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9" w:type="dxa"/>
        <w:shd w:val="clear" w:color="auto" w:fill="FFA543"/>
        <w:tblLook w:val="04A0" w:firstRow="1" w:lastRow="0" w:firstColumn="1" w:lastColumn="0" w:noHBand="0" w:noVBand="1"/>
      </w:tblPr>
      <w:tblGrid>
        <w:gridCol w:w="9461"/>
      </w:tblGrid>
      <w:tr w:rsidR="000B66FE" w:rsidRPr="00D60B4F" w14:paraId="1669AD94" w14:textId="77777777" w:rsidTr="000B66FE">
        <w:trPr>
          <w:trHeight w:val="386"/>
        </w:trPr>
        <w:tc>
          <w:tcPr>
            <w:tcW w:w="9461" w:type="dxa"/>
            <w:shd w:val="clear" w:color="auto" w:fill="FFA543"/>
            <w:vAlign w:val="center"/>
          </w:tcPr>
          <w:p w14:paraId="7AE0A011" w14:textId="70906C7B" w:rsidR="000B66FE" w:rsidRPr="00D60B4F" w:rsidRDefault="000B66FE"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1</w:t>
            </w:r>
            <w:r w:rsidRPr="00D60B4F">
              <w:rPr>
                <w:rFonts w:ascii="Arial" w:eastAsia="Arial Unicode MS" w:hAnsi="Arial" w:cs="Arial"/>
                <w:b/>
                <w:bCs/>
                <w:color w:val="FFFFFF"/>
                <w:sz w:val="20"/>
                <w:szCs w:val="20"/>
                <w:lang w:val="en-GB"/>
              </w:rPr>
              <w:tab/>
              <w:t>General information</w:t>
            </w:r>
          </w:p>
        </w:tc>
      </w:tr>
    </w:tbl>
    <w:p w14:paraId="07077E71" w14:textId="77777777" w:rsidR="00D34021" w:rsidRPr="005E2533" w:rsidRDefault="00D34021" w:rsidP="000B66FE">
      <w:pPr>
        <w:jc w:val="both"/>
        <w:rPr>
          <w:rFonts w:ascii="Arial" w:hAnsi="Arial" w:cs="Arial"/>
          <w:color w:val="000000" w:themeColor="text1"/>
          <w:sz w:val="16"/>
          <w:szCs w:val="16"/>
        </w:rPr>
      </w:pPr>
    </w:p>
    <w:p w14:paraId="458A75CA" w14:textId="0B76CB36" w:rsidR="0052146B" w:rsidRPr="00D60B4F" w:rsidRDefault="00334640" w:rsidP="000B66FE">
      <w:pPr>
        <w:jc w:val="thaiDistribute"/>
        <w:rPr>
          <w:rFonts w:ascii="Arial" w:hAnsi="Arial" w:cs="Arial"/>
          <w:color w:val="000000" w:themeColor="text1"/>
          <w:sz w:val="20"/>
          <w:szCs w:val="20"/>
          <w:lang w:val="en-GB"/>
        </w:rPr>
      </w:pPr>
      <w:proofErr w:type="spellStart"/>
      <w:r w:rsidRPr="00D60B4F">
        <w:rPr>
          <w:rFonts w:ascii="Arial" w:hAnsi="Arial" w:cs="Arial"/>
          <w:color w:val="000000" w:themeColor="text1"/>
          <w:sz w:val="20"/>
          <w:szCs w:val="20"/>
          <w:lang w:val="en-GB"/>
        </w:rPr>
        <w:t>Srisawad</w:t>
      </w:r>
      <w:proofErr w:type="spellEnd"/>
      <w:r w:rsidR="006028C2" w:rsidRPr="00D60B4F">
        <w:rPr>
          <w:rFonts w:ascii="Arial" w:hAnsi="Arial" w:cs="Arial"/>
          <w:color w:val="000000" w:themeColor="text1"/>
          <w:sz w:val="20"/>
          <w:szCs w:val="20"/>
          <w:lang w:val="en-GB"/>
        </w:rPr>
        <w:t xml:space="preserve"> Finance Public Company Limited</w:t>
      </w:r>
      <w:r w:rsidR="006C5F28" w:rsidRPr="00D60B4F">
        <w:rPr>
          <w:rFonts w:ascii="Arial" w:hAnsi="Arial" w:cs="Arial"/>
          <w:color w:val="000000" w:themeColor="text1"/>
          <w:sz w:val="20"/>
          <w:szCs w:val="20"/>
          <w:lang w:val="en-GB"/>
        </w:rPr>
        <w:t xml:space="preserve"> (</w:t>
      </w:r>
      <w:r w:rsidR="0052146B" w:rsidRPr="00D60B4F">
        <w:rPr>
          <w:rFonts w:ascii="Arial" w:hAnsi="Arial" w:cs="Arial"/>
          <w:color w:val="000000" w:themeColor="text1"/>
          <w:sz w:val="20"/>
          <w:szCs w:val="20"/>
          <w:lang w:val="en-GB"/>
        </w:rPr>
        <w:t>“</w:t>
      </w:r>
      <w:r w:rsidR="006C5F28" w:rsidRPr="00D60B4F">
        <w:rPr>
          <w:rFonts w:ascii="Arial" w:hAnsi="Arial" w:cs="Arial"/>
          <w:color w:val="000000" w:themeColor="text1"/>
          <w:sz w:val="20"/>
          <w:szCs w:val="20"/>
          <w:lang w:val="en-GB"/>
        </w:rPr>
        <w:t>the Company</w:t>
      </w:r>
      <w:r w:rsidR="0052146B" w:rsidRPr="00D60B4F">
        <w:rPr>
          <w:rFonts w:ascii="Arial" w:hAnsi="Arial" w:cs="Arial"/>
          <w:color w:val="000000" w:themeColor="text1"/>
          <w:sz w:val="20"/>
          <w:szCs w:val="20"/>
          <w:lang w:val="en-GB"/>
        </w:rPr>
        <w:t>”</w:t>
      </w:r>
      <w:r w:rsidR="00D34021" w:rsidRPr="00D60B4F">
        <w:rPr>
          <w:rFonts w:ascii="Arial" w:hAnsi="Arial" w:cs="Arial"/>
          <w:color w:val="000000" w:themeColor="text1"/>
          <w:sz w:val="20"/>
          <w:szCs w:val="20"/>
          <w:lang w:val="en-GB"/>
        </w:rPr>
        <w:t xml:space="preserve">) </w:t>
      </w:r>
      <w:r w:rsidR="0052146B" w:rsidRPr="00D60B4F">
        <w:rPr>
          <w:rFonts w:ascii="Arial" w:hAnsi="Arial" w:cs="Arial"/>
          <w:color w:val="000000" w:themeColor="text1"/>
          <w:sz w:val="20"/>
          <w:szCs w:val="20"/>
          <w:lang w:val="en-GB"/>
        </w:rPr>
        <w:t xml:space="preserve">is a public limited company which listed on the Stock Exchange of Thailand. The Company is incorporated and domiciled in Thailand. </w:t>
      </w:r>
      <w:r w:rsidR="004D2898" w:rsidRPr="00D60B4F">
        <w:rPr>
          <w:rFonts w:ascii="Arial" w:hAnsi="Arial" w:cs="Arial"/>
          <w:color w:val="000000" w:themeColor="text1"/>
          <w:sz w:val="20"/>
          <w:szCs w:val="20"/>
          <w:lang w:val="en-GB"/>
        </w:rPr>
        <w:t xml:space="preserve"> </w:t>
      </w:r>
      <w:r w:rsidR="0052146B" w:rsidRPr="00D60B4F">
        <w:rPr>
          <w:rFonts w:ascii="Arial" w:hAnsi="Arial" w:cs="Arial"/>
          <w:color w:val="000000" w:themeColor="text1"/>
          <w:sz w:val="20"/>
          <w:szCs w:val="20"/>
          <w:lang w:val="en-GB"/>
        </w:rPr>
        <w:t xml:space="preserve">The address of the Company’s registered office is as follows: </w:t>
      </w:r>
    </w:p>
    <w:p w14:paraId="6BD59DD2" w14:textId="77777777" w:rsidR="00D34021" w:rsidRPr="005E2533" w:rsidRDefault="00D34021" w:rsidP="000B66FE">
      <w:pPr>
        <w:jc w:val="thaiDistribute"/>
        <w:rPr>
          <w:rFonts w:ascii="Arial" w:hAnsi="Arial" w:cs="Arial"/>
          <w:color w:val="000000" w:themeColor="text1"/>
          <w:sz w:val="16"/>
          <w:szCs w:val="16"/>
        </w:rPr>
      </w:pPr>
    </w:p>
    <w:p w14:paraId="7D148084" w14:textId="70EDAB35" w:rsidR="00FD3A65" w:rsidRPr="00D60B4F" w:rsidRDefault="009A4C9F" w:rsidP="000B66FE">
      <w:pPr>
        <w:jc w:val="thaiDistribute"/>
        <w:rPr>
          <w:rFonts w:ascii="Arial" w:hAnsi="Arial" w:cs="Arial"/>
          <w:color w:val="000000" w:themeColor="text1"/>
          <w:sz w:val="20"/>
          <w:szCs w:val="20"/>
        </w:rPr>
      </w:pPr>
      <w:proofErr w:type="spellStart"/>
      <w:r w:rsidRPr="00D60B4F">
        <w:rPr>
          <w:rFonts w:ascii="Arial" w:hAnsi="Arial" w:cs="Arial"/>
          <w:color w:val="000000" w:themeColor="text1"/>
          <w:sz w:val="20"/>
          <w:szCs w:val="20"/>
        </w:rPr>
        <w:t>Srisawad</w:t>
      </w:r>
      <w:proofErr w:type="spellEnd"/>
      <w:r w:rsidRPr="00D60B4F">
        <w:rPr>
          <w:rFonts w:ascii="Arial" w:hAnsi="Arial" w:cs="Arial"/>
          <w:color w:val="000000" w:themeColor="text1"/>
          <w:sz w:val="20"/>
          <w:szCs w:val="20"/>
        </w:rPr>
        <w:t xml:space="preserve"> Building, </w:t>
      </w:r>
      <w:r w:rsidRPr="00D60B4F">
        <w:rPr>
          <w:rFonts w:ascii="Arial" w:hAnsi="Arial" w:cs="Arial"/>
          <w:color w:val="000000" w:themeColor="text1"/>
          <w:sz w:val="20"/>
          <w:szCs w:val="20"/>
          <w:lang w:val="en-GB"/>
        </w:rPr>
        <w:t>1</w:t>
      </w:r>
      <w:r w:rsidRPr="00D60B4F">
        <w:rPr>
          <w:rFonts w:ascii="Arial" w:hAnsi="Arial" w:cs="Arial"/>
          <w:color w:val="000000" w:themeColor="text1"/>
          <w:sz w:val="20"/>
          <w:szCs w:val="20"/>
          <w:vertAlign w:val="superscript"/>
          <w:lang w:val="en-GB"/>
        </w:rPr>
        <w:t>st</w:t>
      </w:r>
      <w:r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lang w:val="en-GB"/>
        </w:rPr>
        <w:t>3</w:t>
      </w:r>
      <w:r w:rsidRPr="00D60B4F">
        <w:rPr>
          <w:rFonts w:ascii="Arial" w:hAnsi="Arial" w:cs="Arial"/>
          <w:color w:val="000000" w:themeColor="text1"/>
          <w:sz w:val="20"/>
          <w:szCs w:val="20"/>
          <w:vertAlign w:val="superscript"/>
          <w:lang w:val="en-GB"/>
        </w:rPr>
        <w:t>rd</w:t>
      </w:r>
      <w:r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lang w:val="en-GB"/>
        </w:rPr>
        <w:t>5</w:t>
      </w:r>
      <w:r w:rsidRPr="00D60B4F">
        <w:rPr>
          <w:rFonts w:ascii="Arial" w:hAnsi="Arial" w:cs="Arial"/>
          <w:color w:val="000000" w:themeColor="text1"/>
          <w:sz w:val="20"/>
          <w:szCs w:val="20"/>
          <w:vertAlign w:val="superscript"/>
          <w:lang w:val="en-GB"/>
        </w:rPr>
        <w:t>th</w:t>
      </w:r>
      <w:r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lang w:val="en-GB"/>
        </w:rPr>
        <w:t>6</w:t>
      </w:r>
      <w:r w:rsidRPr="00D60B4F">
        <w:rPr>
          <w:rFonts w:ascii="Arial" w:hAnsi="Arial" w:cs="Arial"/>
          <w:color w:val="000000" w:themeColor="text1"/>
          <w:sz w:val="20"/>
          <w:szCs w:val="20"/>
          <w:vertAlign w:val="superscript"/>
          <w:lang w:val="en-GB"/>
        </w:rPr>
        <w:t>th</w:t>
      </w:r>
      <w:r w:rsidRPr="00D60B4F">
        <w:rPr>
          <w:rFonts w:ascii="Arial" w:hAnsi="Arial" w:cs="Arial"/>
          <w:color w:val="000000" w:themeColor="text1"/>
          <w:sz w:val="20"/>
          <w:szCs w:val="20"/>
        </w:rPr>
        <w:t xml:space="preserve"> Floor, </w:t>
      </w:r>
      <w:r w:rsidR="00C945CF" w:rsidRPr="00D60B4F">
        <w:rPr>
          <w:rFonts w:ascii="Arial" w:hAnsi="Arial" w:cs="Arial"/>
          <w:color w:val="000000" w:themeColor="text1"/>
          <w:sz w:val="20"/>
          <w:szCs w:val="20"/>
          <w:lang w:val="en-GB"/>
        </w:rPr>
        <w:t>99</w:t>
      </w:r>
      <w:r w:rsidR="00FD3A65" w:rsidRPr="00D60B4F">
        <w:rPr>
          <w:rFonts w:ascii="Arial" w:hAnsi="Arial" w:cs="Arial"/>
          <w:color w:val="000000" w:themeColor="text1"/>
          <w:sz w:val="20"/>
          <w:szCs w:val="20"/>
        </w:rPr>
        <w:t>/</w:t>
      </w:r>
      <w:r w:rsidR="00C945CF" w:rsidRPr="00D60B4F">
        <w:rPr>
          <w:rFonts w:ascii="Arial" w:hAnsi="Arial" w:cs="Arial"/>
          <w:color w:val="000000" w:themeColor="text1"/>
          <w:sz w:val="20"/>
          <w:szCs w:val="20"/>
          <w:lang w:val="en-GB"/>
        </w:rPr>
        <w:t>392</w:t>
      </w:r>
      <w:r w:rsidR="00FD3A65" w:rsidRPr="00D60B4F">
        <w:rPr>
          <w:rFonts w:ascii="Arial" w:hAnsi="Arial" w:cs="Arial"/>
          <w:color w:val="000000" w:themeColor="text1"/>
          <w:sz w:val="20"/>
          <w:szCs w:val="20"/>
        </w:rPr>
        <w:t xml:space="preserve">, Chaeng </w:t>
      </w:r>
      <w:proofErr w:type="spellStart"/>
      <w:r w:rsidR="00FD3A65" w:rsidRPr="00D60B4F">
        <w:rPr>
          <w:rFonts w:ascii="Arial" w:hAnsi="Arial" w:cs="Arial"/>
          <w:color w:val="000000" w:themeColor="text1"/>
          <w:sz w:val="20"/>
          <w:szCs w:val="20"/>
        </w:rPr>
        <w:t>Watthana</w:t>
      </w:r>
      <w:proofErr w:type="spellEnd"/>
      <w:r w:rsidR="00FD3A65" w:rsidRPr="00D60B4F">
        <w:rPr>
          <w:rFonts w:ascii="Arial" w:hAnsi="Arial" w:cs="Arial"/>
          <w:color w:val="000000" w:themeColor="text1"/>
          <w:sz w:val="20"/>
          <w:szCs w:val="20"/>
        </w:rPr>
        <w:t xml:space="preserve"> </w:t>
      </w:r>
      <w:r w:rsidR="00C945CF" w:rsidRPr="00D60B4F">
        <w:rPr>
          <w:rFonts w:ascii="Arial" w:hAnsi="Arial" w:cs="Arial"/>
          <w:color w:val="000000" w:themeColor="text1"/>
          <w:sz w:val="20"/>
          <w:szCs w:val="20"/>
          <w:lang w:val="en-GB"/>
        </w:rPr>
        <w:t>10</w:t>
      </w:r>
      <w:r w:rsidR="00FD3A65" w:rsidRPr="00D60B4F">
        <w:rPr>
          <w:rFonts w:ascii="Arial" w:hAnsi="Arial" w:cs="Arial"/>
          <w:color w:val="000000" w:themeColor="text1"/>
          <w:sz w:val="20"/>
          <w:szCs w:val="20"/>
        </w:rPr>
        <w:t xml:space="preserve"> Alley, </w:t>
      </w:r>
      <w:r w:rsidR="00C945CF" w:rsidRPr="00D60B4F">
        <w:rPr>
          <w:rFonts w:ascii="Arial" w:hAnsi="Arial" w:cs="Arial"/>
          <w:color w:val="000000" w:themeColor="text1"/>
          <w:sz w:val="20"/>
          <w:szCs w:val="20"/>
          <w:lang w:val="en-GB"/>
        </w:rPr>
        <w:t>3</w:t>
      </w:r>
      <w:r w:rsidR="00FD3A65" w:rsidRPr="00D60B4F">
        <w:rPr>
          <w:rFonts w:ascii="Arial" w:hAnsi="Arial" w:cs="Arial"/>
          <w:color w:val="000000" w:themeColor="text1"/>
          <w:sz w:val="20"/>
          <w:szCs w:val="20"/>
        </w:rPr>
        <w:t xml:space="preserve"> Sub Alley, Chaeng </w:t>
      </w:r>
      <w:proofErr w:type="spellStart"/>
      <w:r w:rsidR="00FD3A65" w:rsidRPr="00D60B4F">
        <w:rPr>
          <w:rFonts w:ascii="Arial" w:hAnsi="Arial" w:cs="Arial"/>
          <w:color w:val="000000" w:themeColor="text1"/>
          <w:sz w:val="20"/>
          <w:szCs w:val="20"/>
        </w:rPr>
        <w:t>Watthana</w:t>
      </w:r>
      <w:proofErr w:type="spellEnd"/>
      <w:r w:rsidR="00FD3A65" w:rsidRPr="00D60B4F">
        <w:rPr>
          <w:rFonts w:ascii="Arial" w:hAnsi="Arial" w:cs="Arial"/>
          <w:color w:val="000000" w:themeColor="text1"/>
          <w:sz w:val="20"/>
          <w:szCs w:val="20"/>
        </w:rPr>
        <w:t xml:space="preserve"> Road, </w:t>
      </w:r>
      <w:proofErr w:type="spellStart"/>
      <w:r w:rsidR="00FD3A65" w:rsidRPr="00D60B4F">
        <w:rPr>
          <w:rFonts w:ascii="Arial" w:hAnsi="Arial" w:cs="Arial"/>
          <w:color w:val="000000" w:themeColor="text1"/>
          <w:sz w:val="20"/>
          <w:szCs w:val="20"/>
        </w:rPr>
        <w:t>Thungsonghong</w:t>
      </w:r>
      <w:proofErr w:type="spellEnd"/>
      <w:r w:rsidR="00FD3A65" w:rsidRPr="00D60B4F">
        <w:rPr>
          <w:rFonts w:ascii="Arial" w:hAnsi="Arial" w:cs="Arial"/>
          <w:color w:val="000000" w:themeColor="text1"/>
          <w:sz w:val="20"/>
          <w:szCs w:val="20"/>
        </w:rPr>
        <w:t xml:space="preserve">, </w:t>
      </w:r>
      <w:proofErr w:type="spellStart"/>
      <w:r w:rsidR="00FD3A65" w:rsidRPr="00D60B4F">
        <w:rPr>
          <w:rFonts w:ascii="Arial" w:hAnsi="Arial" w:cs="Arial"/>
          <w:color w:val="000000" w:themeColor="text1"/>
          <w:sz w:val="20"/>
          <w:szCs w:val="20"/>
        </w:rPr>
        <w:t>Laksi</w:t>
      </w:r>
      <w:proofErr w:type="spellEnd"/>
      <w:r w:rsidR="00FD3A65" w:rsidRPr="00D60B4F">
        <w:rPr>
          <w:rFonts w:ascii="Arial" w:hAnsi="Arial" w:cs="Arial"/>
          <w:color w:val="000000" w:themeColor="text1"/>
          <w:sz w:val="20"/>
          <w:szCs w:val="20"/>
        </w:rPr>
        <w:t xml:space="preserve">, Bangkok, </w:t>
      </w:r>
      <w:r w:rsidR="00C945CF" w:rsidRPr="00D60B4F">
        <w:rPr>
          <w:rFonts w:ascii="Arial" w:hAnsi="Arial" w:cs="Arial"/>
          <w:color w:val="000000" w:themeColor="text1"/>
          <w:sz w:val="20"/>
          <w:szCs w:val="20"/>
          <w:lang w:val="en-GB"/>
        </w:rPr>
        <w:t>10210</w:t>
      </w:r>
      <w:r w:rsidR="00FD3A65" w:rsidRPr="00D60B4F">
        <w:rPr>
          <w:rFonts w:ascii="Arial" w:hAnsi="Arial" w:cs="Arial"/>
          <w:color w:val="000000" w:themeColor="text1"/>
          <w:sz w:val="20"/>
          <w:szCs w:val="20"/>
        </w:rPr>
        <w:t>.</w:t>
      </w:r>
    </w:p>
    <w:p w14:paraId="16933247" w14:textId="77777777" w:rsidR="0052146B" w:rsidRPr="005E2533" w:rsidRDefault="0052146B" w:rsidP="000B66FE">
      <w:pPr>
        <w:jc w:val="thaiDistribute"/>
        <w:rPr>
          <w:rFonts w:ascii="Arial" w:hAnsi="Arial" w:cs="Arial"/>
          <w:color w:val="000000" w:themeColor="text1"/>
          <w:spacing w:val="-4"/>
          <w:sz w:val="16"/>
          <w:szCs w:val="16"/>
        </w:rPr>
      </w:pPr>
    </w:p>
    <w:p w14:paraId="27FC9E0B" w14:textId="77777777" w:rsidR="0052146B" w:rsidRPr="00D60B4F" w:rsidRDefault="0052146B" w:rsidP="000B66FE">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principal business operations of the Company </w:t>
      </w:r>
      <w:proofErr w:type="gramStart"/>
      <w:r w:rsidRPr="00D60B4F">
        <w:rPr>
          <w:rFonts w:ascii="Arial" w:hAnsi="Arial" w:cs="Arial"/>
          <w:color w:val="000000" w:themeColor="text1"/>
          <w:sz w:val="20"/>
          <w:szCs w:val="20"/>
          <w:lang w:val="en-GB"/>
        </w:rPr>
        <w:t>is</w:t>
      </w:r>
      <w:proofErr w:type="gramEnd"/>
      <w:r w:rsidRPr="00D60B4F">
        <w:rPr>
          <w:rFonts w:ascii="Arial" w:hAnsi="Arial" w:cs="Arial"/>
          <w:color w:val="000000" w:themeColor="text1"/>
          <w:sz w:val="20"/>
          <w:szCs w:val="20"/>
          <w:lang w:val="en-GB"/>
        </w:rPr>
        <w:t xml:space="preserve"> a finance company under the supervision of the Bank of Thailand.</w:t>
      </w:r>
    </w:p>
    <w:p w14:paraId="2147D414" w14:textId="77777777" w:rsidR="0052146B" w:rsidRPr="005E2533" w:rsidRDefault="0052146B" w:rsidP="000B66FE">
      <w:pPr>
        <w:jc w:val="thaiDistribute"/>
        <w:rPr>
          <w:rFonts w:ascii="Arial" w:hAnsi="Arial" w:cs="Arial"/>
          <w:color w:val="000000" w:themeColor="text1"/>
          <w:spacing w:val="-4"/>
          <w:sz w:val="16"/>
          <w:szCs w:val="16"/>
        </w:rPr>
      </w:pPr>
    </w:p>
    <w:p w14:paraId="5B9FD310" w14:textId="468369E0" w:rsidR="0052146B" w:rsidRPr="00D60B4F" w:rsidRDefault="0052146B" w:rsidP="000B66FE">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interim financial </w:t>
      </w:r>
      <w:r w:rsidR="002D0F57" w:rsidRPr="00D60B4F">
        <w:rPr>
          <w:rFonts w:ascii="Arial" w:hAnsi="Arial" w:cs="Arial"/>
          <w:color w:val="000000" w:themeColor="text1"/>
          <w:sz w:val="20"/>
          <w:szCs w:val="20"/>
          <w:lang w:val="en-GB"/>
        </w:rPr>
        <w:t>statements are</w:t>
      </w:r>
      <w:r w:rsidRPr="00D60B4F">
        <w:rPr>
          <w:rFonts w:ascii="Arial" w:hAnsi="Arial" w:cs="Arial"/>
          <w:color w:val="000000" w:themeColor="text1"/>
          <w:sz w:val="20"/>
          <w:szCs w:val="20"/>
          <w:lang w:val="en-GB"/>
        </w:rPr>
        <w:t xml:space="preserve"> presented in Thai Baht and rounded to the nearest </w:t>
      </w:r>
      <w:r w:rsidR="0012539A" w:rsidRPr="00D60B4F">
        <w:rPr>
          <w:rFonts w:ascii="Arial" w:hAnsi="Arial" w:cs="Arial"/>
          <w:color w:val="000000" w:themeColor="text1"/>
          <w:sz w:val="20"/>
          <w:szCs w:val="20"/>
          <w:lang w:val="en-GB"/>
        </w:rPr>
        <w:t>Baht</w:t>
      </w:r>
      <w:r w:rsidRPr="00D60B4F">
        <w:rPr>
          <w:rFonts w:ascii="Arial" w:hAnsi="Arial" w:cs="Arial"/>
          <w:color w:val="000000" w:themeColor="text1"/>
          <w:sz w:val="20"/>
          <w:szCs w:val="20"/>
          <w:lang w:val="en-GB"/>
        </w:rPr>
        <w:t>, unless otherwise stated.</w:t>
      </w:r>
    </w:p>
    <w:p w14:paraId="1D70F7D0" w14:textId="77777777" w:rsidR="0052146B" w:rsidRPr="005E2533" w:rsidRDefault="0052146B" w:rsidP="000B66FE">
      <w:pPr>
        <w:jc w:val="thaiDistribute"/>
        <w:rPr>
          <w:rFonts w:ascii="Arial" w:hAnsi="Arial" w:cs="Arial"/>
          <w:color w:val="000000" w:themeColor="text1"/>
          <w:sz w:val="16"/>
          <w:szCs w:val="16"/>
          <w:lang w:val="en-GB"/>
        </w:rPr>
      </w:pPr>
    </w:p>
    <w:p w14:paraId="11DFA8BA" w14:textId="3E4831F7" w:rsidR="00D34021" w:rsidRPr="00D60B4F" w:rsidRDefault="0052146B" w:rsidP="000B66FE">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interim financial </w:t>
      </w:r>
      <w:r w:rsidR="002D0F57" w:rsidRPr="00D60B4F">
        <w:rPr>
          <w:rFonts w:ascii="Arial" w:hAnsi="Arial" w:cs="Arial"/>
          <w:color w:val="000000" w:themeColor="text1"/>
          <w:sz w:val="20"/>
          <w:szCs w:val="20"/>
          <w:lang w:val="en-GB"/>
        </w:rPr>
        <w:t>statements were</w:t>
      </w:r>
      <w:r w:rsidRPr="00D60B4F">
        <w:rPr>
          <w:rFonts w:ascii="Arial" w:hAnsi="Arial" w:cs="Arial"/>
          <w:color w:val="000000" w:themeColor="text1"/>
          <w:sz w:val="20"/>
          <w:szCs w:val="20"/>
          <w:lang w:val="en-GB"/>
        </w:rPr>
        <w:t xml:space="preserve"> authorised for issue by the </w:t>
      </w:r>
      <w:r w:rsidR="00933FA7">
        <w:rPr>
          <w:rFonts w:ascii="Arial" w:hAnsi="Arial" w:cs="Arial"/>
          <w:color w:val="000000" w:themeColor="text1"/>
          <w:sz w:val="20"/>
          <w:szCs w:val="20"/>
          <w:lang w:val="en-GB"/>
        </w:rPr>
        <w:t>B</w:t>
      </w:r>
      <w:r w:rsidRPr="00D60B4F">
        <w:rPr>
          <w:rFonts w:ascii="Arial" w:hAnsi="Arial" w:cs="Arial"/>
          <w:color w:val="000000" w:themeColor="text1"/>
          <w:sz w:val="20"/>
          <w:szCs w:val="20"/>
          <w:lang w:val="en-GB"/>
        </w:rPr>
        <w:t xml:space="preserve">oard of </w:t>
      </w:r>
      <w:r w:rsidR="00933FA7">
        <w:rPr>
          <w:rFonts w:ascii="Arial" w:hAnsi="Arial" w:cs="Arial"/>
          <w:color w:val="000000" w:themeColor="text1"/>
          <w:sz w:val="20"/>
          <w:szCs w:val="20"/>
          <w:lang w:val="en-GB"/>
        </w:rPr>
        <w:t>D</w:t>
      </w:r>
      <w:r w:rsidRPr="00D60B4F">
        <w:rPr>
          <w:rFonts w:ascii="Arial" w:hAnsi="Arial" w:cs="Arial"/>
          <w:color w:val="000000" w:themeColor="text1"/>
          <w:sz w:val="20"/>
          <w:szCs w:val="20"/>
          <w:lang w:val="en-GB"/>
        </w:rPr>
        <w:t>irectors on</w:t>
      </w:r>
      <w:r w:rsidR="002D0F57" w:rsidRPr="00D60B4F">
        <w:rPr>
          <w:rFonts w:ascii="Arial" w:hAnsi="Arial" w:cs="Arial"/>
          <w:color w:val="000000" w:themeColor="text1"/>
          <w:sz w:val="20"/>
          <w:szCs w:val="20"/>
          <w:lang w:val="en-GB"/>
        </w:rPr>
        <w:t xml:space="preserve"> 27 August</w:t>
      </w:r>
      <w:r w:rsidRPr="00D60B4F">
        <w:rPr>
          <w:rFonts w:ascii="Arial" w:hAnsi="Arial" w:cs="Arial"/>
          <w:color w:val="000000" w:themeColor="text1"/>
          <w:sz w:val="20"/>
          <w:szCs w:val="20"/>
          <w:lang w:val="en-GB"/>
        </w:rPr>
        <w:t xml:space="preserve"> 2020.</w:t>
      </w:r>
    </w:p>
    <w:p w14:paraId="4C58A9F5" w14:textId="227C98B7" w:rsidR="0052146B" w:rsidRPr="005E2533" w:rsidRDefault="0052146B" w:rsidP="000B66FE">
      <w:pPr>
        <w:jc w:val="both"/>
        <w:rPr>
          <w:rFonts w:ascii="Arial" w:hAnsi="Arial" w:cs="Arial"/>
          <w:color w:val="000000" w:themeColor="text1"/>
          <w:sz w:val="16"/>
          <w:szCs w:val="16"/>
          <w:lang w:val="en-GB"/>
        </w:rPr>
      </w:pPr>
    </w:p>
    <w:p w14:paraId="20FB59C2" w14:textId="77777777" w:rsidR="004C3765" w:rsidRPr="005E2533" w:rsidRDefault="004C3765" w:rsidP="000B66FE">
      <w:pPr>
        <w:jc w:val="both"/>
        <w:rPr>
          <w:rFonts w:ascii="Arial" w:hAnsi="Arial" w:cs="Arial"/>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0B66FE" w:rsidRPr="00D60B4F" w14:paraId="4655ECE0" w14:textId="77777777" w:rsidTr="00E50D40">
        <w:trPr>
          <w:trHeight w:val="386"/>
        </w:trPr>
        <w:tc>
          <w:tcPr>
            <w:tcW w:w="9461" w:type="dxa"/>
            <w:shd w:val="clear" w:color="auto" w:fill="FFA543"/>
            <w:vAlign w:val="center"/>
          </w:tcPr>
          <w:p w14:paraId="0801C101" w14:textId="1F271E89" w:rsidR="000B66FE" w:rsidRPr="00D60B4F" w:rsidRDefault="000B66FE" w:rsidP="0067234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2</w:t>
            </w:r>
            <w:r w:rsidRPr="00D60B4F">
              <w:rPr>
                <w:rFonts w:ascii="Arial" w:eastAsia="Arial Unicode MS" w:hAnsi="Arial" w:cs="Arial"/>
                <w:b/>
                <w:bCs/>
                <w:color w:val="FFFFFF"/>
                <w:sz w:val="20"/>
                <w:szCs w:val="20"/>
                <w:lang w:val="en-GB"/>
              </w:rPr>
              <w:tab/>
              <w:t xml:space="preserve">Significant events </w:t>
            </w:r>
            <w:r w:rsidR="00073E6A" w:rsidRPr="00D60B4F">
              <w:rPr>
                <w:rFonts w:ascii="Arial" w:eastAsia="Arial Unicode MS" w:hAnsi="Arial" w:cs="Arial"/>
                <w:b/>
                <w:bCs/>
                <w:color w:val="FFFFFF"/>
                <w:sz w:val="20"/>
                <w:szCs w:val="20"/>
                <w:lang w:val="en-GB"/>
              </w:rPr>
              <w:t xml:space="preserve">during and </w:t>
            </w:r>
            <w:r w:rsidR="008663D8" w:rsidRPr="00D60B4F">
              <w:rPr>
                <w:rFonts w:ascii="Arial" w:eastAsia="Arial Unicode MS" w:hAnsi="Arial" w:cs="Arial"/>
                <w:b/>
                <w:bCs/>
                <w:color w:val="FFFFFF"/>
                <w:sz w:val="20"/>
                <w:szCs w:val="20"/>
                <w:lang w:val="en-GB"/>
              </w:rPr>
              <w:t>after the</w:t>
            </w:r>
            <w:r w:rsidRPr="00D60B4F">
              <w:rPr>
                <w:rFonts w:ascii="Arial" w:eastAsia="Arial Unicode MS" w:hAnsi="Arial" w:cs="Arial"/>
                <w:b/>
                <w:bCs/>
                <w:color w:val="FFFFFF"/>
                <w:sz w:val="20"/>
                <w:szCs w:val="20"/>
                <w:lang w:val="en-GB"/>
              </w:rPr>
              <w:t xml:space="preserve"> period</w:t>
            </w:r>
          </w:p>
        </w:tc>
      </w:tr>
    </w:tbl>
    <w:p w14:paraId="17296A6B" w14:textId="28812571" w:rsidR="00860A69" w:rsidRPr="005E2533" w:rsidRDefault="00860A69" w:rsidP="000B66FE">
      <w:pPr>
        <w:jc w:val="both"/>
        <w:rPr>
          <w:rFonts w:ascii="Arial" w:hAnsi="Arial" w:cs="Arial"/>
          <w:color w:val="000000" w:themeColor="text1"/>
          <w:sz w:val="16"/>
          <w:szCs w:val="16"/>
          <w:lang w:val="en-GB"/>
        </w:rPr>
      </w:pPr>
      <w:bookmarkStart w:id="0" w:name="_Hlk38375783"/>
    </w:p>
    <w:p w14:paraId="21167339" w14:textId="67315CAB" w:rsidR="00143B42" w:rsidRPr="00860A69" w:rsidRDefault="00143B42" w:rsidP="00143B42">
      <w:pPr>
        <w:jc w:val="both"/>
        <w:rPr>
          <w:rFonts w:ascii="Arial" w:hAnsi="Arial" w:cs="Arial"/>
          <w:color w:val="000000" w:themeColor="text1"/>
          <w:sz w:val="20"/>
          <w:szCs w:val="20"/>
          <w:lang w:val="en-GB"/>
        </w:rPr>
      </w:pPr>
      <w:r w:rsidRPr="00860A69">
        <w:rPr>
          <w:rFonts w:ascii="Arial" w:hAnsi="Arial" w:cs="Arial"/>
          <w:color w:val="000000" w:themeColor="text1"/>
          <w:sz w:val="20"/>
          <w:szCs w:val="20"/>
          <w:lang w:val="en-GB"/>
        </w:rPr>
        <w:t>The outbreak of Coronavirus Disease 2019 (“COVID-19”) in early 2020 has become severe and pervasive to the business sector, company’s customers and people. The Bank of Thailand has issued guidelines on how to assist debtors affected by the situation impacting the Thai economy and additional aid measures for debtors during the C</w:t>
      </w:r>
      <w:r w:rsidR="006B53C2">
        <w:rPr>
          <w:rFonts w:ascii="Arial" w:hAnsi="Arial" w:cs="Arial"/>
          <w:color w:val="000000" w:themeColor="text1"/>
          <w:sz w:val="20"/>
          <w:szCs w:val="20"/>
          <w:lang w:val="en-GB"/>
        </w:rPr>
        <w:t>OVID</w:t>
      </w:r>
      <w:r w:rsidRPr="00860A69">
        <w:rPr>
          <w:rFonts w:ascii="Arial" w:hAnsi="Arial" w:cs="Arial"/>
          <w:color w:val="000000" w:themeColor="text1"/>
          <w:sz w:val="20"/>
          <w:szCs w:val="20"/>
          <w:lang w:val="en-GB"/>
        </w:rPr>
        <w:t xml:space="preserve">-19 pandemic to financial Institution, specialised financial institution and others </w:t>
      </w:r>
      <w:r w:rsidRPr="00C23B14">
        <w:rPr>
          <w:rFonts w:ascii="Arial" w:hAnsi="Arial" w:cs="Arial"/>
          <w:color w:val="000000" w:themeColor="text1"/>
          <w:spacing w:val="-2"/>
          <w:sz w:val="20"/>
          <w:szCs w:val="20"/>
          <w:lang w:val="en-GB"/>
        </w:rPr>
        <w:t>financial services. In addition, the Government has declared the State of Emergency to combat the C</w:t>
      </w:r>
      <w:r w:rsidR="006B53C2">
        <w:rPr>
          <w:rFonts w:ascii="Arial" w:hAnsi="Arial" w:cs="Arial"/>
          <w:color w:val="000000" w:themeColor="text1"/>
          <w:spacing w:val="-2"/>
          <w:sz w:val="20"/>
          <w:szCs w:val="20"/>
          <w:lang w:val="en-GB"/>
        </w:rPr>
        <w:t>OVID</w:t>
      </w:r>
      <w:r w:rsidRPr="00C23B14">
        <w:rPr>
          <w:rFonts w:ascii="Arial" w:hAnsi="Arial" w:cs="Arial"/>
          <w:color w:val="000000" w:themeColor="text1"/>
          <w:spacing w:val="-2"/>
          <w:sz w:val="20"/>
          <w:szCs w:val="20"/>
          <w:lang w:val="en-GB"/>
        </w:rPr>
        <w:t>-19</w:t>
      </w:r>
      <w:r w:rsidRPr="00860A69">
        <w:rPr>
          <w:rFonts w:ascii="Arial" w:hAnsi="Arial" w:cs="Arial"/>
          <w:color w:val="000000" w:themeColor="text1"/>
          <w:sz w:val="20"/>
          <w:szCs w:val="20"/>
          <w:lang w:val="en-GB"/>
        </w:rPr>
        <w:t xml:space="preserve"> outbreak.</w:t>
      </w:r>
    </w:p>
    <w:p w14:paraId="6576FEB6" w14:textId="77777777" w:rsidR="00143B42" w:rsidRPr="005E2533" w:rsidRDefault="00143B42" w:rsidP="000B66FE">
      <w:pPr>
        <w:jc w:val="both"/>
        <w:rPr>
          <w:rFonts w:ascii="Arial" w:hAnsi="Arial" w:cs="Arial"/>
          <w:color w:val="000000" w:themeColor="text1"/>
          <w:sz w:val="16"/>
          <w:szCs w:val="16"/>
          <w:lang w:val="en-GB"/>
        </w:rPr>
      </w:pPr>
    </w:p>
    <w:p w14:paraId="3BFE9198" w14:textId="072B6249" w:rsidR="009B4422" w:rsidRPr="00CC64BE" w:rsidRDefault="00860A69" w:rsidP="000B66FE">
      <w:pPr>
        <w:jc w:val="both"/>
        <w:rPr>
          <w:rFonts w:ascii="Arial" w:hAnsi="Arial" w:cs="Browallia New"/>
          <w:color w:val="000000" w:themeColor="text1"/>
          <w:sz w:val="20"/>
          <w:szCs w:val="25"/>
          <w:lang w:val="en-GB"/>
        </w:rPr>
      </w:pPr>
      <w:r w:rsidRPr="00D60B4F">
        <w:rPr>
          <w:rFonts w:ascii="Arial" w:hAnsi="Arial" w:cs="Arial"/>
          <w:color w:val="000000" w:themeColor="text1"/>
          <w:sz w:val="20"/>
          <w:szCs w:val="20"/>
          <w:lang w:val="en-GB"/>
        </w:rPr>
        <w:t xml:space="preserve">From the </w:t>
      </w:r>
      <w:proofErr w:type="gramStart"/>
      <w:r w:rsidRPr="00D60B4F">
        <w:rPr>
          <w:rFonts w:ascii="Arial" w:hAnsi="Arial" w:cs="Arial"/>
          <w:color w:val="000000" w:themeColor="text1"/>
          <w:sz w:val="20"/>
          <w:szCs w:val="20"/>
          <w:lang w:val="en-GB"/>
        </w:rPr>
        <w:t>aforementioned</w:t>
      </w:r>
      <w:r w:rsidR="005B022A" w:rsidRPr="00D60B4F">
        <w:rPr>
          <w:rFonts w:ascii="Arial" w:hAnsi="Arial" w:cs="Arial"/>
          <w:color w:val="000000" w:themeColor="text1"/>
          <w:sz w:val="20"/>
          <w:szCs w:val="20"/>
          <w:lang w:val="en-GB"/>
        </w:rPr>
        <w:t xml:space="preserve"> </w:t>
      </w:r>
      <w:r w:rsidRPr="00D60B4F">
        <w:rPr>
          <w:rFonts w:ascii="Arial" w:hAnsi="Arial" w:cs="Arial"/>
          <w:color w:val="000000" w:themeColor="text1"/>
          <w:sz w:val="20"/>
          <w:szCs w:val="20"/>
          <w:lang w:val="en-GB"/>
        </w:rPr>
        <w:t>situation</w:t>
      </w:r>
      <w:proofErr w:type="gramEnd"/>
      <w:r w:rsidRPr="00D60B4F">
        <w:rPr>
          <w:rFonts w:ascii="Arial" w:hAnsi="Arial" w:cs="Arial"/>
          <w:color w:val="000000" w:themeColor="text1"/>
          <w:sz w:val="20"/>
          <w:szCs w:val="20"/>
          <w:lang w:val="en-GB"/>
        </w:rPr>
        <w:t xml:space="preserve">, the Company </w:t>
      </w:r>
      <w:r w:rsidR="00DB68F9" w:rsidRPr="00DB68F9">
        <w:rPr>
          <w:rFonts w:ascii="Arial" w:hAnsi="Arial" w:cs="Arial"/>
          <w:color w:val="000000" w:themeColor="text1"/>
          <w:sz w:val="20"/>
          <w:szCs w:val="20"/>
          <w:lang w:val="en-GB"/>
        </w:rPr>
        <w:t>granted moratorium to debtors for financial aids</w:t>
      </w:r>
      <w:r w:rsidRPr="00D60B4F">
        <w:rPr>
          <w:rFonts w:ascii="Arial" w:hAnsi="Arial" w:cs="Arial"/>
          <w:color w:val="000000" w:themeColor="text1"/>
          <w:sz w:val="20"/>
          <w:szCs w:val="20"/>
          <w:lang w:val="en-GB"/>
        </w:rPr>
        <w:t xml:space="preserve"> following </w:t>
      </w:r>
      <w:r w:rsidR="004F4428" w:rsidRPr="00D60B4F">
        <w:rPr>
          <w:rFonts w:ascii="Arial" w:hAnsi="Arial" w:cs="Arial"/>
          <w:color w:val="000000" w:themeColor="text1"/>
          <w:sz w:val="20"/>
          <w:szCs w:val="20"/>
          <w:lang w:val="en-GB"/>
        </w:rPr>
        <w:t>the Bank of Thailand</w:t>
      </w:r>
      <w:r w:rsidRPr="00D60B4F">
        <w:rPr>
          <w:rFonts w:ascii="Arial" w:hAnsi="Arial" w:cs="Arial"/>
          <w:color w:val="000000" w:themeColor="text1"/>
          <w:sz w:val="20"/>
          <w:szCs w:val="20"/>
          <w:lang w:val="en-GB"/>
        </w:rPr>
        <w:t xml:space="preserve"> measures</w:t>
      </w:r>
      <w:bookmarkStart w:id="1" w:name="_Hlk38375798"/>
      <w:r w:rsidR="00DB68F9">
        <w:rPr>
          <w:rFonts w:ascii="Arial" w:hAnsi="Arial" w:cs="Arial"/>
          <w:color w:val="000000" w:themeColor="text1"/>
          <w:sz w:val="20"/>
          <w:szCs w:val="20"/>
          <w:lang w:val="en-GB"/>
        </w:rPr>
        <w:t xml:space="preserve"> </w:t>
      </w:r>
      <w:r w:rsidR="00836A35">
        <w:rPr>
          <w:rFonts w:ascii="Arial" w:hAnsi="Arial" w:cs="Arial"/>
          <w:color w:val="000000" w:themeColor="text1"/>
          <w:sz w:val="20"/>
          <w:szCs w:val="20"/>
          <w:lang w:val="en-GB"/>
        </w:rPr>
        <w:t>by offering</w:t>
      </w:r>
      <w:r w:rsidR="007E7E16" w:rsidRPr="007E7E16">
        <w:rPr>
          <w:rFonts w:ascii="Arial" w:hAnsi="Arial" w:cs="Arial"/>
          <w:color w:val="000000" w:themeColor="text1"/>
          <w:sz w:val="20"/>
          <w:szCs w:val="20"/>
          <w:lang w:val="en-GB"/>
        </w:rPr>
        <w:t xml:space="preserve"> loan payment </w:t>
      </w:r>
      <w:r w:rsidR="00836A35">
        <w:rPr>
          <w:rFonts w:ascii="Arial" w:hAnsi="Arial" w:cs="Arial"/>
          <w:color w:val="000000" w:themeColor="text1"/>
          <w:sz w:val="20"/>
          <w:szCs w:val="20"/>
          <w:lang w:val="en-GB"/>
        </w:rPr>
        <w:t>holiday</w:t>
      </w:r>
      <w:r w:rsidR="007E7E16" w:rsidRPr="007E7E16">
        <w:rPr>
          <w:rFonts w:ascii="Arial" w:hAnsi="Arial" w:cs="Arial"/>
          <w:color w:val="000000" w:themeColor="text1"/>
          <w:sz w:val="20"/>
          <w:szCs w:val="20"/>
          <w:lang w:val="en-GB"/>
        </w:rPr>
        <w:t xml:space="preserve"> for </w:t>
      </w:r>
      <w:r w:rsidR="00836A35">
        <w:rPr>
          <w:rFonts w:ascii="Arial" w:hAnsi="Arial" w:cs="Arial"/>
          <w:color w:val="000000" w:themeColor="text1"/>
          <w:sz w:val="20"/>
          <w:szCs w:val="20"/>
          <w:lang w:val="en-GB"/>
        </w:rPr>
        <w:t xml:space="preserve">both </w:t>
      </w:r>
      <w:r w:rsidR="007E7E16" w:rsidRPr="007E7E16">
        <w:rPr>
          <w:rFonts w:ascii="Arial" w:hAnsi="Arial" w:cs="Arial"/>
          <w:color w:val="000000" w:themeColor="text1"/>
          <w:sz w:val="20"/>
          <w:szCs w:val="20"/>
          <w:lang w:val="en-GB"/>
        </w:rPr>
        <w:t>principal</w:t>
      </w:r>
      <w:r w:rsidR="007E7E16">
        <w:rPr>
          <w:rFonts w:ascii="Arial" w:hAnsi="Arial" w:cs="Arial"/>
          <w:color w:val="000000" w:themeColor="text1"/>
          <w:sz w:val="20"/>
          <w:szCs w:val="20"/>
          <w:lang w:val="en-GB"/>
        </w:rPr>
        <w:t xml:space="preserve"> and </w:t>
      </w:r>
      <w:r w:rsidR="007E7E16" w:rsidRPr="007E7E16">
        <w:rPr>
          <w:rFonts w:ascii="Arial" w:hAnsi="Arial" w:cs="Arial"/>
          <w:color w:val="000000" w:themeColor="text1"/>
          <w:sz w:val="20"/>
          <w:szCs w:val="20"/>
          <w:lang w:val="en-GB"/>
        </w:rPr>
        <w:t>interest</w:t>
      </w:r>
      <w:r w:rsidR="007E7E16">
        <w:rPr>
          <w:rFonts w:ascii="Arial" w:hAnsi="Arial" w:cs="Arial"/>
          <w:color w:val="000000" w:themeColor="text1"/>
          <w:sz w:val="20"/>
          <w:szCs w:val="20"/>
          <w:lang w:val="en-GB"/>
        </w:rPr>
        <w:t xml:space="preserve"> </w:t>
      </w:r>
      <w:r w:rsidR="00836A35">
        <w:rPr>
          <w:rFonts w:ascii="Arial" w:hAnsi="Arial" w:cs="Arial"/>
          <w:color w:val="000000" w:themeColor="text1"/>
          <w:sz w:val="20"/>
          <w:szCs w:val="20"/>
          <w:lang w:val="en-GB"/>
        </w:rPr>
        <w:t>to</w:t>
      </w:r>
      <w:r w:rsidR="007F3DD0">
        <w:rPr>
          <w:rFonts w:ascii="Arial" w:hAnsi="Arial" w:cs="Arial"/>
          <w:color w:val="000000" w:themeColor="text1"/>
          <w:sz w:val="20"/>
          <w:szCs w:val="20"/>
          <w:lang w:val="en-GB"/>
        </w:rPr>
        <w:t xml:space="preserve"> help</w:t>
      </w:r>
      <w:r w:rsidR="007E7E16">
        <w:rPr>
          <w:rFonts w:ascii="Arial" w:hAnsi="Arial" w:cs="Arial"/>
          <w:color w:val="000000" w:themeColor="text1"/>
          <w:sz w:val="20"/>
          <w:szCs w:val="20"/>
          <w:lang w:val="en-GB"/>
        </w:rPr>
        <w:t xml:space="preserve"> </w:t>
      </w:r>
      <w:r w:rsidR="007E7E16" w:rsidRPr="007E7E16">
        <w:rPr>
          <w:rFonts w:ascii="Arial" w:hAnsi="Arial" w:cs="Arial"/>
          <w:color w:val="000000" w:themeColor="text1"/>
          <w:sz w:val="20"/>
          <w:szCs w:val="20"/>
          <w:lang w:val="en-GB"/>
        </w:rPr>
        <w:t>customers</w:t>
      </w:r>
      <w:r w:rsidR="007E7E16">
        <w:rPr>
          <w:rFonts w:ascii="Arial" w:hAnsi="Arial" w:cs="Arial"/>
          <w:color w:val="000000" w:themeColor="text1"/>
          <w:sz w:val="20"/>
          <w:szCs w:val="20"/>
          <w:lang w:val="en-GB"/>
        </w:rPr>
        <w:t xml:space="preserve"> who have good </w:t>
      </w:r>
      <w:r w:rsidR="00836A35">
        <w:rPr>
          <w:rFonts w:ascii="Arial" w:hAnsi="Arial" w:cs="Arial"/>
          <w:color w:val="000000" w:themeColor="text1"/>
          <w:sz w:val="20"/>
          <w:szCs w:val="20"/>
          <w:lang w:val="en-GB"/>
        </w:rPr>
        <w:t>historical repayment</w:t>
      </w:r>
      <w:r w:rsidR="00CC64BE">
        <w:rPr>
          <w:rFonts w:ascii="Arial" w:hAnsi="Arial" w:cs="Browallia New"/>
          <w:color w:val="000000" w:themeColor="text1"/>
          <w:sz w:val="20"/>
          <w:szCs w:val="25"/>
          <w:lang w:val="en-GB"/>
        </w:rPr>
        <w:t>.</w:t>
      </w:r>
    </w:p>
    <w:p w14:paraId="30244F7C" w14:textId="65AF2092" w:rsidR="009B4422" w:rsidRPr="005E2533" w:rsidRDefault="009B4422" w:rsidP="000B66FE">
      <w:pPr>
        <w:jc w:val="both"/>
        <w:rPr>
          <w:rFonts w:ascii="Arial" w:hAnsi="Arial" w:cs="Arial"/>
          <w:color w:val="000000" w:themeColor="text1"/>
          <w:sz w:val="16"/>
          <w:szCs w:val="16"/>
          <w:lang w:val="en-GB"/>
        </w:rPr>
      </w:pPr>
    </w:p>
    <w:p w14:paraId="0A816A9E" w14:textId="77777777" w:rsidR="004C3765" w:rsidRPr="005E2533" w:rsidRDefault="004C3765" w:rsidP="000B66FE">
      <w:pPr>
        <w:jc w:val="both"/>
        <w:rPr>
          <w:rFonts w:ascii="Arial" w:hAnsi="Arial" w:cs="Arial"/>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672346" w:rsidRPr="00D60B4F" w14:paraId="202A9A8E" w14:textId="77777777" w:rsidTr="00E50D40">
        <w:trPr>
          <w:trHeight w:val="386"/>
        </w:trPr>
        <w:tc>
          <w:tcPr>
            <w:tcW w:w="9461" w:type="dxa"/>
            <w:shd w:val="clear" w:color="auto" w:fill="FFA543"/>
            <w:vAlign w:val="center"/>
          </w:tcPr>
          <w:p w14:paraId="73B920C2" w14:textId="49BF8D4A" w:rsidR="00672346" w:rsidRPr="00D57567" w:rsidRDefault="00672346" w:rsidP="00E50D40">
            <w:pPr>
              <w:tabs>
                <w:tab w:val="left" w:pos="432"/>
              </w:tabs>
              <w:ind w:left="432" w:hanging="432"/>
              <w:rPr>
                <w:rFonts w:ascii="Arial" w:eastAsia="Arial Unicode MS" w:hAnsi="Arial" w:cstheme="minorBidi"/>
                <w:b/>
                <w:bCs/>
                <w:color w:val="FFFFFF"/>
                <w:sz w:val="20"/>
                <w:szCs w:val="20"/>
                <w:cs/>
                <w:lang w:val="en-GB"/>
              </w:rPr>
            </w:pPr>
            <w:r w:rsidRPr="00D60B4F">
              <w:rPr>
                <w:rFonts w:ascii="Arial" w:eastAsia="Arial Unicode MS" w:hAnsi="Arial" w:cs="Arial"/>
                <w:b/>
                <w:bCs/>
                <w:color w:val="FFFFFF"/>
                <w:sz w:val="20"/>
                <w:szCs w:val="20"/>
                <w:lang w:val="en-GB"/>
              </w:rPr>
              <w:t>3</w:t>
            </w:r>
            <w:r w:rsidRPr="00D60B4F">
              <w:rPr>
                <w:rFonts w:ascii="Arial" w:eastAsia="Arial Unicode MS" w:hAnsi="Arial" w:cs="Arial"/>
                <w:b/>
                <w:bCs/>
                <w:color w:val="FFFFFF"/>
                <w:sz w:val="20"/>
                <w:szCs w:val="20"/>
                <w:lang w:val="en-GB"/>
              </w:rPr>
              <w:tab/>
              <w:t>Basis of preparation</w:t>
            </w:r>
          </w:p>
        </w:tc>
      </w:tr>
    </w:tbl>
    <w:p w14:paraId="38B00DF5" w14:textId="77777777" w:rsidR="00E7379B" w:rsidRPr="005E2533" w:rsidRDefault="00E7379B" w:rsidP="00672346">
      <w:pPr>
        <w:tabs>
          <w:tab w:val="left" w:pos="720"/>
          <w:tab w:val="left" w:pos="1440"/>
          <w:tab w:val="left" w:pos="2160"/>
          <w:tab w:val="left" w:pos="5880"/>
        </w:tabs>
        <w:jc w:val="both"/>
        <w:rPr>
          <w:rFonts w:ascii="Arial" w:hAnsi="Arial" w:cs="Arial"/>
          <w:color w:val="000000" w:themeColor="text1"/>
          <w:sz w:val="16"/>
          <w:szCs w:val="16"/>
          <w:lang w:val="en-GB"/>
        </w:rPr>
      </w:pPr>
    </w:p>
    <w:bookmarkEnd w:id="0"/>
    <w:bookmarkEnd w:id="1"/>
    <w:p w14:paraId="50420C49" w14:textId="10098FCA" w:rsidR="00BD3CE0" w:rsidRPr="00D60B4F" w:rsidRDefault="00BD3CE0" w:rsidP="00BD3CE0">
      <w:pPr>
        <w:jc w:val="thaiDistribute"/>
        <w:rPr>
          <w:rFonts w:ascii="Arial" w:hAnsi="Arial" w:cs="Arial"/>
          <w:sz w:val="20"/>
          <w:szCs w:val="20"/>
        </w:rPr>
      </w:pPr>
      <w:r w:rsidRPr="00D60B4F">
        <w:rPr>
          <w:rFonts w:ascii="Arial" w:hAnsi="Arial" w:cs="Arial"/>
          <w:sz w:val="20"/>
          <w:szCs w:val="20"/>
        </w:rPr>
        <w:t xml:space="preserve">The financial statements 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financial statements (i.e. statements of financial position, comprehensive income, changes in equity and cash flows) are prepared in the full format as required by the Securities and Exchange Commission and the Notification of the Bank of Thailand (“BOT”), no. </w:t>
      </w:r>
      <w:proofErr w:type="spellStart"/>
      <w:r w:rsidRPr="00D60B4F">
        <w:rPr>
          <w:rFonts w:ascii="Arial" w:hAnsi="Arial" w:cs="Arial"/>
          <w:sz w:val="20"/>
          <w:szCs w:val="20"/>
        </w:rPr>
        <w:t>SorNorSor</w:t>
      </w:r>
      <w:proofErr w:type="spellEnd"/>
      <w:r w:rsidRPr="00D60B4F">
        <w:rPr>
          <w:rFonts w:ascii="Arial" w:hAnsi="Arial" w:cs="Arial"/>
          <w:sz w:val="20"/>
          <w:szCs w:val="20"/>
        </w:rPr>
        <w:t>. 22/25</w:t>
      </w:r>
      <w:r w:rsidR="00783899">
        <w:rPr>
          <w:rFonts w:ascii="Arial" w:hAnsi="Arial" w:cs="Browallia New"/>
          <w:sz w:val="20"/>
          <w:szCs w:val="25"/>
          <w:lang w:val="en-GB"/>
        </w:rPr>
        <w:t>61</w:t>
      </w:r>
      <w:r w:rsidRPr="00D60B4F">
        <w:rPr>
          <w:rFonts w:ascii="Arial" w:hAnsi="Arial" w:cs="Arial"/>
          <w:sz w:val="20"/>
          <w:szCs w:val="20"/>
        </w:rPr>
        <w:t xml:space="preserve"> on the preparation and format of the financial statements of investment company and credit </w:t>
      </w:r>
      <w:proofErr w:type="spellStart"/>
      <w:r w:rsidRPr="00D60B4F">
        <w:rPr>
          <w:rFonts w:ascii="Arial" w:hAnsi="Arial" w:cs="Arial"/>
          <w:sz w:val="20"/>
          <w:szCs w:val="20"/>
        </w:rPr>
        <w:t>foncier</w:t>
      </w:r>
      <w:proofErr w:type="spellEnd"/>
      <w:r w:rsidRPr="00D60B4F">
        <w:rPr>
          <w:rFonts w:ascii="Arial" w:hAnsi="Arial" w:cs="Arial"/>
          <w:sz w:val="20"/>
          <w:szCs w:val="20"/>
        </w:rPr>
        <w:t xml:space="preserve"> company dated on </w:t>
      </w:r>
      <w:r w:rsidR="00783899">
        <w:rPr>
          <w:rFonts w:ascii="Arial" w:hAnsi="Arial" w:cs="Arial"/>
          <w:sz w:val="20"/>
          <w:szCs w:val="20"/>
        </w:rPr>
        <w:t>31 October 2018</w:t>
      </w:r>
      <w:r w:rsidR="0090003F" w:rsidRPr="00D60B4F">
        <w:rPr>
          <w:rFonts w:ascii="Arial" w:hAnsi="Arial" w:cs="Arial"/>
          <w:sz w:val="20"/>
          <w:szCs w:val="20"/>
        </w:rPr>
        <w:t xml:space="preserve"> and </w:t>
      </w:r>
      <w:proofErr w:type="spellStart"/>
      <w:r w:rsidR="0090003F" w:rsidRPr="00D60B4F">
        <w:rPr>
          <w:rFonts w:ascii="Arial" w:hAnsi="Arial" w:cs="Arial"/>
          <w:sz w:val="20"/>
          <w:szCs w:val="20"/>
        </w:rPr>
        <w:t>BoT</w:t>
      </w:r>
      <w:proofErr w:type="spellEnd"/>
      <w:r w:rsidR="0090003F" w:rsidRPr="00D60B4F">
        <w:rPr>
          <w:rFonts w:ascii="Arial" w:hAnsi="Arial" w:cs="Arial"/>
          <w:sz w:val="20"/>
          <w:szCs w:val="20"/>
        </w:rPr>
        <w:t xml:space="preserve"> circular letter number </w:t>
      </w:r>
      <w:proofErr w:type="spellStart"/>
      <w:r w:rsidR="0090003F" w:rsidRPr="00D60B4F">
        <w:rPr>
          <w:rFonts w:ascii="Arial" w:hAnsi="Arial" w:cs="Arial"/>
          <w:sz w:val="20"/>
          <w:szCs w:val="20"/>
        </w:rPr>
        <w:t>TorPorTor</w:t>
      </w:r>
      <w:proofErr w:type="spellEnd"/>
      <w:r w:rsidR="0090003F" w:rsidRPr="00D60B4F">
        <w:rPr>
          <w:rFonts w:ascii="Arial" w:hAnsi="Arial" w:cs="Arial"/>
          <w:sz w:val="20"/>
          <w:szCs w:val="20"/>
        </w:rPr>
        <w:t xml:space="preserve"> </w:t>
      </w:r>
      <w:proofErr w:type="spellStart"/>
      <w:r w:rsidR="0090003F" w:rsidRPr="00D60B4F">
        <w:rPr>
          <w:rFonts w:ascii="Arial" w:hAnsi="Arial" w:cs="Arial"/>
          <w:sz w:val="20"/>
          <w:szCs w:val="20"/>
        </w:rPr>
        <w:t>ForNorSor</w:t>
      </w:r>
      <w:proofErr w:type="spellEnd"/>
      <w:r w:rsidR="0090003F" w:rsidRPr="00D60B4F">
        <w:rPr>
          <w:rFonts w:ascii="Arial" w:hAnsi="Arial" w:cs="Arial"/>
          <w:sz w:val="20"/>
          <w:szCs w:val="20"/>
        </w:rPr>
        <w:t xml:space="preserve"> (23) </w:t>
      </w:r>
      <w:proofErr w:type="spellStart"/>
      <w:r w:rsidR="0090003F" w:rsidRPr="00D60B4F">
        <w:rPr>
          <w:rFonts w:ascii="Arial" w:hAnsi="Arial" w:cs="Arial"/>
          <w:sz w:val="20"/>
          <w:szCs w:val="20"/>
        </w:rPr>
        <w:t>Wor</w:t>
      </w:r>
      <w:proofErr w:type="spellEnd"/>
      <w:r w:rsidR="0090003F" w:rsidRPr="00D60B4F">
        <w:rPr>
          <w:rFonts w:ascii="Arial" w:hAnsi="Arial" w:cs="Arial"/>
          <w:sz w:val="20"/>
          <w:szCs w:val="20"/>
        </w:rPr>
        <w:t xml:space="preserve"> 276/2563 directive dated 28 February 2020, regarding to “The relief programs for customers affected by Thai economic situations.”</w:t>
      </w:r>
    </w:p>
    <w:p w14:paraId="10DE32F3" w14:textId="77777777" w:rsidR="00BD3CE0" w:rsidRPr="00D60B4F" w:rsidRDefault="00BD3CE0" w:rsidP="00BD3CE0">
      <w:pPr>
        <w:jc w:val="thaiDistribute"/>
        <w:rPr>
          <w:rFonts w:ascii="Arial" w:hAnsi="Arial" w:cs="Arial"/>
          <w:sz w:val="20"/>
          <w:szCs w:val="20"/>
        </w:rPr>
      </w:pPr>
    </w:p>
    <w:p w14:paraId="3755535E" w14:textId="77777777" w:rsidR="00BD3CE0" w:rsidRPr="00D60B4F" w:rsidRDefault="00BD3CE0" w:rsidP="00BD3CE0">
      <w:pPr>
        <w:jc w:val="thaiDistribute"/>
        <w:rPr>
          <w:rFonts w:ascii="Arial" w:hAnsi="Arial" w:cs="Arial"/>
          <w:sz w:val="20"/>
          <w:szCs w:val="20"/>
        </w:rPr>
      </w:pPr>
      <w:r w:rsidRPr="00D60B4F">
        <w:rPr>
          <w:rFonts w:ascii="Arial" w:hAnsi="Arial" w:cs="Arial"/>
          <w:sz w:val="20"/>
          <w:szCs w:val="20"/>
        </w:rPr>
        <w:t>The financial statements have been prepared under the historical cost convention, except as disclosed in the accounting policies below.</w:t>
      </w:r>
    </w:p>
    <w:p w14:paraId="5F6C14BD" w14:textId="77777777" w:rsidR="00BD3CE0" w:rsidRPr="005E2533" w:rsidRDefault="00BD3CE0" w:rsidP="00BD3CE0">
      <w:pPr>
        <w:jc w:val="thaiDistribute"/>
        <w:rPr>
          <w:rFonts w:ascii="Arial" w:hAnsi="Arial" w:cs="Arial"/>
          <w:sz w:val="16"/>
          <w:szCs w:val="16"/>
        </w:rPr>
      </w:pPr>
    </w:p>
    <w:p w14:paraId="50647D76" w14:textId="78B94C51" w:rsidR="00BD3CE0" w:rsidRPr="00D60B4F" w:rsidRDefault="00BD3CE0" w:rsidP="00BD3CE0">
      <w:pPr>
        <w:jc w:val="thaiDistribute"/>
        <w:rPr>
          <w:rFonts w:ascii="Arial" w:hAnsi="Arial" w:cs="Arial"/>
          <w:sz w:val="20"/>
          <w:szCs w:val="20"/>
        </w:rPr>
      </w:pPr>
      <w:r w:rsidRPr="00D60B4F">
        <w:rPr>
          <w:rFonts w:ascii="Arial" w:hAnsi="Arial" w:cs="Arial"/>
          <w:sz w:val="20"/>
          <w:szCs w:val="20"/>
        </w:rPr>
        <w:t xml:space="preserve">The preparation of financial statements in conformity with the Thai financial reporting standards requires the use of certain critical accounting estimates. It also requires management to exercise judgement in the process of applying the Company’s accounting policies. The areas involving a higher degree of judgement or complexity, or areas where assumptions and estimates are significant to the financial statements, are disclosed in Note </w:t>
      </w:r>
      <w:r w:rsidR="00D612AF">
        <w:rPr>
          <w:rFonts w:ascii="Arial" w:hAnsi="Arial" w:cs="Arial"/>
          <w:sz w:val="20"/>
          <w:szCs w:val="20"/>
        </w:rPr>
        <w:t>8</w:t>
      </w:r>
      <w:r w:rsidRPr="00D60B4F">
        <w:rPr>
          <w:rFonts w:ascii="Arial" w:hAnsi="Arial" w:cs="Arial"/>
          <w:sz w:val="20"/>
          <w:szCs w:val="20"/>
        </w:rPr>
        <w:t>.</w:t>
      </w:r>
    </w:p>
    <w:p w14:paraId="3A2DF9CD" w14:textId="77777777" w:rsidR="00BD3CE0" w:rsidRPr="005E2533" w:rsidRDefault="00BD3CE0" w:rsidP="00BD3CE0">
      <w:pPr>
        <w:jc w:val="thaiDistribute"/>
        <w:rPr>
          <w:rFonts w:ascii="Arial" w:hAnsi="Arial" w:cs="Arial"/>
          <w:sz w:val="16"/>
          <w:szCs w:val="16"/>
        </w:rPr>
      </w:pPr>
      <w:bookmarkStart w:id="2" w:name="_GoBack"/>
      <w:bookmarkEnd w:id="2"/>
    </w:p>
    <w:p w14:paraId="10D4F076" w14:textId="77777777" w:rsidR="00BD3CE0" w:rsidRPr="00D60B4F" w:rsidRDefault="00BD3CE0" w:rsidP="00BD3CE0">
      <w:pPr>
        <w:jc w:val="thaiDistribute"/>
        <w:rPr>
          <w:rFonts w:ascii="Arial" w:hAnsi="Arial" w:cs="Arial"/>
          <w:sz w:val="20"/>
          <w:szCs w:val="20"/>
        </w:rPr>
      </w:pPr>
      <w:r w:rsidRPr="00D60B4F">
        <w:rPr>
          <w:rFonts w:ascii="Arial" w:hAnsi="Arial" w:cs="Arial"/>
          <w:sz w:val="20"/>
          <w:szCs w:val="20"/>
        </w:rPr>
        <w:t>An English version of the separate financial information has been prepared from the financial information that is in the Thai language. In the event of a conflict or a difference in interpretation between the two languages, the Thai language financial information shall prevail.</w:t>
      </w:r>
    </w:p>
    <w:p w14:paraId="5419A12E" w14:textId="77777777" w:rsidR="00BD3CE0" w:rsidRPr="005E2533" w:rsidRDefault="00BD3CE0" w:rsidP="00BD3CE0">
      <w:pPr>
        <w:jc w:val="thaiDistribute"/>
        <w:rPr>
          <w:rFonts w:ascii="Arial" w:hAnsi="Arial" w:cs="Arial"/>
          <w:sz w:val="16"/>
          <w:szCs w:val="16"/>
        </w:rPr>
      </w:pPr>
    </w:p>
    <w:p w14:paraId="76493208" w14:textId="77777777" w:rsidR="00BD3CE0" w:rsidRPr="00D60B4F" w:rsidRDefault="00BD3CE0" w:rsidP="00BD3CE0">
      <w:pPr>
        <w:jc w:val="thaiDistribute"/>
        <w:rPr>
          <w:rFonts w:ascii="Arial" w:hAnsi="Arial" w:cs="Arial"/>
          <w:sz w:val="20"/>
          <w:szCs w:val="20"/>
        </w:rPr>
      </w:pPr>
      <w:r w:rsidRPr="00D60B4F">
        <w:rPr>
          <w:rFonts w:ascii="Arial" w:hAnsi="Arial" w:cs="Arial"/>
          <w:sz w:val="20"/>
          <w:szCs w:val="20"/>
        </w:rPr>
        <w:t>Costs that are incurred unevenly during the financial year are anticipated or deferred in the report only if it would also be appropriate to anticipate or defer such costs at the end of the financial year.</w:t>
      </w:r>
    </w:p>
    <w:p w14:paraId="4D781395" w14:textId="295423F1" w:rsidR="0091033D" w:rsidRPr="00D60B4F" w:rsidRDefault="00BD3CE0" w:rsidP="00BD3CE0">
      <w:pPr>
        <w:jc w:val="thaiDistribute"/>
        <w:rPr>
          <w:rFonts w:ascii="Arial" w:hAnsi="Arial" w:cs="Arial"/>
          <w:color w:val="000000" w:themeColor="text1"/>
          <w:sz w:val="20"/>
          <w:szCs w:val="20"/>
          <w:lang w:val="en-GB"/>
        </w:rPr>
      </w:pPr>
      <w:r w:rsidRPr="00D60B4F">
        <w:rPr>
          <w:rFonts w:ascii="Arial" w:hAnsi="Arial" w:cs="Arial"/>
          <w:sz w:val="20"/>
          <w:szCs w:val="20"/>
        </w:rPr>
        <w:t>Taxes on income in the years are accrued using the tax rate that would be applicable to expected total annual profit or loss.</w:t>
      </w:r>
    </w:p>
    <w:p w14:paraId="1BF38C3A" w14:textId="18D919FB" w:rsidR="0090003F" w:rsidRDefault="0090003F" w:rsidP="00BD3CE0">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B504C2" w:rsidRPr="00D60B4F" w14:paraId="61EF4394" w14:textId="77777777" w:rsidTr="004A1843">
        <w:trPr>
          <w:trHeight w:val="386"/>
        </w:trPr>
        <w:tc>
          <w:tcPr>
            <w:tcW w:w="9461" w:type="dxa"/>
            <w:shd w:val="clear" w:color="auto" w:fill="FFA543"/>
            <w:vAlign w:val="center"/>
          </w:tcPr>
          <w:p w14:paraId="6DEAC0B1" w14:textId="0189D83B" w:rsidR="00B504C2" w:rsidRPr="00D60B4F" w:rsidRDefault="00B504C2" w:rsidP="004A1843">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4</w:t>
            </w:r>
            <w:r w:rsidRPr="00D60B4F">
              <w:rPr>
                <w:rFonts w:ascii="Arial" w:eastAsia="Arial Unicode MS" w:hAnsi="Arial" w:cs="Arial"/>
                <w:b/>
                <w:bCs/>
                <w:color w:val="FFFFFF"/>
                <w:sz w:val="20"/>
                <w:szCs w:val="20"/>
                <w:lang w:val="en-GB"/>
              </w:rPr>
              <w:tab/>
              <w:t>New and amended financial reporting standards</w:t>
            </w:r>
          </w:p>
        </w:tc>
      </w:tr>
    </w:tbl>
    <w:p w14:paraId="7C54BF56" w14:textId="77777777" w:rsidR="00A55A85" w:rsidRPr="00D60B4F" w:rsidRDefault="00A55A85" w:rsidP="005850B5">
      <w:pPr>
        <w:jc w:val="thaiDistribute"/>
        <w:rPr>
          <w:rFonts w:ascii="Arial" w:eastAsia="Arial Unicode MS" w:hAnsi="Arial" w:cs="Arial"/>
          <w:b/>
          <w:bCs/>
          <w:color w:val="CF4A02"/>
          <w:sz w:val="20"/>
          <w:szCs w:val="20"/>
        </w:rPr>
      </w:pPr>
    </w:p>
    <w:p w14:paraId="7EA356DF" w14:textId="6297A4A8" w:rsidR="00A55A85" w:rsidRPr="00D60B4F" w:rsidRDefault="00A55A85" w:rsidP="00A55A85">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4.1</w:t>
      </w:r>
      <w:r w:rsidRPr="00D60B4F">
        <w:rPr>
          <w:rFonts w:ascii="Arial" w:eastAsia="Arial Unicode MS" w:hAnsi="Arial" w:cs="Arial"/>
          <w:b/>
          <w:bCs/>
          <w:color w:val="CF4A02"/>
          <w:sz w:val="20"/>
          <w:szCs w:val="20"/>
        </w:rPr>
        <w:tab/>
      </w:r>
      <w:r w:rsidR="001874D2" w:rsidRPr="00D60B4F">
        <w:rPr>
          <w:rFonts w:ascii="Arial Bold" w:eastAsia="Arial Unicode MS" w:hAnsi="Arial Bold" w:cs="Arial"/>
          <w:b/>
          <w:bCs/>
          <w:color w:val="CF4A02"/>
          <w:spacing w:val="-4"/>
          <w:sz w:val="20"/>
          <w:szCs w:val="20"/>
        </w:rPr>
        <w:t>New and amended financial reporting standards that are effective for accounting period beginning</w:t>
      </w:r>
      <w:r w:rsidR="001874D2" w:rsidRPr="00D60B4F">
        <w:rPr>
          <w:rFonts w:ascii="Arial" w:eastAsia="Arial Unicode MS" w:hAnsi="Arial" w:cs="Arial"/>
          <w:b/>
          <w:bCs/>
          <w:color w:val="CF4A02"/>
          <w:sz w:val="20"/>
          <w:szCs w:val="20"/>
        </w:rPr>
        <w:t xml:space="preserve"> on or after 1 January 2020 and have significant impacts to the Company</w:t>
      </w:r>
    </w:p>
    <w:p w14:paraId="5B48AE28" w14:textId="77777777" w:rsidR="00A55A85" w:rsidRPr="00D60B4F" w:rsidRDefault="00A55A85" w:rsidP="00A55A85">
      <w:pPr>
        <w:ind w:left="1080" w:hanging="540"/>
        <w:jc w:val="thaiDistribute"/>
        <w:rPr>
          <w:rFonts w:ascii="Arial" w:eastAsia="Arial Unicode MS" w:hAnsi="Arial" w:cs="Arial"/>
          <w:b/>
          <w:bCs/>
          <w:color w:val="CF4A02"/>
          <w:sz w:val="20"/>
          <w:szCs w:val="20"/>
        </w:rPr>
      </w:pPr>
    </w:p>
    <w:p w14:paraId="0E4E2C32" w14:textId="015B33F1" w:rsidR="00A55A85" w:rsidRPr="00D60B4F" w:rsidRDefault="00A55A85" w:rsidP="00A55A85">
      <w:pPr>
        <w:ind w:left="108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4.1.1</w:t>
      </w:r>
      <w:r w:rsidRPr="00D60B4F">
        <w:rPr>
          <w:rFonts w:ascii="Arial" w:eastAsia="Arial Unicode MS" w:hAnsi="Arial" w:cs="Arial"/>
          <w:b/>
          <w:bCs/>
          <w:color w:val="CF4A02"/>
          <w:sz w:val="20"/>
          <w:szCs w:val="20"/>
        </w:rPr>
        <w:tab/>
        <w:t>Financial instruments</w:t>
      </w:r>
    </w:p>
    <w:p w14:paraId="2662B48F" w14:textId="6BDC8ECD" w:rsidR="00A55A85" w:rsidRPr="00D60B4F" w:rsidRDefault="00A55A85" w:rsidP="00A55A85">
      <w:pPr>
        <w:jc w:val="thaiDistribute"/>
        <w:rPr>
          <w:rFonts w:ascii="Arial" w:eastAsia="Arial Unicode MS" w:hAnsi="Arial" w:cs="Arial"/>
          <w:color w:val="000000" w:themeColor="text1"/>
          <w:sz w:val="20"/>
          <w:szCs w:val="20"/>
          <w:lang w:val="en-GB"/>
        </w:rPr>
      </w:pPr>
    </w:p>
    <w:p w14:paraId="0357AF34" w14:textId="77777777" w:rsidR="001874D2" w:rsidRPr="00D60B4F" w:rsidRDefault="001874D2" w:rsidP="001874D2">
      <w:pPr>
        <w:overflowPunct/>
        <w:autoSpaceDE/>
        <w:autoSpaceDN/>
        <w:adjustRightInd/>
        <w:ind w:left="567" w:firstLine="567"/>
        <w:textAlignment w:val="auto"/>
        <w:rPr>
          <w:rFonts w:ascii="Arial" w:eastAsia="Arial" w:hAnsi="Arial" w:cs="Arial"/>
          <w:sz w:val="20"/>
          <w:szCs w:val="20"/>
          <w:lang w:eastAsia="en-GB"/>
        </w:rPr>
      </w:pPr>
      <w:r w:rsidRPr="00D60B4F">
        <w:rPr>
          <w:rFonts w:ascii="Arial" w:eastAsia="Arial" w:hAnsi="Arial" w:cs="Arial"/>
          <w:sz w:val="20"/>
          <w:szCs w:val="20"/>
          <w:lang w:eastAsia="en-GB"/>
        </w:rPr>
        <w:t>The new financial standards related to financial instruments are as follows:</w:t>
      </w:r>
    </w:p>
    <w:p w14:paraId="55E8FD82" w14:textId="77777777" w:rsidR="001874D2" w:rsidRPr="00D60B4F" w:rsidRDefault="001874D2" w:rsidP="001874D2">
      <w:pPr>
        <w:overflowPunct/>
        <w:autoSpaceDE/>
        <w:autoSpaceDN/>
        <w:adjustRightInd/>
        <w:textAlignment w:val="auto"/>
        <w:rPr>
          <w:rFonts w:ascii="Arial" w:eastAsia="Arial" w:hAnsi="Arial" w:cs="Arial"/>
          <w:sz w:val="20"/>
          <w:szCs w:val="20"/>
          <w:lang w:eastAsia="en-GB"/>
        </w:rPr>
      </w:pPr>
    </w:p>
    <w:tbl>
      <w:tblPr>
        <w:tblStyle w:val="TableGrid1"/>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1874D2" w:rsidRPr="00D60B4F" w14:paraId="67C6FCB3" w14:textId="77777777" w:rsidTr="004A1843">
        <w:tc>
          <w:tcPr>
            <w:tcW w:w="1476" w:type="dxa"/>
          </w:tcPr>
          <w:p w14:paraId="66525717"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TAS 32</w:t>
            </w:r>
          </w:p>
        </w:tc>
        <w:tc>
          <w:tcPr>
            <w:tcW w:w="7245" w:type="dxa"/>
          </w:tcPr>
          <w:p w14:paraId="7FE3F8A6"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Financial instruments: Presentation</w:t>
            </w:r>
          </w:p>
        </w:tc>
      </w:tr>
      <w:tr w:rsidR="001874D2" w:rsidRPr="00D60B4F" w14:paraId="61539B62" w14:textId="77777777" w:rsidTr="004A1843">
        <w:tc>
          <w:tcPr>
            <w:tcW w:w="1476" w:type="dxa"/>
          </w:tcPr>
          <w:p w14:paraId="57D95DBB"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TFRS 7</w:t>
            </w:r>
          </w:p>
        </w:tc>
        <w:tc>
          <w:tcPr>
            <w:tcW w:w="7245" w:type="dxa"/>
          </w:tcPr>
          <w:p w14:paraId="48EDAEB1"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Financial instruments: Disclosures</w:t>
            </w:r>
          </w:p>
        </w:tc>
      </w:tr>
      <w:tr w:rsidR="001874D2" w:rsidRPr="00D60B4F" w14:paraId="60A5387F" w14:textId="77777777" w:rsidTr="004A1843">
        <w:tc>
          <w:tcPr>
            <w:tcW w:w="1476" w:type="dxa"/>
          </w:tcPr>
          <w:p w14:paraId="5F7CEBB2"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TFRS 9</w:t>
            </w:r>
          </w:p>
        </w:tc>
        <w:tc>
          <w:tcPr>
            <w:tcW w:w="7245" w:type="dxa"/>
          </w:tcPr>
          <w:p w14:paraId="566AF77C"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Financial instruments</w:t>
            </w:r>
          </w:p>
        </w:tc>
      </w:tr>
      <w:tr w:rsidR="001874D2" w:rsidRPr="00D60B4F" w14:paraId="6F5A7C92" w14:textId="77777777" w:rsidTr="004A1843">
        <w:tc>
          <w:tcPr>
            <w:tcW w:w="1476" w:type="dxa"/>
          </w:tcPr>
          <w:p w14:paraId="3D7541EB"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TFRIC 16</w:t>
            </w:r>
          </w:p>
        </w:tc>
        <w:tc>
          <w:tcPr>
            <w:tcW w:w="7245" w:type="dxa"/>
          </w:tcPr>
          <w:p w14:paraId="566EAFC8"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Hedges of a net investment in a foreign operation</w:t>
            </w:r>
          </w:p>
        </w:tc>
      </w:tr>
      <w:tr w:rsidR="001874D2" w:rsidRPr="00D60B4F" w14:paraId="35BFAD5A" w14:textId="77777777" w:rsidTr="004A1843">
        <w:tc>
          <w:tcPr>
            <w:tcW w:w="1476" w:type="dxa"/>
          </w:tcPr>
          <w:p w14:paraId="7D69E2F9"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TFRIC 19</w:t>
            </w:r>
          </w:p>
        </w:tc>
        <w:tc>
          <w:tcPr>
            <w:tcW w:w="7245" w:type="dxa"/>
          </w:tcPr>
          <w:p w14:paraId="62356710" w14:textId="77777777" w:rsidR="001874D2" w:rsidRPr="00D60B4F" w:rsidRDefault="001874D2" w:rsidP="001874D2">
            <w:pPr>
              <w:overflowPunct/>
              <w:autoSpaceDE/>
              <w:autoSpaceDN/>
              <w:adjustRightInd/>
              <w:textAlignment w:val="auto"/>
              <w:rPr>
                <w:rFonts w:ascii="Arial" w:eastAsia="Cambria" w:hAnsi="Arial" w:cs="Arial"/>
                <w:sz w:val="20"/>
                <w:szCs w:val="20"/>
              </w:rPr>
            </w:pPr>
            <w:r w:rsidRPr="00D60B4F">
              <w:rPr>
                <w:rFonts w:ascii="Arial" w:eastAsia="Cambria" w:hAnsi="Arial" w:cs="Arial"/>
                <w:sz w:val="20"/>
                <w:szCs w:val="20"/>
              </w:rPr>
              <w:t>Extinguishing financial liabilities with equity instruments</w:t>
            </w:r>
          </w:p>
        </w:tc>
      </w:tr>
    </w:tbl>
    <w:p w14:paraId="156A15B0" w14:textId="77777777" w:rsidR="001874D2" w:rsidRPr="00D60B4F" w:rsidRDefault="001874D2" w:rsidP="001874D2">
      <w:pPr>
        <w:overflowPunct/>
        <w:autoSpaceDE/>
        <w:autoSpaceDN/>
        <w:adjustRightInd/>
        <w:textAlignment w:val="auto"/>
        <w:rPr>
          <w:rFonts w:ascii="Arial" w:eastAsia="Arial" w:hAnsi="Arial" w:cs="Arial"/>
          <w:sz w:val="20"/>
          <w:szCs w:val="20"/>
          <w:lang w:eastAsia="en-GB"/>
        </w:rPr>
      </w:pPr>
    </w:p>
    <w:p w14:paraId="21CEB910" w14:textId="6E9DD9C1" w:rsidR="001874D2" w:rsidRPr="00D60B4F" w:rsidRDefault="001874D2" w:rsidP="001874D2">
      <w:pPr>
        <w:overflowPunct/>
        <w:autoSpaceDE/>
        <w:autoSpaceDN/>
        <w:adjustRightInd/>
        <w:ind w:left="1134"/>
        <w:jc w:val="thaiDistribute"/>
        <w:textAlignment w:val="auto"/>
        <w:rPr>
          <w:rFonts w:ascii="Arial" w:eastAsia="Arial" w:hAnsi="Arial" w:cs="Arial"/>
          <w:sz w:val="20"/>
          <w:szCs w:val="20"/>
          <w:lang w:eastAsia="en-GB"/>
        </w:rPr>
      </w:pPr>
      <w:r w:rsidRPr="00D60B4F">
        <w:rPr>
          <w:rFonts w:ascii="Arial" w:eastAsia="Arial" w:hAnsi="Arial" w:cs="Arial"/>
          <w:spacing w:val="-4"/>
          <w:sz w:val="20"/>
          <w:szCs w:val="20"/>
          <w:lang w:eastAsia="en-GB"/>
        </w:rPr>
        <w:t>The new financial reporting standards related to financial instruments introduce new classification</w:t>
      </w:r>
      <w:r w:rsidRPr="00D60B4F">
        <w:rPr>
          <w:rFonts w:ascii="Arial" w:eastAsia="Arial" w:hAnsi="Arial" w:cs="Arial"/>
          <w:sz w:val="20"/>
          <w:szCs w:val="20"/>
          <w:lang w:eastAsia="en-GB"/>
        </w:rPr>
        <w:t xml:space="preserve"> and measurement requirements for financial instruments as well as provide derecognition guidance on financial assets and financial liabilities. The new guidance also provides an option for the </w:t>
      </w:r>
      <w:r w:rsidR="00AC53B8"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to apply hedge accounting to reduce accounting mismatch between hedged item and hedging instrument. In addition, the new rule provides detailed guidance on financial instruments issued by the </w:t>
      </w:r>
      <w:r w:rsidR="00AC53B8"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whether it is a liability or an equity. Among other things, they require extensive disclosure on financial instruments and related risks. </w:t>
      </w:r>
    </w:p>
    <w:p w14:paraId="129E502A" w14:textId="77777777" w:rsidR="001874D2" w:rsidRPr="00D60B4F" w:rsidRDefault="001874D2" w:rsidP="001874D2">
      <w:pPr>
        <w:overflowPunct/>
        <w:autoSpaceDE/>
        <w:autoSpaceDN/>
        <w:adjustRightInd/>
        <w:ind w:left="1134"/>
        <w:jc w:val="thaiDistribute"/>
        <w:textAlignment w:val="auto"/>
        <w:rPr>
          <w:rFonts w:ascii="Arial" w:eastAsia="Arial" w:hAnsi="Arial" w:cs="Arial"/>
          <w:sz w:val="20"/>
          <w:szCs w:val="20"/>
          <w:lang w:eastAsia="en-GB"/>
        </w:rPr>
      </w:pPr>
    </w:p>
    <w:p w14:paraId="5E761B52" w14:textId="77CBA848" w:rsidR="001874D2" w:rsidRPr="00D60B4F" w:rsidRDefault="001874D2" w:rsidP="001874D2">
      <w:pPr>
        <w:overflowPunct/>
        <w:autoSpaceDE/>
        <w:autoSpaceDN/>
        <w:adjustRightInd/>
        <w:ind w:left="1134"/>
        <w:jc w:val="thaiDistribute"/>
        <w:textAlignment w:val="auto"/>
        <w:rPr>
          <w:rFonts w:ascii="Arial" w:eastAsia="Arial" w:hAnsi="Arial" w:cs="Arial"/>
          <w:sz w:val="20"/>
          <w:szCs w:val="20"/>
          <w:lang w:eastAsia="en-GB"/>
        </w:rPr>
      </w:pPr>
      <w:r w:rsidRPr="00D60B4F">
        <w:rPr>
          <w:rFonts w:ascii="Arial" w:eastAsia="Arial" w:hAnsi="Arial" w:cs="Arial"/>
          <w:sz w:val="20"/>
          <w:szCs w:val="20"/>
          <w:lang w:eastAsia="en-GB"/>
        </w:rPr>
        <w:t xml:space="preserve">The new classification requirements of financial assets require the </w:t>
      </w:r>
      <w:r w:rsidR="00AC53B8"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to assess both </w:t>
      </w:r>
      <w:proofErr w:type="spellStart"/>
      <w:r w:rsidRPr="00D60B4F">
        <w:rPr>
          <w:rFonts w:ascii="Arial" w:eastAsia="Arial" w:hAnsi="Arial" w:cs="Arial"/>
          <w:sz w:val="20"/>
          <w:szCs w:val="20"/>
          <w:lang w:eastAsia="en-GB"/>
        </w:rPr>
        <w:t>i</w:t>
      </w:r>
      <w:proofErr w:type="spellEnd"/>
      <w:r w:rsidRPr="00D60B4F">
        <w:rPr>
          <w:rFonts w:ascii="Arial" w:eastAsia="Arial" w:hAnsi="Arial" w:cs="Arial"/>
          <w:sz w:val="20"/>
          <w:szCs w:val="20"/>
          <w:lang w:eastAsia="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7402FE3D" w14:textId="77777777" w:rsidR="001874D2" w:rsidRPr="00D60B4F" w:rsidRDefault="001874D2" w:rsidP="001874D2">
      <w:pPr>
        <w:overflowPunct/>
        <w:autoSpaceDE/>
        <w:autoSpaceDN/>
        <w:adjustRightInd/>
        <w:ind w:left="1134"/>
        <w:jc w:val="thaiDistribute"/>
        <w:textAlignment w:val="auto"/>
        <w:rPr>
          <w:rFonts w:ascii="Arial" w:eastAsia="Arial" w:hAnsi="Arial" w:cs="Arial"/>
          <w:sz w:val="20"/>
          <w:szCs w:val="20"/>
          <w:lang w:eastAsia="en-GB"/>
        </w:rPr>
      </w:pPr>
    </w:p>
    <w:p w14:paraId="31E0681E" w14:textId="7739EA71" w:rsidR="001874D2" w:rsidRPr="00D60B4F" w:rsidRDefault="001874D2" w:rsidP="001874D2">
      <w:pPr>
        <w:overflowPunct/>
        <w:autoSpaceDE/>
        <w:autoSpaceDN/>
        <w:adjustRightInd/>
        <w:ind w:left="1134"/>
        <w:jc w:val="thaiDistribute"/>
        <w:textAlignment w:val="auto"/>
        <w:rPr>
          <w:rFonts w:ascii="Arial" w:eastAsia="Arial" w:hAnsi="Arial" w:cs="Arial"/>
          <w:sz w:val="20"/>
          <w:szCs w:val="20"/>
          <w:lang w:val="en-GB" w:eastAsia="en-GB"/>
        </w:rPr>
      </w:pPr>
      <w:r w:rsidRPr="00D60B4F">
        <w:rPr>
          <w:rFonts w:ascii="Arial" w:eastAsia="Arial" w:hAnsi="Arial" w:cs="Arial"/>
          <w:sz w:val="20"/>
          <w:szCs w:val="20"/>
          <w:lang w:eastAsia="en-GB"/>
        </w:rPr>
        <w:t xml:space="preserve">On 1 January 2020, the </w:t>
      </w:r>
      <w:r w:rsidR="00AC53B8"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has adopted the financial reporting standards</w:t>
      </w:r>
      <w:r w:rsidRPr="00D60B4F">
        <w:rPr>
          <w:rFonts w:ascii="Arial" w:eastAsia="Arial" w:hAnsi="Arial" w:cs="Arial"/>
          <w:sz w:val="20"/>
          <w:szCs w:val="20"/>
          <w:cs/>
          <w:lang w:eastAsia="en-GB"/>
        </w:rPr>
        <w:t xml:space="preserve"> </w:t>
      </w:r>
      <w:r w:rsidRPr="00D60B4F">
        <w:rPr>
          <w:rFonts w:ascii="Arial" w:eastAsia="Arial" w:hAnsi="Arial" w:cs="Arial"/>
          <w:sz w:val="20"/>
          <w:szCs w:val="20"/>
          <w:lang w:val="en-GB" w:eastAsia="en-GB"/>
        </w:rPr>
        <w:t>related to financial instruments</w:t>
      </w:r>
      <w:r w:rsidRPr="00D60B4F">
        <w:rPr>
          <w:rFonts w:ascii="Arial" w:eastAsia="Arial" w:hAnsi="Arial" w:cs="Arial"/>
          <w:sz w:val="20"/>
          <w:szCs w:val="20"/>
          <w:lang w:eastAsia="en-GB"/>
        </w:rPr>
        <w:t xml:space="preserve"> in its financial statements. The impact from the first-time adoption has been disclosed </w:t>
      </w:r>
      <w:r w:rsidRPr="0024325A">
        <w:rPr>
          <w:rFonts w:ascii="Arial" w:eastAsia="Arial" w:hAnsi="Arial" w:cs="Arial"/>
          <w:sz w:val="20"/>
          <w:szCs w:val="20"/>
          <w:lang w:eastAsia="en-GB"/>
        </w:rPr>
        <w:t xml:space="preserve">in Note </w:t>
      </w:r>
      <w:bookmarkStart w:id="3" w:name="_75322sg8ww3z" w:colFirst="0" w:colLast="0"/>
      <w:bookmarkEnd w:id="3"/>
      <w:r w:rsidR="00D612AF">
        <w:rPr>
          <w:rFonts w:ascii="Arial" w:eastAsia="Arial" w:hAnsi="Arial" w:cs="Arial"/>
          <w:sz w:val="20"/>
          <w:szCs w:val="20"/>
          <w:lang w:val="en-GB" w:eastAsia="en-GB"/>
        </w:rPr>
        <w:t>5</w:t>
      </w:r>
      <w:r w:rsidRPr="0024325A">
        <w:rPr>
          <w:rFonts w:ascii="Arial" w:eastAsia="Arial" w:hAnsi="Arial" w:cs="Arial"/>
          <w:sz w:val="20"/>
          <w:szCs w:val="20"/>
          <w:lang w:val="en-GB" w:eastAsia="en-GB"/>
        </w:rPr>
        <w:t>.</w:t>
      </w:r>
    </w:p>
    <w:p w14:paraId="574849A8" w14:textId="0B3E9192" w:rsidR="00912D2E" w:rsidRPr="00D60B4F" w:rsidRDefault="00912D2E" w:rsidP="001874D2">
      <w:pPr>
        <w:overflowPunct/>
        <w:autoSpaceDE/>
        <w:autoSpaceDN/>
        <w:adjustRightInd/>
        <w:ind w:left="1134"/>
        <w:jc w:val="thaiDistribute"/>
        <w:textAlignment w:val="auto"/>
        <w:rPr>
          <w:rFonts w:ascii="Arial" w:eastAsia="Arial" w:hAnsi="Arial" w:cs="Arial"/>
          <w:sz w:val="20"/>
          <w:szCs w:val="20"/>
          <w:lang w:val="en-GB" w:eastAsia="en-GB"/>
        </w:rPr>
      </w:pPr>
    </w:p>
    <w:p w14:paraId="6821F760" w14:textId="6E85F8F5" w:rsidR="00912D2E" w:rsidRPr="00D60B4F" w:rsidRDefault="00912D2E" w:rsidP="00AC53B8">
      <w:pPr>
        <w:overflowPunct/>
        <w:autoSpaceDE/>
        <w:autoSpaceDN/>
        <w:adjustRightInd/>
        <w:ind w:left="1134" w:hanging="567"/>
        <w:jc w:val="both"/>
        <w:textAlignment w:val="auto"/>
        <w:rPr>
          <w:rFonts w:ascii="Arial" w:eastAsia="Arial" w:hAnsi="Arial" w:cs="Arial"/>
          <w:b/>
          <w:i/>
          <w:color w:val="CF4A02"/>
          <w:sz w:val="20"/>
          <w:szCs w:val="20"/>
          <w:lang w:val="en-GB" w:eastAsia="en-GB"/>
        </w:rPr>
      </w:pPr>
      <w:proofErr w:type="gramStart"/>
      <w:r w:rsidRPr="00D60B4F">
        <w:rPr>
          <w:rFonts w:ascii="Arial" w:eastAsia="Arial Unicode MS" w:hAnsi="Arial" w:cs="Arial"/>
          <w:b/>
          <w:bCs/>
          <w:color w:val="CF4A02"/>
          <w:sz w:val="20"/>
          <w:szCs w:val="20"/>
        </w:rPr>
        <w:t>4.1.2</w:t>
      </w:r>
      <w:r w:rsidRPr="00D60B4F">
        <w:rPr>
          <w:rFonts w:ascii="Arial" w:eastAsia="Arial" w:hAnsi="Arial" w:cs="Arial"/>
          <w:b/>
          <w:color w:val="CF4A02"/>
          <w:sz w:val="20"/>
          <w:szCs w:val="20"/>
          <w:lang w:val="en-GB" w:eastAsia="en-GB"/>
        </w:rPr>
        <w:t xml:space="preserve">  </w:t>
      </w:r>
      <w:r w:rsidRPr="00D60B4F">
        <w:rPr>
          <w:rFonts w:ascii="Arial" w:eastAsia="Arial" w:hAnsi="Arial" w:cs="Arial"/>
          <w:b/>
          <w:color w:val="CF4A02"/>
          <w:sz w:val="20"/>
          <w:szCs w:val="20"/>
          <w:lang w:val="en-GB" w:eastAsia="en-GB"/>
        </w:rPr>
        <w:tab/>
      </w:r>
      <w:proofErr w:type="gramEnd"/>
      <w:r w:rsidRPr="00D60B4F">
        <w:rPr>
          <w:rFonts w:ascii="Arial" w:eastAsia="Arial" w:hAnsi="Arial" w:cs="Arial"/>
          <w:b/>
          <w:color w:val="CF4A02"/>
          <w:sz w:val="20"/>
          <w:szCs w:val="20"/>
          <w:lang w:val="en-GB" w:eastAsia="en-GB"/>
        </w:rPr>
        <w:t xml:space="preserve">TFRS 16, </w:t>
      </w:r>
      <w:r w:rsidRPr="00D60B4F">
        <w:rPr>
          <w:rFonts w:ascii="Arial" w:eastAsia="Arial" w:hAnsi="Arial" w:cs="Arial"/>
          <w:b/>
          <w:iCs/>
          <w:color w:val="CF4A02"/>
          <w:sz w:val="20"/>
          <w:szCs w:val="20"/>
          <w:lang w:val="en-GB" w:eastAsia="en-GB"/>
        </w:rPr>
        <w:t>Leases</w:t>
      </w:r>
    </w:p>
    <w:p w14:paraId="2222894E" w14:textId="77777777" w:rsidR="00912D2E" w:rsidRPr="00D60B4F" w:rsidRDefault="00912D2E" w:rsidP="00912D2E">
      <w:pPr>
        <w:overflowPunct/>
        <w:autoSpaceDE/>
        <w:autoSpaceDN/>
        <w:adjustRightInd/>
        <w:ind w:left="1134"/>
        <w:jc w:val="thaiDistribute"/>
        <w:textAlignment w:val="auto"/>
        <w:rPr>
          <w:rFonts w:ascii="Arial" w:eastAsia="Arial" w:hAnsi="Arial" w:cs="Arial"/>
          <w:sz w:val="20"/>
          <w:szCs w:val="20"/>
          <w:lang w:val="en-GB" w:eastAsia="en-GB"/>
        </w:rPr>
      </w:pPr>
    </w:p>
    <w:p w14:paraId="21FA321B" w14:textId="6AB7472D" w:rsidR="00912D2E" w:rsidRPr="00D60B4F" w:rsidRDefault="00912D2E" w:rsidP="00912D2E">
      <w:pPr>
        <w:overflowPunct/>
        <w:autoSpaceDE/>
        <w:autoSpaceDN/>
        <w:adjustRightInd/>
        <w:ind w:left="1134"/>
        <w:jc w:val="thaiDistribute"/>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 xml:space="preserve">Where the </w:t>
      </w:r>
      <w:r w:rsidR="00AC53B8" w:rsidRPr="00D60B4F">
        <w:rPr>
          <w:rFonts w:ascii="Arial" w:eastAsia="Arial" w:hAnsi="Arial" w:cs="Arial"/>
          <w:sz w:val="20"/>
          <w:szCs w:val="20"/>
          <w:lang w:val="en-GB" w:eastAsia="en-GB"/>
        </w:rPr>
        <w:t>Company</w:t>
      </w:r>
      <w:r w:rsidRPr="00D60B4F">
        <w:rPr>
          <w:rFonts w:ascii="Arial" w:eastAsia="Arial" w:hAnsi="Arial" w:cs="Arial"/>
          <w:sz w:val="20"/>
          <w:szCs w:val="20"/>
          <w:lang w:val="en-GB" w:eastAsia="en-GB"/>
        </w:rPr>
        <w:t xml:space="preserve"> is a lessee, TFRS 16, </w:t>
      </w:r>
      <w:r w:rsidRPr="0024325A">
        <w:rPr>
          <w:rFonts w:ascii="Arial" w:eastAsia="Arial" w:hAnsi="Arial" w:cs="Arial"/>
          <w:iCs/>
          <w:sz w:val="20"/>
          <w:szCs w:val="20"/>
          <w:lang w:val="en-GB" w:eastAsia="en-GB"/>
        </w:rPr>
        <w:t>Leases w</w:t>
      </w:r>
      <w:r w:rsidRPr="00D60B4F">
        <w:rPr>
          <w:rFonts w:ascii="Arial" w:eastAsia="Arial" w:hAnsi="Arial" w:cs="Arial"/>
          <w:sz w:val="20"/>
          <w:szCs w:val="20"/>
          <w:lang w:val="en-GB" w:eastAsia="en-GB"/>
        </w:rPr>
        <w:t>ill result in almost all leases being recognised on the balance sheet as the distinction between operating and finance leases is removed. A right-of-use asset and a lease liability will be recognised, with exception on short-term and low-value leases.</w:t>
      </w:r>
    </w:p>
    <w:p w14:paraId="1660F533" w14:textId="77777777" w:rsidR="00912D2E" w:rsidRPr="00D60B4F" w:rsidRDefault="00912D2E" w:rsidP="00912D2E">
      <w:pPr>
        <w:overflowPunct/>
        <w:autoSpaceDE/>
        <w:autoSpaceDN/>
        <w:adjustRightInd/>
        <w:ind w:left="1134"/>
        <w:jc w:val="thaiDistribute"/>
        <w:textAlignment w:val="auto"/>
        <w:rPr>
          <w:rFonts w:ascii="Arial" w:eastAsia="Arial" w:hAnsi="Arial" w:cs="Arial"/>
          <w:sz w:val="20"/>
          <w:szCs w:val="20"/>
          <w:lang w:val="en-GB" w:eastAsia="en-GB"/>
        </w:rPr>
      </w:pPr>
    </w:p>
    <w:p w14:paraId="20AB72A1" w14:textId="5974AA53" w:rsidR="00912D2E" w:rsidRPr="00D60B4F" w:rsidRDefault="00912D2E" w:rsidP="00912D2E">
      <w:pPr>
        <w:overflowPunct/>
        <w:autoSpaceDE/>
        <w:autoSpaceDN/>
        <w:adjustRightInd/>
        <w:ind w:left="1134"/>
        <w:jc w:val="thaiDistribute"/>
        <w:textAlignment w:val="auto"/>
        <w:rPr>
          <w:rFonts w:ascii="Arial" w:eastAsia="Arial" w:hAnsi="Arial" w:cs="Arial"/>
          <w:sz w:val="20"/>
          <w:szCs w:val="20"/>
          <w:lang w:val="en-GB" w:eastAsia="en-GB"/>
        </w:rPr>
      </w:pPr>
      <w:r w:rsidRPr="00D60B4F">
        <w:rPr>
          <w:rFonts w:ascii="Arial" w:eastAsia="Arial" w:hAnsi="Arial" w:cs="Arial"/>
          <w:sz w:val="20"/>
          <w:szCs w:val="20"/>
          <w:lang w:eastAsia="en-GB"/>
        </w:rPr>
        <w:t xml:space="preserve">On 1 January 2020, the </w:t>
      </w:r>
      <w:r w:rsidR="00AC53B8"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has adopted the new lease standard in its financial statements. The impact from the first-time adoption has been disclosed in </w:t>
      </w:r>
      <w:r w:rsidRPr="0024325A">
        <w:rPr>
          <w:rFonts w:ascii="Arial" w:eastAsia="Arial" w:hAnsi="Arial" w:cs="Arial"/>
          <w:sz w:val="20"/>
          <w:szCs w:val="20"/>
          <w:lang w:eastAsia="en-GB"/>
        </w:rPr>
        <w:t xml:space="preserve">Note </w:t>
      </w:r>
      <w:r w:rsidR="00D612AF">
        <w:rPr>
          <w:rFonts w:ascii="Arial" w:eastAsia="Arial" w:hAnsi="Arial" w:cs="Arial"/>
          <w:sz w:val="20"/>
          <w:szCs w:val="20"/>
          <w:lang w:val="en-GB" w:eastAsia="en-GB"/>
        </w:rPr>
        <w:t>5</w:t>
      </w:r>
      <w:r w:rsidRPr="0024325A">
        <w:rPr>
          <w:rFonts w:ascii="Arial" w:eastAsia="Arial" w:hAnsi="Arial" w:cs="Arial"/>
          <w:sz w:val="20"/>
          <w:szCs w:val="20"/>
          <w:lang w:val="en-GB" w:eastAsia="en-GB"/>
        </w:rPr>
        <w:t>.</w:t>
      </w:r>
    </w:p>
    <w:p w14:paraId="6C5960CE" w14:textId="77777777" w:rsidR="00912D2E" w:rsidRPr="00D60B4F" w:rsidRDefault="00912D2E" w:rsidP="00912D2E">
      <w:pPr>
        <w:overflowPunct/>
        <w:autoSpaceDE/>
        <w:autoSpaceDN/>
        <w:adjustRightInd/>
        <w:ind w:left="1134" w:hanging="567"/>
        <w:jc w:val="both"/>
        <w:textAlignment w:val="auto"/>
        <w:rPr>
          <w:rFonts w:ascii="Arial" w:eastAsia="Arial" w:hAnsi="Arial" w:cs="Arial"/>
          <w:b/>
          <w:color w:val="CF4A02"/>
          <w:sz w:val="20"/>
          <w:szCs w:val="20"/>
          <w:lang w:val="en-GB" w:eastAsia="en-GB"/>
        </w:rPr>
      </w:pPr>
    </w:p>
    <w:p w14:paraId="118DD8EC" w14:textId="766BFE17" w:rsidR="00AC53B8" w:rsidRPr="00D60B4F" w:rsidRDefault="00912D2E" w:rsidP="00912D2E">
      <w:pPr>
        <w:overflowPunct/>
        <w:autoSpaceDE/>
        <w:autoSpaceDN/>
        <w:adjustRightInd/>
        <w:ind w:left="1134" w:hanging="567"/>
        <w:jc w:val="both"/>
        <w:textAlignment w:val="auto"/>
        <w:rPr>
          <w:rFonts w:ascii="Arial" w:eastAsia="Arial" w:hAnsi="Arial" w:cs="Arial"/>
          <w:color w:val="DC6900"/>
          <w:sz w:val="20"/>
          <w:szCs w:val="20"/>
          <w:lang w:val="en-GB" w:eastAsia="en-GB"/>
        </w:rPr>
      </w:pPr>
      <w:r w:rsidRPr="00D60B4F">
        <w:rPr>
          <w:rFonts w:ascii="Arial" w:eastAsia="Arial Unicode MS" w:hAnsi="Arial" w:cs="Arial"/>
          <w:b/>
          <w:bCs/>
          <w:color w:val="CF4A02"/>
          <w:sz w:val="20"/>
          <w:szCs w:val="20"/>
        </w:rPr>
        <w:t>4.1.3</w:t>
      </w:r>
      <w:r w:rsidR="00102F5A" w:rsidRPr="00D60B4F">
        <w:rPr>
          <w:rFonts w:ascii="Arial" w:eastAsia="Arial" w:hAnsi="Arial" w:cs="Arial"/>
          <w:b/>
          <w:color w:val="CF4A02"/>
          <w:sz w:val="20"/>
          <w:szCs w:val="20"/>
          <w:lang w:val="en-GB" w:eastAsia="en-GB"/>
        </w:rPr>
        <w:tab/>
      </w:r>
      <w:r w:rsidRPr="00D60B4F">
        <w:rPr>
          <w:rFonts w:ascii="Arial" w:eastAsia="Arial" w:hAnsi="Arial" w:cs="Arial"/>
          <w:b/>
          <w:bCs/>
          <w:color w:val="CF4A02"/>
          <w:sz w:val="20"/>
          <w:szCs w:val="20"/>
          <w:lang w:val="en-GB" w:eastAsia="en-GB"/>
        </w:rPr>
        <w:t>Amendment to TAS 12, Income tax</w:t>
      </w:r>
      <w:r w:rsidRPr="00D60B4F">
        <w:rPr>
          <w:rFonts w:ascii="Arial" w:eastAsia="Arial" w:hAnsi="Arial" w:cs="Arial"/>
          <w:color w:val="DC6900"/>
          <w:sz w:val="20"/>
          <w:szCs w:val="20"/>
          <w:lang w:val="en-GB" w:eastAsia="en-GB"/>
        </w:rPr>
        <w:t xml:space="preserve"> </w:t>
      </w:r>
    </w:p>
    <w:p w14:paraId="47E782C7" w14:textId="77777777" w:rsidR="00AC53B8" w:rsidRPr="00D60B4F" w:rsidRDefault="00AC53B8" w:rsidP="00912D2E">
      <w:pPr>
        <w:overflowPunct/>
        <w:autoSpaceDE/>
        <w:autoSpaceDN/>
        <w:adjustRightInd/>
        <w:ind w:left="1134" w:hanging="567"/>
        <w:jc w:val="both"/>
        <w:textAlignment w:val="auto"/>
        <w:rPr>
          <w:rFonts w:ascii="Arial" w:eastAsia="Arial" w:hAnsi="Arial" w:cs="Arial"/>
          <w:sz w:val="20"/>
          <w:szCs w:val="20"/>
          <w:lang w:val="en-GB" w:eastAsia="en-GB"/>
        </w:rPr>
      </w:pPr>
    </w:p>
    <w:p w14:paraId="3BE3A244" w14:textId="28C4935A" w:rsidR="00912D2E" w:rsidRPr="00D60B4F" w:rsidRDefault="008373CE" w:rsidP="00AC53B8">
      <w:pPr>
        <w:overflowPunct/>
        <w:autoSpaceDE/>
        <w:autoSpaceDN/>
        <w:adjustRightInd/>
        <w:ind w:left="1134"/>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 xml:space="preserve">Amendment to TAS 12, Income tax </w:t>
      </w:r>
      <w:r w:rsidR="00912D2E" w:rsidRPr="00D60B4F">
        <w:rPr>
          <w:rFonts w:ascii="Arial" w:eastAsia="Arial" w:hAnsi="Arial" w:cs="Arial"/>
          <w:sz w:val="20"/>
          <w:szCs w:val="20"/>
          <w:lang w:val="en-GB" w:eastAsia="en-GB"/>
        </w:rPr>
        <w:t>clarified that the income tax consequences of dividends of financial instruments classified as equity should be recognised according to where the past transactions or events that generated distributable profits were recognised.</w:t>
      </w:r>
    </w:p>
    <w:p w14:paraId="1855A76F" w14:textId="29050898" w:rsidR="005D34A4" w:rsidRPr="00D60B4F" w:rsidRDefault="005D34A4" w:rsidP="00AC53B8">
      <w:pPr>
        <w:overflowPunct/>
        <w:autoSpaceDE/>
        <w:autoSpaceDN/>
        <w:adjustRightInd/>
        <w:ind w:left="1134"/>
        <w:jc w:val="both"/>
        <w:textAlignment w:val="auto"/>
        <w:rPr>
          <w:rFonts w:ascii="Arial" w:eastAsia="Arial" w:hAnsi="Arial" w:cs="Arial"/>
          <w:sz w:val="20"/>
          <w:szCs w:val="20"/>
          <w:lang w:val="en-GB" w:eastAsia="en-GB"/>
        </w:rPr>
      </w:pPr>
    </w:p>
    <w:p w14:paraId="624270F2" w14:textId="6BBCF0AC" w:rsidR="00313635" w:rsidRPr="0024325A" w:rsidRDefault="00313635" w:rsidP="005D34A4">
      <w:pPr>
        <w:ind w:left="1080" w:firstLine="2"/>
        <w:jc w:val="thaiDistribute"/>
        <w:rPr>
          <w:rFonts w:ascii="Arial" w:hAnsi="Arial" w:cs="Arial"/>
          <w:sz w:val="20"/>
          <w:szCs w:val="20"/>
          <w:lang w:val="en-GB"/>
        </w:rPr>
      </w:pPr>
      <w:r w:rsidRPr="0024325A">
        <w:rPr>
          <w:rFonts w:ascii="Arial" w:hAnsi="Arial" w:cs="Arial"/>
          <w:sz w:val="20"/>
          <w:szCs w:val="20"/>
          <w:lang w:val="en-GB"/>
        </w:rPr>
        <w:t xml:space="preserve">The management has assessed and considered that </w:t>
      </w:r>
      <w:proofErr w:type="gramStart"/>
      <w:r w:rsidRPr="0024325A">
        <w:rPr>
          <w:rFonts w:ascii="Arial" w:hAnsi="Arial" w:cs="Arial"/>
          <w:sz w:val="20"/>
          <w:szCs w:val="20"/>
          <w:lang w:val="en-GB"/>
        </w:rPr>
        <w:t>aforementioned financial</w:t>
      </w:r>
      <w:proofErr w:type="gramEnd"/>
      <w:r w:rsidRPr="0024325A">
        <w:rPr>
          <w:rFonts w:ascii="Arial" w:hAnsi="Arial" w:cs="Arial"/>
          <w:sz w:val="20"/>
          <w:szCs w:val="20"/>
          <w:lang w:val="en-GB"/>
        </w:rPr>
        <w:t xml:space="preserve"> standard </w:t>
      </w:r>
      <w:r w:rsidRPr="0024325A">
        <w:rPr>
          <w:rFonts w:ascii="Arial" w:eastAsia="Arial Unicode MS" w:hAnsi="Arial" w:cs="Arial"/>
          <w:sz w:val="20"/>
          <w:szCs w:val="20"/>
        </w:rPr>
        <w:t>has no significant impact to the Company.</w:t>
      </w:r>
    </w:p>
    <w:p w14:paraId="4F78F8C9" w14:textId="77777777" w:rsidR="0024325A" w:rsidRDefault="0024325A" w:rsidP="00912D2E">
      <w:pPr>
        <w:overflowPunct/>
        <w:autoSpaceDE/>
        <w:autoSpaceDN/>
        <w:adjustRightInd/>
        <w:ind w:left="1134" w:hanging="567"/>
        <w:jc w:val="both"/>
        <w:textAlignment w:val="auto"/>
        <w:rPr>
          <w:rFonts w:ascii="Arial" w:hAnsi="Arial" w:cs="Arial"/>
          <w:sz w:val="20"/>
          <w:szCs w:val="20"/>
          <w:lang w:val="en-GB"/>
        </w:rPr>
      </w:pPr>
    </w:p>
    <w:p w14:paraId="1775FC0E" w14:textId="67A3BA21" w:rsidR="005E2533" w:rsidRDefault="005E2533">
      <w:pPr>
        <w:overflowPunct/>
        <w:autoSpaceDE/>
        <w:autoSpaceDN/>
        <w:adjustRightInd/>
        <w:textAlignment w:val="auto"/>
        <w:rPr>
          <w:rFonts w:ascii="Arial" w:hAnsi="Arial" w:cs="Arial"/>
          <w:sz w:val="20"/>
          <w:szCs w:val="20"/>
          <w:lang w:val="en-GB"/>
        </w:rPr>
      </w:pPr>
      <w:r>
        <w:rPr>
          <w:rFonts w:ascii="Arial" w:hAnsi="Arial" w:cs="Arial"/>
          <w:sz w:val="20"/>
          <w:szCs w:val="20"/>
          <w:lang w:val="en-GB"/>
        </w:rPr>
        <w:br w:type="page"/>
      </w:r>
    </w:p>
    <w:p w14:paraId="21246E19" w14:textId="245359C3" w:rsidR="008373CE" w:rsidRPr="00D60B4F" w:rsidRDefault="00912D2E" w:rsidP="00912D2E">
      <w:pPr>
        <w:overflowPunct/>
        <w:autoSpaceDE/>
        <w:autoSpaceDN/>
        <w:adjustRightInd/>
        <w:ind w:left="1134" w:hanging="567"/>
        <w:jc w:val="both"/>
        <w:textAlignment w:val="auto"/>
        <w:rPr>
          <w:rFonts w:ascii="Arial" w:eastAsia="Arial" w:hAnsi="Arial" w:cs="Arial"/>
          <w:color w:val="CF4A02"/>
          <w:sz w:val="20"/>
          <w:szCs w:val="20"/>
          <w:lang w:val="en-GB" w:eastAsia="en-GB"/>
        </w:rPr>
      </w:pPr>
      <w:r w:rsidRPr="00D60B4F">
        <w:rPr>
          <w:rFonts w:ascii="Arial" w:eastAsia="Arial Unicode MS" w:hAnsi="Arial" w:cs="Arial"/>
          <w:b/>
          <w:bCs/>
          <w:color w:val="CF4A02"/>
          <w:sz w:val="20"/>
          <w:szCs w:val="20"/>
        </w:rPr>
        <w:lastRenderedPageBreak/>
        <w:t>4.1.4</w:t>
      </w:r>
      <w:r w:rsidRPr="00D60B4F">
        <w:rPr>
          <w:rFonts w:ascii="Arial" w:eastAsia="Arial" w:hAnsi="Arial" w:cs="Arial"/>
          <w:b/>
          <w:bCs/>
          <w:color w:val="CF4A02"/>
          <w:sz w:val="20"/>
          <w:szCs w:val="20"/>
          <w:lang w:val="en-GB" w:eastAsia="en-GB"/>
        </w:rPr>
        <w:tab/>
        <w:t>TFRIC 23, Uncertainty over income tax treatments</w:t>
      </w:r>
      <w:r w:rsidRPr="00D60B4F">
        <w:rPr>
          <w:rFonts w:ascii="Arial" w:eastAsia="Arial" w:hAnsi="Arial" w:cs="Arial"/>
          <w:color w:val="CF4A02"/>
          <w:sz w:val="20"/>
          <w:szCs w:val="20"/>
          <w:lang w:val="en-GB" w:eastAsia="en-GB"/>
        </w:rPr>
        <w:t xml:space="preserve"> </w:t>
      </w:r>
    </w:p>
    <w:p w14:paraId="60E8C450" w14:textId="77777777" w:rsidR="008373CE" w:rsidRPr="00D60B4F" w:rsidRDefault="008373CE" w:rsidP="00912D2E">
      <w:pPr>
        <w:overflowPunct/>
        <w:autoSpaceDE/>
        <w:autoSpaceDN/>
        <w:adjustRightInd/>
        <w:ind w:left="1134" w:hanging="567"/>
        <w:jc w:val="both"/>
        <w:textAlignment w:val="auto"/>
        <w:rPr>
          <w:rFonts w:ascii="Arial" w:eastAsia="Arial" w:hAnsi="Arial" w:cs="Arial"/>
          <w:sz w:val="20"/>
          <w:szCs w:val="20"/>
          <w:lang w:val="en-GB" w:eastAsia="en-GB"/>
        </w:rPr>
      </w:pPr>
    </w:p>
    <w:p w14:paraId="26D4E60B" w14:textId="0E9C7482" w:rsidR="00912D2E" w:rsidRPr="00D60B4F" w:rsidRDefault="008373CE" w:rsidP="008373CE">
      <w:pPr>
        <w:overflowPunct/>
        <w:autoSpaceDE/>
        <w:autoSpaceDN/>
        <w:adjustRightInd/>
        <w:ind w:left="1134"/>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 xml:space="preserve">TFRIC 23, Uncertainty over income tax treatments </w:t>
      </w:r>
      <w:r w:rsidR="00912D2E" w:rsidRPr="00D60B4F">
        <w:rPr>
          <w:rFonts w:ascii="Arial" w:eastAsia="Arial" w:hAnsi="Arial" w:cs="Arial"/>
          <w:sz w:val="20"/>
          <w:szCs w:val="20"/>
          <w:lang w:val="en-GB" w:eastAsia="en-GB"/>
        </w:rPr>
        <w:t xml:space="preserve">explained how to recognise and measure deferred and current income tax assets and liabilities where there is uncertainty over a tax treatment. </w:t>
      </w:r>
      <w:proofErr w:type="gramStart"/>
      <w:r w:rsidR="00912D2E" w:rsidRPr="00D60B4F">
        <w:rPr>
          <w:rFonts w:ascii="Arial" w:eastAsia="Arial" w:hAnsi="Arial" w:cs="Arial"/>
          <w:sz w:val="20"/>
          <w:szCs w:val="20"/>
          <w:lang w:val="en-GB" w:eastAsia="en-GB"/>
        </w:rPr>
        <w:t>In particular, it</w:t>
      </w:r>
      <w:proofErr w:type="gramEnd"/>
      <w:r w:rsidR="00912D2E" w:rsidRPr="00D60B4F">
        <w:rPr>
          <w:rFonts w:ascii="Arial" w:eastAsia="Arial" w:hAnsi="Arial" w:cs="Arial"/>
          <w:sz w:val="20"/>
          <w:szCs w:val="20"/>
          <w:lang w:val="en-GB" w:eastAsia="en-GB"/>
        </w:rPr>
        <w:t xml:space="preserve"> discusses:</w:t>
      </w:r>
    </w:p>
    <w:p w14:paraId="5089F795" w14:textId="77777777" w:rsidR="00912D2E" w:rsidRPr="00D60B4F" w:rsidRDefault="00912D2E" w:rsidP="00912D2E">
      <w:pPr>
        <w:overflowPunct/>
        <w:autoSpaceDE/>
        <w:autoSpaceDN/>
        <w:adjustRightInd/>
        <w:ind w:left="1080"/>
        <w:jc w:val="both"/>
        <w:textAlignment w:val="auto"/>
        <w:rPr>
          <w:rFonts w:ascii="Arial" w:eastAsia="Arial" w:hAnsi="Arial" w:cs="Arial"/>
          <w:sz w:val="20"/>
          <w:szCs w:val="20"/>
          <w:lang w:val="en-GB" w:eastAsia="en-GB"/>
        </w:rPr>
      </w:pPr>
    </w:p>
    <w:p w14:paraId="57EBE2D3" w14:textId="6D34B714" w:rsidR="00912D2E" w:rsidRPr="00D60B4F" w:rsidRDefault="00912D2E" w:rsidP="00912D2E">
      <w:pPr>
        <w:tabs>
          <w:tab w:val="left" w:pos="1418"/>
        </w:tabs>
        <w:overflowPunct/>
        <w:autoSpaceDE/>
        <w:autoSpaceDN/>
        <w:adjustRightInd/>
        <w:ind w:left="1418" w:hanging="284"/>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w:t>
      </w:r>
      <w:r w:rsidRPr="00D60B4F">
        <w:rPr>
          <w:rFonts w:ascii="Arial" w:eastAsia="Arial" w:hAnsi="Arial" w:cs="Arial"/>
          <w:sz w:val="20"/>
          <w:szCs w:val="20"/>
          <w:lang w:val="en-GB" w:eastAsia="en-GB"/>
        </w:rPr>
        <w:tab/>
        <w:t xml:space="preserve">that the </w:t>
      </w:r>
      <w:r w:rsidR="00AC53B8" w:rsidRPr="00D60B4F">
        <w:rPr>
          <w:rFonts w:ascii="Arial" w:eastAsia="Arial" w:hAnsi="Arial" w:cs="Arial"/>
          <w:sz w:val="20"/>
          <w:szCs w:val="20"/>
          <w:lang w:val="en-GB" w:eastAsia="en-GB"/>
        </w:rPr>
        <w:t>Company</w:t>
      </w:r>
      <w:r w:rsidRPr="00D60B4F">
        <w:rPr>
          <w:rFonts w:ascii="Arial" w:eastAsia="Arial" w:hAnsi="Arial" w:cs="Arial"/>
          <w:sz w:val="20"/>
          <w:szCs w:val="20"/>
          <w:lang w:val="en-GB" w:eastAsia="en-GB"/>
        </w:rPr>
        <w:t xml:space="preserve"> should assume a tax authority will examine the uncertain tax treatments and have full knowledge of all related information, i.e. that detection risk should be ignored.</w:t>
      </w:r>
    </w:p>
    <w:p w14:paraId="0F698E60" w14:textId="7D75F6E5" w:rsidR="00912D2E" w:rsidRPr="00D60B4F" w:rsidRDefault="00912D2E" w:rsidP="00912D2E">
      <w:pPr>
        <w:tabs>
          <w:tab w:val="left" w:pos="1418"/>
        </w:tabs>
        <w:overflowPunct/>
        <w:autoSpaceDE/>
        <w:autoSpaceDN/>
        <w:adjustRightInd/>
        <w:ind w:left="1418" w:hanging="284"/>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w:t>
      </w:r>
      <w:r w:rsidRPr="00D60B4F">
        <w:rPr>
          <w:rFonts w:ascii="Arial" w:eastAsia="Arial" w:hAnsi="Arial" w:cs="Arial"/>
          <w:sz w:val="20"/>
          <w:szCs w:val="20"/>
          <w:lang w:val="en-GB" w:eastAsia="en-GB"/>
        </w:rPr>
        <w:tab/>
        <w:t xml:space="preserve">that the </w:t>
      </w:r>
      <w:r w:rsidR="00AC53B8" w:rsidRPr="00D60B4F">
        <w:rPr>
          <w:rFonts w:ascii="Arial" w:eastAsia="Arial" w:hAnsi="Arial" w:cs="Arial"/>
          <w:sz w:val="20"/>
          <w:szCs w:val="20"/>
          <w:lang w:val="en-GB" w:eastAsia="en-GB"/>
        </w:rPr>
        <w:t>Company</w:t>
      </w:r>
      <w:r w:rsidRPr="00D60B4F">
        <w:rPr>
          <w:rFonts w:ascii="Arial" w:eastAsia="Arial" w:hAnsi="Arial" w:cs="Arial"/>
          <w:sz w:val="20"/>
          <w:szCs w:val="20"/>
          <w:lang w:val="en-GB" w:eastAsia="en-GB"/>
        </w:rPr>
        <w:t xml:space="preserve"> should reflect the effect of the uncertainty in its income tax accounting when it is not probable that the tax authorities will accept the treatment.</w:t>
      </w:r>
    </w:p>
    <w:p w14:paraId="5F87A48E" w14:textId="610A3E80" w:rsidR="00912D2E" w:rsidRPr="00D60B4F" w:rsidRDefault="00912D2E" w:rsidP="00912D2E">
      <w:pPr>
        <w:tabs>
          <w:tab w:val="left" w:pos="1418"/>
        </w:tabs>
        <w:overflowPunct/>
        <w:autoSpaceDE/>
        <w:autoSpaceDN/>
        <w:adjustRightInd/>
        <w:ind w:left="1418" w:hanging="284"/>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w:t>
      </w:r>
      <w:r w:rsidRPr="00D60B4F">
        <w:rPr>
          <w:rFonts w:ascii="Arial" w:eastAsia="Arial" w:hAnsi="Arial" w:cs="Arial"/>
          <w:sz w:val="20"/>
          <w:szCs w:val="20"/>
          <w:lang w:val="en-GB" w:eastAsia="en-GB"/>
        </w:rPr>
        <w:tab/>
        <w:t>that the judgements and estimates made must be reassessed whenever circumstances have changed or there is new information that affects the judgements.</w:t>
      </w:r>
    </w:p>
    <w:p w14:paraId="610CAABC" w14:textId="3DFEE043" w:rsidR="005D34A4" w:rsidRPr="00D60B4F" w:rsidRDefault="005D34A4" w:rsidP="00912D2E">
      <w:pPr>
        <w:tabs>
          <w:tab w:val="left" w:pos="1418"/>
        </w:tabs>
        <w:overflowPunct/>
        <w:autoSpaceDE/>
        <w:autoSpaceDN/>
        <w:adjustRightInd/>
        <w:ind w:left="1418" w:hanging="284"/>
        <w:jc w:val="both"/>
        <w:textAlignment w:val="auto"/>
        <w:rPr>
          <w:rFonts w:ascii="Arial" w:eastAsia="Arial" w:hAnsi="Arial" w:cs="Arial"/>
          <w:sz w:val="20"/>
          <w:szCs w:val="20"/>
          <w:lang w:val="en-GB" w:eastAsia="en-GB"/>
        </w:rPr>
      </w:pPr>
    </w:p>
    <w:p w14:paraId="5A7D8A9A" w14:textId="4A69ED8C" w:rsidR="00313635" w:rsidRPr="0024325A" w:rsidRDefault="00313635" w:rsidP="00313635">
      <w:pPr>
        <w:ind w:left="1080" w:firstLine="2"/>
        <w:jc w:val="thaiDistribute"/>
        <w:rPr>
          <w:rFonts w:ascii="Arial" w:hAnsi="Arial" w:cs="Arial"/>
          <w:sz w:val="20"/>
          <w:szCs w:val="20"/>
          <w:lang w:val="en-GB"/>
        </w:rPr>
      </w:pPr>
      <w:r w:rsidRPr="0024325A">
        <w:rPr>
          <w:rFonts w:ascii="Arial" w:hAnsi="Arial" w:cs="Arial"/>
          <w:sz w:val="20"/>
          <w:szCs w:val="20"/>
          <w:lang w:val="en-GB"/>
        </w:rPr>
        <w:t xml:space="preserve">The management has assessed and considered that </w:t>
      </w:r>
      <w:proofErr w:type="gramStart"/>
      <w:r w:rsidRPr="0024325A">
        <w:rPr>
          <w:rFonts w:ascii="Arial" w:hAnsi="Arial" w:cs="Arial"/>
          <w:sz w:val="20"/>
          <w:szCs w:val="20"/>
          <w:lang w:val="en-GB"/>
        </w:rPr>
        <w:t>aforementioned financial</w:t>
      </w:r>
      <w:proofErr w:type="gramEnd"/>
      <w:r w:rsidRPr="0024325A">
        <w:rPr>
          <w:rFonts w:ascii="Arial" w:hAnsi="Arial" w:cs="Arial"/>
          <w:sz w:val="20"/>
          <w:szCs w:val="20"/>
          <w:lang w:val="en-GB"/>
        </w:rPr>
        <w:t xml:space="preserve"> standard </w:t>
      </w:r>
      <w:r w:rsidRPr="0024325A">
        <w:rPr>
          <w:rFonts w:ascii="Arial" w:eastAsia="Arial Unicode MS" w:hAnsi="Arial" w:cs="Arial"/>
          <w:sz w:val="20"/>
          <w:szCs w:val="20"/>
        </w:rPr>
        <w:t>has no significant impact to the Company.</w:t>
      </w:r>
    </w:p>
    <w:p w14:paraId="6210C3A1" w14:textId="77777777" w:rsidR="00285483" w:rsidRPr="00D60B4F" w:rsidRDefault="00285483" w:rsidP="00B170B2">
      <w:pPr>
        <w:ind w:left="1080" w:firstLine="2"/>
        <w:jc w:val="thaiDistribute"/>
        <w:rPr>
          <w:rFonts w:ascii="Arial" w:hAnsi="Arial" w:cs="Arial"/>
          <w:sz w:val="20"/>
          <w:szCs w:val="20"/>
          <w:lang w:val="en-GB"/>
        </w:rPr>
      </w:pPr>
    </w:p>
    <w:p w14:paraId="539341BF" w14:textId="77777777" w:rsidR="00B504C2" w:rsidRPr="00D60B4F" w:rsidRDefault="00B504C2" w:rsidP="0090003F">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90003F" w:rsidRPr="00D60B4F" w14:paraId="53E581BA" w14:textId="77777777" w:rsidTr="001B2C54">
        <w:trPr>
          <w:trHeight w:val="386"/>
        </w:trPr>
        <w:tc>
          <w:tcPr>
            <w:tcW w:w="9461" w:type="dxa"/>
            <w:shd w:val="clear" w:color="auto" w:fill="FFA543"/>
            <w:vAlign w:val="center"/>
          </w:tcPr>
          <w:p w14:paraId="7727FB6D" w14:textId="5D88DF71" w:rsidR="0090003F" w:rsidRPr="00D60B4F" w:rsidRDefault="00583B2D" w:rsidP="001B2C54">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5</w:t>
            </w:r>
            <w:r w:rsidR="0090003F" w:rsidRPr="00D60B4F">
              <w:rPr>
                <w:rFonts w:ascii="Arial" w:eastAsia="Arial Unicode MS" w:hAnsi="Arial" w:cs="Arial"/>
                <w:b/>
                <w:bCs/>
                <w:color w:val="FFFFFF"/>
                <w:sz w:val="20"/>
                <w:szCs w:val="20"/>
                <w:lang w:val="en-GB"/>
              </w:rPr>
              <w:tab/>
            </w:r>
            <w:r w:rsidR="00B170B2" w:rsidRPr="00D60B4F">
              <w:rPr>
                <w:rFonts w:ascii="Arial" w:eastAsia="Arial Unicode MS" w:hAnsi="Arial" w:cs="Arial"/>
                <w:b/>
                <w:bCs/>
                <w:color w:val="FFFFFF"/>
                <w:sz w:val="20"/>
                <w:szCs w:val="20"/>
                <w:lang w:val="en-GB"/>
              </w:rPr>
              <w:t>Impacts from initial application of the new and revised financial reporting standards</w:t>
            </w:r>
          </w:p>
        </w:tc>
      </w:tr>
    </w:tbl>
    <w:p w14:paraId="2595B6F0" w14:textId="77777777" w:rsidR="0033037F" w:rsidRPr="00D60B4F" w:rsidRDefault="0033037F" w:rsidP="0033037F">
      <w:pPr>
        <w:jc w:val="thaiDistribute"/>
        <w:rPr>
          <w:rFonts w:ascii="Arial" w:hAnsi="Arial" w:cs="Arial"/>
          <w:color w:val="000000" w:themeColor="text1"/>
          <w:sz w:val="20"/>
          <w:szCs w:val="20"/>
        </w:rPr>
      </w:pPr>
    </w:p>
    <w:p w14:paraId="2A605294" w14:textId="118D5283" w:rsidR="0033037F" w:rsidRPr="00D60B4F" w:rsidRDefault="0033037F" w:rsidP="0033037F">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The Company has adopted </w:t>
      </w:r>
      <w:r w:rsidRPr="00D60B4F">
        <w:rPr>
          <w:rFonts w:ascii="Arial" w:hAnsi="Arial" w:cs="Arial"/>
          <w:color w:val="000000" w:themeColor="text1"/>
          <w:sz w:val="20"/>
          <w:szCs w:val="20"/>
          <w:lang w:val="en-GB"/>
        </w:rPr>
        <w:t>financial reporting standards relating to financial instruments (TAS 32, TFRS 7 and TFRS 9) and leases standard (TFRS 16)</w:t>
      </w:r>
      <w:r w:rsidRPr="00D60B4F">
        <w:rPr>
          <w:rFonts w:ascii="Arial" w:hAnsi="Arial" w:cs="Arial"/>
          <w:color w:val="000000" w:themeColor="text1"/>
          <w:sz w:val="20"/>
          <w:szCs w:val="20"/>
        </w:rPr>
        <w:t xml:space="preserve"> from 1 January 2020 by applying the modified retrospective approach. The comparative figures have not been restated. The new accounting policies applied from 1 January 2020 were disclosed in Note 6.</w:t>
      </w:r>
    </w:p>
    <w:p w14:paraId="2FB3F713" w14:textId="3BC36A93" w:rsidR="0090003F" w:rsidRDefault="0090003F" w:rsidP="005E2533">
      <w:pPr>
        <w:jc w:val="thaiDistribute"/>
        <w:rPr>
          <w:rFonts w:ascii="Arial" w:hAnsi="Arial" w:cs="Arial"/>
          <w:color w:val="000000" w:themeColor="text1"/>
          <w:sz w:val="20"/>
          <w:szCs w:val="20"/>
          <w:lang w:val="en-GB"/>
        </w:rPr>
      </w:pPr>
    </w:p>
    <w:p w14:paraId="7A49A48F" w14:textId="6D64A97F" w:rsidR="00285483" w:rsidRPr="00285483" w:rsidRDefault="00D612AF" w:rsidP="005E2533">
      <w:pPr>
        <w:jc w:val="both"/>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In addition, t</w:t>
      </w:r>
      <w:r w:rsidR="00285483">
        <w:rPr>
          <w:rFonts w:ascii="Arial" w:eastAsia="Arial Unicode MS" w:hAnsi="Arial" w:cs="Arial"/>
          <w:color w:val="000000" w:themeColor="text1"/>
          <w:sz w:val="20"/>
          <w:szCs w:val="20"/>
        </w:rPr>
        <w:t xml:space="preserve">he Company has applied </w:t>
      </w:r>
      <w:r w:rsidR="00285483" w:rsidRPr="00285483">
        <w:rPr>
          <w:rFonts w:ascii="Arial" w:eastAsia="Arial Unicode MS" w:hAnsi="Arial" w:cs="Arial"/>
          <w:color w:val="000000" w:themeColor="text1"/>
          <w:sz w:val="20"/>
          <w:szCs w:val="20"/>
        </w:rPr>
        <w:t xml:space="preserve">the temporary exemption guidance to relieve the impact from COVID-19 (temporary measures to relieve the impact from COIVD-19) announced by the Federation of Accounting Professions (TFAC) for the reporting periods ending between 1 January </w:t>
      </w:r>
      <w:r w:rsidR="00575DC8">
        <w:rPr>
          <w:rFonts w:ascii="Arial" w:eastAsia="Arial Unicode MS" w:hAnsi="Arial" w:cstheme="minorBidi"/>
          <w:color w:val="000000" w:themeColor="text1"/>
          <w:sz w:val="20"/>
          <w:szCs w:val="20"/>
          <w:lang w:val="en-GB"/>
        </w:rPr>
        <w:t xml:space="preserve">2020 </w:t>
      </w:r>
      <w:r w:rsidR="00285483" w:rsidRPr="00285483">
        <w:rPr>
          <w:rFonts w:ascii="Arial" w:eastAsia="Arial Unicode MS" w:hAnsi="Arial" w:cs="Arial"/>
          <w:color w:val="000000" w:themeColor="text1"/>
          <w:sz w:val="20"/>
          <w:szCs w:val="20"/>
        </w:rPr>
        <w:t>and 31 December 2020</w:t>
      </w:r>
      <w:r>
        <w:rPr>
          <w:rFonts w:ascii="Arial" w:eastAsia="Arial Unicode MS" w:hAnsi="Arial" w:cs="Arial"/>
          <w:color w:val="000000" w:themeColor="text1"/>
          <w:sz w:val="20"/>
          <w:szCs w:val="20"/>
        </w:rPr>
        <w:t xml:space="preserve"> as follows:</w:t>
      </w:r>
    </w:p>
    <w:p w14:paraId="52DC6B08" w14:textId="6D0305BE" w:rsidR="00285483" w:rsidRDefault="00285483" w:rsidP="005E2533">
      <w:pPr>
        <w:jc w:val="thaiDistribute"/>
        <w:rPr>
          <w:rFonts w:ascii="Arial" w:hAnsi="Arial" w:cs="Arial"/>
          <w:color w:val="000000" w:themeColor="text1"/>
          <w:sz w:val="20"/>
          <w:szCs w:val="20"/>
          <w:lang w:val="en-GB"/>
        </w:rPr>
      </w:pPr>
    </w:p>
    <w:p w14:paraId="6C8D17AA" w14:textId="77777777" w:rsidR="00285483" w:rsidRPr="00D612AF" w:rsidRDefault="00285483" w:rsidP="005E2533">
      <w:pPr>
        <w:pStyle w:val="ListParagraph"/>
        <w:numPr>
          <w:ilvl w:val="0"/>
          <w:numId w:val="34"/>
        </w:numPr>
        <w:spacing w:after="0" w:line="240" w:lineRule="auto"/>
        <w:jc w:val="thaiDistribute"/>
        <w:rPr>
          <w:rFonts w:ascii="Arial" w:hAnsi="Arial" w:cs="Arial"/>
          <w:b/>
          <w:bCs/>
          <w:color w:val="CF4A02"/>
          <w:sz w:val="20"/>
          <w:szCs w:val="20"/>
          <w:lang w:val="en-GB"/>
        </w:rPr>
      </w:pPr>
      <w:r w:rsidRPr="00D612AF">
        <w:rPr>
          <w:rFonts w:ascii="Arial" w:hAnsi="Arial" w:cs="Arial"/>
          <w:b/>
          <w:bCs/>
          <w:color w:val="CF4A02"/>
          <w:sz w:val="20"/>
          <w:szCs w:val="20"/>
          <w:lang w:val="en-GB"/>
        </w:rPr>
        <w:t>Reversal of deferred tax assets</w:t>
      </w:r>
    </w:p>
    <w:p w14:paraId="7BD1BF01" w14:textId="77777777" w:rsidR="00285483" w:rsidRPr="004D2898" w:rsidRDefault="00285483" w:rsidP="005E2533">
      <w:pPr>
        <w:jc w:val="thaiDistribute"/>
        <w:rPr>
          <w:rFonts w:ascii="Arial" w:hAnsi="Arial" w:cs="Arial"/>
          <w:color w:val="000000" w:themeColor="text1"/>
          <w:sz w:val="20"/>
          <w:szCs w:val="20"/>
          <w:lang w:val="en-GB"/>
        </w:rPr>
      </w:pPr>
    </w:p>
    <w:p w14:paraId="38999003" w14:textId="77777777" w:rsidR="00285483" w:rsidRPr="004D2898" w:rsidRDefault="00285483" w:rsidP="005E2533">
      <w:pPr>
        <w:ind w:left="709"/>
        <w:jc w:val="thaiDistribute"/>
        <w:rPr>
          <w:rFonts w:ascii="Arial" w:hAnsi="Arial" w:cs="Arial"/>
          <w:color w:val="000000" w:themeColor="text1"/>
          <w:sz w:val="20"/>
          <w:szCs w:val="20"/>
          <w:lang w:val="en-GB"/>
        </w:rPr>
      </w:pPr>
      <w:r w:rsidRPr="004D2898">
        <w:rPr>
          <w:rFonts w:ascii="Arial" w:hAnsi="Arial" w:cs="Arial"/>
          <w:color w:val="000000" w:themeColor="text1"/>
          <w:sz w:val="20"/>
          <w:szCs w:val="20"/>
          <w:lang w:val="en-GB"/>
        </w:rPr>
        <w:t>The Company has chosen to exclude information related to COVID-19 which causes uncertainty when considering the sufficiency of future taxable profit for the purpose of assessing the utilisation of deductible temporary differences. Instead, the Company writes down the carrying amount of the deferred tax assets when it’s not probable that the future taxable profit will be available for utilising the deductible temporary differences.</w:t>
      </w:r>
    </w:p>
    <w:p w14:paraId="7636864C" w14:textId="77777777" w:rsidR="00285483" w:rsidRPr="004D2898" w:rsidRDefault="00285483" w:rsidP="005E2533">
      <w:pPr>
        <w:jc w:val="both"/>
        <w:rPr>
          <w:rFonts w:ascii="Arial" w:eastAsia="Arial Unicode MS" w:hAnsi="Arial" w:cs="Arial"/>
          <w:color w:val="000000" w:themeColor="text1"/>
          <w:sz w:val="20"/>
          <w:szCs w:val="20"/>
          <w:lang w:val="en-GB"/>
        </w:rPr>
      </w:pPr>
    </w:p>
    <w:p w14:paraId="24CB0F31" w14:textId="77777777" w:rsidR="00285483" w:rsidRPr="00D612AF" w:rsidRDefault="00285483" w:rsidP="005E2533">
      <w:pPr>
        <w:pStyle w:val="ListParagraph"/>
        <w:numPr>
          <w:ilvl w:val="0"/>
          <w:numId w:val="34"/>
        </w:numPr>
        <w:spacing w:after="0" w:line="240" w:lineRule="auto"/>
        <w:jc w:val="thaiDistribute"/>
        <w:rPr>
          <w:rFonts w:ascii="Arial" w:hAnsi="Arial" w:cs="Arial"/>
          <w:b/>
          <w:bCs/>
          <w:color w:val="CF4A02"/>
          <w:sz w:val="20"/>
          <w:szCs w:val="20"/>
          <w:lang w:val="en-GB"/>
        </w:rPr>
      </w:pPr>
      <w:r w:rsidRPr="00D612AF">
        <w:rPr>
          <w:rFonts w:ascii="Arial" w:hAnsi="Arial" w:cs="Arial"/>
          <w:b/>
          <w:bCs/>
          <w:color w:val="CF4A02"/>
          <w:sz w:val="20"/>
          <w:szCs w:val="20"/>
          <w:lang w:val="en-GB"/>
        </w:rPr>
        <w:t>Impairment of assets</w:t>
      </w:r>
    </w:p>
    <w:p w14:paraId="1D128EC3" w14:textId="77777777" w:rsidR="00285483" w:rsidRPr="004D2898" w:rsidRDefault="00285483" w:rsidP="005E2533">
      <w:pPr>
        <w:jc w:val="both"/>
        <w:rPr>
          <w:rFonts w:ascii="Arial" w:eastAsia="Arial Unicode MS" w:hAnsi="Arial" w:cs="Arial"/>
          <w:color w:val="000000" w:themeColor="text1"/>
          <w:sz w:val="20"/>
          <w:szCs w:val="20"/>
          <w:lang w:val="en-GB"/>
        </w:rPr>
      </w:pPr>
    </w:p>
    <w:p w14:paraId="6BFB9F03" w14:textId="77777777" w:rsidR="00285483" w:rsidRPr="009A4C9F" w:rsidRDefault="00285483" w:rsidP="005E2533">
      <w:pPr>
        <w:ind w:left="709"/>
        <w:jc w:val="thaiDistribute"/>
        <w:rPr>
          <w:rFonts w:ascii="Arial" w:hAnsi="Arial" w:cs="Arial"/>
          <w:color w:val="000000" w:themeColor="text1"/>
          <w:sz w:val="20"/>
          <w:szCs w:val="20"/>
          <w:lang w:val="en-GB"/>
        </w:rPr>
      </w:pPr>
      <w:r w:rsidRPr="009A4C9F">
        <w:rPr>
          <w:rFonts w:ascii="Arial" w:hAnsi="Arial" w:cs="Arial"/>
          <w:color w:val="000000" w:themeColor="text1"/>
          <w:sz w:val="20"/>
          <w:szCs w:val="20"/>
          <w:lang w:val="en-GB"/>
        </w:rPr>
        <w:t>The Company has chosen to exclude information related to COVID-19 as an indication of the impairment</w:t>
      </w:r>
      <w:r w:rsidRPr="004D2898">
        <w:rPr>
          <w:rFonts w:ascii="Arial" w:hAnsi="Arial" w:cs="Arial"/>
          <w:color w:val="000000" w:themeColor="text1"/>
          <w:sz w:val="20"/>
          <w:szCs w:val="20"/>
          <w:lang w:val="en-GB"/>
        </w:rPr>
        <w:t xml:space="preserve"> of assets.</w:t>
      </w:r>
    </w:p>
    <w:p w14:paraId="2F101D91" w14:textId="77777777" w:rsidR="00285483" w:rsidRDefault="00285483" w:rsidP="005E2533">
      <w:pPr>
        <w:jc w:val="thaiDistribute"/>
        <w:rPr>
          <w:rFonts w:ascii="Arial" w:hAnsi="Arial" w:cstheme="minorBidi"/>
          <w:color w:val="000000" w:themeColor="text1"/>
          <w:sz w:val="20"/>
          <w:szCs w:val="20"/>
          <w:lang w:val="en-GB"/>
        </w:rPr>
      </w:pPr>
    </w:p>
    <w:p w14:paraId="1C7379A9" w14:textId="77777777" w:rsidR="0024325A" w:rsidRDefault="0024325A">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261A5757" w14:textId="66355F5A" w:rsidR="0090003F" w:rsidRPr="00D60B4F" w:rsidRDefault="0090003F" w:rsidP="0090003F">
      <w:pPr>
        <w:jc w:val="thaiDistribute"/>
        <w:rPr>
          <w:rFonts w:ascii="Arial" w:hAnsi="Arial" w:cs="Arial"/>
          <w:color w:val="000000" w:themeColor="text1"/>
          <w:sz w:val="20"/>
          <w:szCs w:val="20"/>
          <w:lang w:val="en-GB"/>
        </w:rPr>
      </w:pPr>
      <w:r w:rsidRPr="005E2533">
        <w:rPr>
          <w:rFonts w:ascii="Arial" w:hAnsi="Arial" w:cs="Arial"/>
          <w:color w:val="000000" w:themeColor="text1"/>
          <w:spacing w:val="-6"/>
          <w:sz w:val="20"/>
          <w:szCs w:val="20"/>
          <w:lang w:val="en-GB"/>
        </w:rPr>
        <w:lastRenderedPageBreak/>
        <w:t>The following tables show the adjustments made to the amounts recognised in each line item in the statement</w:t>
      </w:r>
      <w:r w:rsidRPr="00D60B4F">
        <w:rPr>
          <w:rFonts w:ascii="Arial" w:hAnsi="Arial" w:cs="Arial"/>
          <w:color w:val="000000" w:themeColor="text1"/>
          <w:sz w:val="20"/>
          <w:szCs w:val="20"/>
          <w:lang w:val="en-GB"/>
        </w:rPr>
        <w:t xml:space="preserve"> of financial position upon adoption of the financial reporting standards relate</w:t>
      </w:r>
      <w:r w:rsidR="00D612AF">
        <w:rPr>
          <w:rFonts w:ascii="Arial" w:hAnsi="Arial" w:cs="Arial"/>
          <w:color w:val="000000" w:themeColor="text1"/>
          <w:sz w:val="20"/>
          <w:szCs w:val="20"/>
          <w:lang w:val="en-GB"/>
        </w:rPr>
        <w:t>d</w:t>
      </w:r>
      <w:r w:rsidRPr="00D60B4F">
        <w:rPr>
          <w:rFonts w:ascii="Arial" w:hAnsi="Arial" w:cs="Arial"/>
          <w:color w:val="000000" w:themeColor="text1"/>
          <w:sz w:val="20"/>
          <w:szCs w:val="20"/>
          <w:lang w:val="en-GB"/>
        </w:rPr>
        <w:t xml:space="preserve"> to financial instruments</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(TAS 32 and TFRS 9) and leases standard (TFRS 16):</w:t>
      </w:r>
    </w:p>
    <w:p w14:paraId="5B956A5D" w14:textId="77777777" w:rsidR="0090003F" w:rsidRPr="00D60B4F" w:rsidRDefault="0090003F" w:rsidP="0090003F">
      <w:pPr>
        <w:jc w:val="thaiDistribute"/>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695"/>
        <w:gridCol w:w="1695"/>
        <w:gridCol w:w="1695"/>
        <w:gridCol w:w="1695"/>
      </w:tblGrid>
      <w:tr w:rsidR="0090003F" w:rsidRPr="00D60B4F" w14:paraId="43A9D7FC" w14:textId="77777777" w:rsidTr="006B53C2">
        <w:tc>
          <w:tcPr>
            <w:tcW w:w="2659" w:type="dxa"/>
          </w:tcPr>
          <w:p w14:paraId="0E1E4FC0"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Pr>
          <w:p w14:paraId="3BE623AF"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bottom w:val="single" w:sz="4" w:space="0" w:color="auto"/>
            </w:tcBorders>
          </w:tcPr>
          <w:p w14:paraId="06F3CD7D"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TAS 32 and TFRS 9</w:t>
            </w:r>
          </w:p>
        </w:tc>
        <w:tc>
          <w:tcPr>
            <w:tcW w:w="1695" w:type="dxa"/>
            <w:tcBorders>
              <w:bottom w:val="single" w:sz="4" w:space="0" w:color="auto"/>
            </w:tcBorders>
          </w:tcPr>
          <w:p w14:paraId="521EF0E0"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TFRS 16</w:t>
            </w:r>
          </w:p>
        </w:tc>
        <w:tc>
          <w:tcPr>
            <w:tcW w:w="1695" w:type="dxa"/>
          </w:tcPr>
          <w:p w14:paraId="080BB19F" w14:textId="77777777" w:rsidR="0090003F" w:rsidRPr="00D60B4F" w:rsidRDefault="0090003F" w:rsidP="001B2C54">
            <w:pPr>
              <w:jc w:val="thaiDistribute"/>
              <w:rPr>
                <w:rFonts w:ascii="Arial" w:hAnsi="Arial" w:cs="Arial"/>
                <w:color w:val="000000" w:themeColor="text1"/>
                <w:sz w:val="16"/>
                <w:szCs w:val="16"/>
                <w:lang w:val="en-GB"/>
              </w:rPr>
            </w:pPr>
          </w:p>
        </w:tc>
      </w:tr>
      <w:tr w:rsidR="0090003F" w:rsidRPr="00D60B4F" w14:paraId="0128A40C" w14:textId="77777777" w:rsidTr="006B53C2">
        <w:tc>
          <w:tcPr>
            <w:tcW w:w="2659" w:type="dxa"/>
          </w:tcPr>
          <w:p w14:paraId="65CFB35D"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vAlign w:val="bottom"/>
          </w:tcPr>
          <w:p w14:paraId="6C20E84D" w14:textId="77777777" w:rsidR="0090003F" w:rsidRPr="00D60B4F" w:rsidRDefault="0090003F" w:rsidP="001B2C54">
            <w:pPr>
              <w:tabs>
                <w:tab w:val="left" w:pos="720"/>
                <w:tab w:val="left" w:pos="1440"/>
                <w:tab w:val="left" w:pos="2160"/>
                <w:tab w:val="left" w:pos="5880"/>
              </w:tabs>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 xml:space="preserve">As at </w:t>
            </w:r>
          </w:p>
          <w:p w14:paraId="457CB2EE" w14:textId="77777777" w:rsidR="0090003F" w:rsidRPr="00D60B4F" w:rsidRDefault="0090003F" w:rsidP="001B2C54">
            <w:pPr>
              <w:tabs>
                <w:tab w:val="left" w:pos="720"/>
                <w:tab w:val="left" w:pos="1440"/>
                <w:tab w:val="left" w:pos="2160"/>
                <w:tab w:val="left" w:pos="5880"/>
              </w:tabs>
              <w:ind w:lef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 xml:space="preserve">31 December 2019, </w:t>
            </w:r>
          </w:p>
          <w:p w14:paraId="5BE93019"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Previously reported</w:t>
            </w:r>
          </w:p>
        </w:tc>
        <w:tc>
          <w:tcPr>
            <w:tcW w:w="1695" w:type="dxa"/>
            <w:tcBorders>
              <w:top w:val="single" w:sz="4" w:space="0" w:color="auto"/>
            </w:tcBorders>
            <w:vAlign w:val="bottom"/>
          </w:tcPr>
          <w:p w14:paraId="1BE70E8B" w14:textId="77777777" w:rsidR="0090003F" w:rsidRPr="00D60B4F" w:rsidRDefault="0090003F" w:rsidP="001B2C54">
            <w:pPr>
              <w:tabs>
                <w:tab w:val="left" w:pos="720"/>
                <w:tab w:val="left" w:pos="1440"/>
                <w:tab w:val="left" w:pos="2160"/>
                <w:tab w:val="left" w:pos="5880"/>
              </w:tabs>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 xml:space="preserve">Reclassifications and adjustments </w:t>
            </w:r>
          </w:p>
          <w:p w14:paraId="0A25ADB6" w14:textId="7D4F6EDD"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 xml:space="preserve">for </w:t>
            </w:r>
            <w:r w:rsidR="00D612AF">
              <w:rPr>
                <w:rFonts w:ascii="Arial" w:hAnsi="Arial" w:cs="Arial"/>
                <w:b/>
                <w:bCs/>
                <w:color w:val="000000" w:themeColor="text1"/>
                <w:sz w:val="16"/>
                <w:szCs w:val="16"/>
                <w:lang w:val="en-GB"/>
              </w:rPr>
              <w:t>financial instruments</w:t>
            </w:r>
          </w:p>
        </w:tc>
        <w:tc>
          <w:tcPr>
            <w:tcW w:w="1695" w:type="dxa"/>
            <w:tcBorders>
              <w:top w:val="single" w:sz="4" w:space="0" w:color="auto"/>
            </w:tcBorders>
            <w:vAlign w:val="bottom"/>
          </w:tcPr>
          <w:p w14:paraId="6285CFF8" w14:textId="4589FECE"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 xml:space="preserve">Reclassifications and adjustments for </w:t>
            </w:r>
            <w:r w:rsidR="00D612AF">
              <w:rPr>
                <w:rFonts w:ascii="Arial" w:hAnsi="Arial" w:cs="Arial"/>
                <w:b/>
                <w:bCs/>
                <w:color w:val="000000" w:themeColor="text1"/>
                <w:sz w:val="16"/>
                <w:szCs w:val="16"/>
                <w:lang w:val="en-GB"/>
              </w:rPr>
              <w:t>lease contracts</w:t>
            </w:r>
          </w:p>
        </w:tc>
        <w:tc>
          <w:tcPr>
            <w:tcW w:w="1695" w:type="dxa"/>
            <w:vAlign w:val="bottom"/>
          </w:tcPr>
          <w:p w14:paraId="4288476B"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As at 1 January 2020, restated</w:t>
            </w:r>
          </w:p>
        </w:tc>
      </w:tr>
      <w:tr w:rsidR="0090003F" w:rsidRPr="00D60B4F" w14:paraId="096E572B" w14:textId="77777777" w:rsidTr="001B2C54">
        <w:tc>
          <w:tcPr>
            <w:tcW w:w="2659" w:type="dxa"/>
          </w:tcPr>
          <w:p w14:paraId="0F2A217A"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bottom w:val="single" w:sz="4" w:space="0" w:color="auto"/>
            </w:tcBorders>
            <w:vAlign w:val="bottom"/>
          </w:tcPr>
          <w:p w14:paraId="5E52F2E0"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2F3C7180"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3CDB0FDF"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3AFCA5B8"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Baht</w:t>
            </w:r>
          </w:p>
        </w:tc>
      </w:tr>
      <w:tr w:rsidR="0090003F" w:rsidRPr="00D60B4F" w14:paraId="0F9610FA" w14:textId="77777777" w:rsidTr="001B2C54">
        <w:tc>
          <w:tcPr>
            <w:tcW w:w="2659" w:type="dxa"/>
          </w:tcPr>
          <w:p w14:paraId="6912BF7F"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0F4951CB"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0AD38662"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6FD70277"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26867728"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02FB17BC" w14:textId="77777777" w:rsidTr="001B2C54">
        <w:tc>
          <w:tcPr>
            <w:tcW w:w="2659" w:type="dxa"/>
          </w:tcPr>
          <w:p w14:paraId="0B15F953"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Assets</w:t>
            </w:r>
          </w:p>
        </w:tc>
        <w:tc>
          <w:tcPr>
            <w:tcW w:w="1695" w:type="dxa"/>
          </w:tcPr>
          <w:p w14:paraId="650AA8F6"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6500CDF7"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6AEA6C72"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3E4F4AF3"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79FAF8B1" w14:textId="77777777" w:rsidTr="001B2C54">
        <w:tc>
          <w:tcPr>
            <w:tcW w:w="2659" w:type="dxa"/>
            <w:vAlign w:val="bottom"/>
          </w:tcPr>
          <w:p w14:paraId="75CA3766" w14:textId="77777777" w:rsidR="0090003F" w:rsidRPr="00D60B4F" w:rsidRDefault="0090003F" w:rsidP="001B2C54">
            <w:pPr>
              <w:tabs>
                <w:tab w:val="left" w:pos="720"/>
                <w:tab w:val="left" w:pos="1440"/>
                <w:tab w:val="left" w:pos="2160"/>
                <w:tab w:val="left" w:pos="5880"/>
              </w:tabs>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 xml:space="preserve">Financial assets measured at </w:t>
            </w:r>
          </w:p>
          <w:p w14:paraId="69BC356C" w14:textId="77777777" w:rsidR="0090003F" w:rsidRPr="00D60B4F" w:rsidRDefault="0090003F" w:rsidP="001B2C54">
            <w:pPr>
              <w:tabs>
                <w:tab w:val="left" w:pos="720"/>
                <w:tab w:val="left" w:pos="1440"/>
                <w:tab w:val="left" w:pos="2160"/>
                <w:tab w:val="left" w:pos="5880"/>
              </w:tabs>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 xml:space="preserve">   fair value through profit or loss</w:t>
            </w:r>
          </w:p>
        </w:tc>
        <w:tc>
          <w:tcPr>
            <w:tcW w:w="1695" w:type="dxa"/>
            <w:vAlign w:val="bottom"/>
          </w:tcPr>
          <w:p w14:paraId="745A5A41"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vAlign w:val="bottom"/>
          </w:tcPr>
          <w:p w14:paraId="494570A4"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16,947,799</w:t>
            </w:r>
          </w:p>
        </w:tc>
        <w:tc>
          <w:tcPr>
            <w:tcW w:w="1695" w:type="dxa"/>
            <w:vAlign w:val="bottom"/>
          </w:tcPr>
          <w:p w14:paraId="07FF1554"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vAlign w:val="bottom"/>
          </w:tcPr>
          <w:p w14:paraId="5FE1F182"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16,947,799</w:t>
            </w:r>
          </w:p>
        </w:tc>
      </w:tr>
      <w:tr w:rsidR="0090003F" w:rsidRPr="00D60B4F" w14:paraId="7ADD6E54" w14:textId="77777777" w:rsidTr="001B2C54">
        <w:tc>
          <w:tcPr>
            <w:tcW w:w="2659" w:type="dxa"/>
            <w:vAlign w:val="bottom"/>
          </w:tcPr>
          <w:p w14:paraId="2C2390CB"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Investments - net</w:t>
            </w:r>
          </w:p>
        </w:tc>
        <w:tc>
          <w:tcPr>
            <w:tcW w:w="1695" w:type="dxa"/>
          </w:tcPr>
          <w:p w14:paraId="6B768433"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180,868,406</w:t>
            </w:r>
          </w:p>
        </w:tc>
        <w:tc>
          <w:tcPr>
            <w:tcW w:w="1695" w:type="dxa"/>
          </w:tcPr>
          <w:p w14:paraId="3CBA8B2B"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(16,947,799)</w:t>
            </w:r>
          </w:p>
        </w:tc>
        <w:tc>
          <w:tcPr>
            <w:tcW w:w="1695" w:type="dxa"/>
          </w:tcPr>
          <w:p w14:paraId="5B79C729"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Pr>
          <w:p w14:paraId="69DA683A"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=SUM(left) </w:instrText>
            </w:r>
            <w:r w:rsidRPr="00D60B4F">
              <w:rPr>
                <w:rFonts w:ascii="Arial" w:hAnsi="Arial" w:cs="Arial"/>
                <w:color w:val="000000" w:themeColor="text1"/>
                <w:sz w:val="16"/>
                <w:szCs w:val="16"/>
                <w:lang w:val="en-GB"/>
              </w:rPr>
              <w:fldChar w:fldCharType="separate"/>
            </w:r>
            <w:r w:rsidRPr="00D60B4F">
              <w:rPr>
                <w:rFonts w:ascii="Arial" w:hAnsi="Arial" w:cs="Arial"/>
                <w:color w:val="000000" w:themeColor="text1"/>
                <w:sz w:val="16"/>
                <w:szCs w:val="16"/>
                <w:lang w:val="en-GB"/>
              </w:rPr>
              <w:t>163,920,607</w:t>
            </w:r>
            <w:r w:rsidRPr="00D60B4F">
              <w:rPr>
                <w:rFonts w:ascii="Arial" w:hAnsi="Arial" w:cs="Arial"/>
                <w:color w:val="000000" w:themeColor="text1"/>
                <w:sz w:val="16"/>
                <w:szCs w:val="16"/>
                <w:lang w:val="en-GB"/>
              </w:rPr>
              <w:fldChar w:fldCharType="end"/>
            </w:r>
          </w:p>
        </w:tc>
      </w:tr>
      <w:tr w:rsidR="0090003F" w:rsidRPr="00D60B4F" w14:paraId="35852988" w14:textId="77777777" w:rsidTr="001B2C54">
        <w:tc>
          <w:tcPr>
            <w:tcW w:w="2659" w:type="dxa"/>
            <w:vAlign w:val="bottom"/>
          </w:tcPr>
          <w:p w14:paraId="1BDE96FC" w14:textId="77777777" w:rsidR="0090003F" w:rsidRPr="00D60B4F" w:rsidRDefault="0090003F" w:rsidP="001B2C54">
            <w:pPr>
              <w:tabs>
                <w:tab w:val="left" w:pos="720"/>
                <w:tab w:val="left" w:pos="1440"/>
                <w:tab w:val="left" w:pos="2160"/>
                <w:tab w:val="left" w:pos="5880"/>
              </w:tabs>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Premises and equipment - net</w:t>
            </w:r>
          </w:p>
        </w:tc>
        <w:tc>
          <w:tcPr>
            <w:tcW w:w="1695" w:type="dxa"/>
            <w:vAlign w:val="bottom"/>
          </w:tcPr>
          <w:p w14:paraId="45530ECC"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145,837,743</w:t>
            </w:r>
          </w:p>
        </w:tc>
        <w:tc>
          <w:tcPr>
            <w:tcW w:w="1695" w:type="dxa"/>
            <w:vAlign w:val="bottom"/>
          </w:tcPr>
          <w:p w14:paraId="1E6B8C5E"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vAlign w:val="bottom"/>
          </w:tcPr>
          <w:p w14:paraId="1EF4A6FA"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340,953,106</w:t>
            </w:r>
          </w:p>
        </w:tc>
        <w:tc>
          <w:tcPr>
            <w:tcW w:w="1695" w:type="dxa"/>
            <w:vAlign w:val="bottom"/>
          </w:tcPr>
          <w:p w14:paraId="2AB67A78"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486,790,849</w:t>
            </w:r>
          </w:p>
        </w:tc>
      </w:tr>
      <w:tr w:rsidR="0090003F" w:rsidRPr="00D60B4F" w14:paraId="7CD0F647" w14:textId="77777777" w:rsidTr="001B2C54">
        <w:tc>
          <w:tcPr>
            <w:tcW w:w="2659" w:type="dxa"/>
            <w:vAlign w:val="bottom"/>
          </w:tcPr>
          <w:p w14:paraId="50971B60"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Deferred tax assets</w:t>
            </w:r>
          </w:p>
        </w:tc>
        <w:tc>
          <w:tcPr>
            <w:tcW w:w="1695" w:type="dxa"/>
            <w:tcBorders>
              <w:bottom w:val="single" w:sz="4" w:space="0" w:color="auto"/>
            </w:tcBorders>
          </w:tcPr>
          <w:p w14:paraId="50020AF7"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lang w:val="en-GB"/>
              </w:rPr>
              <w:t>661</w:t>
            </w:r>
            <w:r w:rsidRPr="00D60B4F">
              <w:rPr>
                <w:rFonts w:ascii="Arial" w:hAnsi="Arial" w:cs="Arial"/>
                <w:sz w:val="16"/>
                <w:szCs w:val="16"/>
              </w:rPr>
              <w:t>,</w:t>
            </w:r>
            <w:r w:rsidRPr="00D60B4F">
              <w:rPr>
                <w:rFonts w:ascii="Arial" w:hAnsi="Arial" w:cs="Arial"/>
                <w:sz w:val="16"/>
                <w:szCs w:val="16"/>
                <w:lang w:val="en-GB"/>
              </w:rPr>
              <w:t>069</w:t>
            </w:r>
          </w:p>
        </w:tc>
        <w:tc>
          <w:tcPr>
            <w:tcW w:w="1695" w:type="dxa"/>
            <w:tcBorders>
              <w:bottom w:val="single" w:sz="4" w:space="0" w:color="auto"/>
            </w:tcBorders>
          </w:tcPr>
          <w:p w14:paraId="796B7E71"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cs/>
              </w:rPr>
              <w:t>-</w:t>
            </w:r>
          </w:p>
        </w:tc>
        <w:tc>
          <w:tcPr>
            <w:tcW w:w="1695" w:type="dxa"/>
            <w:tcBorders>
              <w:bottom w:val="single" w:sz="4" w:space="0" w:color="auto"/>
            </w:tcBorders>
          </w:tcPr>
          <w:p w14:paraId="2BDEB7A7"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lang w:val="en-GB"/>
              </w:rPr>
              <w:t>2,225,580</w:t>
            </w:r>
          </w:p>
        </w:tc>
        <w:tc>
          <w:tcPr>
            <w:tcW w:w="1695" w:type="dxa"/>
            <w:tcBorders>
              <w:bottom w:val="single" w:sz="4" w:space="0" w:color="auto"/>
            </w:tcBorders>
          </w:tcPr>
          <w:p w14:paraId="1A384C39" w14:textId="42777749" w:rsidR="0090003F" w:rsidRPr="00D60B4F" w:rsidRDefault="0033037F" w:rsidP="001B2C54">
            <w:pPr>
              <w:jc w:val="right"/>
              <w:rPr>
                <w:rFonts w:ascii="Arial" w:hAnsi="Arial" w:cs="Arial"/>
                <w:color w:val="000000" w:themeColor="text1"/>
                <w:sz w:val="16"/>
                <w:szCs w:val="16"/>
                <w:lang w:val="en-GB"/>
              </w:rPr>
            </w:pPr>
            <w:r w:rsidRPr="00D60B4F">
              <w:rPr>
                <w:rFonts w:ascii="Arial" w:hAnsi="Arial" w:cs="Arial"/>
                <w:sz w:val="16"/>
                <w:szCs w:val="16"/>
                <w:lang w:val="en-GB"/>
              </w:rPr>
              <w:t>2,886,649</w:t>
            </w:r>
          </w:p>
        </w:tc>
      </w:tr>
      <w:tr w:rsidR="0090003F" w:rsidRPr="00D60B4F" w14:paraId="313C2868" w14:textId="77777777" w:rsidTr="001B2C54">
        <w:tc>
          <w:tcPr>
            <w:tcW w:w="2659" w:type="dxa"/>
            <w:vAlign w:val="bottom"/>
          </w:tcPr>
          <w:p w14:paraId="7784FE3F"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441AABDA"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4E3F9280"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77E41D33"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05413287"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7831EE2E" w14:textId="77777777" w:rsidTr="001B2C54">
        <w:tc>
          <w:tcPr>
            <w:tcW w:w="2659" w:type="dxa"/>
            <w:vAlign w:val="bottom"/>
          </w:tcPr>
          <w:p w14:paraId="6BE6DC92"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Total assets</w:t>
            </w:r>
          </w:p>
        </w:tc>
        <w:tc>
          <w:tcPr>
            <w:tcW w:w="1695" w:type="dxa"/>
            <w:tcBorders>
              <w:bottom w:val="single" w:sz="4" w:space="0" w:color="auto"/>
            </w:tcBorders>
          </w:tcPr>
          <w:p w14:paraId="12A8AF20"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rPr>
              <w:fldChar w:fldCharType="begin"/>
            </w:r>
            <w:r w:rsidRPr="00D60B4F">
              <w:rPr>
                <w:rFonts w:ascii="Arial" w:hAnsi="Arial" w:cs="Arial"/>
                <w:sz w:val="16"/>
                <w:szCs w:val="16"/>
                <w:cs/>
              </w:rPr>
              <w:instrText xml:space="preserve"> =</w:instrText>
            </w:r>
            <w:r w:rsidRPr="00D60B4F">
              <w:rPr>
                <w:rFonts w:ascii="Arial" w:hAnsi="Arial" w:cs="Arial"/>
                <w:sz w:val="16"/>
                <w:szCs w:val="16"/>
              </w:rPr>
              <w:instrText>SUM</w:instrText>
            </w:r>
            <w:r w:rsidRPr="00D60B4F">
              <w:rPr>
                <w:rFonts w:ascii="Arial" w:hAnsi="Arial" w:cs="Arial"/>
                <w:sz w:val="16"/>
                <w:szCs w:val="16"/>
                <w:cs/>
              </w:rPr>
              <w:instrText>(</w:instrText>
            </w:r>
            <w:r w:rsidRPr="00D60B4F">
              <w:rPr>
                <w:rFonts w:ascii="Arial" w:hAnsi="Arial" w:cs="Arial"/>
                <w:sz w:val="16"/>
                <w:szCs w:val="16"/>
              </w:rPr>
              <w:instrText>ABOVE</w:instrText>
            </w:r>
            <w:r w:rsidRPr="00D60B4F">
              <w:rPr>
                <w:rFonts w:ascii="Arial" w:hAnsi="Arial" w:cs="Arial"/>
                <w:sz w:val="16"/>
                <w:szCs w:val="16"/>
                <w:cs/>
              </w:rPr>
              <w:instrText xml:space="preserve">) </w:instrText>
            </w:r>
            <w:r w:rsidRPr="00D60B4F">
              <w:rPr>
                <w:rFonts w:ascii="Arial" w:hAnsi="Arial" w:cs="Arial"/>
                <w:sz w:val="16"/>
                <w:szCs w:val="16"/>
              </w:rPr>
              <w:fldChar w:fldCharType="separate"/>
            </w:r>
            <w:r w:rsidRPr="00D60B4F">
              <w:rPr>
                <w:rFonts w:ascii="Arial" w:hAnsi="Arial" w:cs="Arial"/>
                <w:sz w:val="16"/>
                <w:szCs w:val="16"/>
                <w:lang w:val="en-GB"/>
              </w:rPr>
              <w:t>327</w:t>
            </w:r>
            <w:r w:rsidRPr="00D60B4F">
              <w:rPr>
                <w:rFonts w:ascii="Arial" w:hAnsi="Arial" w:cs="Arial"/>
                <w:sz w:val="16"/>
                <w:szCs w:val="16"/>
              </w:rPr>
              <w:t>,</w:t>
            </w:r>
            <w:r w:rsidRPr="00D60B4F">
              <w:rPr>
                <w:rFonts w:ascii="Arial" w:hAnsi="Arial" w:cs="Arial"/>
                <w:sz w:val="16"/>
                <w:szCs w:val="16"/>
                <w:lang w:val="en-GB"/>
              </w:rPr>
              <w:t>367</w:t>
            </w:r>
            <w:r w:rsidRPr="00D60B4F">
              <w:rPr>
                <w:rFonts w:ascii="Arial" w:hAnsi="Arial" w:cs="Arial"/>
                <w:sz w:val="16"/>
                <w:szCs w:val="16"/>
              </w:rPr>
              <w:t>,</w:t>
            </w:r>
            <w:r w:rsidRPr="00D60B4F">
              <w:rPr>
                <w:rFonts w:ascii="Arial" w:hAnsi="Arial" w:cs="Arial"/>
                <w:sz w:val="16"/>
                <w:szCs w:val="16"/>
                <w:lang w:val="en-GB"/>
              </w:rPr>
              <w:t>218</w:t>
            </w:r>
            <w:r w:rsidRPr="00D60B4F">
              <w:rPr>
                <w:rFonts w:ascii="Arial" w:hAnsi="Arial" w:cs="Arial"/>
                <w:sz w:val="16"/>
                <w:szCs w:val="16"/>
              </w:rPr>
              <w:fldChar w:fldCharType="end"/>
            </w:r>
          </w:p>
        </w:tc>
        <w:tc>
          <w:tcPr>
            <w:tcW w:w="1695" w:type="dxa"/>
            <w:tcBorders>
              <w:bottom w:val="single" w:sz="4" w:space="0" w:color="auto"/>
            </w:tcBorders>
          </w:tcPr>
          <w:p w14:paraId="6C530942"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cs/>
              </w:rPr>
              <w:t>-</w:t>
            </w:r>
          </w:p>
        </w:tc>
        <w:tc>
          <w:tcPr>
            <w:tcW w:w="1695" w:type="dxa"/>
            <w:tcBorders>
              <w:bottom w:val="single" w:sz="4" w:space="0" w:color="auto"/>
            </w:tcBorders>
          </w:tcPr>
          <w:p w14:paraId="48971061"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lang w:val="en-GB"/>
              </w:rPr>
              <w:t>343,178,686</w:t>
            </w:r>
          </w:p>
        </w:tc>
        <w:tc>
          <w:tcPr>
            <w:tcW w:w="1695" w:type="dxa"/>
            <w:tcBorders>
              <w:bottom w:val="single" w:sz="4" w:space="0" w:color="auto"/>
            </w:tcBorders>
          </w:tcPr>
          <w:p w14:paraId="665C2630" w14:textId="5ABC036E"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sz w:val="16"/>
                <w:szCs w:val="16"/>
              </w:rPr>
              <w:fldChar w:fldCharType="begin"/>
            </w:r>
            <w:r w:rsidRPr="00D60B4F">
              <w:rPr>
                <w:rFonts w:ascii="Arial" w:hAnsi="Arial" w:cs="Arial"/>
                <w:sz w:val="16"/>
                <w:szCs w:val="16"/>
                <w:cs/>
              </w:rPr>
              <w:instrText xml:space="preserve"> =</w:instrText>
            </w:r>
            <w:r w:rsidRPr="00D60B4F">
              <w:rPr>
                <w:rFonts w:ascii="Arial" w:hAnsi="Arial" w:cs="Arial"/>
                <w:sz w:val="16"/>
                <w:szCs w:val="16"/>
              </w:rPr>
              <w:instrText>SUM</w:instrText>
            </w:r>
            <w:r w:rsidRPr="00D60B4F">
              <w:rPr>
                <w:rFonts w:ascii="Arial" w:hAnsi="Arial" w:cs="Arial"/>
                <w:sz w:val="16"/>
                <w:szCs w:val="16"/>
                <w:cs/>
              </w:rPr>
              <w:instrText>(</w:instrText>
            </w:r>
            <w:r w:rsidRPr="00D60B4F">
              <w:rPr>
                <w:rFonts w:ascii="Arial" w:hAnsi="Arial" w:cs="Arial"/>
                <w:sz w:val="16"/>
                <w:szCs w:val="16"/>
              </w:rPr>
              <w:instrText>ABOVE</w:instrText>
            </w:r>
            <w:r w:rsidRPr="00D60B4F">
              <w:rPr>
                <w:rFonts w:ascii="Arial" w:hAnsi="Arial" w:cs="Arial"/>
                <w:sz w:val="16"/>
                <w:szCs w:val="16"/>
                <w:cs/>
              </w:rPr>
              <w:instrText xml:space="preserve">) </w:instrText>
            </w:r>
            <w:r w:rsidRPr="00D60B4F">
              <w:rPr>
                <w:rFonts w:ascii="Arial" w:hAnsi="Arial" w:cs="Arial"/>
                <w:sz w:val="16"/>
                <w:szCs w:val="16"/>
              </w:rPr>
              <w:fldChar w:fldCharType="separate"/>
            </w:r>
            <w:r w:rsidR="0033037F" w:rsidRPr="00D60B4F">
              <w:rPr>
                <w:rFonts w:ascii="Arial" w:hAnsi="Arial" w:cs="Arial"/>
                <w:sz w:val="16"/>
                <w:szCs w:val="16"/>
                <w:lang w:val="en-GB"/>
              </w:rPr>
              <w:t>670,545,904</w:t>
            </w:r>
            <w:r w:rsidRPr="00D60B4F">
              <w:rPr>
                <w:rFonts w:ascii="Arial" w:hAnsi="Arial" w:cs="Arial"/>
                <w:sz w:val="16"/>
                <w:szCs w:val="16"/>
              </w:rPr>
              <w:fldChar w:fldCharType="end"/>
            </w:r>
          </w:p>
        </w:tc>
      </w:tr>
      <w:tr w:rsidR="0090003F" w:rsidRPr="00D60B4F" w14:paraId="095C32CC" w14:textId="77777777" w:rsidTr="001B2C54">
        <w:tc>
          <w:tcPr>
            <w:tcW w:w="2659" w:type="dxa"/>
          </w:tcPr>
          <w:p w14:paraId="2E8B4662"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3017F831"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22993A6E"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6B636480"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5F137AD5"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069DE56E" w14:textId="77777777" w:rsidTr="001B2C54">
        <w:tc>
          <w:tcPr>
            <w:tcW w:w="2659" w:type="dxa"/>
            <w:vAlign w:val="bottom"/>
          </w:tcPr>
          <w:p w14:paraId="3115616D"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Liabilities and equity</w:t>
            </w:r>
          </w:p>
        </w:tc>
        <w:tc>
          <w:tcPr>
            <w:tcW w:w="1695" w:type="dxa"/>
          </w:tcPr>
          <w:p w14:paraId="1C47579C"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77F8BA4F"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1C106336"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3BBAC17E"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6DAA19FD" w14:textId="77777777" w:rsidTr="001B2C54">
        <w:tc>
          <w:tcPr>
            <w:tcW w:w="2659" w:type="dxa"/>
            <w:vAlign w:val="bottom"/>
          </w:tcPr>
          <w:p w14:paraId="72775A97"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Pr>
          <w:p w14:paraId="67DB4472"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61DDB156"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10E92DFA"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5C957B5A"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59DBA429" w14:textId="77777777" w:rsidTr="001B2C54">
        <w:tc>
          <w:tcPr>
            <w:tcW w:w="2659" w:type="dxa"/>
            <w:vAlign w:val="bottom"/>
          </w:tcPr>
          <w:p w14:paraId="31B3E723"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Liabilities</w:t>
            </w:r>
          </w:p>
        </w:tc>
        <w:tc>
          <w:tcPr>
            <w:tcW w:w="1695" w:type="dxa"/>
          </w:tcPr>
          <w:p w14:paraId="5DB6F6AA"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4F21C680"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5DC9082C"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044B5A80"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4CE3BD06" w14:textId="77777777" w:rsidTr="001B2C54">
        <w:tc>
          <w:tcPr>
            <w:tcW w:w="2659" w:type="dxa"/>
            <w:vAlign w:val="bottom"/>
          </w:tcPr>
          <w:p w14:paraId="5A35938E"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Pr>
          <w:p w14:paraId="546AA68C"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1A841B48"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59176B80"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7283FF3D"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4CDB27CF" w14:textId="77777777" w:rsidTr="001B2C54">
        <w:tc>
          <w:tcPr>
            <w:tcW w:w="2659" w:type="dxa"/>
            <w:vAlign w:val="bottom"/>
          </w:tcPr>
          <w:p w14:paraId="57D75E61"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Lease liabilities</w:t>
            </w:r>
          </w:p>
        </w:tc>
        <w:tc>
          <w:tcPr>
            <w:tcW w:w="1695" w:type="dxa"/>
          </w:tcPr>
          <w:p w14:paraId="7C4C88D9"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Pr>
          <w:p w14:paraId="1F2AF654"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Pr>
          <w:p w14:paraId="4E38B3FB" w14:textId="4974340E"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351,212,472</w:t>
            </w:r>
          </w:p>
        </w:tc>
        <w:tc>
          <w:tcPr>
            <w:tcW w:w="1695" w:type="dxa"/>
          </w:tcPr>
          <w:p w14:paraId="705D7840" w14:textId="2E610622"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351,212,472</w:t>
            </w:r>
          </w:p>
        </w:tc>
      </w:tr>
      <w:tr w:rsidR="0090003F" w:rsidRPr="00D60B4F" w14:paraId="192E9DCE" w14:textId="77777777" w:rsidTr="001B2C54">
        <w:tc>
          <w:tcPr>
            <w:tcW w:w="2659" w:type="dxa"/>
            <w:vAlign w:val="bottom"/>
          </w:tcPr>
          <w:p w14:paraId="0E931415"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Provisions</w:t>
            </w:r>
          </w:p>
        </w:tc>
        <w:tc>
          <w:tcPr>
            <w:tcW w:w="1695" w:type="dxa"/>
          </w:tcPr>
          <w:p w14:paraId="3B7621FA" w14:textId="3EAEF13C"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24,343,960</w:t>
            </w:r>
          </w:p>
        </w:tc>
        <w:tc>
          <w:tcPr>
            <w:tcW w:w="1695" w:type="dxa"/>
          </w:tcPr>
          <w:p w14:paraId="3E023E13"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Pr>
          <w:p w14:paraId="771438F7" w14:textId="2A805F27"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w:t>
            </w:r>
            <w:r w:rsidR="0090003F" w:rsidRPr="00D60B4F">
              <w:rPr>
                <w:rFonts w:ascii="Arial" w:hAnsi="Arial" w:cs="Arial"/>
                <w:color w:val="000000" w:themeColor="text1"/>
                <w:sz w:val="16"/>
                <w:szCs w:val="16"/>
                <w:lang w:val="en-GB"/>
              </w:rPr>
              <w:t>56,108</w:t>
            </w:r>
          </w:p>
        </w:tc>
        <w:tc>
          <w:tcPr>
            <w:tcW w:w="1695" w:type="dxa"/>
          </w:tcPr>
          <w:p w14:paraId="5DDA424E" w14:textId="6A93B916"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=SUM(left) </w:instrText>
            </w:r>
            <w:r w:rsidRPr="00D60B4F">
              <w:rPr>
                <w:rFonts w:ascii="Arial" w:hAnsi="Arial" w:cs="Arial"/>
                <w:color w:val="000000" w:themeColor="text1"/>
                <w:sz w:val="16"/>
                <w:szCs w:val="16"/>
                <w:lang w:val="en-GB"/>
              </w:rPr>
              <w:fldChar w:fldCharType="end"/>
            </w: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=SUM(left) </w:instrText>
            </w:r>
            <w:r w:rsidRPr="00D60B4F">
              <w:rPr>
                <w:rFonts w:ascii="Arial" w:hAnsi="Arial" w:cs="Arial"/>
                <w:color w:val="000000" w:themeColor="text1"/>
                <w:sz w:val="16"/>
                <w:szCs w:val="16"/>
                <w:lang w:val="en-GB"/>
              </w:rPr>
              <w:fldChar w:fldCharType="separate"/>
            </w:r>
            <w:r w:rsidR="00B170B2" w:rsidRPr="00D60B4F">
              <w:rPr>
                <w:rFonts w:ascii="Arial" w:hAnsi="Arial" w:cs="Arial"/>
                <w:color w:val="000000" w:themeColor="text1"/>
                <w:sz w:val="16"/>
                <w:szCs w:val="16"/>
                <w:lang w:val="en-GB"/>
              </w:rPr>
              <w:t>2</w:t>
            </w:r>
            <w:r w:rsidRPr="00D60B4F">
              <w:rPr>
                <w:rFonts w:ascii="Arial" w:hAnsi="Arial" w:cs="Arial"/>
                <w:color w:val="000000" w:themeColor="text1"/>
                <w:sz w:val="16"/>
                <w:szCs w:val="16"/>
                <w:lang w:val="en-GB"/>
              </w:rPr>
              <w:t>4,600,068</w:t>
            </w:r>
            <w:r w:rsidRPr="00D60B4F">
              <w:rPr>
                <w:rFonts w:ascii="Arial" w:hAnsi="Arial" w:cs="Arial"/>
                <w:color w:val="000000" w:themeColor="text1"/>
                <w:sz w:val="16"/>
                <w:szCs w:val="16"/>
                <w:lang w:val="en-GB"/>
              </w:rPr>
              <w:fldChar w:fldCharType="end"/>
            </w:r>
          </w:p>
        </w:tc>
      </w:tr>
      <w:tr w:rsidR="0090003F" w:rsidRPr="00D60B4F" w14:paraId="61DC3576" w14:textId="77777777" w:rsidTr="001B2C54">
        <w:tc>
          <w:tcPr>
            <w:tcW w:w="2659" w:type="dxa"/>
            <w:vAlign w:val="bottom"/>
          </w:tcPr>
          <w:p w14:paraId="2C6897CB"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439403D0"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20631DD4"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157C0AA3"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52B0C0AB"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755D8800" w14:textId="77777777" w:rsidTr="001B2C54">
        <w:tc>
          <w:tcPr>
            <w:tcW w:w="2659" w:type="dxa"/>
            <w:vAlign w:val="bottom"/>
          </w:tcPr>
          <w:p w14:paraId="57FBEBCC"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b/>
                <w:bCs/>
                <w:color w:val="000000" w:themeColor="text1"/>
                <w:sz w:val="16"/>
                <w:szCs w:val="16"/>
                <w:lang w:val="en-GB"/>
              </w:rPr>
              <w:t>Total liabilities</w:t>
            </w:r>
          </w:p>
        </w:tc>
        <w:tc>
          <w:tcPr>
            <w:tcW w:w="1695" w:type="dxa"/>
            <w:tcBorders>
              <w:bottom w:val="single" w:sz="4" w:space="0" w:color="auto"/>
            </w:tcBorders>
          </w:tcPr>
          <w:p w14:paraId="7691DB94" w14:textId="68CA71A8"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w:t>
            </w:r>
            <w:r w:rsidR="0090003F" w:rsidRPr="00D60B4F">
              <w:rPr>
                <w:rFonts w:ascii="Arial" w:hAnsi="Arial" w:cs="Arial"/>
                <w:color w:val="000000" w:themeColor="text1"/>
                <w:sz w:val="16"/>
                <w:szCs w:val="16"/>
                <w:lang w:val="en-GB"/>
              </w:rPr>
              <w:t>4,343,960</w:t>
            </w:r>
          </w:p>
        </w:tc>
        <w:tc>
          <w:tcPr>
            <w:tcW w:w="1695" w:type="dxa"/>
            <w:tcBorders>
              <w:bottom w:val="single" w:sz="4" w:space="0" w:color="auto"/>
            </w:tcBorders>
          </w:tcPr>
          <w:p w14:paraId="54A1C13D"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Borders>
              <w:bottom w:val="single" w:sz="4" w:space="0" w:color="auto"/>
            </w:tcBorders>
          </w:tcPr>
          <w:p w14:paraId="5C7F2065" w14:textId="3D7E042E"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351,468,580</w:t>
            </w:r>
          </w:p>
        </w:tc>
        <w:tc>
          <w:tcPr>
            <w:tcW w:w="1695" w:type="dxa"/>
            <w:tcBorders>
              <w:bottom w:val="single" w:sz="4" w:space="0" w:color="auto"/>
            </w:tcBorders>
          </w:tcPr>
          <w:p w14:paraId="140A975D" w14:textId="44FD605A"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375,812,540</w:t>
            </w:r>
          </w:p>
        </w:tc>
      </w:tr>
      <w:tr w:rsidR="0090003F" w:rsidRPr="00D60B4F" w14:paraId="15E360DF" w14:textId="77777777" w:rsidTr="001B2C54">
        <w:tc>
          <w:tcPr>
            <w:tcW w:w="2659" w:type="dxa"/>
          </w:tcPr>
          <w:p w14:paraId="20375134"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0532EC45"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0D9EC546"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1F02B65E"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461B06DF"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1F9AB2C4" w14:textId="77777777" w:rsidTr="001B2C54">
        <w:tc>
          <w:tcPr>
            <w:tcW w:w="2659" w:type="dxa"/>
            <w:vAlign w:val="bottom"/>
          </w:tcPr>
          <w:p w14:paraId="4F0805E8" w14:textId="77777777" w:rsidR="0090003F" w:rsidRPr="00D60B4F" w:rsidRDefault="0090003F" w:rsidP="001B2C54">
            <w:pPr>
              <w:jc w:val="thaiDistribute"/>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Equity</w:t>
            </w:r>
          </w:p>
        </w:tc>
        <w:tc>
          <w:tcPr>
            <w:tcW w:w="1695" w:type="dxa"/>
          </w:tcPr>
          <w:p w14:paraId="01D76648"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3F7B9932"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03B0E01F"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3392BE49"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3203A438" w14:textId="77777777" w:rsidTr="001B2C54">
        <w:tc>
          <w:tcPr>
            <w:tcW w:w="2659" w:type="dxa"/>
            <w:vAlign w:val="bottom"/>
          </w:tcPr>
          <w:p w14:paraId="0CC8BE2E"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vAlign w:val="bottom"/>
          </w:tcPr>
          <w:p w14:paraId="0C34AE4D" w14:textId="77777777" w:rsidR="0090003F" w:rsidRPr="00D60B4F" w:rsidRDefault="0090003F" w:rsidP="001B2C54">
            <w:pPr>
              <w:jc w:val="right"/>
              <w:rPr>
                <w:rFonts w:ascii="Arial" w:hAnsi="Arial" w:cs="Arial"/>
                <w:color w:val="000000" w:themeColor="text1"/>
                <w:sz w:val="16"/>
                <w:szCs w:val="16"/>
                <w:lang w:val="en-GB"/>
              </w:rPr>
            </w:pPr>
          </w:p>
        </w:tc>
        <w:tc>
          <w:tcPr>
            <w:tcW w:w="1695" w:type="dxa"/>
            <w:vAlign w:val="bottom"/>
          </w:tcPr>
          <w:p w14:paraId="5C0F6D4E" w14:textId="77777777" w:rsidR="0090003F" w:rsidRPr="00D60B4F" w:rsidRDefault="0090003F" w:rsidP="001B2C54">
            <w:pPr>
              <w:jc w:val="right"/>
              <w:rPr>
                <w:rFonts w:ascii="Arial" w:hAnsi="Arial" w:cs="Arial"/>
                <w:color w:val="000000" w:themeColor="text1"/>
                <w:sz w:val="16"/>
                <w:szCs w:val="16"/>
                <w:lang w:val="en-GB"/>
              </w:rPr>
            </w:pPr>
          </w:p>
        </w:tc>
        <w:tc>
          <w:tcPr>
            <w:tcW w:w="1695" w:type="dxa"/>
            <w:vAlign w:val="bottom"/>
          </w:tcPr>
          <w:p w14:paraId="56E11F0E" w14:textId="77777777" w:rsidR="0090003F" w:rsidRPr="00D60B4F" w:rsidRDefault="0090003F" w:rsidP="001B2C54">
            <w:pPr>
              <w:jc w:val="right"/>
              <w:rPr>
                <w:rFonts w:ascii="Arial" w:hAnsi="Arial" w:cs="Arial"/>
                <w:color w:val="000000" w:themeColor="text1"/>
                <w:sz w:val="16"/>
                <w:szCs w:val="16"/>
                <w:lang w:val="en-GB"/>
              </w:rPr>
            </w:pPr>
          </w:p>
        </w:tc>
        <w:tc>
          <w:tcPr>
            <w:tcW w:w="1695" w:type="dxa"/>
            <w:vAlign w:val="bottom"/>
          </w:tcPr>
          <w:p w14:paraId="15712E23"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6745E6BC" w14:textId="77777777" w:rsidTr="001B2C54">
        <w:tc>
          <w:tcPr>
            <w:tcW w:w="2659" w:type="dxa"/>
            <w:vAlign w:val="bottom"/>
          </w:tcPr>
          <w:p w14:paraId="50BFD854"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Other components of equity</w:t>
            </w:r>
          </w:p>
        </w:tc>
        <w:tc>
          <w:tcPr>
            <w:tcW w:w="1695" w:type="dxa"/>
            <w:vAlign w:val="bottom"/>
          </w:tcPr>
          <w:p w14:paraId="6ADADC24" w14:textId="35B4898C"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933,129</w:t>
            </w:r>
          </w:p>
        </w:tc>
        <w:tc>
          <w:tcPr>
            <w:tcW w:w="1695" w:type="dxa"/>
            <w:vAlign w:val="bottom"/>
          </w:tcPr>
          <w:p w14:paraId="693C31CF" w14:textId="5ED77B03"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266,652</w:t>
            </w:r>
          </w:p>
        </w:tc>
        <w:tc>
          <w:tcPr>
            <w:tcW w:w="1695" w:type="dxa"/>
            <w:vAlign w:val="bottom"/>
          </w:tcPr>
          <w:p w14:paraId="454FBF38"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vAlign w:val="bottom"/>
          </w:tcPr>
          <w:p w14:paraId="1F67AC33" w14:textId="233E94A6"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1,199,781</w:t>
            </w:r>
          </w:p>
        </w:tc>
      </w:tr>
      <w:tr w:rsidR="0090003F" w:rsidRPr="00D60B4F" w14:paraId="23FA832A" w14:textId="77777777" w:rsidTr="001B2C54">
        <w:tc>
          <w:tcPr>
            <w:tcW w:w="2659" w:type="dxa"/>
            <w:vAlign w:val="bottom"/>
          </w:tcPr>
          <w:p w14:paraId="7FB19BB3"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Retained earnings</w:t>
            </w:r>
          </w:p>
        </w:tc>
        <w:tc>
          <w:tcPr>
            <w:tcW w:w="1695" w:type="dxa"/>
          </w:tcPr>
          <w:p w14:paraId="5BAF2753"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69847A62"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1A57FCA3" w14:textId="77777777" w:rsidR="0090003F" w:rsidRPr="00D60B4F" w:rsidRDefault="0090003F" w:rsidP="001B2C54">
            <w:pPr>
              <w:jc w:val="right"/>
              <w:rPr>
                <w:rFonts w:ascii="Arial" w:hAnsi="Arial" w:cs="Arial"/>
                <w:color w:val="000000" w:themeColor="text1"/>
                <w:sz w:val="16"/>
                <w:szCs w:val="16"/>
                <w:lang w:val="en-GB"/>
              </w:rPr>
            </w:pPr>
          </w:p>
        </w:tc>
        <w:tc>
          <w:tcPr>
            <w:tcW w:w="1695" w:type="dxa"/>
          </w:tcPr>
          <w:p w14:paraId="3C83B66F"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427DC6EE" w14:textId="77777777" w:rsidTr="001B2C54">
        <w:tc>
          <w:tcPr>
            <w:tcW w:w="2659" w:type="dxa"/>
            <w:vAlign w:val="bottom"/>
          </w:tcPr>
          <w:p w14:paraId="5C8696A2" w14:textId="77777777" w:rsidR="0090003F" w:rsidRPr="00D60B4F" w:rsidRDefault="0090003F" w:rsidP="001B2C54">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 xml:space="preserve">   Unappropriated</w:t>
            </w:r>
          </w:p>
        </w:tc>
        <w:tc>
          <w:tcPr>
            <w:tcW w:w="1695" w:type="dxa"/>
            <w:tcBorders>
              <w:bottom w:val="single" w:sz="4" w:space="0" w:color="auto"/>
            </w:tcBorders>
          </w:tcPr>
          <w:p w14:paraId="324D9D6B" w14:textId="26F677E4"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2,061,829,275</w:t>
            </w:r>
          </w:p>
        </w:tc>
        <w:tc>
          <w:tcPr>
            <w:tcW w:w="1695" w:type="dxa"/>
            <w:tcBorders>
              <w:bottom w:val="single" w:sz="4" w:space="0" w:color="auto"/>
            </w:tcBorders>
          </w:tcPr>
          <w:p w14:paraId="669CE02B" w14:textId="69145C68"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r w:rsidR="0090003F" w:rsidRPr="00D60B4F">
              <w:rPr>
                <w:rFonts w:ascii="Arial" w:hAnsi="Arial" w:cs="Arial"/>
                <w:color w:val="000000" w:themeColor="text1"/>
                <w:sz w:val="16"/>
                <w:szCs w:val="16"/>
                <w:lang w:val="en-GB"/>
              </w:rPr>
              <w:t>266,652</w:t>
            </w:r>
            <w:r w:rsidRPr="00D60B4F">
              <w:rPr>
                <w:rFonts w:ascii="Arial" w:hAnsi="Arial" w:cs="Arial"/>
                <w:color w:val="000000" w:themeColor="text1"/>
                <w:sz w:val="16"/>
                <w:szCs w:val="16"/>
                <w:lang w:val="en-GB"/>
              </w:rPr>
              <w:t>)</w:t>
            </w:r>
          </w:p>
        </w:tc>
        <w:tc>
          <w:tcPr>
            <w:tcW w:w="1695" w:type="dxa"/>
            <w:tcBorders>
              <w:bottom w:val="single" w:sz="4" w:space="0" w:color="auto"/>
            </w:tcBorders>
          </w:tcPr>
          <w:p w14:paraId="2B50CAB5" w14:textId="40D315AA"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r w:rsidR="0090003F" w:rsidRPr="00D60B4F">
              <w:rPr>
                <w:rFonts w:ascii="Arial" w:hAnsi="Arial" w:cs="Arial"/>
                <w:color w:val="000000" w:themeColor="text1"/>
                <w:sz w:val="16"/>
                <w:szCs w:val="16"/>
                <w:lang w:val="en-GB"/>
              </w:rPr>
              <w:t>8,289,894</w:t>
            </w:r>
            <w:r w:rsidRPr="00D60B4F">
              <w:rPr>
                <w:rFonts w:ascii="Arial" w:hAnsi="Arial" w:cs="Arial"/>
                <w:color w:val="000000" w:themeColor="text1"/>
                <w:sz w:val="16"/>
                <w:szCs w:val="16"/>
                <w:lang w:val="en-GB"/>
              </w:rPr>
              <w:t>)</w:t>
            </w:r>
          </w:p>
        </w:tc>
        <w:tc>
          <w:tcPr>
            <w:tcW w:w="1695" w:type="dxa"/>
            <w:tcBorders>
              <w:bottom w:val="single" w:sz="4" w:space="0" w:color="auto"/>
            </w:tcBorders>
          </w:tcPr>
          <w:p w14:paraId="557D499C" w14:textId="59D804FF"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2,053,272,729</w:t>
            </w:r>
          </w:p>
        </w:tc>
      </w:tr>
      <w:tr w:rsidR="0090003F" w:rsidRPr="00D60B4F" w14:paraId="4010E539" w14:textId="77777777" w:rsidTr="001B2C54">
        <w:tc>
          <w:tcPr>
            <w:tcW w:w="2659" w:type="dxa"/>
            <w:vAlign w:val="bottom"/>
          </w:tcPr>
          <w:p w14:paraId="6E456975"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77EB94E7"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23BC553C"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0B1EA742"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320334E4"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31A409C9" w14:textId="77777777" w:rsidTr="001B2C54">
        <w:tc>
          <w:tcPr>
            <w:tcW w:w="2659" w:type="dxa"/>
            <w:vAlign w:val="bottom"/>
          </w:tcPr>
          <w:p w14:paraId="63367FBD" w14:textId="77777777" w:rsidR="0090003F" w:rsidRPr="00D60B4F" w:rsidRDefault="0090003F" w:rsidP="001B2C54">
            <w:pPr>
              <w:jc w:val="thaiDistribute"/>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Total equity</w:t>
            </w:r>
          </w:p>
        </w:tc>
        <w:tc>
          <w:tcPr>
            <w:tcW w:w="1695" w:type="dxa"/>
            <w:tcBorders>
              <w:bottom w:val="single" w:sz="4" w:space="0" w:color="auto"/>
            </w:tcBorders>
          </w:tcPr>
          <w:p w14:paraId="3CCF732A" w14:textId="493A76EF"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2,062,762,404</w:t>
            </w:r>
          </w:p>
        </w:tc>
        <w:tc>
          <w:tcPr>
            <w:tcW w:w="1695" w:type="dxa"/>
            <w:tcBorders>
              <w:bottom w:val="single" w:sz="4" w:space="0" w:color="auto"/>
            </w:tcBorders>
          </w:tcPr>
          <w:p w14:paraId="7D81F59C"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Borders>
              <w:bottom w:val="single" w:sz="4" w:space="0" w:color="auto"/>
            </w:tcBorders>
          </w:tcPr>
          <w:p w14:paraId="7DB85C53" w14:textId="0ED52C4F"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r w:rsidR="0090003F" w:rsidRPr="00D60B4F">
              <w:rPr>
                <w:rFonts w:ascii="Arial" w:hAnsi="Arial" w:cs="Arial"/>
                <w:color w:val="000000" w:themeColor="text1"/>
                <w:sz w:val="16"/>
                <w:szCs w:val="16"/>
                <w:lang w:val="en-GB"/>
              </w:rPr>
              <w:t>8,289,894</w:t>
            </w:r>
            <w:r w:rsidRPr="00D60B4F">
              <w:rPr>
                <w:rFonts w:ascii="Arial" w:hAnsi="Arial" w:cs="Arial"/>
                <w:color w:val="000000" w:themeColor="text1"/>
                <w:sz w:val="16"/>
                <w:szCs w:val="16"/>
                <w:lang w:val="en-GB"/>
              </w:rPr>
              <w:t>)</w:t>
            </w:r>
          </w:p>
        </w:tc>
        <w:tc>
          <w:tcPr>
            <w:tcW w:w="1695" w:type="dxa"/>
            <w:tcBorders>
              <w:bottom w:val="single" w:sz="4" w:space="0" w:color="auto"/>
            </w:tcBorders>
          </w:tcPr>
          <w:p w14:paraId="24BAE9B2" w14:textId="135E8533"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2,054,472,510</w:t>
            </w:r>
          </w:p>
        </w:tc>
      </w:tr>
      <w:tr w:rsidR="0090003F" w:rsidRPr="00D60B4F" w14:paraId="770BA28A" w14:textId="77777777" w:rsidTr="001B2C54">
        <w:tc>
          <w:tcPr>
            <w:tcW w:w="2659" w:type="dxa"/>
            <w:vAlign w:val="bottom"/>
          </w:tcPr>
          <w:p w14:paraId="7D183FBA" w14:textId="77777777" w:rsidR="0090003F" w:rsidRPr="00D60B4F" w:rsidRDefault="0090003F" w:rsidP="001B2C54">
            <w:pPr>
              <w:jc w:val="thaiDistribute"/>
              <w:rPr>
                <w:rFonts w:ascii="Arial" w:hAnsi="Arial" w:cs="Arial"/>
                <w:color w:val="000000" w:themeColor="text1"/>
                <w:sz w:val="16"/>
                <w:szCs w:val="16"/>
                <w:lang w:val="en-GB"/>
              </w:rPr>
            </w:pPr>
          </w:p>
        </w:tc>
        <w:tc>
          <w:tcPr>
            <w:tcW w:w="1695" w:type="dxa"/>
            <w:tcBorders>
              <w:top w:val="single" w:sz="4" w:space="0" w:color="auto"/>
            </w:tcBorders>
          </w:tcPr>
          <w:p w14:paraId="2651CF5D"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2B8CE1F4"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56C505D6" w14:textId="77777777" w:rsidR="0090003F" w:rsidRPr="00D60B4F" w:rsidRDefault="0090003F" w:rsidP="001B2C54">
            <w:pPr>
              <w:jc w:val="right"/>
              <w:rPr>
                <w:rFonts w:ascii="Arial" w:hAnsi="Arial" w:cs="Arial"/>
                <w:color w:val="000000" w:themeColor="text1"/>
                <w:sz w:val="16"/>
                <w:szCs w:val="16"/>
                <w:lang w:val="en-GB"/>
              </w:rPr>
            </w:pPr>
          </w:p>
        </w:tc>
        <w:tc>
          <w:tcPr>
            <w:tcW w:w="1695" w:type="dxa"/>
            <w:tcBorders>
              <w:top w:val="single" w:sz="4" w:space="0" w:color="auto"/>
            </w:tcBorders>
          </w:tcPr>
          <w:p w14:paraId="5F7DC56C" w14:textId="77777777" w:rsidR="0090003F" w:rsidRPr="00D60B4F" w:rsidRDefault="0090003F" w:rsidP="001B2C54">
            <w:pPr>
              <w:jc w:val="right"/>
              <w:rPr>
                <w:rFonts w:ascii="Arial" w:hAnsi="Arial" w:cs="Arial"/>
                <w:color w:val="000000" w:themeColor="text1"/>
                <w:sz w:val="16"/>
                <w:szCs w:val="16"/>
                <w:lang w:val="en-GB"/>
              </w:rPr>
            </w:pPr>
          </w:p>
        </w:tc>
      </w:tr>
      <w:tr w:rsidR="0090003F" w:rsidRPr="00D60B4F" w14:paraId="43CD2CEC" w14:textId="77777777" w:rsidTr="001B2C54">
        <w:tc>
          <w:tcPr>
            <w:tcW w:w="2659" w:type="dxa"/>
            <w:vAlign w:val="bottom"/>
          </w:tcPr>
          <w:p w14:paraId="14676DF7" w14:textId="77777777" w:rsidR="0090003F" w:rsidRPr="00D60B4F" w:rsidRDefault="0090003F" w:rsidP="001B2C54">
            <w:pPr>
              <w:jc w:val="thaiDistribute"/>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Total liabilities and equity</w:t>
            </w:r>
          </w:p>
        </w:tc>
        <w:tc>
          <w:tcPr>
            <w:tcW w:w="1695" w:type="dxa"/>
            <w:tcBorders>
              <w:bottom w:val="single" w:sz="4" w:space="0" w:color="auto"/>
            </w:tcBorders>
          </w:tcPr>
          <w:p w14:paraId="5EF24A83" w14:textId="3BFAD7BC"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2,087,106,364</w:t>
            </w:r>
          </w:p>
        </w:tc>
        <w:tc>
          <w:tcPr>
            <w:tcW w:w="1695" w:type="dxa"/>
            <w:tcBorders>
              <w:bottom w:val="single" w:sz="4" w:space="0" w:color="auto"/>
            </w:tcBorders>
          </w:tcPr>
          <w:p w14:paraId="10215CC2" w14:textId="77777777" w:rsidR="0090003F" w:rsidRPr="00D60B4F" w:rsidRDefault="0090003F"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w:t>
            </w:r>
          </w:p>
        </w:tc>
        <w:tc>
          <w:tcPr>
            <w:tcW w:w="1695" w:type="dxa"/>
            <w:tcBorders>
              <w:bottom w:val="single" w:sz="4" w:space="0" w:color="auto"/>
            </w:tcBorders>
          </w:tcPr>
          <w:p w14:paraId="6AF037CB" w14:textId="406486B4"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343,178,686</w:t>
            </w:r>
          </w:p>
        </w:tc>
        <w:tc>
          <w:tcPr>
            <w:tcW w:w="1695" w:type="dxa"/>
            <w:tcBorders>
              <w:bottom w:val="single" w:sz="4" w:space="0" w:color="auto"/>
            </w:tcBorders>
          </w:tcPr>
          <w:p w14:paraId="1C99653A" w14:textId="39883F66" w:rsidR="0090003F" w:rsidRPr="00D60B4F" w:rsidRDefault="00B170B2" w:rsidP="001B2C54">
            <w:pPr>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2,430,285,050</w:t>
            </w:r>
          </w:p>
        </w:tc>
      </w:tr>
    </w:tbl>
    <w:p w14:paraId="3007E1AF" w14:textId="5A01021F" w:rsidR="0090003F" w:rsidRDefault="0090003F" w:rsidP="0090003F">
      <w:pPr>
        <w:overflowPunct/>
        <w:autoSpaceDE/>
        <w:autoSpaceDN/>
        <w:adjustRightInd/>
        <w:textAlignment w:val="auto"/>
        <w:rPr>
          <w:rFonts w:ascii="Arial" w:eastAsia="Arial Unicode MS" w:hAnsi="Arial" w:cs="Arial"/>
          <w:b/>
          <w:bCs/>
          <w:color w:val="CF4A02"/>
          <w:sz w:val="20"/>
          <w:szCs w:val="20"/>
        </w:rPr>
      </w:pPr>
    </w:p>
    <w:p w14:paraId="73BB3E91" w14:textId="77777777" w:rsidR="00D612AF" w:rsidRPr="00D60B4F" w:rsidRDefault="00D612AF" w:rsidP="0090003F">
      <w:pPr>
        <w:overflowPunct/>
        <w:autoSpaceDE/>
        <w:autoSpaceDN/>
        <w:adjustRightInd/>
        <w:textAlignment w:val="auto"/>
        <w:rPr>
          <w:rFonts w:ascii="Arial" w:eastAsia="Arial Unicode MS" w:hAnsi="Arial" w:cs="Arial"/>
          <w:b/>
          <w:bCs/>
          <w:color w:val="CF4A02"/>
          <w:sz w:val="20"/>
          <w:szCs w:val="20"/>
        </w:rPr>
      </w:pPr>
    </w:p>
    <w:p w14:paraId="3969C699" w14:textId="77777777" w:rsidR="0090003F" w:rsidRPr="00D60B4F" w:rsidRDefault="0090003F" w:rsidP="0090003F">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5.1</w:t>
      </w:r>
      <w:r w:rsidRPr="00D60B4F">
        <w:rPr>
          <w:rFonts w:ascii="Arial" w:eastAsia="Arial Unicode MS" w:hAnsi="Arial" w:cs="Arial"/>
          <w:b/>
          <w:bCs/>
          <w:color w:val="CF4A02"/>
          <w:sz w:val="20"/>
          <w:szCs w:val="20"/>
        </w:rPr>
        <w:tab/>
        <w:t>Financial reporting standards relating to financial instruments</w:t>
      </w:r>
    </w:p>
    <w:p w14:paraId="29F4B51F" w14:textId="77777777" w:rsidR="0090003F" w:rsidRPr="00D60B4F" w:rsidRDefault="0090003F" w:rsidP="0090003F">
      <w:pPr>
        <w:ind w:left="540"/>
        <w:jc w:val="thaiDistribute"/>
        <w:rPr>
          <w:rFonts w:ascii="Arial" w:eastAsia="Arial Unicode MS" w:hAnsi="Arial" w:cs="Arial"/>
          <w:color w:val="000000" w:themeColor="text1"/>
          <w:sz w:val="20"/>
          <w:szCs w:val="20"/>
        </w:rPr>
      </w:pPr>
    </w:p>
    <w:p w14:paraId="2BD5426D" w14:textId="75513DE6" w:rsidR="0090003F" w:rsidRPr="005E2533" w:rsidRDefault="0090003F" w:rsidP="0090003F">
      <w:pPr>
        <w:ind w:left="540"/>
        <w:jc w:val="thaiDistribute"/>
        <w:rPr>
          <w:rFonts w:ascii="Arial" w:eastAsia="Arial Unicode MS" w:hAnsi="Arial" w:cstheme="minorBidi"/>
          <w:color w:val="000000" w:themeColor="text1"/>
          <w:sz w:val="20"/>
          <w:szCs w:val="25"/>
          <w:lang w:val="en-GB"/>
        </w:rPr>
      </w:pPr>
      <w:r w:rsidRPr="005E2533">
        <w:rPr>
          <w:rFonts w:ascii="Arial" w:eastAsia="Arial Unicode MS" w:hAnsi="Arial" w:cs="Arial"/>
          <w:color w:val="000000" w:themeColor="text1"/>
          <w:spacing w:val="-4"/>
          <w:sz w:val="20"/>
          <w:szCs w:val="20"/>
        </w:rPr>
        <w:t xml:space="preserve">The Company has adopted the new financial reporting standards relating to financial instruments from </w:t>
      </w:r>
      <w:r w:rsidRPr="005E2533">
        <w:rPr>
          <w:rFonts w:ascii="Arial" w:eastAsia="Arial Unicode MS" w:hAnsi="Arial" w:cs="Arial"/>
          <w:color w:val="000000" w:themeColor="text1"/>
          <w:spacing w:val="-4"/>
          <w:sz w:val="20"/>
          <w:szCs w:val="20"/>
        </w:rPr>
        <w:br/>
        <w:t>1 January 2020 by applying the modified retrospective approach, whereby</w:t>
      </w:r>
      <w:r w:rsidR="00C506C6" w:rsidRPr="005E2533">
        <w:rPr>
          <w:rFonts w:ascii="Arial" w:eastAsia="Arial Unicode MS" w:hAnsi="Arial" w:cstheme="minorBidi" w:hint="cs"/>
          <w:color w:val="000000" w:themeColor="text1"/>
          <w:spacing w:val="-4"/>
          <w:sz w:val="20"/>
          <w:szCs w:val="20"/>
          <w:cs/>
        </w:rPr>
        <w:t xml:space="preserve"> </w:t>
      </w:r>
      <w:r w:rsidR="00C506C6" w:rsidRPr="005E2533">
        <w:rPr>
          <w:rFonts w:ascii="Arial" w:eastAsia="Arial Unicode MS" w:hAnsi="Arial" w:cstheme="minorBidi"/>
          <w:color w:val="000000" w:themeColor="text1"/>
          <w:spacing w:val="-4"/>
          <w:sz w:val="20"/>
          <w:szCs w:val="20"/>
          <w:lang w:val="en-GB"/>
        </w:rPr>
        <w:t xml:space="preserve">the Company </w:t>
      </w:r>
      <w:r w:rsidR="00C506C6" w:rsidRPr="005E2533">
        <w:rPr>
          <w:rFonts w:ascii="Arial" w:eastAsia="Arial Unicode MS" w:hAnsi="Arial" w:cstheme="minorBidi"/>
          <w:color w:val="000000" w:themeColor="text1"/>
          <w:sz w:val="20"/>
          <w:szCs w:val="25"/>
          <w:lang w:val="en-GB"/>
        </w:rPr>
        <w:t>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Company had on 31 December 2019. In which, the Company will amortise the surplus reverse using the straight-line method over 5 years in accordance with notification to utilise surplus reserve from Bank of Thailand dated on 6 November 2019.</w:t>
      </w:r>
    </w:p>
    <w:p w14:paraId="2F62131C" w14:textId="77777777" w:rsidR="0090003F" w:rsidRPr="005E2533" w:rsidRDefault="0090003F" w:rsidP="0090003F">
      <w:pPr>
        <w:ind w:left="540"/>
        <w:jc w:val="thaiDistribute"/>
        <w:rPr>
          <w:rFonts w:ascii="Arial" w:eastAsia="Arial Unicode MS" w:hAnsi="Arial" w:cs="Arial"/>
          <w:color w:val="000000" w:themeColor="text1"/>
          <w:sz w:val="20"/>
          <w:szCs w:val="20"/>
          <w:cs/>
        </w:rPr>
      </w:pPr>
    </w:p>
    <w:p w14:paraId="6083E5E6" w14:textId="77777777" w:rsidR="0090003F" w:rsidRPr="00D60B4F" w:rsidRDefault="0090003F" w:rsidP="0090003F">
      <w:pPr>
        <w:ind w:left="540"/>
        <w:jc w:val="thaiDistribute"/>
        <w:rPr>
          <w:rFonts w:ascii="Arial" w:eastAsia="Arial Unicode MS" w:hAnsi="Arial" w:cs="Arial"/>
          <w:color w:val="000000" w:themeColor="text1"/>
          <w:sz w:val="20"/>
          <w:szCs w:val="20"/>
        </w:rPr>
      </w:pPr>
      <w:r w:rsidRPr="005E2533">
        <w:rPr>
          <w:rFonts w:ascii="Arial" w:eastAsia="Arial Unicode MS" w:hAnsi="Arial" w:cs="Arial"/>
          <w:color w:val="000000" w:themeColor="text1"/>
          <w:sz w:val="20"/>
          <w:szCs w:val="20"/>
        </w:rPr>
        <w:t>The adoption of the new financial reporting standards on financial instruments mainly affects the Company’s accounting treatment as follows;</w:t>
      </w:r>
    </w:p>
    <w:p w14:paraId="3F178265" w14:textId="77777777" w:rsidR="0090003F" w:rsidRPr="00D60B4F" w:rsidRDefault="0090003F" w:rsidP="0090003F">
      <w:pPr>
        <w:ind w:left="540"/>
        <w:jc w:val="thaiDistribute"/>
        <w:rPr>
          <w:rFonts w:ascii="Arial" w:eastAsia="Arial Unicode MS" w:hAnsi="Arial" w:cs="Arial"/>
          <w:color w:val="000000" w:themeColor="text1"/>
          <w:sz w:val="20"/>
          <w:szCs w:val="20"/>
        </w:rPr>
      </w:pPr>
    </w:p>
    <w:p w14:paraId="03F22E5E" w14:textId="77777777" w:rsidR="0090003F" w:rsidRPr="00D60B4F" w:rsidRDefault="0090003F" w:rsidP="0090003F">
      <w:pPr>
        <w:ind w:left="540"/>
        <w:jc w:val="thaiDistribute"/>
        <w:rPr>
          <w:rFonts w:ascii="Arial" w:eastAsia="Arial Unicode MS" w:hAnsi="Arial" w:cs="Arial"/>
          <w:i/>
          <w:iCs/>
          <w:color w:val="000000" w:themeColor="text1"/>
          <w:sz w:val="20"/>
          <w:szCs w:val="20"/>
        </w:rPr>
      </w:pPr>
      <w:r w:rsidRPr="00D60B4F">
        <w:rPr>
          <w:rFonts w:ascii="Arial" w:eastAsia="Arial Unicode MS" w:hAnsi="Arial" w:cs="Arial"/>
          <w:i/>
          <w:iCs/>
          <w:color w:val="000000" w:themeColor="text1"/>
          <w:sz w:val="20"/>
          <w:szCs w:val="20"/>
        </w:rPr>
        <w:t>Classification of financial liabilities and equity</w:t>
      </w:r>
    </w:p>
    <w:p w14:paraId="7CE97F2C" w14:textId="77777777" w:rsidR="0090003F" w:rsidRPr="00D60B4F" w:rsidRDefault="0090003F" w:rsidP="0090003F">
      <w:pPr>
        <w:ind w:left="540"/>
        <w:jc w:val="thaiDistribute"/>
        <w:rPr>
          <w:rFonts w:ascii="Arial" w:eastAsia="Arial Unicode MS" w:hAnsi="Arial" w:cs="Arial"/>
          <w:i/>
          <w:iCs/>
          <w:color w:val="000000" w:themeColor="text1"/>
          <w:sz w:val="20"/>
          <w:szCs w:val="20"/>
          <w:lang w:val="en-GB"/>
        </w:rPr>
      </w:pPr>
    </w:p>
    <w:p w14:paraId="24C0AF93" w14:textId="77777777" w:rsidR="0090003F" w:rsidRPr="00D60B4F" w:rsidRDefault="0090003F" w:rsidP="0090003F">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 xml:space="preserve">Financial instruments issued by the </w:t>
      </w:r>
      <w:r w:rsidRPr="00D60B4F">
        <w:rPr>
          <w:rFonts w:ascii="Arial" w:eastAsia="Arial Unicode MS" w:hAnsi="Arial" w:cs="Arial"/>
          <w:color w:val="000000" w:themeColor="text1"/>
          <w:sz w:val="20"/>
          <w:szCs w:val="20"/>
          <w:lang w:val="en-GB"/>
        </w:rPr>
        <w:t>Company</w:t>
      </w:r>
      <w:r w:rsidRPr="00D60B4F">
        <w:rPr>
          <w:rFonts w:ascii="Arial" w:eastAsia="Arial Unicode MS" w:hAnsi="Arial" w:cs="Arial"/>
          <w:color w:val="000000" w:themeColor="text1"/>
          <w:sz w:val="20"/>
          <w:szCs w:val="20"/>
        </w:rPr>
        <w:t xml:space="preserve"> must be classified as financial liabilities or equity securities by considering contractual obligations.</w:t>
      </w:r>
    </w:p>
    <w:p w14:paraId="0F1C6628" w14:textId="77777777" w:rsidR="0090003F" w:rsidRPr="00D60B4F" w:rsidRDefault="0090003F" w:rsidP="0090003F">
      <w:pPr>
        <w:ind w:left="540"/>
        <w:jc w:val="thaiDistribute"/>
        <w:rPr>
          <w:rFonts w:ascii="Arial" w:eastAsia="Arial Unicode MS" w:hAnsi="Arial" w:cs="Arial"/>
          <w:color w:val="000000" w:themeColor="text1"/>
          <w:sz w:val="20"/>
          <w:szCs w:val="20"/>
          <w:lang w:val="en-GB"/>
        </w:rPr>
      </w:pPr>
    </w:p>
    <w:p w14:paraId="4F87D882" w14:textId="77777777" w:rsidR="0090003F" w:rsidRPr="00D60B4F" w:rsidRDefault="0090003F" w:rsidP="0090003F">
      <w:pPr>
        <w:ind w:left="900" w:hanging="360"/>
        <w:jc w:val="thaiDistribute"/>
        <w:rPr>
          <w:rFonts w:ascii="Arial" w:hAnsi="Arial" w:cs="Arial"/>
          <w:color w:val="000000" w:themeColor="text1"/>
          <w:sz w:val="20"/>
          <w:szCs w:val="20"/>
          <w:shd w:val="clear" w:color="auto" w:fill="FFFFFF"/>
        </w:rPr>
      </w:pPr>
      <w:r w:rsidRPr="00D60B4F">
        <w:rPr>
          <w:rFonts w:ascii="Arial" w:hAnsi="Arial" w:cs="Arial"/>
          <w:color w:val="000000" w:themeColor="text1"/>
          <w:sz w:val="20"/>
          <w:szCs w:val="20"/>
          <w:shd w:val="clear" w:color="auto" w:fill="FFFFFF"/>
        </w:rPr>
        <w:t>-</w:t>
      </w:r>
      <w:r w:rsidRPr="00D60B4F">
        <w:rPr>
          <w:rFonts w:ascii="Arial" w:hAnsi="Arial" w:cs="Arial"/>
          <w:color w:val="000000" w:themeColor="text1"/>
          <w:sz w:val="20"/>
          <w:szCs w:val="20"/>
          <w:shd w:val="clear" w:color="auto" w:fill="FFFFFF"/>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2989D41C" w14:textId="77777777" w:rsidR="0090003F" w:rsidRPr="00D60B4F" w:rsidRDefault="0090003F" w:rsidP="0090003F">
      <w:pPr>
        <w:ind w:left="900" w:hanging="360"/>
        <w:jc w:val="thaiDistribute"/>
        <w:rPr>
          <w:rFonts w:ascii="Arial" w:eastAsia="Arial Unicode MS" w:hAnsi="Arial" w:cs="Arial"/>
          <w:color w:val="000000" w:themeColor="text1"/>
          <w:sz w:val="20"/>
          <w:szCs w:val="20"/>
        </w:rPr>
      </w:pPr>
    </w:p>
    <w:p w14:paraId="279B0AB1" w14:textId="77777777" w:rsidR="0090003F" w:rsidRPr="00D60B4F" w:rsidRDefault="0090003F" w:rsidP="0090003F">
      <w:pPr>
        <w:ind w:left="900" w:hanging="360"/>
        <w:jc w:val="thaiDistribute"/>
        <w:rPr>
          <w:rFonts w:ascii="Arial" w:eastAsia="Arial Unicode MS" w:hAnsi="Arial" w:cs="Arial"/>
          <w:color w:val="000000" w:themeColor="text1"/>
          <w:sz w:val="20"/>
          <w:szCs w:val="20"/>
        </w:rPr>
      </w:pPr>
      <w:r w:rsidRPr="00D60B4F">
        <w:rPr>
          <w:rFonts w:ascii="Arial" w:hAnsi="Arial" w:cs="Arial"/>
          <w:color w:val="000000" w:themeColor="text1"/>
          <w:sz w:val="20"/>
          <w:szCs w:val="20"/>
          <w:shd w:val="clear" w:color="auto" w:fill="FFFFFF"/>
        </w:rPr>
        <w:t>-</w:t>
      </w:r>
      <w:r w:rsidRPr="00D60B4F">
        <w:rPr>
          <w:rFonts w:ascii="Arial" w:hAnsi="Arial" w:cs="Arial"/>
          <w:color w:val="000000" w:themeColor="text1"/>
          <w:sz w:val="20"/>
          <w:szCs w:val="20"/>
          <w:shd w:val="clear" w:color="auto" w:fill="FFFFFF"/>
        </w:rPr>
        <w:tab/>
        <w:t xml:space="preserve">Where the </w:t>
      </w:r>
      <w:r w:rsidRPr="00D60B4F">
        <w:rPr>
          <w:rFonts w:ascii="Arial" w:hAnsi="Arial" w:cs="Arial"/>
          <w:color w:val="000000" w:themeColor="text1"/>
          <w:sz w:val="20"/>
          <w:szCs w:val="20"/>
          <w:shd w:val="clear" w:color="auto" w:fill="FFFFFF"/>
          <w:lang w:val="en-GB"/>
        </w:rPr>
        <w:t>Company</w:t>
      </w:r>
      <w:r w:rsidRPr="00D60B4F">
        <w:rPr>
          <w:rFonts w:ascii="Arial" w:hAnsi="Arial" w:cs="Arial"/>
          <w:color w:val="000000" w:themeColor="text1"/>
          <w:sz w:val="20"/>
          <w:szCs w:val="20"/>
          <w:shd w:val="clear" w:color="auto" w:fill="FFFFFF"/>
        </w:rPr>
        <w:t xml:space="preserve"> has no contractual obligation or has an unconditional right to avoid delivering cash or another financial asset in settlement of the obligation, it is considered an equity instrument.</w:t>
      </w:r>
    </w:p>
    <w:p w14:paraId="01F5FDF3" w14:textId="49D1D6E2" w:rsidR="005E2533" w:rsidRDefault="005E2533">
      <w:pPr>
        <w:overflowPunct/>
        <w:autoSpaceDE/>
        <w:autoSpaceDN/>
        <w:adjustRightInd/>
        <w:textAlignment w:val="auto"/>
        <w:rPr>
          <w:rFonts w:ascii="Arial" w:eastAsia="Arial Unicode MS" w:hAnsi="Arial" w:cs="Arial"/>
          <w:i/>
          <w:iCs/>
          <w:color w:val="000000" w:themeColor="text1"/>
          <w:sz w:val="20"/>
          <w:szCs w:val="20"/>
        </w:rPr>
      </w:pPr>
      <w:r>
        <w:rPr>
          <w:rFonts w:ascii="Arial" w:eastAsia="Arial Unicode MS" w:hAnsi="Arial" w:cs="Arial"/>
          <w:i/>
          <w:iCs/>
          <w:color w:val="000000" w:themeColor="text1"/>
          <w:sz w:val="20"/>
          <w:szCs w:val="20"/>
        </w:rPr>
        <w:br w:type="page"/>
      </w:r>
    </w:p>
    <w:p w14:paraId="551BF7FE" w14:textId="150F022B" w:rsidR="0090003F" w:rsidRPr="00D60B4F" w:rsidRDefault="0090003F" w:rsidP="0090003F">
      <w:pPr>
        <w:ind w:left="540"/>
        <w:jc w:val="thaiDistribute"/>
        <w:rPr>
          <w:rFonts w:ascii="Arial" w:eastAsia="Arial Unicode MS" w:hAnsi="Arial" w:cs="Arial"/>
          <w:i/>
          <w:iCs/>
          <w:color w:val="000000" w:themeColor="text1"/>
          <w:sz w:val="20"/>
          <w:szCs w:val="20"/>
        </w:rPr>
      </w:pPr>
      <w:r w:rsidRPr="00D60B4F">
        <w:rPr>
          <w:rFonts w:ascii="Arial" w:eastAsia="Arial Unicode MS" w:hAnsi="Arial" w:cs="Arial"/>
          <w:i/>
          <w:iCs/>
          <w:color w:val="000000" w:themeColor="text1"/>
          <w:spacing w:val="-6"/>
          <w:sz w:val="20"/>
          <w:szCs w:val="20"/>
        </w:rPr>
        <w:lastRenderedPageBreak/>
        <w:t>Classification and measurement of investments in equity instruments</w:t>
      </w:r>
      <w:r w:rsidRPr="00D60B4F">
        <w:rPr>
          <w:rFonts w:ascii="Arial" w:eastAsia="Arial Unicode MS" w:hAnsi="Arial" w:cs="Arial"/>
          <w:i/>
          <w:iCs/>
          <w:color w:val="000000" w:themeColor="text1"/>
          <w:spacing w:val="-6"/>
          <w:sz w:val="20"/>
          <w:szCs w:val="20"/>
          <w:cs/>
        </w:rPr>
        <w:t xml:space="preserve"> </w:t>
      </w:r>
      <w:r w:rsidRPr="00D60B4F">
        <w:rPr>
          <w:rFonts w:ascii="Arial" w:eastAsia="Arial Unicode MS" w:hAnsi="Arial" w:cs="Arial"/>
          <w:i/>
          <w:iCs/>
          <w:color w:val="000000" w:themeColor="text1"/>
          <w:spacing w:val="-6"/>
          <w:sz w:val="20"/>
          <w:szCs w:val="20"/>
        </w:rPr>
        <w:t>(previously called general investments</w:t>
      </w:r>
      <w:r w:rsidRPr="00D60B4F">
        <w:rPr>
          <w:rFonts w:ascii="Arial" w:eastAsia="Arial Unicode MS" w:hAnsi="Arial" w:cs="Arial"/>
          <w:i/>
          <w:iCs/>
          <w:color w:val="000000" w:themeColor="text1"/>
          <w:sz w:val="20"/>
          <w:szCs w:val="20"/>
        </w:rPr>
        <w:t xml:space="preserve">) </w:t>
      </w:r>
    </w:p>
    <w:p w14:paraId="2D05A544" w14:textId="77777777" w:rsidR="0090003F" w:rsidRPr="00D60B4F" w:rsidRDefault="0090003F" w:rsidP="0090003F">
      <w:pPr>
        <w:ind w:left="540"/>
        <w:jc w:val="thaiDistribute"/>
        <w:rPr>
          <w:rFonts w:ascii="Arial" w:eastAsia="Arial Unicode MS" w:hAnsi="Arial" w:cs="Arial"/>
          <w:i/>
          <w:iCs/>
          <w:color w:val="000000" w:themeColor="text1"/>
          <w:sz w:val="20"/>
          <w:szCs w:val="20"/>
        </w:rPr>
      </w:pPr>
    </w:p>
    <w:p w14:paraId="4CA1F1F3" w14:textId="77777777" w:rsidR="0090003F" w:rsidRPr="00D60B4F" w:rsidRDefault="0090003F" w:rsidP="0090003F">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 xml:space="preserve">All equity instruments held must be irrevocably classified to two measurement categories; </w:t>
      </w:r>
      <w:proofErr w:type="spellStart"/>
      <w:r w:rsidRPr="00D60B4F">
        <w:rPr>
          <w:rFonts w:ascii="Arial" w:eastAsia="Arial Unicode MS" w:hAnsi="Arial" w:cs="Arial"/>
          <w:color w:val="000000" w:themeColor="text1"/>
          <w:sz w:val="20"/>
          <w:szCs w:val="20"/>
        </w:rPr>
        <w:t>i</w:t>
      </w:r>
      <w:proofErr w:type="spellEnd"/>
      <w:r w:rsidRPr="00D60B4F">
        <w:rPr>
          <w:rFonts w:ascii="Arial" w:eastAsia="Arial Unicode MS" w:hAnsi="Arial" w:cs="Arial"/>
          <w:color w:val="000000" w:themeColor="text1"/>
          <w:sz w:val="20"/>
          <w:szCs w:val="20"/>
        </w:rPr>
        <w:t xml:space="preserve">) at fair value through profit or loss, or ii) at fair value through other comprehensive income without subsequent recycling to profit or loss. </w:t>
      </w:r>
    </w:p>
    <w:p w14:paraId="7BCBE5B8" w14:textId="77777777" w:rsidR="0090003F" w:rsidRPr="00D60B4F" w:rsidRDefault="0090003F" w:rsidP="0090003F">
      <w:pPr>
        <w:ind w:left="540"/>
        <w:jc w:val="thaiDistribute"/>
        <w:rPr>
          <w:rFonts w:ascii="Arial" w:eastAsia="Arial Unicode MS" w:hAnsi="Arial" w:cs="Arial"/>
          <w:color w:val="000000" w:themeColor="text1"/>
          <w:sz w:val="20"/>
          <w:szCs w:val="20"/>
        </w:rPr>
      </w:pPr>
    </w:p>
    <w:p w14:paraId="5838BA01" w14:textId="4E416166" w:rsidR="0090003F" w:rsidRPr="00D60B4F" w:rsidRDefault="00D612AF" w:rsidP="0090003F">
      <w:pPr>
        <w:ind w:left="540"/>
        <w:jc w:val="thaiDistribute"/>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A</w:t>
      </w:r>
      <w:r w:rsidRPr="00D60B4F">
        <w:rPr>
          <w:rFonts w:ascii="Arial" w:eastAsia="Arial Unicode MS" w:hAnsi="Arial" w:cs="Arial"/>
          <w:color w:val="000000" w:themeColor="text1"/>
          <w:sz w:val="20"/>
          <w:szCs w:val="20"/>
        </w:rPr>
        <w:t xml:space="preserve">s </w:t>
      </w:r>
      <w:r>
        <w:rPr>
          <w:rFonts w:ascii="Arial" w:eastAsia="Arial Unicode MS" w:hAnsi="Arial" w:cs="Arial"/>
          <w:color w:val="000000" w:themeColor="text1"/>
          <w:sz w:val="20"/>
          <w:szCs w:val="20"/>
        </w:rPr>
        <w:t>at</w:t>
      </w:r>
      <w:r w:rsidRPr="00D60B4F">
        <w:rPr>
          <w:rFonts w:ascii="Arial" w:eastAsia="Arial Unicode MS" w:hAnsi="Arial" w:cs="Arial"/>
          <w:color w:val="000000" w:themeColor="text1"/>
          <w:sz w:val="20"/>
          <w:szCs w:val="20"/>
        </w:rPr>
        <w:t xml:space="preserve"> 1 January 2020</w:t>
      </w:r>
      <w:r w:rsidR="0090003F" w:rsidRPr="00D60B4F">
        <w:rPr>
          <w:rFonts w:ascii="Arial" w:eastAsia="Arial Unicode MS" w:hAnsi="Arial" w:cs="Arial"/>
          <w:color w:val="000000" w:themeColor="text1"/>
          <w:spacing w:val="-4"/>
          <w:sz w:val="20"/>
          <w:szCs w:val="20"/>
        </w:rPr>
        <w:t>, the Company ha</w:t>
      </w:r>
      <w:r>
        <w:rPr>
          <w:rFonts w:ascii="Arial" w:eastAsia="Arial Unicode MS" w:hAnsi="Arial" w:cs="Arial"/>
          <w:color w:val="000000" w:themeColor="text1"/>
          <w:spacing w:val="-4"/>
          <w:sz w:val="20"/>
          <w:szCs w:val="20"/>
        </w:rPr>
        <w:t>d</w:t>
      </w:r>
      <w:r w:rsidR="0090003F" w:rsidRPr="00D60B4F">
        <w:rPr>
          <w:rFonts w:ascii="Arial" w:eastAsia="Arial Unicode MS" w:hAnsi="Arial" w:cs="Arial"/>
          <w:color w:val="000000" w:themeColor="text1"/>
          <w:spacing w:val="-4"/>
          <w:sz w:val="20"/>
          <w:szCs w:val="20"/>
        </w:rPr>
        <w:t xml:space="preserve"> equity instruments measured at </w:t>
      </w:r>
      <w:r w:rsidR="00775392">
        <w:rPr>
          <w:rFonts w:ascii="Arial" w:eastAsia="Arial Unicode MS" w:hAnsi="Arial" w:cs="Browallia New"/>
          <w:color w:val="000000" w:themeColor="text1"/>
          <w:spacing w:val="-4"/>
          <w:sz w:val="20"/>
          <w:szCs w:val="25"/>
          <w:lang w:val="en-GB"/>
        </w:rPr>
        <w:t>fair value</w:t>
      </w:r>
      <w:r w:rsidR="0090003F" w:rsidRPr="00D60B4F">
        <w:rPr>
          <w:rFonts w:ascii="Arial" w:eastAsia="Arial Unicode MS" w:hAnsi="Arial" w:cs="Arial"/>
          <w:color w:val="000000" w:themeColor="text1"/>
          <w:spacing w:val="-4"/>
          <w:sz w:val="20"/>
          <w:szCs w:val="20"/>
        </w:rPr>
        <w:t xml:space="preserve"> of Baht 16.91 million</w:t>
      </w:r>
      <w:r w:rsidR="00775392">
        <w:rPr>
          <w:rFonts w:ascii="Arial" w:eastAsia="Arial Unicode MS" w:hAnsi="Arial" w:cs="Arial"/>
          <w:color w:val="000000" w:themeColor="text1"/>
          <w:spacing w:val="-4"/>
          <w:sz w:val="20"/>
          <w:szCs w:val="20"/>
        </w:rPr>
        <w:t xml:space="preserve"> through other comprehensive income</w:t>
      </w:r>
      <w:r w:rsidR="0090003F" w:rsidRPr="00D60B4F">
        <w:rPr>
          <w:rFonts w:ascii="Arial" w:eastAsia="Arial Unicode MS" w:hAnsi="Arial" w:cs="Arial"/>
          <w:color w:val="000000" w:themeColor="text1"/>
          <w:spacing w:val="-4"/>
          <w:sz w:val="20"/>
          <w:szCs w:val="20"/>
        </w:rPr>
        <w:t>. These instruments</w:t>
      </w:r>
      <w:r w:rsidR="0090003F" w:rsidRPr="00D60B4F">
        <w:rPr>
          <w:rFonts w:ascii="Arial" w:eastAsia="Arial Unicode MS" w:hAnsi="Arial" w:cs="Arial"/>
          <w:color w:val="000000" w:themeColor="text1"/>
          <w:sz w:val="20"/>
          <w:szCs w:val="20"/>
        </w:rPr>
        <w:t xml:space="preserve"> will be remeasured to fair value through profit or loss and reclassified with a corresponding adjustment to retained earnings of Baht 0.3 million.</w:t>
      </w:r>
    </w:p>
    <w:p w14:paraId="1344A370" w14:textId="77777777" w:rsidR="0090003F" w:rsidRPr="00D60B4F" w:rsidRDefault="0090003F" w:rsidP="0090003F">
      <w:pPr>
        <w:overflowPunct/>
        <w:autoSpaceDE/>
        <w:autoSpaceDN/>
        <w:adjustRightInd/>
        <w:textAlignment w:val="auto"/>
        <w:rPr>
          <w:rFonts w:ascii="Arial" w:eastAsia="Arial Unicode MS" w:hAnsi="Arial" w:cs="Arial"/>
          <w:b/>
          <w:bCs/>
          <w:color w:val="CF4A02"/>
          <w:sz w:val="20"/>
          <w:szCs w:val="20"/>
        </w:rPr>
      </w:pPr>
    </w:p>
    <w:p w14:paraId="4B3EC8D1" w14:textId="77777777" w:rsidR="0090003F" w:rsidRPr="00D60B4F" w:rsidRDefault="0090003F" w:rsidP="0090003F">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5.2</w:t>
      </w:r>
      <w:r w:rsidRPr="00D60B4F">
        <w:rPr>
          <w:rFonts w:ascii="Arial" w:eastAsia="Arial Unicode MS" w:hAnsi="Arial" w:cs="Arial"/>
          <w:b/>
          <w:bCs/>
          <w:color w:val="CF4A02"/>
          <w:sz w:val="20"/>
          <w:szCs w:val="20"/>
        </w:rPr>
        <w:tab/>
        <w:t>Financial reporting standards relating to leases</w:t>
      </w:r>
    </w:p>
    <w:p w14:paraId="42AADE8E" w14:textId="77777777" w:rsidR="0090003F" w:rsidRPr="00D60B4F" w:rsidRDefault="0090003F" w:rsidP="0090003F">
      <w:pPr>
        <w:ind w:left="540"/>
        <w:jc w:val="thaiDistribute"/>
        <w:rPr>
          <w:rFonts w:ascii="Arial" w:eastAsia="Arial Unicode MS" w:hAnsi="Arial" w:cs="Arial"/>
          <w:color w:val="000000" w:themeColor="text1"/>
          <w:sz w:val="20"/>
          <w:szCs w:val="20"/>
        </w:rPr>
      </w:pPr>
    </w:p>
    <w:p w14:paraId="3028C541" w14:textId="0A76E9A1" w:rsidR="0090003F" w:rsidRPr="00D60B4F" w:rsidRDefault="0090003F" w:rsidP="0090003F">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 xml:space="preserve">On adoption of TFRS 16, the </w:t>
      </w:r>
      <w:bookmarkStart w:id="4" w:name="TFRS16"/>
      <w:bookmarkEnd w:id="4"/>
      <w:r w:rsidRPr="00D60B4F">
        <w:rPr>
          <w:rFonts w:ascii="Arial" w:eastAsia="Arial Unicode MS" w:hAnsi="Arial" w:cs="Arial"/>
          <w:color w:val="000000" w:themeColor="text1"/>
          <w:sz w:val="20"/>
          <w:szCs w:val="20"/>
        </w:rPr>
        <w:t>Company recogni</w:t>
      </w:r>
      <w:r w:rsidR="001B2C54" w:rsidRPr="00D60B4F">
        <w:rPr>
          <w:rFonts w:ascii="Arial" w:eastAsia="Arial Unicode MS" w:hAnsi="Arial" w:cs="Arial"/>
          <w:color w:val="000000" w:themeColor="text1"/>
          <w:sz w:val="20"/>
          <w:szCs w:val="20"/>
        </w:rPr>
        <w:t>z</w:t>
      </w:r>
      <w:r w:rsidRPr="00D60B4F">
        <w:rPr>
          <w:rFonts w:ascii="Arial" w:eastAsia="Arial Unicode MS" w:hAnsi="Arial" w:cs="Arial"/>
          <w:color w:val="000000" w:themeColor="text1"/>
          <w:sz w:val="20"/>
          <w:szCs w:val="20"/>
        </w:rPr>
        <w:t>ed lease liabilities in relation to leases which had previously been classified as ‘operating leases’ under the principles of TAS 17</w:t>
      </w:r>
      <w:r w:rsidR="006B53C2">
        <w:rPr>
          <w:rFonts w:ascii="Arial" w:eastAsia="Arial Unicode MS" w:hAnsi="Arial" w:cs="Arial"/>
          <w:color w:val="000000" w:themeColor="text1"/>
          <w:sz w:val="20"/>
          <w:szCs w:val="20"/>
        </w:rPr>
        <w:t>,</w:t>
      </w:r>
      <w:r w:rsidRPr="00D60B4F">
        <w:rPr>
          <w:rFonts w:ascii="Arial" w:eastAsia="Arial Unicode MS" w:hAnsi="Arial" w:cs="Arial"/>
          <w:color w:val="000000" w:themeColor="text1"/>
          <w:sz w:val="20"/>
          <w:szCs w:val="20"/>
        </w:rPr>
        <w:t xml:space="preserve">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4.12% and 3.50% for properties</w:t>
      </w:r>
      <w:r w:rsidRPr="00D60B4F">
        <w:rPr>
          <w:rFonts w:ascii="Arial" w:eastAsia="Arial Unicode MS" w:hAnsi="Arial" w:cs="Arial"/>
          <w:color w:val="000000" w:themeColor="text1"/>
          <w:sz w:val="20"/>
          <w:szCs w:val="20"/>
          <w:cs/>
        </w:rPr>
        <w:t xml:space="preserve"> </w:t>
      </w:r>
      <w:r w:rsidRPr="00D60B4F">
        <w:rPr>
          <w:rFonts w:ascii="Arial" w:eastAsia="Arial Unicode MS" w:hAnsi="Arial" w:cs="Arial"/>
          <w:color w:val="000000" w:themeColor="text1"/>
          <w:sz w:val="20"/>
          <w:szCs w:val="20"/>
        </w:rPr>
        <w:t>and motor vehicles respectively.</w:t>
      </w:r>
    </w:p>
    <w:tbl>
      <w:tblPr>
        <w:tblStyle w:val="TableGrid"/>
        <w:tblW w:w="9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47"/>
        <w:gridCol w:w="1695"/>
      </w:tblGrid>
      <w:tr w:rsidR="0090003F" w:rsidRPr="00D60B4F" w14:paraId="75C393FB" w14:textId="77777777" w:rsidTr="001B2C54">
        <w:tc>
          <w:tcPr>
            <w:tcW w:w="7747" w:type="dxa"/>
          </w:tcPr>
          <w:p w14:paraId="2E6D9BA1" w14:textId="77777777" w:rsidR="0090003F" w:rsidRPr="00D60B4F" w:rsidRDefault="0090003F" w:rsidP="001B2C54">
            <w:pPr>
              <w:ind w:left="431"/>
              <w:rPr>
                <w:rFonts w:ascii="Arial" w:hAnsi="Arial" w:cs="Arial"/>
                <w:color w:val="000000" w:themeColor="text1"/>
                <w:sz w:val="20"/>
                <w:szCs w:val="20"/>
              </w:rPr>
            </w:pPr>
          </w:p>
        </w:tc>
        <w:tc>
          <w:tcPr>
            <w:tcW w:w="1695" w:type="dxa"/>
            <w:tcBorders>
              <w:top w:val="single" w:sz="4" w:space="0" w:color="auto"/>
              <w:bottom w:val="single" w:sz="4" w:space="0" w:color="auto"/>
            </w:tcBorders>
            <w:shd w:val="clear" w:color="auto" w:fill="auto"/>
          </w:tcPr>
          <w:p w14:paraId="3DF832D9"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b/>
                <w:bCs/>
                <w:color w:val="000000" w:themeColor="text1"/>
                <w:sz w:val="20"/>
                <w:szCs w:val="20"/>
              </w:rPr>
              <w:t>Baht</w:t>
            </w:r>
          </w:p>
        </w:tc>
      </w:tr>
      <w:tr w:rsidR="0090003F" w:rsidRPr="00D60B4F" w14:paraId="0D8F7587" w14:textId="77777777" w:rsidTr="001B2C54">
        <w:tc>
          <w:tcPr>
            <w:tcW w:w="7747" w:type="dxa"/>
          </w:tcPr>
          <w:p w14:paraId="6B110CA0" w14:textId="77777777" w:rsidR="0090003F" w:rsidRPr="00D60B4F" w:rsidRDefault="0090003F" w:rsidP="001B2C54">
            <w:pPr>
              <w:ind w:left="431"/>
              <w:rPr>
                <w:rFonts w:ascii="Arial" w:hAnsi="Arial" w:cs="Arial"/>
                <w:color w:val="000000" w:themeColor="text1"/>
                <w:sz w:val="20"/>
                <w:szCs w:val="20"/>
              </w:rPr>
            </w:pPr>
          </w:p>
        </w:tc>
        <w:tc>
          <w:tcPr>
            <w:tcW w:w="1695" w:type="dxa"/>
            <w:tcBorders>
              <w:top w:val="single" w:sz="4" w:space="0" w:color="auto"/>
            </w:tcBorders>
          </w:tcPr>
          <w:p w14:paraId="081E4D7D" w14:textId="77777777" w:rsidR="0090003F" w:rsidRPr="00D60B4F" w:rsidRDefault="0090003F" w:rsidP="001B2C54">
            <w:pPr>
              <w:ind w:right="-72"/>
              <w:jc w:val="right"/>
              <w:rPr>
                <w:rFonts w:ascii="Arial" w:eastAsia="Arial Unicode MS" w:hAnsi="Arial" w:cs="Arial"/>
                <w:color w:val="000000" w:themeColor="text1"/>
                <w:sz w:val="20"/>
                <w:szCs w:val="20"/>
              </w:rPr>
            </w:pPr>
          </w:p>
        </w:tc>
      </w:tr>
      <w:tr w:rsidR="0090003F" w:rsidRPr="00D60B4F" w14:paraId="3F7D9FF0" w14:textId="77777777" w:rsidTr="001B2C54">
        <w:tc>
          <w:tcPr>
            <w:tcW w:w="7747" w:type="dxa"/>
          </w:tcPr>
          <w:p w14:paraId="539C6999" w14:textId="77777777" w:rsidR="0090003F" w:rsidRPr="00D60B4F" w:rsidRDefault="0090003F" w:rsidP="001B2C54">
            <w:pPr>
              <w:ind w:left="431"/>
              <w:rPr>
                <w:rFonts w:ascii="Arial" w:hAnsi="Arial" w:cs="Arial"/>
                <w:color w:val="000000" w:themeColor="text1"/>
                <w:sz w:val="20"/>
                <w:szCs w:val="20"/>
              </w:rPr>
            </w:pPr>
            <w:r w:rsidRPr="00D60B4F">
              <w:rPr>
                <w:rFonts w:ascii="Arial" w:hAnsi="Arial" w:cs="Arial"/>
                <w:color w:val="000000" w:themeColor="text1"/>
                <w:sz w:val="20"/>
                <w:szCs w:val="20"/>
              </w:rPr>
              <w:t>Operating lease commitments disclosed as at 31 December 2019</w:t>
            </w:r>
          </w:p>
        </w:tc>
        <w:tc>
          <w:tcPr>
            <w:tcW w:w="1695" w:type="dxa"/>
          </w:tcPr>
          <w:p w14:paraId="328BFD35"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44,857,300</w:t>
            </w:r>
          </w:p>
        </w:tc>
      </w:tr>
      <w:tr w:rsidR="0090003F" w:rsidRPr="00D60B4F" w14:paraId="6167B01B" w14:textId="77777777" w:rsidTr="001B2C54">
        <w:tc>
          <w:tcPr>
            <w:tcW w:w="7747" w:type="dxa"/>
          </w:tcPr>
          <w:p w14:paraId="516D912E" w14:textId="1615B011" w:rsidR="0090003F" w:rsidRPr="00D60B4F" w:rsidRDefault="0090003F" w:rsidP="001B2C54">
            <w:pPr>
              <w:ind w:left="431"/>
              <w:rPr>
                <w:rFonts w:ascii="Arial" w:hAnsi="Arial" w:cs="Arial"/>
                <w:color w:val="000000" w:themeColor="text1"/>
                <w:sz w:val="20"/>
                <w:szCs w:val="20"/>
              </w:rPr>
            </w:pPr>
            <w:proofErr w:type="gramStart"/>
            <w:r w:rsidRPr="00D60B4F">
              <w:rPr>
                <w:rFonts w:ascii="Arial" w:hAnsi="Arial" w:cs="Arial"/>
                <w:color w:val="000000" w:themeColor="text1"/>
                <w:sz w:val="20"/>
                <w:szCs w:val="20"/>
              </w:rPr>
              <w:t>Less :</w:t>
            </w:r>
            <w:proofErr w:type="gramEnd"/>
            <w:r w:rsidRPr="00D60B4F">
              <w:rPr>
                <w:rFonts w:ascii="Arial" w:hAnsi="Arial" w:cs="Arial"/>
                <w:color w:val="000000" w:themeColor="text1"/>
                <w:sz w:val="20"/>
                <w:szCs w:val="20"/>
              </w:rPr>
              <w:t xml:space="preserve"> </w:t>
            </w:r>
            <w:r w:rsidR="0024325A">
              <w:rPr>
                <w:rFonts w:ascii="Arial" w:hAnsi="Arial" w:cs="Arial"/>
                <w:color w:val="000000" w:themeColor="text1"/>
                <w:sz w:val="20"/>
                <w:szCs w:val="20"/>
              </w:rPr>
              <w:t>D</w:t>
            </w:r>
            <w:r w:rsidRPr="00D60B4F">
              <w:rPr>
                <w:rFonts w:ascii="Arial" w:hAnsi="Arial" w:cs="Arial"/>
                <w:color w:val="000000" w:themeColor="text1"/>
                <w:sz w:val="20"/>
                <w:szCs w:val="20"/>
              </w:rPr>
              <w:t xml:space="preserve">iscounted using the lessee’s incremental borrowing rate of at the </w:t>
            </w:r>
          </w:p>
          <w:p w14:paraId="73676720" w14:textId="77777777" w:rsidR="0090003F" w:rsidRPr="00D60B4F" w:rsidRDefault="0090003F" w:rsidP="001B2C54">
            <w:pPr>
              <w:ind w:left="431"/>
              <w:rPr>
                <w:rFonts w:ascii="Arial" w:hAnsi="Arial" w:cs="Arial"/>
                <w:color w:val="000000" w:themeColor="text1"/>
                <w:sz w:val="20"/>
                <w:szCs w:val="20"/>
              </w:rPr>
            </w:pPr>
            <w:r w:rsidRPr="00D60B4F">
              <w:rPr>
                <w:rFonts w:ascii="Arial" w:hAnsi="Arial" w:cs="Arial"/>
                <w:color w:val="000000" w:themeColor="text1"/>
                <w:sz w:val="20"/>
                <w:szCs w:val="20"/>
              </w:rPr>
              <w:t xml:space="preserve">             date of initial application</w:t>
            </w:r>
          </w:p>
        </w:tc>
        <w:tc>
          <w:tcPr>
            <w:tcW w:w="1695" w:type="dxa"/>
            <w:vAlign w:val="bottom"/>
          </w:tcPr>
          <w:p w14:paraId="60EC3986"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(129,708,528)</w:t>
            </w:r>
          </w:p>
        </w:tc>
      </w:tr>
      <w:tr w:rsidR="0090003F" w:rsidRPr="00D60B4F" w14:paraId="5D68A745" w14:textId="77777777" w:rsidTr="001B2C54">
        <w:tc>
          <w:tcPr>
            <w:tcW w:w="7747" w:type="dxa"/>
          </w:tcPr>
          <w:p w14:paraId="61DBE142" w14:textId="5D99447C" w:rsidR="0090003F" w:rsidRPr="00D60B4F" w:rsidRDefault="0090003F" w:rsidP="001B2C54">
            <w:pPr>
              <w:ind w:left="431"/>
              <w:jc w:val="thaiDistribute"/>
              <w:rPr>
                <w:rFonts w:ascii="Arial" w:hAnsi="Arial" w:cs="Arial"/>
                <w:color w:val="000000" w:themeColor="text1"/>
                <w:sz w:val="20"/>
                <w:szCs w:val="20"/>
              </w:rPr>
            </w:pPr>
            <w:proofErr w:type="gramStart"/>
            <w:r w:rsidRPr="00D60B4F">
              <w:rPr>
                <w:rFonts w:ascii="Arial" w:eastAsia="Arial Unicode MS" w:hAnsi="Arial" w:cs="Arial"/>
                <w:color w:val="000000" w:themeColor="text1"/>
                <w:sz w:val="20"/>
                <w:szCs w:val="20"/>
              </w:rPr>
              <w:t>Add :</w:t>
            </w:r>
            <w:proofErr w:type="gramEnd"/>
            <w:r w:rsidRPr="00D60B4F">
              <w:rPr>
                <w:rFonts w:ascii="Arial" w:eastAsia="Arial Unicode MS" w:hAnsi="Arial" w:cs="Arial"/>
                <w:color w:val="000000" w:themeColor="text1"/>
                <w:sz w:val="20"/>
                <w:szCs w:val="20"/>
              </w:rPr>
              <w:t xml:space="preserve"> </w:t>
            </w:r>
            <w:r w:rsidR="0024325A">
              <w:rPr>
                <w:rFonts w:ascii="Arial" w:hAnsi="Arial" w:cs="Arial"/>
                <w:color w:val="000000" w:themeColor="text1"/>
                <w:sz w:val="20"/>
                <w:szCs w:val="20"/>
              </w:rPr>
              <w:t>A</w:t>
            </w:r>
            <w:r w:rsidRPr="00D60B4F">
              <w:rPr>
                <w:rFonts w:ascii="Arial" w:hAnsi="Arial" w:cs="Arial"/>
                <w:color w:val="000000" w:themeColor="text1"/>
                <w:sz w:val="20"/>
                <w:szCs w:val="20"/>
              </w:rPr>
              <w:t>djustments as a result of a different treatment of extension</w:t>
            </w:r>
          </w:p>
          <w:p w14:paraId="4B5D9EEE" w14:textId="77777777" w:rsidR="0090003F" w:rsidRPr="00D60B4F" w:rsidRDefault="0090003F" w:rsidP="001B2C54">
            <w:pPr>
              <w:ind w:left="431"/>
              <w:jc w:val="thaiDistribute"/>
              <w:rPr>
                <w:rFonts w:ascii="Arial" w:hAnsi="Arial" w:cs="Arial"/>
                <w:color w:val="000000" w:themeColor="text1"/>
                <w:sz w:val="20"/>
                <w:szCs w:val="20"/>
              </w:rPr>
            </w:pPr>
            <w:r w:rsidRPr="00D60B4F">
              <w:rPr>
                <w:rFonts w:ascii="Arial" w:eastAsia="Arial Unicode MS" w:hAnsi="Arial" w:cs="Arial"/>
                <w:color w:val="000000" w:themeColor="text1"/>
                <w:sz w:val="20"/>
                <w:szCs w:val="20"/>
              </w:rPr>
              <w:t xml:space="preserve">             </w:t>
            </w:r>
            <w:r w:rsidRPr="00D60B4F">
              <w:rPr>
                <w:rFonts w:ascii="Arial" w:hAnsi="Arial" w:cs="Arial"/>
                <w:color w:val="000000" w:themeColor="text1"/>
                <w:sz w:val="20"/>
                <w:szCs w:val="20"/>
              </w:rPr>
              <w:t>and termination options</w:t>
            </w:r>
          </w:p>
        </w:tc>
        <w:tc>
          <w:tcPr>
            <w:tcW w:w="1695" w:type="dxa"/>
            <w:tcBorders>
              <w:bottom w:val="single" w:sz="4" w:space="0" w:color="auto"/>
            </w:tcBorders>
            <w:vAlign w:val="bottom"/>
          </w:tcPr>
          <w:p w14:paraId="61A6F743"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436,063,700</w:t>
            </w:r>
          </w:p>
        </w:tc>
      </w:tr>
      <w:tr w:rsidR="0090003F" w:rsidRPr="00D60B4F" w14:paraId="24B01D66" w14:textId="77777777" w:rsidTr="006B53C2">
        <w:tc>
          <w:tcPr>
            <w:tcW w:w="7747" w:type="dxa"/>
          </w:tcPr>
          <w:p w14:paraId="12E5EB6B" w14:textId="77777777" w:rsidR="0090003F" w:rsidRPr="00D60B4F" w:rsidRDefault="0090003F" w:rsidP="001B2C54">
            <w:pPr>
              <w:ind w:left="431"/>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vAlign w:val="bottom"/>
          </w:tcPr>
          <w:p w14:paraId="19852A2F" w14:textId="77777777" w:rsidR="0090003F" w:rsidRPr="00D60B4F" w:rsidRDefault="0090003F" w:rsidP="001B2C54">
            <w:pPr>
              <w:ind w:right="-72"/>
              <w:jc w:val="right"/>
              <w:rPr>
                <w:rFonts w:ascii="Arial" w:eastAsia="Arial Unicode MS" w:hAnsi="Arial" w:cs="Arial"/>
                <w:color w:val="000000" w:themeColor="text1"/>
                <w:sz w:val="20"/>
                <w:szCs w:val="20"/>
              </w:rPr>
            </w:pPr>
          </w:p>
        </w:tc>
      </w:tr>
      <w:tr w:rsidR="0090003F" w:rsidRPr="00D60B4F" w14:paraId="1407046C" w14:textId="77777777" w:rsidTr="006B53C2">
        <w:tc>
          <w:tcPr>
            <w:tcW w:w="7747" w:type="dxa"/>
          </w:tcPr>
          <w:p w14:paraId="1364A11B" w14:textId="75AAB9BF" w:rsidR="0090003F" w:rsidRPr="00D60B4F" w:rsidRDefault="0090003F" w:rsidP="001B2C54">
            <w:pPr>
              <w:ind w:left="431"/>
              <w:jc w:val="thaiDistribute"/>
              <w:rPr>
                <w:rFonts w:ascii="Arial" w:eastAsia="Arial Unicode MS" w:hAnsi="Arial" w:cs="Arial"/>
                <w:color w:val="000000" w:themeColor="text1"/>
                <w:sz w:val="20"/>
                <w:szCs w:val="20"/>
              </w:rPr>
            </w:pPr>
            <w:r w:rsidRPr="00D60B4F">
              <w:rPr>
                <w:rFonts w:ascii="Arial" w:hAnsi="Arial" w:cs="Arial"/>
                <w:b/>
                <w:bCs/>
                <w:color w:val="000000" w:themeColor="text1"/>
                <w:sz w:val="20"/>
                <w:szCs w:val="20"/>
              </w:rPr>
              <w:t>Lease liability recogni</w:t>
            </w:r>
            <w:r w:rsidR="001B2C54" w:rsidRPr="00D60B4F">
              <w:rPr>
                <w:rFonts w:ascii="Arial" w:hAnsi="Arial" w:cs="Arial"/>
                <w:b/>
                <w:bCs/>
                <w:color w:val="000000" w:themeColor="text1"/>
                <w:sz w:val="20"/>
                <w:szCs w:val="20"/>
              </w:rPr>
              <w:t>z</w:t>
            </w:r>
            <w:r w:rsidRPr="00D60B4F">
              <w:rPr>
                <w:rFonts w:ascii="Arial" w:hAnsi="Arial" w:cs="Arial"/>
                <w:b/>
                <w:bCs/>
                <w:color w:val="000000" w:themeColor="text1"/>
                <w:sz w:val="20"/>
                <w:szCs w:val="20"/>
              </w:rPr>
              <w:t>ed as at 1 January 2020</w:t>
            </w:r>
          </w:p>
        </w:tc>
        <w:tc>
          <w:tcPr>
            <w:tcW w:w="1695" w:type="dxa"/>
            <w:tcBorders>
              <w:bottom w:val="single" w:sz="4" w:space="0" w:color="auto"/>
            </w:tcBorders>
            <w:shd w:val="clear" w:color="auto" w:fill="FAFAFA"/>
          </w:tcPr>
          <w:p w14:paraId="1685547D"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351,212,472</w:t>
            </w:r>
          </w:p>
        </w:tc>
      </w:tr>
    </w:tbl>
    <w:p w14:paraId="6C4161DF" w14:textId="77777777" w:rsidR="0090003F" w:rsidRPr="005E2533" w:rsidRDefault="0090003F" w:rsidP="0090003F">
      <w:pPr>
        <w:ind w:left="540"/>
        <w:jc w:val="thaiDistribute"/>
        <w:rPr>
          <w:rFonts w:ascii="Arial" w:eastAsia="Arial Unicode MS" w:hAnsi="Arial" w:cs="Arial"/>
          <w:color w:val="000000" w:themeColor="text1"/>
          <w:sz w:val="16"/>
          <w:szCs w:val="16"/>
        </w:rPr>
      </w:pPr>
    </w:p>
    <w:p w14:paraId="61BCB8B8" w14:textId="20075BD6" w:rsidR="00B170B2" w:rsidRPr="00D60B4F" w:rsidRDefault="0090003F" w:rsidP="00B170B2">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The associated right-of-use assets for property leases were measured on a retrospective basis as if the new rules had always been applied. Other right-of-use assets were measured at the amount equal to the lease liability, adjusted by the amount of any prepaid or accrued lease payments relating to that lease recogni</w:t>
      </w:r>
      <w:r w:rsidR="001B2C54" w:rsidRPr="00D60B4F">
        <w:rPr>
          <w:rFonts w:ascii="Arial" w:eastAsia="Arial Unicode MS" w:hAnsi="Arial" w:cs="Arial"/>
          <w:color w:val="000000" w:themeColor="text1"/>
          <w:sz w:val="20"/>
          <w:szCs w:val="20"/>
        </w:rPr>
        <w:t>z</w:t>
      </w:r>
      <w:r w:rsidRPr="00D60B4F">
        <w:rPr>
          <w:rFonts w:ascii="Arial" w:eastAsia="Arial Unicode MS" w:hAnsi="Arial" w:cs="Arial"/>
          <w:color w:val="000000" w:themeColor="text1"/>
          <w:sz w:val="20"/>
          <w:szCs w:val="20"/>
        </w:rPr>
        <w:t>ed in the statement of financial position as at 31 December 2019. There were no onerous lease contracts that would have required an adjustment to the right-of-use assets at the date of initial application.</w:t>
      </w:r>
    </w:p>
    <w:p w14:paraId="35C3C742" w14:textId="77777777" w:rsidR="005E2533" w:rsidRPr="005E2533" w:rsidRDefault="005E2533" w:rsidP="0090003F">
      <w:pPr>
        <w:ind w:left="540"/>
        <w:jc w:val="thaiDistribute"/>
        <w:rPr>
          <w:rFonts w:ascii="Arial" w:eastAsia="Arial Unicode MS" w:hAnsi="Arial" w:cs="Arial"/>
          <w:color w:val="000000" w:themeColor="text1"/>
          <w:sz w:val="16"/>
          <w:szCs w:val="16"/>
        </w:rPr>
      </w:pPr>
    </w:p>
    <w:p w14:paraId="57331728" w14:textId="76CD1C4E" w:rsidR="0090003F" w:rsidRPr="00D60B4F" w:rsidRDefault="0090003F" w:rsidP="0090003F">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The recogni</w:t>
      </w:r>
      <w:r w:rsidR="001B2C54" w:rsidRPr="00D60B4F">
        <w:rPr>
          <w:rFonts w:ascii="Arial" w:eastAsia="Arial Unicode MS" w:hAnsi="Arial" w:cs="Arial"/>
          <w:color w:val="000000" w:themeColor="text1"/>
          <w:sz w:val="20"/>
          <w:szCs w:val="20"/>
        </w:rPr>
        <w:t>z</w:t>
      </w:r>
      <w:r w:rsidRPr="00D60B4F">
        <w:rPr>
          <w:rFonts w:ascii="Arial" w:eastAsia="Arial Unicode MS" w:hAnsi="Arial" w:cs="Arial"/>
          <w:color w:val="000000" w:themeColor="text1"/>
          <w:sz w:val="20"/>
          <w:szCs w:val="20"/>
        </w:rPr>
        <w:t xml:space="preserve">ed right-of-use assets relate to the following types of assets: </w:t>
      </w:r>
    </w:p>
    <w:p w14:paraId="5E0C3039" w14:textId="77777777" w:rsidR="0090003F" w:rsidRPr="005E2533" w:rsidRDefault="0090003F" w:rsidP="0090003F">
      <w:pPr>
        <w:ind w:left="540"/>
        <w:jc w:val="thaiDistribute"/>
        <w:rPr>
          <w:rFonts w:ascii="Arial" w:eastAsia="Arial Unicode MS" w:hAnsi="Arial" w:cs="Arial"/>
          <w:color w:val="000000" w:themeColor="text1"/>
          <w:sz w:val="16"/>
          <w:szCs w:val="16"/>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2"/>
        <w:gridCol w:w="1695"/>
        <w:gridCol w:w="1695"/>
      </w:tblGrid>
      <w:tr w:rsidR="0090003F" w:rsidRPr="00D60B4F" w14:paraId="77B795E7" w14:textId="77777777" w:rsidTr="001B2C54">
        <w:tc>
          <w:tcPr>
            <w:tcW w:w="5602" w:type="dxa"/>
          </w:tcPr>
          <w:p w14:paraId="14A2DA9E" w14:textId="77777777" w:rsidR="0090003F" w:rsidRPr="00D60B4F" w:rsidRDefault="0090003F" w:rsidP="001B2C54">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auto"/>
          </w:tcPr>
          <w:p w14:paraId="46A9A60E" w14:textId="77777777" w:rsidR="0090003F" w:rsidRPr="00D60B4F" w:rsidRDefault="0090003F" w:rsidP="001B2C54">
            <w:pPr>
              <w:ind w:right="-72"/>
              <w:jc w:val="right"/>
              <w:rPr>
                <w:rFonts w:ascii="Arial" w:eastAsia="Arial Unicode MS" w:hAnsi="Arial" w:cs="Arial"/>
                <w:b/>
                <w:bCs/>
                <w:color w:val="000000" w:themeColor="text1"/>
                <w:sz w:val="20"/>
                <w:szCs w:val="20"/>
                <w:lang w:val="en-GB"/>
              </w:rPr>
            </w:pPr>
            <w:r w:rsidRPr="00D60B4F">
              <w:rPr>
                <w:rFonts w:ascii="Arial" w:eastAsia="Arial Unicode MS" w:hAnsi="Arial" w:cs="Arial"/>
                <w:b/>
                <w:bCs/>
                <w:color w:val="000000" w:themeColor="text1"/>
                <w:sz w:val="20"/>
                <w:szCs w:val="20"/>
                <w:lang w:val="en-GB"/>
              </w:rPr>
              <w:t>30 June</w:t>
            </w:r>
          </w:p>
          <w:p w14:paraId="75544BF0" w14:textId="77777777" w:rsidR="0090003F" w:rsidRPr="00D60B4F" w:rsidRDefault="0090003F" w:rsidP="001B2C54">
            <w:pPr>
              <w:ind w:right="-72"/>
              <w:jc w:val="right"/>
              <w:rPr>
                <w:rFonts w:ascii="Arial" w:eastAsia="Arial Unicode MS" w:hAnsi="Arial" w:cs="Arial"/>
                <w:b/>
                <w:bCs/>
                <w:color w:val="000000" w:themeColor="text1"/>
                <w:sz w:val="20"/>
                <w:szCs w:val="20"/>
                <w:lang w:val="en-GB"/>
              </w:rPr>
            </w:pPr>
            <w:r w:rsidRPr="00D60B4F">
              <w:rPr>
                <w:rFonts w:ascii="Arial" w:eastAsia="Arial Unicode MS" w:hAnsi="Arial" w:cs="Arial"/>
                <w:b/>
                <w:bCs/>
                <w:color w:val="000000" w:themeColor="text1"/>
                <w:sz w:val="20"/>
                <w:szCs w:val="20"/>
                <w:lang w:val="en-GB"/>
              </w:rPr>
              <w:t>2020</w:t>
            </w:r>
          </w:p>
        </w:tc>
        <w:tc>
          <w:tcPr>
            <w:tcW w:w="1695" w:type="dxa"/>
            <w:tcBorders>
              <w:top w:val="single" w:sz="4" w:space="0" w:color="auto"/>
            </w:tcBorders>
            <w:shd w:val="clear" w:color="auto" w:fill="auto"/>
          </w:tcPr>
          <w:p w14:paraId="3DF222C2" w14:textId="77777777" w:rsidR="0090003F" w:rsidRPr="00D60B4F" w:rsidRDefault="0090003F" w:rsidP="001B2C54">
            <w:pPr>
              <w:ind w:right="-72"/>
              <w:jc w:val="right"/>
              <w:rPr>
                <w:rFonts w:ascii="Arial" w:eastAsia="Arial Unicode MS" w:hAnsi="Arial" w:cs="Arial"/>
                <w:b/>
                <w:bCs/>
                <w:color w:val="000000" w:themeColor="text1"/>
                <w:sz w:val="20"/>
                <w:szCs w:val="20"/>
              </w:rPr>
            </w:pPr>
            <w:r w:rsidRPr="00D60B4F">
              <w:rPr>
                <w:rFonts w:ascii="Arial" w:eastAsia="Arial Unicode MS" w:hAnsi="Arial" w:cs="Arial"/>
                <w:b/>
                <w:bCs/>
                <w:color w:val="000000" w:themeColor="text1"/>
                <w:sz w:val="20"/>
                <w:szCs w:val="20"/>
              </w:rPr>
              <w:t xml:space="preserve">1 January </w:t>
            </w:r>
          </w:p>
          <w:p w14:paraId="0D2C4DF6" w14:textId="77777777" w:rsidR="0090003F" w:rsidRPr="00D60B4F" w:rsidRDefault="0090003F" w:rsidP="001B2C54">
            <w:pPr>
              <w:ind w:right="-72"/>
              <w:jc w:val="right"/>
              <w:rPr>
                <w:rFonts w:ascii="Arial" w:eastAsia="Arial Unicode MS" w:hAnsi="Arial" w:cs="Arial"/>
                <w:b/>
                <w:bCs/>
                <w:color w:val="000000" w:themeColor="text1"/>
                <w:sz w:val="20"/>
                <w:szCs w:val="20"/>
              </w:rPr>
            </w:pPr>
            <w:r w:rsidRPr="00D60B4F">
              <w:rPr>
                <w:rFonts w:ascii="Arial" w:eastAsia="Arial Unicode MS" w:hAnsi="Arial" w:cs="Arial"/>
                <w:b/>
                <w:bCs/>
                <w:color w:val="000000" w:themeColor="text1"/>
                <w:sz w:val="20"/>
                <w:szCs w:val="20"/>
              </w:rPr>
              <w:t>2020</w:t>
            </w:r>
          </w:p>
        </w:tc>
      </w:tr>
      <w:tr w:rsidR="0090003F" w:rsidRPr="00D60B4F" w14:paraId="360F9C57" w14:textId="77777777" w:rsidTr="001B2C54">
        <w:tc>
          <w:tcPr>
            <w:tcW w:w="5602" w:type="dxa"/>
          </w:tcPr>
          <w:p w14:paraId="58FEC051" w14:textId="77777777" w:rsidR="0090003F" w:rsidRPr="00D60B4F" w:rsidRDefault="0090003F" w:rsidP="001B2C54">
            <w:pPr>
              <w:jc w:val="thaiDistribute"/>
              <w:rPr>
                <w:rFonts w:ascii="Arial" w:eastAsia="Arial Unicode MS" w:hAnsi="Arial" w:cs="Arial"/>
                <w:color w:val="000000" w:themeColor="text1"/>
                <w:sz w:val="20"/>
                <w:szCs w:val="20"/>
              </w:rPr>
            </w:pPr>
          </w:p>
        </w:tc>
        <w:tc>
          <w:tcPr>
            <w:tcW w:w="1695" w:type="dxa"/>
            <w:tcBorders>
              <w:bottom w:val="single" w:sz="4" w:space="0" w:color="auto"/>
            </w:tcBorders>
            <w:shd w:val="clear" w:color="auto" w:fill="auto"/>
          </w:tcPr>
          <w:p w14:paraId="4024D7F1" w14:textId="77777777" w:rsidR="0090003F" w:rsidRPr="00D60B4F" w:rsidRDefault="0090003F" w:rsidP="001B2C54">
            <w:pPr>
              <w:ind w:right="-72"/>
              <w:jc w:val="right"/>
              <w:rPr>
                <w:rFonts w:ascii="Arial" w:eastAsia="Arial Unicode MS" w:hAnsi="Arial" w:cs="Arial"/>
                <w:b/>
                <w:bCs/>
                <w:color w:val="000000" w:themeColor="text1"/>
                <w:sz w:val="20"/>
                <w:szCs w:val="20"/>
              </w:rPr>
            </w:pPr>
            <w:r w:rsidRPr="00D60B4F">
              <w:rPr>
                <w:rFonts w:ascii="Arial" w:eastAsia="Arial Unicode MS" w:hAnsi="Arial" w:cs="Arial"/>
                <w:b/>
                <w:bCs/>
                <w:color w:val="000000" w:themeColor="text1"/>
                <w:sz w:val="20"/>
                <w:szCs w:val="20"/>
              </w:rPr>
              <w:t>Baht</w:t>
            </w:r>
          </w:p>
        </w:tc>
        <w:tc>
          <w:tcPr>
            <w:tcW w:w="1695" w:type="dxa"/>
            <w:tcBorders>
              <w:bottom w:val="single" w:sz="4" w:space="0" w:color="auto"/>
            </w:tcBorders>
            <w:shd w:val="clear" w:color="auto" w:fill="auto"/>
          </w:tcPr>
          <w:p w14:paraId="607CFD55" w14:textId="77777777" w:rsidR="0090003F" w:rsidRPr="00D60B4F" w:rsidRDefault="0090003F" w:rsidP="001B2C54">
            <w:pPr>
              <w:ind w:right="-72"/>
              <w:jc w:val="right"/>
              <w:rPr>
                <w:rFonts w:ascii="Arial" w:eastAsia="Arial Unicode MS" w:hAnsi="Arial" w:cs="Arial"/>
                <w:b/>
                <w:bCs/>
                <w:color w:val="000000" w:themeColor="text1"/>
                <w:sz w:val="20"/>
                <w:szCs w:val="20"/>
              </w:rPr>
            </w:pPr>
            <w:r w:rsidRPr="00D60B4F">
              <w:rPr>
                <w:rFonts w:ascii="Arial" w:eastAsia="Arial Unicode MS" w:hAnsi="Arial" w:cs="Arial"/>
                <w:b/>
                <w:bCs/>
                <w:color w:val="000000" w:themeColor="text1"/>
                <w:sz w:val="20"/>
                <w:szCs w:val="20"/>
              </w:rPr>
              <w:t>Baht</w:t>
            </w:r>
          </w:p>
        </w:tc>
      </w:tr>
      <w:tr w:rsidR="0090003F" w:rsidRPr="00D60B4F" w14:paraId="765FFADF" w14:textId="77777777" w:rsidTr="006B53C2">
        <w:tc>
          <w:tcPr>
            <w:tcW w:w="5602" w:type="dxa"/>
          </w:tcPr>
          <w:p w14:paraId="0FED961E" w14:textId="77777777" w:rsidR="0090003F" w:rsidRPr="00D60B4F" w:rsidRDefault="0090003F" w:rsidP="001B2C54">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tcPr>
          <w:p w14:paraId="28A4AE94" w14:textId="77777777" w:rsidR="0090003F" w:rsidRPr="00D60B4F" w:rsidRDefault="0090003F" w:rsidP="001B2C54">
            <w:pPr>
              <w:ind w:right="-72"/>
              <w:jc w:val="right"/>
              <w:rPr>
                <w:rFonts w:ascii="Arial" w:eastAsia="Arial Unicode MS" w:hAnsi="Arial" w:cs="Arial"/>
                <w:color w:val="000000" w:themeColor="text1"/>
                <w:sz w:val="20"/>
                <w:szCs w:val="20"/>
              </w:rPr>
            </w:pPr>
          </w:p>
        </w:tc>
        <w:tc>
          <w:tcPr>
            <w:tcW w:w="1695" w:type="dxa"/>
            <w:tcBorders>
              <w:top w:val="single" w:sz="4" w:space="0" w:color="auto"/>
            </w:tcBorders>
          </w:tcPr>
          <w:p w14:paraId="50CA27A6" w14:textId="77777777" w:rsidR="0090003F" w:rsidRPr="00D60B4F" w:rsidRDefault="0090003F" w:rsidP="001B2C54">
            <w:pPr>
              <w:ind w:right="-72"/>
              <w:jc w:val="right"/>
              <w:rPr>
                <w:rFonts w:ascii="Arial" w:eastAsia="Arial Unicode MS" w:hAnsi="Arial" w:cs="Arial"/>
                <w:color w:val="000000" w:themeColor="text1"/>
                <w:sz w:val="20"/>
                <w:szCs w:val="20"/>
              </w:rPr>
            </w:pPr>
          </w:p>
        </w:tc>
      </w:tr>
      <w:tr w:rsidR="0090003F" w:rsidRPr="00D60B4F" w14:paraId="0B243DEB" w14:textId="77777777" w:rsidTr="006B53C2">
        <w:tc>
          <w:tcPr>
            <w:tcW w:w="5602" w:type="dxa"/>
          </w:tcPr>
          <w:p w14:paraId="5B28289B" w14:textId="77777777" w:rsidR="0090003F" w:rsidRPr="00D60B4F" w:rsidRDefault="0090003F" w:rsidP="001B2C54">
            <w:pPr>
              <w:jc w:val="thaiDistribute"/>
              <w:rPr>
                <w:rFonts w:ascii="Arial" w:eastAsia="Arial Unicode MS" w:hAnsi="Arial" w:cs="Arial"/>
                <w:color w:val="000000" w:themeColor="text1"/>
                <w:sz w:val="20"/>
                <w:szCs w:val="20"/>
                <w:cs/>
              </w:rPr>
            </w:pPr>
            <w:r w:rsidRPr="00D60B4F">
              <w:rPr>
                <w:rFonts w:ascii="Arial" w:hAnsi="Arial" w:cs="Arial"/>
                <w:color w:val="000000" w:themeColor="text1"/>
                <w:sz w:val="20"/>
                <w:szCs w:val="20"/>
              </w:rPr>
              <w:t>Properties</w:t>
            </w:r>
          </w:p>
        </w:tc>
        <w:tc>
          <w:tcPr>
            <w:tcW w:w="1695" w:type="dxa"/>
            <w:shd w:val="clear" w:color="auto" w:fill="FAFAFA"/>
          </w:tcPr>
          <w:p w14:paraId="2EAABC38"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330,370,248</w:t>
            </w:r>
          </w:p>
        </w:tc>
        <w:tc>
          <w:tcPr>
            <w:tcW w:w="1695" w:type="dxa"/>
          </w:tcPr>
          <w:p w14:paraId="6703781F"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340,712,075</w:t>
            </w:r>
          </w:p>
        </w:tc>
      </w:tr>
      <w:tr w:rsidR="0090003F" w:rsidRPr="00D60B4F" w14:paraId="07CA6A11" w14:textId="77777777" w:rsidTr="006B53C2">
        <w:tc>
          <w:tcPr>
            <w:tcW w:w="5602" w:type="dxa"/>
          </w:tcPr>
          <w:p w14:paraId="08680F21" w14:textId="77777777" w:rsidR="0090003F" w:rsidRPr="00D60B4F" w:rsidRDefault="0090003F" w:rsidP="001B2C54">
            <w:pPr>
              <w:jc w:val="thaiDistribute"/>
              <w:rPr>
                <w:rFonts w:ascii="Arial" w:eastAsia="Arial Unicode MS" w:hAnsi="Arial" w:cs="Arial"/>
                <w:color w:val="000000" w:themeColor="text1"/>
                <w:sz w:val="20"/>
                <w:szCs w:val="20"/>
              </w:rPr>
            </w:pPr>
            <w:r w:rsidRPr="00D60B4F">
              <w:rPr>
                <w:rFonts w:ascii="Arial" w:hAnsi="Arial" w:cs="Arial"/>
                <w:color w:val="000000" w:themeColor="text1"/>
                <w:sz w:val="20"/>
                <w:szCs w:val="20"/>
              </w:rPr>
              <w:t>Motor vehicles</w:t>
            </w:r>
          </w:p>
        </w:tc>
        <w:tc>
          <w:tcPr>
            <w:tcW w:w="1695" w:type="dxa"/>
            <w:tcBorders>
              <w:bottom w:val="single" w:sz="4" w:space="0" w:color="auto"/>
            </w:tcBorders>
            <w:shd w:val="clear" w:color="auto" w:fill="FAFAFA"/>
          </w:tcPr>
          <w:p w14:paraId="1B1925A7"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17,886,841</w:t>
            </w:r>
          </w:p>
        </w:tc>
        <w:tc>
          <w:tcPr>
            <w:tcW w:w="1695" w:type="dxa"/>
            <w:tcBorders>
              <w:bottom w:val="single" w:sz="4" w:space="0" w:color="auto"/>
            </w:tcBorders>
          </w:tcPr>
          <w:p w14:paraId="2EC64824"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3,938,481</w:t>
            </w:r>
          </w:p>
        </w:tc>
      </w:tr>
      <w:tr w:rsidR="0090003F" w:rsidRPr="00D60B4F" w14:paraId="5D4116EC" w14:textId="77777777" w:rsidTr="006B53C2">
        <w:tc>
          <w:tcPr>
            <w:tcW w:w="5602" w:type="dxa"/>
          </w:tcPr>
          <w:p w14:paraId="7B53D19C" w14:textId="77777777" w:rsidR="0090003F" w:rsidRPr="00D60B4F" w:rsidRDefault="0090003F" w:rsidP="001B2C54">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599D39CB" w14:textId="77777777" w:rsidR="0090003F" w:rsidRPr="00D60B4F" w:rsidRDefault="0090003F" w:rsidP="001B2C54">
            <w:pPr>
              <w:ind w:right="-72"/>
              <w:jc w:val="right"/>
              <w:rPr>
                <w:rFonts w:ascii="Arial" w:eastAsia="Arial Unicode MS" w:hAnsi="Arial" w:cs="Arial"/>
                <w:color w:val="000000" w:themeColor="text1"/>
                <w:sz w:val="20"/>
                <w:szCs w:val="20"/>
              </w:rPr>
            </w:pPr>
          </w:p>
        </w:tc>
        <w:tc>
          <w:tcPr>
            <w:tcW w:w="1695" w:type="dxa"/>
            <w:tcBorders>
              <w:top w:val="single" w:sz="4" w:space="0" w:color="auto"/>
            </w:tcBorders>
          </w:tcPr>
          <w:p w14:paraId="7FBEFEC7" w14:textId="77777777" w:rsidR="0090003F" w:rsidRPr="00D60B4F" w:rsidRDefault="0090003F" w:rsidP="001B2C54">
            <w:pPr>
              <w:ind w:right="-72"/>
              <w:jc w:val="right"/>
              <w:rPr>
                <w:rFonts w:ascii="Arial" w:eastAsia="Arial Unicode MS" w:hAnsi="Arial" w:cs="Arial"/>
                <w:color w:val="000000" w:themeColor="text1"/>
                <w:sz w:val="20"/>
                <w:szCs w:val="20"/>
              </w:rPr>
            </w:pPr>
          </w:p>
        </w:tc>
      </w:tr>
      <w:tr w:rsidR="0090003F" w:rsidRPr="00D60B4F" w14:paraId="261B5D0A" w14:textId="77777777" w:rsidTr="006B53C2">
        <w:tc>
          <w:tcPr>
            <w:tcW w:w="5602" w:type="dxa"/>
          </w:tcPr>
          <w:p w14:paraId="251934AD" w14:textId="44EB096E" w:rsidR="0090003F" w:rsidRPr="00EE3896" w:rsidRDefault="0090003F" w:rsidP="001B2C54">
            <w:pPr>
              <w:jc w:val="thaiDistribute"/>
              <w:rPr>
                <w:rFonts w:ascii="Arial" w:hAnsi="Arial" w:cstheme="minorBidi"/>
                <w:color w:val="000000" w:themeColor="text1"/>
                <w:sz w:val="20"/>
                <w:szCs w:val="20"/>
                <w:lang w:val="en-GB"/>
              </w:rPr>
            </w:pPr>
            <w:r w:rsidRPr="00D60B4F">
              <w:rPr>
                <w:rFonts w:ascii="Arial" w:hAnsi="Arial" w:cs="Arial"/>
                <w:b/>
                <w:bCs/>
                <w:color w:val="000000" w:themeColor="text1"/>
                <w:sz w:val="20"/>
                <w:szCs w:val="20"/>
              </w:rPr>
              <w:t>Total right-of-use assets</w:t>
            </w:r>
            <w:r w:rsidR="00EE3896">
              <w:rPr>
                <w:rFonts w:ascii="Arial" w:hAnsi="Arial" w:cstheme="minorBidi" w:hint="cs"/>
                <w:b/>
                <w:bCs/>
                <w:color w:val="000000" w:themeColor="text1"/>
                <w:sz w:val="20"/>
                <w:szCs w:val="20"/>
                <w:cs/>
              </w:rPr>
              <w:t xml:space="preserve"> </w:t>
            </w:r>
            <w:r w:rsidR="00EE3896">
              <w:rPr>
                <w:rFonts w:ascii="Arial" w:hAnsi="Arial" w:cstheme="minorBidi"/>
                <w:b/>
                <w:bCs/>
                <w:color w:val="000000" w:themeColor="text1"/>
                <w:sz w:val="20"/>
                <w:szCs w:val="20"/>
                <w:lang w:val="en-GB"/>
              </w:rPr>
              <w:t>- net</w:t>
            </w:r>
          </w:p>
        </w:tc>
        <w:tc>
          <w:tcPr>
            <w:tcW w:w="1695" w:type="dxa"/>
            <w:tcBorders>
              <w:bottom w:val="single" w:sz="4" w:space="0" w:color="auto"/>
            </w:tcBorders>
            <w:shd w:val="clear" w:color="auto" w:fill="FAFAFA"/>
          </w:tcPr>
          <w:p w14:paraId="53069BA0"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348,257,089</w:t>
            </w:r>
          </w:p>
        </w:tc>
        <w:tc>
          <w:tcPr>
            <w:tcW w:w="1695" w:type="dxa"/>
            <w:tcBorders>
              <w:bottom w:val="single" w:sz="4" w:space="0" w:color="auto"/>
            </w:tcBorders>
          </w:tcPr>
          <w:p w14:paraId="3F8D2D9B" w14:textId="77777777" w:rsidR="0090003F" w:rsidRPr="00D60B4F" w:rsidRDefault="0090003F" w:rsidP="001B2C54">
            <w:pPr>
              <w:ind w:right="-72"/>
              <w:jc w:val="right"/>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fldChar w:fldCharType="begin"/>
            </w:r>
            <w:r w:rsidRPr="00D60B4F">
              <w:rPr>
                <w:rFonts w:ascii="Arial" w:eastAsia="Arial Unicode MS" w:hAnsi="Arial" w:cs="Arial"/>
                <w:color w:val="000000" w:themeColor="text1"/>
                <w:sz w:val="20"/>
                <w:szCs w:val="20"/>
              </w:rPr>
              <w:instrText xml:space="preserve"> =SUM(ABOVE) </w:instrText>
            </w:r>
            <w:r w:rsidRPr="00D60B4F">
              <w:rPr>
                <w:rFonts w:ascii="Arial" w:eastAsia="Arial Unicode MS" w:hAnsi="Arial" w:cs="Arial"/>
                <w:color w:val="000000" w:themeColor="text1"/>
                <w:sz w:val="20"/>
                <w:szCs w:val="20"/>
              </w:rPr>
              <w:fldChar w:fldCharType="separate"/>
            </w:r>
            <w:r w:rsidRPr="00D60B4F">
              <w:rPr>
                <w:rFonts w:ascii="Arial" w:eastAsia="Arial Unicode MS" w:hAnsi="Arial" w:cs="Arial"/>
                <w:color w:val="000000" w:themeColor="text1"/>
                <w:sz w:val="20"/>
                <w:szCs w:val="20"/>
              </w:rPr>
              <w:t>344,650,556</w:t>
            </w:r>
            <w:r w:rsidRPr="00D60B4F">
              <w:rPr>
                <w:rFonts w:ascii="Arial" w:eastAsia="Arial Unicode MS" w:hAnsi="Arial" w:cs="Arial"/>
                <w:color w:val="000000" w:themeColor="text1"/>
                <w:sz w:val="20"/>
                <w:szCs w:val="20"/>
              </w:rPr>
              <w:fldChar w:fldCharType="end"/>
            </w:r>
          </w:p>
        </w:tc>
      </w:tr>
    </w:tbl>
    <w:p w14:paraId="02CD1849" w14:textId="77777777" w:rsidR="0090003F" w:rsidRPr="005E2533" w:rsidRDefault="0090003F" w:rsidP="0090003F">
      <w:pPr>
        <w:ind w:left="540"/>
        <w:jc w:val="thaiDistribute"/>
        <w:rPr>
          <w:rFonts w:ascii="Arial" w:eastAsia="Arial Unicode MS" w:hAnsi="Arial" w:cs="Arial"/>
          <w:color w:val="000000" w:themeColor="text1"/>
          <w:sz w:val="16"/>
          <w:szCs w:val="16"/>
        </w:rPr>
      </w:pPr>
    </w:p>
    <w:p w14:paraId="11295F38" w14:textId="77777777" w:rsidR="0090003F" w:rsidRPr="00D60B4F" w:rsidRDefault="0090003F" w:rsidP="0090003F">
      <w:pPr>
        <w:ind w:left="540"/>
        <w:jc w:val="thaiDistribute"/>
        <w:rPr>
          <w:rFonts w:ascii="Arial" w:eastAsia="Arial Unicode MS" w:hAnsi="Arial" w:cs="Arial"/>
          <w:i/>
          <w:iCs/>
          <w:color w:val="000000" w:themeColor="text1"/>
          <w:sz w:val="20"/>
          <w:szCs w:val="20"/>
        </w:rPr>
      </w:pPr>
      <w:r w:rsidRPr="00D60B4F">
        <w:rPr>
          <w:rFonts w:ascii="Arial" w:eastAsia="Arial Unicode MS" w:hAnsi="Arial" w:cs="Arial"/>
          <w:i/>
          <w:iCs/>
          <w:color w:val="000000" w:themeColor="text1"/>
          <w:sz w:val="20"/>
          <w:szCs w:val="20"/>
        </w:rPr>
        <w:t xml:space="preserve">Practical expedients applied </w:t>
      </w:r>
    </w:p>
    <w:p w14:paraId="7B36B1BF" w14:textId="77777777" w:rsidR="0090003F" w:rsidRPr="005E2533" w:rsidRDefault="0090003F" w:rsidP="0090003F">
      <w:pPr>
        <w:ind w:left="540"/>
        <w:jc w:val="thaiDistribute"/>
        <w:rPr>
          <w:rFonts w:ascii="Arial" w:eastAsia="Arial Unicode MS" w:hAnsi="Arial" w:cs="Arial"/>
          <w:color w:val="000000" w:themeColor="text1"/>
          <w:sz w:val="16"/>
          <w:szCs w:val="16"/>
        </w:rPr>
      </w:pPr>
    </w:p>
    <w:p w14:paraId="7C4DEB63" w14:textId="77777777" w:rsidR="0090003F" w:rsidRPr="00D60B4F" w:rsidRDefault="0090003F" w:rsidP="0090003F">
      <w:pPr>
        <w:ind w:left="540"/>
        <w:jc w:val="thaiDistribute"/>
        <w:rPr>
          <w:rFonts w:ascii="Arial" w:eastAsia="Arial Unicode MS" w:hAnsi="Arial" w:cs="Arial"/>
          <w:color w:val="000000" w:themeColor="text1"/>
          <w:sz w:val="20"/>
          <w:szCs w:val="20"/>
        </w:rPr>
      </w:pPr>
      <w:r w:rsidRPr="00D60B4F">
        <w:rPr>
          <w:rFonts w:ascii="Arial" w:eastAsia="Arial Unicode MS" w:hAnsi="Arial" w:cs="Arial"/>
          <w:color w:val="000000" w:themeColor="text1"/>
          <w:spacing w:val="-4"/>
          <w:sz w:val="20"/>
          <w:szCs w:val="20"/>
        </w:rPr>
        <w:t>In applying TFRS 16 for the first time, the company has used the following practical expedients permitted</w:t>
      </w:r>
      <w:r w:rsidRPr="00D60B4F">
        <w:rPr>
          <w:rFonts w:ascii="Arial" w:eastAsia="Arial Unicode MS" w:hAnsi="Arial" w:cs="Arial"/>
          <w:color w:val="000000" w:themeColor="text1"/>
          <w:sz w:val="20"/>
          <w:szCs w:val="20"/>
        </w:rPr>
        <w:t xml:space="preserve"> by the standard:</w:t>
      </w:r>
    </w:p>
    <w:p w14:paraId="544C30AC" w14:textId="77777777" w:rsidR="0090003F" w:rsidRPr="005E2533" w:rsidRDefault="0090003F" w:rsidP="0090003F">
      <w:pPr>
        <w:ind w:left="540"/>
        <w:jc w:val="thaiDistribute"/>
        <w:rPr>
          <w:rFonts w:ascii="Arial" w:eastAsia="Arial Unicode MS" w:hAnsi="Arial" w:cs="Arial"/>
          <w:color w:val="000000" w:themeColor="text1"/>
          <w:sz w:val="16"/>
          <w:szCs w:val="16"/>
        </w:rPr>
      </w:pPr>
    </w:p>
    <w:p w14:paraId="09F40C22" w14:textId="77777777" w:rsidR="0090003F" w:rsidRPr="00D60B4F"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D60B4F">
        <w:rPr>
          <w:rFonts w:ascii="Arial" w:hAnsi="Arial" w:cs="Arial"/>
          <w:color w:val="000000" w:themeColor="text1"/>
          <w:sz w:val="20"/>
          <w:szCs w:val="20"/>
        </w:rPr>
        <w:t>the use of a single discount rate to a portfolio of leases with reasonably similar characteristics</w:t>
      </w:r>
    </w:p>
    <w:p w14:paraId="72821910" w14:textId="77777777" w:rsidR="0090003F" w:rsidRPr="00D60B4F"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D60B4F">
        <w:rPr>
          <w:rFonts w:ascii="Arial" w:hAnsi="Arial" w:cs="Arial"/>
          <w:color w:val="000000" w:themeColor="text1"/>
          <w:sz w:val="20"/>
          <w:szCs w:val="20"/>
        </w:rPr>
        <w:t>reliance on previous assessments on whether leases are onerous</w:t>
      </w:r>
    </w:p>
    <w:p w14:paraId="04087B2B" w14:textId="77777777" w:rsidR="0090003F" w:rsidRPr="00D60B4F"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D60B4F">
        <w:rPr>
          <w:rFonts w:ascii="Arial" w:hAnsi="Arial" w:cs="Arial"/>
          <w:color w:val="000000" w:themeColor="text1"/>
          <w:sz w:val="20"/>
          <w:szCs w:val="20"/>
        </w:rPr>
        <w:t>the exclusion of initial direct costs for the measurement of the right-of-use asset at the date of initial application</w:t>
      </w:r>
    </w:p>
    <w:p w14:paraId="5469D9F1" w14:textId="77777777" w:rsidR="0090003F" w:rsidRPr="00D60B4F"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D60B4F">
        <w:rPr>
          <w:rFonts w:ascii="Arial" w:hAnsi="Arial" w:cs="Arial"/>
          <w:color w:val="000000" w:themeColor="text1"/>
          <w:sz w:val="20"/>
          <w:szCs w:val="20"/>
        </w:rPr>
        <w:t xml:space="preserve">the use of hindsight in determining the lease term where the contract contains options to extend or terminate the lease, and </w:t>
      </w:r>
    </w:p>
    <w:p w14:paraId="7BDACAAA" w14:textId="77777777" w:rsidR="0090003F" w:rsidRPr="00D60B4F" w:rsidRDefault="0090003F" w:rsidP="0090003F">
      <w:pPr>
        <w:pStyle w:val="ListParagraph"/>
        <w:numPr>
          <w:ilvl w:val="0"/>
          <w:numId w:val="3"/>
        </w:numPr>
        <w:spacing w:after="0" w:line="240" w:lineRule="auto"/>
        <w:ind w:left="900"/>
        <w:jc w:val="both"/>
        <w:rPr>
          <w:rFonts w:ascii="Arial" w:hAnsi="Arial" w:cs="Arial"/>
          <w:color w:val="000000" w:themeColor="text1"/>
          <w:sz w:val="20"/>
          <w:szCs w:val="20"/>
        </w:rPr>
      </w:pPr>
      <w:r w:rsidRPr="00D60B4F">
        <w:rPr>
          <w:rFonts w:ascii="Arial" w:hAnsi="Arial" w:cs="Arial"/>
          <w:color w:val="000000" w:themeColor="text1"/>
          <w:sz w:val="20"/>
          <w:szCs w:val="20"/>
        </w:rPr>
        <w:t xml:space="preserve">elect not to reassess whether a contract is, or contains a lease as defined under TFRS 16 at the </w:t>
      </w:r>
      <w:r w:rsidRPr="00D60B4F">
        <w:rPr>
          <w:rFonts w:ascii="Arial" w:hAnsi="Arial" w:cs="Arial"/>
          <w:color w:val="000000" w:themeColor="text1"/>
          <w:spacing w:val="-4"/>
          <w:sz w:val="20"/>
          <w:szCs w:val="20"/>
        </w:rPr>
        <w:t>date of initial application but relied on its assessment made applying TAS 17 and TFRIC 4 Determining</w:t>
      </w:r>
      <w:r w:rsidRPr="00D60B4F">
        <w:rPr>
          <w:rFonts w:ascii="Arial" w:hAnsi="Arial" w:cs="Arial"/>
          <w:color w:val="000000" w:themeColor="text1"/>
          <w:sz w:val="20"/>
          <w:szCs w:val="20"/>
        </w:rPr>
        <w:t xml:space="preserve"> whether an Arrangement contains a Lease.</w:t>
      </w:r>
    </w:p>
    <w:p w14:paraId="139DCCFA" w14:textId="77777777" w:rsidR="0090003F" w:rsidRPr="00D60B4F" w:rsidRDefault="0090003F" w:rsidP="0090003F">
      <w:pPr>
        <w:overflowPunct/>
        <w:autoSpaceDE/>
        <w:autoSpaceDN/>
        <w:adjustRightInd/>
        <w:textAlignment w:val="auto"/>
        <w:rPr>
          <w:rFonts w:ascii="Arial" w:eastAsia="Arial Unicode MS" w:hAnsi="Arial" w:cs="Arial"/>
          <w:b/>
          <w:bCs/>
          <w:color w:val="CF4A02"/>
          <w:sz w:val="20"/>
          <w:szCs w:val="20"/>
        </w:rPr>
      </w:pPr>
    </w:p>
    <w:tbl>
      <w:tblPr>
        <w:tblW w:w="9461" w:type="dxa"/>
        <w:tblInd w:w="9" w:type="dxa"/>
        <w:shd w:val="clear" w:color="auto" w:fill="FFA543"/>
        <w:tblLook w:val="04A0" w:firstRow="1" w:lastRow="0" w:firstColumn="1" w:lastColumn="0" w:noHBand="0" w:noVBand="1"/>
      </w:tblPr>
      <w:tblGrid>
        <w:gridCol w:w="9461"/>
      </w:tblGrid>
      <w:tr w:rsidR="00B170B2" w:rsidRPr="00D60B4F" w14:paraId="4CCE6648" w14:textId="77777777" w:rsidTr="001476D3">
        <w:trPr>
          <w:trHeight w:val="386"/>
        </w:trPr>
        <w:tc>
          <w:tcPr>
            <w:tcW w:w="9461" w:type="dxa"/>
            <w:shd w:val="clear" w:color="auto" w:fill="FFA543"/>
            <w:vAlign w:val="center"/>
          </w:tcPr>
          <w:p w14:paraId="66C91F9B" w14:textId="75C2D1CD" w:rsidR="00B170B2" w:rsidRPr="00D60B4F" w:rsidRDefault="00B170B2" w:rsidP="001476D3">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6</w:t>
            </w:r>
            <w:r w:rsidR="00102F5A" w:rsidRPr="00D60B4F">
              <w:rPr>
                <w:rFonts w:ascii="Arial" w:eastAsia="Arial Unicode MS" w:hAnsi="Arial" w:cs="Arial"/>
                <w:b/>
                <w:bCs/>
                <w:color w:val="FFFFFF"/>
                <w:sz w:val="20"/>
                <w:szCs w:val="20"/>
                <w:lang w:val="en-GB"/>
              </w:rPr>
              <w:tab/>
            </w:r>
            <w:r w:rsidRPr="00D60B4F">
              <w:rPr>
                <w:rFonts w:ascii="Arial" w:eastAsia="Arial Unicode MS" w:hAnsi="Arial" w:cs="Arial"/>
                <w:b/>
                <w:bCs/>
                <w:color w:val="FFFFFF"/>
                <w:sz w:val="20"/>
                <w:szCs w:val="20"/>
                <w:lang w:val="en-GB"/>
              </w:rPr>
              <w:t>Accounting policies</w:t>
            </w:r>
          </w:p>
        </w:tc>
      </w:tr>
    </w:tbl>
    <w:p w14:paraId="12A4226F" w14:textId="77777777" w:rsidR="00B170B2" w:rsidRPr="00D60B4F" w:rsidRDefault="00B170B2" w:rsidP="0090003F">
      <w:pPr>
        <w:ind w:left="540" w:hanging="540"/>
        <w:jc w:val="thaiDistribute"/>
        <w:rPr>
          <w:rFonts w:ascii="Arial" w:eastAsia="Arial Unicode MS" w:hAnsi="Arial" w:cs="Arial"/>
          <w:b/>
          <w:bCs/>
          <w:color w:val="CF4A02"/>
          <w:sz w:val="20"/>
          <w:szCs w:val="20"/>
        </w:rPr>
      </w:pPr>
    </w:p>
    <w:p w14:paraId="439B9EA8" w14:textId="5AA67B89" w:rsidR="00802E96" w:rsidRPr="00D60B4F" w:rsidRDefault="00802E96" w:rsidP="00802E96">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6</w:t>
      </w:r>
      <w:r w:rsidR="0090003F" w:rsidRPr="00D60B4F">
        <w:rPr>
          <w:rFonts w:ascii="Arial" w:eastAsia="Arial Unicode MS" w:hAnsi="Arial" w:cs="Arial"/>
          <w:b/>
          <w:bCs/>
          <w:color w:val="CF4A02"/>
          <w:sz w:val="20"/>
          <w:szCs w:val="20"/>
        </w:rPr>
        <w:t>.</w:t>
      </w:r>
      <w:r w:rsidRPr="00D60B4F">
        <w:rPr>
          <w:rFonts w:ascii="Arial" w:eastAsia="Arial Unicode MS" w:hAnsi="Arial" w:cs="Arial"/>
          <w:b/>
          <w:bCs/>
          <w:color w:val="CF4A02"/>
          <w:sz w:val="20"/>
          <w:szCs w:val="20"/>
        </w:rPr>
        <w:t>1</w:t>
      </w:r>
      <w:r w:rsidR="0090003F" w:rsidRPr="00D60B4F">
        <w:rPr>
          <w:rFonts w:ascii="Arial" w:eastAsia="Arial Unicode MS" w:hAnsi="Arial" w:cs="Arial"/>
          <w:b/>
          <w:bCs/>
          <w:color w:val="CF4A02"/>
          <w:sz w:val="20"/>
          <w:szCs w:val="20"/>
        </w:rPr>
        <w:tab/>
      </w:r>
      <w:r w:rsidRPr="00D60B4F">
        <w:rPr>
          <w:rFonts w:ascii="Arial" w:eastAsia="Arial Unicode MS" w:hAnsi="Arial" w:cs="Arial"/>
          <w:b/>
          <w:bCs/>
          <w:color w:val="CF4A02"/>
          <w:sz w:val="20"/>
          <w:szCs w:val="20"/>
        </w:rPr>
        <w:t>Recognition of revenues and expenses</w:t>
      </w:r>
    </w:p>
    <w:p w14:paraId="4422721E" w14:textId="77777777" w:rsidR="00802E96" w:rsidRPr="00D60B4F" w:rsidRDefault="00802E96" w:rsidP="00802E96">
      <w:pPr>
        <w:pBdr>
          <w:top w:val="nil"/>
          <w:left w:val="nil"/>
          <w:bottom w:val="nil"/>
          <w:right w:val="nil"/>
          <w:between w:val="nil"/>
        </w:pBdr>
        <w:overflowPunct/>
        <w:autoSpaceDE/>
        <w:autoSpaceDN/>
        <w:adjustRightInd/>
        <w:ind w:left="567"/>
        <w:jc w:val="both"/>
        <w:textAlignment w:val="auto"/>
        <w:rPr>
          <w:rFonts w:ascii="Arial" w:eastAsia="Arial" w:hAnsi="Arial" w:cs="Arial"/>
          <w:color w:val="CF4A02"/>
          <w:sz w:val="20"/>
          <w:szCs w:val="20"/>
          <w:lang w:val="en-GB" w:eastAsia="en-GB"/>
        </w:rPr>
      </w:pPr>
    </w:p>
    <w:p w14:paraId="7880AFA1" w14:textId="16E10DA0" w:rsidR="00802E96" w:rsidRPr="00D60B4F" w:rsidRDefault="00802E96" w:rsidP="00802E96">
      <w:pPr>
        <w:overflowPunct/>
        <w:autoSpaceDE/>
        <w:autoSpaceDN/>
        <w:adjustRightInd/>
        <w:ind w:left="1080" w:hanging="540"/>
        <w:jc w:val="both"/>
        <w:textAlignment w:val="auto"/>
        <w:rPr>
          <w:rFonts w:ascii="Arial" w:eastAsia="Arial" w:hAnsi="Arial" w:cs="Arial"/>
          <w:color w:val="CF4A02"/>
          <w:sz w:val="20"/>
          <w:szCs w:val="20"/>
          <w:lang w:val="en-GB" w:eastAsia="en-GB"/>
        </w:rPr>
      </w:pPr>
      <w:r w:rsidRPr="00D60B4F">
        <w:rPr>
          <w:rFonts w:ascii="Arial" w:eastAsia="Arial" w:hAnsi="Arial" w:cs="Arial"/>
          <w:color w:val="CF4A02"/>
          <w:sz w:val="20"/>
          <w:szCs w:val="20"/>
          <w:lang w:val="en-GB" w:eastAsia="en-GB"/>
        </w:rPr>
        <w:t>a)</w:t>
      </w:r>
      <w:r w:rsidRPr="00D60B4F">
        <w:rPr>
          <w:rFonts w:ascii="Arial" w:eastAsia="Arial" w:hAnsi="Arial" w:cs="Arial"/>
          <w:color w:val="CF4A02"/>
          <w:sz w:val="20"/>
          <w:szCs w:val="20"/>
          <w:lang w:val="en-GB" w:eastAsia="en-GB"/>
        </w:rPr>
        <w:tab/>
        <w:t>Interest and discounts on loans</w:t>
      </w:r>
    </w:p>
    <w:p w14:paraId="7BDE9F4F" w14:textId="77777777" w:rsidR="00802E96" w:rsidRPr="00D60B4F" w:rsidRDefault="00802E96" w:rsidP="00802E96">
      <w:pPr>
        <w:pBdr>
          <w:top w:val="nil"/>
          <w:left w:val="nil"/>
          <w:bottom w:val="nil"/>
          <w:right w:val="nil"/>
          <w:between w:val="nil"/>
        </w:pBdr>
        <w:overflowPunct/>
        <w:autoSpaceDE/>
        <w:autoSpaceDN/>
        <w:adjustRightInd/>
        <w:ind w:left="1080"/>
        <w:jc w:val="both"/>
        <w:textAlignment w:val="auto"/>
        <w:rPr>
          <w:rFonts w:ascii="Arial" w:eastAsia="Arial" w:hAnsi="Arial" w:cs="Arial"/>
          <w:color w:val="CF4A02"/>
          <w:sz w:val="20"/>
          <w:szCs w:val="20"/>
          <w:lang w:val="en-GB" w:eastAsia="en-GB"/>
        </w:rPr>
      </w:pPr>
    </w:p>
    <w:p w14:paraId="4188157C" w14:textId="1E33550F" w:rsidR="009160A4" w:rsidRPr="00BF0D51" w:rsidRDefault="00916AE6" w:rsidP="00916AE6">
      <w:pPr>
        <w:pStyle w:val="ListParagraph"/>
        <w:ind w:left="1106"/>
        <w:jc w:val="thaiDistribute"/>
        <w:rPr>
          <w:rFonts w:ascii="Arial" w:hAnsi="Arial" w:cstheme="minorBidi"/>
          <w:snapToGrid w:val="0"/>
          <w:szCs w:val="22"/>
          <w:highlight w:val="yellow"/>
          <w:lang w:val="en-GB"/>
        </w:rPr>
      </w:pPr>
      <w:r w:rsidRPr="00BF0D51">
        <w:rPr>
          <w:rFonts w:ascii="Arial" w:eastAsia="Arial Unicode MS" w:hAnsi="Arial" w:cs="Arial"/>
          <w:sz w:val="20"/>
          <w:szCs w:val="20"/>
          <w:lang w:val="en-GB"/>
        </w:rPr>
        <w:t>From 1 January 2020, there will be no longer reversal concept for accrued interest income on loan when its principal or interest payment has become over three months past due.</w:t>
      </w:r>
    </w:p>
    <w:p w14:paraId="34A18DFB" w14:textId="66ACD59C" w:rsidR="00BF0D51" w:rsidRPr="00D612AF" w:rsidRDefault="00BF0D51" w:rsidP="00BF0D51">
      <w:pPr>
        <w:ind w:left="1080"/>
        <w:jc w:val="thaiDistribute"/>
        <w:rPr>
          <w:rFonts w:ascii="Arial" w:eastAsia="Arial Unicode MS" w:hAnsi="Arial" w:cs="Arial"/>
          <w:sz w:val="20"/>
          <w:szCs w:val="20"/>
          <w:lang w:val="en-GB"/>
        </w:rPr>
      </w:pPr>
      <w:r w:rsidRPr="00D612AF">
        <w:rPr>
          <w:rFonts w:ascii="Arial" w:eastAsia="Arial Unicode MS" w:hAnsi="Arial" w:cs="Arial"/>
          <w:sz w:val="20"/>
          <w:szCs w:val="20"/>
          <w:lang w:val="en-GB"/>
        </w:rPr>
        <w:t>Interest income is calculated by applying the effective interest rate to the gross carrying of the financial asset, except for:</w:t>
      </w:r>
    </w:p>
    <w:p w14:paraId="34D09DE4" w14:textId="77777777" w:rsidR="00BF0D51" w:rsidRPr="00D612AF" w:rsidRDefault="00BF0D51" w:rsidP="00BF0D51">
      <w:pPr>
        <w:ind w:left="1080"/>
        <w:jc w:val="thaiDistribute"/>
        <w:rPr>
          <w:rFonts w:ascii="Arial" w:eastAsia="Arial Unicode MS" w:hAnsi="Arial" w:cs="Arial"/>
          <w:sz w:val="20"/>
          <w:szCs w:val="20"/>
          <w:lang w:val="en-GB"/>
        </w:rPr>
      </w:pPr>
    </w:p>
    <w:p w14:paraId="42460726" w14:textId="77777777" w:rsidR="00BF0D51" w:rsidRPr="00D612AF" w:rsidRDefault="00BF0D51" w:rsidP="00BF0D51">
      <w:pPr>
        <w:numPr>
          <w:ilvl w:val="0"/>
          <w:numId w:val="31"/>
        </w:numPr>
        <w:tabs>
          <w:tab w:val="left" w:pos="1440"/>
        </w:tabs>
        <w:overflowPunct/>
        <w:autoSpaceDE/>
        <w:autoSpaceDN/>
        <w:adjustRightInd/>
        <w:ind w:left="1440"/>
        <w:jc w:val="thaiDistribute"/>
        <w:textAlignment w:val="auto"/>
        <w:rPr>
          <w:rFonts w:ascii="Arial" w:eastAsia="Arial Unicode MS" w:hAnsi="Arial" w:cs="Arial"/>
          <w:sz w:val="20"/>
          <w:szCs w:val="20"/>
          <w:lang w:val="en-GB"/>
        </w:rPr>
      </w:pPr>
      <w:r w:rsidRPr="00D612AF">
        <w:rPr>
          <w:rFonts w:ascii="Arial" w:eastAsia="Arial Unicode MS" w:hAnsi="Arial" w:cs="Arial"/>
          <w:sz w:val="20"/>
          <w:szCs w:val="20"/>
          <w:lang w:val="en-GB"/>
        </w:rPr>
        <w:t>Purchased or originated credit-impaired financial asset (POCI), for which the original credit-adjusted effective interest rate is applied to the amortised cost of financial asset.</w:t>
      </w:r>
    </w:p>
    <w:p w14:paraId="138D160C" w14:textId="7F8E0090" w:rsidR="00BF0D51" w:rsidRPr="00D612AF" w:rsidRDefault="00BF0D51" w:rsidP="00BF0D51">
      <w:pPr>
        <w:numPr>
          <w:ilvl w:val="0"/>
          <w:numId w:val="31"/>
        </w:numPr>
        <w:tabs>
          <w:tab w:val="left" w:pos="1440"/>
        </w:tabs>
        <w:overflowPunct/>
        <w:autoSpaceDE/>
        <w:autoSpaceDN/>
        <w:adjustRightInd/>
        <w:ind w:left="1440"/>
        <w:jc w:val="thaiDistribute"/>
        <w:textAlignment w:val="auto"/>
        <w:rPr>
          <w:rFonts w:ascii="Arial" w:eastAsia="Arial Unicode MS" w:hAnsi="Arial" w:cs="Arial"/>
          <w:sz w:val="20"/>
          <w:szCs w:val="20"/>
          <w:lang w:val="en-GB"/>
        </w:rPr>
      </w:pPr>
      <w:r w:rsidRPr="00D612AF">
        <w:rPr>
          <w:rFonts w:ascii="Arial" w:eastAsia="Arial Unicode MS" w:hAnsi="Arial" w:cs="Arial"/>
          <w:sz w:val="20"/>
          <w:szCs w:val="20"/>
          <w:lang w:val="en-GB"/>
        </w:rPr>
        <w:t>Financial assets that are not (POCI) but have subsequently becomes credit-impaired (a stage 3), for which interest revenue is calculated by applying the effective interest rate to their amortised cost net of the expected credit loss provision</w:t>
      </w:r>
      <w:r w:rsidR="00D21DCB" w:rsidRPr="00D612AF">
        <w:rPr>
          <w:rFonts w:ascii="Arial" w:eastAsia="Arial Unicode MS" w:hAnsi="Arial" w:cs="Arial"/>
          <w:sz w:val="20"/>
          <w:szCs w:val="20"/>
          <w:lang w:val="en-GB"/>
        </w:rPr>
        <w:t>.</w:t>
      </w:r>
    </w:p>
    <w:p w14:paraId="26938AA6" w14:textId="77777777" w:rsidR="00BF0D51" w:rsidRPr="00BF0D51" w:rsidRDefault="00BF0D51" w:rsidP="00BF0D51">
      <w:pPr>
        <w:pStyle w:val="ListParagraph"/>
        <w:ind w:left="0"/>
        <w:jc w:val="both"/>
        <w:rPr>
          <w:rFonts w:ascii="Arial" w:eastAsia="Arial Unicode MS" w:hAnsi="Arial" w:cs="Arial"/>
          <w:sz w:val="6"/>
          <w:szCs w:val="6"/>
          <w:lang w:val="en-GB"/>
        </w:rPr>
      </w:pPr>
    </w:p>
    <w:p w14:paraId="18552599" w14:textId="32C0109C" w:rsidR="00802E96" w:rsidRDefault="00BF0D51" w:rsidP="00802E96">
      <w:pPr>
        <w:overflowPunct/>
        <w:autoSpaceDE/>
        <w:autoSpaceDN/>
        <w:adjustRightInd/>
        <w:ind w:left="1080"/>
        <w:jc w:val="both"/>
        <w:textAlignment w:val="auto"/>
        <w:rPr>
          <w:rFonts w:ascii="Arial" w:eastAsia="Arial" w:hAnsi="Arial" w:cs="Arial"/>
          <w:sz w:val="20"/>
          <w:szCs w:val="20"/>
          <w:lang w:val="en-GB" w:eastAsia="en-GB"/>
        </w:rPr>
      </w:pPr>
      <w:r>
        <w:rPr>
          <w:rFonts w:ascii="Arial" w:eastAsia="Arial" w:hAnsi="Arial" w:cs="Arial"/>
          <w:sz w:val="20"/>
          <w:szCs w:val="20"/>
          <w:lang w:val="en-GB" w:eastAsia="en-GB"/>
        </w:rPr>
        <w:t>Before 1 January 2020, the Company recognised i</w:t>
      </w:r>
      <w:r w:rsidR="00802E96" w:rsidRPr="00D60B4F">
        <w:rPr>
          <w:rFonts w:ascii="Arial" w:eastAsia="Arial" w:hAnsi="Arial" w:cs="Arial"/>
          <w:sz w:val="20"/>
          <w:szCs w:val="20"/>
          <w:lang w:val="en-GB" w:eastAsia="en-GB"/>
        </w:rPr>
        <w:t>nterest income on loans over the term of the loan based on the amount of principal outstanding. The Company cease</w:t>
      </w:r>
      <w:r w:rsidR="008F3CED">
        <w:rPr>
          <w:rFonts w:ascii="Arial" w:eastAsia="Arial" w:hAnsi="Arial" w:cs="Arial"/>
          <w:sz w:val="20"/>
          <w:szCs w:val="20"/>
          <w:lang w:val="en-GB" w:eastAsia="en-GB"/>
        </w:rPr>
        <w:t>d</w:t>
      </w:r>
      <w:r w:rsidR="00802E96" w:rsidRPr="00D60B4F">
        <w:rPr>
          <w:rFonts w:ascii="Arial" w:eastAsia="Arial" w:hAnsi="Arial" w:cs="Arial"/>
          <w:sz w:val="20"/>
          <w:szCs w:val="20"/>
          <w:lang w:val="en-GB" w:eastAsia="en-GB"/>
        </w:rPr>
        <w:t xml:space="preserve"> recognising interest income on an accrual basis for loans for which principal or interest payments </w:t>
      </w:r>
      <w:r w:rsidR="008F3CED">
        <w:rPr>
          <w:rFonts w:ascii="Arial" w:eastAsia="Arial" w:hAnsi="Arial" w:cs="Arial"/>
          <w:sz w:val="20"/>
          <w:szCs w:val="20"/>
          <w:lang w:val="en-GB" w:eastAsia="en-GB"/>
        </w:rPr>
        <w:t>were</w:t>
      </w:r>
      <w:r w:rsidR="00802E96" w:rsidRPr="00D60B4F">
        <w:rPr>
          <w:rFonts w:ascii="Arial" w:eastAsia="Arial" w:hAnsi="Arial" w:cs="Arial"/>
          <w:sz w:val="20"/>
          <w:szCs w:val="20"/>
          <w:lang w:val="en-GB" w:eastAsia="en-GB"/>
        </w:rPr>
        <w:t xml:space="preserve"> over 3 months past due. The interest income previously recognised </w:t>
      </w:r>
      <w:r w:rsidR="008F3CED">
        <w:rPr>
          <w:rFonts w:ascii="Arial" w:eastAsia="Arial" w:hAnsi="Arial" w:cs="Arial"/>
          <w:sz w:val="20"/>
          <w:szCs w:val="20"/>
          <w:lang w:val="en-GB" w:eastAsia="en-GB"/>
        </w:rPr>
        <w:t>wa</w:t>
      </w:r>
      <w:r w:rsidR="00802E96" w:rsidRPr="00D60B4F">
        <w:rPr>
          <w:rFonts w:ascii="Arial" w:eastAsia="Arial" w:hAnsi="Arial" w:cs="Arial"/>
          <w:sz w:val="20"/>
          <w:szCs w:val="20"/>
          <w:lang w:val="en-GB" w:eastAsia="en-GB"/>
        </w:rPr>
        <w:t xml:space="preserve">s reversed and interest </w:t>
      </w:r>
      <w:r w:rsidR="008F3CED">
        <w:rPr>
          <w:rFonts w:ascii="Arial" w:eastAsia="Arial" w:hAnsi="Arial" w:cs="Arial"/>
          <w:sz w:val="20"/>
          <w:szCs w:val="20"/>
          <w:lang w:val="en-GB" w:eastAsia="en-GB"/>
        </w:rPr>
        <w:t>then was</w:t>
      </w:r>
      <w:r w:rsidR="00802E96" w:rsidRPr="00D60B4F">
        <w:rPr>
          <w:rFonts w:ascii="Arial" w:eastAsia="Arial" w:hAnsi="Arial" w:cs="Arial"/>
          <w:sz w:val="20"/>
          <w:szCs w:val="20"/>
          <w:lang w:val="en-GB" w:eastAsia="en-GB"/>
        </w:rPr>
        <w:t xml:space="preserve"> recognised on a cash basis, in accordance with the Notifications of the Bank of Thailand.</w:t>
      </w:r>
    </w:p>
    <w:p w14:paraId="0D49FE27" w14:textId="77777777" w:rsidR="005E2533" w:rsidRPr="00D60B4F" w:rsidRDefault="005E2533" w:rsidP="00802E96">
      <w:pPr>
        <w:overflowPunct/>
        <w:autoSpaceDE/>
        <w:autoSpaceDN/>
        <w:adjustRightInd/>
        <w:ind w:left="1080"/>
        <w:jc w:val="both"/>
        <w:textAlignment w:val="auto"/>
        <w:rPr>
          <w:rFonts w:ascii="Arial" w:eastAsia="Arial" w:hAnsi="Arial" w:cs="Arial"/>
          <w:sz w:val="20"/>
          <w:szCs w:val="20"/>
          <w:lang w:val="en-GB" w:eastAsia="en-GB"/>
        </w:rPr>
      </w:pPr>
    </w:p>
    <w:p w14:paraId="268254CC" w14:textId="4DF7909F" w:rsidR="00802E96" w:rsidRPr="00D60B4F" w:rsidRDefault="00802E96" w:rsidP="00802E96">
      <w:pPr>
        <w:overflowPunct/>
        <w:autoSpaceDE/>
        <w:autoSpaceDN/>
        <w:adjustRightInd/>
        <w:ind w:left="1080" w:hanging="540"/>
        <w:jc w:val="both"/>
        <w:textAlignment w:val="auto"/>
        <w:rPr>
          <w:rFonts w:ascii="Arial" w:eastAsia="Arial" w:hAnsi="Arial" w:cs="Arial"/>
          <w:color w:val="CF4A02"/>
          <w:sz w:val="20"/>
          <w:szCs w:val="20"/>
          <w:lang w:val="en-GB" w:eastAsia="en-GB"/>
        </w:rPr>
      </w:pPr>
      <w:r w:rsidRPr="00D60B4F">
        <w:rPr>
          <w:rFonts w:ascii="Arial" w:eastAsia="Arial" w:hAnsi="Arial" w:cs="Arial"/>
          <w:color w:val="CF4A02"/>
          <w:sz w:val="20"/>
          <w:szCs w:val="20"/>
          <w:lang w:val="en-GB" w:eastAsia="en-GB"/>
        </w:rPr>
        <w:t>b)</w:t>
      </w:r>
      <w:r w:rsidRPr="00D60B4F">
        <w:rPr>
          <w:rFonts w:ascii="Arial" w:eastAsia="Arial" w:hAnsi="Arial" w:cs="Arial"/>
          <w:color w:val="CF4A02"/>
          <w:sz w:val="20"/>
          <w:szCs w:val="20"/>
          <w:lang w:val="en-GB" w:eastAsia="en-GB"/>
        </w:rPr>
        <w:tab/>
      </w:r>
      <w:r w:rsidR="007458DE" w:rsidRPr="00D60B4F">
        <w:rPr>
          <w:rFonts w:ascii="Arial" w:eastAsia="Arial" w:hAnsi="Arial" w:cs="Arial"/>
          <w:color w:val="CF4A02"/>
          <w:sz w:val="20"/>
          <w:szCs w:val="20"/>
          <w:lang w:val="en-GB" w:eastAsia="en-GB"/>
        </w:rPr>
        <w:t>Interest and dividends on investments in securities</w:t>
      </w:r>
    </w:p>
    <w:p w14:paraId="70FBD1E6" w14:textId="77777777" w:rsidR="00802E96" w:rsidRPr="00D60B4F" w:rsidRDefault="00802E96" w:rsidP="00802E96">
      <w:pPr>
        <w:pBdr>
          <w:top w:val="nil"/>
          <w:left w:val="nil"/>
          <w:bottom w:val="nil"/>
          <w:right w:val="nil"/>
          <w:between w:val="nil"/>
        </w:pBdr>
        <w:overflowPunct/>
        <w:autoSpaceDE/>
        <w:autoSpaceDN/>
        <w:adjustRightInd/>
        <w:ind w:left="1080"/>
        <w:jc w:val="both"/>
        <w:textAlignment w:val="auto"/>
        <w:rPr>
          <w:rFonts w:ascii="Arial" w:eastAsia="Arial" w:hAnsi="Arial" w:cs="Arial"/>
          <w:color w:val="CF4A02"/>
          <w:sz w:val="20"/>
          <w:szCs w:val="20"/>
          <w:lang w:val="en-GB" w:eastAsia="en-GB"/>
        </w:rPr>
      </w:pPr>
    </w:p>
    <w:p w14:paraId="1B4E42B7"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Interest on investments is recognised as income on an accrual basis based on the effective interest rate. </w:t>
      </w:r>
    </w:p>
    <w:p w14:paraId="2462353B"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6A0EE99" w14:textId="02E55D14"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Dividends from investments in securities are recognised as income when the entitlement to receive the dividends arises.</w:t>
      </w:r>
    </w:p>
    <w:p w14:paraId="343073BA" w14:textId="77777777" w:rsidR="0091205E" w:rsidRPr="00D60B4F" w:rsidRDefault="0091205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46EE5F70" w14:textId="6594E3B2"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41D02F31" w14:textId="08E3A77B" w:rsidR="007458DE" w:rsidRPr="00D60B4F" w:rsidRDefault="007458DE" w:rsidP="007458DE">
      <w:pPr>
        <w:overflowPunct/>
        <w:autoSpaceDE/>
        <w:autoSpaceDN/>
        <w:adjustRightInd/>
        <w:ind w:left="1080" w:hanging="540"/>
        <w:jc w:val="both"/>
        <w:textAlignment w:val="auto"/>
        <w:rPr>
          <w:rFonts w:ascii="Arial" w:eastAsia="Arial" w:hAnsi="Arial" w:cs="Arial"/>
          <w:color w:val="000000"/>
          <w:sz w:val="20"/>
          <w:szCs w:val="20"/>
          <w:lang w:val="en-GB" w:eastAsia="en-GB"/>
        </w:rPr>
      </w:pPr>
      <w:r w:rsidRPr="00D60B4F">
        <w:rPr>
          <w:rFonts w:ascii="Arial" w:eastAsia="Arial" w:hAnsi="Arial" w:cs="Arial"/>
          <w:color w:val="CF4A02"/>
          <w:sz w:val="20"/>
          <w:szCs w:val="20"/>
          <w:lang w:val="en-GB" w:eastAsia="en-GB"/>
        </w:rPr>
        <w:t>c)</w:t>
      </w:r>
      <w:r w:rsidRPr="00D60B4F">
        <w:rPr>
          <w:rFonts w:ascii="Arial" w:eastAsia="Arial" w:hAnsi="Arial" w:cs="Arial"/>
          <w:color w:val="CF4A02"/>
          <w:sz w:val="20"/>
          <w:szCs w:val="20"/>
          <w:lang w:val="en-GB" w:eastAsia="en-GB"/>
        </w:rPr>
        <w:tab/>
        <w:t>Gains (losses) on trading in securities</w:t>
      </w:r>
    </w:p>
    <w:p w14:paraId="6AAF4D08"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22B0AC4" w14:textId="41D46789"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Gains (losses) on trading in securities are recognised as income or expense on the transaction dates.</w:t>
      </w:r>
    </w:p>
    <w:p w14:paraId="2848D965" w14:textId="77777777" w:rsidR="007458DE" w:rsidRPr="00D60B4F" w:rsidRDefault="007458DE" w:rsidP="00D21DCB">
      <w:pPr>
        <w:pBdr>
          <w:top w:val="nil"/>
          <w:left w:val="nil"/>
          <w:bottom w:val="nil"/>
          <w:right w:val="nil"/>
          <w:between w:val="nil"/>
        </w:pBdr>
        <w:overflowPunct/>
        <w:autoSpaceDE/>
        <w:autoSpaceDN/>
        <w:adjustRightInd/>
        <w:jc w:val="both"/>
        <w:textAlignment w:val="auto"/>
        <w:rPr>
          <w:rFonts w:ascii="Arial" w:eastAsia="Arial" w:hAnsi="Arial" w:cs="Arial"/>
          <w:color w:val="000000"/>
          <w:sz w:val="20"/>
          <w:szCs w:val="20"/>
          <w:lang w:val="en-GB" w:eastAsia="en-GB"/>
        </w:rPr>
      </w:pPr>
    </w:p>
    <w:p w14:paraId="0DC8C984" w14:textId="74FB08DF" w:rsidR="007458DE" w:rsidRPr="00D60B4F" w:rsidRDefault="0091205E" w:rsidP="0091205E">
      <w:pPr>
        <w:overflowPunct/>
        <w:autoSpaceDE/>
        <w:autoSpaceDN/>
        <w:adjustRightInd/>
        <w:ind w:left="1080" w:hanging="540"/>
        <w:jc w:val="both"/>
        <w:textAlignment w:val="auto"/>
        <w:rPr>
          <w:rFonts w:ascii="Arial" w:eastAsia="Arial" w:hAnsi="Arial" w:cs="Arial"/>
          <w:color w:val="000000"/>
          <w:sz w:val="20"/>
          <w:szCs w:val="20"/>
          <w:lang w:val="en-GB" w:eastAsia="en-GB"/>
        </w:rPr>
      </w:pPr>
      <w:r w:rsidRPr="00D60B4F">
        <w:rPr>
          <w:rFonts w:ascii="Arial" w:eastAsia="Arial" w:hAnsi="Arial" w:cs="Arial"/>
          <w:color w:val="CF4A02"/>
          <w:sz w:val="20"/>
          <w:szCs w:val="20"/>
          <w:lang w:val="en-GB" w:eastAsia="en-GB"/>
        </w:rPr>
        <w:t>d</w:t>
      </w:r>
      <w:r w:rsidR="007458DE" w:rsidRPr="00D60B4F">
        <w:rPr>
          <w:rFonts w:ascii="Arial" w:eastAsia="Arial" w:hAnsi="Arial" w:cs="Arial"/>
          <w:color w:val="CF4A02"/>
          <w:sz w:val="20"/>
          <w:szCs w:val="20"/>
          <w:lang w:val="en-GB" w:eastAsia="en-GB"/>
        </w:rPr>
        <w:t>)</w:t>
      </w:r>
      <w:r w:rsidR="007458DE" w:rsidRPr="00D60B4F">
        <w:rPr>
          <w:rFonts w:ascii="Arial" w:eastAsia="Arial" w:hAnsi="Arial" w:cs="Arial"/>
          <w:color w:val="CF4A02"/>
          <w:sz w:val="20"/>
          <w:szCs w:val="20"/>
          <w:lang w:val="en-GB" w:eastAsia="en-GB"/>
        </w:rPr>
        <w:tab/>
        <w:t>Fees and services income</w:t>
      </w:r>
    </w:p>
    <w:p w14:paraId="6AE78DEA"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503C365A"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The Company recognises fees and services income when services have been rendered.</w:t>
      </w:r>
    </w:p>
    <w:p w14:paraId="30FE0DB6"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2664ACB4" w14:textId="417157CC" w:rsidR="007458DE" w:rsidRPr="00D60B4F" w:rsidRDefault="0091205E" w:rsidP="0091205E">
      <w:pPr>
        <w:overflowPunct/>
        <w:autoSpaceDE/>
        <w:autoSpaceDN/>
        <w:adjustRightInd/>
        <w:ind w:left="1080" w:hanging="540"/>
        <w:jc w:val="both"/>
        <w:textAlignment w:val="auto"/>
        <w:rPr>
          <w:rFonts w:ascii="Arial" w:eastAsia="Arial" w:hAnsi="Arial" w:cs="Arial"/>
          <w:color w:val="000000"/>
          <w:sz w:val="20"/>
          <w:szCs w:val="20"/>
          <w:lang w:val="en-GB" w:eastAsia="en-GB"/>
        </w:rPr>
      </w:pPr>
      <w:r w:rsidRPr="00D60B4F">
        <w:rPr>
          <w:rFonts w:ascii="Arial" w:eastAsia="Arial" w:hAnsi="Arial" w:cs="Arial"/>
          <w:color w:val="CF4A02"/>
          <w:sz w:val="20"/>
          <w:szCs w:val="20"/>
          <w:lang w:val="en-GB" w:eastAsia="en-GB"/>
        </w:rPr>
        <w:t>e)</w:t>
      </w:r>
      <w:r w:rsidRPr="00D60B4F">
        <w:rPr>
          <w:rFonts w:ascii="Arial" w:eastAsia="Arial" w:hAnsi="Arial" w:cs="Arial"/>
          <w:color w:val="CF4A02"/>
          <w:sz w:val="20"/>
          <w:szCs w:val="20"/>
          <w:lang w:val="en-GB" w:eastAsia="en-GB"/>
        </w:rPr>
        <w:tab/>
        <w:t>Recognition of expenses</w:t>
      </w:r>
      <w:r w:rsidR="007458DE" w:rsidRPr="00D60B4F">
        <w:rPr>
          <w:rFonts w:ascii="Arial" w:eastAsia="Arial" w:hAnsi="Arial" w:cs="Arial"/>
          <w:color w:val="000000"/>
          <w:sz w:val="20"/>
          <w:szCs w:val="20"/>
          <w:lang w:val="en-GB" w:eastAsia="en-GB"/>
        </w:rPr>
        <w:t xml:space="preserve"> </w:t>
      </w:r>
    </w:p>
    <w:p w14:paraId="7F424E67" w14:textId="77777777" w:rsidR="007458D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61D8438E" w14:textId="73CF8AE8" w:rsidR="0091205E" w:rsidRPr="00D60B4F" w:rsidRDefault="007458DE"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The Company recognises expenses on an accrual basis.</w:t>
      </w:r>
    </w:p>
    <w:p w14:paraId="7C10E608" w14:textId="77777777" w:rsidR="00B06606" w:rsidRPr="00D60B4F" w:rsidRDefault="00B06606"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5CDBFA84" w14:textId="7E2673A4" w:rsidR="00B06606" w:rsidRPr="00D60B4F" w:rsidRDefault="00B06606" w:rsidP="007458DE">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446A827B" w14:textId="72DEB7EA" w:rsidR="00B06606" w:rsidRPr="00D60B4F" w:rsidRDefault="00B06606" w:rsidP="00B06606">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6.2</w:t>
      </w:r>
      <w:r w:rsidRPr="00D60B4F">
        <w:rPr>
          <w:rFonts w:ascii="Arial" w:eastAsia="Arial Unicode MS" w:hAnsi="Arial" w:cs="Arial"/>
          <w:b/>
          <w:bCs/>
          <w:color w:val="CF4A02"/>
          <w:sz w:val="20"/>
          <w:szCs w:val="20"/>
        </w:rPr>
        <w:tab/>
        <w:t>Cash</w:t>
      </w:r>
    </w:p>
    <w:p w14:paraId="451C7629" w14:textId="77777777" w:rsidR="00B06606" w:rsidRPr="00D60B4F" w:rsidRDefault="00B06606" w:rsidP="00B06606">
      <w:pPr>
        <w:ind w:left="540"/>
        <w:jc w:val="thaiDistribute"/>
        <w:rPr>
          <w:rFonts w:ascii="Arial" w:eastAsia="Arial Unicode MS" w:hAnsi="Arial" w:cs="Arial"/>
          <w:color w:val="000000" w:themeColor="text1"/>
          <w:sz w:val="20"/>
          <w:szCs w:val="20"/>
        </w:rPr>
      </w:pPr>
    </w:p>
    <w:p w14:paraId="242F44AE" w14:textId="0BADB413" w:rsidR="00B06606" w:rsidRPr="00D60B4F" w:rsidRDefault="00B06606" w:rsidP="00B06606">
      <w:pPr>
        <w:ind w:left="540"/>
        <w:jc w:val="thaiDistribute"/>
        <w:rPr>
          <w:rFonts w:ascii="Arial" w:eastAsia="Arial" w:hAnsi="Arial" w:cs="Arial"/>
          <w:color w:val="000000"/>
          <w:sz w:val="20"/>
          <w:szCs w:val="20"/>
          <w:lang w:eastAsia="en-GB"/>
        </w:rPr>
      </w:pPr>
      <w:r w:rsidRPr="00D60B4F">
        <w:rPr>
          <w:rFonts w:ascii="Arial" w:eastAsia="Arial Unicode MS" w:hAnsi="Arial" w:cs="Arial"/>
          <w:color w:val="000000" w:themeColor="text1"/>
          <w:sz w:val="20"/>
          <w:szCs w:val="20"/>
        </w:rPr>
        <w:t>Cash includes cash on hand according to the Notification of the Bank of Thailand.</w:t>
      </w:r>
      <w:r w:rsidRPr="00D60B4F">
        <w:rPr>
          <w:rFonts w:ascii="Arial" w:eastAsia="Arial" w:hAnsi="Arial" w:cs="Arial"/>
          <w:color w:val="000000"/>
          <w:sz w:val="20"/>
          <w:szCs w:val="20"/>
          <w:lang w:eastAsia="en-GB"/>
        </w:rPr>
        <w:t xml:space="preserve"> </w:t>
      </w:r>
    </w:p>
    <w:p w14:paraId="1F574E2E" w14:textId="77777777" w:rsidR="007F1DED" w:rsidRDefault="007F1DED" w:rsidP="00B06606">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1E14FFE5" w14:textId="77777777" w:rsidR="007F1DED" w:rsidRDefault="007F1DED" w:rsidP="00B06606">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2E2A0BD0" w14:textId="1D31F848" w:rsidR="00B06606" w:rsidRPr="00D60B4F" w:rsidRDefault="00B06606" w:rsidP="00B06606">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6.3</w:t>
      </w:r>
      <w:r w:rsidRPr="00D60B4F">
        <w:rPr>
          <w:rFonts w:ascii="Arial" w:eastAsia="Arial Unicode MS" w:hAnsi="Arial" w:cs="Arial"/>
          <w:b/>
          <w:bCs/>
          <w:color w:val="CF4A02"/>
          <w:sz w:val="20"/>
          <w:szCs w:val="20"/>
        </w:rPr>
        <w:tab/>
        <w:t>Securities purchased under resale agreements</w:t>
      </w:r>
    </w:p>
    <w:p w14:paraId="1E13FBF0" w14:textId="355DC39B" w:rsidR="00B06606" w:rsidRPr="00D60B4F" w:rsidRDefault="00B06606" w:rsidP="00B06606">
      <w:pPr>
        <w:ind w:left="540"/>
        <w:jc w:val="thaiDistribute"/>
        <w:rPr>
          <w:rFonts w:ascii="Arial" w:eastAsia="Arial Unicode MS" w:hAnsi="Arial" w:cs="Arial"/>
          <w:color w:val="000000" w:themeColor="text1"/>
          <w:sz w:val="20"/>
          <w:szCs w:val="20"/>
        </w:rPr>
      </w:pPr>
    </w:p>
    <w:p w14:paraId="6D61F1FE" w14:textId="65A12284" w:rsidR="00B06606" w:rsidRPr="005E2533" w:rsidRDefault="00B06606" w:rsidP="00B06606">
      <w:pPr>
        <w:ind w:left="540"/>
        <w:jc w:val="thaiDistribute"/>
        <w:rPr>
          <w:rFonts w:ascii="Arial" w:eastAsia="Arial Unicode MS" w:hAnsi="Arial" w:cs="Arial"/>
          <w:color w:val="000000" w:themeColor="text1"/>
          <w:spacing w:val="-4"/>
          <w:sz w:val="20"/>
          <w:szCs w:val="20"/>
        </w:rPr>
      </w:pPr>
      <w:r w:rsidRPr="00D60B4F">
        <w:rPr>
          <w:rFonts w:ascii="Arial" w:eastAsia="Arial Unicode MS" w:hAnsi="Arial" w:cs="Arial"/>
          <w:color w:val="000000" w:themeColor="text1"/>
          <w:sz w:val="20"/>
          <w:szCs w:val="20"/>
        </w:rPr>
        <w:t xml:space="preserve">Securities purchased under agreements are to resell securities at certain dates in the future at a fixed price. Amounts paid for securities purchased subject to a commitment to be resold at a future date are presented as assets under the caption of interbank and money market items or loans to customer </w:t>
      </w:r>
      <w:r w:rsidRPr="005E2533">
        <w:rPr>
          <w:rFonts w:ascii="Arial" w:eastAsia="Arial Unicode MS" w:hAnsi="Arial" w:cs="Arial"/>
          <w:color w:val="000000" w:themeColor="text1"/>
          <w:spacing w:val="-4"/>
          <w:sz w:val="20"/>
          <w:szCs w:val="20"/>
        </w:rPr>
        <w:t xml:space="preserve">depending on the counterparty. These receivables are shown as </w:t>
      </w:r>
      <w:proofErr w:type="spellStart"/>
      <w:r w:rsidRPr="005E2533">
        <w:rPr>
          <w:rFonts w:ascii="Arial" w:eastAsia="Arial Unicode MS" w:hAnsi="Arial" w:cs="Arial"/>
          <w:color w:val="000000" w:themeColor="text1"/>
          <w:spacing w:val="-4"/>
          <w:sz w:val="20"/>
          <w:szCs w:val="20"/>
        </w:rPr>
        <w:t>collateralised</w:t>
      </w:r>
      <w:proofErr w:type="spellEnd"/>
      <w:r w:rsidRPr="005E2533">
        <w:rPr>
          <w:rFonts w:ascii="Arial" w:eastAsia="Arial Unicode MS" w:hAnsi="Arial" w:cs="Arial"/>
          <w:color w:val="000000" w:themeColor="text1"/>
          <w:spacing w:val="-4"/>
          <w:sz w:val="20"/>
          <w:szCs w:val="20"/>
        </w:rPr>
        <w:t xml:space="preserve"> by the underlying security.</w:t>
      </w:r>
    </w:p>
    <w:p w14:paraId="71B6133E" w14:textId="6AA7CA99" w:rsidR="005E2533" w:rsidRDefault="005E2533">
      <w:pPr>
        <w:overflowPunct/>
        <w:autoSpaceDE/>
        <w:autoSpaceDN/>
        <w:adjustRightInd/>
        <w:textAlignment w:val="auto"/>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p w14:paraId="1F65CC85" w14:textId="65191390" w:rsidR="006C2DF2" w:rsidRPr="009225D2" w:rsidRDefault="006C2DF2" w:rsidP="006C2DF2">
      <w:pPr>
        <w:keepNext/>
        <w:keepLines/>
        <w:tabs>
          <w:tab w:val="left" w:pos="567"/>
        </w:tabs>
        <w:overflowPunct/>
        <w:autoSpaceDE/>
        <w:autoSpaceDN/>
        <w:adjustRightInd/>
        <w:textAlignment w:val="auto"/>
        <w:outlineLvl w:val="1"/>
        <w:rPr>
          <w:rFonts w:ascii="Arial" w:eastAsia="Arial" w:hAnsi="Arial" w:cs="Browallia New"/>
          <w:b/>
          <w:color w:val="CF4A02"/>
          <w:sz w:val="20"/>
          <w:szCs w:val="25"/>
          <w:lang w:val="en-GB" w:eastAsia="en-GB"/>
        </w:rPr>
      </w:pPr>
      <w:bookmarkStart w:id="5" w:name="_Toc48736019"/>
      <w:r w:rsidRPr="00D60B4F">
        <w:rPr>
          <w:rFonts w:ascii="Arial" w:eastAsia="Arial" w:hAnsi="Arial" w:cs="Arial"/>
          <w:b/>
          <w:color w:val="CF4A02"/>
          <w:sz w:val="20"/>
          <w:szCs w:val="20"/>
          <w:lang w:val="en-GB" w:eastAsia="en-GB"/>
        </w:rPr>
        <w:lastRenderedPageBreak/>
        <w:t>6.4</w:t>
      </w:r>
      <w:r w:rsidRPr="00D60B4F">
        <w:rPr>
          <w:rFonts w:ascii="Arial" w:eastAsia="Arial" w:hAnsi="Arial" w:cs="Arial"/>
          <w:b/>
          <w:color w:val="CF4A02"/>
          <w:sz w:val="20"/>
          <w:szCs w:val="20"/>
          <w:lang w:val="en-GB" w:eastAsia="en-GB"/>
        </w:rPr>
        <w:tab/>
      </w:r>
      <w:bookmarkEnd w:id="5"/>
      <w:r w:rsidR="009225D2">
        <w:rPr>
          <w:rFonts w:ascii="Arial" w:eastAsia="Arial" w:hAnsi="Arial" w:cs="Browallia New"/>
          <w:b/>
          <w:color w:val="CF4A02"/>
          <w:sz w:val="20"/>
          <w:szCs w:val="25"/>
          <w:lang w:val="en-GB" w:eastAsia="en-GB"/>
        </w:rPr>
        <w:t>Investments and other financial assets</w:t>
      </w:r>
    </w:p>
    <w:p w14:paraId="1F63D060" w14:textId="77777777" w:rsidR="006C2DF2" w:rsidRPr="00D60B4F" w:rsidRDefault="006C2DF2" w:rsidP="006C2DF2">
      <w:pPr>
        <w:overflowPunct/>
        <w:autoSpaceDE/>
        <w:autoSpaceDN/>
        <w:adjustRightInd/>
        <w:ind w:left="538"/>
        <w:jc w:val="both"/>
        <w:textAlignment w:val="auto"/>
        <w:rPr>
          <w:rFonts w:ascii="Arial" w:eastAsia="Arial" w:hAnsi="Arial" w:cs="Arial"/>
          <w:sz w:val="20"/>
          <w:szCs w:val="20"/>
          <w:lang w:val="en-GB" w:eastAsia="en-GB"/>
        </w:rPr>
      </w:pPr>
    </w:p>
    <w:p w14:paraId="533DC658" w14:textId="1E491D0D" w:rsidR="006C2DF2" w:rsidRPr="00D60B4F" w:rsidRDefault="006C2DF2" w:rsidP="006C2DF2">
      <w:pPr>
        <w:keepNext/>
        <w:keepLines/>
        <w:overflowPunct/>
        <w:autoSpaceDE/>
        <w:autoSpaceDN/>
        <w:adjustRightInd/>
        <w:ind w:firstLine="567"/>
        <w:textAlignment w:val="auto"/>
        <w:outlineLvl w:val="2"/>
        <w:rPr>
          <w:rFonts w:ascii="Arial" w:eastAsia="Arial" w:hAnsi="Arial" w:cs="Arial"/>
          <w:bCs/>
          <w:sz w:val="20"/>
          <w:szCs w:val="20"/>
          <w:u w:val="single"/>
          <w:lang w:val="en-GB" w:eastAsia="en-GB"/>
        </w:rPr>
      </w:pPr>
      <w:bookmarkStart w:id="6" w:name="_Toc48736020"/>
      <w:r w:rsidRPr="00D60B4F">
        <w:rPr>
          <w:rFonts w:ascii="Arial" w:eastAsia="Arial" w:hAnsi="Arial" w:cs="Arial"/>
          <w:bCs/>
          <w:sz w:val="20"/>
          <w:szCs w:val="20"/>
          <w:u w:val="single"/>
          <w:lang w:val="en-GB" w:eastAsia="en-GB"/>
        </w:rPr>
        <w:t>For the six-month ended 30 June 2020</w:t>
      </w:r>
      <w:bookmarkEnd w:id="6"/>
    </w:p>
    <w:p w14:paraId="03EF0526" w14:textId="77777777" w:rsidR="006C2DF2" w:rsidRPr="00D60B4F" w:rsidRDefault="006C2DF2" w:rsidP="006C2DF2">
      <w:pPr>
        <w:overflowPunct/>
        <w:autoSpaceDE/>
        <w:autoSpaceDN/>
        <w:adjustRightInd/>
        <w:ind w:left="538"/>
        <w:jc w:val="both"/>
        <w:textAlignment w:val="auto"/>
        <w:rPr>
          <w:rFonts w:ascii="Arial" w:eastAsia="Arial" w:hAnsi="Arial" w:cs="Arial"/>
          <w:sz w:val="20"/>
          <w:szCs w:val="20"/>
          <w:lang w:val="en-GB" w:eastAsia="en-GB"/>
        </w:rPr>
      </w:pPr>
    </w:p>
    <w:p w14:paraId="03A53ADB" w14:textId="0D3E3914" w:rsidR="006C2DF2" w:rsidRPr="00D60B4F" w:rsidRDefault="006C2DF2" w:rsidP="00D60B4F">
      <w:pPr>
        <w:pStyle w:val="ListParagraph"/>
        <w:numPr>
          <w:ilvl w:val="0"/>
          <w:numId w:val="24"/>
        </w:numPr>
        <w:spacing w:after="0"/>
        <w:outlineLvl w:val="3"/>
        <w:rPr>
          <w:rFonts w:ascii="Arial" w:eastAsia="Ink Free" w:hAnsi="Arial" w:cs="Arial"/>
          <w:color w:val="CF4A02"/>
          <w:sz w:val="20"/>
          <w:szCs w:val="20"/>
          <w:lang w:eastAsia="en-GB"/>
        </w:rPr>
      </w:pPr>
      <w:r w:rsidRPr="00D60B4F">
        <w:rPr>
          <w:rFonts w:ascii="Arial" w:eastAsia="Ink Free" w:hAnsi="Arial" w:cs="Arial"/>
          <w:color w:val="CF4A02"/>
          <w:sz w:val="20"/>
          <w:szCs w:val="20"/>
          <w:lang w:eastAsia="en-GB"/>
        </w:rPr>
        <w:t>Classification</w:t>
      </w:r>
    </w:p>
    <w:p w14:paraId="4DD8B255" w14:textId="605B8147" w:rsidR="006C2DF2" w:rsidRPr="00D60B4F" w:rsidRDefault="006C2DF2" w:rsidP="006C2DF2">
      <w:pPr>
        <w:outlineLvl w:val="3"/>
        <w:rPr>
          <w:rFonts w:ascii="Arial" w:eastAsia="Ink Free" w:hAnsi="Arial" w:cs="Arial"/>
          <w:color w:val="CF4A02"/>
          <w:sz w:val="20"/>
          <w:szCs w:val="20"/>
          <w:lang w:eastAsia="en-GB"/>
        </w:rPr>
      </w:pPr>
    </w:p>
    <w:p w14:paraId="02048E2E" w14:textId="77777777" w:rsidR="007F1DED" w:rsidRPr="007F1DED" w:rsidRDefault="007F1DED" w:rsidP="007F1DED">
      <w:pPr>
        <w:pStyle w:val="NoSpacing"/>
        <w:ind w:left="1120"/>
        <w:rPr>
          <w:rFonts w:ascii="Arial" w:hAnsi="Arial" w:cs="Arial"/>
          <w:sz w:val="20"/>
          <w:szCs w:val="24"/>
        </w:rPr>
      </w:pPr>
      <w:r w:rsidRPr="007F1DED">
        <w:rPr>
          <w:rFonts w:ascii="Arial" w:hAnsi="Arial" w:cs="Arial"/>
          <w:sz w:val="20"/>
          <w:szCs w:val="24"/>
        </w:rPr>
        <w:t>Financial instruments issued by the Company are classified as either financial liabilities or equity securities by considering contractual obligations.</w:t>
      </w:r>
    </w:p>
    <w:p w14:paraId="03CF31F0" w14:textId="77777777" w:rsidR="007F1DED" w:rsidRPr="007F1DED" w:rsidRDefault="007F1DED" w:rsidP="007F1DED">
      <w:pPr>
        <w:pStyle w:val="NoSpacing"/>
        <w:ind w:left="900"/>
        <w:rPr>
          <w:rFonts w:ascii="Arial" w:hAnsi="Arial" w:cs="Arial"/>
          <w:sz w:val="14"/>
          <w:szCs w:val="14"/>
        </w:rPr>
      </w:pPr>
    </w:p>
    <w:p w14:paraId="3EBB72A5" w14:textId="77777777" w:rsidR="007F1DED" w:rsidRPr="007F1DED" w:rsidRDefault="007F1DED" w:rsidP="007F1DED">
      <w:pPr>
        <w:widowControl w:val="0"/>
        <w:numPr>
          <w:ilvl w:val="0"/>
          <w:numId w:val="32"/>
        </w:numPr>
        <w:ind w:left="1418" w:hanging="270"/>
        <w:jc w:val="both"/>
        <w:rPr>
          <w:rFonts w:ascii="Arial" w:hAnsi="Arial" w:cs="Arial"/>
          <w:spacing w:val="-2"/>
          <w:sz w:val="20"/>
          <w:szCs w:val="16"/>
          <w:lang w:val="en-GB"/>
        </w:rPr>
      </w:pPr>
      <w:r w:rsidRPr="007F1DED">
        <w:rPr>
          <w:rFonts w:ascii="Arial" w:hAnsi="Arial" w:cs="Arial"/>
          <w:spacing w:val="-2"/>
          <w:sz w:val="20"/>
          <w:szCs w:val="16"/>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382A0617" w14:textId="77777777" w:rsidR="007F1DED" w:rsidRPr="007F1DED" w:rsidRDefault="007F1DED" w:rsidP="007F1DED">
      <w:pPr>
        <w:ind w:left="1418" w:hanging="270"/>
        <w:jc w:val="thaiDistribute"/>
        <w:rPr>
          <w:rFonts w:ascii="Arial" w:hAnsi="Arial" w:cs="Arial"/>
          <w:sz w:val="14"/>
          <w:szCs w:val="14"/>
        </w:rPr>
      </w:pPr>
    </w:p>
    <w:p w14:paraId="3F3868F6" w14:textId="77777777" w:rsidR="007F1DED" w:rsidRPr="007F1DED" w:rsidRDefault="007F1DED" w:rsidP="007F1DED">
      <w:pPr>
        <w:widowControl w:val="0"/>
        <w:numPr>
          <w:ilvl w:val="0"/>
          <w:numId w:val="32"/>
        </w:numPr>
        <w:ind w:left="1418" w:hanging="270"/>
        <w:jc w:val="both"/>
        <w:rPr>
          <w:rFonts w:ascii="Arial" w:hAnsi="Arial" w:cs="Arial"/>
          <w:spacing w:val="-2"/>
          <w:sz w:val="20"/>
          <w:szCs w:val="16"/>
          <w:lang w:val="en-GB"/>
        </w:rPr>
      </w:pPr>
      <w:r w:rsidRPr="007F1DED">
        <w:rPr>
          <w:rFonts w:ascii="Arial" w:hAnsi="Arial" w:cs="Arial"/>
          <w:spacing w:val="-2"/>
          <w:sz w:val="20"/>
          <w:szCs w:val="16"/>
          <w:lang w:val="en-GB"/>
        </w:rPr>
        <w:t>Where the Company has no contractual obligation or has an unconditional right to avoid delivering cash or another financial asset in settlement of the obligation, it is considered an equity instrument.</w:t>
      </w:r>
    </w:p>
    <w:p w14:paraId="5836C8C3" w14:textId="77777777" w:rsidR="005E2533" w:rsidRDefault="005E2533" w:rsidP="006C2DF2">
      <w:pPr>
        <w:overflowPunct/>
        <w:autoSpaceDE/>
        <w:autoSpaceDN/>
        <w:adjustRightInd/>
        <w:ind w:left="1134"/>
        <w:jc w:val="both"/>
        <w:textAlignment w:val="auto"/>
        <w:rPr>
          <w:rFonts w:ascii="Arial" w:eastAsia="Arial" w:hAnsi="Arial" w:cs="Arial"/>
          <w:sz w:val="20"/>
          <w:szCs w:val="20"/>
          <w:lang w:eastAsia="en-GB"/>
        </w:rPr>
      </w:pPr>
    </w:p>
    <w:p w14:paraId="5A1E8EBC" w14:textId="1E9F16B4" w:rsidR="006C2DF2" w:rsidRPr="00D60B4F" w:rsidRDefault="006C2DF2" w:rsidP="006C2DF2">
      <w:pPr>
        <w:overflowPunct/>
        <w:autoSpaceDE/>
        <w:autoSpaceDN/>
        <w:adjustRightInd/>
        <w:ind w:left="1134"/>
        <w:jc w:val="both"/>
        <w:textAlignment w:val="auto"/>
        <w:rPr>
          <w:rFonts w:ascii="Arial" w:eastAsia="Arial" w:hAnsi="Arial" w:cs="Arial"/>
          <w:sz w:val="20"/>
          <w:szCs w:val="20"/>
          <w:lang w:val="en-GB" w:eastAsia="en-GB"/>
        </w:rPr>
      </w:pPr>
      <w:r w:rsidRPr="00D60B4F">
        <w:rPr>
          <w:rFonts w:ascii="Arial" w:eastAsia="Arial" w:hAnsi="Arial" w:cs="Arial"/>
          <w:sz w:val="20"/>
          <w:szCs w:val="20"/>
          <w:lang w:eastAsia="en-GB"/>
        </w:rPr>
        <w:t xml:space="preserve">From 1 January 2020, 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classifies its debt instrument financial assets </w:t>
      </w:r>
      <w:r w:rsidRPr="00D60B4F">
        <w:rPr>
          <w:rFonts w:ascii="Arial" w:eastAsia="Arial" w:hAnsi="Arial" w:cs="Arial"/>
          <w:sz w:val="20"/>
          <w:szCs w:val="20"/>
          <w:lang w:val="en-GB" w:eastAsia="en-GB"/>
        </w:rPr>
        <w:t xml:space="preserve">in the following measurement categories depending on </w:t>
      </w:r>
      <w:proofErr w:type="spellStart"/>
      <w:r w:rsidRPr="00D60B4F">
        <w:rPr>
          <w:rFonts w:ascii="Arial" w:eastAsia="Arial" w:hAnsi="Arial" w:cs="Arial"/>
          <w:sz w:val="20"/>
          <w:szCs w:val="20"/>
          <w:lang w:val="en-GB" w:eastAsia="en-GB"/>
        </w:rPr>
        <w:t>i</w:t>
      </w:r>
      <w:proofErr w:type="spellEnd"/>
      <w:r w:rsidRPr="00D60B4F">
        <w:rPr>
          <w:rFonts w:ascii="Arial" w:eastAsia="Arial" w:hAnsi="Arial" w:cs="Arial"/>
          <w:sz w:val="20"/>
          <w:szCs w:val="20"/>
          <w:lang w:val="en-GB" w:eastAsia="en-GB"/>
        </w:rPr>
        <w:t xml:space="preserve">) business model for managing the asset and ii) the cash flow characteristics of the asset whether they represent solely payments of principal and interest (SPPI). </w:t>
      </w:r>
    </w:p>
    <w:p w14:paraId="6156A786" w14:textId="77777777" w:rsidR="006C2DF2" w:rsidRPr="00D60B4F" w:rsidRDefault="006C2DF2" w:rsidP="006C2DF2">
      <w:pPr>
        <w:overflowPunct/>
        <w:autoSpaceDE/>
        <w:autoSpaceDN/>
        <w:adjustRightInd/>
        <w:ind w:left="1134"/>
        <w:jc w:val="both"/>
        <w:textAlignment w:val="auto"/>
        <w:rPr>
          <w:rFonts w:ascii="Arial" w:eastAsia="Arial" w:hAnsi="Arial" w:cs="Arial"/>
          <w:sz w:val="20"/>
          <w:szCs w:val="20"/>
          <w:lang w:val="en-GB" w:eastAsia="en-GB"/>
        </w:rPr>
      </w:pPr>
    </w:p>
    <w:p w14:paraId="5465A8BA" w14:textId="77777777" w:rsidR="006C2DF2" w:rsidRPr="00D60B4F" w:rsidRDefault="006C2DF2" w:rsidP="006C2DF2">
      <w:pPr>
        <w:numPr>
          <w:ilvl w:val="0"/>
          <w:numId w:val="23"/>
        </w:numPr>
        <w:tabs>
          <w:tab w:val="left" w:pos="1440"/>
        </w:tabs>
        <w:overflowPunct/>
        <w:autoSpaceDE/>
        <w:autoSpaceDN/>
        <w:adjustRightInd/>
        <w:ind w:left="1418" w:hanging="284"/>
        <w:contextualSpacing/>
        <w:jc w:val="both"/>
        <w:textAlignment w:val="auto"/>
        <w:rPr>
          <w:rFonts w:ascii="Arial" w:eastAsia="Cambria" w:hAnsi="Arial" w:cs="Arial"/>
          <w:sz w:val="20"/>
          <w:szCs w:val="20"/>
          <w:lang w:bidi="ar-SA"/>
        </w:rPr>
      </w:pPr>
      <w:r w:rsidRPr="00D60B4F">
        <w:rPr>
          <w:rFonts w:ascii="Arial" w:eastAsia="Cambria" w:hAnsi="Arial" w:cs="Arial"/>
          <w:sz w:val="20"/>
          <w:szCs w:val="20"/>
          <w:lang w:bidi="ar-SA"/>
        </w:rPr>
        <w:t>those to be measured subsequently at fair value (either through other comprehensive income or through profit or loss); and</w:t>
      </w:r>
    </w:p>
    <w:p w14:paraId="5B06DABC" w14:textId="77777777" w:rsidR="006C2DF2" w:rsidRPr="00D60B4F" w:rsidRDefault="006C2DF2" w:rsidP="006C2DF2">
      <w:pPr>
        <w:numPr>
          <w:ilvl w:val="0"/>
          <w:numId w:val="23"/>
        </w:numPr>
        <w:tabs>
          <w:tab w:val="left" w:pos="1440"/>
        </w:tabs>
        <w:overflowPunct/>
        <w:autoSpaceDE/>
        <w:autoSpaceDN/>
        <w:adjustRightInd/>
        <w:ind w:left="1418" w:hanging="284"/>
        <w:contextualSpacing/>
        <w:jc w:val="both"/>
        <w:textAlignment w:val="auto"/>
        <w:rPr>
          <w:rFonts w:ascii="Arial" w:eastAsia="Cambria" w:hAnsi="Arial" w:cs="Arial"/>
          <w:sz w:val="20"/>
          <w:szCs w:val="20"/>
          <w:lang w:bidi="ar-SA"/>
        </w:rPr>
      </w:pPr>
      <w:r w:rsidRPr="00D60B4F">
        <w:rPr>
          <w:rFonts w:ascii="Arial" w:eastAsia="Cambria" w:hAnsi="Arial" w:cs="Arial"/>
          <w:sz w:val="20"/>
          <w:szCs w:val="20"/>
          <w:lang w:bidi="ar-SA"/>
        </w:rPr>
        <w:t xml:space="preserve">those to be measured at </w:t>
      </w:r>
      <w:proofErr w:type="spellStart"/>
      <w:r w:rsidRPr="00D60B4F">
        <w:rPr>
          <w:rFonts w:ascii="Arial" w:eastAsia="Cambria" w:hAnsi="Arial" w:cs="Arial"/>
          <w:sz w:val="20"/>
          <w:szCs w:val="20"/>
          <w:lang w:bidi="ar-SA"/>
        </w:rPr>
        <w:t>amortised</w:t>
      </w:r>
      <w:proofErr w:type="spellEnd"/>
      <w:r w:rsidRPr="00D60B4F">
        <w:rPr>
          <w:rFonts w:ascii="Arial" w:eastAsia="Cambria" w:hAnsi="Arial" w:cs="Arial"/>
          <w:sz w:val="20"/>
          <w:szCs w:val="20"/>
          <w:lang w:bidi="ar-SA"/>
        </w:rPr>
        <w:t xml:space="preserve"> cost.</w:t>
      </w:r>
    </w:p>
    <w:p w14:paraId="31023F1B" w14:textId="77777777" w:rsidR="006C2DF2" w:rsidRPr="00D60B4F" w:rsidRDefault="006C2DF2" w:rsidP="006C2DF2">
      <w:pPr>
        <w:tabs>
          <w:tab w:val="left" w:pos="1440"/>
        </w:tabs>
        <w:overflowPunct/>
        <w:autoSpaceDE/>
        <w:autoSpaceDN/>
        <w:adjustRightInd/>
        <w:ind w:left="1418" w:hanging="284"/>
        <w:jc w:val="both"/>
        <w:textAlignment w:val="auto"/>
        <w:rPr>
          <w:rFonts w:ascii="Arial" w:eastAsia="Arial" w:hAnsi="Arial" w:cs="Arial"/>
          <w:sz w:val="20"/>
          <w:szCs w:val="20"/>
          <w:lang w:eastAsia="en-GB"/>
        </w:rPr>
      </w:pPr>
    </w:p>
    <w:p w14:paraId="3E3BBC5C" w14:textId="5D0A06DC" w:rsidR="006C2DF2" w:rsidRPr="00D60B4F" w:rsidRDefault="006C2DF2" w:rsidP="006C2DF2">
      <w:pPr>
        <w:tabs>
          <w:tab w:val="left" w:pos="1134"/>
        </w:tabs>
        <w:overflowPunct/>
        <w:autoSpaceDE/>
        <w:autoSpaceDN/>
        <w:adjustRightInd/>
        <w:ind w:left="1134"/>
        <w:jc w:val="both"/>
        <w:textAlignment w:val="auto"/>
        <w:rPr>
          <w:rFonts w:ascii="Arial" w:eastAsia="Arial" w:hAnsi="Arial" w:cs="Arial"/>
          <w:sz w:val="20"/>
          <w:szCs w:val="20"/>
          <w:lang w:eastAsia="en-GB"/>
        </w:rPr>
      </w:pPr>
      <w:r w:rsidRPr="00D60B4F">
        <w:rPr>
          <w:rFonts w:ascii="Arial" w:eastAsia="Arial" w:hAnsi="Arial" w:cs="Arial"/>
          <w:sz w:val="20"/>
          <w:szCs w:val="20"/>
          <w:lang w:eastAsia="en-GB"/>
        </w:rPr>
        <w:t xml:space="preserve">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reclassifies debt investments when and only when its business model for managing those assets changes. </w:t>
      </w:r>
    </w:p>
    <w:p w14:paraId="14B5EF30" w14:textId="77777777" w:rsidR="006C2DF2" w:rsidRPr="00D60B4F" w:rsidRDefault="006C2DF2" w:rsidP="006C2DF2">
      <w:pPr>
        <w:tabs>
          <w:tab w:val="left" w:pos="1440"/>
        </w:tabs>
        <w:overflowPunct/>
        <w:autoSpaceDE/>
        <w:autoSpaceDN/>
        <w:adjustRightInd/>
        <w:ind w:left="1134"/>
        <w:jc w:val="both"/>
        <w:textAlignment w:val="auto"/>
        <w:rPr>
          <w:rFonts w:ascii="Arial" w:eastAsia="Arial" w:hAnsi="Arial" w:cs="Arial"/>
          <w:sz w:val="20"/>
          <w:szCs w:val="20"/>
          <w:lang w:eastAsia="en-GB"/>
        </w:rPr>
      </w:pPr>
    </w:p>
    <w:p w14:paraId="22A5CF25" w14:textId="3A09D4FF" w:rsidR="006C2DF2" w:rsidRPr="00D60B4F" w:rsidRDefault="006C2DF2" w:rsidP="006C2DF2">
      <w:pPr>
        <w:tabs>
          <w:tab w:val="left" w:pos="1440"/>
        </w:tabs>
        <w:overflowPunct/>
        <w:autoSpaceDE/>
        <w:autoSpaceDN/>
        <w:adjustRightInd/>
        <w:ind w:left="1134"/>
        <w:jc w:val="both"/>
        <w:textAlignment w:val="auto"/>
        <w:rPr>
          <w:rFonts w:ascii="Arial" w:eastAsia="Arial" w:hAnsi="Arial" w:cs="Arial"/>
          <w:sz w:val="20"/>
          <w:szCs w:val="20"/>
          <w:lang w:eastAsia="en-GB"/>
        </w:rPr>
      </w:pPr>
      <w:r w:rsidRPr="00D60B4F">
        <w:rPr>
          <w:rFonts w:ascii="Arial" w:eastAsia="Arial" w:hAnsi="Arial" w:cs="Arial"/>
          <w:sz w:val="20"/>
          <w:szCs w:val="20"/>
          <w:lang w:eastAsia="en-GB"/>
        </w:rPr>
        <w:t xml:space="preserve">For investments in equity instruments, 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E087597" w14:textId="77777777" w:rsidR="006C2DF2" w:rsidRPr="00D60B4F" w:rsidRDefault="006C2DF2" w:rsidP="006C2DF2">
      <w:pPr>
        <w:tabs>
          <w:tab w:val="left" w:pos="1440"/>
        </w:tabs>
        <w:overflowPunct/>
        <w:autoSpaceDE/>
        <w:autoSpaceDN/>
        <w:adjustRightInd/>
        <w:ind w:left="1134"/>
        <w:jc w:val="both"/>
        <w:textAlignment w:val="auto"/>
        <w:rPr>
          <w:rFonts w:ascii="Arial" w:eastAsia="Arial" w:hAnsi="Arial" w:cs="Arial"/>
          <w:sz w:val="20"/>
          <w:szCs w:val="20"/>
          <w:lang w:eastAsia="en-GB"/>
        </w:rPr>
      </w:pPr>
      <w:r w:rsidRPr="00D60B4F">
        <w:rPr>
          <w:rFonts w:ascii="Arial" w:eastAsia="Arial" w:hAnsi="Arial" w:cs="Arial"/>
          <w:sz w:val="20"/>
          <w:szCs w:val="20"/>
          <w:lang w:eastAsia="en-GB"/>
        </w:rPr>
        <w:tab/>
      </w:r>
    </w:p>
    <w:p w14:paraId="3593EFB5" w14:textId="77777777" w:rsidR="006C2DF2" w:rsidRPr="00D60B4F" w:rsidRDefault="006C2DF2" w:rsidP="006C2DF2">
      <w:pPr>
        <w:overflowPunct/>
        <w:autoSpaceDE/>
        <w:autoSpaceDN/>
        <w:adjustRightInd/>
        <w:ind w:left="1080" w:hanging="540"/>
        <w:textAlignment w:val="auto"/>
        <w:outlineLvl w:val="3"/>
        <w:rPr>
          <w:rFonts w:ascii="Arial" w:eastAsia="Ink Free" w:hAnsi="Arial" w:cs="Arial"/>
          <w:color w:val="CF4A02"/>
          <w:sz w:val="20"/>
          <w:szCs w:val="20"/>
          <w:lang w:val="en-GB" w:eastAsia="en-GB"/>
        </w:rPr>
      </w:pPr>
      <w:r w:rsidRPr="00D60B4F">
        <w:rPr>
          <w:rFonts w:ascii="Arial" w:eastAsia="Ink Free" w:hAnsi="Arial" w:cs="Arial"/>
          <w:color w:val="CF4A02"/>
          <w:sz w:val="20"/>
          <w:szCs w:val="20"/>
          <w:lang w:val="en-GB" w:eastAsia="en-GB"/>
        </w:rPr>
        <w:t>b)</w:t>
      </w:r>
      <w:r w:rsidRPr="00D60B4F">
        <w:rPr>
          <w:rFonts w:ascii="Arial" w:eastAsia="Ink Free" w:hAnsi="Arial" w:cs="Arial"/>
          <w:color w:val="CF4A02"/>
          <w:sz w:val="20"/>
          <w:szCs w:val="20"/>
          <w:lang w:val="en-GB" w:eastAsia="en-GB"/>
        </w:rPr>
        <w:tab/>
        <w:t>Recognition and derecognition</w:t>
      </w:r>
    </w:p>
    <w:p w14:paraId="075FC208" w14:textId="77777777" w:rsidR="006C2DF2" w:rsidRPr="00D60B4F" w:rsidRDefault="006C2DF2" w:rsidP="006C2DF2">
      <w:pPr>
        <w:overflowPunct/>
        <w:autoSpaceDE/>
        <w:autoSpaceDN/>
        <w:adjustRightInd/>
        <w:ind w:left="1080" w:hanging="540"/>
        <w:textAlignment w:val="auto"/>
        <w:rPr>
          <w:rFonts w:ascii="Arial" w:eastAsia="Ink Free" w:hAnsi="Arial" w:cs="Arial"/>
          <w:color w:val="CF4A02"/>
          <w:sz w:val="20"/>
          <w:szCs w:val="20"/>
          <w:lang w:val="en-GB" w:eastAsia="en-GB"/>
        </w:rPr>
      </w:pPr>
    </w:p>
    <w:p w14:paraId="7FA3671F" w14:textId="31C726A6" w:rsidR="006C2DF2" w:rsidRPr="00D60B4F"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proofErr w:type="gramStart"/>
      <w:r w:rsidRPr="00D60B4F">
        <w:rPr>
          <w:rFonts w:ascii="Arial" w:eastAsia="Ink Free" w:hAnsi="Arial" w:cs="Arial"/>
          <w:sz w:val="20"/>
          <w:szCs w:val="20"/>
          <w:lang w:val="en-GB" w:eastAsia="en-GB"/>
        </w:rPr>
        <w:t>Regular way purchases,</w:t>
      </w:r>
      <w:proofErr w:type="gramEnd"/>
      <w:r w:rsidRPr="00D60B4F">
        <w:rPr>
          <w:rFonts w:ascii="Arial" w:eastAsia="Ink Free" w:hAnsi="Arial" w:cs="Arial"/>
          <w:sz w:val="20"/>
          <w:szCs w:val="20"/>
          <w:lang w:val="en-GB" w:eastAsia="en-GB"/>
        </w:rPr>
        <w:t xml:space="preserve"> acquires and sales of financial assets are recognised on trade-date, the date on which the </w:t>
      </w:r>
      <w:r w:rsidR="00C52F14" w:rsidRPr="00D60B4F">
        <w:rPr>
          <w:rFonts w:ascii="Arial" w:eastAsia="Ink Free" w:hAnsi="Arial" w:cs="Arial"/>
          <w:sz w:val="20"/>
          <w:szCs w:val="20"/>
          <w:lang w:val="en-GB" w:eastAsia="en-GB"/>
        </w:rPr>
        <w:t>Company</w:t>
      </w:r>
      <w:r w:rsidRPr="00D60B4F">
        <w:rPr>
          <w:rFonts w:ascii="Arial" w:eastAsia="Ink Free" w:hAnsi="Arial" w:cs="Arial"/>
          <w:sz w:val="20"/>
          <w:szCs w:val="20"/>
          <w:lang w:val="en-GB" w:eastAsia="en-GB"/>
        </w:rPr>
        <w:t xml:space="preserve"> commits to purchase or sell the asset. Financial assets are derecognised when the rights to receive cash flows from the financial assets have expired or have been transferred and the </w:t>
      </w:r>
      <w:r w:rsidR="00C52F14" w:rsidRPr="00D60B4F">
        <w:rPr>
          <w:rFonts w:ascii="Arial" w:eastAsia="Ink Free" w:hAnsi="Arial" w:cs="Arial"/>
          <w:sz w:val="20"/>
          <w:szCs w:val="20"/>
          <w:lang w:val="en-GB" w:eastAsia="en-GB"/>
        </w:rPr>
        <w:t>Company</w:t>
      </w:r>
      <w:r w:rsidRPr="00D60B4F">
        <w:rPr>
          <w:rFonts w:ascii="Arial" w:eastAsia="Ink Free" w:hAnsi="Arial" w:cs="Arial"/>
          <w:sz w:val="20"/>
          <w:szCs w:val="20"/>
          <w:lang w:val="en-GB" w:eastAsia="en-GB"/>
        </w:rPr>
        <w:t xml:space="preserve"> has transferred substantially all the risks and rewards of ownership. </w:t>
      </w:r>
    </w:p>
    <w:p w14:paraId="4322CDFB" w14:textId="4282A33C" w:rsidR="006C2DF2" w:rsidRPr="00D60B4F" w:rsidRDefault="006C2DF2" w:rsidP="00D60B4F">
      <w:pPr>
        <w:overflowPunct/>
        <w:autoSpaceDE/>
        <w:autoSpaceDN/>
        <w:adjustRightInd/>
        <w:ind w:left="1080" w:hanging="540"/>
        <w:textAlignment w:val="auto"/>
        <w:rPr>
          <w:rFonts w:ascii="Arial" w:eastAsia="Ink Free" w:hAnsi="Arial" w:cs="Arial"/>
          <w:color w:val="CF4A02"/>
          <w:sz w:val="20"/>
          <w:szCs w:val="20"/>
          <w:lang w:val="en-GB" w:eastAsia="en-GB"/>
        </w:rPr>
      </w:pPr>
    </w:p>
    <w:p w14:paraId="2944DFC4" w14:textId="77777777" w:rsidR="006C2DF2" w:rsidRPr="00D60B4F" w:rsidRDefault="006C2DF2" w:rsidP="006C2DF2">
      <w:pPr>
        <w:overflowPunct/>
        <w:autoSpaceDE/>
        <w:autoSpaceDN/>
        <w:adjustRightInd/>
        <w:ind w:left="1080" w:hanging="540"/>
        <w:textAlignment w:val="auto"/>
        <w:outlineLvl w:val="3"/>
        <w:rPr>
          <w:rFonts w:ascii="Arial" w:eastAsia="Ink Free" w:hAnsi="Arial" w:cs="Arial"/>
          <w:color w:val="CF4A02"/>
          <w:sz w:val="20"/>
          <w:szCs w:val="20"/>
          <w:lang w:eastAsia="en-GB"/>
        </w:rPr>
      </w:pPr>
      <w:r w:rsidRPr="00D60B4F">
        <w:rPr>
          <w:rFonts w:ascii="Arial" w:eastAsia="Ink Free" w:hAnsi="Arial" w:cs="Arial"/>
          <w:color w:val="CF4A02"/>
          <w:sz w:val="20"/>
          <w:szCs w:val="20"/>
          <w:lang w:val="en-GB" w:eastAsia="en-GB"/>
        </w:rPr>
        <w:t>c)</w:t>
      </w:r>
      <w:r w:rsidRPr="00D60B4F">
        <w:rPr>
          <w:rFonts w:ascii="Arial" w:eastAsia="Ink Free" w:hAnsi="Arial" w:cs="Arial"/>
          <w:color w:val="CF4A02"/>
          <w:sz w:val="20"/>
          <w:szCs w:val="20"/>
          <w:lang w:val="en-GB" w:eastAsia="en-GB"/>
        </w:rPr>
        <w:tab/>
      </w:r>
      <w:r w:rsidRPr="00D60B4F">
        <w:rPr>
          <w:rFonts w:ascii="Arial" w:eastAsia="Ink Free" w:hAnsi="Arial" w:cs="Arial"/>
          <w:color w:val="CF4A02"/>
          <w:sz w:val="20"/>
          <w:szCs w:val="20"/>
          <w:lang w:eastAsia="en-GB"/>
        </w:rPr>
        <w:t>Measurement</w:t>
      </w:r>
    </w:p>
    <w:p w14:paraId="2647A58E" w14:textId="77777777" w:rsidR="005E2533" w:rsidRDefault="005E2533" w:rsidP="006C2DF2">
      <w:pPr>
        <w:overflowPunct/>
        <w:autoSpaceDE/>
        <w:autoSpaceDN/>
        <w:adjustRightInd/>
        <w:ind w:left="1134"/>
        <w:jc w:val="both"/>
        <w:textAlignment w:val="auto"/>
        <w:rPr>
          <w:rFonts w:ascii="Arial" w:eastAsia="Ink Free" w:hAnsi="Arial" w:cs="Arial"/>
          <w:sz w:val="20"/>
          <w:szCs w:val="20"/>
          <w:lang w:val="en-GB" w:eastAsia="en-GB"/>
        </w:rPr>
      </w:pPr>
    </w:p>
    <w:p w14:paraId="5AF3AD4F" w14:textId="48C0C4B8" w:rsidR="006C2DF2" w:rsidRPr="00D60B4F"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r w:rsidRPr="00D60B4F">
        <w:rPr>
          <w:rFonts w:ascii="Arial" w:eastAsia="Ink Free" w:hAnsi="Arial" w:cs="Arial"/>
          <w:sz w:val="20"/>
          <w:szCs w:val="20"/>
          <w:lang w:val="en-GB" w:eastAsia="en-GB"/>
        </w:rPr>
        <w:t xml:space="preserve">At initial recognition, the </w:t>
      </w:r>
      <w:r w:rsidR="00C52F14" w:rsidRPr="00D60B4F">
        <w:rPr>
          <w:rFonts w:ascii="Arial" w:eastAsia="Ink Free" w:hAnsi="Arial" w:cs="Arial"/>
          <w:sz w:val="20"/>
          <w:szCs w:val="20"/>
          <w:lang w:val="en-GB" w:eastAsia="en-GB"/>
        </w:rPr>
        <w:t>Company</w:t>
      </w:r>
      <w:r w:rsidRPr="00D60B4F">
        <w:rPr>
          <w:rFonts w:ascii="Arial" w:eastAsia="Ink Free" w:hAnsi="Arial" w:cs="Arial"/>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14C9FB7" w14:textId="77777777" w:rsidR="006C2DF2" w:rsidRPr="00D60B4F"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p>
    <w:p w14:paraId="03981E87" w14:textId="24BAA854" w:rsidR="006C2DF2" w:rsidRPr="00D60B4F"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r w:rsidRPr="00D60B4F">
        <w:rPr>
          <w:rFonts w:ascii="Arial" w:eastAsia="Ink Free" w:hAnsi="Arial" w:cs="Arial"/>
          <w:sz w:val="20"/>
          <w:szCs w:val="20"/>
          <w:lang w:val="en-GB" w:eastAsia="en-GB"/>
        </w:rPr>
        <w:t>Financial assets with embedded derivatives are considered in their entirety when determining whether the cash flows are solely payment of principal and interest</w:t>
      </w:r>
      <w:r w:rsidR="0024325A">
        <w:rPr>
          <w:rFonts w:ascii="Arial" w:eastAsia="Ink Free" w:hAnsi="Arial" w:cs="Arial"/>
          <w:sz w:val="20"/>
          <w:szCs w:val="20"/>
          <w:lang w:val="en-GB" w:eastAsia="en-GB"/>
        </w:rPr>
        <w:t xml:space="preserve"> (SPPI).</w:t>
      </w:r>
      <w:r w:rsidRPr="00D60B4F">
        <w:rPr>
          <w:rFonts w:ascii="Arial" w:eastAsia="Ink Free" w:hAnsi="Arial" w:cs="Arial"/>
          <w:sz w:val="20"/>
          <w:szCs w:val="20"/>
          <w:lang w:val="en-GB" w:eastAsia="en-GB"/>
        </w:rPr>
        <w:t xml:space="preserve"> </w:t>
      </w:r>
    </w:p>
    <w:p w14:paraId="7A59F8B1" w14:textId="25A702D8" w:rsidR="006C2DF2" w:rsidRDefault="006C2DF2" w:rsidP="006C2DF2">
      <w:pPr>
        <w:overflowPunct/>
        <w:autoSpaceDE/>
        <w:autoSpaceDN/>
        <w:adjustRightInd/>
        <w:ind w:left="1134"/>
        <w:jc w:val="both"/>
        <w:textAlignment w:val="auto"/>
        <w:rPr>
          <w:rFonts w:ascii="Arial" w:eastAsia="Ink Free" w:hAnsi="Arial" w:cs="Arial"/>
          <w:sz w:val="20"/>
          <w:szCs w:val="20"/>
          <w:lang w:val="en-GB" w:eastAsia="en-GB"/>
        </w:rPr>
      </w:pPr>
    </w:p>
    <w:p w14:paraId="1324CC2C" w14:textId="05B97434" w:rsidR="005E2533" w:rsidRDefault="005E2533">
      <w:pPr>
        <w:overflowPunct/>
        <w:autoSpaceDE/>
        <w:autoSpaceDN/>
        <w:adjustRightInd/>
        <w:textAlignment w:val="auto"/>
        <w:rPr>
          <w:rFonts w:ascii="Arial" w:eastAsia="Ink Free" w:hAnsi="Arial" w:cs="Arial"/>
          <w:sz w:val="20"/>
          <w:szCs w:val="20"/>
          <w:lang w:val="en-GB" w:eastAsia="en-GB"/>
        </w:rPr>
      </w:pPr>
      <w:r>
        <w:rPr>
          <w:rFonts w:ascii="Arial" w:eastAsia="Ink Free" w:hAnsi="Arial" w:cs="Arial"/>
          <w:sz w:val="20"/>
          <w:szCs w:val="20"/>
          <w:lang w:val="en-GB" w:eastAsia="en-GB"/>
        </w:rPr>
        <w:br w:type="page"/>
      </w:r>
    </w:p>
    <w:p w14:paraId="5D1A7750" w14:textId="571B8751" w:rsidR="006C2DF2" w:rsidRPr="007F1DED" w:rsidRDefault="006C2DF2" w:rsidP="00CE39C7">
      <w:pPr>
        <w:overflowPunct/>
        <w:autoSpaceDE/>
        <w:autoSpaceDN/>
        <w:adjustRightInd/>
        <w:ind w:left="1134"/>
        <w:textAlignment w:val="auto"/>
        <w:outlineLvl w:val="3"/>
        <w:rPr>
          <w:rFonts w:ascii="Arial" w:eastAsia="Ink Free" w:hAnsi="Arial" w:cs="Arial"/>
          <w:b/>
          <w:bCs/>
          <w:color w:val="CF4A02"/>
          <w:sz w:val="20"/>
          <w:szCs w:val="20"/>
          <w:lang w:eastAsia="en-GB"/>
        </w:rPr>
      </w:pPr>
      <w:r w:rsidRPr="007F1DED">
        <w:rPr>
          <w:rFonts w:ascii="Arial" w:eastAsia="Ink Free" w:hAnsi="Arial" w:cs="Arial"/>
          <w:b/>
          <w:bCs/>
          <w:color w:val="CF4A02"/>
          <w:sz w:val="20"/>
          <w:szCs w:val="20"/>
          <w:lang w:eastAsia="en-GB"/>
        </w:rPr>
        <w:lastRenderedPageBreak/>
        <w:t>Debt instruments</w:t>
      </w:r>
    </w:p>
    <w:p w14:paraId="5B602395" w14:textId="77777777" w:rsidR="006C2DF2" w:rsidRPr="00D60B4F" w:rsidRDefault="006C2DF2" w:rsidP="00CE39C7">
      <w:pPr>
        <w:overflowPunct/>
        <w:autoSpaceDE/>
        <w:autoSpaceDN/>
        <w:adjustRightInd/>
        <w:ind w:left="1134"/>
        <w:jc w:val="both"/>
        <w:textAlignment w:val="auto"/>
        <w:rPr>
          <w:rFonts w:ascii="Arial" w:eastAsia="Ink Free" w:hAnsi="Arial" w:cs="Arial"/>
          <w:color w:val="00B050"/>
          <w:sz w:val="20"/>
          <w:szCs w:val="20"/>
          <w:lang w:val="en-GB" w:eastAsia="en-GB"/>
        </w:rPr>
      </w:pPr>
    </w:p>
    <w:p w14:paraId="1241FE12" w14:textId="5F5EDE8B" w:rsidR="006C2DF2" w:rsidRPr="00D60B4F" w:rsidRDefault="006C2DF2" w:rsidP="00CE39C7">
      <w:pPr>
        <w:overflowPunct/>
        <w:autoSpaceDE/>
        <w:autoSpaceDN/>
        <w:adjustRightInd/>
        <w:ind w:left="1134"/>
        <w:jc w:val="both"/>
        <w:textAlignment w:val="auto"/>
        <w:rPr>
          <w:rFonts w:ascii="Arial" w:eastAsia="Arial" w:hAnsi="Arial" w:cs="Arial"/>
          <w:sz w:val="20"/>
          <w:szCs w:val="20"/>
          <w:lang w:eastAsia="en-GB"/>
        </w:rPr>
      </w:pPr>
      <w:r w:rsidRPr="00D60B4F">
        <w:rPr>
          <w:rFonts w:ascii="Arial" w:eastAsia="Arial" w:hAnsi="Arial" w:cs="Arial"/>
          <w:sz w:val="20"/>
          <w:szCs w:val="20"/>
          <w:lang w:eastAsia="en-GB"/>
        </w:rPr>
        <w:t xml:space="preserve">Subsequent measurement of debt instruments depends on 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’s business model for managing the asset and the cash flow characteristics of the financial assets. There are t</w:t>
      </w:r>
      <w:r w:rsidR="00D21DCB">
        <w:rPr>
          <w:rFonts w:ascii="Arial" w:eastAsia="Arial" w:hAnsi="Arial" w:cs="Arial"/>
          <w:sz w:val="20"/>
          <w:szCs w:val="20"/>
          <w:lang w:eastAsia="en-GB"/>
        </w:rPr>
        <w:t>wo</w:t>
      </w:r>
      <w:r w:rsidRPr="00D60B4F">
        <w:rPr>
          <w:rFonts w:ascii="Arial" w:eastAsia="Arial" w:hAnsi="Arial" w:cs="Arial"/>
          <w:sz w:val="20"/>
          <w:szCs w:val="20"/>
          <w:lang w:eastAsia="en-GB"/>
        </w:rPr>
        <w:t xml:space="preserve"> measurement categories into which 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classifies its debt instruments:</w:t>
      </w:r>
    </w:p>
    <w:p w14:paraId="559D685F" w14:textId="77777777" w:rsidR="006C2DF2" w:rsidRPr="007F1DED" w:rsidRDefault="006C2DF2" w:rsidP="00D21DCB">
      <w:pPr>
        <w:overflowPunct/>
        <w:autoSpaceDE/>
        <w:autoSpaceDN/>
        <w:adjustRightInd/>
        <w:jc w:val="both"/>
        <w:textAlignment w:val="auto"/>
        <w:rPr>
          <w:rFonts w:ascii="Arial" w:eastAsia="Arial" w:hAnsi="Arial" w:cs="Arial"/>
          <w:sz w:val="20"/>
          <w:szCs w:val="20"/>
          <w:lang w:eastAsia="en-GB"/>
        </w:rPr>
      </w:pPr>
    </w:p>
    <w:p w14:paraId="12B9D9C9" w14:textId="680E9EDB" w:rsidR="006C2DF2" w:rsidRPr="007F1DED" w:rsidRDefault="006C2DF2" w:rsidP="00CE39C7">
      <w:pPr>
        <w:numPr>
          <w:ilvl w:val="0"/>
          <w:numId w:val="22"/>
        </w:numPr>
        <w:overflowPunct/>
        <w:autoSpaceDE/>
        <w:autoSpaceDN/>
        <w:adjustRightInd/>
        <w:ind w:left="1418" w:hanging="284"/>
        <w:contextualSpacing/>
        <w:jc w:val="both"/>
        <w:textAlignment w:val="auto"/>
        <w:rPr>
          <w:rFonts w:ascii="Arial" w:eastAsia="Cambria" w:hAnsi="Arial" w:cs="Arial"/>
          <w:sz w:val="20"/>
          <w:szCs w:val="20"/>
          <w:lang w:bidi="ar-SA"/>
        </w:rPr>
      </w:pPr>
      <w:r w:rsidRPr="007F1DED">
        <w:rPr>
          <w:rFonts w:ascii="Arial" w:eastAsia="Cambria" w:hAnsi="Arial" w:cs="Arial"/>
          <w:sz w:val="20"/>
          <w:szCs w:val="20"/>
          <w:lang w:bidi="ar-SA"/>
        </w:rPr>
        <w:t xml:space="preserve">FVOCI: Financial assets that are held for </w:t>
      </w:r>
      <w:proofErr w:type="spellStart"/>
      <w:r w:rsidRPr="007F1DED">
        <w:rPr>
          <w:rFonts w:ascii="Arial" w:eastAsia="Cambria" w:hAnsi="Arial" w:cs="Arial"/>
          <w:sz w:val="20"/>
          <w:szCs w:val="20"/>
          <w:lang w:bidi="ar-SA"/>
        </w:rPr>
        <w:t>i</w:t>
      </w:r>
      <w:proofErr w:type="spellEnd"/>
      <w:r w:rsidRPr="007F1DED">
        <w:rPr>
          <w:rFonts w:ascii="Arial" w:eastAsia="Cambria" w:hAnsi="Arial" w:cs="Arial"/>
          <w:sz w:val="20"/>
          <w:szCs w:val="20"/>
          <w:lang w:bidi="ar-SA"/>
        </w:rPr>
        <w:t xml:space="preserve">) collection of contractual cash flows; and ii) for </w:t>
      </w:r>
      <w:r w:rsidR="00CE39C7">
        <w:rPr>
          <w:rFonts w:ascii="Arial" w:eastAsia="Cambria" w:hAnsi="Arial" w:cs="Arial"/>
          <w:sz w:val="20"/>
          <w:szCs w:val="20"/>
          <w:lang w:bidi="ar-SA"/>
        </w:rPr>
        <w:t>holding to collect and sales</w:t>
      </w:r>
      <w:r w:rsidRPr="007F1DED">
        <w:rPr>
          <w:rFonts w:ascii="Arial" w:eastAsia="Cambria" w:hAnsi="Arial" w:cs="Arial"/>
          <w:sz w:val="20"/>
          <w:szCs w:val="20"/>
          <w:lang w:bidi="ar-SA"/>
        </w:rPr>
        <w:t xml:space="preserve">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F1DED">
        <w:rPr>
          <w:rFonts w:ascii="Arial" w:eastAsia="Cambria" w:hAnsi="Arial" w:cs="Arial"/>
          <w:sz w:val="20"/>
          <w:szCs w:val="20"/>
          <w:lang w:bidi="ar-SA"/>
        </w:rPr>
        <w:t>recognised</w:t>
      </w:r>
      <w:proofErr w:type="spellEnd"/>
      <w:r w:rsidRPr="007F1DED">
        <w:rPr>
          <w:rFonts w:ascii="Arial" w:eastAsia="Cambria" w:hAnsi="Arial" w:cs="Arial"/>
          <w:sz w:val="20"/>
          <w:szCs w:val="20"/>
          <w:lang w:bidi="ar-SA"/>
        </w:rPr>
        <w:t xml:space="preserve"> in profit or loss. When the financial assets </w:t>
      </w:r>
      <w:proofErr w:type="gramStart"/>
      <w:r w:rsidRPr="007F1DED">
        <w:rPr>
          <w:rFonts w:ascii="Arial" w:eastAsia="Cambria" w:hAnsi="Arial" w:cs="Arial"/>
          <w:sz w:val="20"/>
          <w:szCs w:val="20"/>
          <w:lang w:bidi="ar-SA"/>
        </w:rPr>
        <w:t>is</w:t>
      </w:r>
      <w:proofErr w:type="gramEnd"/>
      <w:r w:rsidRPr="007F1DED">
        <w:rPr>
          <w:rFonts w:ascii="Arial" w:eastAsia="Cambria" w:hAnsi="Arial" w:cs="Arial"/>
          <w:sz w:val="20"/>
          <w:szCs w:val="20"/>
          <w:lang w:bidi="ar-SA"/>
        </w:rPr>
        <w:t xml:space="preserve"> </w:t>
      </w:r>
      <w:proofErr w:type="spellStart"/>
      <w:r w:rsidRPr="007F1DED">
        <w:rPr>
          <w:rFonts w:ascii="Arial" w:eastAsia="Cambria" w:hAnsi="Arial" w:cs="Arial"/>
          <w:sz w:val="20"/>
          <w:szCs w:val="20"/>
          <w:lang w:bidi="ar-SA"/>
        </w:rPr>
        <w:t>derecognised</w:t>
      </w:r>
      <w:proofErr w:type="spellEnd"/>
      <w:r w:rsidRPr="007F1DED">
        <w:rPr>
          <w:rFonts w:ascii="Arial" w:eastAsia="Cambria" w:hAnsi="Arial" w:cs="Arial"/>
          <w:sz w:val="20"/>
          <w:szCs w:val="20"/>
          <w:lang w:bidi="ar-SA"/>
        </w:rPr>
        <w:t xml:space="preserve">, the cumulative gain or loss previously </w:t>
      </w:r>
      <w:proofErr w:type="spellStart"/>
      <w:r w:rsidRPr="007F1DED">
        <w:rPr>
          <w:rFonts w:ascii="Arial" w:eastAsia="Cambria" w:hAnsi="Arial" w:cs="Arial"/>
          <w:sz w:val="20"/>
          <w:szCs w:val="20"/>
          <w:lang w:bidi="ar-SA"/>
        </w:rPr>
        <w:t>recognised</w:t>
      </w:r>
      <w:proofErr w:type="spellEnd"/>
      <w:r w:rsidRPr="007F1DED">
        <w:rPr>
          <w:rFonts w:ascii="Arial" w:eastAsia="Cambria" w:hAnsi="Arial" w:cs="Arial"/>
          <w:sz w:val="20"/>
          <w:szCs w:val="20"/>
          <w:lang w:bidi="ar-SA"/>
        </w:rPr>
        <w:t xml:space="preserve"> in OCI is reclassified from equity to profit or loss and </w:t>
      </w:r>
      <w:proofErr w:type="spellStart"/>
      <w:r w:rsidRPr="007F1DED">
        <w:rPr>
          <w:rFonts w:ascii="Arial" w:eastAsia="Cambria" w:hAnsi="Arial" w:cs="Arial"/>
          <w:sz w:val="20"/>
          <w:szCs w:val="20"/>
          <w:lang w:bidi="ar-SA"/>
        </w:rPr>
        <w:t>recognised</w:t>
      </w:r>
      <w:proofErr w:type="spellEnd"/>
      <w:r w:rsidRPr="007F1DED">
        <w:rPr>
          <w:rFonts w:ascii="Arial" w:eastAsia="Cambria" w:hAnsi="Arial" w:cs="Arial"/>
          <w:sz w:val="20"/>
          <w:szCs w:val="20"/>
          <w:lang w:bidi="ar-SA"/>
        </w:rPr>
        <w:t xml:space="preserve"> in other gains/(losses). Interest income is included in finance income. Impairment expenses are presented separately </w:t>
      </w:r>
      <w:r w:rsidR="002F067B">
        <w:rPr>
          <w:rFonts w:ascii="Arial" w:eastAsia="Cambria" w:hAnsi="Arial" w:cs="Arial"/>
          <w:sz w:val="20"/>
          <w:szCs w:val="20"/>
          <w:lang w:bidi="ar-SA"/>
        </w:rPr>
        <w:t xml:space="preserve">in </w:t>
      </w:r>
      <w:r w:rsidR="00D21DCB">
        <w:rPr>
          <w:rFonts w:ascii="Arial" w:eastAsia="Cambria" w:hAnsi="Arial" w:cs="Arial"/>
          <w:sz w:val="20"/>
          <w:szCs w:val="20"/>
          <w:lang w:bidi="ar-SA"/>
        </w:rPr>
        <w:t>profit or loss</w:t>
      </w:r>
      <w:r w:rsidRPr="007F1DED">
        <w:rPr>
          <w:rFonts w:ascii="Arial" w:eastAsia="Cambria" w:hAnsi="Arial" w:cs="Arial"/>
          <w:sz w:val="20"/>
          <w:szCs w:val="20"/>
          <w:lang w:bidi="ar-SA"/>
        </w:rPr>
        <w:t>.</w:t>
      </w:r>
    </w:p>
    <w:p w14:paraId="7EE49C41" w14:textId="4E39AE3D" w:rsidR="00102F5A" w:rsidRPr="00D60B4F" w:rsidRDefault="00102F5A" w:rsidP="00CE39C7">
      <w:pPr>
        <w:overflowPunct/>
        <w:autoSpaceDE/>
        <w:autoSpaceDN/>
        <w:adjustRightInd/>
        <w:ind w:left="1418"/>
        <w:textAlignment w:val="auto"/>
        <w:rPr>
          <w:rFonts w:ascii="Arial" w:eastAsia="Cambria" w:hAnsi="Arial" w:cs="Arial"/>
          <w:sz w:val="20"/>
          <w:szCs w:val="20"/>
          <w:lang w:bidi="ar-SA"/>
        </w:rPr>
      </w:pPr>
    </w:p>
    <w:p w14:paraId="234B5836" w14:textId="48B68E28" w:rsidR="006C2DF2" w:rsidRPr="00D60B4F" w:rsidRDefault="006C2DF2" w:rsidP="00CE39C7">
      <w:pPr>
        <w:numPr>
          <w:ilvl w:val="0"/>
          <w:numId w:val="22"/>
        </w:numPr>
        <w:overflowPunct/>
        <w:autoSpaceDE/>
        <w:autoSpaceDN/>
        <w:adjustRightInd/>
        <w:ind w:left="1418" w:hanging="284"/>
        <w:contextualSpacing/>
        <w:jc w:val="both"/>
        <w:textAlignment w:val="auto"/>
        <w:rPr>
          <w:rFonts w:ascii="Arial" w:eastAsia="Cambria" w:hAnsi="Arial" w:cs="Arial"/>
          <w:sz w:val="20"/>
          <w:szCs w:val="20"/>
          <w:lang w:bidi="ar-SA"/>
        </w:rPr>
      </w:pPr>
      <w:r w:rsidRPr="00D60B4F">
        <w:rPr>
          <w:rFonts w:ascii="Arial" w:eastAsia="Cambria" w:hAnsi="Arial" w:cs="Arial"/>
          <w:sz w:val="20"/>
          <w:szCs w:val="20"/>
          <w:lang w:bidi="ar-SA"/>
        </w:rPr>
        <w:t xml:space="preserve">FVPL: Financial assets that do not meet the criteria for </w:t>
      </w:r>
      <w:proofErr w:type="spellStart"/>
      <w:r w:rsidRPr="00D60B4F">
        <w:rPr>
          <w:rFonts w:ascii="Arial" w:eastAsia="Cambria" w:hAnsi="Arial" w:cs="Arial"/>
          <w:sz w:val="20"/>
          <w:szCs w:val="20"/>
          <w:lang w:bidi="ar-SA"/>
        </w:rPr>
        <w:t>amortised</w:t>
      </w:r>
      <w:proofErr w:type="spellEnd"/>
      <w:r w:rsidRPr="00D60B4F">
        <w:rPr>
          <w:rFonts w:ascii="Arial" w:eastAsia="Cambria" w:hAnsi="Arial" w:cs="Arial"/>
          <w:sz w:val="20"/>
          <w:szCs w:val="20"/>
          <w:lang w:bidi="ar-SA"/>
        </w:rPr>
        <w:t xml:space="preserve"> cost or FVOCI are measured at FVPL. A gain or loss on a debt investment that is subsequently measured at FVPL is </w:t>
      </w:r>
      <w:proofErr w:type="spellStart"/>
      <w:r w:rsidRPr="00D60B4F">
        <w:rPr>
          <w:rFonts w:ascii="Arial" w:eastAsia="Cambria" w:hAnsi="Arial" w:cs="Arial"/>
          <w:sz w:val="20"/>
          <w:szCs w:val="20"/>
          <w:lang w:bidi="ar-SA"/>
        </w:rPr>
        <w:t>recognised</w:t>
      </w:r>
      <w:proofErr w:type="spellEnd"/>
      <w:r w:rsidRPr="00D60B4F">
        <w:rPr>
          <w:rFonts w:ascii="Arial" w:eastAsia="Cambria" w:hAnsi="Arial" w:cs="Arial"/>
          <w:sz w:val="20"/>
          <w:szCs w:val="20"/>
          <w:lang w:bidi="ar-SA"/>
        </w:rPr>
        <w:t xml:space="preserve"> in profit or loss and presented net within other gains/(losses) in the period in which it arises.</w:t>
      </w:r>
    </w:p>
    <w:p w14:paraId="1E7875CA" w14:textId="77777777" w:rsidR="00160458" w:rsidRPr="00D60B4F" w:rsidRDefault="00160458" w:rsidP="005E2533">
      <w:pPr>
        <w:overflowPunct/>
        <w:autoSpaceDE/>
        <w:autoSpaceDN/>
        <w:adjustRightInd/>
        <w:ind w:left="1170"/>
        <w:contextualSpacing/>
        <w:jc w:val="both"/>
        <w:textAlignment w:val="auto"/>
        <w:rPr>
          <w:rFonts w:ascii="Arial" w:eastAsia="Cambria" w:hAnsi="Arial" w:cs="Arial"/>
          <w:sz w:val="20"/>
          <w:szCs w:val="20"/>
          <w:lang w:bidi="ar-SA"/>
        </w:rPr>
      </w:pPr>
    </w:p>
    <w:p w14:paraId="1C83C6FE" w14:textId="6D8E1542" w:rsidR="006C2DF2" w:rsidRPr="007F1DED" w:rsidRDefault="006C2DF2" w:rsidP="00CE39C7">
      <w:pPr>
        <w:overflowPunct/>
        <w:autoSpaceDE/>
        <w:autoSpaceDN/>
        <w:adjustRightInd/>
        <w:ind w:left="1134" w:firstLine="26"/>
        <w:textAlignment w:val="auto"/>
        <w:outlineLvl w:val="3"/>
        <w:rPr>
          <w:rFonts w:ascii="Arial" w:eastAsia="Ink Free" w:hAnsi="Arial" w:cs="Arial"/>
          <w:b/>
          <w:bCs/>
          <w:color w:val="CF4A02"/>
          <w:sz w:val="20"/>
          <w:szCs w:val="20"/>
          <w:lang w:eastAsia="en-GB"/>
        </w:rPr>
      </w:pPr>
      <w:r w:rsidRPr="007F1DED">
        <w:rPr>
          <w:rFonts w:ascii="Arial" w:eastAsia="Ink Free" w:hAnsi="Arial" w:cs="Arial"/>
          <w:b/>
          <w:bCs/>
          <w:color w:val="CF4A02"/>
          <w:sz w:val="20"/>
          <w:szCs w:val="20"/>
          <w:lang w:eastAsia="en-GB"/>
        </w:rPr>
        <w:t>Equity instruments</w:t>
      </w:r>
    </w:p>
    <w:p w14:paraId="0675BAAB" w14:textId="77777777" w:rsidR="006C2DF2" w:rsidRPr="00D60B4F" w:rsidRDefault="006C2DF2" w:rsidP="00CE39C7">
      <w:pPr>
        <w:overflowPunct/>
        <w:autoSpaceDE/>
        <w:autoSpaceDN/>
        <w:adjustRightInd/>
        <w:ind w:left="1134"/>
        <w:jc w:val="both"/>
        <w:textAlignment w:val="auto"/>
        <w:rPr>
          <w:rFonts w:ascii="Arial" w:eastAsia="Arial" w:hAnsi="Arial" w:cs="Arial"/>
          <w:sz w:val="20"/>
          <w:szCs w:val="20"/>
          <w:lang w:eastAsia="en-GB"/>
        </w:rPr>
      </w:pPr>
    </w:p>
    <w:p w14:paraId="6D86F508" w14:textId="69270491" w:rsidR="006C2DF2" w:rsidRPr="00D60B4F" w:rsidRDefault="006C2DF2" w:rsidP="00CE39C7">
      <w:pPr>
        <w:overflowPunct/>
        <w:autoSpaceDE/>
        <w:autoSpaceDN/>
        <w:adjustRightInd/>
        <w:ind w:left="1134"/>
        <w:jc w:val="both"/>
        <w:textAlignment w:val="auto"/>
        <w:rPr>
          <w:rFonts w:ascii="Arial" w:eastAsia="Arial" w:hAnsi="Arial" w:cs="Arial"/>
          <w:color w:val="0000FF"/>
          <w:sz w:val="20"/>
          <w:szCs w:val="20"/>
          <w:lang w:eastAsia="en-GB"/>
        </w:rPr>
      </w:pPr>
      <w:r w:rsidRPr="00D60B4F">
        <w:rPr>
          <w:rFonts w:ascii="Arial" w:eastAsia="Arial" w:hAnsi="Arial" w:cs="Arial"/>
          <w:sz w:val="20"/>
          <w:szCs w:val="20"/>
          <w:lang w:eastAsia="en-GB"/>
        </w:rPr>
        <w:t xml:space="preserve">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measures all equity investments at </w:t>
      </w:r>
      <w:r w:rsidR="002F067B">
        <w:rPr>
          <w:rFonts w:ascii="Arial" w:eastAsia="Arial" w:hAnsi="Arial" w:cs="Arial"/>
          <w:sz w:val="20"/>
          <w:szCs w:val="20"/>
          <w:lang w:eastAsia="en-GB"/>
        </w:rPr>
        <w:t>FVPL.</w:t>
      </w:r>
      <w:r w:rsidRPr="00D60B4F">
        <w:rPr>
          <w:rFonts w:ascii="Arial" w:eastAsia="Arial" w:hAnsi="Arial" w:cs="Arial"/>
          <w:sz w:val="20"/>
          <w:szCs w:val="20"/>
          <w:lang w:eastAsia="en-GB"/>
        </w:rPr>
        <w:t xml:space="preserve"> </w:t>
      </w:r>
    </w:p>
    <w:p w14:paraId="6D73159C" w14:textId="77777777" w:rsidR="006C2DF2" w:rsidRPr="00D60B4F" w:rsidRDefault="006C2DF2" w:rsidP="00CE39C7">
      <w:pPr>
        <w:overflowPunct/>
        <w:autoSpaceDE/>
        <w:autoSpaceDN/>
        <w:adjustRightInd/>
        <w:ind w:left="1134"/>
        <w:jc w:val="both"/>
        <w:textAlignment w:val="auto"/>
        <w:rPr>
          <w:rFonts w:ascii="Arial" w:eastAsia="Arial" w:hAnsi="Arial" w:cs="Arial"/>
          <w:sz w:val="20"/>
          <w:szCs w:val="20"/>
          <w:lang w:eastAsia="en-GB"/>
        </w:rPr>
      </w:pPr>
    </w:p>
    <w:p w14:paraId="7310FC7A" w14:textId="64F25083" w:rsidR="006C2DF2" w:rsidRPr="00D60B4F" w:rsidRDefault="006C2DF2" w:rsidP="00CE39C7">
      <w:pPr>
        <w:overflowPunct/>
        <w:autoSpaceDE/>
        <w:autoSpaceDN/>
        <w:adjustRightInd/>
        <w:ind w:left="1134"/>
        <w:jc w:val="both"/>
        <w:textAlignment w:val="auto"/>
        <w:rPr>
          <w:rFonts w:ascii="Arial" w:eastAsia="Arial" w:hAnsi="Arial" w:cs="Arial"/>
          <w:sz w:val="20"/>
          <w:szCs w:val="20"/>
          <w:lang w:eastAsia="en-GB"/>
        </w:rPr>
      </w:pPr>
      <w:r w:rsidRPr="007F1DED">
        <w:rPr>
          <w:rFonts w:ascii="Arial" w:eastAsia="Arial" w:hAnsi="Arial" w:cs="Arial"/>
          <w:sz w:val="20"/>
          <w:szCs w:val="20"/>
          <w:lang w:eastAsia="en-GB"/>
        </w:rPr>
        <w:t xml:space="preserve">Changes in the fair value of financial assets at FVPL are </w:t>
      </w:r>
      <w:proofErr w:type="spellStart"/>
      <w:r w:rsidRPr="007F1DED">
        <w:rPr>
          <w:rFonts w:ascii="Arial" w:eastAsia="Arial" w:hAnsi="Arial" w:cs="Arial"/>
          <w:sz w:val="20"/>
          <w:szCs w:val="20"/>
          <w:lang w:eastAsia="en-GB"/>
        </w:rPr>
        <w:t>recognised</w:t>
      </w:r>
      <w:proofErr w:type="spellEnd"/>
      <w:r w:rsidRPr="007F1DED">
        <w:rPr>
          <w:rFonts w:ascii="Arial" w:eastAsia="Arial" w:hAnsi="Arial" w:cs="Arial"/>
          <w:sz w:val="20"/>
          <w:szCs w:val="20"/>
          <w:lang w:eastAsia="en-GB"/>
        </w:rPr>
        <w:t xml:space="preserve"> in other gains</w:t>
      </w:r>
      <w:r w:rsidR="00160458" w:rsidRPr="007F1DED">
        <w:rPr>
          <w:rFonts w:ascii="Arial" w:eastAsia="Arial" w:hAnsi="Arial" w:cs="Arial"/>
          <w:sz w:val="20"/>
          <w:szCs w:val="20"/>
          <w:lang w:eastAsia="en-GB"/>
        </w:rPr>
        <w:t xml:space="preserve"> </w:t>
      </w:r>
      <w:r w:rsidRPr="007F1DED">
        <w:rPr>
          <w:rFonts w:ascii="Arial" w:eastAsia="Arial" w:hAnsi="Arial" w:cs="Arial"/>
          <w:sz w:val="20"/>
          <w:szCs w:val="20"/>
          <w:lang w:eastAsia="en-GB"/>
        </w:rPr>
        <w:t xml:space="preserve">in the statement of </w:t>
      </w:r>
      <w:r w:rsidR="004413EA">
        <w:rPr>
          <w:rFonts w:ascii="Arial" w:eastAsia="Cambria" w:hAnsi="Arial" w:cs="Arial"/>
          <w:sz w:val="20"/>
          <w:szCs w:val="20"/>
          <w:lang w:bidi="ar-SA"/>
        </w:rPr>
        <w:t>profit or loss</w:t>
      </w:r>
      <w:r w:rsidR="004413EA" w:rsidRPr="007F1DED">
        <w:rPr>
          <w:rFonts w:ascii="Arial" w:eastAsia="Cambria" w:hAnsi="Arial" w:cs="Arial"/>
          <w:sz w:val="20"/>
          <w:szCs w:val="20"/>
          <w:lang w:bidi="ar-SA"/>
        </w:rPr>
        <w:t>.</w:t>
      </w:r>
    </w:p>
    <w:p w14:paraId="37919F88" w14:textId="77777777" w:rsidR="00160458" w:rsidRPr="00D60B4F" w:rsidRDefault="00160458" w:rsidP="006C2DF2">
      <w:pPr>
        <w:overflowPunct/>
        <w:autoSpaceDE/>
        <w:autoSpaceDN/>
        <w:adjustRightInd/>
        <w:ind w:left="1134"/>
        <w:jc w:val="both"/>
        <w:textAlignment w:val="auto"/>
        <w:rPr>
          <w:rFonts w:ascii="Arial" w:eastAsia="Arial" w:hAnsi="Arial" w:cs="Arial"/>
          <w:sz w:val="20"/>
          <w:szCs w:val="20"/>
          <w:lang w:eastAsia="en-GB"/>
        </w:rPr>
      </w:pPr>
    </w:p>
    <w:p w14:paraId="6DB2C96E" w14:textId="42DDB40D" w:rsidR="006C2DF2" w:rsidRPr="00D60B4F" w:rsidRDefault="007F1DED" w:rsidP="006C2DF2">
      <w:pPr>
        <w:overflowPunct/>
        <w:autoSpaceDE/>
        <w:autoSpaceDN/>
        <w:adjustRightInd/>
        <w:ind w:left="1080" w:hanging="540"/>
        <w:textAlignment w:val="auto"/>
        <w:outlineLvl w:val="3"/>
        <w:rPr>
          <w:rFonts w:ascii="Arial" w:eastAsia="Ink Free" w:hAnsi="Arial" w:cs="Arial"/>
          <w:color w:val="CF4A02"/>
          <w:sz w:val="20"/>
          <w:szCs w:val="20"/>
          <w:lang w:val="en-GB" w:eastAsia="en-GB"/>
        </w:rPr>
      </w:pPr>
      <w:r>
        <w:rPr>
          <w:rFonts w:ascii="Arial" w:eastAsia="Ink Free" w:hAnsi="Arial" w:cs="Arial"/>
          <w:color w:val="CF4A02"/>
          <w:sz w:val="20"/>
          <w:szCs w:val="20"/>
          <w:lang w:val="en-GB" w:eastAsia="en-GB"/>
        </w:rPr>
        <w:t>d</w:t>
      </w:r>
      <w:r w:rsidR="006C2DF2" w:rsidRPr="00D60B4F">
        <w:rPr>
          <w:rFonts w:ascii="Arial" w:eastAsia="Ink Free" w:hAnsi="Arial" w:cs="Arial"/>
          <w:color w:val="CF4A02"/>
          <w:sz w:val="20"/>
          <w:szCs w:val="20"/>
          <w:lang w:val="en-GB" w:eastAsia="en-GB"/>
        </w:rPr>
        <w:t>)</w:t>
      </w:r>
      <w:r w:rsidR="006C2DF2" w:rsidRPr="00D60B4F">
        <w:rPr>
          <w:rFonts w:ascii="Arial" w:eastAsia="Ink Free" w:hAnsi="Arial" w:cs="Arial"/>
          <w:color w:val="CF4A02"/>
          <w:sz w:val="20"/>
          <w:szCs w:val="20"/>
          <w:lang w:val="en-GB" w:eastAsia="en-GB"/>
        </w:rPr>
        <w:tab/>
        <w:t>Impairment</w:t>
      </w:r>
    </w:p>
    <w:p w14:paraId="4A8FB360" w14:textId="77777777" w:rsidR="005E2533" w:rsidRDefault="005E2533" w:rsidP="006C2DF2">
      <w:pPr>
        <w:overflowPunct/>
        <w:autoSpaceDE/>
        <w:autoSpaceDN/>
        <w:adjustRightInd/>
        <w:ind w:left="1134"/>
        <w:jc w:val="both"/>
        <w:textAlignment w:val="auto"/>
        <w:rPr>
          <w:rFonts w:ascii="Arial" w:eastAsia="Arial" w:hAnsi="Arial" w:cs="Arial"/>
          <w:sz w:val="20"/>
          <w:szCs w:val="20"/>
          <w:lang w:eastAsia="en-GB"/>
        </w:rPr>
      </w:pPr>
    </w:p>
    <w:p w14:paraId="7EE67D90" w14:textId="6F9537EF" w:rsidR="006C2DF2" w:rsidRPr="005E2533" w:rsidRDefault="006C2DF2" w:rsidP="006C2DF2">
      <w:pPr>
        <w:overflowPunct/>
        <w:autoSpaceDE/>
        <w:autoSpaceDN/>
        <w:adjustRightInd/>
        <w:ind w:left="1134"/>
        <w:jc w:val="both"/>
        <w:textAlignment w:val="auto"/>
        <w:rPr>
          <w:rFonts w:ascii="Arial" w:eastAsia="Arial" w:hAnsi="Arial" w:cs="Arial"/>
          <w:sz w:val="20"/>
          <w:szCs w:val="20"/>
          <w:lang w:eastAsia="en-GB"/>
        </w:rPr>
      </w:pPr>
      <w:r w:rsidRPr="00D60B4F">
        <w:rPr>
          <w:rFonts w:ascii="Arial" w:eastAsia="Arial" w:hAnsi="Arial" w:cs="Arial"/>
          <w:sz w:val="20"/>
          <w:szCs w:val="20"/>
          <w:lang w:eastAsia="en-GB"/>
        </w:rPr>
        <w:t xml:space="preserve">From 1 January 2020, the </w:t>
      </w:r>
      <w:r w:rsidR="00C52F14" w:rsidRPr="00D60B4F">
        <w:rPr>
          <w:rFonts w:ascii="Arial" w:eastAsia="Arial" w:hAnsi="Arial" w:cs="Arial"/>
          <w:sz w:val="20"/>
          <w:szCs w:val="20"/>
          <w:lang w:eastAsia="en-GB"/>
        </w:rPr>
        <w:t>Company</w:t>
      </w:r>
      <w:r w:rsidRPr="00D60B4F">
        <w:rPr>
          <w:rFonts w:ascii="Arial" w:eastAsia="Arial" w:hAnsi="Arial" w:cs="Arial"/>
          <w:sz w:val="20"/>
          <w:szCs w:val="20"/>
          <w:lang w:eastAsia="en-GB"/>
        </w:rPr>
        <w:t xml:space="preserve"> assesses on a </w:t>
      </w:r>
      <w:proofErr w:type="gramStart"/>
      <w:r w:rsidRPr="00D60B4F">
        <w:rPr>
          <w:rFonts w:ascii="Arial" w:eastAsia="Arial" w:hAnsi="Arial" w:cs="Arial"/>
          <w:sz w:val="20"/>
          <w:szCs w:val="20"/>
          <w:lang w:eastAsia="en-GB"/>
        </w:rPr>
        <w:t>forward looking</w:t>
      </w:r>
      <w:proofErr w:type="gramEnd"/>
      <w:r w:rsidRPr="00D60B4F">
        <w:rPr>
          <w:rFonts w:ascii="Arial" w:eastAsia="Arial" w:hAnsi="Arial" w:cs="Arial"/>
          <w:sz w:val="20"/>
          <w:szCs w:val="20"/>
          <w:lang w:eastAsia="en-GB"/>
        </w:rPr>
        <w:t xml:space="preserve"> basis the expected credit </w:t>
      </w:r>
      <w:r w:rsidRPr="005E2533">
        <w:rPr>
          <w:rFonts w:ascii="Arial" w:eastAsia="Arial" w:hAnsi="Arial" w:cs="Arial"/>
          <w:sz w:val="20"/>
          <w:szCs w:val="20"/>
          <w:lang w:eastAsia="en-GB"/>
        </w:rPr>
        <w:t>loss associated with its debt instruments carried at</w:t>
      </w:r>
      <w:r w:rsidR="004413EA" w:rsidRPr="005E2533">
        <w:rPr>
          <w:rFonts w:ascii="Arial" w:eastAsia="Arial" w:hAnsi="Arial" w:cs="Arial"/>
          <w:sz w:val="20"/>
          <w:szCs w:val="20"/>
          <w:lang w:eastAsia="en-GB"/>
        </w:rPr>
        <w:t xml:space="preserve"> </w:t>
      </w:r>
      <w:r w:rsidRPr="005E2533">
        <w:rPr>
          <w:rFonts w:ascii="Arial" w:eastAsia="Arial" w:hAnsi="Arial" w:cs="Arial"/>
          <w:sz w:val="20"/>
          <w:szCs w:val="20"/>
          <w:lang w:eastAsia="en-GB"/>
        </w:rPr>
        <w:t xml:space="preserve">FVOCI. The impairment methodology applied depends on whether there has been a significant increase in credit risk. </w:t>
      </w:r>
      <w:bookmarkStart w:id="7" w:name="_Hlk49429638"/>
      <w:r w:rsidR="00914FF1" w:rsidRPr="005E2533">
        <w:rPr>
          <w:rFonts w:ascii="Arial" w:eastAsia="Arial Unicode MS" w:hAnsi="Arial" w:cs="Arial"/>
          <w:sz w:val="20"/>
          <w:szCs w:val="20"/>
          <w:lang w:val="en-GB"/>
        </w:rPr>
        <w:t>Allowance for e</w:t>
      </w:r>
      <w:r w:rsidR="000A20F3" w:rsidRPr="005E2533">
        <w:rPr>
          <w:rFonts w:ascii="Arial" w:eastAsia="Arial Unicode MS" w:hAnsi="Arial" w:cs="Arial"/>
          <w:sz w:val="20"/>
          <w:szCs w:val="20"/>
          <w:lang w:val="en-GB"/>
        </w:rPr>
        <w:t>xpected credit loss on debt instrument measured at FVOCI is disclosed in note to interim financial statements</w:t>
      </w:r>
      <w:r w:rsidR="000A20F3" w:rsidRPr="005E2533">
        <w:rPr>
          <w:rFonts w:ascii="Arial" w:eastAsia="Arial" w:hAnsi="Arial" w:cs="Arial"/>
          <w:sz w:val="20"/>
          <w:szCs w:val="20"/>
          <w:lang w:eastAsia="en-GB"/>
        </w:rPr>
        <w:t xml:space="preserve"> 6.6.</w:t>
      </w:r>
    </w:p>
    <w:bookmarkEnd w:id="7"/>
    <w:p w14:paraId="16718E09" w14:textId="77777777" w:rsidR="00160458" w:rsidRPr="005E2533" w:rsidRDefault="00160458" w:rsidP="006C2DF2">
      <w:pPr>
        <w:overflowPunct/>
        <w:autoSpaceDE/>
        <w:autoSpaceDN/>
        <w:adjustRightInd/>
        <w:ind w:left="1134"/>
        <w:jc w:val="both"/>
        <w:textAlignment w:val="auto"/>
        <w:rPr>
          <w:rFonts w:ascii="Arial" w:eastAsia="Arial" w:hAnsi="Arial" w:cs="Arial"/>
          <w:sz w:val="20"/>
          <w:szCs w:val="20"/>
          <w:lang w:eastAsia="en-GB"/>
        </w:rPr>
      </w:pPr>
    </w:p>
    <w:p w14:paraId="6B6C0036" w14:textId="3098F3F3" w:rsidR="006C2DF2" w:rsidRPr="00D60B4F" w:rsidRDefault="006C2DF2" w:rsidP="006C2DF2">
      <w:pPr>
        <w:overflowPunct/>
        <w:autoSpaceDE/>
        <w:autoSpaceDN/>
        <w:adjustRightInd/>
        <w:ind w:left="1134"/>
        <w:jc w:val="both"/>
        <w:textAlignment w:val="auto"/>
        <w:rPr>
          <w:rFonts w:ascii="Arial" w:eastAsia="Arial" w:hAnsi="Arial" w:cs="Arial"/>
          <w:sz w:val="20"/>
          <w:szCs w:val="20"/>
          <w:lang w:val="en-GB" w:eastAsia="en-GB"/>
        </w:rPr>
      </w:pPr>
      <w:r w:rsidRPr="005E2533">
        <w:rPr>
          <w:rFonts w:ascii="Arial" w:eastAsia="Arial" w:hAnsi="Arial" w:cs="Arial"/>
          <w:sz w:val="20"/>
          <w:szCs w:val="20"/>
          <w:lang w:val="en-GB" w:eastAsia="en-GB"/>
        </w:rPr>
        <w:t>Impairment (and reversal of impairment) losses are recognised</w:t>
      </w:r>
      <w:r w:rsidRPr="007F1DED">
        <w:rPr>
          <w:rFonts w:ascii="Arial" w:eastAsia="Arial" w:hAnsi="Arial" w:cs="Arial"/>
          <w:sz w:val="20"/>
          <w:szCs w:val="20"/>
          <w:lang w:val="en-GB" w:eastAsia="en-GB"/>
        </w:rPr>
        <w:t xml:space="preserve"> in profit or loss as a separate line item</w:t>
      </w:r>
      <w:r w:rsidR="004413EA">
        <w:rPr>
          <w:rFonts w:ascii="Arial" w:eastAsia="Arial" w:hAnsi="Arial" w:cs="Arial"/>
          <w:sz w:val="20"/>
          <w:szCs w:val="20"/>
          <w:lang w:val="en-GB" w:eastAsia="en-GB"/>
        </w:rPr>
        <w:t xml:space="preserve"> in gain (loss) on investments.</w:t>
      </w:r>
    </w:p>
    <w:p w14:paraId="5DF95F8E" w14:textId="42D3BD4D" w:rsidR="00160458" w:rsidRPr="00D60B4F" w:rsidRDefault="00160458" w:rsidP="006C2DF2">
      <w:pPr>
        <w:overflowPunct/>
        <w:autoSpaceDE/>
        <w:autoSpaceDN/>
        <w:adjustRightInd/>
        <w:ind w:left="1134"/>
        <w:jc w:val="both"/>
        <w:textAlignment w:val="auto"/>
        <w:rPr>
          <w:rFonts w:ascii="Arial" w:eastAsia="Arial" w:hAnsi="Arial" w:cs="Arial"/>
          <w:sz w:val="20"/>
          <w:szCs w:val="20"/>
          <w:lang w:val="en-GB" w:eastAsia="en-GB"/>
        </w:rPr>
      </w:pPr>
    </w:p>
    <w:p w14:paraId="2950FE0C" w14:textId="6AFCB531" w:rsidR="006C2DF2" w:rsidRPr="00D60B4F" w:rsidRDefault="006C2DF2" w:rsidP="00102F5A">
      <w:pPr>
        <w:keepNext/>
        <w:keepLines/>
        <w:overflowPunct/>
        <w:autoSpaceDE/>
        <w:autoSpaceDN/>
        <w:adjustRightInd/>
        <w:ind w:left="540"/>
        <w:textAlignment w:val="auto"/>
        <w:outlineLvl w:val="2"/>
        <w:rPr>
          <w:rFonts w:ascii="Arial" w:eastAsia="Arial" w:hAnsi="Arial" w:cs="Arial"/>
          <w:bCs/>
          <w:i/>
          <w:iCs/>
          <w:sz w:val="20"/>
          <w:szCs w:val="20"/>
          <w:u w:val="single"/>
          <w:lang w:val="en-GB" w:eastAsia="en-GB"/>
        </w:rPr>
      </w:pPr>
      <w:bookmarkStart w:id="8" w:name="_Toc48736021"/>
      <w:r w:rsidRPr="00D60B4F">
        <w:rPr>
          <w:rFonts w:ascii="Arial" w:eastAsia="Arial" w:hAnsi="Arial" w:cs="Arial"/>
          <w:bCs/>
          <w:sz w:val="20"/>
          <w:szCs w:val="20"/>
          <w:u w:val="single"/>
          <w:lang w:val="en-GB" w:eastAsia="en-GB"/>
        </w:rPr>
        <w:t>For the year ended 31 December 2019</w:t>
      </w:r>
      <w:bookmarkEnd w:id="8"/>
      <w:r w:rsidRPr="00D60B4F">
        <w:rPr>
          <w:rFonts w:ascii="Arial" w:eastAsia="Arial" w:hAnsi="Arial" w:cs="Arial"/>
          <w:bCs/>
          <w:i/>
          <w:iCs/>
          <w:sz w:val="20"/>
          <w:szCs w:val="20"/>
          <w:u w:val="single"/>
          <w:lang w:val="en-GB" w:eastAsia="en-GB"/>
        </w:rPr>
        <w:t xml:space="preserve"> </w:t>
      </w:r>
    </w:p>
    <w:p w14:paraId="7BBFFEDA" w14:textId="77777777" w:rsidR="00160458" w:rsidRPr="00D60B4F" w:rsidRDefault="00160458" w:rsidP="005E2533">
      <w:pPr>
        <w:keepNext/>
        <w:keepLines/>
        <w:overflowPunct/>
        <w:autoSpaceDE/>
        <w:autoSpaceDN/>
        <w:adjustRightInd/>
        <w:ind w:left="540"/>
        <w:textAlignment w:val="auto"/>
        <w:outlineLvl w:val="2"/>
        <w:rPr>
          <w:rFonts w:ascii="Arial" w:eastAsia="Arial" w:hAnsi="Arial" w:cs="Arial"/>
          <w:bCs/>
          <w:i/>
          <w:iCs/>
          <w:sz w:val="20"/>
          <w:szCs w:val="20"/>
          <w:u w:val="single"/>
          <w:lang w:val="en-GB" w:eastAsia="en-GB"/>
        </w:rPr>
      </w:pPr>
    </w:p>
    <w:p w14:paraId="5628E03D" w14:textId="77777777" w:rsidR="006C2DF2" w:rsidRPr="00D60B4F" w:rsidRDefault="006C2DF2" w:rsidP="005E2533">
      <w:pPr>
        <w:overflowPunct/>
        <w:autoSpaceDE/>
        <w:autoSpaceDN/>
        <w:adjustRightInd/>
        <w:ind w:left="540"/>
        <w:textAlignment w:val="auto"/>
        <w:rPr>
          <w:rFonts w:ascii="Arial" w:eastAsia="Arial" w:hAnsi="Arial" w:cs="Arial"/>
          <w:b/>
          <w:bCs/>
          <w:color w:val="CF4A02"/>
          <w:sz w:val="20"/>
          <w:szCs w:val="20"/>
          <w:lang w:val="en-GB" w:eastAsia="en-GB"/>
        </w:rPr>
      </w:pPr>
      <w:r w:rsidRPr="00D60B4F">
        <w:rPr>
          <w:rFonts w:ascii="Arial" w:eastAsia="Arial" w:hAnsi="Arial" w:cs="Arial"/>
          <w:b/>
          <w:bCs/>
          <w:color w:val="CF4A02"/>
          <w:sz w:val="20"/>
          <w:szCs w:val="20"/>
          <w:lang w:val="en-GB" w:eastAsia="en-GB"/>
        </w:rPr>
        <w:t>Investments in debt and equity securities</w:t>
      </w:r>
    </w:p>
    <w:p w14:paraId="792F66D6" w14:textId="77777777" w:rsidR="006C2DF2" w:rsidRPr="00D60B4F"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2A89286A" w14:textId="047EECC3" w:rsidR="006C2DF2" w:rsidRPr="00D60B4F" w:rsidRDefault="006C2DF2" w:rsidP="005E2533">
      <w:pPr>
        <w:overflowPunct/>
        <w:autoSpaceDE/>
        <w:autoSpaceDN/>
        <w:adjustRightInd/>
        <w:ind w:left="540"/>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 xml:space="preserve">Investments other than investments in subsidiaries, associates and joint ventures </w:t>
      </w:r>
      <w:r w:rsidR="00CE39C7">
        <w:rPr>
          <w:rFonts w:ascii="Arial" w:eastAsia="Arial" w:hAnsi="Arial" w:cs="Arial"/>
          <w:sz w:val="20"/>
          <w:szCs w:val="20"/>
          <w:lang w:val="en-GB" w:eastAsia="en-GB"/>
        </w:rPr>
        <w:t>were</w:t>
      </w:r>
      <w:r w:rsidRPr="00D60B4F">
        <w:rPr>
          <w:rFonts w:ascii="Arial" w:eastAsia="Arial" w:hAnsi="Arial" w:cs="Arial"/>
          <w:sz w:val="20"/>
          <w:szCs w:val="20"/>
          <w:lang w:val="en-GB" w:eastAsia="en-GB"/>
        </w:rPr>
        <w:t xml:space="preserve"> initially recognised at fair value of consideration paid plus direct transaction cost.</w:t>
      </w:r>
    </w:p>
    <w:p w14:paraId="5E483A34" w14:textId="77777777" w:rsidR="004B5A67" w:rsidRPr="004B5A67" w:rsidRDefault="004B5A67" w:rsidP="005E2533">
      <w:pPr>
        <w:overflowPunct/>
        <w:autoSpaceDE/>
        <w:autoSpaceDN/>
        <w:adjustRightInd/>
        <w:ind w:left="540"/>
        <w:jc w:val="both"/>
        <w:textAlignment w:val="auto"/>
        <w:rPr>
          <w:rFonts w:ascii="Arial" w:eastAsia="Arial" w:hAnsi="Arial" w:cstheme="minorBidi"/>
          <w:sz w:val="20"/>
          <w:szCs w:val="20"/>
          <w:lang w:val="en-GB" w:eastAsia="en-GB"/>
        </w:rPr>
      </w:pPr>
    </w:p>
    <w:p w14:paraId="34B70987" w14:textId="7CEB9CE5" w:rsidR="006C2DF2" w:rsidRPr="00D60B4F" w:rsidRDefault="004413EA"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r>
        <w:rPr>
          <w:rFonts w:ascii="Arial" w:eastAsia="Arial" w:hAnsi="Arial" w:cs="Arial"/>
          <w:b/>
          <w:bCs/>
          <w:iCs/>
          <w:color w:val="CF4A02"/>
          <w:sz w:val="20"/>
          <w:szCs w:val="20"/>
          <w:lang w:val="en-GB" w:eastAsia="en-GB"/>
        </w:rPr>
        <w:t>A</w:t>
      </w:r>
      <w:r w:rsidR="006C2DF2" w:rsidRPr="00D60B4F">
        <w:rPr>
          <w:rFonts w:ascii="Arial" w:eastAsia="Arial" w:hAnsi="Arial" w:cs="Arial"/>
          <w:b/>
          <w:bCs/>
          <w:iCs/>
          <w:color w:val="CF4A02"/>
          <w:sz w:val="20"/>
          <w:szCs w:val="20"/>
          <w:lang w:val="en-GB" w:eastAsia="en-GB"/>
        </w:rPr>
        <w:t>vailable-for-sale investments</w:t>
      </w:r>
    </w:p>
    <w:p w14:paraId="6CF55263" w14:textId="77777777" w:rsidR="006C2DF2" w:rsidRPr="00D60B4F"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1A6691B5" w14:textId="1FAC344B" w:rsidR="006C2DF2" w:rsidRPr="00D60B4F" w:rsidRDefault="004413EA" w:rsidP="005E2533">
      <w:pPr>
        <w:overflowPunct/>
        <w:autoSpaceDE/>
        <w:autoSpaceDN/>
        <w:adjustRightInd/>
        <w:ind w:left="540"/>
        <w:jc w:val="both"/>
        <w:textAlignment w:val="auto"/>
        <w:rPr>
          <w:rFonts w:ascii="Arial" w:eastAsia="Arial" w:hAnsi="Arial" w:cs="Arial"/>
          <w:sz w:val="20"/>
          <w:szCs w:val="20"/>
          <w:lang w:val="en-GB" w:eastAsia="en-GB"/>
        </w:rPr>
      </w:pPr>
      <w:r>
        <w:rPr>
          <w:rFonts w:ascii="Arial" w:eastAsia="Arial" w:hAnsi="Arial" w:cs="Arial"/>
          <w:sz w:val="20"/>
          <w:szCs w:val="20"/>
          <w:lang w:val="en-GB" w:eastAsia="en-GB"/>
        </w:rPr>
        <w:t>A</w:t>
      </w:r>
      <w:r w:rsidR="006C2DF2" w:rsidRPr="00D60B4F">
        <w:rPr>
          <w:rFonts w:ascii="Arial" w:eastAsia="Arial" w:hAnsi="Arial" w:cs="Arial"/>
          <w:sz w:val="20"/>
          <w:szCs w:val="20"/>
          <w:lang w:val="en-GB" w:eastAsia="en-GB"/>
        </w:rPr>
        <w:t xml:space="preserve">vailable-for-sale investments </w:t>
      </w:r>
      <w:r w:rsidR="00CE39C7">
        <w:rPr>
          <w:rFonts w:ascii="Arial" w:eastAsia="Arial" w:hAnsi="Arial" w:cs="Arial"/>
          <w:sz w:val="20"/>
          <w:szCs w:val="20"/>
          <w:lang w:val="en-GB" w:eastAsia="en-GB"/>
        </w:rPr>
        <w:t>were</w:t>
      </w:r>
      <w:r w:rsidR="006C2DF2" w:rsidRPr="00D60B4F">
        <w:rPr>
          <w:rFonts w:ascii="Arial" w:eastAsia="Arial" w:hAnsi="Arial" w:cs="Arial"/>
          <w:sz w:val="20"/>
          <w:szCs w:val="20"/>
          <w:lang w:val="en-GB" w:eastAsia="en-GB"/>
        </w:rPr>
        <w:t xml:space="preserve"> subsequently measured at fair value.</w:t>
      </w:r>
      <w:r>
        <w:rPr>
          <w:rFonts w:ascii="Arial" w:eastAsia="Arial" w:hAnsi="Arial" w:cs="Arial"/>
          <w:sz w:val="20"/>
          <w:szCs w:val="20"/>
          <w:lang w:val="en-GB" w:eastAsia="en-GB"/>
        </w:rPr>
        <w:t xml:space="preserve"> </w:t>
      </w:r>
      <w:r w:rsidR="006C2DF2" w:rsidRPr="00D60B4F">
        <w:rPr>
          <w:rFonts w:ascii="Arial" w:eastAsia="Arial" w:hAnsi="Arial" w:cs="Arial"/>
          <w:sz w:val="20"/>
          <w:szCs w:val="20"/>
          <w:lang w:val="en-GB" w:eastAsia="en-GB"/>
        </w:rPr>
        <w:t xml:space="preserve">The unrealised gains and losses of available for sale investments </w:t>
      </w:r>
      <w:r w:rsidR="00CE39C7">
        <w:rPr>
          <w:rFonts w:ascii="Arial" w:eastAsia="Arial" w:hAnsi="Arial" w:cs="Arial"/>
          <w:sz w:val="20"/>
          <w:szCs w:val="20"/>
          <w:lang w:val="en-GB" w:eastAsia="en-GB"/>
        </w:rPr>
        <w:t>were</w:t>
      </w:r>
      <w:r w:rsidR="006C2DF2" w:rsidRPr="00D60B4F">
        <w:rPr>
          <w:rFonts w:ascii="Arial" w:eastAsia="Arial" w:hAnsi="Arial" w:cs="Arial"/>
          <w:sz w:val="20"/>
          <w:szCs w:val="20"/>
          <w:lang w:val="en-GB" w:eastAsia="en-GB"/>
        </w:rPr>
        <w:t xml:space="preserve"> recognised in other comprehensive income and </w:t>
      </w:r>
      <w:r w:rsidR="00CE39C7">
        <w:rPr>
          <w:rFonts w:ascii="Arial" w:eastAsia="Arial" w:hAnsi="Arial" w:cs="Arial"/>
          <w:sz w:val="20"/>
          <w:szCs w:val="20"/>
          <w:lang w:val="en-GB" w:eastAsia="en-GB"/>
        </w:rPr>
        <w:t>were</w:t>
      </w:r>
      <w:r w:rsidR="006C2DF2" w:rsidRPr="00D60B4F">
        <w:rPr>
          <w:rFonts w:ascii="Arial" w:eastAsia="Arial" w:hAnsi="Arial" w:cs="Arial"/>
          <w:sz w:val="20"/>
          <w:szCs w:val="20"/>
          <w:lang w:val="en-GB" w:eastAsia="en-GB"/>
        </w:rPr>
        <w:t xml:space="preserve"> subsequently reclassified to profit or loss when the investment is disposed.</w:t>
      </w:r>
    </w:p>
    <w:p w14:paraId="05C23E34" w14:textId="77777777" w:rsidR="005E2533" w:rsidRDefault="005E2533"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p>
    <w:p w14:paraId="6918A498" w14:textId="417377A8" w:rsidR="006C2DF2" w:rsidRPr="00D60B4F" w:rsidRDefault="006C2DF2" w:rsidP="005E2533">
      <w:pPr>
        <w:overflowPunct/>
        <w:autoSpaceDE/>
        <w:autoSpaceDN/>
        <w:adjustRightInd/>
        <w:ind w:left="540"/>
        <w:jc w:val="both"/>
        <w:textAlignment w:val="auto"/>
        <w:rPr>
          <w:rFonts w:ascii="Arial" w:eastAsia="Arial" w:hAnsi="Arial" w:cs="Arial"/>
          <w:b/>
          <w:bCs/>
          <w:iCs/>
          <w:color w:val="CF4A02"/>
          <w:sz w:val="20"/>
          <w:szCs w:val="20"/>
          <w:lang w:val="en-GB" w:eastAsia="en-GB"/>
        </w:rPr>
      </w:pPr>
      <w:r w:rsidRPr="00D60B4F">
        <w:rPr>
          <w:rFonts w:ascii="Arial" w:eastAsia="Arial" w:hAnsi="Arial" w:cs="Arial"/>
          <w:b/>
          <w:bCs/>
          <w:iCs/>
          <w:color w:val="CF4A02"/>
          <w:sz w:val="20"/>
          <w:szCs w:val="20"/>
          <w:lang w:val="en-GB" w:eastAsia="en-GB"/>
        </w:rPr>
        <w:t>General investments</w:t>
      </w:r>
    </w:p>
    <w:p w14:paraId="716F3A9A" w14:textId="77777777" w:rsidR="006C2DF2" w:rsidRPr="00D60B4F" w:rsidRDefault="006C2DF2" w:rsidP="005E2533">
      <w:pPr>
        <w:overflowPunct/>
        <w:autoSpaceDE/>
        <w:autoSpaceDN/>
        <w:adjustRightInd/>
        <w:ind w:left="540"/>
        <w:jc w:val="both"/>
        <w:textAlignment w:val="auto"/>
        <w:rPr>
          <w:rFonts w:ascii="Arial" w:eastAsia="Arial" w:hAnsi="Arial" w:cs="Arial"/>
          <w:sz w:val="20"/>
          <w:szCs w:val="20"/>
          <w:lang w:val="en-GB" w:eastAsia="en-GB"/>
        </w:rPr>
      </w:pPr>
    </w:p>
    <w:p w14:paraId="5328088D" w14:textId="0498E848" w:rsidR="006C2DF2" w:rsidRPr="00D60B4F" w:rsidRDefault="006C2DF2" w:rsidP="005E2533">
      <w:pPr>
        <w:overflowPunct/>
        <w:autoSpaceDE/>
        <w:autoSpaceDN/>
        <w:adjustRightInd/>
        <w:ind w:left="540"/>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 xml:space="preserve">General investments </w:t>
      </w:r>
      <w:r w:rsidR="00CE39C7">
        <w:rPr>
          <w:rFonts w:ascii="Arial" w:eastAsia="Arial" w:hAnsi="Arial" w:cs="Arial"/>
          <w:sz w:val="20"/>
          <w:szCs w:val="20"/>
          <w:lang w:val="en-GB" w:eastAsia="en-GB"/>
        </w:rPr>
        <w:t>were</w:t>
      </w:r>
      <w:r w:rsidRPr="00D60B4F">
        <w:rPr>
          <w:rFonts w:ascii="Arial" w:eastAsia="Arial" w:hAnsi="Arial" w:cs="Arial"/>
          <w:sz w:val="20"/>
          <w:szCs w:val="20"/>
          <w:lang w:val="en-GB" w:eastAsia="en-GB"/>
        </w:rPr>
        <w:t xml:space="preserve"> carried at cost less impairment.</w:t>
      </w:r>
    </w:p>
    <w:p w14:paraId="41DCE48F" w14:textId="36F2EDF0" w:rsidR="006C2DF2" w:rsidRDefault="006C2DF2" w:rsidP="005E2533">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2AE2A353" w14:textId="77777777" w:rsidR="005E2533" w:rsidRDefault="005E2533">
      <w:pPr>
        <w:overflowPunct/>
        <w:autoSpaceDE/>
        <w:autoSpaceDN/>
        <w:adjustRightInd/>
        <w:textAlignment w:val="auto"/>
        <w:rPr>
          <w:rFonts w:ascii="Arial" w:eastAsia="Arial" w:hAnsi="Arial" w:cs="Arial"/>
          <w:color w:val="000000"/>
          <w:sz w:val="20"/>
          <w:szCs w:val="20"/>
          <w:lang w:val="en-GB" w:eastAsia="en-GB"/>
        </w:rPr>
      </w:pPr>
      <w:r>
        <w:rPr>
          <w:rFonts w:ascii="Arial" w:eastAsia="Arial" w:hAnsi="Arial" w:cs="Arial"/>
          <w:color w:val="000000"/>
          <w:sz w:val="20"/>
          <w:szCs w:val="20"/>
          <w:lang w:val="en-GB" w:eastAsia="en-GB"/>
        </w:rPr>
        <w:br w:type="page"/>
      </w:r>
    </w:p>
    <w:p w14:paraId="52392BE6" w14:textId="07D90006" w:rsidR="006C2DF2" w:rsidRPr="00D60B4F" w:rsidRDefault="006C2DF2" w:rsidP="006C2DF2">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r w:rsidRPr="00D60B4F">
        <w:rPr>
          <w:rFonts w:ascii="Arial" w:eastAsia="Arial" w:hAnsi="Arial" w:cs="Arial"/>
          <w:b/>
          <w:bCs/>
          <w:iCs/>
          <w:color w:val="CF4A02"/>
          <w:sz w:val="20"/>
          <w:szCs w:val="20"/>
          <w:lang w:val="en-GB" w:eastAsia="en-GB"/>
        </w:rPr>
        <w:lastRenderedPageBreak/>
        <w:t>Disposal of investments</w:t>
      </w:r>
    </w:p>
    <w:p w14:paraId="7655EA3F" w14:textId="77777777" w:rsidR="006C2DF2" w:rsidRPr="005E2533" w:rsidRDefault="006C2DF2" w:rsidP="006C2DF2">
      <w:pPr>
        <w:pBdr>
          <w:between w:val="nil"/>
        </w:pBdr>
        <w:overflowPunct/>
        <w:autoSpaceDE/>
        <w:autoSpaceDN/>
        <w:adjustRightInd/>
        <w:ind w:left="540"/>
        <w:jc w:val="both"/>
        <w:textAlignment w:val="auto"/>
        <w:rPr>
          <w:rFonts w:ascii="Arial" w:eastAsia="Arial" w:hAnsi="Arial" w:cs="Arial"/>
          <w:color w:val="000000"/>
          <w:sz w:val="14"/>
          <w:szCs w:val="14"/>
          <w:lang w:val="en-GB" w:eastAsia="en-GB"/>
        </w:rPr>
      </w:pPr>
    </w:p>
    <w:p w14:paraId="2E5F7A14" w14:textId="622BA5F3" w:rsidR="00102F5A" w:rsidRDefault="006C2DF2" w:rsidP="004413EA">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On a disposal of an investment, the difference between the net disposal proceeds and the carrying amount (</w:t>
      </w:r>
      <w:r w:rsidRPr="004B5A67">
        <w:rPr>
          <w:rFonts w:ascii="Arial" w:eastAsia="Arial" w:hAnsi="Arial" w:cs="Arial"/>
          <w:color w:val="000000"/>
          <w:sz w:val="20"/>
          <w:szCs w:val="20"/>
          <w:lang w:val="en-GB" w:eastAsia="en-GB"/>
        </w:rPr>
        <w:t xml:space="preserve">including cumulative changes in fair value recognised in equity) </w:t>
      </w:r>
      <w:r w:rsidR="00CE39C7">
        <w:rPr>
          <w:rFonts w:ascii="Arial" w:eastAsia="Arial" w:hAnsi="Arial" w:cs="Arial"/>
          <w:color w:val="000000"/>
          <w:sz w:val="20"/>
          <w:szCs w:val="20"/>
          <w:lang w:val="en-GB" w:eastAsia="en-GB"/>
        </w:rPr>
        <w:t>was</w:t>
      </w:r>
      <w:r w:rsidRPr="004B5A67">
        <w:rPr>
          <w:rFonts w:ascii="Arial" w:eastAsia="Arial" w:hAnsi="Arial" w:cs="Arial"/>
          <w:color w:val="000000"/>
          <w:sz w:val="20"/>
          <w:szCs w:val="20"/>
          <w:lang w:val="en-GB" w:eastAsia="en-GB"/>
        </w:rPr>
        <w:t xml:space="preserve"> recognised to </w:t>
      </w:r>
      <w:r w:rsidR="004413EA">
        <w:rPr>
          <w:rFonts w:ascii="Arial" w:eastAsia="Cambria" w:hAnsi="Arial" w:cs="Arial"/>
          <w:sz w:val="20"/>
          <w:szCs w:val="20"/>
          <w:lang w:bidi="ar-SA"/>
        </w:rPr>
        <w:t>profit or loss</w:t>
      </w:r>
      <w:r w:rsidRPr="004B5A67">
        <w:rPr>
          <w:rFonts w:ascii="Arial" w:eastAsia="Arial" w:hAnsi="Arial" w:cs="Arial"/>
          <w:color w:val="000000"/>
          <w:sz w:val="20"/>
          <w:szCs w:val="20"/>
          <w:lang w:val="en-GB" w:eastAsia="en-GB"/>
        </w:rPr>
        <w:t xml:space="preserve">. When the </w:t>
      </w:r>
      <w:r w:rsidR="00C52F14" w:rsidRPr="004B5A67">
        <w:rPr>
          <w:rFonts w:ascii="Arial" w:eastAsia="Arial" w:hAnsi="Arial" w:cs="Arial"/>
          <w:color w:val="000000"/>
          <w:sz w:val="20"/>
          <w:szCs w:val="20"/>
          <w:lang w:val="en-GB" w:eastAsia="en-GB"/>
        </w:rPr>
        <w:t>Company</w:t>
      </w:r>
      <w:r w:rsidRPr="004B5A67">
        <w:rPr>
          <w:rFonts w:ascii="Arial" w:eastAsia="Arial" w:hAnsi="Arial" w:cs="Arial"/>
          <w:color w:val="000000"/>
          <w:sz w:val="20"/>
          <w:szCs w:val="20"/>
          <w:lang w:val="en-GB" w:eastAsia="en-GB"/>
        </w:rPr>
        <w:t xml:space="preserve"> dispose</w:t>
      </w:r>
      <w:r w:rsidR="00CE39C7">
        <w:rPr>
          <w:rFonts w:ascii="Arial" w:eastAsia="Arial" w:hAnsi="Arial" w:cs="Arial"/>
          <w:color w:val="000000"/>
          <w:sz w:val="20"/>
          <w:szCs w:val="20"/>
          <w:lang w:val="en-GB" w:eastAsia="en-GB"/>
        </w:rPr>
        <w:t>d</w:t>
      </w:r>
      <w:r w:rsidRPr="004B5A67">
        <w:rPr>
          <w:rFonts w:ascii="Arial" w:eastAsia="Arial" w:hAnsi="Arial" w:cs="Arial"/>
          <w:color w:val="000000"/>
          <w:sz w:val="20"/>
          <w:szCs w:val="20"/>
          <w:lang w:val="en-GB" w:eastAsia="en-GB"/>
        </w:rPr>
        <w:t xml:space="preserve"> an investment partially, the carrying amount of the disposed part </w:t>
      </w:r>
      <w:r w:rsidR="00CE39C7">
        <w:rPr>
          <w:rFonts w:ascii="Arial" w:eastAsia="Arial" w:hAnsi="Arial" w:cs="Arial"/>
          <w:color w:val="000000"/>
          <w:sz w:val="20"/>
          <w:szCs w:val="20"/>
          <w:lang w:val="en-GB" w:eastAsia="en-GB"/>
        </w:rPr>
        <w:t>was</w:t>
      </w:r>
      <w:r w:rsidRPr="004B5A67">
        <w:rPr>
          <w:rFonts w:ascii="Arial" w:eastAsia="Arial" w:hAnsi="Arial" w:cs="Arial"/>
          <w:color w:val="000000"/>
          <w:sz w:val="20"/>
          <w:szCs w:val="20"/>
          <w:lang w:val="en-GB" w:eastAsia="en-GB"/>
        </w:rPr>
        <w:t xml:space="preserve"> determined by the weighted average method.</w:t>
      </w:r>
    </w:p>
    <w:p w14:paraId="05CE5B5E" w14:textId="77777777" w:rsidR="004413EA" w:rsidRPr="005E2533" w:rsidRDefault="004413EA" w:rsidP="004413EA">
      <w:pPr>
        <w:pBdr>
          <w:between w:val="nil"/>
        </w:pBdr>
        <w:overflowPunct/>
        <w:autoSpaceDE/>
        <w:autoSpaceDN/>
        <w:adjustRightInd/>
        <w:ind w:left="540"/>
        <w:jc w:val="both"/>
        <w:textAlignment w:val="auto"/>
        <w:rPr>
          <w:rFonts w:ascii="Arial" w:eastAsia="Arial" w:hAnsi="Arial" w:cs="Arial"/>
          <w:color w:val="000000"/>
          <w:sz w:val="14"/>
          <w:szCs w:val="14"/>
          <w:lang w:val="en-GB" w:eastAsia="en-GB"/>
        </w:rPr>
      </w:pPr>
    </w:p>
    <w:p w14:paraId="371AC92F" w14:textId="5FA7406D" w:rsidR="00386BC7" w:rsidRPr="00D60B4F" w:rsidRDefault="00386BC7" w:rsidP="00386BC7">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6.</w:t>
      </w:r>
      <w:r w:rsidRPr="00D60B4F">
        <w:rPr>
          <w:rFonts w:ascii="Arial" w:eastAsia="Arial Unicode MS" w:hAnsi="Arial" w:cs="Arial"/>
          <w:b/>
          <w:bCs/>
          <w:color w:val="CF4A02"/>
          <w:sz w:val="20"/>
          <w:szCs w:val="20"/>
          <w:lang w:val="en-GB"/>
        </w:rPr>
        <w:t>5</w:t>
      </w:r>
      <w:r w:rsidRPr="00D60B4F">
        <w:rPr>
          <w:rFonts w:ascii="Arial" w:eastAsia="Arial Unicode MS" w:hAnsi="Arial" w:cs="Arial"/>
          <w:b/>
          <w:bCs/>
          <w:color w:val="CF4A02"/>
          <w:sz w:val="20"/>
          <w:szCs w:val="20"/>
        </w:rPr>
        <w:tab/>
      </w:r>
      <w:r w:rsidR="006C263E" w:rsidRPr="00D60B4F">
        <w:rPr>
          <w:rFonts w:ascii="Arial" w:eastAsia="Arial Unicode MS" w:hAnsi="Arial" w:cs="Arial"/>
          <w:b/>
          <w:bCs/>
          <w:color w:val="CF4A02"/>
          <w:sz w:val="20"/>
          <w:szCs w:val="20"/>
        </w:rPr>
        <w:t>Loans to customers</w:t>
      </w:r>
    </w:p>
    <w:p w14:paraId="19A4D3E3" w14:textId="77777777" w:rsidR="00386BC7" w:rsidRPr="005E2533" w:rsidRDefault="00386BC7" w:rsidP="00386BC7">
      <w:pPr>
        <w:ind w:left="540"/>
        <w:jc w:val="thaiDistribute"/>
        <w:rPr>
          <w:rFonts w:ascii="Arial" w:eastAsia="Arial Unicode MS" w:hAnsi="Arial" w:cs="Arial"/>
          <w:color w:val="000000" w:themeColor="text1"/>
          <w:sz w:val="14"/>
          <w:szCs w:val="14"/>
        </w:rPr>
      </w:pPr>
    </w:p>
    <w:p w14:paraId="34863BA3" w14:textId="77777777" w:rsidR="006C263E" w:rsidRPr="00D60B4F" w:rsidRDefault="006C263E" w:rsidP="006C263E">
      <w:pPr>
        <w:ind w:left="540"/>
        <w:jc w:val="thaiDistribute"/>
        <w:rPr>
          <w:rFonts w:ascii="Arial" w:eastAsia="Arial Unicode MS" w:hAnsi="Arial" w:cs="Arial"/>
          <w:color w:val="000000" w:themeColor="text1"/>
          <w:sz w:val="20"/>
          <w:szCs w:val="20"/>
          <w:u w:val="single"/>
        </w:rPr>
      </w:pPr>
      <w:r w:rsidRPr="00D60B4F">
        <w:rPr>
          <w:rFonts w:ascii="Arial" w:eastAsia="Arial Unicode MS" w:hAnsi="Arial" w:cs="Arial"/>
          <w:color w:val="000000" w:themeColor="text1"/>
          <w:sz w:val="20"/>
          <w:szCs w:val="20"/>
          <w:u w:val="single"/>
        </w:rPr>
        <w:t>Secured personal loan</w:t>
      </w:r>
    </w:p>
    <w:p w14:paraId="1CAAAB7E" w14:textId="77777777" w:rsidR="006C263E" w:rsidRPr="005E2533" w:rsidRDefault="006C263E" w:rsidP="006C263E">
      <w:pPr>
        <w:ind w:left="540"/>
        <w:jc w:val="thaiDistribute"/>
        <w:rPr>
          <w:rFonts w:ascii="Arial" w:eastAsia="Arial Unicode MS" w:hAnsi="Arial" w:cs="Arial"/>
          <w:color w:val="000000" w:themeColor="text1"/>
          <w:sz w:val="14"/>
          <w:szCs w:val="14"/>
        </w:rPr>
      </w:pPr>
    </w:p>
    <w:p w14:paraId="5A81BAFE" w14:textId="7C917E8E" w:rsidR="006C263E" w:rsidRPr="005E2533" w:rsidRDefault="006C263E" w:rsidP="006C263E">
      <w:pPr>
        <w:ind w:left="540"/>
        <w:jc w:val="thaiDistribute"/>
        <w:rPr>
          <w:rFonts w:ascii="Arial" w:eastAsia="Arial Unicode MS" w:hAnsi="Arial" w:cs="Arial"/>
          <w:color w:val="000000" w:themeColor="text1"/>
          <w:sz w:val="20"/>
          <w:szCs w:val="20"/>
        </w:rPr>
      </w:pPr>
      <w:r w:rsidRPr="005E2533">
        <w:rPr>
          <w:rFonts w:ascii="Arial" w:eastAsia="Arial Unicode MS" w:hAnsi="Arial" w:cs="Arial"/>
          <w:color w:val="000000" w:themeColor="text1"/>
          <w:sz w:val="20"/>
          <w:szCs w:val="20"/>
        </w:rPr>
        <w:t xml:space="preserve">Personal loan receivable </w:t>
      </w:r>
      <w:r w:rsidR="00CE39C7" w:rsidRPr="005E2533">
        <w:rPr>
          <w:rFonts w:ascii="Arial" w:eastAsia="Arial Unicode MS" w:hAnsi="Arial" w:cs="Arial"/>
          <w:color w:val="000000" w:themeColor="text1"/>
          <w:sz w:val="20"/>
          <w:szCs w:val="20"/>
        </w:rPr>
        <w:t>is</w:t>
      </w:r>
      <w:r w:rsidRPr="005E2533">
        <w:rPr>
          <w:rFonts w:ascii="Arial" w:eastAsia="Arial Unicode MS" w:hAnsi="Arial" w:cs="Arial"/>
          <w:color w:val="000000" w:themeColor="text1"/>
          <w:sz w:val="20"/>
          <w:szCs w:val="20"/>
        </w:rPr>
        <w:t xml:space="preserve"> initially </w:t>
      </w:r>
      <w:proofErr w:type="spellStart"/>
      <w:r w:rsidRPr="005E2533">
        <w:rPr>
          <w:rFonts w:ascii="Arial" w:eastAsia="Arial Unicode MS" w:hAnsi="Arial" w:cs="Arial"/>
          <w:color w:val="000000" w:themeColor="text1"/>
          <w:sz w:val="20"/>
          <w:szCs w:val="20"/>
        </w:rPr>
        <w:t>recognised</w:t>
      </w:r>
      <w:proofErr w:type="spellEnd"/>
      <w:r w:rsidRPr="005E2533">
        <w:rPr>
          <w:rFonts w:ascii="Arial" w:eastAsia="Arial Unicode MS" w:hAnsi="Arial" w:cs="Arial"/>
          <w:color w:val="000000" w:themeColor="text1"/>
          <w:sz w:val="20"/>
          <w:szCs w:val="20"/>
        </w:rPr>
        <w:t xml:space="preserve"> at an amount equal to the net investment in the contract.  Subsequently, they are stated at net </w:t>
      </w:r>
      <w:proofErr w:type="spellStart"/>
      <w:r w:rsidRPr="005E2533">
        <w:rPr>
          <w:rFonts w:ascii="Arial" w:eastAsia="Arial Unicode MS" w:hAnsi="Arial" w:cs="Arial"/>
          <w:color w:val="000000" w:themeColor="text1"/>
          <w:sz w:val="20"/>
          <w:szCs w:val="20"/>
        </w:rPr>
        <w:t>realisable</w:t>
      </w:r>
      <w:proofErr w:type="spellEnd"/>
      <w:r w:rsidRPr="005E2533">
        <w:rPr>
          <w:rFonts w:ascii="Arial" w:eastAsia="Arial Unicode MS" w:hAnsi="Arial" w:cs="Arial"/>
          <w:color w:val="000000" w:themeColor="text1"/>
          <w:sz w:val="20"/>
          <w:szCs w:val="20"/>
        </w:rPr>
        <w:t xml:space="preserve"> value from the contract value net </w:t>
      </w:r>
      <w:r w:rsidR="004413EA" w:rsidRPr="005E2533">
        <w:rPr>
          <w:rFonts w:ascii="Arial" w:eastAsia="Arial Unicode MS" w:hAnsi="Arial" w:cs="Arial"/>
          <w:color w:val="000000" w:themeColor="text1"/>
          <w:sz w:val="20"/>
          <w:szCs w:val="20"/>
        </w:rPr>
        <w:t xml:space="preserve">deferred revenue </w:t>
      </w:r>
      <w:r w:rsidRPr="005E2533">
        <w:rPr>
          <w:rFonts w:ascii="Arial" w:eastAsia="Arial Unicode MS" w:hAnsi="Arial" w:cs="Arial"/>
          <w:color w:val="000000" w:themeColor="text1"/>
          <w:sz w:val="20"/>
          <w:szCs w:val="20"/>
        </w:rPr>
        <w:t xml:space="preserve">and allowance for </w:t>
      </w:r>
      <w:r w:rsidR="004413EA" w:rsidRPr="005E2533">
        <w:rPr>
          <w:rFonts w:ascii="Arial" w:eastAsia="Arial Unicode MS" w:hAnsi="Arial" w:cs="Arial"/>
          <w:color w:val="000000" w:themeColor="text1"/>
          <w:sz w:val="20"/>
          <w:szCs w:val="20"/>
        </w:rPr>
        <w:t>expected credit loss</w:t>
      </w:r>
      <w:r w:rsidRPr="005E2533">
        <w:rPr>
          <w:rFonts w:ascii="Arial" w:eastAsia="Arial Unicode MS" w:hAnsi="Arial" w:cs="Arial"/>
          <w:color w:val="000000" w:themeColor="text1"/>
          <w:sz w:val="20"/>
          <w:szCs w:val="20"/>
        </w:rPr>
        <w:t>.</w:t>
      </w:r>
      <w:r w:rsidR="000A20F3" w:rsidRPr="005E2533">
        <w:rPr>
          <w:rFonts w:ascii="Arial" w:eastAsia="Arial Unicode MS" w:hAnsi="Arial" w:cs="Arial"/>
          <w:color w:val="000000" w:themeColor="text1"/>
          <w:sz w:val="20"/>
          <w:szCs w:val="20"/>
        </w:rPr>
        <w:t xml:space="preserve"> </w:t>
      </w:r>
      <w:r w:rsidR="00914FF1" w:rsidRPr="005E2533">
        <w:rPr>
          <w:rFonts w:ascii="Arial" w:eastAsia="Arial Unicode MS" w:hAnsi="Arial" w:cs="Arial"/>
          <w:color w:val="000000" w:themeColor="text1"/>
          <w:sz w:val="20"/>
          <w:szCs w:val="20"/>
        </w:rPr>
        <w:t>Allowance for e</w:t>
      </w:r>
      <w:r w:rsidR="000A20F3" w:rsidRPr="005E2533">
        <w:rPr>
          <w:rFonts w:ascii="Arial" w:eastAsia="Arial Unicode MS" w:hAnsi="Arial" w:cs="Arial"/>
          <w:color w:val="000000" w:themeColor="text1"/>
          <w:sz w:val="20"/>
          <w:szCs w:val="20"/>
        </w:rPr>
        <w:t>xpected credit loss on secured personal loan is disclosed in note to interim financial statements 6.6.</w:t>
      </w:r>
    </w:p>
    <w:p w14:paraId="3DEF8148" w14:textId="77777777" w:rsidR="006C263E" w:rsidRPr="005E2533" w:rsidRDefault="006C263E" w:rsidP="006C263E">
      <w:pPr>
        <w:ind w:left="540"/>
        <w:jc w:val="thaiDistribute"/>
        <w:rPr>
          <w:rFonts w:ascii="Arial" w:eastAsia="Arial Unicode MS" w:hAnsi="Arial" w:cs="Arial"/>
          <w:color w:val="000000" w:themeColor="text1"/>
          <w:sz w:val="14"/>
          <w:szCs w:val="14"/>
        </w:rPr>
      </w:pPr>
    </w:p>
    <w:p w14:paraId="283F8D49" w14:textId="77777777" w:rsidR="006C263E" w:rsidRPr="005E2533" w:rsidRDefault="006C263E" w:rsidP="006C263E">
      <w:pPr>
        <w:ind w:left="540"/>
        <w:jc w:val="thaiDistribute"/>
        <w:rPr>
          <w:rFonts w:ascii="Arial" w:eastAsia="Arial Unicode MS" w:hAnsi="Arial" w:cs="Arial"/>
          <w:color w:val="000000" w:themeColor="text1"/>
          <w:sz w:val="20"/>
          <w:szCs w:val="20"/>
          <w:u w:val="single"/>
        </w:rPr>
      </w:pPr>
      <w:r w:rsidRPr="005E2533">
        <w:rPr>
          <w:rFonts w:ascii="Arial" w:eastAsia="Arial Unicode MS" w:hAnsi="Arial" w:cs="Arial"/>
          <w:color w:val="000000" w:themeColor="text1"/>
          <w:sz w:val="20"/>
          <w:szCs w:val="20"/>
          <w:u w:val="single"/>
        </w:rPr>
        <w:t>Unsecured personal loan and commercial loan</w:t>
      </w:r>
    </w:p>
    <w:p w14:paraId="291BF31A" w14:textId="77777777" w:rsidR="006C263E" w:rsidRPr="005E2533" w:rsidRDefault="006C263E" w:rsidP="006C263E">
      <w:pPr>
        <w:ind w:left="540"/>
        <w:jc w:val="thaiDistribute"/>
        <w:rPr>
          <w:rFonts w:ascii="Arial" w:eastAsia="Arial Unicode MS" w:hAnsi="Arial" w:cs="Arial"/>
          <w:color w:val="000000" w:themeColor="text1"/>
          <w:sz w:val="14"/>
          <w:szCs w:val="14"/>
        </w:rPr>
      </w:pPr>
    </w:p>
    <w:p w14:paraId="50D71082" w14:textId="0F5572FF" w:rsidR="006C2DF2" w:rsidRPr="00D60B4F" w:rsidRDefault="006C263E" w:rsidP="006C263E">
      <w:pPr>
        <w:ind w:left="540"/>
        <w:jc w:val="thaiDistribute"/>
        <w:rPr>
          <w:rFonts w:ascii="Arial" w:eastAsia="Arial Unicode MS" w:hAnsi="Arial" w:cs="Arial"/>
          <w:color w:val="000000" w:themeColor="text1"/>
          <w:sz w:val="20"/>
          <w:szCs w:val="20"/>
        </w:rPr>
      </w:pPr>
      <w:r w:rsidRPr="005E2533">
        <w:rPr>
          <w:rFonts w:ascii="Arial" w:eastAsia="Arial Unicode MS" w:hAnsi="Arial" w:cs="Arial"/>
          <w:color w:val="000000" w:themeColor="text1"/>
          <w:sz w:val="20"/>
          <w:szCs w:val="20"/>
        </w:rPr>
        <w:t>Personal loan receivable</w:t>
      </w:r>
      <w:r w:rsidR="00CE39C7" w:rsidRPr="005E2533">
        <w:rPr>
          <w:rFonts w:ascii="Arial" w:eastAsia="Arial Unicode MS" w:hAnsi="Arial" w:cs="Arial"/>
          <w:color w:val="000000" w:themeColor="text1"/>
          <w:sz w:val="20"/>
          <w:szCs w:val="20"/>
        </w:rPr>
        <w:t xml:space="preserve"> is</w:t>
      </w:r>
      <w:r w:rsidRPr="005E2533">
        <w:rPr>
          <w:rFonts w:ascii="Arial" w:eastAsia="Arial Unicode MS" w:hAnsi="Arial" w:cs="Arial"/>
          <w:color w:val="000000" w:themeColor="text1"/>
          <w:sz w:val="20"/>
          <w:szCs w:val="20"/>
        </w:rPr>
        <w:t xml:space="preserve"> initially </w:t>
      </w:r>
      <w:proofErr w:type="spellStart"/>
      <w:r w:rsidRPr="005E2533">
        <w:rPr>
          <w:rFonts w:ascii="Arial" w:eastAsia="Arial Unicode MS" w:hAnsi="Arial" w:cs="Arial"/>
          <w:color w:val="000000" w:themeColor="text1"/>
          <w:sz w:val="20"/>
          <w:szCs w:val="20"/>
        </w:rPr>
        <w:t>recognised</w:t>
      </w:r>
      <w:proofErr w:type="spellEnd"/>
      <w:r w:rsidRPr="005E2533">
        <w:rPr>
          <w:rFonts w:ascii="Arial" w:eastAsia="Arial Unicode MS" w:hAnsi="Arial" w:cs="Arial"/>
          <w:color w:val="000000" w:themeColor="text1"/>
          <w:sz w:val="20"/>
          <w:szCs w:val="20"/>
        </w:rPr>
        <w:t xml:space="preserve"> at an amount equal to the investment in the contract.</w:t>
      </w:r>
      <w:r w:rsidR="004413EA" w:rsidRPr="005E2533">
        <w:rPr>
          <w:rFonts w:ascii="Arial" w:eastAsia="Arial Unicode MS" w:hAnsi="Arial" w:cs="Arial"/>
          <w:color w:val="000000" w:themeColor="text1"/>
          <w:sz w:val="20"/>
          <w:szCs w:val="20"/>
        </w:rPr>
        <w:t xml:space="preserve"> </w:t>
      </w:r>
      <w:r w:rsidRPr="005E2533">
        <w:rPr>
          <w:rFonts w:ascii="Arial" w:eastAsia="Arial Unicode MS" w:hAnsi="Arial" w:cs="Arial"/>
          <w:color w:val="000000" w:themeColor="text1"/>
          <w:sz w:val="20"/>
          <w:szCs w:val="20"/>
        </w:rPr>
        <w:t xml:space="preserve">Subsequently, they are stated at the net </w:t>
      </w:r>
      <w:r w:rsidR="004413EA" w:rsidRPr="005E2533">
        <w:rPr>
          <w:rFonts w:ascii="Arial" w:eastAsia="Arial Unicode MS" w:hAnsi="Arial" w:cs="Arial"/>
          <w:color w:val="000000" w:themeColor="text1"/>
          <w:sz w:val="20"/>
          <w:szCs w:val="20"/>
        </w:rPr>
        <w:t>principal</w:t>
      </w:r>
      <w:r w:rsidRPr="005E2533">
        <w:rPr>
          <w:rFonts w:ascii="Arial" w:eastAsia="Arial Unicode MS" w:hAnsi="Arial" w:cs="Arial"/>
          <w:color w:val="000000" w:themeColor="text1"/>
          <w:sz w:val="20"/>
          <w:szCs w:val="20"/>
        </w:rPr>
        <w:t xml:space="preserve">, including accrued interest receivable and allowance for </w:t>
      </w:r>
      <w:r w:rsidR="004413EA" w:rsidRPr="005E2533">
        <w:rPr>
          <w:rFonts w:ascii="Arial" w:eastAsia="Arial Unicode MS" w:hAnsi="Arial" w:cs="Arial"/>
          <w:color w:val="000000" w:themeColor="text1"/>
          <w:sz w:val="20"/>
          <w:szCs w:val="20"/>
        </w:rPr>
        <w:t>expected credit loss.</w:t>
      </w:r>
      <w:r w:rsidR="000A20F3" w:rsidRPr="005E2533">
        <w:rPr>
          <w:rFonts w:ascii="Arial" w:eastAsia="Arial Unicode MS" w:hAnsi="Arial" w:cs="Arial"/>
          <w:color w:val="000000" w:themeColor="text1"/>
          <w:sz w:val="20"/>
          <w:szCs w:val="20"/>
        </w:rPr>
        <w:t xml:space="preserve"> </w:t>
      </w:r>
      <w:r w:rsidR="00914FF1" w:rsidRPr="005E2533">
        <w:rPr>
          <w:rFonts w:ascii="Arial" w:eastAsia="Arial Unicode MS" w:hAnsi="Arial" w:cs="Arial"/>
          <w:color w:val="000000" w:themeColor="text1"/>
          <w:sz w:val="20"/>
          <w:szCs w:val="20"/>
        </w:rPr>
        <w:t>Allowance for e</w:t>
      </w:r>
      <w:r w:rsidR="000A20F3" w:rsidRPr="005E2533">
        <w:rPr>
          <w:rFonts w:ascii="Arial" w:eastAsia="Arial Unicode MS" w:hAnsi="Arial" w:cs="Arial"/>
          <w:color w:val="000000" w:themeColor="text1"/>
          <w:sz w:val="20"/>
          <w:szCs w:val="20"/>
        </w:rPr>
        <w:t xml:space="preserve">xpected credit loss on unsecured personal </w:t>
      </w:r>
      <w:proofErr w:type="spellStart"/>
      <w:r w:rsidR="000A20F3" w:rsidRPr="005E2533">
        <w:rPr>
          <w:rFonts w:ascii="Arial" w:eastAsia="Arial Unicode MS" w:hAnsi="Arial" w:cs="Arial"/>
          <w:color w:val="000000" w:themeColor="text1"/>
          <w:sz w:val="20"/>
          <w:szCs w:val="20"/>
        </w:rPr>
        <w:t>laon</w:t>
      </w:r>
      <w:proofErr w:type="spellEnd"/>
      <w:r w:rsidR="000A20F3" w:rsidRPr="005E2533">
        <w:rPr>
          <w:rFonts w:ascii="Arial" w:eastAsia="Arial Unicode MS" w:hAnsi="Arial" w:cs="Arial"/>
          <w:color w:val="000000" w:themeColor="text1"/>
          <w:sz w:val="20"/>
          <w:szCs w:val="20"/>
        </w:rPr>
        <w:t xml:space="preserve"> and commercial loan are disclosed in note to interim financial statements 6.6.</w:t>
      </w:r>
    </w:p>
    <w:p w14:paraId="4F7D3065" w14:textId="77777777" w:rsidR="006C263E" w:rsidRPr="005E2533" w:rsidRDefault="006C263E" w:rsidP="006C263E">
      <w:pPr>
        <w:ind w:left="540"/>
        <w:jc w:val="thaiDistribute"/>
        <w:rPr>
          <w:rFonts w:ascii="Arial" w:eastAsia="Arial Unicode MS" w:hAnsi="Arial" w:cs="Arial"/>
          <w:color w:val="000000" w:themeColor="text1"/>
          <w:sz w:val="14"/>
          <w:szCs w:val="14"/>
        </w:rPr>
      </w:pPr>
    </w:p>
    <w:p w14:paraId="6925E227" w14:textId="77777777" w:rsidR="00B06606" w:rsidRPr="005E2533" w:rsidRDefault="00B06606" w:rsidP="00B06606">
      <w:pPr>
        <w:ind w:left="540"/>
        <w:jc w:val="thaiDistribute"/>
        <w:rPr>
          <w:rFonts w:ascii="Arial" w:eastAsia="Arial Unicode MS" w:hAnsi="Arial" w:cs="Arial"/>
          <w:color w:val="000000" w:themeColor="text1"/>
          <w:sz w:val="14"/>
          <w:szCs w:val="14"/>
        </w:rPr>
      </w:pPr>
    </w:p>
    <w:p w14:paraId="6EF53EA6" w14:textId="59F4DB64" w:rsidR="00B21EA3" w:rsidRPr="00D60B4F" w:rsidRDefault="00B21EA3" w:rsidP="00B21EA3">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6</w:t>
      </w:r>
      <w:r w:rsidRPr="00D60B4F">
        <w:rPr>
          <w:rFonts w:ascii="Arial" w:eastAsia="Arial Unicode MS" w:hAnsi="Arial" w:cs="Arial"/>
          <w:b/>
          <w:bCs/>
          <w:color w:val="CF4A02"/>
          <w:sz w:val="20"/>
          <w:szCs w:val="20"/>
        </w:rPr>
        <w:t>.</w:t>
      </w:r>
      <w:r w:rsidR="00386BC7" w:rsidRPr="00D60B4F">
        <w:rPr>
          <w:rFonts w:ascii="Arial" w:eastAsia="Arial Unicode MS" w:hAnsi="Arial" w:cs="Arial"/>
          <w:b/>
          <w:bCs/>
          <w:color w:val="CF4A02"/>
          <w:sz w:val="20"/>
          <w:szCs w:val="20"/>
          <w:lang w:val="en-GB"/>
        </w:rPr>
        <w:t>6</w:t>
      </w:r>
      <w:r w:rsidRPr="00D60B4F">
        <w:rPr>
          <w:rFonts w:ascii="Arial" w:eastAsia="Arial Unicode MS" w:hAnsi="Arial" w:cs="Arial"/>
          <w:b/>
          <w:bCs/>
          <w:color w:val="CF4A02"/>
          <w:sz w:val="20"/>
          <w:szCs w:val="20"/>
        </w:rPr>
        <w:tab/>
      </w:r>
      <w:r w:rsidR="00A3773E" w:rsidRPr="00D60B4F">
        <w:rPr>
          <w:rFonts w:ascii="Arial" w:eastAsia="Arial Unicode MS" w:hAnsi="Arial" w:cs="Arial"/>
          <w:b/>
          <w:bCs/>
          <w:color w:val="CF4A02"/>
          <w:sz w:val="20"/>
          <w:szCs w:val="20"/>
        </w:rPr>
        <w:t>Allowance for expected credit loss</w:t>
      </w:r>
    </w:p>
    <w:p w14:paraId="2F1FFC3B" w14:textId="60D0932A" w:rsidR="00A3773E" w:rsidRPr="005E2533" w:rsidRDefault="00A3773E" w:rsidP="00B21EA3">
      <w:pPr>
        <w:ind w:left="540" w:hanging="540"/>
        <w:jc w:val="thaiDistribute"/>
        <w:rPr>
          <w:rFonts w:ascii="Arial" w:eastAsia="Arial Unicode MS" w:hAnsi="Arial" w:cs="Arial"/>
          <w:b/>
          <w:bCs/>
          <w:color w:val="CF4A02"/>
          <w:sz w:val="14"/>
          <w:szCs w:val="14"/>
        </w:rPr>
      </w:pPr>
      <w:r w:rsidRPr="00D60B4F">
        <w:rPr>
          <w:rFonts w:ascii="Arial" w:eastAsia="Arial Unicode MS" w:hAnsi="Arial" w:cs="Arial"/>
          <w:b/>
          <w:bCs/>
          <w:color w:val="CF4A02"/>
          <w:sz w:val="20"/>
          <w:szCs w:val="20"/>
        </w:rPr>
        <w:tab/>
      </w:r>
    </w:p>
    <w:p w14:paraId="5A762F9B" w14:textId="0C9BC5E6" w:rsidR="00A3773E" w:rsidRPr="00D60B4F" w:rsidRDefault="00A3773E" w:rsidP="00A3773E">
      <w:pPr>
        <w:keepNext/>
        <w:keepLines/>
        <w:overflowPunct/>
        <w:autoSpaceDE/>
        <w:autoSpaceDN/>
        <w:adjustRightInd/>
        <w:ind w:firstLine="567"/>
        <w:textAlignment w:val="auto"/>
        <w:outlineLvl w:val="2"/>
        <w:rPr>
          <w:rFonts w:ascii="Arial" w:eastAsia="Arial" w:hAnsi="Arial" w:cs="Arial"/>
          <w:bCs/>
          <w:sz w:val="20"/>
          <w:szCs w:val="20"/>
          <w:u w:val="single"/>
          <w:lang w:val="en-GB" w:eastAsia="en-GB"/>
        </w:rPr>
      </w:pPr>
      <w:r w:rsidRPr="00D60B4F">
        <w:rPr>
          <w:rFonts w:ascii="Arial" w:eastAsia="Arial" w:hAnsi="Arial" w:cs="Arial"/>
          <w:bCs/>
          <w:sz w:val="20"/>
          <w:szCs w:val="20"/>
          <w:u w:val="single"/>
          <w:lang w:val="en-GB" w:eastAsia="en-GB"/>
        </w:rPr>
        <w:t>For the six-month ended 30 June 2020</w:t>
      </w:r>
    </w:p>
    <w:p w14:paraId="57EBD01D" w14:textId="77777777" w:rsidR="00A3773E" w:rsidRPr="005E2533" w:rsidRDefault="00A3773E" w:rsidP="00A3773E">
      <w:pPr>
        <w:keepNext/>
        <w:keepLines/>
        <w:overflowPunct/>
        <w:autoSpaceDE/>
        <w:autoSpaceDN/>
        <w:adjustRightInd/>
        <w:ind w:firstLine="567"/>
        <w:textAlignment w:val="auto"/>
        <w:outlineLvl w:val="2"/>
        <w:rPr>
          <w:rFonts w:ascii="Arial" w:eastAsia="Arial" w:hAnsi="Arial" w:cs="Arial"/>
          <w:bCs/>
          <w:sz w:val="14"/>
          <w:szCs w:val="14"/>
          <w:u w:val="single"/>
          <w:lang w:val="en-GB" w:eastAsia="en-GB"/>
        </w:rPr>
      </w:pPr>
    </w:p>
    <w:p w14:paraId="65DB74EC" w14:textId="45771092" w:rsidR="00A0178E" w:rsidRPr="00A0178E" w:rsidRDefault="00A0178E" w:rsidP="00A0178E">
      <w:pPr>
        <w:ind w:left="540"/>
        <w:jc w:val="thaiDistribute"/>
        <w:rPr>
          <w:rFonts w:ascii="Arial" w:hAnsi="Arial" w:cs="Arial"/>
          <w:sz w:val="20"/>
          <w:szCs w:val="20"/>
          <w:shd w:val="clear" w:color="auto" w:fill="FFFFFF"/>
        </w:rPr>
      </w:pPr>
      <w:r>
        <w:rPr>
          <w:rFonts w:ascii="Arial" w:hAnsi="Arial" w:cs="Arial"/>
          <w:sz w:val="20"/>
          <w:szCs w:val="20"/>
          <w:shd w:val="clear" w:color="auto" w:fill="FFFFFF"/>
        </w:rPr>
        <w:t xml:space="preserve">The Company </w:t>
      </w:r>
      <w:r w:rsidRPr="00A0178E">
        <w:rPr>
          <w:rFonts w:ascii="Arial" w:hAnsi="Arial" w:cs="Arial"/>
          <w:sz w:val="20"/>
          <w:szCs w:val="20"/>
          <w:shd w:val="clear" w:color="auto" w:fill="FFFFFF"/>
        </w:rPr>
        <w:t xml:space="preserve">applies general approach to measure expected credit losses on debt instruments measured at </w:t>
      </w:r>
      <w:proofErr w:type="spellStart"/>
      <w:r w:rsidRPr="00A0178E">
        <w:rPr>
          <w:rFonts w:ascii="Arial" w:hAnsi="Arial" w:cs="Arial"/>
          <w:sz w:val="20"/>
          <w:szCs w:val="20"/>
          <w:shd w:val="clear" w:color="auto" w:fill="FFFFFF"/>
        </w:rPr>
        <w:t>amortised</w:t>
      </w:r>
      <w:proofErr w:type="spellEnd"/>
      <w:r w:rsidRPr="00A0178E">
        <w:rPr>
          <w:rFonts w:ascii="Arial" w:hAnsi="Arial" w:cs="Arial"/>
          <w:sz w:val="20"/>
          <w:szCs w:val="20"/>
          <w:shd w:val="clear" w:color="auto" w:fill="FFFFFF"/>
        </w:rPr>
        <w:t xml:space="preserve"> cost</w:t>
      </w:r>
      <w:r>
        <w:rPr>
          <w:rFonts w:ascii="Arial" w:hAnsi="Arial" w:cs="Arial"/>
          <w:sz w:val="20"/>
          <w:szCs w:val="20"/>
          <w:shd w:val="clear" w:color="auto" w:fill="FFFFFF"/>
        </w:rPr>
        <w:t xml:space="preserve"> and </w:t>
      </w:r>
      <w:r w:rsidRPr="00A0178E">
        <w:rPr>
          <w:rFonts w:ascii="Arial" w:hAnsi="Arial" w:cs="Arial"/>
          <w:sz w:val="20"/>
          <w:szCs w:val="20"/>
          <w:shd w:val="clear" w:color="auto" w:fill="FFFFFF"/>
        </w:rPr>
        <w:t xml:space="preserve">debt instruments measured at fair value through other comprehensive income. The </w:t>
      </w:r>
      <w:r>
        <w:rPr>
          <w:rFonts w:ascii="Arial" w:hAnsi="Arial" w:cs="Arial"/>
          <w:sz w:val="20"/>
          <w:szCs w:val="20"/>
          <w:shd w:val="clear" w:color="auto" w:fill="FFFFFF"/>
        </w:rPr>
        <w:t>Company</w:t>
      </w:r>
      <w:r w:rsidRPr="00A0178E">
        <w:rPr>
          <w:rFonts w:ascii="Arial" w:hAnsi="Arial" w:cs="Arial"/>
          <w:sz w:val="20"/>
          <w:szCs w:val="20"/>
          <w:shd w:val="clear" w:color="auto" w:fill="FFFFFF"/>
        </w:rPr>
        <w:t xml:space="preserve"> always accounts for expected credit losses which involves a three-stage expected credit loss impairment model. In which, the three-stage expected credit loss impairment will be as the following stages:</w:t>
      </w:r>
    </w:p>
    <w:p w14:paraId="2F215EDF" w14:textId="77777777" w:rsidR="00A0178E" w:rsidRPr="005E2533" w:rsidRDefault="00A0178E" w:rsidP="00A0178E">
      <w:pPr>
        <w:ind w:left="540"/>
        <w:jc w:val="thaiDistribute"/>
        <w:rPr>
          <w:rFonts w:ascii="Arial" w:hAnsi="Arial" w:cs="Arial"/>
          <w:sz w:val="14"/>
          <w:szCs w:val="14"/>
          <w:shd w:val="clear" w:color="auto" w:fill="FFFFFF"/>
        </w:rPr>
      </w:pPr>
    </w:p>
    <w:p w14:paraId="2E416263" w14:textId="77777777" w:rsidR="00A0178E" w:rsidRPr="005E2533" w:rsidRDefault="00A0178E" w:rsidP="00A0178E">
      <w:pPr>
        <w:ind w:left="993" w:hanging="426"/>
        <w:jc w:val="thaiDistribute"/>
        <w:rPr>
          <w:rFonts w:ascii="Arial" w:hAnsi="Arial" w:cs="Arial"/>
          <w:spacing w:val="-4"/>
          <w:sz w:val="20"/>
          <w:szCs w:val="20"/>
          <w:shd w:val="clear" w:color="auto" w:fill="FFFFFF"/>
          <w:lang w:val="en-GB"/>
        </w:rPr>
      </w:pPr>
      <w:r w:rsidRPr="00A0178E">
        <w:rPr>
          <w:rFonts w:ascii="Arial" w:hAnsi="Arial" w:cs="Arial"/>
          <w:sz w:val="20"/>
          <w:szCs w:val="20"/>
          <w:shd w:val="clear" w:color="auto" w:fill="FFFFFF"/>
        </w:rPr>
        <w:t>-</w:t>
      </w:r>
      <w:r w:rsidRPr="00A0178E">
        <w:rPr>
          <w:rFonts w:ascii="Arial" w:hAnsi="Arial" w:cs="Arial"/>
          <w:sz w:val="20"/>
          <w:szCs w:val="20"/>
          <w:shd w:val="clear" w:color="auto" w:fill="FFFFFF"/>
        </w:rPr>
        <w:tab/>
      </w:r>
      <w:r w:rsidRPr="005E2533">
        <w:rPr>
          <w:rFonts w:ascii="Arial" w:hAnsi="Arial" w:cs="Arial"/>
          <w:spacing w:val="-4"/>
          <w:sz w:val="20"/>
          <w:szCs w:val="20"/>
          <w:shd w:val="clear" w:color="auto" w:fill="FFFFFF"/>
        </w:rPr>
        <w:t xml:space="preserve">Stage 1 - from initial recognition of a financial assets to the date on which the credit risk of the asset has not increased significantly relative to its initial recognition, a loss allowance is </w:t>
      </w:r>
      <w:proofErr w:type="spellStart"/>
      <w:r w:rsidRPr="005E2533">
        <w:rPr>
          <w:rFonts w:ascii="Arial" w:hAnsi="Arial" w:cs="Arial"/>
          <w:spacing w:val="-4"/>
          <w:sz w:val="20"/>
          <w:szCs w:val="20"/>
          <w:shd w:val="clear" w:color="auto" w:fill="FFFFFF"/>
        </w:rPr>
        <w:t>recognised</w:t>
      </w:r>
      <w:proofErr w:type="spellEnd"/>
      <w:r w:rsidRPr="005E2533">
        <w:rPr>
          <w:rFonts w:ascii="Arial" w:hAnsi="Arial" w:cs="Arial"/>
          <w:spacing w:val="-4"/>
          <w:sz w:val="20"/>
          <w:szCs w:val="20"/>
          <w:shd w:val="clear" w:color="auto" w:fill="FFFFFF"/>
        </w:rPr>
        <w:t xml:space="preserve"> equal to the credit losses expected to result from defaults occurring over the next 12 months.</w:t>
      </w:r>
    </w:p>
    <w:p w14:paraId="1D682D7C" w14:textId="77777777" w:rsidR="00A0178E" w:rsidRPr="00A0178E" w:rsidRDefault="00A0178E" w:rsidP="00A0178E">
      <w:pPr>
        <w:ind w:left="993" w:hanging="426"/>
        <w:jc w:val="thaiDistribute"/>
        <w:rPr>
          <w:rFonts w:ascii="Arial" w:hAnsi="Arial" w:cs="Arial"/>
          <w:sz w:val="20"/>
          <w:szCs w:val="20"/>
          <w:shd w:val="clear" w:color="auto" w:fill="FFFFFF"/>
        </w:rPr>
      </w:pPr>
      <w:r w:rsidRPr="00A0178E">
        <w:rPr>
          <w:rFonts w:ascii="Arial" w:hAnsi="Arial" w:cs="Arial"/>
          <w:sz w:val="20"/>
          <w:szCs w:val="20"/>
          <w:shd w:val="clear" w:color="auto" w:fill="FFFFFF"/>
        </w:rPr>
        <w:t>-</w:t>
      </w:r>
      <w:r w:rsidRPr="00A0178E">
        <w:rPr>
          <w:rFonts w:ascii="Arial" w:hAnsi="Arial" w:cs="Arial"/>
          <w:sz w:val="20"/>
          <w:szCs w:val="20"/>
          <w:shd w:val="clear" w:color="auto" w:fill="FFFFFF"/>
        </w:rPr>
        <w:tab/>
        <w:t xml:space="preserve">Stage 2 - following a significant increase in credit risk relative to the initial recognition of the financial assets, a loss allowance is </w:t>
      </w:r>
      <w:proofErr w:type="spellStart"/>
      <w:r w:rsidRPr="00A0178E">
        <w:rPr>
          <w:rFonts w:ascii="Arial" w:hAnsi="Arial" w:cs="Arial"/>
          <w:sz w:val="20"/>
          <w:szCs w:val="20"/>
          <w:shd w:val="clear" w:color="auto" w:fill="FFFFFF"/>
        </w:rPr>
        <w:t>recognised</w:t>
      </w:r>
      <w:proofErr w:type="spellEnd"/>
      <w:r w:rsidRPr="00A0178E">
        <w:rPr>
          <w:rFonts w:ascii="Arial" w:hAnsi="Arial" w:cs="Arial"/>
          <w:sz w:val="20"/>
          <w:szCs w:val="20"/>
          <w:shd w:val="clear" w:color="auto" w:fill="FFFFFF"/>
        </w:rPr>
        <w:t xml:space="preserve"> equal to the credit losses expected over the remaining life of the asset.</w:t>
      </w:r>
    </w:p>
    <w:p w14:paraId="40A5A665" w14:textId="77777777" w:rsidR="00A0178E" w:rsidRPr="00A0178E" w:rsidRDefault="00A0178E" w:rsidP="00A0178E">
      <w:pPr>
        <w:ind w:left="993" w:hanging="426"/>
        <w:jc w:val="thaiDistribute"/>
        <w:rPr>
          <w:rFonts w:ascii="Arial" w:hAnsi="Arial" w:cs="Arial"/>
          <w:sz w:val="20"/>
          <w:szCs w:val="20"/>
          <w:shd w:val="clear" w:color="auto" w:fill="FFFFFF"/>
        </w:rPr>
      </w:pPr>
      <w:r w:rsidRPr="00A0178E">
        <w:rPr>
          <w:rFonts w:ascii="Arial" w:hAnsi="Arial" w:cs="Arial"/>
          <w:sz w:val="20"/>
          <w:szCs w:val="20"/>
          <w:shd w:val="clear" w:color="auto" w:fill="FFFFFF"/>
        </w:rPr>
        <w:t>-</w:t>
      </w:r>
      <w:r w:rsidRPr="00A0178E">
        <w:rPr>
          <w:rFonts w:ascii="Arial" w:hAnsi="Arial" w:cs="Arial"/>
          <w:sz w:val="20"/>
          <w:szCs w:val="20"/>
          <w:shd w:val="clear" w:color="auto" w:fill="FFFFFF"/>
        </w:rPr>
        <w:tab/>
        <w:t xml:space="preserve">Stage 3 - When a financial asset </w:t>
      </w:r>
      <w:proofErr w:type="gramStart"/>
      <w:r w:rsidRPr="00A0178E">
        <w:rPr>
          <w:rFonts w:ascii="Arial" w:hAnsi="Arial" w:cs="Arial"/>
          <w:sz w:val="20"/>
          <w:szCs w:val="20"/>
          <w:shd w:val="clear" w:color="auto" w:fill="FFFFFF"/>
        </w:rPr>
        <w:t>is considered to be</w:t>
      </w:r>
      <w:proofErr w:type="gramEnd"/>
      <w:r w:rsidRPr="00A0178E">
        <w:rPr>
          <w:rFonts w:ascii="Arial" w:hAnsi="Arial" w:cs="Arial"/>
          <w:sz w:val="20"/>
          <w:szCs w:val="20"/>
          <w:shd w:val="clear" w:color="auto" w:fill="FFFFFF"/>
        </w:rPr>
        <w:t xml:space="preserve"> credit-impaired, a loss allowance equal to full lifetime expected credit losses is to be </w:t>
      </w:r>
      <w:proofErr w:type="spellStart"/>
      <w:r w:rsidRPr="00A0178E">
        <w:rPr>
          <w:rFonts w:ascii="Arial" w:hAnsi="Arial" w:cs="Arial"/>
          <w:sz w:val="20"/>
          <w:szCs w:val="20"/>
          <w:shd w:val="clear" w:color="auto" w:fill="FFFFFF"/>
        </w:rPr>
        <w:t>recognised</w:t>
      </w:r>
      <w:proofErr w:type="spellEnd"/>
      <w:r w:rsidRPr="00A0178E">
        <w:rPr>
          <w:rFonts w:ascii="Arial" w:hAnsi="Arial" w:cs="Arial"/>
          <w:sz w:val="20"/>
          <w:szCs w:val="20"/>
          <w:shd w:val="clear" w:color="auto" w:fill="FFFFFF"/>
        </w:rPr>
        <w:t>.</w:t>
      </w:r>
    </w:p>
    <w:p w14:paraId="2DED3AF2" w14:textId="77777777" w:rsidR="00A0178E" w:rsidRPr="005E2533" w:rsidRDefault="00A0178E" w:rsidP="00A0178E">
      <w:pPr>
        <w:ind w:left="540"/>
        <w:jc w:val="thaiDistribute"/>
        <w:rPr>
          <w:rFonts w:ascii="Arial" w:hAnsi="Arial" w:cs="Arial"/>
          <w:sz w:val="14"/>
          <w:szCs w:val="14"/>
          <w:shd w:val="clear" w:color="auto" w:fill="FFFFFF"/>
        </w:rPr>
      </w:pPr>
    </w:p>
    <w:p w14:paraId="00FB2FFB" w14:textId="6F43751E" w:rsidR="00A0178E" w:rsidRDefault="00A0178E" w:rsidP="00A0178E">
      <w:pPr>
        <w:ind w:left="540"/>
        <w:jc w:val="thaiDistribute"/>
        <w:rPr>
          <w:rFonts w:ascii="Arial" w:hAnsi="Arial" w:cstheme="minorBidi"/>
          <w:sz w:val="20"/>
          <w:szCs w:val="20"/>
          <w:shd w:val="clear" w:color="auto" w:fill="FFFFFF"/>
        </w:rPr>
      </w:pPr>
      <w:r w:rsidRPr="00A0178E">
        <w:rPr>
          <w:rFonts w:ascii="Arial" w:hAnsi="Arial" w:cs="Arial"/>
          <w:sz w:val="20"/>
          <w:szCs w:val="20"/>
          <w:shd w:val="clear" w:color="auto" w:fill="FFFFFF"/>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09F0EB6D" w14:textId="7A845AE2" w:rsidR="00C54225" w:rsidRPr="005E2533" w:rsidRDefault="00C54225" w:rsidP="00A0178E">
      <w:pPr>
        <w:ind w:left="540"/>
        <w:jc w:val="thaiDistribute"/>
        <w:rPr>
          <w:rFonts w:ascii="Arial" w:hAnsi="Arial" w:cstheme="minorBidi"/>
          <w:sz w:val="14"/>
          <w:szCs w:val="14"/>
          <w:shd w:val="clear" w:color="auto" w:fill="FFFFFF"/>
        </w:rPr>
      </w:pPr>
    </w:p>
    <w:p w14:paraId="1CA8DD74" w14:textId="77777777" w:rsidR="00CE39C7" w:rsidRPr="005E2533" w:rsidRDefault="00CE39C7" w:rsidP="00A3773E">
      <w:pPr>
        <w:ind w:left="540"/>
        <w:rPr>
          <w:rFonts w:ascii="Arial" w:eastAsia="Arial Unicode MS" w:hAnsi="Arial" w:cs="Arial"/>
          <w:sz w:val="14"/>
          <w:szCs w:val="14"/>
          <w:lang w:val="en-GB"/>
        </w:rPr>
      </w:pPr>
    </w:p>
    <w:p w14:paraId="0AE25F2D" w14:textId="40689713" w:rsidR="006C263E" w:rsidRPr="00D60B4F" w:rsidRDefault="006C263E" w:rsidP="006C263E">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6.</w:t>
      </w:r>
      <w:r w:rsidRPr="00D60B4F">
        <w:rPr>
          <w:rFonts w:ascii="Arial" w:eastAsia="Arial Unicode MS" w:hAnsi="Arial" w:cs="Arial"/>
          <w:b/>
          <w:bCs/>
          <w:color w:val="CF4A02"/>
          <w:sz w:val="20"/>
          <w:szCs w:val="20"/>
          <w:lang w:val="en-GB"/>
        </w:rPr>
        <w:t>7</w:t>
      </w:r>
      <w:r w:rsidRPr="00D60B4F">
        <w:rPr>
          <w:rFonts w:ascii="Arial" w:eastAsia="Arial Unicode MS" w:hAnsi="Arial" w:cs="Arial"/>
          <w:b/>
          <w:bCs/>
          <w:color w:val="CF4A02"/>
          <w:sz w:val="20"/>
          <w:szCs w:val="20"/>
        </w:rPr>
        <w:tab/>
        <w:t>Allowance for doubtful accounts</w:t>
      </w:r>
    </w:p>
    <w:p w14:paraId="2969F9C5" w14:textId="77777777" w:rsidR="006C263E" w:rsidRPr="005E2533" w:rsidRDefault="006C263E" w:rsidP="005E2533">
      <w:pPr>
        <w:ind w:left="540"/>
        <w:jc w:val="thaiDistribute"/>
        <w:rPr>
          <w:rFonts w:ascii="Arial" w:eastAsia="Arial Unicode MS" w:hAnsi="Arial" w:cs="Arial"/>
          <w:color w:val="000000" w:themeColor="text1"/>
          <w:sz w:val="14"/>
          <w:szCs w:val="14"/>
        </w:rPr>
      </w:pPr>
    </w:p>
    <w:p w14:paraId="0FAC7C82" w14:textId="77777777" w:rsidR="006C263E" w:rsidRPr="00D60B4F" w:rsidRDefault="006C263E" w:rsidP="005E2533">
      <w:pPr>
        <w:keepNext/>
        <w:keepLines/>
        <w:overflowPunct/>
        <w:autoSpaceDE/>
        <w:autoSpaceDN/>
        <w:adjustRightInd/>
        <w:ind w:left="540"/>
        <w:jc w:val="both"/>
        <w:textAlignment w:val="auto"/>
        <w:outlineLvl w:val="2"/>
        <w:rPr>
          <w:rFonts w:ascii="Arial" w:eastAsia="Arial" w:hAnsi="Arial" w:cs="Arial"/>
          <w:bCs/>
          <w:i/>
          <w:iCs/>
          <w:sz w:val="20"/>
          <w:szCs w:val="20"/>
          <w:u w:val="single"/>
          <w:lang w:val="en-GB" w:eastAsia="en-GB"/>
        </w:rPr>
      </w:pPr>
      <w:r w:rsidRPr="00D60B4F">
        <w:rPr>
          <w:rFonts w:ascii="Arial" w:eastAsia="Arial" w:hAnsi="Arial" w:cs="Arial"/>
          <w:bCs/>
          <w:sz w:val="20"/>
          <w:szCs w:val="20"/>
          <w:u w:val="single"/>
          <w:lang w:val="en-GB" w:eastAsia="en-GB"/>
        </w:rPr>
        <w:t>For the year ended 31 December 2019</w:t>
      </w:r>
      <w:r w:rsidRPr="00D60B4F">
        <w:rPr>
          <w:rFonts w:ascii="Arial" w:eastAsia="Arial" w:hAnsi="Arial" w:cs="Arial"/>
          <w:bCs/>
          <w:i/>
          <w:iCs/>
          <w:sz w:val="20"/>
          <w:szCs w:val="20"/>
          <w:u w:val="single"/>
          <w:lang w:val="en-GB" w:eastAsia="en-GB"/>
        </w:rPr>
        <w:t xml:space="preserve"> </w:t>
      </w:r>
    </w:p>
    <w:p w14:paraId="650BC5B4" w14:textId="77777777" w:rsidR="006C263E" w:rsidRPr="005E2533" w:rsidRDefault="006C263E" w:rsidP="005E2533">
      <w:pPr>
        <w:ind w:left="540"/>
        <w:jc w:val="both"/>
        <w:rPr>
          <w:rFonts w:ascii="Arial" w:eastAsia="Arial Unicode MS" w:hAnsi="Arial" w:cs="Arial"/>
          <w:color w:val="000000" w:themeColor="text1"/>
          <w:sz w:val="14"/>
          <w:szCs w:val="14"/>
          <w:lang w:val="en-GB"/>
        </w:rPr>
      </w:pPr>
    </w:p>
    <w:p w14:paraId="1F4C1616" w14:textId="5AF9328B" w:rsidR="006C263E" w:rsidRPr="00D60B4F" w:rsidRDefault="006C263E" w:rsidP="005E2533">
      <w:pPr>
        <w:ind w:left="540"/>
        <w:jc w:val="both"/>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The Company classifie</w:t>
      </w:r>
      <w:r w:rsidR="00CE39C7">
        <w:rPr>
          <w:rFonts w:ascii="Arial" w:eastAsia="Arial Unicode MS" w:hAnsi="Arial" w:cs="Arial"/>
          <w:color w:val="000000" w:themeColor="text1"/>
          <w:sz w:val="20"/>
          <w:szCs w:val="20"/>
        </w:rPr>
        <w:t>d</w:t>
      </w:r>
      <w:r w:rsidRPr="00D60B4F">
        <w:rPr>
          <w:rFonts w:ascii="Arial" w:eastAsia="Arial Unicode MS" w:hAnsi="Arial" w:cs="Arial"/>
          <w:color w:val="000000" w:themeColor="text1"/>
          <w:sz w:val="20"/>
          <w:szCs w:val="20"/>
        </w:rPr>
        <w:t xml:space="preserve"> its loan portfolios into categories and set allowance for doubtful accounts for loans in accordance with the Notification of the Bank of Thailand no. </w:t>
      </w:r>
      <w:proofErr w:type="spellStart"/>
      <w:r w:rsidRPr="00D60B4F">
        <w:rPr>
          <w:rFonts w:ascii="Arial" w:eastAsia="Arial Unicode MS" w:hAnsi="Arial" w:cs="Arial"/>
          <w:color w:val="000000" w:themeColor="text1"/>
          <w:sz w:val="20"/>
          <w:szCs w:val="20"/>
        </w:rPr>
        <w:t>SorNorSor</w:t>
      </w:r>
      <w:proofErr w:type="spellEnd"/>
      <w:r w:rsidRPr="00D60B4F">
        <w:rPr>
          <w:rFonts w:ascii="Arial" w:eastAsia="Arial Unicode MS" w:hAnsi="Arial" w:cs="Arial"/>
          <w:color w:val="000000" w:themeColor="text1"/>
          <w:sz w:val="20"/>
          <w:szCs w:val="20"/>
        </w:rPr>
        <w:t xml:space="preserve">. 5/2559 “Classification criteria and reserve requirements of financial institutions” dated 29 June 2016 from the ending balance of loans. The year of time that a loan </w:t>
      </w:r>
      <w:r w:rsidR="00CE39C7">
        <w:rPr>
          <w:rFonts w:ascii="Arial" w:eastAsia="Arial Unicode MS" w:hAnsi="Arial" w:cs="Arial"/>
          <w:color w:val="000000" w:themeColor="text1"/>
          <w:sz w:val="20"/>
          <w:szCs w:val="20"/>
        </w:rPr>
        <w:t>wa</w:t>
      </w:r>
      <w:r w:rsidRPr="00D60B4F">
        <w:rPr>
          <w:rFonts w:ascii="Arial" w:eastAsia="Arial Unicode MS" w:hAnsi="Arial" w:cs="Arial"/>
          <w:color w:val="000000" w:themeColor="text1"/>
          <w:sz w:val="20"/>
          <w:szCs w:val="20"/>
        </w:rPr>
        <w:t xml:space="preserve">s past due and the ability to repay the debt </w:t>
      </w:r>
      <w:r w:rsidR="00CE39C7">
        <w:rPr>
          <w:rFonts w:ascii="Arial" w:eastAsia="Arial Unicode MS" w:hAnsi="Arial" w:cs="Arial"/>
          <w:color w:val="000000" w:themeColor="text1"/>
          <w:sz w:val="20"/>
          <w:szCs w:val="20"/>
        </w:rPr>
        <w:t>were</w:t>
      </w:r>
      <w:r w:rsidRPr="00D60B4F">
        <w:rPr>
          <w:rFonts w:ascii="Arial" w:eastAsia="Arial Unicode MS" w:hAnsi="Arial" w:cs="Arial"/>
          <w:color w:val="000000" w:themeColor="text1"/>
          <w:sz w:val="20"/>
          <w:szCs w:val="20"/>
        </w:rPr>
        <w:t xml:space="preserve"> the principal criteria </w:t>
      </w:r>
      <w:proofErr w:type="spellStart"/>
      <w:r w:rsidRPr="00D60B4F">
        <w:rPr>
          <w:rFonts w:ascii="Arial" w:eastAsia="Arial Unicode MS" w:hAnsi="Arial" w:cs="Arial"/>
          <w:color w:val="000000" w:themeColor="text1"/>
          <w:sz w:val="20"/>
          <w:szCs w:val="20"/>
        </w:rPr>
        <w:t>utilised</w:t>
      </w:r>
      <w:proofErr w:type="spellEnd"/>
      <w:r w:rsidRPr="00D60B4F">
        <w:rPr>
          <w:rFonts w:ascii="Arial" w:eastAsia="Arial Unicode MS" w:hAnsi="Arial" w:cs="Arial"/>
          <w:color w:val="000000" w:themeColor="text1"/>
          <w:sz w:val="20"/>
          <w:szCs w:val="20"/>
        </w:rPr>
        <w:t xml:space="preserve"> in classifying a loan. The value of collateral used depend</w:t>
      </w:r>
      <w:r w:rsidR="00CE39C7">
        <w:rPr>
          <w:rFonts w:ascii="Arial" w:eastAsia="Arial Unicode MS" w:hAnsi="Arial" w:cs="Arial"/>
          <w:color w:val="000000" w:themeColor="text1"/>
          <w:sz w:val="20"/>
          <w:szCs w:val="20"/>
        </w:rPr>
        <w:t>ed</w:t>
      </w:r>
      <w:r w:rsidRPr="00D60B4F">
        <w:rPr>
          <w:rFonts w:ascii="Arial" w:eastAsia="Arial Unicode MS" w:hAnsi="Arial" w:cs="Arial"/>
          <w:color w:val="000000" w:themeColor="text1"/>
          <w:sz w:val="20"/>
          <w:szCs w:val="20"/>
        </w:rPr>
        <w:t xml:space="preserve"> on each type of collateral. The Company </w:t>
      </w:r>
      <w:proofErr w:type="spellStart"/>
      <w:r w:rsidRPr="00D60B4F">
        <w:rPr>
          <w:rFonts w:ascii="Arial" w:eastAsia="Arial Unicode MS" w:hAnsi="Arial" w:cs="Arial"/>
          <w:color w:val="000000" w:themeColor="text1"/>
          <w:sz w:val="20"/>
          <w:szCs w:val="20"/>
        </w:rPr>
        <w:t>categorise</w:t>
      </w:r>
      <w:r w:rsidR="00CE39C7">
        <w:rPr>
          <w:rFonts w:ascii="Arial" w:eastAsia="Arial Unicode MS" w:hAnsi="Arial" w:cs="Arial"/>
          <w:color w:val="000000" w:themeColor="text1"/>
          <w:sz w:val="20"/>
          <w:szCs w:val="20"/>
        </w:rPr>
        <w:t>d</w:t>
      </w:r>
      <w:proofErr w:type="spellEnd"/>
      <w:r w:rsidRPr="00D60B4F">
        <w:rPr>
          <w:rFonts w:ascii="Arial" w:eastAsia="Arial Unicode MS" w:hAnsi="Arial" w:cs="Arial"/>
          <w:color w:val="000000" w:themeColor="text1"/>
          <w:sz w:val="20"/>
          <w:szCs w:val="20"/>
        </w:rPr>
        <w:t xml:space="preserve"> their loan portfolios into six categories and determine</w:t>
      </w:r>
      <w:r w:rsidR="00CE39C7">
        <w:rPr>
          <w:rFonts w:ascii="Arial" w:eastAsia="Arial Unicode MS" w:hAnsi="Arial" w:cs="Arial"/>
          <w:color w:val="000000" w:themeColor="text1"/>
          <w:sz w:val="20"/>
          <w:szCs w:val="20"/>
        </w:rPr>
        <w:t>d</w:t>
      </w:r>
      <w:r w:rsidRPr="00D60B4F">
        <w:rPr>
          <w:rFonts w:ascii="Arial" w:eastAsia="Arial Unicode MS" w:hAnsi="Arial" w:cs="Arial"/>
          <w:color w:val="000000" w:themeColor="text1"/>
          <w:sz w:val="20"/>
          <w:szCs w:val="20"/>
        </w:rPr>
        <w:t xml:space="preserve"> allowance for doubtful accounts subject to different levels of provisioning.</w:t>
      </w:r>
    </w:p>
    <w:p w14:paraId="7B58D884" w14:textId="77777777" w:rsidR="006C263E" w:rsidRPr="00D60B4F" w:rsidRDefault="006C263E" w:rsidP="005E2533">
      <w:pPr>
        <w:ind w:left="540"/>
        <w:jc w:val="both"/>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For increase or decrease in allowance for doubtful accounts, the Company recorded as an expense or decrease in expenses during the accounting period.</w:t>
      </w:r>
    </w:p>
    <w:p w14:paraId="1A774AF3" w14:textId="77777777" w:rsidR="006C263E" w:rsidRPr="005E2533" w:rsidRDefault="006C263E" w:rsidP="005E2533">
      <w:pPr>
        <w:ind w:left="540"/>
        <w:jc w:val="both"/>
        <w:rPr>
          <w:rFonts w:ascii="Arial" w:eastAsia="Arial Unicode MS" w:hAnsi="Arial" w:cs="Arial"/>
          <w:color w:val="000000" w:themeColor="text1"/>
          <w:sz w:val="14"/>
          <w:szCs w:val="14"/>
        </w:rPr>
      </w:pPr>
    </w:p>
    <w:p w14:paraId="23D3AEB7" w14:textId="4EAC3B4B" w:rsidR="006C263E" w:rsidRPr="00D60B4F" w:rsidRDefault="006C263E" w:rsidP="005E2533">
      <w:pPr>
        <w:ind w:left="540"/>
        <w:jc w:val="both"/>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 xml:space="preserve">Bad debts written-off during the year </w:t>
      </w:r>
      <w:r w:rsidR="00CE39C7">
        <w:rPr>
          <w:rFonts w:ascii="Arial" w:eastAsia="Arial Unicode MS" w:hAnsi="Arial" w:cs="Arial"/>
          <w:color w:val="000000" w:themeColor="text1"/>
          <w:sz w:val="20"/>
          <w:szCs w:val="20"/>
        </w:rPr>
        <w:t>were</w:t>
      </w:r>
      <w:r w:rsidRPr="00D60B4F">
        <w:rPr>
          <w:rFonts w:ascii="Arial" w:eastAsia="Arial Unicode MS" w:hAnsi="Arial" w:cs="Arial"/>
          <w:color w:val="000000" w:themeColor="text1"/>
          <w:sz w:val="20"/>
          <w:szCs w:val="20"/>
        </w:rPr>
        <w:t xml:space="preserve"> </w:t>
      </w:r>
      <w:proofErr w:type="spellStart"/>
      <w:r w:rsidRPr="00D60B4F">
        <w:rPr>
          <w:rFonts w:ascii="Arial" w:eastAsia="Arial Unicode MS" w:hAnsi="Arial" w:cs="Arial"/>
          <w:color w:val="000000" w:themeColor="text1"/>
          <w:sz w:val="20"/>
          <w:szCs w:val="20"/>
        </w:rPr>
        <w:t>recognised</w:t>
      </w:r>
      <w:proofErr w:type="spellEnd"/>
      <w:r w:rsidRPr="00D60B4F">
        <w:rPr>
          <w:rFonts w:ascii="Arial" w:eastAsia="Arial Unicode MS" w:hAnsi="Arial" w:cs="Arial"/>
          <w:color w:val="000000" w:themeColor="text1"/>
          <w:sz w:val="20"/>
          <w:szCs w:val="20"/>
        </w:rPr>
        <w:t xml:space="preserve"> as expenses in profit or loss and bad debts recovery </w:t>
      </w:r>
      <w:r w:rsidR="00CE39C7">
        <w:rPr>
          <w:rFonts w:ascii="Arial" w:eastAsia="Arial Unicode MS" w:hAnsi="Arial" w:cs="Arial"/>
          <w:color w:val="000000" w:themeColor="text1"/>
          <w:sz w:val="20"/>
          <w:szCs w:val="20"/>
        </w:rPr>
        <w:t>were</w:t>
      </w:r>
      <w:r w:rsidRPr="00D60B4F">
        <w:rPr>
          <w:rFonts w:ascii="Arial" w:eastAsia="Arial Unicode MS" w:hAnsi="Arial" w:cs="Arial"/>
          <w:color w:val="000000" w:themeColor="text1"/>
          <w:sz w:val="20"/>
          <w:szCs w:val="20"/>
        </w:rPr>
        <w:t xml:space="preserve"> </w:t>
      </w:r>
      <w:proofErr w:type="spellStart"/>
      <w:r w:rsidRPr="00D60B4F">
        <w:rPr>
          <w:rFonts w:ascii="Arial" w:eastAsia="Arial Unicode MS" w:hAnsi="Arial" w:cs="Arial"/>
          <w:color w:val="000000" w:themeColor="text1"/>
          <w:sz w:val="20"/>
          <w:szCs w:val="20"/>
        </w:rPr>
        <w:t>recognised</w:t>
      </w:r>
      <w:proofErr w:type="spellEnd"/>
      <w:r w:rsidRPr="00D60B4F">
        <w:rPr>
          <w:rFonts w:ascii="Arial" w:eastAsia="Arial Unicode MS" w:hAnsi="Arial" w:cs="Arial"/>
          <w:color w:val="000000" w:themeColor="text1"/>
          <w:sz w:val="20"/>
          <w:szCs w:val="20"/>
        </w:rPr>
        <w:t xml:space="preserve"> as other operating income in profit or loss after settlements.</w:t>
      </w:r>
    </w:p>
    <w:p w14:paraId="0ECC43A0" w14:textId="53A06305" w:rsidR="005E2533" w:rsidRDefault="005E2533">
      <w:pPr>
        <w:overflowPunct/>
        <w:autoSpaceDE/>
        <w:autoSpaceDN/>
        <w:adjustRightInd/>
        <w:textAlignment w:val="auto"/>
        <w:rPr>
          <w:rFonts w:ascii="Arial" w:eastAsia="Arial Unicode MS" w:hAnsi="Arial" w:cs="Arial"/>
          <w:sz w:val="20"/>
          <w:szCs w:val="20"/>
        </w:rPr>
      </w:pPr>
      <w:r>
        <w:rPr>
          <w:rFonts w:ascii="Arial" w:eastAsia="Arial Unicode MS" w:hAnsi="Arial" w:cs="Arial"/>
          <w:sz w:val="20"/>
          <w:szCs w:val="20"/>
        </w:rPr>
        <w:br w:type="page"/>
      </w:r>
    </w:p>
    <w:p w14:paraId="4164F236" w14:textId="735C318D" w:rsidR="00B02274" w:rsidRPr="00822ECF" w:rsidRDefault="00B02274" w:rsidP="00B02274">
      <w:pPr>
        <w:ind w:left="540" w:hanging="540"/>
        <w:jc w:val="thaiDistribute"/>
        <w:rPr>
          <w:rFonts w:ascii="Arial" w:eastAsia="Arial Unicode MS" w:hAnsi="Arial" w:cstheme="minorBidi"/>
          <w:b/>
          <w:bCs/>
          <w:color w:val="CF4A02"/>
          <w:sz w:val="20"/>
          <w:szCs w:val="20"/>
        </w:rPr>
      </w:pPr>
      <w:r w:rsidRPr="00D60B4F">
        <w:rPr>
          <w:rFonts w:ascii="Arial" w:eastAsia="Arial Unicode MS" w:hAnsi="Arial" w:cs="Arial"/>
          <w:b/>
          <w:bCs/>
          <w:color w:val="CF4A02"/>
          <w:sz w:val="20"/>
          <w:szCs w:val="20"/>
        </w:rPr>
        <w:lastRenderedPageBreak/>
        <w:t>6.</w:t>
      </w: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ab/>
        <w:t>Properties for sale</w:t>
      </w:r>
    </w:p>
    <w:p w14:paraId="013032EA" w14:textId="5982F8AB" w:rsidR="00B02274" w:rsidRPr="005E2533" w:rsidRDefault="00B02274" w:rsidP="005E2533">
      <w:pPr>
        <w:ind w:left="540"/>
        <w:jc w:val="thaiDistribute"/>
        <w:rPr>
          <w:rFonts w:ascii="Arial" w:eastAsia="Arial Unicode MS" w:hAnsi="Arial" w:cstheme="minorBidi"/>
          <w:sz w:val="16"/>
          <w:szCs w:val="16"/>
        </w:rPr>
      </w:pPr>
    </w:p>
    <w:p w14:paraId="30C06883" w14:textId="03126A62" w:rsidR="008613AE" w:rsidRPr="00D25DC9" w:rsidRDefault="00D25DC9" w:rsidP="005E2533">
      <w:pPr>
        <w:pStyle w:val="a"/>
        <w:tabs>
          <w:tab w:val="left" w:pos="7560"/>
        </w:tabs>
        <w:ind w:left="540" w:right="0"/>
        <w:jc w:val="thaiDistribute"/>
        <w:rPr>
          <w:rFonts w:ascii="Arial" w:hAnsi="Arial" w:cs="Arial"/>
          <w:sz w:val="20"/>
          <w:szCs w:val="20"/>
        </w:rPr>
      </w:pPr>
      <w:r w:rsidRPr="00D25DC9">
        <w:rPr>
          <w:rFonts w:ascii="Arial" w:hAnsi="Arial" w:cs="Browallia New"/>
          <w:sz w:val="20"/>
          <w:szCs w:val="24"/>
          <w:lang w:val="en-GB"/>
        </w:rPr>
        <w:t xml:space="preserve">Properties for sale consist of movable and immovable assets, which the Company recognises </w:t>
      </w:r>
      <w:r w:rsidR="008613AE" w:rsidRPr="00D25DC9">
        <w:rPr>
          <w:rFonts w:ascii="Arial" w:hAnsi="Arial" w:cs="Arial"/>
          <w:sz w:val="20"/>
          <w:szCs w:val="20"/>
        </w:rPr>
        <w:t xml:space="preserve">at the lower of the outstanding loan principal including accrued interest or fair </w:t>
      </w:r>
      <w:proofErr w:type="gramStart"/>
      <w:r w:rsidR="008613AE" w:rsidRPr="00D25DC9">
        <w:rPr>
          <w:rFonts w:ascii="Arial" w:hAnsi="Arial" w:cs="Arial"/>
          <w:sz w:val="20"/>
          <w:szCs w:val="20"/>
        </w:rPr>
        <w:t>value</w:t>
      </w:r>
      <w:r>
        <w:rPr>
          <w:rFonts w:ascii="Arial" w:hAnsi="Arial" w:cstheme="minorBidi" w:hint="cs"/>
          <w:sz w:val="20"/>
          <w:szCs w:val="20"/>
          <w:cs/>
        </w:rPr>
        <w:t xml:space="preserve">  </w:t>
      </w:r>
      <w:r>
        <w:rPr>
          <w:rFonts w:ascii="Arial" w:hAnsi="Arial" w:cstheme="minorBidi"/>
          <w:sz w:val="20"/>
          <w:szCs w:val="20"/>
          <w:lang w:val="en-GB"/>
        </w:rPr>
        <w:t>net</w:t>
      </w:r>
      <w:proofErr w:type="gramEnd"/>
      <w:r>
        <w:rPr>
          <w:rFonts w:ascii="Arial" w:hAnsi="Arial" w:cstheme="minorBidi"/>
          <w:sz w:val="20"/>
          <w:szCs w:val="20"/>
          <w:lang w:val="en-GB"/>
        </w:rPr>
        <w:t xml:space="preserve"> with selling expense</w:t>
      </w:r>
      <w:r w:rsidR="008613AE" w:rsidRPr="00D25DC9">
        <w:rPr>
          <w:rFonts w:ascii="Arial" w:hAnsi="Arial" w:cs="Arial"/>
          <w:sz w:val="20"/>
          <w:szCs w:val="20"/>
        </w:rPr>
        <w:t xml:space="preserve">. </w:t>
      </w:r>
      <w:r w:rsidRPr="00D25DC9">
        <w:rPr>
          <w:rFonts w:ascii="Arial" w:hAnsi="Arial" w:cs="Arial"/>
          <w:sz w:val="20"/>
          <w:szCs w:val="20"/>
        </w:rPr>
        <w:t xml:space="preserve">Impairment loss (if any) is </w:t>
      </w:r>
      <w:proofErr w:type="spellStart"/>
      <w:r w:rsidRPr="00D25DC9">
        <w:rPr>
          <w:rFonts w:ascii="Arial" w:hAnsi="Arial" w:cs="Arial"/>
          <w:sz w:val="20"/>
          <w:szCs w:val="20"/>
        </w:rPr>
        <w:t>recognised</w:t>
      </w:r>
      <w:proofErr w:type="spellEnd"/>
      <w:r w:rsidRPr="00D25DC9">
        <w:rPr>
          <w:rFonts w:ascii="Arial" w:hAnsi="Arial" w:cs="Arial"/>
          <w:sz w:val="20"/>
          <w:szCs w:val="20"/>
        </w:rPr>
        <w:t xml:space="preserve"> as expense in profit or loss.</w:t>
      </w:r>
    </w:p>
    <w:p w14:paraId="108A9D47" w14:textId="77777777" w:rsidR="008613AE" w:rsidRPr="005E2533" w:rsidRDefault="008613AE" w:rsidP="005E2533">
      <w:pPr>
        <w:ind w:left="540"/>
        <w:jc w:val="thaiDistribute"/>
        <w:rPr>
          <w:rFonts w:ascii="Arial" w:eastAsia="Arial Unicode MS" w:hAnsi="Arial" w:cstheme="minorBidi"/>
          <w:sz w:val="16"/>
          <w:szCs w:val="16"/>
        </w:rPr>
      </w:pPr>
    </w:p>
    <w:p w14:paraId="7722C8F2" w14:textId="09EE8223" w:rsidR="00B02274" w:rsidRPr="00D60B4F" w:rsidRDefault="00B02274" w:rsidP="005E2533">
      <w:pPr>
        <w:ind w:left="540"/>
        <w:jc w:val="thaiDistribute"/>
        <w:rPr>
          <w:rFonts w:ascii="Arial" w:eastAsia="Arial Unicode MS" w:hAnsi="Arial" w:cs="Arial"/>
          <w:sz w:val="20"/>
          <w:szCs w:val="20"/>
        </w:rPr>
      </w:pPr>
      <w:r w:rsidRPr="00D60B4F">
        <w:rPr>
          <w:rFonts w:ascii="Arial" w:eastAsia="Arial Unicode MS" w:hAnsi="Arial" w:cs="Arial"/>
          <w:sz w:val="20"/>
          <w:szCs w:val="20"/>
        </w:rPr>
        <w:t xml:space="preserve">Gains (losses) on disposal of foreclosed assets are recorded as income or expenses in </w:t>
      </w:r>
      <w:r w:rsidR="00822ECF">
        <w:rPr>
          <w:rFonts w:ascii="Arial" w:eastAsia="Arial Unicode MS" w:hAnsi="Arial" w:cs="Browallia New"/>
          <w:sz w:val="20"/>
          <w:szCs w:val="25"/>
          <w:lang w:val="en-GB"/>
        </w:rPr>
        <w:t>profit or loss</w:t>
      </w:r>
      <w:r w:rsidRPr="00D60B4F">
        <w:rPr>
          <w:rFonts w:ascii="Arial" w:eastAsia="Arial Unicode MS" w:hAnsi="Arial" w:cs="Arial"/>
          <w:sz w:val="20"/>
          <w:szCs w:val="20"/>
        </w:rPr>
        <w:t xml:space="preserve"> when the disposal is made. Impairment loss (if any) is </w:t>
      </w:r>
      <w:proofErr w:type="spellStart"/>
      <w:r w:rsidRPr="00D60B4F">
        <w:rPr>
          <w:rFonts w:ascii="Arial" w:eastAsia="Arial Unicode MS" w:hAnsi="Arial" w:cs="Arial"/>
          <w:sz w:val="20"/>
          <w:szCs w:val="20"/>
        </w:rPr>
        <w:t>recognised</w:t>
      </w:r>
      <w:proofErr w:type="spellEnd"/>
      <w:r w:rsidRPr="00D60B4F">
        <w:rPr>
          <w:rFonts w:ascii="Arial" w:eastAsia="Arial Unicode MS" w:hAnsi="Arial" w:cs="Arial"/>
          <w:sz w:val="20"/>
          <w:szCs w:val="20"/>
        </w:rPr>
        <w:t xml:space="preserve"> as expense </w:t>
      </w:r>
      <w:r w:rsidR="00822ECF">
        <w:rPr>
          <w:rFonts w:ascii="Arial" w:eastAsia="Arial Unicode MS" w:hAnsi="Arial" w:cs="Arial"/>
          <w:sz w:val="20"/>
          <w:szCs w:val="20"/>
        </w:rPr>
        <w:t>in profit or loss.</w:t>
      </w:r>
    </w:p>
    <w:p w14:paraId="33A77849" w14:textId="7487F376" w:rsidR="00102F5A" w:rsidRPr="005E2533" w:rsidRDefault="00102F5A" w:rsidP="005E2533">
      <w:pPr>
        <w:overflowPunct/>
        <w:autoSpaceDE/>
        <w:autoSpaceDN/>
        <w:adjustRightInd/>
        <w:ind w:left="540"/>
        <w:textAlignment w:val="auto"/>
        <w:rPr>
          <w:rFonts w:ascii="Arial" w:eastAsia="Arial Unicode MS" w:hAnsi="Arial" w:cs="Arial"/>
          <w:b/>
          <w:bCs/>
          <w:color w:val="CF4A02"/>
          <w:sz w:val="16"/>
          <w:szCs w:val="16"/>
        </w:rPr>
      </w:pPr>
    </w:p>
    <w:p w14:paraId="280C308E" w14:textId="1FDB1AFF" w:rsidR="00C52F14" w:rsidRPr="00D60B4F" w:rsidRDefault="00C52F14" w:rsidP="00C52F14">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6.</w:t>
      </w:r>
      <w:r w:rsidRPr="00D60B4F">
        <w:rPr>
          <w:rFonts w:ascii="Arial" w:eastAsia="Arial Unicode MS" w:hAnsi="Arial" w:cs="Arial"/>
          <w:b/>
          <w:bCs/>
          <w:color w:val="CF4A02"/>
          <w:sz w:val="20"/>
          <w:szCs w:val="20"/>
          <w:lang w:val="en-GB"/>
        </w:rPr>
        <w:t>9</w:t>
      </w:r>
      <w:r w:rsidRPr="00D60B4F">
        <w:rPr>
          <w:rFonts w:ascii="Arial" w:eastAsia="Arial Unicode MS" w:hAnsi="Arial" w:cs="Arial"/>
          <w:b/>
          <w:bCs/>
          <w:color w:val="CF4A02"/>
          <w:sz w:val="20"/>
          <w:szCs w:val="20"/>
        </w:rPr>
        <w:tab/>
        <w:t>Premises and equipment</w:t>
      </w:r>
    </w:p>
    <w:p w14:paraId="354BCF89" w14:textId="77777777" w:rsidR="00102F5A" w:rsidRPr="005E2533" w:rsidRDefault="00102F5A" w:rsidP="00C52F14">
      <w:pPr>
        <w:overflowPunct/>
        <w:autoSpaceDE/>
        <w:autoSpaceDN/>
        <w:adjustRightInd/>
        <w:ind w:left="547"/>
        <w:jc w:val="both"/>
        <w:textAlignment w:val="auto"/>
        <w:rPr>
          <w:rFonts w:ascii="Arial" w:eastAsia="Arial" w:hAnsi="Arial" w:cs="Arial"/>
          <w:sz w:val="16"/>
          <w:szCs w:val="16"/>
          <w:lang w:val="en-GB" w:eastAsia="en-GB"/>
        </w:rPr>
      </w:pPr>
    </w:p>
    <w:p w14:paraId="7CF05CDD" w14:textId="3ABE6595" w:rsidR="00C52F14" w:rsidRPr="00D60B4F" w:rsidRDefault="00C52F14" w:rsidP="00C52F14">
      <w:pPr>
        <w:overflowPunct/>
        <w:autoSpaceDE/>
        <w:autoSpaceDN/>
        <w:adjustRightInd/>
        <w:ind w:left="547"/>
        <w:jc w:val="both"/>
        <w:textAlignment w:val="auto"/>
        <w:rPr>
          <w:rFonts w:ascii="Arial" w:eastAsia="Arial" w:hAnsi="Arial" w:cs="Arial"/>
          <w:sz w:val="20"/>
          <w:szCs w:val="20"/>
          <w:lang w:val="en-GB" w:eastAsia="en-GB"/>
        </w:rPr>
      </w:pPr>
      <w:r w:rsidRPr="00D60B4F">
        <w:rPr>
          <w:rFonts w:ascii="Arial" w:eastAsia="Arial" w:hAnsi="Arial" w:cs="Arial"/>
          <w:sz w:val="20"/>
          <w:szCs w:val="20"/>
          <w:lang w:val="en-GB" w:eastAsia="en-GB"/>
        </w:rPr>
        <w:t>All other property, plant and equipment are stated at historical cost less accumulated depreciation and impairment losses. Historical cost includes expenditure that is directly attributable to the acquisition of the items.</w:t>
      </w:r>
    </w:p>
    <w:p w14:paraId="2C278339" w14:textId="77777777" w:rsidR="00C52F14" w:rsidRPr="005E2533" w:rsidRDefault="00C52F14" w:rsidP="00C52F14">
      <w:pPr>
        <w:overflowPunct/>
        <w:autoSpaceDE/>
        <w:autoSpaceDN/>
        <w:adjustRightInd/>
        <w:ind w:left="547"/>
        <w:jc w:val="both"/>
        <w:textAlignment w:val="auto"/>
        <w:rPr>
          <w:rFonts w:ascii="Arial" w:eastAsia="Arial" w:hAnsi="Arial" w:cs="Arial"/>
          <w:sz w:val="16"/>
          <w:szCs w:val="16"/>
          <w:lang w:val="en-GB" w:eastAsia="en-GB"/>
        </w:rPr>
      </w:pPr>
    </w:p>
    <w:p w14:paraId="02E1DBC8" w14:textId="028FB285" w:rsidR="00C52F14" w:rsidRPr="00D60B4F"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5E2533">
        <w:rPr>
          <w:rFonts w:ascii="Arial" w:eastAsia="Arial" w:hAnsi="Arial" w:cs="Arial"/>
          <w:color w:val="000000"/>
          <w:spacing w:val="-4"/>
          <w:sz w:val="20"/>
          <w:szCs w:val="20"/>
          <w:lang w:val="en-GB" w:eastAsia="en-GB"/>
        </w:rPr>
        <w:t>Subsequent costs are included in the asset’s carrying amount, only when it is probable that future economic benefits associated with the item will flow to the Company. The carrying amount of the replaced</w:t>
      </w:r>
      <w:r w:rsidRPr="00D60B4F">
        <w:rPr>
          <w:rFonts w:ascii="Arial" w:eastAsia="Arial" w:hAnsi="Arial" w:cs="Arial"/>
          <w:color w:val="000000"/>
          <w:sz w:val="20"/>
          <w:szCs w:val="20"/>
          <w:lang w:val="en-GB" w:eastAsia="en-GB"/>
        </w:rPr>
        <w:t xml:space="preserve"> part is derecognised. </w:t>
      </w:r>
    </w:p>
    <w:p w14:paraId="2DB9325E" w14:textId="77777777" w:rsidR="00C52F14" w:rsidRPr="005E2533"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val="en-GB" w:eastAsia="en-GB"/>
        </w:rPr>
      </w:pPr>
    </w:p>
    <w:p w14:paraId="34CE0828" w14:textId="77777777" w:rsidR="00C52F14" w:rsidRPr="00D60B4F"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All other repairs and maintenance are charged to profit or loss when incurred.</w:t>
      </w:r>
    </w:p>
    <w:p w14:paraId="5F1BC65D" w14:textId="77777777" w:rsidR="00C52F14" w:rsidRPr="005E2533"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val="en-GB" w:eastAsia="en-GB"/>
        </w:rPr>
      </w:pPr>
    </w:p>
    <w:p w14:paraId="4795C3D6" w14:textId="6C994F8C" w:rsidR="00C52F14" w:rsidRPr="00D60B4F"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Land is not depreciated. Depreciation on other assets is calculated using </w:t>
      </w:r>
      <w:r w:rsidRPr="00D25DC9">
        <w:rPr>
          <w:rFonts w:ascii="Arial" w:eastAsia="Arial" w:hAnsi="Arial" w:cs="Arial"/>
          <w:color w:val="000000"/>
          <w:sz w:val="20"/>
          <w:szCs w:val="20"/>
          <w:lang w:val="en-GB" w:eastAsia="en-GB"/>
        </w:rPr>
        <w:t>the straight-line method</w:t>
      </w:r>
      <w:r w:rsidRPr="00D60B4F">
        <w:rPr>
          <w:rFonts w:ascii="Arial" w:eastAsia="Arial" w:hAnsi="Arial" w:cs="Arial"/>
          <w:color w:val="000000"/>
          <w:sz w:val="20"/>
          <w:szCs w:val="20"/>
          <w:lang w:val="en-GB" w:eastAsia="en-GB"/>
        </w:rPr>
        <w:t xml:space="preserve"> to allocate their cost to their residual values over their estimated useful lives, as follows:</w:t>
      </w:r>
    </w:p>
    <w:p w14:paraId="5786D1B7" w14:textId="77777777" w:rsidR="00C52F14" w:rsidRPr="005E2533" w:rsidRDefault="00C52F14" w:rsidP="00C52F14">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val="en-GB" w:eastAsia="en-GB"/>
        </w:rPr>
      </w:pPr>
    </w:p>
    <w:p w14:paraId="1F837851" w14:textId="09BE0979"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Land</w:t>
      </w:r>
      <w:r w:rsidRPr="00D60B4F">
        <w:rPr>
          <w:rFonts w:ascii="Arial" w:eastAsia="Arial" w:hAnsi="Arial" w:cs="Arial"/>
          <w:color w:val="000000"/>
          <w:sz w:val="20"/>
          <w:szCs w:val="20"/>
          <w:lang w:val="en-GB" w:eastAsia="en-GB"/>
        </w:rPr>
        <w:tab/>
        <w:t>Not depreciated</w:t>
      </w:r>
    </w:p>
    <w:p w14:paraId="11AB80AA" w14:textId="5A7E11D1"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Premises and building improvement</w:t>
      </w:r>
      <w:r w:rsidRPr="00D60B4F">
        <w:rPr>
          <w:rFonts w:ascii="Arial" w:eastAsia="Arial" w:hAnsi="Arial" w:cs="Arial"/>
          <w:color w:val="000000"/>
          <w:sz w:val="20"/>
          <w:szCs w:val="20"/>
          <w:lang w:val="en-GB" w:eastAsia="en-GB"/>
        </w:rPr>
        <w:tab/>
        <w:t xml:space="preserve"> 20 years</w:t>
      </w:r>
    </w:p>
    <w:p w14:paraId="7B73A6F0" w14:textId="568AAF99"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Equipment</w:t>
      </w:r>
      <w:r w:rsidRPr="00D60B4F">
        <w:rPr>
          <w:rFonts w:ascii="Arial" w:eastAsia="Arial" w:hAnsi="Arial" w:cs="Arial"/>
          <w:color w:val="000000"/>
          <w:sz w:val="20"/>
          <w:szCs w:val="20"/>
          <w:lang w:val="en-GB" w:eastAsia="en-GB"/>
        </w:rPr>
        <w:tab/>
        <w:t>3 - 5 years</w:t>
      </w:r>
    </w:p>
    <w:p w14:paraId="1ED83356" w14:textId="217F7074"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Furniture and fixtures</w:t>
      </w:r>
      <w:r w:rsidRPr="00D60B4F">
        <w:rPr>
          <w:rFonts w:ascii="Arial" w:eastAsia="Arial" w:hAnsi="Arial" w:cs="Arial"/>
          <w:color w:val="000000"/>
          <w:sz w:val="20"/>
          <w:szCs w:val="20"/>
          <w:lang w:val="en-GB" w:eastAsia="en-GB"/>
        </w:rPr>
        <w:tab/>
        <w:t>5 years</w:t>
      </w:r>
    </w:p>
    <w:p w14:paraId="67361E51" w14:textId="3109CCE3"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Vehicles</w:t>
      </w:r>
      <w:r w:rsidRPr="00D60B4F">
        <w:rPr>
          <w:rFonts w:ascii="Arial" w:eastAsia="Arial" w:hAnsi="Arial" w:cs="Arial"/>
          <w:color w:val="000000"/>
          <w:sz w:val="20"/>
          <w:szCs w:val="20"/>
          <w:lang w:val="en-GB" w:eastAsia="en-GB"/>
        </w:rPr>
        <w:tab/>
        <w:t>5 - 10 years</w:t>
      </w:r>
    </w:p>
    <w:p w14:paraId="7F85C675" w14:textId="5CF67B52" w:rsidR="00C52F14" w:rsidRPr="00D60B4F" w:rsidRDefault="00C52F14" w:rsidP="00C52F14">
      <w:pPr>
        <w:pBdr>
          <w:top w:val="nil"/>
          <w:left w:val="nil"/>
          <w:bottom w:val="nil"/>
          <w:right w:val="nil"/>
          <w:between w:val="nil"/>
        </w:pBdr>
        <w:tabs>
          <w:tab w:val="right" w:pos="9450"/>
        </w:tabs>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Building improvement</w:t>
      </w:r>
      <w:r w:rsidRPr="00D60B4F">
        <w:rPr>
          <w:rFonts w:ascii="Arial" w:eastAsia="Arial" w:hAnsi="Arial" w:cs="Arial"/>
          <w:color w:val="000000"/>
          <w:sz w:val="20"/>
          <w:szCs w:val="20"/>
          <w:lang w:val="en-GB" w:eastAsia="en-GB"/>
        </w:rPr>
        <w:tab/>
        <w:t>18 years</w:t>
      </w:r>
    </w:p>
    <w:p w14:paraId="2862801E" w14:textId="77777777" w:rsidR="00102F5A" w:rsidRPr="005E2533" w:rsidRDefault="00102F5A" w:rsidP="00102F5A">
      <w:pPr>
        <w:overflowPunct/>
        <w:autoSpaceDE/>
        <w:autoSpaceDN/>
        <w:adjustRightInd/>
        <w:ind w:left="540"/>
        <w:textAlignment w:val="auto"/>
        <w:rPr>
          <w:rFonts w:ascii="Arial" w:eastAsia="Arial" w:hAnsi="Arial" w:cs="Arial"/>
          <w:color w:val="000000"/>
          <w:sz w:val="16"/>
          <w:szCs w:val="16"/>
          <w:lang w:val="en-GB" w:eastAsia="en-GB"/>
        </w:rPr>
      </w:pPr>
    </w:p>
    <w:p w14:paraId="12FA500D" w14:textId="38657C68" w:rsidR="00C52F14" w:rsidRPr="00D60B4F" w:rsidRDefault="00C52F14" w:rsidP="00102F5A">
      <w:pPr>
        <w:overflowPunct/>
        <w:autoSpaceDE/>
        <w:autoSpaceDN/>
        <w:adjustRightInd/>
        <w:ind w:left="540"/>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The assets’ residual values and useful lives are reviewed, and adjusted if appropriate, at the end of each reporting period.</w:t>
      </w:r>
    </w:p>
    <w:p w14:paraId="27DDB800" w14:textId="77777777" w:rsidR="00C52F14" w:rsidRPr="005E2533" w:rsidRDefault="00C52F14" w:rsidP="00102F5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val="en-GB" w:eastAsia="en-GB"/>
        </w:rPr>
      </w:pPr>
    </w:p>
    <w:p w14:paraId="7FE89117" w14:textId="0F7E3D5A" w:rsidR="00C52F14" w:rsidRDefault="00C52F14" w:rsidP="00102F5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Gains or losses on disposals are determined by comparing the proceeds with the carrying amount and are recognised in other gains or losses.</w:t>
      </w:r>
    </w:p>
    <w:p w14:paraId="79046143" w14:textId="77777777" w:rsidR="005E2533" w:rsidRPr="005E2533" w:rsidRDefault="005E2533" w:rsidP="00102F5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val="en-GB" w:eastAsia="en-GB"/>
        </w:rPr>
      </w:pPr>
    </w:p>
    <w:p w14:paraId="74FD2768" w14:textId="59F341B1" w:rsidR="00175C1B" w:rsidRPr="00D60B4F" w:rsidRDefault="00175C1B" w:rsidP="00175C1B">
      <w:pPr>
        <w:keepNext/>
        <w:keepLines/>
        <w:tabs>
          <w:tab w:val="left" w:pos="567"/>
        </w:tabs>
        <w:overflowPunct/>
        <w:autoSpaceDE/>
        <w:autoSpaceDN/>
        <w:adjustRightInd/>
        <w:textAlignment w:val="auto"/>
        <w:outlineLvl w:val="1"/>
        <w:rPr>
          <w:rFonts w:ascii="Arial" w:eastAsia="Arial" w:hAnsi="Arial" w:cs="Arial"/>
          <w:b/>
          <w:color w:val="A44E00"/>
          <w:sz w:val="20"/>
          <w:szCs w:val="20"/>
          <w:lang w:val="en-GB" w:eastAsia="en-GB"/>
        </w:rPr>
      </w:pPr>
      <w:bookmarkStart w:id="9" w:name="_Toc48736026"/>
      <w:r w:rsidRPr="00D60B4F">
        <w:rPr>
          <w:rFonts w:ascii="Arial" w:eastAsia="Arial" w:hAnsi="Arial" w:cs="Arial"/>
          <w:b/>
          <w:color w:val="CF4A02"/>
          <w:sz w:val="20"/>
          <w:szCs w:val="20"/>
          <w:lang w:val="en-GB" w:eastAsia="en-GB"/>
        </w:rPr>
        <w:t>6.1</w:t>
      </w:r>
      <w:r w:rsidR="00C92404" w:rsidRPr="00D60B4F">
        <w:rPr>
          <w:rFonts w:ascii="Arial" w:eastAsia="Arial" w:hAnsi="Arial" w:cs="Arial"/>
          <w:b/>
          <w:color w:val="CF4A02"/>
          <w:sz w:val="20"/>
          <w:szCs w:val="20"/>
          <w:lang w:val="en-GB" w:eastAsia="en-GB"/>
        </w:rPr>
        <w:t>0</w:t>
      </w:r>
      <w:r w:rsidRPr="00D60B4F">
        <w:rPr>
          <w:rFonts w:ascii="Arial" w:eastAsia="Arial" w:hAnsi="Arial" w:cs="Arial"/>
          <w:b/>
          <w:color w:val="CF4A02"/>
          <w:sz w:val="20"/>
          <w:szCs w:val="20"/>
          <w:lang w:val="en-GB" w:eastAsia="en-GB"/>
        </w:rPr>
        <w:tab/>
        <w:t>Intangible assets</w:t>
      </w:r>
      <w:bookmarkEnd w:id="9"/>
    </w:p>
    <w:p w14:paraId="49AF9E59" w14:textId="77777777" w:rsidR="00175C1B" w:rsidRPr="005E2533" w:rsidRDefault="00175C1B" w:rsidP="00175C1B">
      <w:pPr>
        <w:overflowPunct/>
        <w:autoSpaceDE/>
        <w:autoSpaceDN/>
        <w:adjustRightInd/>
        <w:ind w:left="567"/>
        <w:jc w:val="both"/>
        <w:textAlignment w:val="auto"/>
        <w:rPr>
          <w:rFonts w:ascii="Arial" w:eastAsia="Arial" w:hAnsi="Arial" w:cs="Arial"/>
          <w:i/>
          <w:color w:val="CF4A02"/>
          <w:sz w:val="16"/>
          <w:szCs w:val="16"/>
          <w:lang w:val="en-GB" w:eastAsia="en-GB"/>
        </w:rPr>
      </w:pPr>
    </w:p>
    <w:p w14:paraId="715AA288" w14:textId="77777777" w:rsidR="00175C1B" w:rsidRPr="00822ECF" w:rsidRDefault="00175C1B" w:rsidP="00175C1B">
      <w:pPr>
        <w:overflowPunct/>
        <w:autoSpaceDE/>
        <w:autoSpaceDN/>
        <w:adjustRightInd/>
        <w:ind w:left="567"/>
        <w:jc w:val="both"/>
        <w:textAlignment w:val="auto"/>
        <w:rPr>
          <w:rFonts w:ascii="Arial" w:eastAsia="Arial" w:hAnsi="Arial" w:cs="Arial"/>
          <w:b/>
          <w:bCs/>
          <w:iCs/>
          <w:color w:val="CF4A02"/>
          <w:sz w:val="20"/>
          <w:szCs w:val="20"/>
          <w:lang w:val="en-GB" w:eastAsia="en-GB"/>
        </w:rPr>
      </w:pPr>
      <w:r w:rsidRPr="00822ECF">
        <w:rPr>
          <w:rFonts w:ascii="Arial" w:eastAsia="Arial" w:hAnsi="Arial" w:cs="Arial"/>
          <w:b/>
          <w:bCs/>
          <w:iCs/>
          <w:color w:val="CF4A02"/>
          <w:sz w:val="20"/>
          <w:szCs w:val="20"/>
          <w:lang w:val="en-GB" w:eastAsia="en-GB"/>
        </w:rPr>
        <w:t>Acquired computer software</w:t>
      </w:r>
    </w:p>
    <w:p w14:paraId="3D1A3251" w14:textId="77777777" w:rsidR="00175C1B" w:rsidRPr="005E2533" w:rsidRDefault="00175C1B" w:rsidP="00175C1B">
      <w:pPr>
        <w:overflowPunct/>
        <w:autoSpaceDE/>
        <w:autoSpaceDN/>
        <w:adjustRightInd/>
        <w:ind w:left="567"/>
        <w:jc w:val="both"/>
        <w:textAlignment w:val="auto"/>
        <w:rPr>
          <w:rFonts w:ascii="Arial" w:eastAsia="Arial" w:hAnsi="Arial" w:cs="Arial"/>
          <w:i/>
          <w:color w:val="CF4A02"/>
          <w:sz w:val="16"/>
          <w:szCs w:val="16"/>
          <w:lang w:val="en-GB" w:eastAsia="en-GB"/>
        </w:rPr>
      </w:pPr>
    </w:p>
    <w:p w14:paraId="31093175" w14:textId="20CD9B52" w:rsidR="00175C1B" w:rsidRPr="00D60B4F"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Acquired computer software is measured at cost. These costs are amortised over their estimated useful lives not over than 5 years.</w:t>
      </w:r>
    </w:p>
    <w:p w14:paraId="4A8B9905" w14:textId="6F34D4C3" w:rsidR="00175C1B" w:rsidRPr="00D60B4F"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The assets with limited life are subsequently carried and cost less accumulated amortisation and impairment losses. The amortisation is calculated using the straight-line method over their estimated useful lives, as follows:</w:t>
      </w:r>
    </w:p>
    <w:p w14:paraId="687A3CF7"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16"/>
          <w:szCs w:val="16"/>
          <w:lang w:val="en-GB" w:eastAsia="en-GB"/>
        </w:rPr>
      </w:pPr>
    </w:p>
    <w:p w14:paraId="05EC0515" w14:textId="58D33865" w:rsidR="00175C1B" w:rsidRPr="00D60B4F" w:rsidRDefault="00175C1B" w:rsidP="00175C1B">
      <w:pPr>
        <w:pBdr>
          <w:top w:val="nil"/>
          <w:left w:val="nil"/>
          <w:bottom w:val="nil"/>
          <w:right w:val="nil"/>
          <w:between w:val="nil"/>
        </w:pBdr>
        <w:tabs>
          <w:tab w:val="right" w:pos="9450"/>
        </w:tabs>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Computer software</w:t>
      </w:r>
      <w:r w:rsidRPr="00D60B4F">
        <w:rPr>
          <w:rFonts w:ascii="Arial" w:eastAsia="Arial" w:hAnsi="Arial" w:cs="Arial"/>
          <w:color w:val="000000"/>
          <w:sz w:val="20"/>
          <w:szCs w:val="20"/>
          <w:lang w:val="en-GB" w:eastAsia="en-GB"/>
        </w:rPr>
        <w:tab/>
        <w:t>5 years</w:t>
      </w:r>
    </w:p>
    <w:p w14:paraId="48BB1BC9"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16"/>
          <w:szCs w:val="16"/>
          <w:lang w:val="en-GB" w:eastAsia="en-GB"/>
        </w:rPr>
      </w:pPr>
    </w:p>
    <w:p w14:paraId="2B62AFAA" w14:textId="1E03339C" w:rsidR="00D25DC9" w:rsidRPr="00822ECF" w:rsidRDefault="00175C1B" w:rsidP="00822ECF">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Cost associated with maintaining computer software are recognised as an expense as incurred.</w:t>
      </w:r>
    </w:p>
    <w:p w14:paraId="06A97D93" w14:textId="77777777" w:rsidR="00914FF1" w:rsidRPr="005E2533" w:rsidRDefault="00914FF1" w:rsidP="00175C1B">
      <w:pPr>
        <w:overflowPunct/>
        <w:autoSpaceDE/>
        <w:autoSpaceDN/>
        <w:adjustRightInd/>
        <w:ind w:left="567"/>
        <w:jc w:val="both"/>
        <w:textAlignment w:val="auto"/>
        <w:rPr>
          <w:rFonts w:ascii="Arial" w:eastAsia="Arial" w:hAnsi="Arial" w:cs="Arial"/>
          <w:i/>
          <w:color w:val="CF4A02"/>
          <w:sz w:val="16"/>
          <w:szCs w:val="16"/>
          <w:lang w:val="en-GB" w:eastAsia="en-GB"/>
        </w:rPr>
      </w:pPr>
    </w:p>
    <w:p w14:paraId="478C2366" w14:textId="77777777" w:rsidR="00175C1B" w:rsidRPr="00822ECF" w:rsidRDefault="00175C1B" w:rsidP="00175C1B">
      <w:pPr>
        <w:overflowPunct/>
        <w:autoSpaceDE/>
        <w:autoSpaceDN/>
        <w:adjustRightInd/>
        <w:ind w:left="567"/>
        <w:jc w:val="both"/>
        <w:textAlignment w:val="auto"/>
        <w:rPr>
          <w:rFonts w:ascii="Arial" w:eastAsia="Arial" w:hAnsi="Arial" w:cs="Arial"/>
          <w:b/>
          <w:bCs/>
          <w:iCs/>
          <w:color w:val="CF4A02"/>
          <w:sz w:val="20"/>
          <w:szCs w:val="20"/>
          <w:lang w:val="en-GB" w:eastAsia="en-GB"/>
        </w:rPr>
      </w:pPr>
      <w:r w:rsidRPr="00822ECF">
        <w:rPr>
          <w:rFonts w:ascii="Arial" w:eastAsia="Arial" w:hAnsi="Arial" w:cs="Arial"/>
          <w:b/>
          <w:bCs/>
          <w:iCs/>
          <w:color w:val="CF4A02"/>
          <w:sz w:val="20"/>
          <w:szCs w:val="20"/>
          <w:lang w:val="en-GB" w:eastAsia="en-GB"/>
        </w:rPr>
        <w:t>Research and development / Internally generated intangible asset</w:t>
      </w:r>
    </w:p>
    <w:p w14:paraId="6636CA3B" w14:textId="77777777" w:rsidR="00175C1B" w:rsidRPr="005E2533" w:rsidRDefault="00175C1B" w:rsidP="00175C1B">
      <w:pPr>
        <w:overflowPunct/>
        <w:autoSpaceDE/>
        <w:autoSpaceDN/>
        <w:adjustRightInd/>
        <w:ind w:left="567"/>
        <w:jc w:val="both"/>
        <w:textAlignment w:val="auto"/>
        <w:rPr>
          <w:rFonts w:ascii="Arial" w:eastAsia="Arial" w:hAnsi="Arial" w:cs="Arial"/>
          <w:i/>
          <w:color w:val="CF4A02"/>
          <w:sz w:val="16"/>
          <w:szCs w:val="16"/>
          <w:lang w:val="en-GB" w:eastAsia="en-GB"/>
        </w:rPr>
      </w:pPr>
    </w:p>
    <w:p w14:paraId="5EF932E4" w14:textId="77777777" w:rsidR="00175C1B" w:rsidRPr="00D60B4F"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Research expenditure is recognised as an expense as incurred. </w:t>
      </w:r>
    </w:p>
    <w:p w14:paraId="19223F87"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16"/>
          <w:szCs w:val="16"/>
          <w:lang w:val="en-GB" w:eastAsia="en-GB"/>
        </w:rPr>
      </w:pPr>
    </w:p>
    <w:p w14:paraId="6C407F53" w14:textId="52EAA99E" w:rsidR="00175C1B" w:rsidRPr="00D60B4F"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Development expenditure is recognised as an asset when the </w:t>
      </w:r>
      <w:r w:rsidR="000A25C3" w:rsidRPr="00D60B4F">
        <w:rPr>
          <w:rFonts w:ascii="Arial" w:eastAsia="Arial" w:hAnsi="Arial" w:cs="Arial"/>
          <w:color w:val="000000"/>
          <w:sz w:val="20"/>
          <w:szCs w:val="20"/>
          <w:lang w:val="en-GB" w:eastAsia="en-GB"/>
        </w:rPr>
        <w:t>Company</w:t>
      </w:r>
      <w:r w:rsidRPr="00D60B4F">
        <w:rPr>
          <w:rFonts w:ascii="Arial" w:eastAsia="Arial" w:hAnsi="Arial" w:cs="Arial"/>
          <w:color w:val="000000"/>
          <w:sz w:val="20"/>
          <w:szCs w:val="20"/>
          <w:lang w:val="en-GB" w:eastAsia="en-GB"/>
        </w:rPr>
        <w:t xml:space="preserve"> can demonstrate that the expenditure attributable to its development can be measured reliably, it is technically, financially, commercially, and resourcefully feasible; and </w:t>
      </w:r>
      <w:r w:rsidRPr="00D60B4F">
        <w:rPr>
          <w:rFonts w:ascii="Arial" w:eastAsia="Arial" w:hAnsi="Arial" w:cs="Arial"/>
          <w:color w:val="000000"/>
          <w:spacing w:val="-6"/>
          <w:sz w:val="20"/>
          <w:szCs w:val="20"/>
          <w:lang w:val="en-GB" w:eastAsia="en-GB"/>
        </w:rPr>
        <w:t xml:space="preserve">the </w:t>
      </w:r>
      <w:r w:rsidR="000A25C3" w:rsidRPr="00D60B4F">
        <w:rPr>
          <w:rFonts w:ascii="Arial" w:eastAsia="Arial" w:hAnsi="Arial" w:cs="Arial"/>
          <w:color w:val="000000"/>
          <w:spacing w:val="-6"/>
          <w:sz w:val="20"/>
          <w:szCs w:val="20"/>
          <w:lang w:val="en-GB" w:eastAsia="en-GB"/>
        </w:rPr>
        <w:t>Company</w:t>
      </w:r>
      <w:r w:rsidRPr="00D60B4F">
        <w:rPr>
          <w:rFonts w:ascii="Arial" w:eastAsia="Arial" w:hAnsi="Arial" w:cs="Arial"/>
          <w:color w:val="000000"/>
          <w:spacing w:val="-6"/>
          <w:sz w:val="20"/>
          <w:szCs w:val="20"/>
          <w:lang w:val="en-GB" w:eastAsia="en-GB"/>
        </w:rPr>
        <w:t xml:space="preserve"> intends to and has the ability to complete the development for the purpose of using or selling. </w:t>
      </w:r>
    </w:p>
    <w:p w14:paraId="01618B44"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16"/>
          <w:szCs w:val="16"/>
          <w:lang w:val="en-GB" w:eastAsia="en-GB"/>
        </w:rPr>
      </w:pPr>
    </w:p>
    <w:p w14:paraId="162869C7"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12"/>
          <w:sz w:val="20"/>
          <w:szCs w:val="20"/>
          <w:lang w:val="en-GB" w:eastAsia="en-GB"/>
        </w:rPr>
      </w:pPr>
      <w:r w:rsidRPr="005E2533">
        <w:rPr>
          <w:rFonts w:ascii="Arial" w:eastAsia="Arial" w:hAnsi="Arial" w:cs="Arial"/>
          <w:color w:val="000000"/>
          <w:spacing w:val="-12"/>
          <w:sz w:val="20"/>
          <w:szCs w:val="20"/>
          <w:lang w:val="en-GB" w:eastAsia="en-GB"/>
        </w:rPr>
        <w:t xml:space="preserve">Development costs previously recognised as an expense are not recognised as an asset in a subsequent period. </w:t>
      </w:r>
    </w:p>
    <w:p w14:paraId="276EA201" w14:textId="77777777" w:rsidR="00175C1B" w:rsidRPr="005E2533"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z w:val="16"/>
          <w:szCs w:val="16"/>
          <w:lang w:val="en-GB" w:eastAsia="en-GB"/>
        </w:rPr>
      </w:pPr>
    </w:p>
    <w:p w14:paraId="5A49D3DF" w14:textId="1DE7E3DD" w:rsidR="00175C1B" w:rsidRPr="00D60B4F" w:rsidRDefault="00175C1B"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D60B4F">
        <w:rPr>
          <w:rFonts w:ascii="Arial" w:eastAsia="Arial" w:hAnsi="Arial" w:cs="Arial"/>
          <w:color w:val="000000"/>
          <w:spacing w:val="-4"/>
          <w:sz w:val="20"/>
          <w:szCs w:val="20"/>
          <w:lang w:val="en-GB" w:eastAsia="en-GB"/>
        </w:rPr>
        <w:t xml:space="preserve">Capitalised development costs are amortised when the asset is ready to use or sell by applying a </w:t>
      </w:r>
      <w:r w:rsidRPr="00D60B4F">
        <w:rPr>
          <w:rFonts w:ascii="Arial" w:eastAsia="Arial" w:hAnsi="Arial" w:cs="Arial"/>
          <w:spacing w:val="-4"/>
          <w:sz w:val="20"/>
          <w:szCs w:val="20"/>
          <w:lang w:val="en-GB" w:eastAsia="en-GB"/>
        </w:rPr>
        <w:t xml:space="preserve">straight-line </w:t>
      </w:r>
      <w:r w:rsidRPr="00D60B4F">
        <w:rPr>
          <w:rFonts w:ascii="Arial" w:eastAsia="Arial" w:hAnsi="Arial" w:cs="Arial"/>
          <w:color w:val="000000"/>
          <w:spacing w:val="-4"/>
          <w:sz w:val="20"/>
          <w:szCs w:val="20"/>
          <w:lang w:val="en-GB" w:eastAsia="en-GB"/>
        </w:rPr>
        <w:t>method over the period of its expected benefit, not exceeding 5 years.</w:t>
      </w:r>
    </w:p>
    <w:p w14:paraId="641D69F4" w14:textId="381430B1" w:rsidR="005E2533" w:rsidRDefault="005E2533">
      <w:pPr>
        <w:overflowPunct/>
        <w:autoSpaceDE/>
        <w:autoSpaceDN/>
        <w:adjustRightInd/>
        <w:textAlignment w:val="auto"/>
        <w:rPr>
          <w:rFonts w:ascii="Arial" w:eastAsia="Arial" w:hAnsi="Arial" w:cs="Arial"/>
          <w:color w:val="000000"/>
          <w:spacing w:val="-4"/>
          <w:sz w:val="20"/>
          <w:szCs w:val="20"/>
          <w:lang w:val="en-GB" w:eastAsia="en-GB"/>
        </w:rPr>
      </w:pPr>
      <w:r>
        <w:rPr>
          <w:rFonts w:ascii="Arial" w:eastAsia="Arial" w:hAnsi="Arial" w:cs="Arial"/>
          <w:color w:val="000000"/>
          <w:spacing w:val="-4"/>
          <w:sz w:val="20"/>
          <w:szCs w:val="20"/>
          <w:lang w:val="en-GB" w:eastAsia="en-GB"/>
        </w:rPr>
        <w:br w:type="page"/>
      </w:r>
    </w:p>
    <w:p w14:paraId="7BE0E28A" w14:textId="156FE150" w:rsidR="002A6A28" w:rsidRPr="00D60B4F" w:rsidRDefault="00D60B4F" w:rsidP="002A6A28">
      <w:pPr>
        <w:keepNext/>
        <w:keepLines/>
        <w:tabs>
          <w:tab w:val="left" w:pos="567"/>
        </w:tabs>
        <w:overflowPunct/>
        <w:autoSpaceDE/>
        <w:autoSpaceDN/>
        <w:adjustRightInd/>
        <w:textAlignment w:val="auto"/>
        <w:outlineLvl w:val="1"/>
        <w:rPr>
          <w:rFonts w:ascii="Arial" w:eastAsia="Arial" w:hAnsi="Arial" w:cs="Arial"/>
          <w:b/>
          <w:color w:val="A44E00"/>
          <w:sz w:val="20"/>
          <w:szCs w:val="20"/>
          <w:lang w:val="en-GB" w:eastAsia="en-GB"/>
        </w:rPr>
      </w:pPr>
      <w:r>
        <w:rPr>
          <w:rFonts w:ascii="Arial" w:eastAsia="Arial" w:hAnsi="Arial" w:cs="Arial"/>
          <w:b/>
          <w:color w:val="CF4A02"/>
          <w:sz w:val="20"/>
          <w:szCs w:val="20"/>
          <w:lang w:val="en-GB" w:eastAsia="en-GB"/>
        </w:rPr>
        <w:lastRenderedPageBreak/>
        <w:t>6</w:t>
      </w:r>
      <w:r w:rsidR="002A6A28" w:rsidRPr="00D60B4F">
        <w:rPr>
          <w:rFonts w:ascii="Arial" w:eastAsia="Arial" w:hAnsi="Arial" w:cs="Arial"/>
          <w:b/>
          <w:color w:val="CF4A02"/>
          <w:sz w:val="20"/>
          <w:szCs w:val="20"/>
          <w:lang w:val="en-GB" w:eastAsia="en-GB"/>
        </w:rPr>
        <w:t>.11</w:t>
      </w:r>
      <w:r w:rsidR="002A6A28" w:rsidRPr="00D60B4F">
        <w:rPr>
          <w:rFonts w:ascii="Arial" w:eastAsia="Arial" w:hAnsi="Arial" w:cs="Arial"/>
          <w:b/>
          <w:color w:val="CF4A02"/>
          <w:sz w:val="20"/>
          <w:szCs w:val="20"/>
          <w:lang w:val="en-GB" w:eastAsia="en-GB"/>
        </w:rPr>
        <w:tab/>
      </w:r>
      <w:r w:rsidR="00E54C56" w:rsidRPr="00D60B4F">
        <w:rPr>
          <w:rFonts w:ascii="Arial" w:eastAsia="Arial" w:hAnsi="Arial" w:cs="Arial"/>
          <w:b/>
          <w:color w:val="CF4A02"/>
          <w:sz w:val="20"/>
          <w:szCs w:val="20"/>
          <w:lang w:val="en-GB" w:eastAsia="en-GB"/>
        </w:rPr>
        <w:t>Impairment of assets</w:t>
      </w:r>
    </w:p>
    <w:p w14:paraId="3DC9F2F1" w14:textId="0779E0A5" w:rsidR="002A6A28" w:rsidRPr="00D60B4F" w:rsidRDefault="002A6A28" w:rsidP="00175C1B">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1C3F9B04" w14:textId="25CCB11A" w:rsidR="002A6A28" w:rsidRPr="00D60B4F" w:rsidRDefault="002A6A28" w:rsidP="00E54C56">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D60B4F">
        <w:rPr>
          <w:rFonts w:ascii="Arial" w:eastAsia="Arial" w:hAnsi="Arial" w:cs="Arial"/>
          <w:color w:val="000000"/>
          <w:spacing w:val="-4"/>
          <w:sz w:val="20"/>
          <w:szCs w:val="20"/>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F2A976F" w14:textId="77777777" w:rsidR="002A6A28" w:rsidRPr="00D60B4F"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300052E5" w14:textId="3553DF12" w:rsidR="002A6A28" w:rsidRPr="00D60B4F"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D60B4F">
        <w:rPr>
          <w:rFonts w:ascii="Arial" w:eastAsia="Arial" w:hAnsi="Arial" w:cs="Arial"/>
          <w:color w:val="000000"/>
          <w:spacing w:val="-4"/>
          <w:sz w:val="20"/>
          <w:szCs w:val="20"/>
          <w:lang w:val="en-GB" w:eastAsia="en-GB"/>
        </w:rPr>
        <w:t xml:space="preserve">Where the reasons for previously recognised impairments no longer exist, the impairment losses on the assets concerned other than goodwill is reversed. </w:t>
      </w:r>
    </w:p>
    <w:p w14:paraId="6DA194C5" w14:textId="77777777" w:rsidR="002A6A28" w:rsidRPr="00D60B4F"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69ABCC4A" w14:textId="775FC99D" w:rsidR="002A6A28" w:rsidRPr="00D60B4F" w:rsidRDefault="002A6A28"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r w:rsidRPr="00D60B4F">
        <w:rPr>
          <w:rFonts w:ascii="Arial" w:eastAsia="Arial" w:hAnsi="Arial" w:cs="Arial"/>
          <w:color w:val="000000"/>
          <w:spacing w:val="-4"/>
          <w:sz w:val="20"/>
          <w:szCs w:val="20"/>
          <w:lang w:val="en-GB" w:eastAsia="en-GB"/>
        </w:rPr>
        <w:t xml:space="preserve">The </w:t>
      </w:r>
      <w:r w:rsidR="00B92ADA" w:rsidRPr="00D60B4F">
        <w:rPr>
          <w:rFonts w:ascii="Arial" w:eastAsia="Arial" w:hAnsi="Arial" w:cs="Arial"/>
          <w:color w:val="000000"/>
          <w:spacing w:val="-4"/>
          <w:sz w:val="20"/>
          <w:szCs w:val="20"/>
          <w:lang w:val="en-GB" w:eastAsia="en-GB"/>
        </w:rPr>
        <w:t>Company</w:t>
      </w:r>
      <w:r w:rsidRPr="00D60B4F">
        <w:rPr>
          <w:rFonts w:ascii="Arial" w:eastAsia="Arial" w:hAnsi="Arial" w:cs="Arial"/>
          <w:color w:val="000000"/>
          <w:spacing w:val="-4"/>
          <w:sz w:val="20"/>
          <w:szCs w:val="20"/>
          <w:lang w:val="en-GB" w:eastAsia="en-GB"/>
        </w:rPr>
        <w:t xml:space="preserve"> chose to apply the temporary measures to relieve the impact from COVID-19 announced by TFAC for the reporting periods ended between 1 January</w:t>
      </w:r>
      <w:r w:rsidR="00575DC8">
        <w:rPr>
          <w:rFonts w:ascii="Arial" w:eastAsia="Arial" w:hAnsi="Arial" w:cs="Arial"/>
          <w:color w:val="000000"/>
          <w:spacing w:val="-4"/>
          <w:sz w:val="20"/>
          <w:szCs w:val="20"/>
          <w:lang w:val="en-GB" w:eastAsia="en-GB"/>
        </w:rPr>
        <w:t xml:space="preserve"> 2020</w:t>
      </w:r>
      <w:r w:rsidR="00822ECF">
        <w:rPr>
          <w:rFonts w:ascii="Arial" w:eastAsia="Arial" w:hAnsi="Arial" w:cs="Arial"/>
          <w:color w:val="000000"/>
          <w:spacing w:val="-4"/>
          <w:sz w:val="20"/>
          <w:szCs w:val="20"/>
          <w:lang w:val="en-GB" w:eastAsia="en-GB"/>
        </w:rPr>
        <w:t xml:space="preserve"> </w:t>
      </w:r>
      <w:r w:rsidRPr="00D60B4F">
        <w:rPr>
          <w:rFonts w:ascii="Arial" w:eastAsia="Arial" w:hAnsi="Arial" w:cs="Arial"/>
          <w:color w:val="000000"/>
          <w:spacing w:val="-4"/>
          <w:sz w:val="20"/>
          <w:szCs w:val="20"/>
          <w:lang w:val="en-GB" w:eastAsia="en-GB"/>
        </w:rPr>
        <w:t>and 31 December 2020 by excluding information related to COVID-19 as an indication of the impairment of assets.</w:t>
      </w:r>
    </w:p>
    <w:p w14:paraId="31DCCA06" w14:textId="77777777" w:rsidR="00D5779A" w:rsidRPr="00D60B4F" w:rsidRDefault="00D5779A" w:rsidP="002A6A28">
      <w:pPr>
        <w:pBdr>
          <w:top w:val="nil"/>
          <w:left w:val="nil"/>
          <w:bottom w:val="nil"/>
          <w:right w:val="nil"/>
          <w:between w:val="nil"/>
        </w:pBdr>
        <w:overflowPunct/>
        <w:autoSpaceDE/>
        <w:autoSpaceDN/>
        <w:adjustRightInd/>
        <w:ind w:left="567"/>
        <w:jc w:val="both"/>
        <w:textAlignment w:val="auto"/>
        <w:rPr>
          <w:rFonts w:ascii="Arial" w:eastAsia="Arial" w:hAnsi="Arial" w:cs="Arial"/>
          <w:color w:val="000000"/>
          <w:spacing w:val="-4"/>
          <w:sz w:val="20"/>
          <w:szCs w:val="20"/>
          <w:lang w:val="en-GB" w:eastAsia="en-GB"/>
        </w:rPr>
      </w:pPr>
    </w:p>
    <w:p w14:paraId="2C123B23" w14:textId="6A9F0FBA" w:rsidR="00D5779A" w:rsidRPr="00D60B4F" w:rsidRDefault="00D5779A" w:rsidP="00D5779A">
      <w:pPr>
        <w:keepNext/>
        <w:keepLines/>
        <w:tabs>
          <w:tab w:val="left" w:pos="567"/>
        </w:tabs>
        <w:overflowPunct/>
        <w:autoSpaceDE/>
        <w:autoSpaceDN/>
        <w:adjustRightInd/>
        <w:textAlignment w:val="auto"/>
        <w:outlineLvl w:val="1"/>
        <w:rPr>
          <w:rFonts w:ascii="Arial" w:eastAsia="Arial" w:hAnsi="Arial" w:cs="Arial"/>
          <w:b/>
          <w:color w:val="A44E00"/>
          <w:sz w:val="20"/>
          <w:szCs w:val="20"/>
          <w:lang w:val="en-GB" w:eastAsia="en-GB"/>
        </w:rPr>
      </w:pPr>
      <w:r w:rsidRPr="00D60B4F">
        <w:rPr>
          <w:rFonts w:ascii="Arial" w:eastAsia="Arial" w:hAnsi="Arial" w:cs="Arial"/>
          <w:b/>
          <w:color w:val="CF4A02"/>
          <w:sz w:val="20"/>
          <w:szCs w:val="20"/>
          <w:lang w:val="en-GB" w:eastAsia="en-GB"/>
        </w:rPr>
        <w:t>6.12</w:t>
      </w:r>
      <w:r w:rsidRPr="00D60B4F">
        <w:rPr>
          <w:rFonts w:ascii="Arial" w:eastAsia="Arial" w:hAnsi="Arial" w:cs="Arial"/>
          <w:b/>
          <w:color w:val="CF4A02"/>
          <w:sz w:val="20"/>
          <w:szCs w:val="20"/>
          <w:lang w:val="en-GB" w:eastAsia="en-GB"/>
        </w:rPr>
        <w:tab/>
        <w:t xml:space="preserve">Leases - where the </w:t>
      </w:r>
      <w:r w:rsidR="00D04FDD" w:rsidRPr="00D60B4F">
        <w:rPr>
          <w:rFonts w:ascii="Arial" w:eastAsia="Arial" w:hAnsi="Arial" w:cs="Arial"/>
          <w:b/>
          <w:color w:val="CF4A02"/>
          <w:sz w:val="20"/>
          <w:szCs w:val="20"/>
          <w:lang w:val="en-GB" w:eastAsia="en-GB"/>
        </w:rPr>
        <w:t>Company</w:t>
      </w:r>
      <w:r w:rsidRPr="00D60B4F">
        <w:rPr>
          <w:rFonts w:ascii="Arial" w:eastAsia="Arial" w:hAnsi="Arial" w:cs="Arial"/>
          <w:b/>
          <w:color w:val="CF4A02"/>
          <w:sz w:val="20"/>
          <w:szCs w:val="20"/>
          <w:lang w:val="en-GB" w:eastAsia="en-GB"/>
        </w:rPr>
        <w:t xml:space="preserve"> is the lessee</w:t>
      </w:r>
    </w:p>
    <w:p w14:paraId="30A97F67" w14:textId="77777777" w:rsidR="005E2533" w:rsidRDefault="005E2533" w:rsidP="00D5779A">
      <w:pPr>
        <w:pBdr>
          <w:between w:val="nil"/>
        </w:pBdr>
        <w:ind w:left="540"/>
        <w:jc w:val="both"/>
        <w:rPr>
          <w:rFonts w:ascii="Arial" w:eastAsia="Calibri" w:hAnsi="Arial" w:cs="Arial"/>
          <w:sz w:val="20"/>
          <w:szCs w:val="20"/>
          <w:u w:val="single"/>
        </w:rPr>
      </w:pPr>
    </w:p>
    <w:p w14:paraId="3C4EE98C" w14:textId="0C68EF1A" w:rsidR="00D5779A" w:rsidRPr="00D60B4F" w:rsidRDefault="00D5779A" w:rsidP="00D5779A">
      <w:pPr>
        <w:pBdr>
          <w:between w:val="nil"/>
        </w:pBdr>
        <w:ind w:left="540"/>
        <w:jc w:val="both"/>
        <w:rPr>
          <w:rFonts w:ascii="Arial" w:hAnsi="Arial" w:cs="Arial"/>
          <w:color w:val="000000"/>
          <w:sz w:val="20"/>
          <w:szCs w:val="20"/>
          <w:lang w:val="en-GB"/>
        </w:rPr>
      </w:pPr>
      <w:r w:rsidRPr="00D60B4F">
        <w:rPr>
          <w:rFonts w:ascii="Arial" w:eastAsia="Calibri" w:hAnsi="Arial" w:cs="Arial"/>
          <w:sz w:val="20"/>
          <w:szCs w:val="20"/>
          <w:u w:val="single"/>
        </w:rPr>
        <w:t>For the six-month ended 30 June 2020</w:t>
      </w:r>
    </w:p>
    <w:p w14:paraId="6E51004B" w14:textId="77777777" w:rsidR="00D5779A" w:rsidRPr="00D60B4F" w:rsidRDefault="00D5779A" w:rsidP="00D5779A">
      <w:pPr>
        <w:pStyle w:val="ListParagraph"/>
        <w:ind w:left="540"/>
        <w:jc w:val="both"/>
        <w:rPr>
          <w:rFonts w:ascii="Arial" w:hAnsi="Arial" w:cs="Arial"/>
          <w:sz w:val="20"/>
          <w:szCs w:val="20"/>
        </w:rPr>
      </w:pPr>
    </w:p>
    <w:p w14:paraId="348528FE" w14:textId="6013479A" w:rsidR="00D5779A" w:rsidRPr="00D60B4F" w:rsidRDefault="00D5779A" w:rsidP="00D5779A">
      <w:pPr>
        <w:pStyle w:val="ListParagraph"/>
        <w:ind w:left="540"/>
        <w:jc w:val="both"/>
        <w:rPr>
          <w:rFonts w:ascii="Arial" w:hAnsi="Arial" w:cs="Arial"/>
          <w:spacing w:val="-6"/>
          <w:sz w:val="20"/>
          <w:szCs w:val="20"/>
        </w:rPr>
      </w:pPr>
      <w:r w:rsidRPr="00D60B4F">
        <w:rPr>
          <w:rFonts w:ascii="Arial" w:hAnsi="Arial" w:cs="Arial"/>
          <w:spacing w:val="-6"/>
          <w:sz w:val="20"/>
          <w:szCs w:val="20"/>
        </w:rPr>
        <w:t xml:space="preserve">Leases are </w:t>
      </w:r>
      <w:proofErr w:type="spellStart"/>
      <w:r w:rsidRPr="00D60B4F">
        <w:rPr>
          <w:rFonts w:ascii="Arial" w:hAnsi="Arial" w:cs="Arial"/>
          <w:spacing w:val="-6"/>
          <w:sz w:val="20"/>
          <w:szCs w:val="20"/>
        </w:rPr>
        <w:t>recognised</w:t>
      </w:r>
      <w:proofErr w:type="spellEnd"/>
      <w:r w:rsidRPr="00D60B4F">
        <w:rPr>
          <w:rFonts w:ascii="Arial" w:hAnsi="Arial" w:cs="Arial"/>
          <w:spacing w:val="-6"/>
          <w:sz w:val="20"/>
          <w:szCs w:val="20"/>
        </w:rPr>
        <w:t xml:space="preserve"> as a right-of-use asset and a corresponding liability at the date at which the leased asset is available for use by the </w:t>
      </w:r>
      <w:r w:rsidR="00D04FDD" w:rsidRPr="00D60B4F">
        <w:rPr>
          <w:rFonts w:ascii="Arial" w:hAnsi="Arial" w:cs="Arial"/>
          <w:spacing w:val="-6"/>
          <w:sz w:val="20"/>
          <w:szCs w:val="20"/>
        </w:rPr>
        <w:t>Company</w:t>
      </w:r>
      <w:r w:rsidRPr="00D60B4F">
        <w:rPr>
          <w:rFonts w:ascii="Arial" w:hAnsi="Arial" w:cs="Arial"/>
          <w:spacing w:val="-6"/>
          <w:sz w:val="20"/>
          <w:szCs w:val="20"/>
        </w:rPr>
        <w:t xml:space="preserve">. Each lease payment is allocated between the liability and finance cost. The finance cost is </w:t>
      </w:r>
      <w:r w:rsidRPr="00A37948">
        <w:rPr>
          <w:rFonts w:ascii="Arial" w:hAnsi="Arial" w:cs="Arial"/>
          <w:spacing w:val="-6"/>
          <w:sz w:val="20"/>
          <w:szCs w:val="20"/>
        </w:rPr>
        <w:t xml:space="preserve">charged to profit or loss over the lease period </w:t>
      </w:r>
      <w:proofErr w:type="gramStart"/>
      <w:r w:rsidRPr="00A37948">
        <w:rPr>
          <w:rFonts w:ascii="Arial" w:hAnsi="Arial" w:cs="Arial"/>
          <w:spacing w:val="-6"/>
          <w:sz w:val="20"/>
          <w:szCs w:val="20"/>
        </w:rPr>
        <w:t>so as to</w:t>
      </w:r>
      <w:proofErr w:type="gramEnd"/>
      <w:r w:rsidRPr="00A37948">
        <w:rPr>
          <w:rFonts w:ascii="Arial" w:hAnsi="Arial" w:cs="Arial"/>
          <w:spacing w:val="-6"/>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r w:rsidRPr="00D60B4F">
        <w:rPr>
          <w:rFonts w:ascii="Arial" w:hAnsi="Arial" w:cs="Arial"/>
          <w:spacing w:val="-6"/>
          <w:sz w:val="20"/>
          <w:szCs w:val="20"/>
        </w:rPr>
        <w:t xml:space="preserve"> </w:t>
      </w:r>
    </w:p>
    <w:p w14:paraId="738279E7" w14:textId="77777777" w:rsidR="00D5779A" w:rsidRPr="00D60B4F" w:rsidRDefault="00D5779A" w:rsidP="00D5779A">
      <w:pPr>
        <w:pStyle w:val="ListParagraph"/>
        <w:ind w:left="540"/>
        <w:jc w:val="both"/>
        <w:rPr>
          <w:rFonts w:ascii="Arial" w:hAnsi="Arial" w:cs="Arial"/>
          <w:sz w:val="20"/>
          <w:szCs w:val="20"/>
        </w:rPr>
      </w:pPr>
    </w:p>
    <w:p w14:paraId="7414632E" w14:textId="77777777" w:rsidR="0010161B" w:rsidRDefault="00D5779A" w:rsidP="00D5779A">
      <w:pPr>
        <w:pStyle w:val="ListParagraph"/>
        <w:ind w:left="540"/>
        <w:jc w:val="both"/>
        <w:rPr>
          <w:rFonts w:ascii="Arial" w:hAnsi="Arial" w:cs="Arial"/>
          <w:sz w:val="20"/>
          <w:szCs w:val="20"/>
        </w:rPr>
      </w:pPr>
      <w:r w:rsidRPr="00D60B4F">
        <w:rPr>
          <w:rFonts w:ascii="Arial" w:hAnsi="Arial" w:cs="Arial"/>
          <w:sz w:val="20"/>
          <w:szCs w:val="20"/>
        </w:rPr>
        <w:t xml:space="preserve">Assets and liabilities arising from a lease are initially measured on a present value basis. </w:t>
      </w:r>
    </w:p>
    <w:p w14:paraId="72A559D3" w14:textId="77777777" w:rsidR="0010161B" w:rsidRDefault="0010161B" w:rsidP="00D5779A">
      <w:pPr>
        <w:pStyle w:val="ListParagraph"/>
        <w:ind w:left="540"/>
        <w:jc w:val="both"/>
        <w:rPr>
          <w:rFonts w:ascii="Arial" w:hAnsi="Arial" w:cs="Arial"/>
          <w:sz w:val="20"/>
          <w:szCs w:val="20"/>
        </w:rPr>
      </w:pPr>
    </w:p>
    <w:p w14:paraId="6F8B86C1" w14:textId="4D2DD731" w:rsidR="00D5779A" w:rsidRPr="00D60B4F" w:rsidRDefault="00D5779A" w:rsidP="00D5779A">
      <w:pPr>
        <w:pStyle w:val="ListParagraph"/>
        <w:ind w:left="540"/>
        <w:jc w:val="both"/>
        <w:rPr>
          <w:rFonts w:ascii="Arial" w:hAnsi="Arial" w:cs="Arial"/>
          <w:sz w:val="20"/>
          <w:szCs w:val="20"/>
        </w:rPr>
      </w:pPr>
      <w:r w:rsidRPr="00D60B4F">
        <w:rPr>
          <w:rFonts w:ascii="Arial" w:hAnsi="Arial" w:cs="Arial"/>
          <w:sz w:val="20"/>
          <w:szCs w:val="20"/>
        </w:rPr>
        <w:t>Lease liabilities include the net present value of the following lease payments:</w:t>
      </w:r>
    </w:p>
    <w:p w14:paraId="56BD936C" w14:textId="77777777" w:rsidR="00D5779A" w:rsidRPr="00D60B4F" w:rsidRDefault="00D5779A" w:rsidP="00D5779A">
      <w:pPr>
        <w:pStyle w:val="ListParagraph"/>
        <w:ind w:left="540"/>
        <w:jc w:val="both"/>
        <w:rPr>
          <w:rFonts w:ascii="Arial" w:hAnsi="Arial" w:cs="Arial"/>
          <w:sz w:val="20"/>
          <w:szCs w:val="20"/>
        </w:rPr>
      </w:pPr>
    </w:p>
    <w:p w14:paraId="41CD7312" w14:textId="6D0AF8C5" w:rsidR="00D5779A" w:rsidRPr="00D60B4F"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fixed payments (including in-substance fixed payments), less any lease incentives receivable</w:t>
      </w:r>
      <w:r w:rsidR="0010161B">
        <w:rPr>
          <w:rFonts w:ascii="Arial" w:hAnsi="Arial" w:cs="Arial"/>
          <w:sz w:val="20"/>
          <w:szCs w:val="20"/>
        </w:rPr>
        <w:t>, and</w:t>
      </w:r>
    </w:p>
    <w:p w14:paraId="5E2630F9" w14:textId="4B20EBD8" w:rsidR="00D5779A" w:rsidRPr="00D60B4F"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p</w:t>
      </w:r>
      <w:r w:rsidRPr="00D60B4F">
        <w:rPr>
          <w:rFonts w:ascii="Arial" w:hAnsi="Arial" w:cs="Arial"/>
          <w:spacing w:val="-6"/>
          <w:sz w:val="20"/>
          <w:szCs w:val="20"/>
        </w:rPr>
        <w:t>ayments of penalties for terminating the lease, if the lease term reflects the lessee exercising that option.</w:t>
      </w:r>
    </w:p>
    <w:p w14:paraId="49049E6E" w14:textId="77777777" w:rsidR="00D5779A" w:rsidRPr="00D60B4F" w:rsidRDefault="00D5779A" w:rsidP="005E2533">
      <w:pPr>
        <w:tabs>
          <w:tab w:val="left" w:pos="810"/>
        </w:tabs>
        <w:ind w:left="540"/>
        <w:jc w:val="both"/>
        <w:rPr>
          <w:rFonts w:ascii="Arial" w:hAnsi="Arial" w:cs="Arial"/>
          <w:sz w:val="20"/>
          <w:szCs w:val="20"/>
        </w:rPr>
      </w:pPr>
    </w:p>
    <w:p w14:paraId="7A319725" w14:textId="474E0721" w:rsidR="007E500B" w:rsidRDefault="00D5779A" w:rsidP="005E2533">
      <w:pPr>
        <w:ind w:left="540"/>
        <w:jc w:val="both"/>
        <w:rPr>
          <w:rFonts w:ascii="Arial" w:hAnsi="Arial" w:cs="Arial"/>
          <w:sz w:val="20"/>
          <w:szCs w:val="20"/>
        </w:rPr>
      </w:pPr>
      <w:r w:rsidRPr="00D60B4F">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88667EF" w14:textId="632A370A" w:rsidR="00D5779A" w:rsidRPr="00D60B4F" w:rsidRDefault="00D5779A" w:rsidP="005E2533">
      <w:pPr>
        <w:overflowPunct/>
        <w:autoSpaceDE/>
        <w:autoSpaceDN/>
        <w:adjustRightInd/>
        <w:ind w:left="540"/>
        <w:textAlignment w:val="auto"/>
        <w:rPr>
          <w:rFonts w:ascii="Arial" w:hAnsi="Arial" w:cs="Arial"/>
          <w:sz w:val="20"/>
          <w:szCs w:val="20"/>
        </w:rPr>
      </w:pPr>
    </w:p>
    <w:p w14:paraId="5B806CB6" w14:textId="77777777" w:rsidR="00D5779A" w:rsidRPr="00D60B4F" w:rsidRDefault="00D5779A" w:rsidP="005E2533">
      <w:pPr>
        <w:ind w:left="540"/>
        <w:jc w:val="both"/>
        <w:rPr>
          <w:rFonts w:ascii="Arial" w:hAnsi="Arial" w:cs="Arial"/>
          <w:sz w:val="20"/>
          <w:szCs w:val="20"/>
        </w:rPr>
      </w:pPr>
      <w:r w:rsidRPr="00D60B4F">
        <w:rPr>
          <w:rFonts w:ascii="Arial" w:hAnsi="Arial" w:cs="Arial"/>
          <w:sz w:val="20"/>
          <w:szCs w:val="20"/>
        </w:rPr>
        <w:t>Right-of-use assets are measured at cost comprising the following:</w:t>
      </w:r>
    </w:p>
    <w:p w14:paraId="68D76F23" w14:textId="77777777" w:rsidR="00D5779A" w:rsidRPr="00D60B4F" w:rsidRDefault="00D5779A" w:rsidP="005E2533">
      <w:pPr>
        <w:ind w:left="540"/>
        <w:jc w:val="both"/>
        <w:rPr>
          <w:rFonts w:ascii="Arial" w:hAnsi="Arial" w:cs="Arial"/>
          <w:sz w:val="20"/>
          <w:szCs w:val="20"/>
        </w:rPr>
      </w:pPr>
    </w:p>
    <w:p w14:paraId="2BCF7692" w14:textId="77777777" w:rsidR="00D5779A" w:rsidRPr="00D60B4F"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the amount of the initial measurement of lease liability</w:t>
      </w:r>
    </w:p>
    <w:p w14:paraId="5104853F" w14:textId="77777777" w:rsidR="00D5779A" w:rsidRPr="00D60B4F"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any lease payments made at or before the commencement date less any lease incentives received</w:t>
      </w:r>
    </w:p>
    <w:p w14:paraId="3578A34B" w14:textId="77777777" w:rsidR="00D5779A" w:rsidRPr="00D60B4F"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any initial direct costs, and</w:t>
      </w:r>
    </w:p>
    <w:p w14:paraId="701D532D" w14:textId="3348C53A" w:rsidR="00D5779A" w:rsidRDefault="00D5779A" w:rsidP="00D5779A">
      <w:pPr>
        <w:pStyle w:val="ListParagraph"/>
        <w:numPr>
          <w:ilvl w:val="0"/>
          <w:numId w:val="3"/>
        </w:numPr>
        <w:tabs>
          <w:tab w:val="left" w:pos="810"/>
        </w:tabs>
        <w:spacing w:after="0" w:line="240" w:lineRule="auto"/>
        <w:ind w:left="810" w:hanging="284"/>
        <w:jc w:val="both"/>
        <w:rPr>
          <w:rFonts w:ascii="Arial" w:hAnsi="Arial" w:cs="Arial"/>
          <w:sz w:val="20"/>
          <w:szCs w:val="20"/>
        </w:rPr>
      </w:pPr>
      <w:r w:rsidRPr="00D60B4F">
        <w:rPr>
          <w:rFonts w:ascii="Arial" w:hAnsi="Arial" w:cs="Arial"/>
          <w:sz w:val="20"/>
          <w:szCs w:val="20"/>
        </w:rPr>
        <w:t xml:space="preserve">restoration costs. </w:t>
      </w:r>
    </w:p>
    <w:p w14:paraId="09C313AC" w14:textId="614D007B" w:rsidR="00822ECF" w:rsidRDefault="00822ECF" w:rsidP="00822ECF">
      <w:pPr>
        <w:pStyle w:val="ListParagraph"/>
        <w:tabs>
          <w:tab w:val="left" w:pos="810"/>
        </w:tabs>
        <w:spacing w:after="0" w:line="240" w:lineRule="auto"/>
        <w:ind w:left="810"/>
        <w:jc w:val="both"/>
        <w:rPr>
          <w:rFonts w:ascii="Arial" w:hAnsi="Arial" w:cstheme="minorBidi"/>
          <w:sz w:val="20"/>
          <w:szCs w:val="20"/>
        </w:rPr>
      </w:pPr>
    </w:p>
    <w:p w14:paraId="300CEADF" w14:textId="74235DD7" w:rsidR="00D5779A" w:rsidRPr="00D60B4F" w:rsidRDefault="00D5779A" w:rsidP="00D5779A">
      <w:pPr>
        <w:pStyle w:val="ListParagraph"/>
        <w:ind w:left="540"/>
        <w:jc w:val="both"/>
        <w:outlineLvl w:val="2"/>
        <w:rPr>
          <w:rFonts w:ascii="Arial" w:hAnsi="Arial" w:cs="Arial"/>
          <w:sz w:val="20"/>
          <w:szCs w:val="20"/>
          <w:lang w:val="en-GB"/>
        </w:rPr>
      </w:pPr>
      <w:bookmarkStart w:id="10" w:name="_Toc48736030"/>
      <w:r w:rsidRPr="00D60B4F">
        <w:rPr>
          <w:rFonts w:ascii="Arial" w:hAnsi="Arial" w:cs="Arial"/>
          <w:sz w:val="20"/>
          <w:szCs w:val="20"/>
          <w:u w:val="single"/>
          <w:lang w:val="en-GB"/>
        </w:rPr>
        <w:t>For the year ended 31 December 2019</w:t>
      </w:r>
      <w:r w:rsidRPr="00D60B4F">
        <w:rPr>
          <w:rFonts w:ascii="Arial" w:hAnsi="Arial" w:cs="Arial"/>
          <w:sz w:val="20"/>
          <w:szCs w:val="20"/>
          <w:lang w:val="en-GB"/>
        </w:rPr>
        <w:t xml:space="preserve"> </w:t>
      </w:r>
      <w:bookmarkEnd w:id="10"/>
    </w:p>
    <w:p w14:paraId="6FB1F1AE" w14:textId="77777777" w:rsidR="00D5779A" w:rsidRPr="00D60B4F" w:rsidRDefault="00D5779A" w:rsidP="00D5779A">
      <w:pPr>
        <w:pStyle w:val="ListParagraph"/>
        <w:ind w:left="540"/>
        <w:jc w:val="both"/>
        <w:rPr>
          <w:rFonts w:ascii="Arial" w:hAnsi="Arial" w:cs="Arial"/>
          <w:sz w:val="20"/>
          <w:szCs w:val="20"/>
          <w:lang w:val="en-GB"/>
        </w:rPr>
      </w:pPr>
    </w:p>
    <w:p w14:paraId="18918D29" w14:textId="1AD727C1" w:rsidR="00D5779A" w:rsidRPr="00D60B4F" w:rsidRDefault="00D5779A" w:rsidP="00D5779A">
      <w:pPr>
        <w:pStyle w:val="ListParagraph"/>
        <w:ind w:left="540"/>
        <w:jc w:val="both"/>
        <w:rPr>
          <w:rFonts w:ascii="Arial" w:hAnsi="Arial" w:cs="Arial"/>
          <w:color w:val="000000" w:themeColor="text1"/>
          <w:spacing w:val="-2"/>
          <w:sz w:val="20"/>
          <w:szCs w:val="20"/>
        </w:rPr>
      </w:pPr>
      <w:r w:rsidRPr="00D60B4F">
        <w:rPr>
          <w:rFonts w:ascii="Arial" w:hAnsi="Arial" w:cs="Arial"/>
          <w:color w:val="000000" w:themeColor="text1"/>
          <w:spacing w:val="-2"/>
          <w:sz w:val="20"/>
          <w:szCs w:val="20"/>
        </w:rPr>
        <w:t xml:space="preserve">Payments made under operating leases (net of any incentives received from the lessor) </w:t>
      </w:r>
      <w:r w:rsidR="00900324">
        <w:rPr>
          <w:rFonts w:ascii="Arial" w:hAnsi="Arial" w:cs="Arial"/>
          <w:color w:val="000000" w:themeColor="text1"/>
          <w:spacing w:val="-2"/>
          <w:sz w:val="20"/>
          <w:szCs w:val="20"/>
        </w:rPr>
        <w:t>were</w:t>
      </w:r>
      <w:r w:rsidRPr="00D60B4F">
        <w:rPr>
          <w:rFonts w:ascii="Arial" w:hAnsi="Arial" w:cs="Arial"/>
          <w:color w:val="000000" w:themeColor="text1"/>
          <w:spacing w:val="-2"/>
          <w:sz w:val="20"/>
          <w:szCs w:val="20"/>
        </w:rPr>
        <w:t xml:space="preserve"> charged to profit or loss on a straight-line basis over the period of the lease.</w:t>
      </w:r>
    </w:p>
    <w:p w14:paraId="22E11591" w14:textId="77777777" w:rsidR="00D5779A" w:rsidRPr="00D60B4F" w:rsidRDefault="00D5779A" w:rsidP="00D5779A">
      <w:pPr>
        <w:pStyle w:val="ListParagraph"/>
        <w:ind w:left="540"/>
        <w:jc w:val="both"/>
        <w:rPr>
          <w:rFonts w:ascii="Arial" w:hAnsi="Arial" w:cs="Arial"/>
          <w:color w:val="000000" w:themeColor="text1"/>
          <w:spacing w:val="-2"/>
          <w:sz w:val="20"/>
          <w:szCs w:val="20"/>
        </w:rPr>
      </w:pPr>
    </w:p>
    <w:p w14:paraId="300533F1" w14:textId="681AC020" w:rsidR="00D5779A" w:rsidRPr="00D60B4F" w:rsidRDefault="00D5779A" w:rsidP="00102F5A">
      <w:pPr>
        <w:pStyle w:val="ListParagraph"/>
        <w:spacing w:after="0"/>
        <w:ind w:left="540"/>
        <w:jc w:val="both"/>
        <w:rPr>
          <w:rFonts w:ascii="Arial" w:hAnsi="Arial" w:cs="Arial"/>
          <w:color w:val="000000" w:themeColor="text1"/>
          <w:spacing w:val="-2"/>
          <w:sz w:val="20"/>
          <w:szCs w:val="20"/>
        </w:rPr>
      </w:pPr>
      <w:r w:rsidRPr="00D60B4F">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sidRPr="00D60B4F">
        <w:rPr>
          <w:rFonts w:ascii="Arial" w:hAnsi="Arial" w:cs="Arial"/>
          <w:color w:val="000000" w:themeColor="text1"/>
          <w:spacing w:val="-2"/>
          <w:sz w:val="20"/>
          <w:szCs w:val="20"/>
        </w:rPr>
        <w:t>capitalised</w:t>
      </w:r>
      <w:proofErr w:type="spellEnd"/>
      <w:r w:rsidRPr="00D60B4F">
        <w:rPr>
          <w:rFonts w:ascii="Arial" w:hAnsi="Arial" w:cs="Arial"/>
          <w:color w:val="000000" w:themeColor="text1"/>
          <w:spacing w:val="-2"/>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54975B9" w14:textId="03E4C0ED" w:rsidR="005E2533" w:rsidRDefault="005E2533">
      <w:pPr>
        <w:overflowPunct/>
        <w:autoSpaceDE/>
        <w:autoSpaceDN/>
        <w:adjustRightInd/>
        <w:textAlignment w:val="auto"/>
        <w:rPr>
          <w:rFonts w:ascii="Arial" w:eastAsia="Calibri" w:hAnsi="Arial" w:cs="Arial"/>
          <w:color w:val="000000" w:themeColor="text1"/>
          <w:spacing w:val="-2"/>
          <w:sz w:val="20"/>
          <w:szCs w:val="20"/>
        </w:rPr>
      </w:pPr>
      <w:r>
        <w:rPr>
          <w:rFonts w:ascii="Arial" w:eastAsia="Calibri" w:hAnsi="Arial" w:cs="Arial"/>
          <w:color w:val="000000" w:themeColor="text1"/>
          <w:spacing w:val="-2"/>
          <w:sz w:val="20"/>
          <w:szCs w:val="20"/>
        </w:rPr>
        <w:br w:type="page"/>
      </w:r>
    </w:p>
    <w:p w14:paraId="0CD6D496" w14:textId="16737633" w:rsidR="00D04FDD" w:rsidRPr="00D60B4F" w:rsidRDefault="00D04FDD" w:rsidP="00D04FDD">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lastRenderedPageBreak/>
        <w:t>6.13</w:t>
      </w:r>
      <w:r w:rsidRPr="00D60B4F">
        <w:rPr>
          <w:rFonts w:ascii="Arial" w:eastAsia="Arial" w:hAnsi="Arial" w:cs="Arial"/>
          <w:b/>
          <w:color w:val="CF4A02"/>
          <w:sz w:val="20"/>
          <w:szCs w:val="20"/>
          <w:lang w:val="en-GB" w:eastAsia="en-GB"/>
        </w:rPr>
        <w:tab/>
        <w:t>Borrowings</w:t>
      </w:r>
    </w:p>
    <w:p w14:paraId="668A4357" w14:textId="77777777" w:rsidR="00D04FDD" w:rsidRPr="00D60B4F" w:rsidRDefault="00D04FDD" w:rsidP="00102F5A">
      <w:pPr>
        <w:ind w:left="540"/>
        <w:jc w:val="both"/>
        <w:outlineLvl w:val="0"/>
        <w:rPr>
          <w:rFonts w:ascii="Arial" w:hAnsi="Arial" w:cs="Arial"/>
          <w:spacing w:val="-6"/>
          <w:sz w:val="20"/>
          <w:szCs w:val="20"/>
          <w:shd w:val="clear" w:color="auto" w:fill="FFFFFF"/>
        </w:rPr>
      </w:pPr>
    </w:p>
    <w:p w14:paraId="60980DDF" w14:textId="77777777" w:rsidR="00D04FDD" w:rsidRPr="00D60B4F" w:rsidRDefault="00D04FDD" w:rsidP="00102F5A">
      <w:pPr>
        <w:ind w:left="540"/>
        <w:jc w:val="both"/>
        <w:outlineLvl w:val="0"/>
        <w:rPr>
          <w:rFonts w:ascii="Arial" w:hAnsi="Arial" w:cs="Arial"/>
          <w:spacing w:val="-6"/>
          <w:sz w:val="20"/>
          <w:szCs w:val="20"/>
          <w:shd w:val="clear" w:color="auto" w:fill="FFFFFF"/>
        </w:rPr>
      </w:pPr>
      <w:r w:rsidRPr="00D60B4F">
        <w:rPr>
          <w:rFonts w:ascii="Arial" w:hAnsi="Arial" w:cs="Arial"/>
          <w:spacing w:val="-6"/>
          <w:sz w:val="20"/>
          <w:szCs w:val="20"/>
          <w:shd w:val="clear" w:color="auto" w:fill="FFFFFF"/>
        </w:rPr>
        <w:t xml:space="preserve">Borrowings are </w:t>
      </w:r>
      <w:proofErr w:type="spellStart"/>
      <w:r w:rsidRPr="00D60B4F">
        <w:rPr>
          <w:rFonts w:ascii="Arial" w:hAnsi="Arial" w:cs="Arial"/>
          <w:spacing w:val="-6"/>
          <w:sz w:val="20"/>
          <w:szCs w:val="20"/>
          <w:shd w:val="clear" w:color="auto" w:fill="FFFFFF"/>
        </w:rPr>
        <w:t>recognised</w:t>
      </w:r>
      <w:proofErr w:type="spellEnd"/>
      <w:r w:rsidRPr="00D60B4F">
        <w:rPr>
          <w:rFonts w:ascii="Arial" w:hAnsi="Arial" w:cs="Arial"/>
          <w:spacing w:val="-6"/>
          <w:sz w:val="20"/>
          <w:szCs w:val="20"/>
          <w:shd w:val="clear" w:color="auto" w:fill="FFFFFF"/>
        </w:rPr>
        <w:t xml:space="preserve"> initially at the fair value, net of directly attributable transaction costs incurred</w:t>
      </w:r>
      <w:r w:rsidRPr="00D60B4F">
        <w:rPr>
          <w:rFonts w:ascii="Arial" w:hAnsi="Arial" w:cs="Arial"/>
          <w:spacing w:val="-6"/>
          <w:sz w:val="20"/>
          <w:szCs w:val="20"/>
          <w:shd w:val="clear" w:color="auto" w:fill="FFFFFF"/>
          <w:cs/>
        </w:rPr>
        <w:t xml:space="preserve">. </w:t>
      </w:r>
      <w:r w:rsidRPr="00D60B4F">
        <w:rPr>
          <w:rFonts w:ascii="Arial" w:hAnsi="Arial" w:cs="Arial"/>
          <w:spacing w:val="-6"/>
          <w:sz w:val="20"/>
          <w:szCs w:val="20"/>
          <w:shd w:val="clear" w:color="auto" w:fill="FFFFFF"/>
        </w:rPr>
        <w:t xml:space="preserve">Borrowings are subsequently stated at </w:t>
      </w:r>
      <w:proofErr w:type="spellStart"/>
      <w:r w:rsidRPr="00D60B4F">
        <w:rPr>
          <w:rFonts w:ascii="Arial" w:hAnsi="Arial" w:cs="Arial"/>
          <w:spacing w:val="-6"/>
          <w:sz w:val="20"/>
          <w:szCs w:val="20"/>
          <w:shd w:val="clear" w:color="auto" w:fill="FFFFFF"/>
        </w:rPr>
        <w:t>amortised</w:t>
      </w:r>
      <w:proofErr w:type="spellEnd"/>
      <w:r w:rsidRPr="00D60B4F">
        <w:rPr>
          <w:rFonts w:ascii="Arial" w:hAnsi="Arial" w:cs="Arial"/>
          <w:spacing w:val="-6"/>
          <w:sz w:val="20"/>
          <w:szCs w:val="20"/>
          <w:shd w:val="clear" w:color="auto" w:fill="FFFFFF"/>
        </w:rPr>
        <w:t xml:space="preserve"> cost</w:t>
      </w:r>
      <w:r w:rsidRPr="00D60B4F">
        <w:rPr>
          <w:rFonts w:ascii="Arial" w:hAnsi="Arial" w:cs="Arial"/>
          <w:spacing w:val="-6"/>
          <w:sz w:val="20"/>
          <w:szCs w:val="20"/>
          <w:shd w:val="clear" w:color="auto" w:fill="FFFFFF"/>
          <w:cs/>
        </w:rPr>
        <w:t>.</w:t>
      </w:r>
    </w:p>
    <w:p w14:paraId="44591E72" w14:textId="77777777" w:rsidR="00D04FDD" w:rsidRPr="00D60B4F" w:rsidRDefault="00D04FDD" w:rsidP="00102F5A">
      <w:pPr>
        <w:ind w:left="540"/>
        <w:jc w:val="both"/>
        <w:outlineLvl w:val="0"/>
        <w:rPr>
          <w:rFonts w:ascii="Arial" w:hAnsi="Arial" w:cs="Arial"/>
          <w:spacing w:val="-6"/>
          <w:sz w:val="20"/>
          <w:szCs w:val="20"/>
          <w:shd w:val="clear" w:color="auto" w:fill="FFFFFF"/>
        </w:rPr>
      </w:pPr>
    </w:p>
    <w:p w14:paraId="29F1CD9D" w14:textId="5259E906" w:rsidR="00D04FDD" w:rsidRDefault="00D04FDD" w:rsidP="00102F5A">
      <w:pPr>
        <w:ind w:left="540"/>
        <w:jc w:val="both"/>
        <w:outlineLvl w:val="0"/>
        <w:rPr>
          <w:rFonts w:ascii="Arial" w:hAnsi="Arial" w:cs="Arial"/>
          <w:spacing w:val="-6"/>
          <w:sz w:val="20"/>
          <w:szCs w:val="20"/>
          <w:shd w:val="clear" w:color="auto" w:fill="FFFFFF"/>
        </w:rPr>
      </w:pPr>
      <w:r w:rsidRPr="00D60B4F">
        <w:rPr>
          <w:rFonts w:ascii="Arial" w:hAnsi="Arial" w:cs="Arial"/>
          <w:spacing w:val="-6"/>
          <w:sz w:val="20"/>
          <w:szCs w:val="20"/>
          <w:shd w:val="clear" w:color="auto" w:fill="FFFFFF"/>
        </w:rPr>
        <w:t>Borrowings are removed from the statement of financial position when the obligation specified in the contract is discharged, cancelled, or expired</w:t>
      </w:r>
      <w:r w:rsidRPr="00D60B4F">
        <w:rPr>
          <w:rFonts w:ascii="Arial" w:hAnsi="Arial" w:cs="Arial"/>
          <w:spacing w:val="-6"/>
          <w:sz w:val="20"/>
          <w:szCs w:val="20"/>
          <w:shd w:val="clear" w:color="auto" w:fill="FFFFFF"/>
          <w:cs/>
        </w:rPr>
        <w:t xml:space="preserve">. </w:t>
      </w:r>
      <w:r w:rsidRPr="00D60B4F">
        <w:rPr>
          <w:rFonts w:ascii="Arial" w:hAnsi="Arial" w:cs="Arial"/>
          <w:spacing w:val="-6"/>
          <w:sz w:val="20"/>
          <w:szCs w:val="20"/>
          <w:shd w:val="clear" w:color="auto" w:fill="FFFFFF"/>
        </w:rPr>
        <w:t>The difference between the carrying amount of a financial liability that has been extinguished or transferred to another party and the consideration paid, including any non</w:t>
      </w:r>
      <w:r w:rsidRPr="00D60B4F">
        <w:rPr>
          <w:rFonts w:ascii="Arial" w:hAnsi="Arial" w:cs="Arial"/>
          <w:spacing w:val="-6"/>
          <w:sz w:val="20"/>
          <w:szCs w:val="20"/>
          <w:shd w:val="clear" w:color="auto" w:fill="FFFFFF"/>
          <w:cs/>
        </w:rPr>
        <w:t>-</w:t>
      </w:r>
      <w:r w:rsidRPr="00D60B4F">
        <w:rPr>
          <w:rFonts w:ascii="Arial" w:hAnsi="Arial" w:cs="Arial"/>
          <w:spacing w:val="-6"/>
          <w:sz w:val="20"/>
          <w:szCs w:val="20"/>
          <w:shd w:val="clear" w:color="auto" w:fill="FFFFFF"/>
        </w:rPr>
        <w:t xml:space="preserve">cash assets transferred or liabilities assumed, is </w:t>
      </w:r>
      <w:proofErr w:type="spellStart"/>
      <w:r w:rsidRPr="00D60B4F">
        <w:rPr>
          <w:rFonts w:ascii="Arial" w:hAnsi="Arial" w:cs="Arial"/>
          <w:spacing w:val="-6"/>
          <w:sz w:val="20"/>
          <w:szCs w:val="20"/>
          <w:shd w:val="clear" w:color="auto" w:fill="FFFFFF"/>
        </w:rPr>
        <w:t>recognised</w:t>
      </w:r>
      <w:proofErr w:type="spellEnd"/>
      <w:r w:rsidRPr="00D60B4F">
        <w:rPr>
          <w:rFonts w:ascii="Arial" w:hAnsi="Arial" w:cs="Arial"/>
          <w:spacing w:val="-6"/>
          <w:sz w:val="20"/>
          <w:szCs w:val="20"/>
          <w:shd w:val="clear" w:color="auto" w:fill="FFFFFF"/>
        </w:rPr>
        <w:t xml:space="preserve"> in profit or loss as finance costs</w:t>
      </w:r>
      <w:r w:rsidRPr="00D60B4F">
        <w:rPr>
          <w:rFonts w:ascii="Arial" w:hAnsi="Arial" w:cs="Arial"/>
          <w:spacing w:val="-6"/>
          <w:sz w:val="20"/>
          <w:szCs w:val="20"/>
          <w:shd w:val="clear" w:color="auto" w:fill="FFFFFF"/>
          <w:cs/>
        </w:rPr>
        <w:t xml:space="preserve">. </w:t>
      </w:r>
    </w:p>
    <w:p w14:paraId="5E4D7401" w14:textId="77777777" w:rsidR="005E2533" w:rsidRPr="00D60B4F" w:rsidRDefault="005E2533" w:rsidP="00102F5A">
      <w:pPr>
        <w:ind w:left="540"/>
        <w:jc w:val="both"/>
        <w:outlineLvl w:val="0"/>
        <w:rPr>
          <w:rFonts w:ascii="Arial" w:hAnsi="Arial" w:cs="Arial"/>
          <w:spacing w:val="-6"/>
          <w:sz w:val="20"/>
          <w:szCs w:val="20"/>
          <w:shd w:val="clear" w:color="auto" w:fill="FFFFFF"/>
        </w:rPr>
      </w:pPr>
    </w:p>
    <w:p w14:paraId="512EA041" w14:textId="08128BE6" w:rsidR="00BB1F85" w:rsidRPr="00D60B4F" w:rsidRDefault="00BB1F85" w:rsidP="00BB1F85">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bookmarkStart w:id="11" w:name="_Toc48736033"/>
      <w:r w:rsidRPr="00D60B4F">
        <w:rPr>
          <w:rFonts w:ascii="Arial" w:eastAsia="Arial" w:hAnsi="Arial" w:cs="Arial"/>
          <w:b/>
          <w:color w:val="CF4A02"/>
          <w:sz w:val="20"/>
          <w:szCs w:val="20"/>
          <w:lang w:val="en-GB" w:eastAsia="en-GB"/>
        </w:rPr>
        <w:t>6.1</w:t>
      </w:r>
      <w:r w:rsidR="00834D34" w:rsidRPr="00D60B4F">
        <w:rPr>
          <w:rFonts w:ascii="Arial" w:eastAsia="Arial" w:hAnsi="Arial" w:cs="Arial"/>
          <w:b/>
          <w:color w:val="CF4A02"/>
          <w:sz w:val="20"/>
          <w:szCs w:val="20"/>
          <w:lang w:val="en-GB" w:eastAsia="en-GB"/>
        </w:rPr>
        <w:t>4</w:t>
      </w:r>
      <w:r w:rsidRPr="00D60B4F">
        <w:rPr>
          <w:rFonts w:ascii="Arial" w:eastAsia="Arial" w:hAnsi="Arial" w:cs="Arial"/>
          <w:b/>
          <w:color w:val="CF4A02"/>
          <w:sz w:val="20"/>
          <w:szCs w:val="20"/>
          <w:lang w:val="en-GB" w:eastAsia="en-GB"/>
        </w:rPr>
        <w:tab/>
        <w:t>Current and deferred income taxes</w:t>
      </w:r>
      <w:bookmarkEnd w:id="11"/>
    </w:p>
    <w:p w14:paraId="04C6BCDA"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747A580" w14:textId="095B4654" w:rsidR="00BB1F85"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0DA5B9D5" w14:textId="29D6C9C7" w:rsidR="00575DC8" w:rsidRDefault="00575DC8"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F73FF77" w14:textId="77777777" w:rsidR="00BB1F85" w:rsidRPr="00575DC8" w:rsidRDefault="00BB1F85" w:rsidP="00BB1F85">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r w:rsidRPr="00575DC8">
        <w:rPr>
          <w:rFonts w:ascii="Arial" w:eastAsia="Arial" w:hAnsi="Arial" w:cs="Arial"/>
          <w:b/>
          <w:bCs/>
          <w:iCs/>
          <w:color w:val="CF4A02"/>
          <w:sz w:val="20"/>
          <w:szCs w:val="20"/>
          <w:lang w:val="en-GB" w:eastAsia="en-GB"/>
        </w:rPr>
        <w:t>Current tax</w:t>
      </w:r>
    </w:p>
    <w:p w14:paraId="601C52F8"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39A7CCA9" w14:textId="77777777" w:rsidR="00BB1F85" w:rsidRPr="00D60B4F" w:rsidRDefault="00BB1F85" w:rsidP="00BB1F85">
      <w:pP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sz w:val="20"/>
          <w:szCs w:val="20"/>
          <w:lang w:val="en-GB" w:eastAsia="en-GB"/>
        </w:rPr>
        <w:t xml:space="preserve">The current income tax is calculated </w:t>
      </w:r>
      <w:proofErr w:type="gramStart"/>
      <w:r w:rsidRPr="00D60B4F">
        <w:rPr>
          <w:rFonts w:ascii="Arial" w:eastAsia="Arial" w:hAnsi="Arial" w:cs="Arial"/>
          <w:sz w:val="20"/>
          <w:szCs w:val="20"/>
          <w:lang w:val="en-GB" w:eastAsia="en-GB"/>
        </w:rPr>
        <w:t>on the basis of</w:t>
      </w:r>
      <w:proofErr w:type="gramEnd"/>
      <w:r w:rsidRPr="00D60B4F">
        <w:rPr>
          <w:rFonts w:ascii="Arial" w:eastAsia="Arial" w:hAnsi="Arial" w:cs="Arial"/>
          <w:sz w:val="20"/>
          <w:szCs w:val="20"/>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60B4F">
        <w:rPr>
          <w:rFonts w:ascii="Arial" w:eastAsia="Arial" w:hAnsi="Arial" w:cs="Arial"/>
          <w:sz w:val="20"/>
          <w:szCs w:val="20"/>
          <w:lang w:val="en-GB" w:eastAsia="en-GB"/>
        </w:rPr>
        <w:t>on the basis of</w:t>
      </w:r>
      <w:proofErr w:type="gramEnd"/>
      <w:r w:rsidRPr="00D60B4F">
        <w:rPr>
          <w:rFonts w:ascii="Arial" w:eastAsia="Arial" w:hAnsi="Arial" w:cs="Arial"/>
          <w:sz w:val="20"/>
          <w:szCs w:val="20"/>
          <w:lang w:val="en-GB" w:eastAsia="en-GB"/>
        </w:rPr>
        <w:t xml:space="preserve"> amounts expected to be paid to the tax authorities. </w:t>
      </w:r>
    </w:p>
    <w:p w14:paraId="75633DB1"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7B42A862" w14:textId="77777777" w:rsidR="00BB1F85" w:rsidRPr="00575DC8" w:rsidRDefault="00BB1F85" w:rsidP="00BB1F85">
      <w:pPr>
        <w:pBdr>
          <w:between w:val="nil"/>
        </w:pBdr>
        <w:overflowPunct/>
        <w:autoSpaceDE/>
        <w:autoSpaceDN/>
        <w:adjustRightInd/>
        <w:ind w:left="540"/>
        <w:jc w:val="both"/>
        <w:textAlignment w:val="auto"/>
        <w:rPr>
          <w:rFonts w:ascii="Arial" w:eastAsia="Arial" w:hAnsi="Arial" w:cs="Arial"/>
          <w:b/>
          <w:bCs/>
          <w:iCs/>
          <w:color w:val="CF4A02"/>
          <w:sz w:val="20"/>
          <w:szCs w:val="20"/>
          <w:lang w:val="en-GB" w:eastAsia="en-GB"/>
        </w:rPr>
      </w:pPr>
      <w:r w:rsidRPr="00575DC8">
        <w:rPr>
          <w:rFonts w:ascii="Arial" w:eastAsia="Arial" w:hAnsi="Arial" w:cs="Arial"/>
          <w:b/>
          <w:bCs/>
          <w:iCs/>
          <w:color w:val="CF4A02"/>
          <w:sz w:val="20"/>
          <w:szCs w:val="20"/>
          <w:lang w:val="en-GB" w:eastAsia="en-GB"/>
        </w:rPr>
        <w:t>Deferred income tax</w:t>
      </w:r>
    </w:p>
    <w:p w14:paraId="4742A5D2"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62E04A9E"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19B8DBA"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798FBD9" w14:textId="77777777" w:rsidR="00BB1F85" w:rsidRPr="00D60B4F" w:rsidRDefault="00BB1F85" w:rsidP="00BB1F85">
      <w:pPr>
        <w:numPr>
          <w:ilvl w:val="0"/>
          <w:numId w:val="27"/>
        </w:numPr>
        <w:pBdr>
          <w:between w:val="nil"/>
        </w:pBdr>
        <w:overflowPunct/>
        <w:autoSpaceDE/>
        <w:autoSpaceDN/>
        <w:adjustRightInd/>
        <w:ind w:left="851" w:hanging="311"/>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initial recognition of an asset or liability in a transaction other than a business combination that affects neither accounting nor taxable profit or loss is not recognised</w:t>
      </w:r>
    </w:p>
    <w:p w14:paraId="2302A786" w14:textId="047AEF24" w:rsidR="00BB1F85" w:rsidRPr="00D60B4F" w:rsidRDefault="00BB1F85" w:rsidP="00BB1F85">
      <w:pPr>
        <w:numPr>
          <w:ilvl w:val="0"/>
          <w:numId w:val="27"/>
        </w:numPr>
        <w:pBdr>
          <w:between w:val="nil"/>
        </w:pBdr>
        <w:overflowPunct/>
        <w:autoSpaceDE/>
        <w:autoSpaceDN/>
        <w:adjustRightInd/>
        <w:ind w:left="851" w:hanging="311"/>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investments in subsidiaries, associates and joint arrangements where the timing of the reversal of the temporary difference is controlled by the </w:t>
      </w:r>
      <w:r w:rsidR="001C7774" w:rsidRPr="00D60B4F">
        <w:rPr>
          <w:rFonts w:ascii="Arial" w:eastAsia="Arial" w:hAnsi="Arial" w:cs="Arial"/>
          <w:color w:val="000000"/>
          <w:sz w:val="20"/>
          <w:szCs w:val="20"/>
          <w:lang w:val="en-GB" w:eastAsia="en-GB"/>
        </w:rPr>
        <w:t>Company</w:t>
      </w:r>
      <w:r w:rsidRPr="00D60B4F">
        <w:rPr>
          <w:rFonts w:ascii="Arial" w:eastAsia="Arial" w:hAnsi="Arial" w:cs="Arial"/>
          <w:color w:val="000000"/>
          <w:sz w:val="20"/>
          <w:szCs w:val="20"/>
          <w:lang w:val="en-GB" w:eastAsia="en-GB"/>
        </w:rPr>
        <w:t xml:space="preserve"> and it is probable that the temporary difference will not reverse in the foreseeable future.</w:t>
      </w:r>
    </w:p>
    <w:p w14:paraId="37E1848A"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61A67933"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4A8475EA"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56AC6A6C"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 xml:space="preserve">Deferred tax assets are recognised only to the extent that it is probable that future taxable profit will be available against which the temporary differences can be utilised. </w:t>
      </w:r>
    </w:p>
    <w:p w14:paraId="2F7B97F6" w14:textId="77777777" w:rsidR="00BB1F85" w:rsidRPr="00D60B4F" w:rsidRDefault="00BB1F85" w:rsidP="00BB1F85">
      <w:pPr>
        <w:pBdr>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27DB80B3" w14:textId="77777777" w:rsidR="00BB1F85" w:rsidRPr="00D60B4F" w:rsidRDefault="00BB1F85" w:rsidP="00BB1F85">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529600F" w14:textId="77777777" w:rsidR="00BB1F85" w:rsidRPr="00D60B4F" w:rsidRDefault="00BB1F85" w:rsidP="00BB1F85">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p>
    <w:p w14:paraId="0CFDEAFD" w14:textId="2810034C" w:rsidR="00BB1F85" w:rsidRPr="00D60B4F" w:rsidRDefault="00BB1F85" w:rsidP="00BB1F85">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eastAsia="en-GB"/>
        </w:rPr>
        <w:t xml:space="preserve">The </w:t>
      </w:r>
      <w:r w:rsidR="001C7774" w:rsidRPr="00D60B4F">
        <w:rPr>
          <w:rFonts w:ascii="Arial" w:eastAsia="Arial Unicode MS" w:hAnsi="Arial" w:cs="Arial"/>
          <w:sz w:val="20"/>
          <w:szCs w:val="20"/>
          <w:lang w:eastAsia="en-GB"/>
        </w:rPr>
        <w:t>Company</w:t>
      </w:r>
      <w:r w:rsidRPr="00D60B4F">
        <w:rPr>
          <w:rFonts w:ascii="Arial" w:eastAsia="Arial Unicode MS" w:hAnsi="Arial" w:cs="Arial"/>
          <w:sz w:val="20"/>
          <w:szCs w:val="20"/>
          <w:lang w:eastAsia="en-GB"/>
        </w:rPr>
        <w:t xml:space="preserve"> chose to apply the temporary measures to relieve the impact from COVID-19 announced by TFAC for the reporting periods ended between 1 January</w:t>
      </w:r>
      <w:r w:rsidR="00584748">
        <w:rPr>
          <w:rFonts w:ascii="Arial" w:eastAsia="Arial Unicode MS" w:hAnsi="Arial" w:cs="Arial"/>
          <w:sz w:val="20"/>
          <w:szCs w:val="20"/>
          <w:lang w:eastAsia="en-GB"/>
        </w:rPr>
        <w:t xml:space="preserve"> </w:t>
      </w:r>
      <w:r w:rsidR="00575DC8">
        <w:rPr>
          <w:rFonts w:ascii="Arial" w:eastAsia="Arial Unicode MS" w:hAnsi="Arial" w:cs="Arial"/>
          <w:sz w:val="20"/>
          <w:szCs w:val="20"/>
          <w:lang w:eastAsia="en-GB"/>
        </w:rPr>
        <w:t xml:space="preserve">2020 </w:t>
      </w:r>
      <w:r w:rsidRPr="00D60B4F">
        <w:rPr>
          <w:rFonts w:ascii="Arial" w:eastAsia="Arial Unicode MS" w:hAnsi="Arial" w:cs="Arial"/>
          <w:sz w:val="20"/>
          <w:szCs w:val="20"/>
          <w:lang w:eastAsia="en-GB"/>
        </w:rPr>
        <w:t xml:space="preserve">and 31 December 2020 </w:t>
      </w:r>
      <w:r w:rsidRPr="00D60B4F">
        <w:rPr>
          <w:rFonts w:ascii="Arial" w:eastAsia="Arial Unicode MS" w:hAnsi="Arial" w:cs="Arial"/>
          <w:sz w:val="20"/>
          <w:szCs w:val="20"/>
          <w:lang w:val="en-GB" w:eastAsia="en-GB"/>
        </w:rPr>
        <w:t xml:space="preserve">by excluding information related to COVID-19 which causes uncertainty when considering the sufficiency of future taxable profit for the purpose of assessing the utilisation of deductible temporary differences. Instead, the </w:t>
      </w:r>
      <w:r w:rsidR="001C7774" w:rsidRPr="00D60B4F">
        <w:rPr>
          <w:rFonts w:ascii="Arial" w:eastAsia="Arial Unicode MS" w:hAnsi="Arial" w:cs="Arial"/>
          <w:sz w:val="20"/>
          <w:szCs w:val="20"/>
          <w:lang w:val="en-GB" w:eastAsia="en-GB"/>
        </w:rPr>
        <w:t>Company</w:t>
      </w:r>
      <w:r w:rsidRPr="00D60B4F">
        <w:rPr>
          <w:rFonts w:ascii="Arial" w:eastAsia="Arial Unicode MS" w:hAnsi="Arial" w:cs="Arial"/>
          <w:sz w:val="20"/>
          <w:szCs w:val="20"/>
          <w:lang w:val="en-GB" w:eastAsia="en-GB"/>
        </w:rPr>
        <w:t xml:space="preserve"> writes down the carrying amount of the deferred tax assets when it</w:t>
      </w:r>
      <w:r w:rsidRPr="00D60B4F">
        <w:rPr>
          <w:rFonts w:ascii="Arial" w:eastAsia="Arial Unicode MS" w:hAnsi="Arial" w:cs="Arial"/>
          <w:sz w:val="20"/>
          <w:szCs w:val="20"/>
          <w:lang w:eastAsia="en-GB"/>
        </w:rPr>
        <w:t>’s</w:t>
      </w:r>
      <w:r w:rsidRPr="00D60B4F">
        <w:rPr>
          <w:rFonts w:ascii="Arial" w:eastAsia="Arial Unicode MS" w:hAnsi="Arial" w:cs="Arial"/>
          <w:sz w:val="20"/>
          <w:szCs w:val="20"/>
          <w:lang w:val="en-GB" w:eastAsia="en-GB"/>
        </w:rPr>
        <w:t xml:space="preserve"> not probable that the future taxable profit will be available for utilising the deductible temporary differences.</w:t>
      </w:r>
    </w:p>
    <w:p w14:paraId="03A2F795" w14:textId="5C68289F" w:rsidR="005E2533" w:rsidRDefault="005E2533">
      <w:pPr>
        <w:overflowPunct/>
        <w:autoSpaceDE/>
        <w:autoSpaceDN/>
        <w:adjustRightInd/>
        <w:textAlignment w:val="auto"/>
        <w:rPr>
          <w:rFonts w:ascii="Arial" w:eastAsia="Arial" w:hAnsi="Arial" w:cs="Arial"/>
          <w:b/>
          <w:color w:val="CF4A02"/>
          <w:sz w:val="20"/>
          <w:szCs w:val="20"/>
          <w:lang w:val="en-GB" w:eastAsia="en-GB"/>
        </w:rPr>
      </w:pPr>
      <w:bookmarkStart w:id="12" w:name="_Toc48736034"/>
      <w:r>
        <w:rPr>
          <w:rFonts w:ascii="Arial" w:eastAsia="Arial" w:hAnsi="Arial" w:cs="Arial"/>
          <w:b/>
          <w:color w:val="CF4A02"/>
          <w:sz w:val="20"/>
          <w:szCs w:val="20"/>
          <w:lang w:val="en-GB" w:eastAsia="en-GB"/>
        </w:rPr>
        <w:br w:type="page"/>
      </w:r>
    </w:p>
    <w:p w14:paraId="042CADDA" w14:textId="17D28E1F" w:rsidR="00BB1F85" w:rsidRPr="00D60B4F" w:rsidRDefault="00BB1F85" w:rsidP="00BB1F85">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lastRenderedPageBreak/>
        <w:t>6.1</w:t>
      </w:r>
      <w:r w:rsidR="00834D34" w:rsidRPr="00D60B4F">
        <w:rPr>
          <w:rFonts w:ascii="Arial" w:eastAsia="Arial" w:hAnsi="Arial" w:cs="Arial"/>
          <w:b/>
          <w:color w:val="CF4A02"/>
          <w:sz w:val="20"/>
          <w:szCs w:val="20"/>
          <w:lang w:val="en-GB" w:eastAsia="en-GB"/>
        </w:rPr>
        <w:t>5</w:t>
      </w:r>
      <w:r w:rsidRPr="00D60B4F">
        <w:rPr>
          <w:rFonts w:ascii="Arial" w:eastAsia="Arial" w:hAnsi="Arial" w:cs="Arial"/>
          <w:b/>
          <w:color w:val="CF4A02"/>
          <w:sz w:val="20"/>
          <w:szCs w:val="20"/>
          <w:lang w:val="en-GB" w:eastAsia="en-GB"/>
        </w:rPr>
        <w:tab/>
        <w:t>Employee benefits</w:t>
      </w:r>
      <w:bookmarkEnd w:id="12"/>
    </w:p>
    <w:p w14:paraId="411631AD" w14:textId="77777777" w:rsidR="00BB1F85" w:rsidRPr="005E2533" w:rsidRDefault="00BB1F85" w:rsidP="00BB1F85">
      <w:pPr>
        <w:pBdr>
          <w:between w:val="nil"/>
        </w:pBdr>
        <w:overflowPunct/>
        <w:autoSpaceDE/>
        <w:autoSpaceDN/>
        <w:adjustRightInd/>
        <w:ind w:left="567" w:hanging="567"/>
        <w:jc w:val="both"/>
        <w:textAlignment w:val="auto"/>
        <w:rPr>
          <w:rFonts w:ascii="Arial" w:eastAsia="Arial" w:hAnsi="Arial" w:cs="Arial"/>
          <w:color w:val="A44E00"/>
          <w:sz w:val="16"/>
          <w:szCs w:val="16"/>
          <w:lang w:val="en-GB" w:eastAsia="en-GB"/>
        </w:rPr>
      </w:pPr>
    </w:p>
    <w:p w14:paraId="0B7C9D81" w14:textId="1F6274A8" w:rsidR="00BB1F85" w:rsidRPr="00D60B4F" w:rsidRDefault="00BB1F85" w:rsidP="00BB1F85">
      <w:pPr>
        <w:pBdr>
          <w:between w:val="nil"/>
        </w:pBdr>
        <w:overflowPunct/>
        <w:autoSpaceDE/>
        <w:autoSpaceDN/>
        <w:adjustRightInd/>
        <w:ind w:left="1080" w:hanging="540"/>
        <w:jc w:val="both"/>
        <w:textAlignment w:val="auto"/>
        <w:rPr>
          <w:rFonts w:ascii="Arial" w:eastAsia="Arial" w:hAnsi="Arial" w:cs="Arial"/>
          <w:i/>
          <w:color w:val="CF4A02"/>
          <w:sz w:val="20"/>
          <w:szCs w:val="20"/>
          <w:lang w:val="en-GB" w:eastAsia="en-GB"/>
        </w:rPr>
      </w:pPr>
      <w:r w:rsidRPr="00584748">
        <w:rPr>
          <w:rFonts w:ascii="Arial" w:eastAsia="Arial" w:hAnsi="Arial" w:cs="Arial"/>
          <w:iCs/>
          <w:color w:val="CF4A02"/>
          <w:sz w:val="20"/>
          <w:szCs w:val="20"/>
          <w:lang w:val="en-GB" w:eastAsia="en-GB"/>
        </w:rPr>
        <w:t>a)</w:t>
      </w:r>
      <w:r w:rsidRPr="00D60B4F">
        <w:rPr>
          <w:rFonts w:ascii="Arial" w:eastAsia="Arial" w:hAnsi="Arial" w:cs="Arial"/>
          <w:i/>
          <w:color w:val="CF4A02"/>
          <w:sz w:val="20"/>
          <w:szCs w:val="20"/>
          <w:lang w:val="en-GB" w:eastAsia="en-GB"/>
        </w:rPr>
        <w:tab/>
      </w:r>
      <w:r w:rsidRPr="00584748">
        <w:rPr>
          <w:rFonts w:ascii="Arial" w:eastAsia="Arial" w:hAnsi="Arial" w:cs="Arial"/>
          <w:iCs/>
          <w:color w:val="CF4A02"/>
          <w:sz w:val="20"/>
          <w:szCs w:val="20"/>
          <w:lang w:val="en-GB" w:eastAsia="en-GB"/>
        </w:rPr>
        <w:t>Short-term employee benefits</w:t>
      </w:r>
    </w:p>
    <w:p w14:paraId="46B327AB"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color w:val="A44E00"/>
          <w:sz w:val="16"/>
          <w:szCs w:val="16"/>
          <w:lang w:val="en-GB" w:eastAsia="en-GB"/>
        </w:rPr>
      </w:pPr>
    </w:p>
    <w:p w14:paraId="6205A1BD" w14:textId="1A173CE9" w:rsidR="00BB1F85" w:rsidRPr="00D60B4F" w:rsidRDefault="00BB1F85" w:rsidP="00BB1F85">
      <w:pPr>
        <w:pBdr>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A37948">
        <w:rPr>
          <w:rFonts w:ascii="Arial" w:eastAsia="Arial" w:hAnsi="Arial" w:cs="Arial"/>
          <w:sz w:val="20"/>
          <w:szCs w:val="20"/>
          <w:lang w:val="en-GB" w:eastAsia="en-GB"/>
        </w:rPr>
        <w:t xml:space="preserve">Liabilities for short-term employee benefits such as wages, salaries, paid annual leave and paid sick leave, profit-sharing and bonuses, and medical care - revise as appropriate that are expected to be settled wholly within 12 months after the end of the period are recognised in respect of employees’ </w:t>
      </w:r>
      <w:r w:rsidRPr="00A37948">
        <w:rPr>
          <w:rFonts w:ascii="Arial" w:eastAsia="Arial" w:hAnsi="Arial" w:cs="Arial"/>
          <w:color w:val="000000"/>
          <w:sz w:val="20"/>
          <w:szCs w:val="20"/>
          <w:lang w:val="en-GB" w:eastAsia="en-GB"/>
        </w:rPr>
        <w:t>service up to the end of the reporting</w:t>
      </w:r>
      <w:r w:rsidRPr="00D60B4F">
        <w:rPr>
          <w:rFonts w:ascii="Arial" w:eastAsia="Arial" w:hAnsi="Arial" w:cs="Arial"/>
          <w:color w:val="000000"/>
          <w:sz w:val="20"/>
          <w:szCs w:val="20"/>
          <w:lang w:val="en-GB" w:eastAsia="en-GB"/>
        </w:rPr>
        <w:t xml:space="preserve"> period. They are measured at the amount expected to be paid. </w:t>
      </w:r>
    </w:p>
    <w:p w14:paraId="0D1AA89A"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color w:val="A44E00"/>
          <w:sz w:val="16"/>
          <w:szCs w:val="16"/>
          <w:lang w:val="en-GB" w:eastAsia="en-GB"/>
        </w:rPr>
      </w:pPr>
    </w:p>
    <w:p w14:paraId="52C2E6B9" w14:textId="7947278C" w:rsidR="00BB1F85" w:rsidRPr="00584748" w:rsidRDefault="00BB1F85" w:rsidP="00BB1F85">
      <w:pPr>
        <w:overflowPunct/>
        <w:autoSpaceDE/>
        <w:autoSpaceDN/>
        <w:adjustRightInd/>
        <w:ind w:left="1080" w:hanging="567"/>
        <w:jc w:val="both"/>
        <w:textAlignment w:val="auto"/>
        <w:rPr>
          <w:rFonts w:ascii="Arial" w:eastAsia="Arial" w:hAnsi="Arial" w:cs="Arial"/>
          <w:iCs/>
          <w:sz w:val="20"/>
          <w:szCs w:val="20"/>
          <w:lang w:val="en-GB" w:eastAsia="en-GB"/>
        </w:rPr>
      </w:pPr>
      <w:r w:rsidRPr="00584748">
        <w:rPr>
          <w:rFonts w:ascii="Arial" w:eastAsia="Arial" w:hAnsi="Arial" w:cs="Arial"/>
          <w:iCs/>
          <w:color w:val="CF4A02"/>
          <w:sz w:val="20"/>
          <w:szCs w:val="20"/>
          <w:lang w:val="en-GB" w:eastAsia="en-GB"/>
        </w:rPr>
        <w:t>b)</w:t>
      </w:r>
      <w:r w:rsidRPr="00584748">
        <w:rPr>
          <w:rFonts w:ascii="Arial" w:eastAsia="Arial" w:hAnsi="Arial" w:cs="Arial"/>
          <w:iCs/>
          <w:color w:val="CF4A02"/>
          <w:sz w:val="20"/>
          <w:szCs w:val="20"/>
          <w:lang w:val="en-GB" w:eastAsia="en-GB"/>
        </w:rPr>
        <w:tab/>
        <w:t>Defined contribution plan</w:t>
      </w:r>
    </w:p>
    <w:p w14:paraId="1A1A2BB0" w14:textId="77777777" w:rsidR="00BB1F85" w:rsidRPr="005E2533" w:rsidRDefault="00BB1F85" w:rsidP="00BB1F85">
      <w:pPr>
        <w:overflowPunct/>
        <w:autoSpaceDE/>
        <w:autoSpaceDN/>
        <w:adjustRightInd/>
        <w:ind w:left="1080"/>
        <w:jc w:val="both"/>
        <w:textAlignment w:val="auto"/>
        <w:rPr>
          <w:rFonts w:ascii="Arial" w:eastAsia="Arial" w:hAnsi="Arial" w:cs="Arial"/>
          <w:i/>
          <w:sz w:val="16"/>
          <w:szCs w:val="16"/>
          <w:lang w:val="en-GB" w:eastAsia="en-GB"/>
        </w:rPr>
      </w:pPr>
    </w:p>
    <w:p w14:paraId="790AC8AA" w14:textId="126166A3" w:rsidR="00BB1F85" w:rsidRPr="00A37948" w:rsidRDefault="00BB1F85" w:rsidP="00BB1F85">
      <w:pPr>
        <w:overflowPunct/>
        <w:autoSpaceDE/>
        <w:autoSpaceDN/>
        <w:adjustRightInd/>
        <w:ind w:left="1080"/>
        <w:jc w:val="both"/>
        <w:textAlignment w:val="auto"/>
        <w:rPr>
          <w:rFonts w:ascii="Arial" w:eastAsia="Arial" w:hAnsi="Arial" w:cs="Arial"/>
          <w:sz w:val="20"/>
          <w:szCs w:val="20"/>
          <w:lang w:val="en-GB" w:eastAsia="en-GB"/>
        </w:rPr>
      </w:pPr>
      <w:r w:rsidRPr="00A37948">
        <w:rPr>
          <w:rFonts w:ascii="Arial" w:eastAsia="Arial" w:hAnsi="Arial" w:cs="Arial"/>
          <w:sz w:val="20"/>
          <w:szCs w:val="20"/>
          <w:lang w:val="en-GB" w:eastAsia="en-GB"/>
        </w:rPr>
        <w:t xml:space="preserve">The </w:t>
      </w:r>
      <w:r w:rsidR="001C7774" w:rsidRPr="00A37948">
        <w:rPr>
          <w:rFonts w:ascii="Arial" w:eastAsia="Arial" w:hAnsi="Arial" w:cs="Arial"/>
          <w:sz w:val="20"/>
          <w:szCs w:val="20"/>
          <w:lang w:val="en-GB" w:eastAsia="en-GB"/>
        </w:rPr>
        <w:t>Company</w:t>
      </w:r>
      <w:r w:rsidRPr="00A37948">
        <w:rPr>
          <w:rFonts w:ascii="Arial" w:eastAsia="Arial" w:hAnsi="Arial" w:cs="Arial"/>
          <w:sz w:val="20"/>
          <w:szCs w:val="20"/>
          <w:lang w:val="en-GB" w:eastAsia="en-GB"/>
        </w:rPr>
        <w:t xml:space="preserve"> pays contributions to a separate fund on a mandatory basis. The </w:t>
      </w:r>
      <w:r w:rsidR="001C7774" w:rsidRPr="00A37948">
        <w:rPr>
          <w:rFonts w:ascii="Arial" w:eastAsia="Arial" w:hAnsi="Arial" w:cs="Arial"/>
          <w:sz w:val="20"/>
          <w:szCs w:val="20"/>
          <w:lang w:val="en-GB" w:eastAsia="en-GB"/>
        </w:rPr>
        <w:t>Company</w:t>
      </w:r>
      <w:r w:rsidRPr="00A37948">
        <w:rPr>
          <w:rFonts w:ascii="Arial" w:eastAsia="Arial" w:hAnsi="Arial" w:cs="Arial"/>
          <w:sz w:val="20"/>
          <w:szCs w:val="20"/>
          <w:lang w:val="en-GB" w:eastAsia="en-GB"/>
        </w:rPr>
        <w:t xml:space="preserve"> has no further payment obligations once the contributions have been paid. The contributions are recognised as employee benefit expense when they are due. </w:t>
      </w:r>
    </w:p>
    <w:p w14:paraId="2DC117C5"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color w:val="A44E00"/>
          <w:sz w:val="16"/>
          <w:szCs w:val="16"/>
          <w:lang w:val="en-GB" w:eastAsia="en-GB"/>
        </w:rPr>
      </w:pPr>
    </w:p>
    <w:p w14:paraId="63B9BDB3" w14:textId="5AF049F4" w:rsidR="00BB1F85" w:rsidRPr="00584748" w:rsidRDefault="00BB1F85" w:rsidP="00BB1F85">
      <w:pPr>
        <w:overflowPunct/>
        <w:autoSpaceDE/>
        <w:autoSpaceDN/>
        <w:adjustRightInd/>
        <w:ind w:left="1080" w:hanging="567"/>
        <w:jc w:val="both"/>
        <w:textAlignment w:val="auto"/>
        <w:rPr>
          <w:rFonts w:ascii="Arial" w:eastAsia="Arial" w:hAnsi="Arial" w:cs="Arial"/>
          <w:iCs/>
          <w:color w:val="CF4A02"/>
          <w:sz w:val="20"/>
          <w:szCs w:val="20"/>
          <w:lang w:val="en-GB" w:eastAsia="en-GB"/>
        </w:rPr>
      </w:pPr>
      <w:r w:rsidRPr="00584748">
        <w:rPr>
          <w:rFonts w:ascii="Arial" w:eastAsia="Arial" w:hAnsi="Arial" w:cs="Arial"/>
          <w:iCs/>
          <w:color w:val="CF4A02"/>
          <w:sz w:val="20"/>
          <w:szCs w:val="20"/>
          <w:lang w:val="en-GB" w:eastAsia="en-GB"/>
        </w:rPr>
        <w:t>c)</w:t>
      </w:r>
      <w:r w:rsidRPr="00584748">
        <w:rPr>
          <w:rFonts w:ascii="Arial" w:eastAsia="Arial" w:hAnsi="Arial" w:cs="Arial"/>
          <w:iCs/>
          <w:color w:val="CF4A02"/>
          <w:sz w:val="20"/>
          <w:szCs w:val="20"/>
          <w:lang w:val="en-GB" w:eastAsia="en-GB"/>
        </w:rPr>
        <w:tab/>
        <w:t>Defined benefit plans</w:t>
      </w:r>
    </w:p>
    <w:p w14:paraId="67AF73C3"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color w:val="000000"/>
          <w:sz w:val="16"/>
          <w:szCs w:val="16"/>
          <w:lang w:val="en-GB" w:eastAsia="en-GB"/>
        </w:rPr>
      </w:pPr>
    </w:p>
    <w:p w14:paraId="50F8E3B8" w14:textId="16BFF316" w:rsidR="00BB1F85" w:rsidRPr="00A37948"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D60B4F">
        <w:rPr>
          <w:rFonts w:ascii="Arial" w:eastAsia="Arial" w:hAnsi="Arial" w:cs="Arial"/>
          <w:color w:val="000000"/>
          <w:sz w:val="20"/>
          <w:szCs w:val="20"/>
          <w:lang w:val="en-GB" w:eastAsia="en-GB"/>
        </w:rPr>
        <w:t xml:space="preserve">Amount of </w:t>
      </w:r>
      <w:r w:rsidRPr="00A37948">
        <w:rPr>
          <w:rFonts w:ascii="Arial" w:eastAsia="Arial" w:hAnsi="Arial" w:cs="Arial"/>
          <w:color w:val="000000"/>
          <w:sz w:val="20"/>
          <w:szCs w:val="20"/>
          <w:lang w:val="en-GB" w:eastAsia="en-GB"/>
        </w:rPr>
        <w:t xml:space="preserve">retirement benefits is defined by the agreed benefits the employees will receive after the completion of </w:t>
      </w:r>
      <w:r w:rsidRPr="00A37948">
        <w:rPr>
          <w:rFonts w:ascii="Arial" w:eastAsia="Arial" w:hAnsi="Arial" w:cs="Arial"/>
          <w:sz w:val="20"/>
          <w:szCs w:val="20"/>
          <w:lang w:val="en-GB" w:eastAsia="en-GB"/>
        </w:rPr>
        <w:t xml:space="preserve">employment. It usually depends on factors such as age, years of service and an employee’s latest compensation at retirement. </w:t>
      </w:r>
    </w:p>
    <w:p w14:paraId="7744E88D"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sz w:val="16"/>
          <w:szCs w:val="16"/>
          <w:lang w:val="en-GB" w:eastAsia="en-GB"/>
        </w:rPr>
      </w:pPr>
    </w:p>
    <w:p w14:paraId="299A59D7" w14:textId="5BEC6D2C" w:rsidR="00BB1F85" w:rsidRPr="00A37948"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A37948">
        <w:rPr>
          <w:rFonts w:ascii="Arial" w:eastAsia="Arial" w:hAnsi="Arial" w:cs="Arial"/>
          <w:sz w:val="20"/>
          <w:szCs w:val="20"/>
          <w:lang w:val="en-GB" w:eastAsia="en-GB"/>
        </w:rPr>
        <w:t>The defined benefit obligation is calculated annually by an independent actuary using the projected unit credit method. The present value of the defined benefit obligation is determined by discounting the estimated future cash outflows using market yield of high-quality corporate bonds that matches the terms and currency of the expected cash outflows.</w:t>
      </w:r>
    </w:p>
    <w:p w14:paraId="2175673F" w14:textId="02105162" w:rsidR="00BB1F85" w:rsidRPr="005E2533" w:rsidRDefault="00BB1F85" w:rsidP="00BB1F85">
      <w:pPr>
        <w:pBdr>
          <w:between w:val="nil"/>
        </w:pBdr>
        <w:overflowPunct/>
        <w:autoSpaceDE/>
        <w:autoSpaceDN/>
        <w:adjustRightInd/>
        <w:ind w:left="1080"/>
        <w:jc w:val="both"/>
        <w:textAlignment w:val="auto"/>
        <w:rPr>
          <w:rFonts w:ascii="Arial" w:eastAsia="Arial" w:hAnsi="Arial" w:cs="Arial"/>
          <w:sz w:val="16"/>
          <w:szCs w:val="16"/>
          <w:lang w:val="en-GB" w:eastAsia="en-GB"/>
        </w:rPr>
      </w:pPr>
    </w:p>
    <w:p w14:paraId="3006A312" w14:textId="0B70CCCC" w:rsidR="00BB1F85" w:rsidRPr="00A37948" w:rsidRDefault="00BB1F85" w:rsidP="00BB1F85">
      <w:pPr>
        <w:pBdr>
          <w:between w:val="nil"/>
        </w:pBdr>
        <w:overflowPunct/>
        <w:autoSpaceDE/>
        <w:autoSpaceDN/>
        <w:adjustRightInd/>
        <w:ind w:left="1080"/>
        <w:jc w:val="both"/>
        <w:textAlignment w:val="auto"/>
        <w:rPr>
          <w:rFonts w:ascii="Arial" w:eastAsia="Arial" w:hAnsi="Arial" w:cs="Arial"/>
          <w:sz w:val="20"/>
          <w:szCs w:val="20"/>
          <w:lang w:val="en-GB" w:eastAsia="en-GB"/>
        </w:rPr>
      </w:pPr>
      <w:r w:rsidRPr="00A37948">
        <w:rPr>
          <w:rFonts w:ascii="Arial" w:eastAsia="Arial" w:hAnsi="Arial" w:cs="Arial"/>
          <w:sz w:val="20"/>
          <w:szCs w:val="20"/>
          <w:lang w:val="en-GB" w:eastAsia="en-GB"/>
        </w:rPr>
        <w:t>Remeasurement gains and losses are recognised directly to other comprehensive income in the period in which they arise. They are included in retained earnings in the statements of changes in equity</w:t>
      </w:r>
      <w:r w:rsidR="003F5BEF" w:rsidRPr="00A37948">
        <w:rPr>
          <w:rFonts w:ascii="Arial" w:eastAsia="Arial" w:hAnsi="Arial" w:cs="Arial"/>
          <w:sz w:val="20"/>
          <w:szCs w:val="20"/>
          <w:lang w:val="en-GB" w:eastAsia="en-GB"/>
        </w:rPr>
        <w:t>.</w:t>
      </w:r>
    </w:p>
    <w:p w14:paraId="09AAB273" w14:textId="77777777" w:rsidR="00BB1F85" w:rsidRPr="005E2533" w:rsidRDefault="00BB1F85" w:rsidP="00BB1F85">
      <w:pPr>
        <w:pBdr>
          <w:between w:val="nil"/>
        </w:pBdr>
        <w:overflowPunct/>
        <w:autoSpaceDE/>
        <w:autoSpaceDN/>
        <w:adjustRightInd/>
        <w:ind w:left="1080"/>
        <w:jc w:val="both"/>
        <w:textAlignment w:val="auto"/>
        <w:rPr>
          <w:rFonts w:ascii="Arial" w:eastAsia="Arial" w:hAnsi="Arial" w:cs="Arial"/>
          <w:sz w:val="16"/>
          <w:szCs w:val="16"/>
          <w:lang w:val="en-GB" w:eastAsia="en-GB"/>
        </w:rPr>
      </w:pPr>
    </w:p>
    <w:p w14:paraId="748C8F23" w14:textId="15A66E85" w:rsidR="00BB1F85" w:rsidRPr="00D60B4F" w:rsidRDefault="00BB1F85" w:rsidP="00BB1F85">
      <w:pPr>
        <w:pBdr>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60B4F">
        <w:rPr>
          <w:rFonts w:ascii="Arial" w:eastAsia="Arial" w:hAnsi="Arial" w:cs="Arial"/>
          <w:color w:val="000000"/>
          <w:sz w:val="20"/>
          <w:szCs w:val="20"/>
          <w:lang w:val="en-GB" w:eastAsia="en-GB"/>
        </w:rPr>
        <w:t>Past-service costs are recognised immediately in profit or loss.</w:t>
      </w:r>
    </w:p>
    <w:p w14:paraId="2CEA90E7" w14:textId="3DC5BB52" w:rsidR="00AF778F" w:rsidRPr="005E2533" w:rsidRDefault="00AF778F" w:rsidP="00BB1F85">
      <w:pPr>
        <w:pBdr>
          <w:between w:val="nil"/>
        </w:pBdr>
        <w:overflowPunct/>
        <w:autoSpaceDE/>
        <w:autoSpaceDN/>
        <w:adjustRightInd/>
        <w:ind w:left="1080"/>
        <w:jc w:val="both"/>
        <w:textAlignment w:val="auto"/>
        <w:rPr>
          <w:rFonts w:ascii="Arial" w:eastAsia="Arial" w:hAnsi="Arial" w:cs="Arial"/>
          <w:color w:val="000000"/>
          <w:sz w:val="16"/>
          <w:szCs w:val="16"/>
          <w:lang w:val="en-GB" w:eastAsia="en-GB"/>
        </w:rPr>
      </w:pPr>
    </w:p>
    <w:p w14:paraId="2883B0BB" w14:textId="107A020A" w:rsidR="00AF778F" w:rsidRPr="00D60B4F"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t>6.16</w:t>
      </w:r>
      <w:r w:rsidRPr="00D60B4F">
        <w:rPr>
          <w:rFonts w:ascii="Arial" w:eastAsia="Arial" w:hAnsi="Arial" w:cs="Arial"/>
          <w:b/>
          <w:color w:val="CF4A02"/>
          <w:sz w:val="20"/>
          <w:szCs w:val="20"/>
          <w:lang w:val="en-GB" w:eastAsia="en-GB"/>
        </w:rPr>
        <w:tab/>
        <w:t>Provisions</w:t>
      </w:r>
    </w:p>
    <w:p w14:paraId="3586686E" w14:textId="77777777" w:rsidR="00AF778F" w:rsidRPr="005E2533"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00610634" w14:textId="77777777" w:rsidR="00AF778F" w:rsidRPr="005E2533"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pacing w:val="-4"/>
          <w:sz w:val="20"/>
          <w:szCs w:val="20"/>
          <w:lang w:val="en-GB" w:eastAsia="en-GB"/>
        </w:rPr>
      </w:pPr>
      <w:r w:rsidRPr="005E2533">
        <w:rPr>
          <w:rFonts w:ascii="Arial" w:eastAsia="Arial Unicode MS" w:hAnsi="Arial" w:cs="Arial"/>
          <w:spacing w:val="-4"/>
          <w:sz w:val="20"/>
          <w:szCs w:val="20"/>
          <w:lang w:val="en-GB" w:eastAsia="en-GB"/>
        </w:rPr>
        <w:t xml:space="preserve">Provisions are recognised when: </w:t>
      </w:r>
      <w:proofErr w:type="gramStart"/>
      <w:r w:rsidRPr="005E2533">
        <w:rPr>
          <w:rFonts w:ascii="Arial" w:eastAsia="Arial Unicode MS" w:hAnsi="Arial" w:cs="Arial"/>
          <w:spacing w:val="-4"/>
          <w:sz w:val="20"/>
          <w:szCs w:val="20"/>
          <w:lang w:val="en-GB" w:eastAsia="en-GB"/>
        </w:rPr>
        <w:t>the</w:t>
      </w:r>
      <w:proofErr w:type="gramEnd"/>
      <w:r w:rsidRPr="005E2533">
        <w:rPr>
          <w:rFonts w:ascii="Arial" w:eastAsia="Arial Unicode MS" w:hAnsi="Arial" w:cs="Arial"/>
          <w:spacing w:val="-4"/>
          <w:sz w:val="20"/>
          <w:szCs w:val="20"/>
          <w:lang w:val="en-GB" w:eastAsia="en-GB"/>
        </w:rPr>
        <w:t xml:space="preserve"> Company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recognised for future operating losses.</w:t>
      </w:r>
    </w:p>
    <w:p w14:paraId="25379BE2" w14:textId="75A4599E" w:rsidR="00AF778F" w:rsidRPr="005E2533"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61640046" w14:textId="77777777" w:rsidR="00AF778F" w:rsidRPr="00D60B4F"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Where there are </w:t>
      </w:r>
      <w:proofErr w:type="gramStart"/>
      <w:r w:rsidRPr="00D60B4F">
        <w:rPr>
          <w:rFonts w:ascii="Arial" w:eastAsia="Arial Unicode MS" w:hAnsi="Arial" w:cs="Arial"/>
          <w:sz w:val="20"/>
          <w:szCs w:val="20"/>
          <w:lang w:val="en-GB" w:eastAsia="en-GB"/>
        </w:rPr>
        <w:t>a number of</w:t>
      </w:r>
      <w:proofErr w:type="gramEnd"/>
      <w:r w:rsidRPr="00D60B4F">
        <w:rPr>
          <w:rFonts w:ascii="Arial" w:eastAsia="Arial Unicode MS" w:hAnsi="Arial" w:cs="Arial"/>
          <w:sz w:val="20"/>
          <w:szCs w:val="20"/>
          <w:lang w:val="en-GB" w:eastAsia="en-GB"/>
        </w:rPr>
        <w:t xml:space="preserve">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219C7DC4" w14:textId="77777777" w:rsidR="00584748" w:rsidRPr="005E2533" w:rsidRDefault="00584748"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3D61DDF3" w14:textId="5B77FFEA" w:rsidR="00AF778F" w:rsidRPr="00D60B4F" w:rsidRDefault="00AF778F"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36E31F5E" w14:textId="4237365C" w:rsidR="00EC2D73" w:rsidRPr="005E2533" w:rsidRDefault="00EC2D73" w:rsidP="00AF778F">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0D5EA69E" w14:textId="49F916C1" w:rsidR="00AF778F" w:rsidRPr="00D60B4F"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t>6.17</w:t>
      </w:r>
      <w:r w:rsidRPr="00D60B4F">
        <w:rPr>
          <w:rFonts w:ascii="Arial" w:eastAsia="Arial" w:hAnsi="Arial" w:cs="Arial"/>
          <w:b/>
          <w:color w:val="CF4A02"/>
          <w:sz w:val="20"/>
          <w:szCs w:val="20"/>
          <w:lang w:val="en-GB" w:eastAsia="en-GB"/>
        </w:rPr>
        <w:tab/>
      </w:r>
      <w:r w:rsidR="00236756" w:rsidRPr="00D60B4F">
        <w:rPr>
          <w:rFonts w:ascii="Arial" w:eastAsia="Arial" w:hAnsi="Arial" w:cs="Arial"/>
          <w:b/>
          <w:color w:val="CF4A02"/>
          <w:sz w:val="20"/>
          <w:szCs w:val="20"/>
          <w:lang w:val="en-GB" w:eastAsia="en-GB"/>
        </w:rPr>
        <w:t>Dividend distribution</w:t>
      </w:r>
    </w:p>
    <w:p w14:paraId="634514A0" w14:textId="77777777" w:rsidR="005E2533" w:rsidRPr="005E2533" w:rsidRDefault="005E2533" w:rsidP="00236756">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55DA7C7F" w14:textId="7F7C6BEB" w:rsidR="00236756" w:rsidRPr="00D60B4F" w:rsidRDefault="00236756" w:rsidP="00236756">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Dividend distributed to the Company’s shareholders is recognised as a liability when interim dividends </w:t>
      </w:r>
      <w:r w:rsidRPr="005E2533">
        <w:rPr>
          <w:rFonts w:ascii="Arial" w:eastAsia="Arial Unicode MS" w:hAnsi="Arial" w:cs="Arial"/>
          <w:spacing w:val="-6"/>
          <w:sz w:val="20"/>
          <w:szCs w:val="20"/>
          <w:lang w:val="en-GB" w:eastAsia="en-GB"/>
        </w:rPr>
        <w:t>are approved by the Board of Directors, and when the annual dividends are approved by the shareholders.</w:t>
      </w:r>
    </w:p>
    <w:p w14:paraId="1F7B575E" w14:textId="549C78E3" w:rsidR="00102F5A" w:rsidRPr="005E2533" w:rsidRDefault="00102F5A">
      <w:pPr>
        <w:overflowPunct/>
        <w:autoSpaceDE/>
        <w:autoSpaceDN/>
        <w:adjustRightInd/>
        <w:textAlignment w:val="auto"/>
        <w:rPr>
          <w:rFonts w:ascii="Arial" w:eastAsia="Arial" w:hAnsi="Arial" w:cs="Arial"/>
          <w:b/>
          <w:color w:val="CF4A02"/>
          <w:sz w:val="16"/>
          <w:szCs w:val="16"/>
          <w:lang w:val="en-GB" w:eastAsia="en-GB"/>
        </w:rPr>
      </w:pPr>
    </w:p>
    <w:p w14:paraId="032AA271" w14:textId="1E00CB13" w:rsidR="00AF778F" w:rsidRPr="00D60B4F" w:rsidRDefault="00AF778F" w:rsidP="00AF778F">
      <w:pPr>
        <w:keepNext/>
        <w:keepLines/>
        <w:tabs>
          <w:tab w:val="left" w:pos="567"/>
        </w:tabs>
        <w:overflowPunct/>
        <w:autoSpaceDE/>
        <w:autoSpaceDN/>
        <w:adjustRightInd/>
        <w:textAlignment w:val="auto"/>
        <w:outlineLvl w:val="1"/>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t>6.18</w:t>
      </w:r>
      <w:r w:rsidRPr="00D60B4F">
        <w:rPr>
          <w:rFonts w:ascii="Arial" w:eastAsia="Arial" w:hAnsi="Arial" w:cs="Arial"/>
          <w:b/>
          <w:color w:val="CF4A02"/>
          <w:sz w:val="20"/>
          <w:szCs w:val="20"/>
          <w:lang w:val="en-GB" w:eastAsia="en-GB"/>
        </w:rPr>
        <w:tab/>
      </w:r>
      <w:r w:rsidR="000B7373" w:rsidRPr="00D60B4F">
        <w:rPr>
          <w:rFonts w:ascii="Arial" w:eastAsia="Arial" w:hAnsi="Arial" w:cs="Arial"/>
          <w:b/>
          <w:color w:val="CF4A02"/>
          <w:sz w:val="20"/>
          <w:szCs w:val="20"/>
          <w:lang w:val="en-GB" w:eastAsia="en-GB"/>
        </w:rPr>
        <w:t>Segment reporting</w:t>
      </w:r>
    </w:p>
    <w:p w14:paraId="4C46EC01" w14:textId="77777777" w:rsidR="005E2533" w:rsidRPr="005E2533" w:rsidRDefault="005E2533" w:rsidP="000B7373">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16"/>
          <w:szCs w:val="16"/>
          <w:lang w:val="en-GB" w:eastAsia="en-GB"/>
        </w:rPr>
      </w:pPr>
    </w:p>
    <w:p w14:paraId="2AEF69AF" w14:textId="6C351A82" w:rsidR="000B7373" w:rsidRPr="00D60B4F" w:rsidRDefault="000B7373" w:rsidP="000B7373">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Operating segments are reported in a manner consistent with the internal reporting provided to the chief operating decision-maker. The chief operating decision-maker, who is responsible for allocating </w:t>
      </w:r>
      <w:r w:rsidRPr="005E2533">
        <w:rPr>
          <w:rFonts w:ascii="Arial" w:eastAsia="Arial Unicode MS" w:hAnsi="Arial" w:cs="Arial"/>
          <w:spacing w:val="-4"/>
          <w:sz w:val="20"/>
          <w:szCs w:val="20"/>
          <w:lang w:val="en-GB" w:eastAsia="en-GB"/>
        </w:rPr>
        <w:t>resources and assessing performance of the operating segments, has been identified as the Company’s</w:t>
      </w:r>
      <w:r w:rsidRPr="00D60B4F">
        <w:rPr>
          <w:rFonts w:ascii="Arial" w:eastAsia="Arial Unicode MS" w:hAnsi="Arial" w:cs="Arial"/>
          <w:sz w:val="20"/>
          <w:szCs w:val="20"/>
          <w:lang w:val="en-GB" w:eastAsia="en-GB"/>
        </w:rPr>
        <w:t xml:space="preserve"> Board of Directors that makes strategic decisions.</w:t>
      </w:r>
    </w:p>
    <w:p w14:paraId="0D704A14" w14:textId="57D8C917" w:rsidR="0090003F" w:rsidRDefault="0090003F" w:rsidP="00672346">
      <w:pPr>
        <w:jc w:val="thaiDistribute"/>
        <w:rPr>
          <w:rFonts w:ascii="Arial" w:hAnsi="Arial" w:cs="Arial"/>
          <w:color w:val="000000" w:themeColor="text1"/>
          <w:sz w:val="20"/>
          <w:szCs w:val="20"/>
          <w:lang w:val="en-GB"/>
        </w:rPr>
      </w:pPr>
    </w:p>
    <w:p w14:paraId="32A75252" w14:textId="77777777" w:rsidR="005E2533" w:rsidRPr="00D60B4F" w:rsidRDefault="005E2533" w:rsidP="00672346">
      <w:pPr>
        <w:jc w:val="thaiDistribute"/>
        <w:rPr>
          <w:rFonts w:ascii="Arial" w:hAnsi="Arial" w:cs="Arial"/>
          <w:color w:val="000000" w:themeColor="text1"/>
          <w:sz w:val="20"/>
          <w:szCs w:val="20"/>
          <w:lang w:val="en-GB"/>
        </w:rPr>
      </w:pPr>
    </w:p>
    <w:p w14:paraId="74BA7D81" w14:textId="77777777" w:rsidR="0090003F" w:rsidRPr="00D60B4F" w:rsidRDefault="0090003F"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D60B4F" w14:paraId="0C96C9C6" w14:textId="77777777" w:rsidTr="00E50D40">
        <w:trPr>
          <w:trHeight w:val="386"/>
        </w:trPr>
        <w:tc>
          <w:tcPr>
            <w:tcW w:w="9461" w:type="dxa"/>
            <w:shd w:val="clear" w:color="auto" w:fill="FFA543"/>
            <w:vAlign w:val="center"/>
          </w:tcPr>
          <w:p w14:paraId="2866D8C5" w14:textId="46C7D946" w:rsidR="00672346" w:rsidRPr="00D60B4F" w:rsidRDefault="009A4C9F" w:rsidP="00E50D40">
            <w:pPr>
              <w:tabs>
                <w:tab w:val="left" w:pos="432"/>
              </w:tabs>
              <w:ind w:left="432" w:hanging="432"/>
              <w:rPr>
                <w:rFonts w:ascii="Arial" w:eastAsia="Arial Unicode MS" w:hAnsi="Arial" w:cs="Arial"/>
                <w:b/>
                <w:bCs/>
                <w:color w:val="FFFFFF"/>
                <w:sz w:val="20"/>
                <w:szCs w:val="20"/>
                <w:cs/>
                <w:lang w:val="en-GB"/>
              </w:rPr>
            </w:pPr>
            <w:bookmarkStart w:id="13" w:name="AccountingPolcies"/>
            <w:r w:rsidRPr="00D60B4F">
              <w:rPr>
                <w:rFonts w:ascii="Arial" w:hAnsi="Arial" w:cs="Arial"/>
                <w:b/>
                <w:bCs/>
                <w:color w:val="000000" w:themeColor="text1"/>
                <w:sz w:val="20"/>
                <w:szCs w:val="20"/>
                <w:lang w:val="en-GB"/>
              </w:rPr>
              <w:lastRenderedPageBreak/>
              <w:br w:type="page"/>
            </w:r>
            <w:r w:rsidR="008F6819" w:rsidRPr="00D60B4F">
              <w:rPr>
                <w:rFonts w:ascii="Arial" w:hAnsi="Arial" w:cs="Arial"/>
                <w:b/>
                <w:bCs/>
                <w:color w:val="FFFFFF" w:themeColor="background1"/>
                <w:sz w:val="20"/>
                <w:szCs w:val="20"/>
                <w:lang w:val="en-GB"/>
              </w:rPr>
              <w:t>7</w:t>
            </w:r>
            <w:r w:rsidR="00672346" w:rsidRPr="00D60B4F">
              <w:rPr>
                <w:rFonts w:ascii="Arial" w:eastAsia="Arial Unicode MS" w:hAnsi="Arial" w:cs="Arial"/>
                <w:b/>
                <w:bCs/>
                <w:color w:val="FFFFFF"/>
                <w:sz w:val="20"/>
                <w:szCs w:val="20"/>
                <w:lang w:val="en-GB"/>
              </w:rPr>
              <w:tab/>
            </w:r>
            <w:r w:rsidR="008F6819" w:rsidRPr="00D60B4F">
              <w:rPr>
                <w:rFonts w:ascii="Arial" w:eastAsia="Arial Unicode MS" w:hAnsi="Arial" w:cs="Arial"/>
                <w:b/>
                <w:bCs/>
                <w:color w:val="FFFFFF"/>
                <w:sz w:val="20"/>
                <w:szCs w:val="20"/>
                <w:lang w:val="en-GB"/>
              </w:rPr>
              <w:t>Financial risks management</w:t>
            </w:r>
          </w:p>
        </w:tc>
      </w:tr>
      <w:bookmarkEnd w:id="13"/>
    </w:tbl>
    <w:p w14:paraId="2DFC4E71" w14:textId="435A0B09" w:rsidR="003109EF" w:rsidRPr="00D60B4F" w:rsidRDefault="003109EF" w:rsidP="00672346">
      <w:pPr>
        <w:jc w:val="thaiDistribute"/>
        <w:rPr>
          <w:rFonts w:ascii="Arial" w:hAnsi="Arial" w:cs="Arial"/>
          <w:color w:val="000000" w:themeColor="text1"/>
          <w:sz w:val="20"/>
          <w:szCs w:val="20"/>
          <w:lang w:val="en-GB"/>
        </w:rPr>
      </w:pPr>
    </w:p>
    <w:p w14:paraId="5C9BA461" w14:textId="613C0886" w:rsidR="008F6819" w:rsidRPr="00D60B4F" w:rsidRDefault="008F6819" w:rsidP="008F6819">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7</w:t>
      </w:r>
      <w:r w:rsidRPr="00D60B4F">
        <w:rPr>
          <w:rFonts w:ascii="Arial" w:eastAsia="Arial Unicode MS" w:hAnsi="Arial" w:cs="Arial"/>
          <w:b/>
          <w:bCs/>
          <w:color w:val="CF4A02"/>
          <w:sz w:val="20"/>
          <w:szCs w:val="20"/>
        </w:rPr>
        <w:t>.1</w:t>
      </w:r>
      <w:r w:rsidRPr="00D60B4F">
        <w:rPr>
          <w:rFonts w:ascii="Arial" w:eastAsia="Arial Unicode MS" w:hAnsi="Arial" w:cs="Arial"/>
          <w:b/>
          <w:bCs/>
          <w:color w:val="CF4A02"/>
          <w:sz w:val="20"/>
          <w:szCs w:val="20"/>
        </w:rPr>
        <w:tab/>
        <w:t>Financial risk factors</w:t>
      </w:r>
    </w:p>
    <w:p w14:paraId="686AAABA" w14:textId="77777777" w:rsidR="008F6819" w:rsidRPr="00D60B4F" w:rsidRDefault="008F6819" w:rsidP="008F6819">
      <w:pPr>
        <w:jc w:val="both"/>
        <w:rPr>
          <w:rFonts w:ascii="Arial" w:hAnsi="Arial" w:cs="Arial"/>
          <w:sz w:val="20"/>
          <w:szCs w:val="20"/>
        </w:rPr>
      </w:pPr>
    </w:p>
    <w:p w14:paraId="5F24812D" w14:textId="77777777" w:rsidR="008F6819" w:rsidRPr="00584748" w:rsidRDefault="008F6819" w:rsidP="00584748">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584748">
        <w:rPr>
          <w:rFonts w:ascii="Arial" w:eastAsia="Arial Unicode MS" w:hAnsi="Arial" w:cs="Arial"/>
          <w:sz w:val="20"/>
          <w:szCs w:val="20"/>
          <w:lang w:val="en-GB" w:eastAsia="en-GB"/>
        </w:rPr>
        <w:t>The Company</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s activities expose it to a variety of financial risks</w:t>
      </w:r>
      <w:r w:rsidRPr="00584748">
        <w:rPr>
          <w:rFonts w:ascii="Arial" w:eastAsia="Arial Unicode MS" w:hAnsi="Arial" w:cs="Arial"/>
          <w:sz w:val="20"/>
          <w:szCs w:val="20"/>
          <w:cs/>
          <w:lang w:val="en-GB" w:eastAsia="en-GB"/>
        </w:rPr>
        <w:t xml:space="preserve">: </w:t>
      </w:r>
      <w:r w:rsidRPr="00584748">
        <w:rPr>
          <w:rFonts w:ascii="Arial" w:eastAsia="Arial Unicode MS" w:hAnsi="Arial" w:cs="Arial"/>
          <w:sz w:val="20"/>
          <w:szCs w:val="20"/>
          <w:lang w:val="en-GB" w:eastAsia="en-GB"/>
        </w:rPr>
        <w:t xml:space="preserve">market risk </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including fair value risk resulting from change in interest rate, cash flow risk resulting from change in interest rate, and price risk</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 credit risk and liquidity risk</w:t>
      </w:r>
      <w:r w:rsidRPr="00584748">
        <w:rPr>
          <w:rFonts w:ascii="Arial" w:eastAsia="Arial Unicode MS" w:hAnsi="Arial" w:cs="Arial"/>
          <w:sz w:val="20"/>
          <w:szCs w:val="20"/>
          <w:cs/>
          <w:lang w:val="en-GB" w:eastAsia="en-GB"/>
        </w:rPr>
        <w:t xml:space="preserve">. </w:t>
      </w:r>
      <w:r w:rsidRPr="00584748">
        <w:rPr>
          <w:rFonts w:ascii="Arial" w:eastAsia="Arial Unicode MS" w:hAnsi="Arial" w:cs="Arial"/>
          <w:sz w:val="20"/>
          <w:szCs w:val="20"/>
          <w:lang w:val="en-GB" w:eastAsia="en-GB"/>
        </w:rPr>
        <w:t>The Company</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s overall risk management programme focuses on the fluctuation of financial markets and seeks to minimise potential adverse effects on the Company</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s financial performance</w:t>
      </w:r>
      <w:r w:rsidRPr="00584748">
        <w:rPr>
          <w:rFonts w:ascii="Arial" w:eastAsia="Arial Unicode MS" w:hAnsi="Arial" w:cs="Arial"/>
          <w:sz w:val="20"/>
          <w:szCs w:val="20"/>
          <w:cs/>
          <w:lang w:val="en-GB" w:eastAsia="en-GB"/>
        </w:rPr>
        <w:t xml:space="preserve">. </w:t>
      </w:r>
    </w:p>
    <w:p w14:paraId="3DD7168A" w14:textId="77777777" w:rsidR="00102F5A" w:rsidRPr="00584748" w:rsidRDefault="00102F5A" w:rsidP="00584748">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p>
    <w:p w14:paraId="53CCCC43" w14:textId="50F44F77" w:rsidR="008F6819" w:rsidRPr="00D60B4F" w:rsidRDefault="008F6819" w:rsidP="00A52E4A">
      <w:pPr>
        <w:pBdr>
          <w:top w:val="nil"/>
          <w:left w:val="nil"/>
          <w:bottom w:val="nil"/>
          <w:right w:val="nil"/>
          <w:between w:val="nil"/>
        </w:pBdr>
        <w:overflowPunct/>
        <w:autoSpaceDE/>
        <w:autoSpaceDN/>
        <w:adjustRightInd/>
        <w:ind w:left="540"/>
        <w:jc w:val="both"/>
        <w:textAlignment w:val="auto"/>
        <w:rPr>
          <w:rFonts w:ascii="Arial" w:eastAsia="Arial Unicode MS" w:hAnsi="Arial" w:cs="Arial"/>
          <w:sz w:val="20"/>
          <w:szCs w:val="20"/>
          <w:lang w:val="en-GB" w:eastAsia="en-GB"/>
        </w:rPr>
      </w:pPr>
      <w:r w:rsidRPr="00584748">
        <w:rPr>
          <w:rFonts w:ascii="Arial" w:eastAsia="Arial Unicode MS" w:hAnsi="Arial" w:cs="Arial"/>
          <w:sz w:val="20"/>
          <w:szCs w:val="20"/>
          <w:lang w:val="en-GB" w:eastAsia="en-GB"/>
        </w:rPr>
        <w:t>Risk management is carried out by a central treasury department under policies approved by the board of directors</w:t>
      </w:r>
      <w:r w:rsidRPr="00584748">
        <w:rPr>
          <w:rFonts w:ascii="Arial" w:eastAsia="Arial Unicode MS" w:hAnsi="Arial" w:cs="Arial"/>
          <w:sz w:val="20"/>
          <w:szCs w:val="20"/>
          <w:cs/>
          <w:lang w:val="en-GB" w:eastAsia="en-GB"/>
        </w:rPr>
        <w:t xml:space="preserve">. </w:t>
      </w:r>
      <w:r w:rsidRPr="00584748">
        <w:rPr>
          <w:rFonts w:ascii="Arial" w:eastAsia="Arial Unicode MS" w:hAnsi="Arial" w:cs="Arial"/>
          <w:sz w:val="20"/>
          <w:szCs w:val="20"/>
          <w:lang w:val="en-GB" w:eastAsia="en-GB"/>
        </w:rPr>
        <w:t>The Company treasury identifies, evaluates and hedges financial risks in close co</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operation with the Company</w:t>
      </w:r>
      <w:r w:rsidRPr="00584748">
        <w:rPr>
          <w:rFonts w:ascii="Arial" w:eastAsia="Arial Unicode MS" w:hAnsi="Arial" w:cs="Arial"/>
          <w:sz w:val="20"/>
          <w:szCs w:val="20"/>
          <w:cs/>
          <w:lang w:val="en-GB" w:eastAsia="en-GB"/>
        </w:rPr>
        <w:t>’</w:t>
      </w:r>
      <w:r w:rsidRPr="00584748">
        <w:rPr>
          <w:rFonts w:ascii="Arial" w:eastAsia="Arial Unicode MS" w:hAnsi="Arial" w:cs="Arial"/>
          <w:sz w:val="20"/>
          <w:szCs w:val="20"/>
          <w:lang w:val="en-GB" w:eastAsia="en-GB"/>
        </w:rPr>
        <w:t>s operating units</w:t>
      </w:r>
      <w:r w:rsidRPr="00584748">
        <w:rPr>
          <w:rFonts w:ascii="Arial" w:eastAsia="Arial Unicode MS" w:hAnsi="Arial" w:cs="Arial"/>
          <w:sz w:val="20"/>
          <w:szCs w:val="20"/>
          <w:cs/>
          <w:lang w:val="en-GB" w:eastAsia="en-GB"/>
        </w:rPr>
        <w:t xml:space="preserve">. </w:t>
      </w:r>
      <w:r w:rsidRPr="00584748">
        <w:rPr>
          <w:rFonts w:ascii="Arial" w:eastAsia="Arial Unicode MS" w:hAnsi="Arial" w:cs="Arial"/>
          <w:sz w:val="20"/>
          <w:szCs w:val="20"/>
          <w:lang w:val="en-GB" w:eastAsia="en-GB"/>
        </w:rPr>
        <w:t xml:space="preserve">The board provides written principles for overall risk management, as well as written policies covering specific areas, such as interest rate risk, and credit risk that is described in Note </w:t>
      </w:r>
      <w:r w:rsidR="00D26549" w:rsidRPr="00584748">
        <w:rPr>
          <w:rFonts w:ascii="Arial" w:eastAsia="Arial Unicode MS" w:hAnsi="Arial" w:cs="Arial"/>
          <w:sz w:val="20"/>
          <w:szCs w:val="20"/>
          <w:lang w:val="en-GB" w:eastAsia="en-GB"/>
        </w:rPr>
        <w:t>4</w:t>
      </w:r>
      <w:r w:rsidR="00900324">
        <w:rPr>
          <w:rFonts w:ascii="Arial" w:eastAsia="Arial Unicode MS" w:hAnsi="Arial" w:cs="Arial"/>
          <w:sz w:val="20"/>
          <w:szCs w:val="20"/>
          <w:lang w:val="en-GB" w:eastAsia="en-GB"/>
        </w:rPr>
        <w:t>3</w:t>
      </w:r>
      <w:r w:rsidRPr="00584748">
        <w:rPr>
          <w:rFonts w:ascii="Arial" w:eastAsia="Arial Unicode MS" w:hAnsi="Arial" w:cs="Arial"/>
          <w:sz w:val="20"/>
          <w:szCs w:val="20"/>
          <w:cs/>
          <w:lang w:val="en-GB" w:eastAsia="en-GB"/>
        </w:rPr>
        <w:t xml:space="preserve"> </w:t>
      </w:r>
      <w:r w:rsidRPr="00584748">
        <w:rPr>
          <w:rFonts w:ascii="Arial" w:eastAsia="Arial Unicode MS" w:hAnsi="Arial" w:cs="Arial"/>
          <w:sz w:val="20"/>
          <w:szCs w:val="20"/>
          <w:lang w:val="en-GB" w:eastAsia="en-GB"/>
        </w:rPr>
        <w:t>to the financial statements.</w:t>
      </w:r>
    </w:p>
    <w:p w14:paraId="05B97B38" w14:textId="77777777" w:rsidR="0010161B" w:rsidRDefault="0010161B" w:rsidP="00102F5A">
      <w:pPr>
        <w:pStyle w:val="a"/>
        <w:tabs>
          <w:tab w:val="left" w:pos="1080"/>
        </w:tabs>
        <w:ind w:left="1080" w:right="0" w:hanging="540"/>
        <w:jc w:val="both"/>
        <w:rPr>
          <w:rFonts w:ascii="Arial" w:hAnsi="Arial" w:cs="Arial"/>
          <w:b/>
          <w:bCs/>
          <w:color w:val="CF4A02"/>
          <w:sz w:val="20"/>
          <w:szCs w:val="20"/>
        </w:rPr>
      </w:pPr>
    </w:p>
    <w:p w14:paraId="43E4782A" w14:textId="77777777" w:rsidR="0010161B" w:rsidRDefault="0010161B" w:rsidP="00102F5A">
      <w:pPr>
        <w:pStyle w:val="a"/>
        <w:tabs>
          <w:tab w:val="left" w:pos="1080"/>
        </w:tabs>
        <w:ind w:left="1080" w:right="0" w:hanging="540"/>
        <w:jc w:val="both"/>
        <w:rPr>
          <w:rFonts w:ascii="Arial" w:hAnsi="Arial" w:cs="Arial"/>
          <w:b/>
          <w:bCs/>
          <w:color w:val="CF4A02"/>
          <w:sz w:val="20"/>
          <w:szCs w:val="20"/>
        </w:rPr>
      </w:pPr>
    </w:p>
    <w:p w14:paraId="72C515D5" w14:textId="37B8B42A" w:rsidR="008F6819" w:rsidRPr="00D60B4F" w:rsidRDefault="008F6819" w:rsidP="00102F5A">
      <w:pPr>
        <w:pStyle w:val="a"/>
        <w:tabs>
          <w:tab w:val="left" w:pos="1080"/>
        </w:tabs>
        <w:ind w:left="1080" w:right="0" w:hanging="540"/>
        <w:jc w:val="both"/>
        <w:rPr>
          <w:rFonts w:ascii="Arial" w:hAnsi="Arial" w:cs="Arial"/>
          <w:b/>
          <w:bCs/>
          <w:color w:val="CF4A02"/>
          <w:sz w:val="20"/>
          <w:szCs w:val="20"/>
        </w:rPr>
      </w:pPr>
      <w:r w:rsidRPr="00D60B4F">
        <w:rPr>
          <w:rFonts w:ascii="Arial" w:hAnsi="Arial" w:cs="Arial"/>
          <w:b/>
          <w:bCs/>
          <w:color w:val="CF4A02"/>
          <w:sz w:val="20"/>
          <w:szCs w:val="20"/>
        </w:rPr>
        <w:t>7</w:t>
      </w:r>
      <w:r w:rsidRPr="00D60B4F">
        <w:rPr>
          <w:rFonts w:ascii="Arial" w:hAnsi="Arial" w:cs="Arial"/>
          <w:b/>
          <w:bCs/>
          <w:color w:val="CF4A02"/>
          <w:sz w:val="20"/>
          <w:szCs w:val="20"/>
          <w:cs/>
        </w:rPr>
        <w:t>.</w:t>
      </w:r>
      <w:r w:rsidRPr="00D60B4F">
        <w:rPr>
          <w:rFonts w:ascii="Arial" w:hAnsi="Arial" w:cs="Arial"/>
          <w:b/>
          <w:bCs/>
          <w:color w:val="CF4A02"/>
          <w:sz w:val="20"/>
          <w:szCs w:val="20"/>
        </w:rPr>
        <w:t>1</w:t>
      </w:r>
      <w:r w:rsidRPr="00D60B4F">
        <w:rPr>
          <w:rFonts w:ascii="Arial" w:hAnsi="Arial" w:cs="Arial"/>
          <w:b/>
          <w:bCs/>
          <w:color w:val="CF4A02"/>
          <w:sz w:val="20"/>
          <w:szCs w:val="20"/>
          <w:cs/>
        </w:rPr>
        <w:t>.</w:t>
      </w:r>
      <w:r w:rsidRPr="00D60B4F">
        <w:rPr>
          <w:rFonts w:ascii="Arial" w:hAnsi="Arial" w:cs="Arial"/>
          <w:b/>
          <w:bCs/>
          <w:color w:val="CF4A02"/>
          <w:sz w:val="20"/>
          <w:szCs w:val="20"/>
        </w:rPr>
        <w:t>1</w:t>
      </w:r>
      <w:r w:rsidRPr="00D60B4F">
        <w:rPr>
          <w:rFonts w:ascii="Arial" w:hAnsi="Arial" w:cs="Arial"/>
          <w:b/>
          <w:bCs/>
          <w:color w:val="CF4A02"/>
          <w:sz w:val="20"/>
          <w:szCs w:val="20"/>
        </w:rPr>
        <w:tab/>
        <w:t>Credit risk</w:t>
      </w:r>
    </w:p>
    <w:p w14:paraId="0DE37103" w14:textId="77777777" w:rsidR="008F6819" w:rsidRPr="00D60B4F" w:rsidRDefault="008F6819" w:rsidP="00102F5A">
      <w:pPr>
        <w:ind w:left="1080"/>
        <w:jc w:val="both"/>
        <w:rPr>
          <w:rFonts w:ascii="Arial" w:eastAsia="Arial Unicode MS" w:hAnsi="Arial" w:cs="Arial"/>
          <w:sz w:val="20"/>
          <w:szCs w:val="20"/>
          <w:lang w:val="en-GB"/>
        </w:rPr>
      </w:pPr>
    </w:p>
    <w:p w14:paraId="69733177" w14:textId="77777777" w:rsidR="008F6819" w:rsidRPr="00D60B4F" w:rsidRDefault="008F6819" w:rsidP="00102F5A">
      <w:pPr>
        <w:ind w:left="1080"/>
        <w:jc w:val="both"/>
        <w:rPr>
          <w:rFonts w:ascii="Arial" w:eastAsia="Arial Unicode MS" w:hAnsi="Arial" w:cs="Arial"/>
          <w:spacing w:val="-4"/>
          <w:sz w:val="20"/>
          <w:szCs w:val="20"/>
          <w:lang w:val="en-GB"/>
        </w:rPr>
      </w:pPr>
      <w:r w:rsidRPr="00D60B4F">
        <w:rPr>
          <w:rFonts w:ascii="Arial" w:eastAsia="Arial Unicode MS" w:hAnsi="Arial" w:cs="Arial"/>
          <w:spacing w:val="-4"/>
          <w:sz w:val="20"/>
          <w:szCs w:val="20"/>
          <w:lang w:val="en-GB"/>
        </w:rPr>
        <w:t>The Company has no significant concentrations of credit risk</w:t>
      </w:r>
      <w:r w:rsidRPr="00D60B4F">
        <w:rPr>
          <w:rFonts w:ascii="Arial" w:eastAsia="Arial Unicode MS" w:hAnsi="Arial" w:cs="Arial"/>
          <w:spacing w:val="-4"/>
          <w:sz w:val="20"/>
          <w:szCs w:val="20"/>
          <w:cs/>
          <w:lang w:val="en-GB"/>
        </w:rPr>
        <w:t xml:space="preserve">. </w:t>
      </w:r>
      <w:r w:rsidRPr="00D60B4F">
        <w:rPr>
          <w:rFonts w:ascii="Arial" w:eastAsia="Arial Unicode MS" w:hAnsi="Arial" w:cs="Arial"/>
          <w:spacing w:val="-4"/>
          <w:sz w:val="20"/>
          <w:szCs w:val="20"/>
          <w:lang w:val="en-GB"/>
        </w:rPr>
        <w:t>The Company has policies in place to ensure that contracts are made with customers who have an appropriate credit history, limiting customers</w:t>
      </w:r>
      <w:r w:rsidRPr="00D60B4F">
        <w:rPr>
          <w:rFonts w:ascii="Arial" w:eastAsia="Arial Unicode MS" w:hAnsi="Arial" w:cs="Arial"/>
          <w:spacing w:val="-4"/>
          <w:sz w:val="20"/>
          <w:szCs w:val="20"/>
          <w:cs/>
          <w:lang w:val="en-GB"/>
        </w:rPr>
        <w:t xml:space="preserve">’ </w:t>
      </w:r>
      <w:r w:rsidRPr="00D60B4F">
        <w:rPr>
          <w:rFonts w:ascii="Arial" w:eastAsia="Arial Unicode MS" w:hAnsi="Arial" w:cs="Arial"/>
          <w:spacing w:val="-4"/>
          <w:sz w:val="20"/>
          <w:szCs w:val="20"/>
          <w:lang w:val="en-GB"/>
        </w:rPr>
        <w:t>credit limit as well as obtaining appropriate guarantees from customers</w:t>
      </w:r>
      <w:r w:rsidRPr="00D60B4F">
        <w:rPr>
          <w:rFonts w:ascii="Arial" w:eastAsia="Arial Unicode MS" w:hAnsi="Arial" w:cs="Arial"/>
          <w:spacing w:val="-4"/>
          <w:sz w:val="20"/>
          <w:szCs w:val="20"/>
          <w:cs/>
          <w:lang w:val="en-GB"/>
        </w:rPr>
        <w:t xml:space="preserve">. </w:t>
      </w:r>
      <w:r w:rsidRPr="00D60B4F">
        <w:rPr>
          <w:rFonts w:ascii="Arial" w:eastAsia="Arial Unicode MS" w:hAnsi="Arial" w:cs="Arial"/>
          <w:spacing w:val="-4"/>
          <w:sz w:val="20"/>
          <w:szCs w:val="20"/>
          <w:lang w:val="en-GB"/>
        </w:rPr>
        <w:t>Derivative counterparties and deposits are limited to high credit quality financial institutions</w:t>
      </w:r>
      <w:r w:rsidRPr="00D60B4F">
        <w:rPr>
          <w:rFonts w:ascii="Arial" w:eastAsia="Arial Unicode MS" w:hAnsi="Arial" w:cs="Arial"/>
          <w:spacing w:val="-4"/>
          <w:sz w:val="20"/>
          <w:szCs w:val="20"/>
          <w:cs/>
          <w:lang w:val="en-GB"/>
        </w:rPr>
        <w:t xml:space="preserve">. </w:t>
      </w:r>
      <w:r w:rsidRPr="00D60B4F">
        <w:rPr>
          <w:rFonts w:ascii="Arial" w:eastAsia="Arial Unicode MS" w:hAnsi="Arial" w:cs="Arial"/>
          <w:spacing w:val="-4"/>
          <w:sz w:val="20"/>
          <w:szCs w:val="20"/>
          <w:lang w:val="en-GB"/>
        </w:rPr>
        <w:t>The Company has policies that limit the amount of credit exposure to any one financial institution</w:t>
      </w:r>
      <w:r w:rsidRPr="00D60B4F">
        <w:rPr>
          <w:rFonts w:ascii="Arial" w:eastAsia="Arial Unicode MS" w:hAnsi="Arial" w:cs="Arial"/>
          <w:spacing w:val="-4"/>
          <w:sz w:val="20"/>
          <w:szCs w:val="20"/>
          <w:cs/>
          <w:lang w:val="en-GB"/>
        </w:rPr>
        <w:t>.</w:t>
      </w:r>
    </w:p>
    <w:p w14:paraId="27FD183D" w14:textId="77777777" w:rsidR="008C6773" w:rsidRPr="00D60B4F" w:rsidRDefault="008C6773" w:rsidP="00102F5A">
      <w:pPr>
        <w:ind w:left="1080"/>
        <w:jc w:val="both"/>
        <w:rPr>
          <w:rFonts w:ascii="Arial" w:eastAsia="Arial Unicode MS" w:hAnsi="Arial" w:cs="Arial"/>
          <w:sz w:val="20"/>
          <w:szCs w:val="20"/>
          <w:lang w:val="en-GB"/>
        </w:rPr>
      </w:pPr>
    </w:p>
    <w:p w14:paraId="33979DCC" w14:textId="5B9D4FD1" w:rsidR="008C6773" w:rsidRPr="00A9135D" w:rsidRDefault="008C6773" w:rsidP="00102F5A">
      <w:pPr>
        <w:pStyle w:val="a"/>
        <w:tabs>
          <w:tab w:val="left" w:pos="1080"/>
        </w:tabs>
        <w:ind w:left="1080" w:right="0" w:hanging="540"/>
        <w:jc w:val="both"/>
        <w:rPr>
          <w:rFonts w:ascii="Arial" w:hAnsi="Arial" w:cs="Browallia New"/>
          <w:b/>
          <w:bCs/>
          <w:color w:val="CF4A02"/>
          <w:sz w:val="20"/>
          <w:szCs w:val="25"/>
          <w:lang w:val="en-GB"/>
        </w:rPr>
      </w:pPr>
      <w:r w:rsidRPr="00D60B4F">
        <w:rPr>
          <w:rFonts w:ascii="Arial" w:hAnsi="Arial" w:cs="Arial"/>
          <w:b/>
          <w:bCs/>
          <w:color w:val="CF4A02"/>
          <w:sz w:val="20"/>
          <w:szCs w:val="20"/>
        </w:rPr>
        <w:t>7</w:t>
      </w:r>
      <w:r w:rsidRPr="00D60B4F">
        <w:rPr>
          <w:rFonts w:ascii="Arial" w:hAnsi="Arial" w:cs="Arial"/>
          <w:b/>
          <w:bCs/>
          <w:color w:val="CF4A02"/>
          <w:sz w:val="20"/>
          <w:szCs w:val="20"/>
          <w:cs/>
        </w:rPr>
        <w:t>.</w:t>
      </w:r>
      <w:r w:rsidRPr="00D60B4F">
        <w:rPr>
          <w:rFonts w:ascii="Arial" w:hAnsi="Arial" w:cs="Arial"/>
          <w:b/>
          <w:bCs/>
          <w:color w:val="CF4A02"/>
          <w:sz w:val="20"/>
          <w:szCs w:val="20"/>
        </w:rPr>
        <w:t>1</w:t>
      </w:r>
      <w:r w:rsidRPr="00D60B4F">
        <w:rPr>
          <w:rFonts w:ascii="Arial" w:hAnsi="Arial" w:cs="Arial"/>
          <w:b/>
          <w:bCs/>
          <w:color w:val="CF4A02"/>
          <w:sz w:val="20"/>
          <w:szCs w:val="20"/>
          <w:cs/>
        </w:rPr>
        <w:t>.</w:t>
      </w:r>
      <w:r w:rsidR="00E12FA7" w:rsidRPr="00D60B4F">
        <w:rPr>
          <w:rFonts w:ascii="Arial" w:hAnsi="Arial" w:cs="Arial"/>
          <w:b/>
          <w:bCs/>
          <w:color w:val="CF4A02"/>
          <w:sz w:val="20"/>
          <w:szCs w:val="20"/>
        </w:rPr>
        <w:t>2</w:t>
      </w:r>
      <w:r w:rsidRPr="00D60B4F">
        <w:rPr>
          <w:rFonts w:ascii="Arial" w:hAnsi="Arial" w:cs="Arial"/>
          <w:b/>
          <w:bCs/>
          <w:color w:val="CF4A02"/>
          <w:sz w:val="20"/>
          <w:szCs w:val="20"/>
        </w:rPr>
        <w:tab/>
      </w:r>
      <w:r w:rsidR="00A9135D">
        <w:rPr>
          <w:rFonts w:ascii="Arial" w:hAnsi="Arial" w:cs="Browallia New"/>
          <w:b/>
          <w:bCs/>
          <w:color w:val="CF4A02"/>
          <w:sz w:val="20"/>
          <w:szCs w:val="25"/>
          <w:lang w:val="en-GB"/>
        </w:rPr>
        <w:t>Collateral</w:t>
      </w:r>
    </w:p>
    <w:p w14:paraId="5A8D7971" w14:textId="77777777" w:rsidR="008C6773" w:rsidRPr="00D60B4F" w:rsidRDefault="008C6773" w:rsidP="005E2533">
      <w:pPr>
        <w:ind w:left="1080"/>
        <w:jc w:val="both"/>
        <w:rPr>
          <w:rFonts w:ascii="Arial" w:eastAsia="Arial Unicode MS" w:hAnsi="Arial" w:cs="Arial"/>
          <w:sz w:val="20"/>
          <w:szCs w:val="20"/>
          <w:lang w:val="en-GB"/>
        </w:rPr>
      </w:pPr>
    </w:p>
    <w:p w14:paraId="0D5DAA42" w14:textId="69CF50DA" w:rsidR="00A9135D" w:rsidRPr="00A9135D" w:rsidRDefault="00A9135D" w:rsidP="005E2533">
      <w:pPr>
        <w:pStyle w:val="a"/>
        <w:tabs>
          <w:tab w:val="left" w:pos="9180"/>
        </w:tabs>
        <w:ind w:left="1080" w:right="0"/>
        <w:jc w:val="both"/>
        <w:rPr>
          <w:rFonts w:ascii="Arial" w:hAnsi="Arial" w:cs="Arial"/>
          <w:spacing w:val="-6"/>
          <w:sz w:val="20"/>
          <w:szCs w:val="20"/>
          <w:lang w:val="en-GB"/>
        </w:rPr>
      </w:pPr>
      <w:r w:rsidRPr="00A9135D">
        <w:rPr>
          <w:rFonts w:ascii="Arial" w:hAnsi="Arial" w:cs="Arial"/>
          <w:spacing w:val="-6"/>
          <w:sz w:val="20"/>
          <w:szCs w:val="20"/>
          <w:lang w:val="en-GB"/>
        </w:rPr>
        <w:t xml:space="preserve">The </w:t>
      </w:r>
      <w:r>
        <w:rPr>
          <w:rFonts w:ascii="Arial" w:hAnsi="Arial" w:cs="Arial"/>
          <w:spacing w:val="-6"/>
          <w:sz w:val="20"/>
          <w:szCs w:val="20"/>
          <w:lang w:val="en-GB"/>
        </w:rPr>
        <w:t>Company</w:t>
      </w:r>
      <w:r w:rsidRPr="00A9135D">
        <w:rPr>
          <w:rFonts w:ascii="Arial" w:hAnsi="Arial" w:cs="Arial"/>
          <w:spacing w:val="-6"/>
          <w:sz w:val="20"/>
          <w:szCs w:val="20"/>
          <w:lang w:val="en-GB"/>
        </w:rPr>
        <w:t xml:space="preserve"> employs a range of policies and practices to mitigate credit risk. The most common of these is accepting </w:t>
      </w:r>
      <w:r w:rsidRPr="00A9135D">
        <w:rPr>
          <w:rFonts w:ascii="Arial" w:hAnsi="Arial" w:cs="Browallia New"/>
          <w:spacing w:val="-6"/>
          <w:sz w:val="20"/>
          <w:szCs w:val="24"/>
        </w:rPr>
        <w:t>collateral</w:t>
      </w:r>
      <w:r w:rsidRPr="00A9135D">
        <w:rPr>
          <w:rFonts w:ascii="Arial" w:hAnsi="Arial" w:cs="Arial"/>
          <w:spacing w:val="-6"/>
          <w:sz w:val="20"/>
          <w:szCs w:val="20"/>
          <w:lang w:val="en-GB"/>
        </w:rPr>
        <w:t xml:space="preserve"> for funds advanced. The </w:t>
      </w:r>
      <w:r>
        <w:rPr>
          <w:rFonts w:ascii="Arial" w:hAnsi="Arial" w:cs="Arial"/>
          <w:spacing w:val="-6"/>
          <w:sz w:val="20"/>
          <w:szCs w:val="20"/>
          <w:lang w:val="en-GB"/>
        </w:rPr>
        <w:t>Company</w:t>
      </w:r>
      <w:r w:rsidRPr="00A9135D">
        <w:rPr>
          <w:rFonts w:ascii="Arial" w:hAnsi="Arial" w:cs="Arial"/>
          <w:spacing w:val="-6"/>
          <w:sz w:val="20"/>
          <w:szCs w:val="20"/>
          <w:lang w:val="en-GB"/>
        </w:rPr>
        <w:t xml:space="preserve"> has internal policies on the acceptability of specific classes of collateral or credit risk mitigation.</w:t>
      </w:r>
    </w:p>
    <w:p w14:paraId="6422E963" w14:textId="2A606F68" w:rsidR="00900324" w:rsidRDefault="00900324" w:rsidP="005E2533">
      <w:pPr>
        <w:pStyle w:val="a"/>
        <w:ind w:left="1080" w:right="0"/>
        <w:jc w:val="thaiDistribute"/>
        <w:rPr>
          <w:rFonts w:ascii="Arial" w:hAnsi="Arial" w:cs="Arial"/>
          <w:spacing w:val="-6"/>
          <w:sz w:val="20"/>
          <w:szCs w:val="20"/>
          <w:lang w:val="en-GB"/>
        </w:rPr>
      </w:pPr>
    </w:p>
    <w:p w14:paraId="48D7BCA8" w14:textId="1D5E408F" w:rsidR="00A9135D" w:rsidRPr="00A9135D" w:rsidRDefault="00A9135D" w:rsidP="005E2533">
      <w:pPr>
        <w:pStyle w:val="a"/>
        <w:tabs>
          <w:tab w:val="left" w:pos="9180"/>
        </w:tabs>
        <w:ind w:left="1080" w:right="0"/>
        <w:jc w:val="both"/>
        <w:rPr>
          <w:rFonts w:ascii="Arial" w:hAnsi="Arial" w:cs="Cordia New"/>
          <w:spacing w:val="-6"/>
          <w:sz w:val="20"/>
          <w:szCs w:val="20"/>
          <w:lang w:val="en-GB"/>
        </w:rPr>
      </w:pPr>
      <w:r w:rsidRPr="00A9135D">
        <w:rPr>
          <w:rFonts w:ascii="Arial" w:hAnsi="Arial" w:cs="Arial"/>
          <w:spacing w:val="-6"/>
          <w:sz w:val="20"/>
          <w:szCs w:val="20"/>
          <w:lang w:val="en-GB"/>
        </w:rPr>
        <w:t xml:space="preserve">The </w:t>
      </w:r>
      <w:r>
        <w:rPr>
          <w:rFonts w:ascii="Arial" w:hAnsi="Arial" w:cs="Arial"/>
          <w:spacing w:val="-6"/>
          <w:sz w:val="20"/>
          <w:szCs w:val="20"/>
          <w:lang w:val="en-GB"/>
        </w:rPr>
        <w:t>Company</w:t>
      </w:r>
      <w:r w:rsidRPr="00A9135D">
        <w:rPr>
          <w:rFonts w:ascii="Arial" w:hAnsi="Arial" w:cs="Arial"/>
          <w:spacing w:val="-6"/>
          <w:sz w:val="20"/>
          <w:szCs w:val="20"/>
          <w:lang w:val="en-GB"/>
        </w:rPr>
        <w:t xml:space="preserve"> </w:t>
      </w:r>
      <w:r w:rsidRPr="00A9135D">
        <w:rPr>
          <w:rFonts w:ascii="Arial" w:hAnsi="Arial" w:cs="Browallia New"/>
          <w:spacing w:val="-6"/>
          <w:sz w:val="20"/>
          <w:szCs w:val="24"/>
        </w:rPr>
        <w:t>prepares</w:t>
      </w:r>
      <w:r w:rsidRPr="00A9135D">
        <w:rPr>
          <w:rFonts w:ascii="Arial" w:hAnsi="Arial" w:cs="Arial"/>
          <w:spacing w:val="-6"/>
          <w:sz w:val="20"/>
          <w:szCs w:val="20"/>
          <w:lang w:val="en-GB"/>
        </w:rPr>
        <w:t xml:space="preserve"> a valuation of the collateral obtained as part of the loan origination process. This assessment is reviewed periodically. The main collateral type accepted and given value by the </w:t>
      </w:r>
      <w:r>
        <w:rPr>
          <w:rFonts w:ascii="Arial" w:hAnsi="Arial" w:cs="Arial"/>
          <w:spacing w:val="-6"/>
          <w:sz w:val="20"/>
          <w:szCs w:val="20"/>
          <w:lang w:val="en-GB"/>
        </w:rPr>
        <w:t>Company</w:t>
      </w:r>
      <w:r w:rsidRPr="00A9135D">
        <w:rPr>
          <w:rFonts w:ascii="Arial" w:hAnsi="Arial" w:cs="Arial"/>
          <w:spacing w:val="-6"/>
          <w:sz w:val="20"/>
          <w:szCs w:val="20"/>
          <w:lang w:val="en-GB"/>
        </w:rPr>
        <w:t xml:space="preserve"> are:</w:t>
      </w:r>
    </w:p>
    <w:p w14:paraId="176D4EAD" w14:textId="77777777" w:rsidR="00A9135D" w:rsidRPr="00A9135D" w:rsidRDefault="00A9135D" w:rsidP="005E2533">
      <w:pPr>
        <w:pStyle w:val="a"/>
        <w:ind w:left="1080" w:right="0"/>
        <w:jc w:val="thaiDistribute"/>
        <w:rPr>
          <w:rFonts w:ascii="Arial" w:hAnsi="Arial" w:cs="Cordia New"/>
          <w:spacing w:val="-6"/>
          <w:sz w:val="20"/>
          <w:szCs w:val="20"/>
          <w:lang w:val="en-GB"/>
        </w:rPr>
      </w:pPr>
    </w:p>
    <w:p w14:paraId="57700DED" w14:textId="1D46D6A3" w:rsidR="00A9135D" w:rsidRPr="00A9135D" w:rsidRDefault="00A9135D" w:rsidP="00A9135D">
      <w:pPr>
        <w:pStyle w:val="a"/>
        <w:numPr>
          <w:ilvl w:val="0"/>
          <w:numId w:val="33"/>
        </w:numPr>
        <w:tabs>
          <w:tab w:val="left" w:pos="1440"/>
        </w:tabs>
        <w:ind w:left="1440" w:right="0"/>
        <w:jc w:val="thaiDistribute"/>
        <w:rPr>
          <w:rFonts w:ascii="Arial" w:hAnsi="Arial" w:cs="Cordia New"/>
          <w:spacing w:val="-6"/>
          <w:sz w:val="20"/>
          <w:szCs w:val="20"/>
          <w:lang w:val="en-GB"/>
        </w:rPr>
      </w:pPr>
      <w:r>
        <w:rPr>
          <w:rFonts w:ascii="Arial" w:hAnsi="Arial" w:cs="Cordia New"/>
          <w:spacing w:val="-6"/>
          <w:sz w:val="20"/>
          <w:szCs w:val="20"/>
          <w:lang w:val="en-GB"/>
        </w:rPr>
        <w:t>Real estate</w:t>
      </w:r>
    </w:p>
    <w:p w14:paraId="00D31717" w14:textId="4CEB7AD5" w:rsidR="00A9135D" w:rsidRPr="00A9135D" w:rsidRDefault="00A9135D" w:rsidP="00A9135D">
      <w:pPr>
        <w:pStyle w:val="a"/>
        <w:numPr>
          <w:ilvl w:val="0"/>
          <w:numId w:val="33"/>
        </w:numPr>
        <w:tabs>
          <w:tab w:val="left" w:pos="1440"/>
        </w:tabs>
        <w:ind w:left="1440" w:right="0"/>
        <w:jc w:val="thaiDistribute"/>
        <w:rPr>
          <w:rFonts w:ascii="Arial" w:hAnsi="Arial" w:cs="Cordia New"/>
          <w:spacing w:val="-6"/>
          <w:sz w:val="20"/>
          <w:szCs w:val="20"/>
          <w:lang w:val="en-GB"/>
        </w:rPr>
      </w:pPr>
      <w:r>
        <w:rPr>
          <w:rFonts w:ascii="Arial" w:hAnsi="Arial" w:cs="Cordia New"/>
          <w:spacing w:val="-6"/>
          <w:sz w:val="20"/>
          <w:szCs w:val="20"/>
        </w:rPr>
        <w:t>V</w:t>
      </w:r>
      <w:r w:rsidRPr="00A9135D">
        <w:rPr>
          <w:rFonts w:ascii="Arial" w:hAnsi="Arial" w:cs="Cordia New"/>
          <w:spacing w:val="-6"/>
          <w:sz w:val="20"/>
          <w:szCs w:val="20"/>
        </w:rPr>
        <w:t>ehicles</w:t>
      </w:r>
    </w:p>
    <w:p w14:paraId="3566B3BC" w14:textId="63DC5B9E" w:rsidR="00E12FA7" w:rsidRDefault="00E12FA7" w:rsidP="00102F5A">
      <w:pPr>
        <w:ind w:left="1080"/>
        <w:jc w:val="thaiDistribute"/>
        <w:outlineLvl w:val="0"/>
        <w:rPr>
          <w:rFonts w:ascii="Arial" w:hAnsi="Arial" w:cs="Arial"/>
          <w:sz w:val="20"/>
          <w:szCs w:val="20"/>
          <w:highlight w:val="yellow"/>
          <w:lang w:val="en-GB"/>
        </w:rPr>
      </w:pPr>
    </w:p>
    <w:p w14:paraId="1A3C56DA" w14:textId="2EE2B2FC" w:rsidR="00A9135D" w:rsidRDefault="00A9135D" w:rsidP="00584748">
      <w:pPr>
        <w:pStyle w:val="a"/>
        <w:tabs>
          <w:tab w:val="left" w:pos="9180"/>
        </w:tabs>
        <w:ind w:left="1080" w:right="0"/>
        <w:jc w:val="both"/>
        <w:rPr>
          <w:rFonts w:ascii="Arial" w:hAnsi="Arial" w:cs="Cordia New"/>
          <w:spacing w:val="-6"/>
          <w:sz w:val="20"/>
          <w:szCs w:val="20"/>
          <w:lang w:val="en-GB"/>
        </w:rPr>
      </w:pPr>
      <w:r w:rsidRPr="00A9135D">
        <w:rPr>
          <w:rFonts w:ascii="Arial" w:hAnsi="Arial" w:cs="Cordia New"/>
          <w:spacing w:val="-6"/>
          <w:sz w:val="20"/>
          <w:szCs w:val="20"/>
          <w:lang w:val="en-GB"/>
        </w:rPr>
        <w:t xml:space="preserve">The Company’s policies regarding obtaining collateral have not significantly changed during the reporting period and </w:t>
      </w:r>
      <w:r w:rsidRPr="00A9135D">
        <w:rPr>
          <w:rFonts w:ascii="Arial" w:hAnsi="Arial" w:cs="Arial"/>
          <w:spacing w:val="-6"/>
          <w:sz w:val="20"/>
          <w:szCs w:val="20"/>
          <w:lang w:val="en-GB"/>
        </w:rPr>
        <w:t>there</w:t>
      </w:r>
      <w:r w:rsidRPr="00A9135D">
        <w:rPr>
          <w:rFonts w:ascii="Arial" w:hAnsi="Arial" w:cs="Cordia New"/>
          <w:spacing w:val="-6"/>
          <w:sz w:val="20"/>
          <w:szCs w:val="20"/>
          <w:lang w:val="en-GB"/>
        </w:rPr>
        <w:t xml:space="preserve"> has been no significant change in the overall quality of the collateral held by the Company since the prior period.</w:t>
      </w:r>
    </w:p>
    <w:p w14:paraId="49F92B36" w14:textId="77777777" w:rsidR="0010161B" w:rsidRPr="00584748" w:rsidRDefault="0010161B" w:rsidP="00584748">
      <w:pPr>
        <w:pStyle w:val="a"/>
        <w:tabs>
          <w:tab w:val="left" w:pos="9180"/>
        </w:tabs>
        <w:ind w:left="1080" w:right="0"/>
        <w:jc w:val="both"/>
        <w:rPr>
          <w:rFonts w:ascii="Arial" w:hAnsi="Arial" w:cs="Cordia New"/>
          <w:spacing w:val="-6"/>
          <w:sz w:val="20"/>
          <w:szCs w:val="20"/>
          <w:cs/>
          <w:lang w:val="en-GB"/>
        </w:rPr>
      </w:pPr>
    </w:p>
    <w:p w14:paraId="7FB60667" w14:textId="164A8029" w:rsidR="00A9135D" w:rsidRDefault="00A9135D" w:rsidP="00A9135D">
      <w:pPr>
        <w:pStyle w:val="a"/>
        <w:tabs>
          <w:tab w:val="left" w:pos="9180"/>
        </w:tabs>
        <w:ind w:left="1080" w:right="0"/>
        <w:jc w:val="both"/>
        <w:rPr>
          <w:rFonts w:ascii="Arial" w:hAnsi="Arial" w:cs="Arial"/>
          <w:spacing w:val="-6"/>
          <w:sz w:val="20"/>
          <w:szCs w:val="20"/>
        </w:rPr>
      </w:pPr>
      <w:r w:rsidRPr="00A9135D">
        <w:rPr>
          <w:rFonts w:ascii="Arial" w:hAnsi="Arial" w:cs="Arial"/>
          <w:spacing w:val="-6"/>
          <w:sz w:val="20"/>
          <w:szCs w:val="20"/>
          <w:lang w:val="en-GB"/>
        </w:rPr>
        <w:t xml:space="preserve">The Company closely monitors collateral held for financial assets considered to be credit-impaired, as it becomes more likely that the </w:t>
      </w:r>
      <w:r>
        <w:rPr>
          <w:rFonts w:ascii="Arial" w:hAnsi="Arial" w:cs="Arial"/>
          <w:spacing w:val="-6"/>
          <w:sz w:val="20"/>
          <w:szCs w:val="20"/>
          <w:lang w:val="en-GB"/>
        </w:rPr>
        <w:t>Company</w:t>
      </w:r>
      <w:r w:rsidRPr="00A9135D">
        <w:rPr>
          <w:rFonts w:ascii="Arial" w:hAnsi="Arial" w:cs="Arial"/>
          <w:spacing w:val="-6"/>
          <w:sz w:val="20"/>
          <w:szCs w:val="20"/>
          <w:lang w:val="en-GB"/>
        </w:rPr>
        <w:t xml:space="preserve"> will take possession of collateral to mitigate potential credit losses. Financial assets that are credit-impaired and related collateral held in order to mitigate potential losses are shown below:</w:t>
      </w:r>
    </w:p>
    <w:tbl>
      <w:tblPr>
        <w:tblW w:w="9464" w:type="dxa"/>
        <w:tblLook w:val="04A0" w:firstRow="1" w:lastRow="0" w:firstColumn="1" w:lastColumn="0" w:noHBand="0" w:noVBand="1"/>
      </w:tblPr>
      <w:tblGrid>
        <w:gridCol w:w="4104"/>
        <w:gridCol w:w="1417"/>
        <w:gridCol w:w="1263"/>
        <w:gridCol w:w="1263"/>
        <w:gridCol w:w="1417"/>
      </w:tblGrid>
      <w:tr w:rsidR="00E12FA7" w:rsidRPr="009A260A" w14:paraId="3AAD151B" w14:textId="77777777" w:rsidTr="00F44BA7">
        <w:trPr>
          <w:trHeight w:val="20"/>
        </w:trPr>
        <w:tc>
          <w:tcPr>
            <w:tcW w:w="4104" w:type="dxa"/>
            <w:shd w:val="clear" w:color="auto" w:fill="auto"/>
          </w:tcPr>
          <w:p w14:paraId="0733DBF8" w14:textId="77777777" w:rsidR="00E12FA7" w:rsidRPr="009A260A" w:rsidRDefault="00E12FA7" w:rsidP="00102F5A">
            <w:pPr>
              <w:pStyle w:val="a"/>
              <w:ind w:left="980"/>
              <w:rPr>
                <w:rFonts w:ascii="Arial" w:hAnsi="Arial" w:cs="Arial"/>
                <w:spacing w:val="-6"/>
                <w:sz w:val="20"/>
                <w:szCs w:val="20"/>
                <w:lang w:val="en-GB"/>
              </w:rPr>
            </w:pPr>
          </w:p>
        </w:tc>
        <w:tc>
          <w:tcPr>
            <w:tcW w:w="5360" w:type="dxa"/>
            <w:gridSpan w:val="4"/>
            <w:tcBorders>
              <w:top w:val="single" w:sz="4" w:space="0" w:color="auto"/>
              <w:bottom w:val="single" w:sz="4" w:space="0" w:color="auto"/>
            </w:tcBorders>
          </w:tcPr>
          <w:p w14:paraId="6B8A7B67" w14:textId="3BB1E81F" w:rsidR="00E12FA7" w:rsidRPr="009A260A" w:rsidRDefault="00E12FA7" w:rsidP="001476D3">
            <w:pPr>
              <w:jc w:val="center"/>
              <w:rPr>
                <w:rFonts w:ascii="Arial" w:hAnsi="Arial" w:cs="Arial"/>
                <w:b/>
                <w:bCs/>
                <w:sz w:val="20"/>
                <w:szCs w:val="20"/>
              </w:rPr>
            </w:pPr>
            <w:r w:rsidRPr="009A260A">
              <w:rPr>
                <w:rFonts w:ascii="Arial" w:hAnsi="Arial" w:cs="Arial"/>
                <w:b/>
                <w:bCs/>
                <w:sz w:val="20"/>
                <w:szCs w:val="20"/>
                <w:lang w:val="en-GB"/>
              </w:rPr>
              <w:t>30</w:t>
            </w:r>
            <w:r w:rsidRPr="009A260A">
              <w:rPr>
                <w:rFonts w:ascii="Arial" w:hAnsi="Arial" w:cs="Arial"/>
                <w:b/>
                <w:bCs/>
                <w:sz w:val="20"/>
                <w:szCs w:val="20"/>
                <w:cs/>
              </w:rPr>
              <w:t xml:space="preserve"> </w:t>
            </w:r>
            <w:r w:rsidR="00A9135D" w:rsidRPr="009A260A">
              <w:rPr>
                <w:rFonts w:ascii="Arial" w:hAnsi="Arial" w:cs="Arial"/>
                <w:b/>
                <w:bCs/>
                <w:sz w:val="20"/>
                <w:szCs w:val="20"/>
              </w:rPr>
              <w:t>June</w:t>
            </w:r>
            <w:r w:rsidRPr="009A260A">
              <w:rPr>
                <w:rFonts w:ascii="Arial" w:hAnsi="Arial" w:cs="Arial"/>
                <w:b/>
                <w:bCs/>
                <w:sz w:val="20"/>
                <w:szCs w:val="20"/>
                <w:cs/>
              </w:rPr>
              <w:t xml:space="preserve"> </w:t>
            </w:r>
            <w:r w:rsidRPr="009A260A">
              <w:rPr>
                <w:rFonts w:ascii="Arial" w:hAnsi="Arial" w:cs="Arial"/>
                <w:b/>
                <w:bCs/>
                <w:sz w:val="20"/>
                <w:szCs w:val="20"/>
                <w:lang w:val="en-GB"/>
              </w:rPr>
              <w:t>2</w:t>
            </w:r>
            <w:r w:rsidR="00A9135D" w:rsidRPr="009A260A">
              <w:rPr>
                <w:rFonts w:ascii="Arial" w:hAnsi="Arial" w:cs="Arial"/>
                <w:b/>
                <w:bCs/>
                <w:sz w:val="20"/>
                <w:szCs w:val="20"/>
                <w:lang w:val="en-GB"/>
              </w:rPr>
              <w:t>020</w:t>
            </w:r>
          </w:p>
        </w:tc>
      </w:tr>
      <w:tr w:rsidR="00A9135D" w:rsidRPr="009A260A" w14:paraId="0B324C0D" w14:textId="77777777" w:rsidTr="00F44BA7">
        <w:trPr>
          <w:trHeight w:val="20"/>
        </w:trPr>
        <w:tc>
          <w:tcPr>
            <w:tcW w:w="4104" w:type="dxa"/>
            <w:shd w:val="clear" w:color="auto" w:fill="auto"/>
          </w:tcPr>
          <w:p w14:paraId="1D0F7BDC" w14:textId="77777777" w:rsidR="00A9135D" w:rsidRPr="009A260A" w:rsidRDefault="00A9135D" w:rsidP="00A9135D">
            <w:pPr>
              <w:pStyle w:val="a"/>
              <w:ind w:left="980"/>
              <w:rPr>
                <w:rFonts w:ascii="Arial" w:hAnsi="Arial" w:cs="Arial"/>
                <w:spacing w:val="-6"/>
                <w:sz w:val="20"/>
                <w:szCs w:val="20"/>
                <w:lang w:val="en-GB"/>
              </w:rPr>
            </w:pPr>
          </w:p>
        </w:tc>
        <w:tc>
          <w:tcPr>
            <w:tcW w:w="1417" w:type="dxa"/>
            <w:tcBorders>
              <w:top w:val="single" w:sz="4" w:space="0" w:color="auto"/>
            </w:tcBorders>
            <w:vAlign w:val="bottom"/>
          </w:tcPr>
          <w:p w14:paraId="760F7299" w14:textId="2B7D88CA" w:rsidR="00A9135D" w:rsidRPr="009A260A" w:rsidRDefault="00A9135D" w:rsidP="00A9135D">
            <w:pPr>
              <w:ind w:right="-17"/>
              <w:jc w:val="right"/>
              <w:rPr>
                <w:rFonts w:ascii="Arial" w:hAnsi="Arial" w:cs="Arial"/>
                <w:b/>
                <w:bCs/>
                <w:color w:val="000000" w:themeColor="text1"/>
                <w:sz w:val="20"/>
                <w:szCs w:val="20"/>
                <w:lang w:val="en-GB"/>
              </w:rPr>
            </w:pPr>
            <w:r w:rsidRPr="009A260A">
              <w:rPr>
                <w:rFonts w:ascii="Arial" w:hAnsi="Arial" w:cs="Arial"/>
                <w:b/>
                <w:bCs/>
                <w:color w:val="000000" w:themeColor="text1"/>
                <w:sz w:val="20"/>
                <w:szCs w:val="20"/>
                <w:lang w:val="en-GB"/>
              </w:rPr>
              <w:t xml:space="preserve">Gross carrying amount </w:t>
            </w:r>
          </w:p>
        </w:tc>
        <w:tc>
          <w:tcPr>
            <w:tcW w:w="1263" w:type="dxa"/>
            <w:tcBorders>
              <w:top w:val="single" w:sz="4" w:space="0" w:color="auto"/>
            </w:tcBorders>
            <w:shd w:val="clear" w:color="auto" w:fill="auto"/>
          </w:tcPr>
          <w:p w14:paraId="7E9C5E01" w14:textId="77777777" w:rsidR="00A9135D" w:rsidRPr="009A260A" w:rsidRDefault="00A9135D" w:rsidP="00A9135D">
            <w:pPr>
              <w:pStyle w:val="a"/>
              <w:ind w:right="-72"/>
              <w:jc w:val="right"/>
              <w:rPr>
                <w:rFonts w:ascii="Arial" w:hAnsi="Arial" w:cs="Cordia New"/>
                <w:b/>
                <w:bCs/>
                <w:spacing w:val="-6"/>
                <w:sz w:val="20"/>
                <w:szCs w:val="20"/>
              </w:rPr>
            </w:pPr>
            <w:r w:rsidRPr="009A260A">
              <w:rPr>
                <w:rFonts w:ascii="Arial" w:hAnsi="Arial" w:cs="Cordia New"/>
                <w:b/>
                <w:bCs/>
                <w:spacing w:val="-6"/>
                <w:sz w:val="20"/>
                <w:szCs w:val="20"/>
              </w:rPr>
              <w:t xml:space="preserve">Expected credit </w:t>
            </w:r>
          </w:p>
          <w:p w14:paraId="49AC42F4" w14:textId="4FCF3D81" w:rsidR="00A9135D" w:rsidRPr="009A260A" w:rsidRDefault="00A9135D" w:rsidP="00A9135D">
            <w:pPr>
              <w:pStyle w:val="a"/>
              <w:ind w:right="-72"/>
              <w:jc w:val="right"/>
              <w:rPr>
                <w:rFonts w:ascii="Arial" w:hAnsi="Arial" w:cs="Arial"/>
                <w:b/>
                <w:bCs/>
                <w:spacing w:val="-6"/>
                <w:sz w:val="20"/>
                <w:szCs w:val="20"/>
              </w:rPr>
            </w:pPr>
            <w:r w:rsidRPr="009A260A">
              <w:rPr>
                <w:rFonts w:ascii="Arial" w:hAnsi="Arial" w:cs="Cordia New"/>
                <w:b/>
                <w:bCs/>
                <w:spacing w:val="-6"/>
                <w:sz w:val="20"/>
                <w:szCs w:val="20"/>
              </w:rPr>
              <w:t>losses</w:t>
            </w:r>
          </w:p>
        </w:tc>
        <w:tc>
          <w:tcPr>
            <w:tcW w:w="1263" w:type="dxa"/>
            <w:tcBorders>
              <w:top w:val="single" w:sz="4" w:space="0" w:color="auto"/>
            </w:tcBorders>
            <w:shd w:val="clear" w:color="auto" w:fill="auto"/>
            <w:vAlign w:val="bottom"/>
          </w:tcPr>
          <w:p w14:paraId="313D0778" w14:textId="77777777" w:rsidR="00A9135D" w:rsidRPr="009A260A" w:rsidRDefault="00A9135D" w:rsidP="00A9135D">
            <w:pPr>
              <w:pStyle w:val="a"/>
              <w:ind w:right="-72"/>
              <w:jc w:val="right"/>
              <w:rPr>
                <w:rFonts w:ascii="Arial" w:hAnsi="Arial" w:cs="Cordia New"/>
                <w:b/>
                <w:bCs/>
                <w:spacing w:val="-6"/>
                <w:sz w:val="20"/>
                <w:szCs w:val="20"/>
              </w:rPr>
            </w:pPr>
            <w:r w:rsidRPr="009A260A">
              <w:rPr>
                <w:rFonts w:ascii="Arial" w:hAnsi="Arial" w:cs="Cordia New"/>
                <w:b/>
                <w:bCs/>
                <w:spacing w:val="-6"/>
                <w:sz w:val="20"/>
                <w:szCs w:val="20"/>
              </w:rPr>
              <w:t xml:space="preserve">Net </w:t>
            </w:r>
          </w:p>
          <w:p w14:paraId="70916FB7" w14:textId="0D54526D" w:rsidR="00A9135D" w:rsidRPr="009A260A" w:rsidRDefault="00A9135D" w:rsidP="00A9135D">
            <w:pPr>
              <w:pStyle w:val="a"/>
              <w:ind w:right="-72"/>
              <w:jc w:val="right"/>
              <w:rPr>
                <w:rFonts w:ascii="Arial" w:hAnsi="Arial" w:cs="Arial"/>
                <w:b/>
                <w:bCs/>
                <w:spacing w:val="-6"/>
                <w:sz w:val="20"/>
                <w:szCs w:val="20"/>
              </w:rPr>
            </w:pPr>
            <w:r w:rsidRPr="009A260A">
              <w:rPr>
                <w:rFonts w:ascii="Arial" w:hAnsi="Arial" w:cs="Cordia New"/>
                <w:b/>
                <w:bCs/>
                <w:spacing w:val="-6"/>
                <w:sz w:val="20"/>
                <w:szCs w:val="20"/>
              </w:rPr>
              <w:t>carrying amount</w:t>
            </w:r>
          </w:p>
        </w:tc>
        <w:tc>
          <w:tcPr>
            <w:tcW w:w="1417" w:type="dxa"/>
            <w:tcBorders>
              <w:top w:val="single" w:sz="4" w:space="0" w:color="auto"/>
            </w:tcBorders>
            <w:shd w:val="clear" w:color="auto" w:fill="auto"/>
            <w:vAlign w:val="bottom"/>
          </w:tcPr>
          <w:p w14:paraId="1677C0F6" w14:textId="7A4D8B0F" w:rsidR="00A9135D" w:rsidRPr="009A260A" w:rsidRDefault="00A9135D" w:rsidP="00A9135D">
            <w:pPr>
              <w:pStyle w:val="a"/>
              <w:ind w:right="-72"/>
              <w:jc w:val="right"/>
              <w:rPr>
                <w:rFonts w:ascii="Arial" w:hAnsi="Arial" w:cs="Arial"/>
                <w:b/>
                <w:bCs/>
                <w:spacing w:val="-6"/>
                <w:sz w:val="20"/>
                <w:szCs w:val="20"/>
              </w:rPr>
            </w:pPr>
            <w:r w:rsidRPr="009A260A">
              <w:rPr>
                <w:rFonts w:ascii="Arial" w:hAnsi="Arial" w:cs="Cordia New"/>
                <w:b/>
                <w:bCs/>
                <w:spacing w:val="-6"/>
                <w:sz w:val="20"/>
                <w:szCs w:val="20"/>
              </w:rPr>
              <w:t>Fair value of collateral held</w:t>
            </w:r>
          </w:p>
        </w:tc>
      </w:tr>
      <w:tr w:rsidR="00A9135D" w:rsidRPr="009A260A" w14:paraId="00746375" w14:textId="77777777" w:rsidTr="00F44BA7">
        <w:trPr>
          <w:trHeight w:val="20"/>
        </w:trPr>
        <w:tc>
          <w:tcPr>
            <w:tcW w:w="4104" w:type="dxa"/>
            <w:shd w:val="clear" w:color="auto" w:fill="auto"/>
          </w:tcPr>
          <w:p w14:paraId="239C486B" w14:textId="77777777" w:rsidR="00A9135D" w:rsidRPr="009A260A" w:rsidRDefault="00A9135D" w:rsidP="00A9135D">
            <w:pPr>
              <w:pStyle w:val="a"/>
              <w:ind w:left="980"/>
              <w:rPr>
                <w:rFonts w:ascii="Arial" w:hAnsi="Arial" w:cs="Arial"/>
                <w:spacing w:val="-6"/>
                <w:sz w:val="20"/>
                <w:szCs w:val="20"/>
                <w:lang w:val="en-GB"/>
              </w:rPr>
            </w:pPr>
          </w:p>
        </w:tc>
        <w:tc>
          <w:tcPr>
            <w:tcW w:w="1417" w:type="dxa"/>
            <w:tcBorders>
              <w:bottom w:val="single" w:sz="4" w:space="0" w:color="auto"/>
            </w:tcBorders>
          </w:tcPr>
          <w:p w14:paraId="3D930577" w14:textId="737C918C" w:rsidR="00A9135D" w:rsidRPr="009A260A" w:rsidRDefault="00A9135D" w:rsidP="00A9135D">
            <w:pPr>
              <w:ind w:right="-17"/>
              <w:jc w:val="right"/>
              <w:rPr>
                <w:rFonts w:ascii="Arial" w:hAnsi="Arial" w:cs="Arial"/>
                <w:b/>
                <w:bCs/>
                <w:color w:val="000000" w:themeColor="text1"/>
                <w:sz w:val="20"/>
                <w:szCs w:val="20"/>
                <w:lang w:val="en-GB"/>
              </w:rPr>
            </w:pPr>
            <w:r w:rsidRPr="009A260A">
              <w:rPr>
                <w:rFonts w:ascii="Arial" w:hAnsi="Arial" w:cs="Arial"/>
                <w:b/>
                <w:bCs/>
                <w:color w:val="000000" w:themeColor="text1"/>
                <w:sz w:val="20"/>
                <w:szCs w:val="20"/>
                <w:lang w:val="en-GB"/>
              </w:rPr>
              <w:t>Baht</w:t>
            </w:r>
          </w:p>
        </w:tc>
        <w:tc>
          <w:tcPr>
            <w:tcW w:w="1263" w:type="dxa"/>
            <w:tcBorders>
              <w:bottom w:val="single" w:sz="4" w:space="0" w:color="auto"/>
            </w:tcBorders>
            <w:shd w:val="clear" w:color="auto" w:fill="auto"/>
          </w:tcPr>
          <w:p w14:paraId="4C4582D7" w14:textId="062FDD76" w:rsidR="00A9135D" w:rsidRPr="009A260A" w:rsidRDefault="00A9135D" w:rsidP="00A9135D">
            <w:pPr>
              <w:pStyle w:val="a"/>
              <w:ind w:right="-72"/>
              <w:jc w:val="right"/>
              <w:rPr>
                <w:rFonts w:ascii="Arial" w:hAnsi="Arial" w:cs="Arial"/>
                <w:b/>
                <w:bCs/>
                <w:spacing w:val="-6"/>
                <w:sz w:val="20"/>
                <w:szCs w:val="20"/>
                <w:lang w:val="en-GB"/>
              </w:rPr>
            </w:pPr>
            <w:r w:rsidRPr="009A260A">
              <w:rPr>
                <w:rFonts w:ascii="Arial" w:hAnsi="Arial" w:cs="Arial"/>
                <w:b/>
                <w:bCs/>
                <w:color w:val="000000" w:themeColor="text1"/>
                <w:sz w:val="20"/>
                <w:szCs w:val="20"/>
                <w:lang w:val="en-GB"/>
              </w:rPr>
              <w:t>Baht</w:t>
            </w:r>
          </w:p>
        </w:tc>
        <w:tc>
          <w:tcPr>
            <w:tcW w:w="1263" w:type="dxa"/>
            <w:tcBorders>
              <w:bottom w:val="single" w:sz="4" w:space="0" w:color="auto"/>
            </w:tcBorders>
            <w:shd w:val="clear" w:color="auto" w:fill="auto"/>
          </w:tcPr>
          <w:p w14:paraId="21B95F6E" w14:textId="3385E69C" w:rsidR="00A9135D" w:rsidRPr="009A260A" w:rsidRDefault="00A9135D" w:rsidP="00A9135D">
            <w:pPr>
              <w:pStyle w:val="a"/>
              <w:ind w:right="-72"/>
              <w:jc w:val="right"/>
              <w:rPr>
                <w:rFonts w:ascii="Arial" w:hAnsi="Arial" w:cs="Arial"/>
                <w:b/>
                <w:bCs/>
                <w:spacing w:val="-6"/>
                <w:sz w:val="20"/>
                <w:szCs w:val="20"/>
              </w:rPr>
            </w:pPr>
            <w:r w:rsidRPr="009A260A">
              <w:rPr>
                <w:rFonts w:ascii="Arial" w:hAnsi="Arial" w:cs="Arial"/>
                <w:b/>
                <w:bCs/>
                <w:color w:val="000000" w:themeColor="text1"/>
                <w:sz w:val="20"/>
                <w:szCs w:val="20"/>
                <w:lang w:val="en-GB"/>
              </w:rPr>
              <w:t>Baht</w:t>
            </w:r>
          </w:p>
        </w:tc>
        <w:tc>
          <w:tcPr>
            <w:tcW w:w="1417" w:type="dxa"/>
            <w:tcBorders>
              <w:bottom w:val="single" w:sz="4" w:space="0" w:color="auto"/>
            </w:tcBorders>
            <w:shd w:val="clear" w:color="auto" w:fill="auto"/>
          </w:tcPr>
          <w:p w14:paraId="5F8EB2F6" w14:textId="54FEF0D1" w:rsidR="00A9135D" w:rsidRPr="009A260A" w:rsidRDefault="00A9135D" w:rsidP="00A9135D">
            <w:pPr>
              <w:pStyle w:val="a"/>
              <w:ind w:right="-72"/>
              <w:jc w:val="right"/>
              <w:rPr>
                <w:rFonts w:ascii="Arial" w:hAnsi="Arial" w:cs="Arial"/>
                <w:b/>
                <w:bCs/>
                <w:color w:val="000000" w:themeColor="text1"/>
                <w:sz w:val="20"/>
                <w:szCs w:val="20"/>
                <w:lang w:val="en-GB"/>
              </w:rPr>
            </w:pPr>
            <w:r w:rsidRPr="009A260A">
              <w:rPr>
                <w:rFonts w:ascii="Arial" w:hAnsi="Arial" w:cs="Arial"/>
                <w:b/>
                <w:bCs/>
                <w:color w:val="000000" w:themeColor="text1"/>
                <w:sz w:val="20"/>
                <w:szCs w:val="20"/>
                <w:lang w:val="en-GB"/>
              </w:rPr>
              <w:t>Baht</w:t>
            </w:r>
          </w:p>
        </w:tc>
      </w:tr>
      <w:tr w:rsidR="00A9135D" w:rsidRPr="009A260A" w14:paraId="2966A21E" w14:textId="77777777" w:rsidTr="00F44BA7">
        <w:trPr>
          <w:trHeight w:val="20"/>
        </w:trPr>
        <w:tc>
          <w:tcPr>
            <w:tcW w:w="4104" w:type="dxa"/>
            <w:shd w:val="clear" w:color="auto" w:fill="auto"/>
          </w:tcPr>
          <w:p w14:paraId="0C183C0D" w14:textId="77777777" w:rsidR="00A9135D" w:rsidRPr="009A260A" w:rsidRDefault="00A9135D" w:rsidP="00A9135D">
            <w:pPr>
              <w:pStyle w:val="a"/>
              <w:ind w:left="980"/>
              <w:rPr>
                <w:rFonts w:ascii="Arial" w:hAnsi="Arial" w:cs="Arial"/>
                <w:spacing w:val="-6"/>
                <w:sz w:val="20"/>
                <w:szCs w:val="20"/>
                <w:lang w:val="en-GB"/>
              </w:rPr>
            </w:pPr>
          </w:p>
        </w:tc>
        <w:tc>
          <w:tcPr>
            <w:tcW w:w="1417" w:type="dxa"/>
            <w:tcBorders>
              <w:top w:val="single" w:sz="4" w:space="0" w:color="auto"/>
            </w:tcBorders>
            <w:shd w:val="clear" w:color="auto" w:fill="FAFAFA"/>
          </w:tcPr>
          <w:p w14:paraId="18C46936" w14:textId="77777777" w:rsidR="00A9135D" w:rsidRPr="009A260A" w:rsidRDefault="00A9135D" w:rsidP="00A9135D">
            <w:pPr>
              <w:pStyle w:val="a"/>
              <w:ind w:right="-72"/>
              <w:rPr>
                <w:rFonts w:ascii="Arial" w:hAnsi="Arial" w:cs="Arial"/>
                <w:spacing w:val="-6"/>
                <w:sz w:val="20"/>
                <w:szCs w:val="20"/>
                <w:lang w:val="en-GB"/>
              </w:rPr>
            </w:pPr>
          </w:p>
        </w:tc>
        <w:tc>
          <w:tcPr>
            <w:tcW w:w="1263" w:type="dxa"/>
            <w:tcBorders>
              <w:top w:val="single" w:sz="4" w:space="0" w:color="auto"/>
            </w:tcBorders>
            <w:shd w:val="clear" w:color="auto" w:fill="FAFAFA"/>
          </w:tcPr>
          <w:p w14:paraId="4204FB38" w14:textId="77777777" w:rsidR="00A9135D" w:rsidRPr="009A260A" w:rsidRDefault="00A9135D" w:rsidP="00A9135D">
            <w:pPr>
              <w:pStyle w:val="a"/>
              <w:ind w:right="-72"/>
              <w:rPr>
                <w:rFonts w:ascii="Arial" w:hAnsi="Arial" w:cs="Arial"/>
                <w:spacing w:val="-6"/>
                <w:sz w:val="20"/>
                <w:szCs w:val="20"/>
                <w:lang w:val="en-GB"/>
              </w:rPr>
            </w:pPr>
          </w:p>
        </w:tc>
        <w:tc>
          <w:tcPr>
            <w:tcW w:w="1263" w:type="dxa"/>
            <w:tcBorders>
              <w:top w:val="single" w:sz="4" w:space="0" w:color="auto"/>
            </w:tcBorders>
            <w:shd w:val="clear" w:color="auto" w:fill="FAFAFA"/>
          </w:tcPr>
          <w:p w14:paraId="5426772F" w14:textId="77777777" w:rsidR="00A9135D" w:rsidRPr="009A260A" w:rsidRDefault="00A9135D" w:rsidP="00A9135D">
            <w:pPr>
              <w:pStyle w:val="a"/>
              <w:ind w:right="-72"/>
              <w:rPr>
                <w:rFonts w:ascii="Arial" w:hAnsi="Arial" w:cs="Arial"/>
                <w:spacing w:val="-6"/>
                <w:sz w:val="20"/>
                <w:szCs w:val="20"/>
                <w:lang w:val="en-GB"/>
              </w:rPr>
            </w:pPr>
          </w:p>
        </w:tc>
        <w:tc>
          <w:tcPr>
            <w:tcW w:w="1417" w:type="dxa"/>
            <w:tcBorders>
              <w:top w:val="single" w:sz="4" w:space="0" w:color="auto"/>
            </w:tcBorders>
            <w:shd w:val="clear" w:color="auto" w:fill="FAFAFA"/>
          </w:tcPr>
          <w:p w14:paraId="62B73484" w14:textId="77777777" w:rsidR="00A9135D" w:rsidRPr="009A260A" w:rsidRDefault="00A9135D" w:rsidP="00A9135D">
            <w:pPr>
              <w:pStyle w:val="a"/>
              <w:ind w:right="-72"/>
              <w:rPr>
                <w:rFonts w:ascii="Arial" w:hAnsi="Arial" w:cs="Arial"/>
                <w:spacing w:val="-6"/>
                <w:sz w:val="20"/>
                <w:szCs w:val="20"/>
                <w:lang w:val="en-GB"/>
              </w:rPr>
            </w:pPr>
          </w:p>
        </w:tc>
      </w:tr>
      <w:tr w:rsidR="009A260A" w:rsidRPr="009A260A" w14:paraId="06A5C375" w14:textId="77777777" w:rsidTr="00F44BA7">
        <w:trPr>
          <w:trHeight w:val="20"/>
        </w:trPr>
        <w:tc>
          <w:tcPr>
            <w:tcW w:w="4104" w:type="dxa"/>
            <w:shd w:val="clear" w:color="auto" w:fill="auto"/>
          </w:tcPr>
          <w:p w14:paraId="61661D88" w14:textId="506D650E" w:rsidR="009A260A" w:rsidRPr="009A260A" w:rsidRDefault="009A260A" w:rsidP="009A260A">
            <w:pPr>
              <w:pStyle w:val="a"/>
              <w:ind w:left="980"/>
              <w:rPr>
                <w:rFonts w:ascii="Arial" w:hAnsi="Arial" w:cs="Arial"/>
                <w:spacing w:val="-6"/>
                <w:sz w:val="20"/>
                <w:szCs w:val="20"/>
                <w:cs/>
                <w:lang w:val="en-GB"/>
              </w:rPr>
            </w:pPr>
            <w:r w:rsidRPr="009A260A">
              <w:rPr>
                <w:rFonts w:ascii="Arial" w:hAnsi="Arial" w:cs="Arial"/>
                <w:spacing w:val="-6"/>
                <w:sz w:val="20"/>
                <w:szCs w:val="20"/>
                <w:lang w:val="en-GB"/>
              </w:rPr>
              <w:t>Retail</w:t>
            </w:r>
          </w:p>
        </w:tc>
        <w:tc>
          <w:tcPr>
            <w:tcW w:w="1417" w:type="dxa"/>
            <w:shd w:val="clear" w:color="auto" w:fill="FAFAFA"/>
          </w:tcPr>
          <w:p w14:paraId="2587D2EF" w14:textId="64EE70F7"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828,510,087</w:t>
            </w:r>
          </w:p>
        </w:tc>
        <w:tc>
          <w:tcPr>
            <w:tcW w:w="1263" w:type="dxa"/>
            <w:shd w:val="clear" w:color="auto" w:fill="FAFAFA"/>
          </w:tcPr>
          <w:p w14:paraId="66B3DD35" w14:textId="2A70A0E7"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53,997,836 </w:t>
            </w:r>
          </w:p>
        </w:tc>
        <w:tc>
          <w:tcPr>
            <w:tcW w:w="1263" w:type="dxa"/>
            <w:shd w:val="clear" w:color="auto" w:fill="FAFAFA"/>
          </w:tcPr>
          <w:p w14:paraId="1D3A37E9" w14:textId="3DD98A58"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774,512,250 </w:t>
            </w:r>
          </w:p>
        </w:tc>
        <w:tc>
          <w:tcPr>
            <w:tcW w:w="1417" w:type="dxa"/>
            <w:shd w:val="clear" w:color="auto" w:fill="FAFAFA"/>
          </w:tcPr>
          <w:p w14:paraId="5D7FB092" w14:textId="5D9D364C"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1,554,184,481 </w:t>
            </w:r>
          </w:p>
        </w:tc>
      </w:tr>
      <w:tr w:rsidR="009A260A" w:rsidRPr="009A260A" w14:paraId="3252D1E2" w14:textId="77777777" w:rsidTr="00F44BA7">
        <w:trPr>
          <w:trHeight w:val="20"/>
        </w:trPr>
        <w:tc>
          <w:tcPr>
            <w:tcW w:w="4104" w:type="dxa"/>
            <w:shd w:val="clear" w:color="auto" w:fill="auto"/>
          </w:tcPr>
          <w:p w14:paraId="204820FE" w14:textId="4160C2C5" w:rsidR="009A260A" w:rsidRPr="009A260A" w:rsidRDefault="009A260A" w:rsidP="009A260A">
            <w:pPr>
              <w:pStyle w:val="a"/>
              <w:ind w:left="980"/>
              <w:rPr>
                <w:rFonts w:ascii="Arial" w:hAnsi="Arial" w:cs="Arial"/>
                <w:spacing w:val="-6"/>
                <w:sz w:val="20"/>
                <w:szCs w:val="20"/>
              </w:rPr>
            </w:pPr>
            <w:r w:rsidRPr="009A260A">
              <w:rPr>
                <w:rFonts w:ascii="Arial" w:hAnsi="Arial" w:cs="Arial"/>
                <w:spacing w:val="-6"/>
                <w:sz w:val="20"/>
                <w:szCs w:val="20"/>
              </w:rPr>
              <w:t>Corporate</w:t>
            </w:r>
          </w:p>
        </w:tc>
        <w:tc>
          <w:tcPr>
            <w:tcW w:w="1417" w:type="dxa"/>
            <w:tcBorders>
              <w:bottom w:val="single" w:sz="4" w:space="0" w:color="auto"/>
            </w:tcBorders>
            <w:shd w:val="clear" w:color="auto" w:fill="FAFAFA"/>
          </w:tcPr>
          <w:p w14:paraId="0A2680AD" w14:textId="7338E3C3"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197,992,623</w:t>
            </w:r>
          </w:p>
        </w:tc>
        <w:tc>
          <w:tcPr>
            <w:tcW w:w="1263" w:type="dxa"/>
            <w:tcBorders>
              <w:bottom w:val="single" w:sz="4" w:space="0" w:color="auto"/>
            </w:tcBorders>
            <w:shd w:val="clear" w:color="auto" w:fill="FAFAFA"/>
          </w:tcPr>
          <w:p w14:paraId="02231C82" w14:textId="6886AE18"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197,992,623</w:t>
            </w:r>
          </w:p>
        </w:tc>
        <w:tc>
          <w:tcPr>
            <w:tcW w:w="1263" w:type="dxa"/>
            <w:tcBorders>
              <w:bottom w:val="single" w:sz="4" w:space="0" w:color="auto"/>
            </w:tcBorders>
            <w:shd w:val="clear" w:color="auto" w:fill="FAFAFA"/>
          </w:tcPr>
          <w:p w14:paraId="1809486C" w14:textId="11D1AB1C"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w:t>
            </w:r>
          </w:p>
        </w:tc>
        <w:tc>
          <w:tcPr>
            <w:tcW w:w="1417" w:type="dxa"/>
            <w:tcBorders>
              <w:bottom w:val="single" w:sz="4" w:space="0" w:color="auto"/>
            </w:tcBorders>
            <w:shd w:val="clear" w:color="auto" w:fill="FAFAFA"/>
          </w:tcPr>
          <w:p w14:paraId="372C1C9F" w14:textId="339E033A"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w:t>
            </w:r>
          </w:p>
        </w:tc>
      </w:tr>
      <w:tr w:rsidR="009A260A" w:rsidRPr="00A9135D" w14:paraId="2817E497" w14:textId="77777777" w:rsidTr="00F44BA7">
        <w:trPr>
          <w:trHeight w:val="20"/>
        </w:trPr>
        <w:tc>
          <w:tcPr>
            <w:tcW w:w="4104" w:type="dxa"/>
            <w:shd w:val="clear" w:color="auto" w:fill="auto"/>
          </w:tcPr>
          <w:p w14:paraId="2E4AA7F0" w14:textId="02157F70" w:rsidR="009A260A" w:rsidRPr="009A260A" w:rsidRDefault="009A260A" w:rsidP="009A260A">
            <w:pPr>
              <w:pStyle w:val="a"/>
              <w:ind w:left="980"/>
              <w:rPr>
                <w:rFonts w:ascii="Arial" w:hAnsi="Arial" w:cs="Arial"/>
                <w:spacing w:val="-6"/>
                <w:sz w:val="20"/>
                <w:szCs w:val="20"/>
                <w:cs/>
                <w:lang w:val="en-GB"/>
              </w:rPr>
            </w:pPr>
            <w:r w:rsidRPr="009A260A">
              <w:rPr>
                <w:rFonts w:ascii="Arial" w:hAnsi="Arial" w:cs="Arial"/>
                <w:spacing w:val="-6"/>
                <w:sz w:val="20"/>
                <w:szCs w:val="20"/>
                <w:lang w:val="en-GB"/>
              </w:rPr>
              <w:t>Total credit-impaired assets</w:t>
            </w:r>
          </w:p>
        </w:tc>
        <w:tc>
          <w:tcPr>
            <w:tcW w:w="1417" w:type="dxa"/>
            <w:tcBorders>
              <w:top w:val="single" w:sz="4" w:space="0" w:color="auto"/>
              <w:bottom w:val="single" w:sz="4" w:space="0" w:color="auto"/>
            </w:tcBorders>
            <w:shd w:val="clear" w:color="auto" w:fill="FAFAFA"/>
          </w:tcPr>
          <w:p w14:paraId="01197E0E" w14:textId="4FEE886F"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1,026,502,710</w:t>
            </w:r>
          </w:p>
        </w:tc>
        <w:tc>
          <w:tcPr>
            <w:tcW w:w="1263" w:type="dxa"/>
            <w:tcBorders>
              <w:top w:val="single" w:sz="4" w:space="0" w:color="auto"/>
              <w:bottom w:val="single" w:sz="4" w:space="0" w:color="auto"/>
            </w:tcBorders>
            <w:shd w:val="clear" w:color="auto" w:fill="FAFAFA"/>
          </w:tcPr>
          <w:p w14:paraId="4A0586B9" w14:textId="0CF4E54A"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251,990,459 </w:t>
            </w:r>
          </w:p>
        </w:tc>
        <w:tc>
          <w:tcPr>
            <w:tcW w:w="1263" w:type="dxa"/>
            <w:tcBorders>
              <w:top w:val="single" w:sz="4" w:space="0" w:color="auto"/>
              <w:bottom w:val="single" w:sz="4" w:space="0" w:color="auto"/>
            </w:tcBorders>
            <w:shd w:val="clear" w:color="auto" w:fill="FAFAFA"/>
          </w:tcPr>
          <w:p w14:paraId="510E446B" w14:textId="2A0D0EFE"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774,512,250 </w:t>
            </w:r>
          </w:p>
        </w:tc>
        <w:tc>
          <w:tcPr>
            <w:tcW w:w="1417" w:type="dxa"/>
            <w:tcBorders>
              <w:top w:val="single" w:sz="4" w:space="0" w:color="auto"/>
              <w:bottom w:val="single" w:sz="4" w:space="0" w:color="auto"/>
            </w:tcBorders>
            <w:shd w:val="clear" w:color="auto" w:fill="FAFAFA"/>
          </w:tcPr>
          <w:p w14:paraId="2B63A0AD" w14:textId="5204E836" w:rsidR="009A260A" w:rsidRPr="009A260A" w:rsidRDefault="009A260A" w:rsidP="009A260A">
            <w:pPr>
              <w:pStyle w:val="a"/>
              <w:ind w:right="-72"/>
              <w:jc w:val="right"/>
              <w:rPr>
                <w:rFonts w:ascii="Arial" w:hAnsi="Arial" w:cs="Arial"/>
                <w:spacing w:val="-6"/>
                <w:sz w:val="20"/>
                <w:szCs w:val="20"/>
                <w:lang w:val="en-GB"/>
              </w:rPr>
            </w:pPr>
            <w:r w:rsidRPr="009A260A">
              <w:rPr>
                <w:rFonts w:ascii="Arial" w:hAnsi="Arial" w:cs="Arial"/>
                <w:spacing w:val="-6"/>
                <w:sz w:val="20"/>
                <w:szCs w:val="20"/>
                <w:lang w:val="en-GB"/>
              </w:rPr>
              <w:t xml:space="preserve">1,554,184,481 </w:t>
            </w:r>
          </w:p>
        </w:tc>
      </w:tr>
    </w:tbl>
    <w:p w14:paraId="26936B7E" w14:textId="008F949F" w:rsidR="005E2533" w:rsidRDefault="005E2533" w:rsidP="00C45D82">
      <w:pPr>
        <w:pStyle w:val="a"/>
        <w:tabs>
          <w:tab w:val="left" w:pos="1080"/>
        </w:tabs>
        <w:ind w:left="1080" w:right="0" w:hanging="540"/>
        <w:jc w:val="both"/>
        <w:rPr>
          <w:rFonts w:ascii="Arial" w:hAnsi="Arial" w:cs="Arial"/>
          <w:b/>
          <w:bCs/>
          <w:color w:val="CF4A02"/>
          <w:sz w:val="20"/>
          <w:szCs w:val="20"/>
        </w:rPr>
      </w:pPr>
    </w:p>
    <w:p w14:paraId="1F45550E" w14:textId="41DCC3E4" w:rsidR="005E2533" w:rsidRDefault="005E2533">
      <w:pPr>
        <w:overflowPunct/>
        <w:autoSpaceDE/>
        <w:autoSpaceDN/>
        <w:adjustRightInd/>
        <w:textAlignment w:val="auto"/>
        <w:rPr>
          <w:rFonts w:ascii="Arial" w:hAnsi="Arial" w:cs="Arial"/>
          <w:b/>
          <w:bCs/>
          <w:color w:val="CF4A02"/>
          <w:sz w:val="20"/>
          <w:szCs w:val="20"/>
        </w:rPr>
      </w:pPr>
      <w:r>
        <w:rPr>
          <w:rFonts w:ascii="Arial" w:hAnsi="Arial" w:cs="Arial"/>
          <w:b/>
          <w:bCs/>
          <w:color w:val="CF4A02"/>
          <w:sz w:val="20"/>
          <w:szCs w:val="20"/>
        </w:rPr>
        <w:br w:type="page"/>
      </w:r>
    </w:p>
    <w:p w14:paraId="759D4762" w14:textId="580DDAE5" w:rsidR="00C45D82" w:rsidRPr="005E2533" w:rsidRDefault="00C45D82" w:rsidP="005E2533">
      <w:pPr>
        <w:pStyle w:val="a"/>
        <w:tabs>
          <w:tab w:val="left" w:pos="1080"/>
        </w:tabs>
        <w:ind w:left="1080" w:right="0" w:hanging="540"/>
        <w:jc w:val="both"/>
        <w:rPr>
          <w:rFonts w:ascii="Arial" w:hAnsi="Arial" w:cs="Arial"/>
          <w:b/>
          <w:bCs/>
          <w:color w:val="CF4A02"/>
          <w:sz w:val="20"/>
          <w:szCs w:val="20"/>
        </w:rPr>
      </w:pPr>
      <w:r w:rsidRPr="005E2533">
        <w:rPr>
          <w:rFonts w:ascii="Arial" w:hAnsi="Arial" w:cs="Arial"/>
          <w:b/>
          <w:bCs/>
          <w:color w:val="CF4A02"/>
          <w:sz w:val="20"/>
          <w:szCs w:val="20"/>
        </w:rPr>
        <w:lastRenderedPageBreak/>
        <w:t>7</w:t>
      </w:r>
      <w:r w:rsidRPr="005E2533">
        <w:rPr>
          <w:rFonts w:ascii="Arial" w:hAnsi="Arial" w:cs="Arial"/>
          <w:b/>
          <w:bCs/>
          <w:color w:val="CF4A02"/>
          <w:sz w:val="20"/>
          <w:szCs w:val="20"/>
          <w:cs/>
        </w:rPr>
        <w:t>.</w:t>
      </w:r>
      <w:r w:rsidRPr="005E2533">
        <w:rPr>
          <w:rFonts w:ascii="Arial" w:hAnsi="Arial" w:cs="Arial"/>
          <w:b/>
          <w:bCs/>
          <w:color w:val="CF4A02"/>
          <w:sz w:val="20"/>
          <w:szCs w:val="20"/>
        </w:rPr>
        <w:t>1</w:t>
      </w:r>
      <w:r w:rsidRPr="005E2533">
        <w:rPr>
          <w:rFonts w:ascii="Arial" w:hAnsi="Arial" w:cs="Arial"/>
          <w:b/>
          <w:bCs/>
          <w:color w:val="CF4A02"/>
          <w:sz w:val="20"/>
          <w:szCs w:val="20"/>
          <w:cs/>
        </w:rPr>
        <w:t>.</w:t>
      </w:r>
      <w:r w:rsidRPr="005E2533">
        <w:rPr>
          <w:rFonts w:ascii="Arial" w:hAnsi="Arial" w:cs="Arial"/>
          <w:b/>
          <w:bCs/>
          <w:color w:val="CF4A02"/>
          <w:sz w:val="20"/>
          <w:szCs w:val="20"/>
        </w:rPr>
        <w:t>3</w:t>
      </w:r>
      <w:r w:rsidRPr="005E2533">
        <w:rPr>
          <w:rFonts w:ascii="Arial" w:hAnsi="Arial" w:cs="Arial"/>
          <w:b/>
          <w:bCs/>
          <w:color w:val="CF4A02"/>
          <w:sz w:val="20"/>
          <w:szCs w:val="20"/>
        </w:rPr>
        <w:tab/>
        <w:t>Interest rate risk</w:t>
      </w:r>
    </w:p>
    <w:p w14:paraId="2DC87FE7" w14:textId="77777777" w:rsidR="00C45D82" w:rsidRPr="005E2533" w:rsidRDefault="00C45D82" w:rsidP="005E2533">
      <w:pPr>
        <w:pStyle w:val="a"/>
        <w:tabs>
          <w:tab w:val="left" w:pos="567"/>
        </w:tabs>
        <w:ind w:left="1080" w:right="0"/>
        <w:jc w:val="both"/>
        <w:rPr>
          <w:rFonts w:ascii="Arial" w:hAnsi="Arial" w:cs="Arial"/>
          <w:b/>
          <w:bCs/>
          <w:color w:val="CF4A02"/>
          <w:sz w:val="16"/>
          <w:szCs w:val="16"/>
        </w:rPr>
      </w:pPr>
    </w:p>
    <w:p w14:paraId="7FDF79C9" w14:textId="265CA278" w:rsidR="00C45D82" w:rsidRPr="005E2533" w:rsidRDefault="00C45D82" w:rsidP="005E2533">
      <w:pPr>
        <w:pStyle w:val="ListParagraph"/>
        <w:tabs>
          <w:tab w:val="left" w:pos="567"/>
          <w:tab w:val="left" w:pos="1440"/>
        </w:tabs>
        <w:spacing w:after="0" w:line="240" w:lineRule="auto"/>
        <w:ind w:left="1080"/>
        <w:jc w:val="thaiDistribute"/>
        <w:outlineLvl w:val="0"/>
        <w:rPr>
          <w:rFonts w:ascii="Arial" w:hAnsi="Arial" w:cs="Arial"/>
          <w:color w:val="000000" w:themeColor="text1"/>
          <w:sz w:val="20"/>
          <w:szCs w:val="20"/>
        </w:rPr>
      </w:pPr>
      <w:r w:rsidRPr="005E2533">
        <w:rPr>
          <w:rFonts w:ascii="Arial" w:hAnsi="Arial" w:cs="Arial"/>
          <w:color w:val="000000" w:themeColor="text1"/>
          <w:sz w:val="20"/>
          <w:szCs w:val="20"/>
        </w:rPr>
        <w:t>The Company’s income and operating cash flows are substantially independent of changes in market interest rates. The Company is exposed to interest rate risk relates primarily to its deposits at financial institutions, borrowings.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4AD18A1E" w14:textId="77777777" w:rsidR="005E2533" w:rsidRPr="005E2533" w:rsidRDefault="005E2533" w:rsidP="005E2533">
      <w:pPr>
        <w:pStyle w:val="ListParagraph"/>
        <w:tabs>
          <w:tab w:val="left" w:pos="567"/>
          <w:tab w:val="left" w:pos="1440"/>
        </w:tabs>
        <w:spacing w:after="0" w:line="240" w:lineRule="auto"/>
        <w:ind w:left="1080"/>
        <w:jc w:val="thaiDistribute"/>
        <w:outlineLvl w:val="0"/>
        <w:rPr>
          <w:rFonts w:ascii="Arial" w:hAnsi="Arial" w:cs="Arial"/>
          <w:color w:val="000000" w:themeColor="text1"/>
          <w:sz w:val="16"/>
          <w:szCs w:val="16"/>
        </w:rPr>
      </w:pPr>
    </w:p>
    <w:p w14:paraId="6CD581C8" w14:textId="4E449AF8" w:rsidR="008F6819" w:rsidRPr="005E2533" w:rsidRDefault="008F6819" w:rsidP="005E2533">
      <w:pPr>
        <w:pStyle w:val="a"/>
        <w:tabs>
          <w:tab w:val="left" w:pos="1080"/>
        </w:tabs>
        <w:ind w:left="1080" w:right="0" w:hanging="540"/>
        <w:jc w:val="both"/>
        <w:rPr>
          <w:rFonts w:ascii="Arial" w:hAnsi="Arial" w:cs="Arial"/>
          <w:b/>
          <w:bCs/>
          <w:color w:val="CF4A02"/>
          <w:sz w:val="20"/>
          <w:szCs w:val="20"/>
        </w:rPr>
      </w:pPr>
      <w:r w:rsidRPr="005E2533">
        <w:rPr>
          <w:rFonts w:ascii="Arial" w:hAnsi="Arial" w:cs="Arial"/>
          <w:b/>
          <w:bCs/>
          <w:color w:val="CF4A02"/>
          <w:sz w:val="20"/>
          <w:szCs w:val="20"/>
        </w:rPr>
        <w:t>7</w:t>
      </w:r>
      <w:r w:rsidRPr="005E2533">
        <w:rPr>
          <w:rFonts w:ascii="Arial" w:hAnsi="Arial" w:cs="Arial"/>
          <w:b/>
          <w:bCs/>
          <w:color w:val="CF4A02"/>
          <w:sz w:val="20"/>
          <w:szCs w:val="20"/>
          <w:cs/>
        </w:rPr>
        <w:t>.</w:t>
      </w:r>
      <w:r w:rsidRPr="005E2533">
        <w:rPr>
          <w:rFonts w:ascii="Arial" w:hAnsi="Arial" w:cs="Arial"/>
          <w:b/>
          <w:bCs/>
          <w:color w:val="CF4A02"/>
          <w:sz w:val="20"/>
          <w:szCs w:val="20"/>
        </w:rPr>
        <w:t>1</w:t>
      </w:r>
      <w:r w:rsidRPr="005E2533">
        <w:rPr>
          <w:rFonts w:ascii="Arial" w:hAnsi="Arial" w:cs="Arial"/>
          <w:b/>
          <w:bCs/>
          <w:color w:val="CF4A02"/>
          <w:sz w:val="20"/>
          <w:szCs w:val="20"/>
          <w:cs/>
        </w:rPr>
        <w:t>.</w:t>
      </w:r>
      <w:r w:rsidR="00C45D82" w:rsidRPr="005E2533">
        <w:rPr>
          <w:rFonts w:ascii="Arial" w:hAnsi="Arial" w:cs="Arial"/>
          <w:b/>
          <w:bCs/>
          <w:color w:val="CF4A02"/>
          <w:sz w:val="20"/>
          <w:szCs w:val="20"/>
          <w:lang w:val="en-GB"/>
        </w:rPr>
        <w:t>4</w:t>
      </w:r>
      <w:r w:rsidRPr="005E2533">
        <w:rPr>
          <w:rFonts w:ascii="Arial" w:hAnsi="Arial" w:cs="Arial"/>
          <w:b/>
          <w:bCs/>
          <w:color w:val="CF4A02"/>
          <w:sz w:val="20"/>
          <w:szCs w:val="20"/>
        </w:rPr>
        <w:tab/>
        <w:t>Liquidity risk</w:t>
      </w:r>
    </w:p>
    <w:p w14:paraId="55E0BFC2" w14:textId="5EEDC18F" w:rsidR="008F6819" w:rsidRPr="005E2533" w:rsidRDefault="008F6819" w:rsidP="005E2533">
      <w:pPr>
        <w:ind w:left="1080"/>
        <w:jc w:val="both"/>
        <w:rPr>
          <w:rFonts w:ascii="Arial" w:eastAsia="Arial Unicode MS" w:hAnsi="Arial" w:cs="Arial"/>
          <w:sz w:val="14"/>
          <w:szCs w:val="14"/>
          <w:lang w:val="en-GB"/>
        </w:rPr>
      </w:pPr>
    </w:p>
    <w:p w14:paraId="2A2947D3" w14:textId="77777777" w:rsidR="008F6819" w:rsidRPr="005E2533" w:rsidRDefault="008F6819" w:rsidP="005E2533">
      <w:pPr>
        <w:ind w:left="1080"/>
        <w:jc w:val="both"/>
        <w:rPr>
          <w:rFonts w:ascii="Arial" w:eastAsia="Arial Unicode MS" w:hAnsi="Arial" w:cs="Arial"/>
          <w:spacing w:val="-6"/>
          <w:sz w:val="20"/>
          <w:szCs w:val="20"/>
          <w:lang w:val="en-GB"/>
        </w:rPr>
      </w:pPr>
      <w:r w:rsidRPr="005E2533">
        <w:rPr>
          <w:rFonts w:ascii="Arial" w:eastAsia="Arial Unicode MS" w:hAnsi="Arial" w:cs="Arial"/>
          <w:spacing w:val="-6"/>
          <w:sz w:val="20"/>
          <w:szCs w:val="20"/>
          <w:lang w:val="en-GB"/>
        </w:rPr>
        <w:t xml:space="preserve">The Company manages </w:t>
      </w:r>
      <w:proofErr w:type="gramStart"/>
      <w:r w:rsidRPr="005E2533">
        <w:rPr>
          <w:rFonts w:ascii="Arial" w:eastAsia="Arial Unicode MS" w:hAnsi="Arial" w:cs="Arial"/>
          <w:spacing w:val="-6"/>
          <w:sz w:val="20"/>
          <w:szCs w:val="20"/>
          <w:lang w:val="en-GB"/>
        </w:rPr>
        <w:t>sufficient</w:t>
      </w:r>
      <w:proofErr w:type="gramEnd"/>
      <w:r w:rsidRPr="005E2533">
        <w:rPr>
          <w:rFonts w:ascii="Arial" w:eastAsia="Arial Unicode MS" w:hAnsi="Arial" w:cs="Arial"/>
          <w:spacing w:val="-6"/>
          <w:sz w:val="20"/>
          <w:szCs w:val="20"/>
          <w:lang w:val="en-GB"/>
        </w:rPr>
        <w:t xml:space="preserve"> cash and marketable securities, the availability of funding through an adequate amount of committed credit facilities, and the ability to close out market positions</w:t>
      </w:r>
      <w:r w:rsidRPr="005E2533">
        <w:rPr>
          <w:rFonts w:ascii="Arial" w:eastAsia="Arial Unicode MS" w:hAnsi="Arial" w:cs="Arial"/>
          <w:spacing w:val="-6"/>
          <w:sz w:val="20"/>
          <w:szCs w:val="20"/>
          <w:cs/>
          <w:lang w:val="en-GB"/>
        </w:rPr>
        <w:t xml:space="preserve">. </w:t>
      </w:r>
    </w:p>
    <w:p w14:paraId="0CB53509" w14:textId="658E792F" w:rsidR="008F6819" w:rsidRPr="005E2533" w:rsidRDefault="008F6819" w:rsidP="005E2533">
      <w:pPr>
        <w:ind w:left="1080"/>
        <w:jc w:val="both"/>
        <w:rPr>
          <w:rFonts w:ascii="Arial" w:eastAsia="Arial Unicode MS" w:hAnsi="Arial" w:cs="Arial"/>
          <w:sz w:val="14"/>
          <w:szCs w:val="14"/>
          <w:lang w:val="en-GB"/>
        </w:rPr>
      </w:pPr>
    </w:p>
    <w:p w14:paraId="3EC385ED" w14:textId="16DCEDBA" w:rsidR="008F6819" w:rsidRPr="005E2533" w:rsidRDefault="008F6819" w:rsidP="005E2533">
      <w:pPr>
        <w:ind w:left="540" w:hanging="540"/>
        <w:jc w:val="thaiDistribute"/>
        <w:rPr>
          <w:rFonts w:ascii="Arial" w:eastAsia="Arial Unicode MS" w:hAnsi="Arial" w:cs="Arial"/>
          <w:b/>
          <w:bCs/>
          <w:color w:val="CF4A02"/>
          <w:sz w:val="20"/>
          <w:szCs w:val="20"/>
        </w:rPr>
      </w:pPr>
      <w:r w:rsidRPr="005E2533">
        <w:rPr>
          <w:rFonts w:ascii="Arial" w:eastAsia="Arial Unicode MS" w:hAnsi="Arial" w:cs="Arial"/>
          <w:b/>
          <w:bCs/>
          <w:color w:val="CF4A02"/>
          <w:sz w:val="20"/>
          <w:szCs w:val="20"/>
          <w:lang w:val="en-GB"/>
        </w:rPr>
        <w:t>7</w:t>
      </w:r>
      <w:r w:rsidRPr="005E2533">
        <w:rPr>
          <w:rFonts w:ascii="Arial" w:eastAsia="Arial Unicode MS" w:hAnsi="Arial" w:cs="Arial"/>
          <w:b/>
          <w:bCs/>
          <w:color w:val="CF4A02"/>
          <w:sz w:val="20"/>
          <w:szCs w:val="20"/>
        </w:rPr>
        <w:t>.2</w:t>
      </w:r>
      <w:r w:rsidRPr="005E2533">
        <w:rPr>
          <w:rFonts w:ascii="Arial" w:eastAsia="Arial Unicode MS" w:hAnsi="Arial" w:cs="Arial"/>
          <w:b/>
          <w:bCs/>
          <w:color w:val="CF4A02"/>
          <w:sz w:val="20"/>
          <w:szCs w:val="20"/>
        </w:rPr>
        <w:tab/>
        <w:t>Fair value estimation</w:t>
      </w:r>
    </w:p>
    <w:p w14:paraId="15BF3A87" w14:textId="77777777" w:rsidR="005E2533" w:rsidRPr="005E2533" w:rsidRDefault="005E2533" w:rsidP="005E2533">
      <w:pPr>
        <w:ind w:left="540"/>
        <w:jc w:val="thaiDistribute"/>
        <w:outlineLvl w:val="0"/>
        <w:rPr>
          <w:rFonts w:ascii="Arial" w:hAnsi="Arial" w:cs="Arial"/>
          <w:spacing w:val="-6"/>
          <w:sz w:val="14"/>
          <w:szCs w:val="14"/>
          <w:shd w:val="clear" w:color="auto" w:fill="FFFFFF"/>
        </w:rPr>
      </w:pPr>
    </w:p>
    <w:p w14:paraId="6DF5BC59" w14:textId="6434FC65" w:rsidR="008F6819" w:rsidRDefault="008F6819" w:rsidP="005E2533">
      <w:pPr>
        <w:ind w:left="540"/>
        <w:jc w:val="thaiDistribute"/>
        <w:outlineLvl w:val="0"/>
        <w:rPr>
          <w:rFonts w:ascii="Arial" w:hAnsi="Arial" w:cs="Arial"/>
          <w:spacing w:val="-6"/>
          <w:sz w:val="20"/>
          <w:szCs w:val="20"/>
          <w:shd w:val="clear" w:color="auto" w:fill="FFFFFF"/>
        </w:rPr>
      </w:pPr>
      <w:r w:rsidRPr="005E2533">
        <w:rPr>
          <w:rFonts w:ascii="Arial" w:hAnsi="Arial" w:cs="Arial"/>
          <w:spacing w:val="-6"/>
          <w:sz w:val="20"/>
          <w:szCs w:val="20"/>
          <w:shd w:val="clear" w:color="auto" w:fill="FFFFFF"/>
        </w:rPr>
        <w:t>The approximate fair values of financial assets and liabilities with a maturity of less than one year is close to net book value</w:t>
      </w:r>
      <w:r w:rsidRPr="005E2533">
        <w:rPr>
          <w:rFonts w:ascii="Arial" w:hAnsi="Arial" w:cs="Arial"/>
          <w:spacing w:val="-6"/>
          <w:sz w:val="20"/>
          <w:szCs w:val="20"/>
          <w:shd w:val="clear" w:color="auto" w:fill="FFFFFF"/>
          <w:cs/>
        </w:rPr>
        <w:t xml:space="preserve">. </w:t>
      </w:r>
      <w:r w:rsidRPr="005E2533">
        <w:rPr>
          <w:rFonts w:ascii="Arial" w:hAnsi="Arial" w:cs="Arial"/>
          <w:spacing w:val="-6"/>
          <w:sz w:val="20"/>
          <w:szCs w:val="20"/>
          <w:shd w:val="clear" w:color="auto" w:fill="FFFFFF"/>
        </w:rPr>
        <w:t xml:space="preserve">The fair value of financial liabilities for disclosure purposes is estimated by discounting the future cash flows that available to the Company for similar financial instruments at the current market interest rate which is disclosed in Note </w:t>
      </w:r>
      <w:r w:rsidR="00D26549" w:rsidRPr="005E2533">
        <w:rPr>
          <w:rFonts w:ascii="Arial" w:hAnsi="Arial" w:cs="Arial"/>
          <w:spacing w:val="-6"/>
          <w:sz w:val="20"/>
          <w:szCs w:val="20"/>
          <w:shd w:val="clear" w:color="auto" w:fill="FFFFFF"/>
        </w:rPr>
        <w:t>11</w:t>
      </w:r>
      <w:r w:rsidRPr="005E2533">
        <w:rPr>
          <w:rFonts w:ascii="Arial" w:hAnsi="Arial" w:cs="Arial"/>
          <w:spacing w:val="-6"/>
          <w:sz w:val="20"/>
          <w:szCs w:val="20"/>
          <w:shd w:val="clear" w:color="auto" w:fill="FFFFFF"/>
        </w:rPr>
        <w:t xml:space="preserve"> to the financial statements</w:t>
      </w:r>
      <w:r w:rsidRPr="005E2533">
        <w:rPr>
          <w:rFonts w:ascii="Arial" w:hAnsi="Arial" w:cs="Arial"/>
          <w:spacing w:val="-6"/>
          <w:sz w:val="20"/>
          <w:szCs w:val="20"/>
          <w:shd w:val="clear" w:color="auto" w:fill="FFFFFF"/>
          <w:cs/>
        </w:rPr>
        <w:t>.</w:t>
      </w:r>
    </w:p>
    <w:p w14:paraId="5FC3A719" w14:textId="6FEE664F" w:rsidR="005E2533" w:rsidRPr="005E2533" w:rsidRDefault="005E2533" w:rsidP="005E2533">
      <w:pPr>
        <w:ind w:left="540"/>
        <w:jc w:val="thaiDistribute"/>
        <w:outlineLvl w:val="0"/>
        <w:rPr>
          <w:rFonts w:ascii="Arial" w:hAnsi="Arial" w:cs="Arial"/>
          <w:spacing w:val="-6"/>
          <w:sz w:val="14"/>
          <w:szCs w:val="14"/>
          <w:shd w:val="clear" w:color="auto" w:fill="FFFFFF"/>
        </w:rPr>
      </w:pPr>
    </w:p>
    <w:p w14:paraId="27D7EB0C" w14:textId="77777777" w:rsidR="005E2533" w:rsidRPr="005E2533" w:rsidRDefault="005E2533" w:rsidP="005E2533">
      <w:pPr>
        <w:ind w:left="540"/>
        <w:jc w:val="thaiDistribute"/>
        <w:outlineLvl w:val="0"/>
        <w:rPr>
          <w:rFonts w:ascii="Arial" w:hAnsi="Arial" w:cs="Arial"/>
          <w:spacing w:val="-6"/>
          <w:sz w:val="14"/>
          <w:szCs w:val="14"/>
          <w:shd w:val="clear" w:color="auto" w:fill="FFFFFF"/>
        </w:rPr>
      </w:pPr>
    </w:p>
    <w:tbl>
      <w:tblPr>
        <w:tblW w:w="9461" w:type="dxa"/>
        <w:tblInd w:w="9" w:type="dxa"/>
        <w:shd w:val="clear" w:color="auto" w:fill="FFA543"/>
        <w:tblLook w:val="04A0" w:firstRow="1" w:lastRow="0" w:firstColumn="1" w:lastColumn="0" w:noHBand="0" w:noVBand="1"/>
      </w:tblPr>
      <w:tblGrid>
        <w:gridCol w:w="9461"/>
      </w:tblGrid>
      <w:tr w:rsidR="003C7AF1" w:rsidRPr="00D60B4F" w14:paraId="0089819C" w14:textId="77777777" w:rsidTr="00E50D40">
        <w:trPr>
          <w:trHeight w:val="386"/>
        </w:trPr>
        <w:tc>
          <w:tcPr>
            <w:tcW w:w="9461" w:type="dxa"/>
            <w:shd w:val="clear" w:color="auto" w:fill="FFA543"/>
            <w:vAlign w:val="center"/>
          </w:tcPr>
          <w:p w14:paraId="5E4B0EF4" w14:textId="2D4DDB0A" w:rsidR="003C7AF1" w:rsidRPr="00D60B4F" w:rsidRDefault="00A84EF7"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8</w:t>
            </w:r>
            <w:r w:rsidRPr="00D60B4F">
              <w:rPr>
                <w:rFonts w:ascii="Arial" w:eastAsia="Arial Unicode MS" w:hAnsi="Arial" w:cs="Arial"/>
                <w:b/>
                <w:bCs/>
                <w:color w:val="FFFFFF"/>
                <w:sz w:val="20"/>
                <w:szCs w:val="20"/>
                <w:lang w:val="en-GB"/>
              </w:rPr>
              <w:tab/>
              <w:t>Critical accounting estimates and judgements</w:t>
            </w:r>
          </w:p>
        </w:tc>
      </w:tr>
    </w:tbl>
    <w:p w14:paraId="5B28A2AA" w14:textId="77777777" w:rsidR="00F46770" w:rsidRPr="005E2533" w:rsidRDefault="00F46770" w:rsidP="003C7AF1">
      <w:pPr>
        <w:overflowPunct/>
        <w:autoSpaceDE/>
        <w:autoSpaceDN/>
        <w:adjustRightInd/>
        <w:textAlignment w:val="auto"/>
        <w:rPr>
          <w:rFonts w:ascii="Arial" w:eastAsia="Arial Unicode MS" w:hAnsi="Arial" w:cs="Arial"/>
          <w:color w:val="000000" w:themeColor="text1"/>
          <w:sz w:val="14"/>
          <w:szCs w:val="14"/>
        </w:rPr>
      </w:pPr>
    </w:p>
    <w:p w14:paraId="08BB67ED" w14:textId="008C7074" w:rsidR="00F1159B" w:rsidRPr="00D60B4F" w:rsidRDefault="00A84EF7" w:rsidP="00F1159B">
      <w:pPr>
        <w:jc w:val="both"/>
        <w:rPr>
          <w:rFonts w:ascii="Arial" w:hAnsi="Arial" w:cs="Arial"/>
          <w:color w:val="000000" w:themeColor="text1"/>
          <w:sz w:val="20"/>
          <w:szCs w:val="20"/>
          <w:lang w:val="en-GB"/>
        </w:rPr>
      </w:pPr>
      <w:r w:rsidRPr="00D60B4F">
        <w:rPr>
          <w:rFonts w:ascii="Arial" w:hAnsi="Arial" w:cs="Arial"/>
          <w:color w:val="000000" w:themeColor="text1"/>
          <w:sz w:val="20"/>
          <w:szCs w:val="20"/>
          <w:lang w:val="en-GB"/>
        </w:rPr>
        <w:t>Estimates and judgements are continually evaluated and are based on historical experience and other factors, including expectations of future events that are believed to be reasonable under the circumstances.</w:t>
      </w:r>
    </w:p>
    <w:p w14:paraId="26C2D07C" w14:textId="1AC4DD52" w:rsidR="00A84EF7" w:rsidRPr="005E2533" w:rsidRDefault="00A84EF7" w:rsidP="00F1159B">
      <w:pPr>
        <w:jc w:val="both"/>
        <w:rPr>
          <w:rFonts w:ascii="Arial" w:hAnsi="Arial" w:cs="Arial"/>
          <w:color w:val="000000" w:themeColor="text1"/>
          <w:sz w:val="14"/>
          <w:szCs w:val="14"/>
          <w:lang w:val="en-GB"/>
        </w:rPr>
      </w:pPr>
    </w:p>
    <w:p w14:paraId="0D6B6194" w14:textId="4376F266" w:rsidR="00A84EF7" w:rsidRPr="00D60B4F" w:rsidRDefault="00A84EF7" w:rsidP="00A84EF7">
      <w:pPr>
        <w:ind w:left="540" w:hanging="540"/>
        <w:jc w:val="thaiDistribute"/>
        <w:rPr>
          <w:rFonts w:ascii="Arial" w:hAnsi="Arial" w:cs="Arial"/>
          <w:color w:val="000000" w:themeColor="text1"/>
          <w:sz w:val="20"/>
          <w:szCs w:val="20"/>
          <w:lang w:val="en-GB"/>
        </w:rPr>
      </w:pP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.1</w:t>
      </w:r>
      <w:r w:rsidRPr="00D60B4F">
        <w:rPr>
          <w:rFonts w:ascii="Arial" w:eastAsia="Arial Unicode MS" w:hAnsi="Arial" w:cs="Arial"/>
          <w:b/>
          <w:bCs/>
          <w:color w:val="CF4A02"/>
          <w:sz w:val="20"/>
          <w:szCs w:val="20"/>
        </w:rPr>
        <w:tab/>
        <w:t>Impairment</w:t>
      </w:r>
    </w:p>
    <w:p w14:paraId="314AC6BC" w14:textId="77777777" w:rsidR="00F1159B" w:rsidRPr="005E2533" w:rsidRDefault="00F1159B" w:rsidP="00D60B4F">
      <w:pPr>
        <w:ind w:left="540"/>
        <w:jc w:val="both"/>
        <w:rPr>
          <w:rFonts w:ascii="Arial" w:hAnsi="Arial" w:cs="Arial"/>
          <w:color w:val="000000"/>
          <w:sz w:val="14"/>
          <w:szCs w:val="14"/>
        </w:rPr>
      </w:pPr>
    </w:p>
    <w:p w14:paraId="1CB6D9EA" w14:textId="7F9B8F34" w:rsidR="00F1159B" w:rsidRPr="00D60B4F"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t>The Company assesses expected credit loss on a forward-looking basis for its financial assets classified as debt instrument carried at FVOCI</w:t>
      </w:r>
      <w:r w:rsidR="00935DA4">
        <w:rPr>
          <w:rFonts w:ascii="Arial" w:hAnsi="Arial" w:cs="Arial"/>
          <w:color w:val="000000"/>
          <w:sz w:val="20"/>
          <w:szCs w:val="20"/>
          <w:lang w:val="en-GB"/>
        </w:rPr>
        <w:t xml:space="preserve"> and </w:t>
      </w:r>
      <w:r w:rsidR="00935DA4">
        <w:rPr>
          <w:rFonts w:ascii="Arial" w:hAnsi="Arial" w:cs="Browallia New"/>
          <w:color w:val="000000"/>
          <w:sz w:val="20"/>
          <w:szCs w:val="25"/>
          <w:lang w:val="en-GB"/>
        </w:rPr>
        <w:t>financial assets at amortised cost</w:t>
      </w:r>
      <w:r w:rsidR="001800E1">
        <w:rPr>
          <w:rFonts w:ascii="Arial" w:hAnsi="Arial" w:cs="Arial"/>
          <w:color w:val="000000"/>
          <w:sz w:val="20"/>
          <w:szCs w:val="20"/>
        </w:rPr>
        <w:t>.</w:t>
      </w:r>
    </w:p>
    <w:p w14:paraId="2DD2A1A7" w14:textId="77777777" w:rsidR="00F1159B" w:rsidRPr="005E2533" w:rsidRDefault="00F1159B" w:rsidP="00D60B4F">
      <w:pPr>
        <w:ind w:left="540"/>
        <w:jc w:val="both"/>
        <w:rPr>
          <w:rFonts w:ascii="Arial" w:hAnsi="Arial" w:cs="Arial"/>
          <w:color w:val="000000"/>
          <w:sz w:val="14"/>
          <w:szCs w:val="14"/>
        </w:rPr>
      </w:pPr>
    </w:p>
    <w:p w14:paraId="04904DA0" w14:textId="2160F910" w:rsidR="00F1159B"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t>Expected credit losses are a probability-weighted estimate of credit losses over the expected life of the financial instrument. A cash shortfall is the difference between all contractual cash flows that are due to the Company in accordance with the contract and all the cash flows that the Company expects to receive discounted at the original effective interest rate for the financial assets that are not purchased or originated credit-impaired financial assets or credit adjusted effective interest rate for purchased or originated credit-impaired financial assets. The Company estimates cash flows by considering all contractual terms of the financial instrument through the expected life of that financial instrument.</w:t>
      </w:r>
    </w:p>
    <w:p w14:paraId="203F9C27" w14:textId="77777777" w:rsidR="005E2533" w:rsidRPr="005E2533" w:rsidRDefault="005E2533" w:rsidP="00D60B4F">
      <w:pPr>
        <w:ind w:left="540"/>
        <w:jc w:val="both"/>
        <w:rPr>
          <w:rFonts w:ascii="Arial" w:hAnsi="Arial" w:cs="Arial"/>
          <w:color w:val="000000"/>
          <w:sz w:val="14"/>
          <w:szCs w:val="14"/>
        </w:rPr>
      </w:pPr>
    </w:p>
    <w:p w14:paraId="7BE5411F" w14:textId="7D34B791" w:rsidR="00F1159B" w:rsidRPr="00D60B4F"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Company uses the remaining contractual term of the financial instrument.</w:t>
      </w:r>
    </w:p>
    <w:p w14:paraId="25003428" w14:textId="77777777" w:rsidR="00F1159B" w:rsidRPr="005E2533" w:rsidRDefault="00F1159B" w:rsidP="00D60B4F">
      <w:pPr>
        <w:ind w:left="540"/>
        <w:jc w:val="both"/>
        <w:rPr>
          <w:rFonts w:ascii="Arial" w:hAnsi="Arial" w:cs="Arial"/>
          <w:color w:val="000000"/>
          <w:sz w:val="14"/>
          <w:szCs w:val="14"/>
        </w:rPr>
      </w:pPr>
    </w:p>
    <w:p w14:paraId="13DD999B" w14:textId="4C962E3F" w:rsidR="00F1159B" w:rsidRPr="00D60B4F"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t xml:space="preserve">For a financial asset that is credit-impaired at the reporting date, but that is not a purchased or originated credit impaired financial asset, the Company measures the expected credit losses as the difference between the asset’s gross carrying amount and the present value of estimated future cash flows discounted at the </w:t>
      </w:r>
      <w:r w:rsidRPr="00D60B4F">
        <w:rPr>
          <w:rFonts w:ascii="Arial" w:hAnsi="Arial" w:cs="Arial"/>
          <w:color w:val="000000"/>
          <w:spacing w:val="-4"/>
          <w:sz w:val="20"/>
          <w:szCs w:val="20"/>
        </w:rPr>
        <w:t xml:space="preserve">financial asset’s original effective interest rate. Any adjustment is </w:t>
      </w:r>
      <w:proofErr w:type="spellStart"/>
      <w:r w:rsidRPr="00D60B4F">
        <w:rPr>
          <w:rFonts w:ascii="Arial" w:hAnsi="Arial" w:cs="Arial"/>
          <w:color w:val="000000"/>
          <w:spacing w:val="-4"/>
          <w:sz w:val="20"/>
          <w:szCs w:val="20"/>
        </w:rPr>
        <w:t>recognised</w:t>
      </w:r>
      <w:proofErr w:type="spellEnd"/>
      <w:r w:rsidRPr="00D60B4F">
        <w:rPr>
          <w:rFonts w:ascii="Arial" w:hAnsi="Arial" w:cs="Arial"/>
          <w:color w:val="000000"/>
          <w:spacing w:val="-4"/>
          <w:sz w:val="20"/>
          <w:szCs w:val="20"/>
        </w:rPr>
        <w:t xml:space="preserve"> in profit or loss as an impairment</w:t>
      </w:r>
      <w:r w:rsidRPr="00D60B4F">
        <w:rPr>
          <w:rFonts w:ascii="Arial" w:hAnsi="Arial" w:cs="Arial"/>
          <w:color w:val="000000"/>
          <w:sz w:val="20"/>
          <w:szCs w:val="20"/>
        </w:rPr>
        <w:t xml:space="preserve"> gain or loss.</w:t>
      </w:r>
    </w:p>
    <w:p w14:paraId="387902D3" w14:textId="77777777" w:rsidR="00102F5A" w:rsidRPr="005E2533" w:rsidRDefault="00102F5A" w:rsidP="00D60B4F">
      <w:pPr>
        <w:ind w:left="540"/>
        <w:jc w:val="both"/>
        <w:rPr>
          <w:rFonts w:ascii="Arial" w:hAnsi="Arial" w:cs="Arial"/>
          <w:color w:val="000000"/>
          <w:sz w:val="14"/>
          <w:szCs w:val="14"/>
        </w:rPr>
      </w:pPr>
    </w:p>
    <w:p w14:paraId="2940A933" w14:textId="38DDD4B2" w:rsidR="00F1159B" w:rsidRPr="00D60B4F"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t>The Company measures expected credit losses of a financial instrument in a way that reflects:</w:t>
      </w:r>
    </w:p>
    <w:p w14:paraId="30A7C360" w14:textId="77777777" w:rsidR="00F1159B" w:rsidRPr="005E2533" w:rsidRDefault="00F1159B" w:rsidP="00D60B4F">
      <w:pPr>
        <w:ind w:left="540"/>
        <w:jc w:val="both"/>
        <w:rPr>
          <w:rFonts w:ascii="Arial" w:hAnsi="Arial" w:cs="Arial"/>
          <w:color w:val="000000"/>
          <w:sz w:val="14"/>
          <w:szCs w:val="14"/>
        </w:rPr>
      </w:pPr>
    </w:p>
    <w:p w14:paraId="2EFEF60B" w14:textId="77777777" w:rsidR="00F1159B" w:rsidRPr="00D60B4F" w:rsidRDefault="00F1159B" w:rsidP="00D60B4F">
      <w:pPr>
        <w:tabs>
          <w:tab w:val="left" w:pos="900"/>
        </w:tabs>
        <w:ind w:left="90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an unbiased and probability-weighted amount that is determined by evaluating a range of possible outcomes;</w:t>
      </w:r>
    </w:p>
    <w:p w14:paraId="0631D85F" w14:textId="77777777" w:rsidR="00F1159B" w:rsidRPr="00D60B4F" w:rsidRDefault="00F1159B" w:rsidP="00D60B4F">
      <w:pPr>
        <w:tabs>
          <w:tab w:val="left" w:pos="900"/>
        </w:tabs>
        <w:ind w:left="90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the time value of money; and</w:t>
      </w:r>
    </w:p>
    <w:p w14:paraId="414655DB" w14:textId="77777777" w:rsidR="00F1159B" w:rsidRPr="00D60B4F" w:rsidRDefault="00F1159B" w:rsidP="00D60B4F">
      <w:pPr>
        <w:tabs>
          <w:tab w:val="left" w:pos="900"/>
        </w:tabs>
        <w:ind w:left="90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reasonable and supportable information that is available without undue cost or effort at the reporting date about past events, current conditions and forecasts of future economic conditions.</w:t>
      </w:r>
    </w:p>
    <w:p w14:paraId="425885E1" w14:textId="622782C2" w:rsidR="00F1159B" w:rsidRDefault="00F1159B" w:rsidP="00D60B4F">
      <w:pPr>
        <w:ind w:left="540"/>
        <w:rPr>
          <w:rFonts w:ascii="Arial" w:hAnsi="Arial" w:cs="Arial"/>
          <w:color w:val="000000"/>
          <w:sz w:val="14"/>
          <w:szCs w:val="14"/>
        </w:rPr>
      </w:pPr>
    </w:p>
    <w:p w14:paraId="20D03754" w14:textId="6EE745BD" w:rsidR="005E2533" w:rsidRDefault="005E2533">
      <w:pPr>
        <w:overflowPunct/>
        <w:autoSpaceDE/>
        <w:autoSpaceDN/>
        <w:adjustRightInd/>
        <w:textAlignment w:val="auto"/>
        <w:rPr>
          <w:rFonts w:ascii="Arial" w:hAnsi="Arial" w:cs="Arial"/>
          <w:color w:val="000000"/>
          <w:sz w:val="14"/>
          <w:szCs w:val="14"/>
        </w:rPr>
      </w:pPr>
      <w:r>
        <w:rPr>
          <w:rFonts w:ascii="Arial" w:hAnsi="Arial" w:cs="Arial"/>
          <w:color w:val="000000"/>
          <w:sz w:val="14"/>
          <w:szCs w:val="14"/>
        </w:rPr>
        <w:br w:type="page"/>
      </w:r>
    </w:p>
    <w:p w14:paraId="5914E1FA" w14:textId="459EF54C" w:rsidR="00F1159B" w:rsidRPr="00D60B4F" w:rsidRDefault="00F1159B" w:rsidP="00D60B4F">
      <w:pPr>
        <w:ind w:left="540"/>
        <w:jc w:val="both"/>
        <w:rPr>
          <w:rFonts w:ascii="Arial" w:hAnsi="Arial" w:cs="Arial"/>
          <w:color w:val="000000"/>
          <w:sz w:val="20"/>
          <w:szCs w:val="20"/>
        </w:rPr>
      </w:pPr>
      <w:r w:rsidRPr="00D60B4F">
        <w:rPr>
          <w:rFonts w:ascii="Arial" w:hAnsi="Arial" w:cs="Arial"/>
          <w:color w:val="000000"/>
          <w:sz w:val="20"/>
          <w:szCs w:val="20"/>
        </w:rPr>
        <w:lastRenderedPageBreak/>
        <w:t>The Company measures expected credit losses using the following approaches:</w:t>
      </w:r>
    </w:p>
    <w:p w14:paraId="112E1A7A" w14:textId="77777777" w:rsidR="00F1159B" w:rsidRPr="00D60B4F" w:rsidRDefault="00F1159B" w:rsidP="00D60B4F">
      <w:pPr>
        <w:ind w:left="540"/>
        <w:jc w:val="both"/>
        <w:rPr>
          <w:rFonts w:ascii="Arial" w:hAnsi="Arial" w:cs="Arial"/>
          <w:color w:val="000000"/>
          <w:sz w:val="20"/>
          <w:szCs w:val="20"/>
        </w:rPr>
      </w:pPr>
    </w:p>
    <w:p w14:paraId="30BA67F4" w14:textId="77777777" w:rsidR="00F1159B" w:rsidRPr="00D60B4F" w:rsidRDefault="00F1159B" w:rsidP="00D60B4F">
      <w:pPr>
        <w:numPr>
          <w:ilvl w:val="0"/>
          <w:numId w:val="20"/>
        </w:numPr>
        <w:overflowPunct/>
        <w:autoSpaceDE/>
        <w:autoSpaceDN/>
        <w:adjustRightInd/>
        <w:ind w:left="1080" w:hanging="540"/>
        <w:jc w:val="both"/>
        <w:textAlignment w:val="auto"/>
        <w:rPr>
          <w:rFonts w:ascii="Arial" w:hAnsi="Arial" w:cs="Arial"/>
          <w:b/>
          <w:bCs/>
          <w:color w:val="CF4A02"/>
          <w:sz w:val="20"/>
          <w:szCs w:val="20"/>
        </w:rPr>
      </w:pPr>
      <w:r w:rsidRPr="00D60B4F">
        <w:rPr>
          <w:rFonts w:ascii="Arial" w:hAnsi="Arial" w:cs="Arial"/>
          <w:b/>
          <w:bCs/>
          <w:color w:val="CF4A02"/>
          <w:sz w:val="20"/>
          <w:szCs w:val="20"/>
        </w:rPr>
        <w:t>General approach</w:t>
      </w:r>
    </w:p>
    <w:p w14:paraId="7A32C6DE" w14:textId="77777777" w:rsidR="00F1159B" w:rsidRPr="00D60B4F" w:rsidRDefault="00F1159B" w:rsidP="00D60B4F">
      <w:pPr>
        <w:ind w:left="1080"/>
        <w:jc w:val="both"/>
        <w:rPr>
          <w:rFonts w:ascii="Arial" w:hAnsi="Arial" w:cs="Arial"/>
          <w:color w:val="000000"/>
          <w:sz w:val="20"/>
          <w:szCs w:val="20"/>
        </w:rPr>
      </w:pPr>
    </w:p>
    <w:p w14:paraId="09041A94" w14:textId="4621619A" w:rsidR="00F1159B" w:rsidRPr="005E2533" w:rsidRDefault="00F1159B" w:rsidP="00D60B4F">
      <w:pPr>
        <w:ind w:left="1080"/>
        <w:jc w:val="both"/>
        <w:rPr>
          <w:rFonts w:ascii="Arial" w:hAnsi="Arial" w:cs="Arial"/>
          <w:color w:val="000000"/>
          <w:spacing w:val="-4"/>
          <w:sz w:val="20"/>
          <w:szCs w:val="20"/>
        </w:rPr>
      </w:pPr>
      <w:r w:rsidRPr="00D60B4F">
        <w:rPr>
          <w:rFonts w:ascii="Arial" w:hAnsi="Arial" w:cs="Arial"/>
          <w:color w:val="000000"/>
          <w:sz w:val="20"/>
          <w:szCs w:val="20"/>
        </w:rPr>
        <w:t xml:space="preserve">At each reporting date, The Company applies general approach to measure expected credit losses on debt instruments measured at </w:t>
      </w:r>
      <w:proofErr w:type="spellStart"/>
      <w:r w:rsidRPr="00D60B4F">
        <w:rPr>
          <w:rFonts w:ascii="Arial" w:hAnsi="Arial" w:cs="Arial"/>
          <w:color w:val="000000"/>
          <w:sz w:val="20"/>
          <w:szCs w:val="20"/>
        </w:rPr>
        <w:t>amortised</w:t>
      </w:r>
      <w:proofErr w:type="spellEnd"/>
      <w:r w:rsidRPr="00D60B4F">
        <w:rPr>
          <w:rFonts w:ascii="Arial" w:hAnsi="Arial" w:cs="Arial"/>
          <w:color w:val="000000"/>
          <w:sz w:val="20"/>
          <w:szCs w:val="20"/>
        </w:rPr>
        <w:t xml:space="preserve"> cost, debt instruments measured at fair value through other comprehensive income, loan commitments, and financial guarantee contracts except for those that are under simplified approach. The Company always accounts for expected credit losses which involves a three-stage expected credit loss impairment model. The stage </w:t>
      </w:r>
      <w:r w:rsidRPr="005E2533">
        <w:rPr>
          <w:rFonts w:ascii="Arial" w:hAnsi="Arial" w:cs="Arial"/>
          <w:color w:val="000000"/>
          <w:spacing w:val="-4"/>
          <w:sz w:val="20"/>
          <w:szCs w:val="20"/>
        </w:rPr>
        <w:t>dictates how the entity measures impairment losses and applies the effective interest rate method. In which, the three-stage expected credit loss impairment will be as the following stages:</w:t>
      </w:r>
    </w:p>
    <w:p w14:paraId="7D7C50D7" w14:textId="77777777" w:rsidR="00F1159B" w:rsidRPr="00D60B4F" w:rsidRDefault="00F1159B" w:rsidP="00D60B4F">
      <w:pPr>
        <w:ind w:left="1080"/>
        <w:jc w:val="both"/>
        <w:rPr>
          <w:rFonts w:ascii="Arial" w:hAnsi="Arial" w:cs="Arial"/>
          <w:color w:val="000000"/>
          <w:sz w:val="20"/>
          <w:szCs w:val="20"/>
        </w:rPr>
      </w:pPr>
    </w:p>
    <w:p w14:paraId="25364756" w14:textId="77777777" w:rsidR="00F1159B" w:rsidRPr="00D60B4F" w:rsidRDefault="00F1159B" w:rsidP="00D60B4F">
      <w:pPr>
        <w:tabs>
          <w:tab w:val="left" w:pos="1440"/>
        </w:tabs>
        <w:ind w:left="144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 xml:space="preserve">Stage 1 - from initial recognition of a financial assets to the date on which the credit risk of the asset has not increased significantly relative to its initial recognition, a loss allowance is </w:t>
      </w:r>
      <w:proofErr w:type="spellStart"/>
      <w:r w:rsidRPr="00D60B4F">
        <w:rPr>
          <w:rFonts w:ascii="Arial" w:hAnsi="Arial" w:cs="Arial"/>
          <w:color w:val="000000"/>
          <w:sz w:val="20"/>
          <w:szCs w:val="20"/>
        </w:rPr>
        <w:t>recognised</w:t>
      </w:r>
      <w:proofErr w:type="spellEnd"/>
      <w:r w:rsidRPr="00D60B4F">
        <w:rPr>
          <w:rFonts w:ascii="Arial" w:hAnsi="Arial" w:cs="Arial"/>
          <w:color w:val="000000"/>
          <w:sz w:val="20"/>
          <w:szCs w:val="20"/>
        </w:rPr>
        <w:t xml:space="preserve"> equal to the credit losses expected to result from defaults occurring over the next 12 months.</w:t>
      </w:r>
    </w:p>
    <w:p w14:paraId="2E5B7234" w14:textId="77777777" w:rsidR="00F1159B" w:rsidRPr="00D60B4F" w:rsidRDefault="00F1159B" w:rsidP="00D60B4F">
      <w:pPr>
        <w:tabs>
          <w:tab w:val="left" w:pos="1440"/>
        </w:tabs>
        <w:ind w:left="144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 xml:space="preserve">Stage 2 - following a significant increase in credit risk relative to the initial recognition of the financial assets, a loss allowance is </w:t>
      </w:r>
      <w:proofErr w:type="spellStart"/>
      <w:r w:rsidRPr="00D60B4F">
        <w:rPr>
          <w:rFonts w:ascii="Arial" w:hAnsi="Arial" w:cs="Arial"/>
          <w:color w:val="000000"/>
          <w:sz w:val="20"/>
          <w:szCs w:val="20"/>
        </w:rPr>
        <w:t>recognised</w:t>
      </w:r>
      <w:proofErr w:type="spellEnd"/>
      <w:r w:rsidRPr="00D60B4F">
        <w:rPr>
          <w:rFonts w:ascii="Arial" w:hAnsi="Arial" w:cs="Arial"/>
          <w:color w:val="000000"/>
          <w:sz w:val="20"/>
          <w:szCs w:val="20"/>
        </w:rPr>
        <w:t xml:space="preserve"> equal to the credit losses expected over the remaining life of the asset.</w:t>
      </w:r>
    </w:p>
    <w:p w14:paraId="05390511" w14:textId="77777777" w:rsidR="00F1159B" w:rsidRPr="00D60B4F" w:rsidRDefault="00F1159B" w:rsidP="00D60B4F">
      <w:pPr>
        <w:tabs>
          <w:tab w:val="left" w:pos="1440"/>
        </w:tabs>
        <w:ind w:left="1440" w:hanging="360"/>
        <w:jc w:val="both"/>
        <w:rPr>
          <w:rFonts w:ascii="Arial" w:hAnsi="Arial" w:cs="Arial"/>
          <w:color w:val="000000"/>
          <w:sz w:val="20"/>
          <w:szCs w:val="20"/>
        </w:rPr>
      </w:pPr>
      <w:r w:rsidRPr="00D60B4F">
        <w:rPr>
          <w:rFonts w:ascii="Arial" w:hAnsi="Arial" w:cs="Arial"/>
          <w:color w:val="000000"/>
          <w:sz w:val="20"/>
          <w:szCs w:val="20"/>
        </w:rPr>
        <w:t>-</w:t>
      </w:r>
      <w:r w:rsidRPr="00D60B4F">
        <w:rPr>
          <w:rFonts w:ascii="Arial" w:hAnsi="Arial" w:cs="Arial"/>
          <w:color w:val="000000"/>
          <w:sz w:val="20"/>
          <w:szCs w:val="20"/>
        </w:rPr>
        <w:tab/>
        <w:t xml:space="preserve">Stage 3 - when a financial asset </w:t>
      </w:r>
      <w:proofErr w:type="gramStart"/>
      <w:r w:rsidRPr="00D60B4F">
        <w:rPr>
          <w:rFonts w:ascii="Arial" w:hAnsi="Arial" w:cs="Arial"/>
          <w:color w:val="000000"/>
          <w:sz w:val="20"/>
          <w:szCs w:val="20"/>
        </w:rPr>
        <w:t>is considered to be</w:t>
      </w:r>
      <w:proofErr w:type="gramEnd"/>
      <w:r w:rsidRPr="00D60B4F">
        <w:rPr>
          <w:rFonts w:ascii="Arial" w:hAnsi="Arial" w:cs="Arial"/>
          <w:color w:val="000000"/>
          <w:sz w:val="20"/>
          <w:szCs w:val="20"/>
        </w:rPr>
        <w:t xml:space="preserve"> credit-impaired, a loss allowance equal to full lifetime expected credit losses is to be </w:t>
      </w:r>
      <w:proofErr w:type="spellStart"/>
      <w:r w:rsidRPr="00D60B4F">
        <w:rPr>
          <w:rFonts w:ascii="Arial" w:hAnsi="Arial" w:cs="Arial"/>
          <w:color w:val="000000"/>
          <w:sz w:val="20"/>
          <w:szCs w:val="20"/>
        </w:rPr>
        <w:t>recognised</w:t>
      </w:r>
      <w:proofErr w:type="spellEnd"/>
      <w:r w:rsidRPr="00D60B4F">
        <w:rPr>
          <w:rFonts w:ascii="Arial" w:hAnsi="Arial" w:cs="Arial"/>
          <w:color w:val="000000"/>
          <w:sz w:val="20"/>
          <w:szCs w:val="20"/>
        </w:rPr>
        <w:t>.</w:t>
      </w:r>
    </w:p>
    <w:p w14:paraId="228AD0CE" w14:textId="77777777" w:rsidR="00F1159B" w:rsidRPr="00D60B4F" w:rsidRDefault="00F1159B" w:rsidP="00D60B4F">
      <w:pPr>
        <w:ind w:left="1080"/>
        <w:jc w:val="both"/>
        <w:rPr>
          <w:rFonts w:ascii="Arial" w:hAnsi="Arial" w:cs="Arial"/>
          <w:color w:val="000000"/>
          <w:sz w:val="20"/>
          <w:szCs w:val="20"/>
        </w:rPr>
      </w:pPr>
    </w:p>
    <w:p w14:paraId="42793319" w14:textId="77777777" w:rsidR="00F1159B" w:rsidRPr="00D60B4F" w:rsidRDefault="00F1159B" w:rsidP="00D60B4F">
      <w:pPr>
        <w:ind w:left="1080"/>
        <w:jc w:val="both"/>
        <w:rPr>
          <w:rFonts w:ascii="Arial" w:hAnsi="Arial" w:cs="Arial"/>
          <w:color w:val="000000"/>
          <w:sz w:val="20"/>
          <w:szCs w:val="20"/>
        </w:rPr>
      </w:pPr>
      <w:r w:rsidRPr="00D60B4F">
        <w:rPr>
          <w:rFonts w:ascii="Arial" w:hAnsi="Arial" w:cs="Arial"/>
          <w:color w:val="000000"/>
          <w:sz w:val="20"/>
          <w:szCs w:val="20"/>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3EAA0BC4" w14:textId="77777777" w:rsidR="00F1159B" w:rsidRPr="00D60B4F" w:rsidRDefault="00F1159B" w:rsidP="00D60B4F">
      <w:pPr>
        <w:ind w:left="1080"/>
        <w:jc w:val="both"/>
        <w:rPr>
          <w:rFonts w:ascii="Arial" w:hAnsi="Arial" w:cs="Arial"/>
          <w:color w:val="000000"/>
          <w:sz w:val="20"/>
          <w:szCs w:val="20"/>
        </w:rPr>
      </w:pPr>
    </w:p>
    <w:p w14:paraId="1C923533" w14:textId="77777777" w:rsidR="00F1159B" w:rsidRPr="00D60B4F" w:rsidRDefault="00F1159B" w:rsidP="00D60B4F">
      <w:pPr>
        <w:numPr>
          <w:ilvl w:val="0"/>
          <w:numId w:val="20"/>
        </w:numPr>
        <w:overflowPunct/>
        <w:autoSpaceDE/>
        <w:autoSpaceDN/>
        <w:adjustRightInd/>
        <w:ind w:left="1080" w:hanging="540"/>
        <w:jc w:val="both"/>
        <w:textAlignment w:val="auto"/>
        <w:rPr>
          <w:rFonts w:ascii="Arial" w:hAnsi="Arial" w:cs="Arial"/>
          <w:b/>
          <w:bCs/>
          <w:color w:val="CF4A02"/>
          <w:sz w:val="20"/>
          <w:szCs w:val="20"/>
        </w:rPr>
      </w:pPr>
      <w:r w:rsidRPr="00D60B4F">
        <w:rPr>
          <w:rFonts w:ascii="Arial" w:hAnsi="Arial" w:cs="Arial"/>
          <w:b/>
          <w:bCs/>
          <w:color w:val="CF4A02"/>
          <w:sz w:val="20"/>
          <w:szCs w:val="20"/>
        </w:rPr>
        <w:t>Simplified approach</w:t>
      </w:r>
    </w:p>
    <w:p w14:paraId="300F9495" w14:textId="77777777" w:rsidR="00F1159B" w:rsidRPr="00D60B4F" w:rsidRDefault="00F1159B" w:rsidP="00D60B4F">
      <w:pPr>
        <w:ind w:left="1080"/>
        <w:jc w:val="both"/>
        <w:rPr>
          <w:rFonts w:ascii="Arial" w:hAnsi="Arial" w:cs="Arial"/>
          <w:color w:val="000000"/>
          <w:sz w:val="20"/>
          <w:szCs w:val="20"/>
        </w:rPr>
      </w:pPr>
    </w:p>
    <w:p w14:paraId="60C3F4AA" w14:textId="33F146B7" w:rsidR="00F1159B" w:rsidRPr="00D60B4F" w:rsidRDefault="00F1159B" w:rsidP="00D60B4F">
      <w:pPr>
        <w:ind w:left="1080"/>
        <w:jc w:val="both"/>
        <w:rPr>
          <w:rFonts w:ascii="Arial" w:hAnsi="Arial" w:cs="Arial"/>
          <w:color w:val="000000"/>
          <w:sz w:val="20"/>
          <w:szCs w:val="20"/>
        </w:rPr>
      </w:pPr>
      <w:r w:rsidRPr="00D60B4F">
        <w:rPr>
          <w:rFonts w:ascii="Arial" w:hAnsi="Arial" w:cs="Arial"/>
          <w:color w:val="000000"/>
          <w:sz w:val="20"/>
          <w:szCs w:val="20"/>
        </w:rPr>
        <w:t>The Company applies simplified approach to measure expected credit losses which uses a lifetime expected credit loss for other receivables.</w:t>
      </w:r>
    </w:p>
    <w:p w14:paraId="5DC7796C" w14:textId="77777777" w:rsidR="00B723DD" w:rsidRPr="00D60B4F" w:rsidRDefault="00B723DD" w:rsidP="00D60B4F">
      <w:pPr>
        <w:ind w:left="1080"/>
        <w:jc w:val="thaiDistribute"/>
        <w:rPr>
          <w:rFonts w:ascii="Arial" w:hAnsi="Arial" w:cs="Arial"/>
          <w:color w:val="000000" w:themeColor="text1"/>
          <w:sz w:val="20"/>
          <w:szCs w:val="20"/>
        </w:rPr>
      </w:pPr>
    </w:p>
    <w:p w14:paraId="1A359ED1" w14:textId="794F50FC" w:rsidR="000D5F12" w:rsidRDefault="000D5F12" w:rsidP="000D5F12">
      <w:pPr>
        <w:ind w:left="540" w:hanging="540"/>
        <w:jc w:val="thaiDistribute"/>
        <w:rPr>
          <w:rFonts w:ascii="Arial" w:eastAsia="Arial Unicode MS" w:hAnsi="Arial" w:cstheme="minorBidi"/>
          <w:b/>
          <w:bCs/>
          <w:color w:val="CF4A02"/>
          <w:sz w:val="20"/>
          <w:szCs w:val="20"/>
        </w:rPr>
      </w:pP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.2</w:t>
      </w:r>
      <w:r w:rsidRPr="00D60B4F">
        <w:rPr>
          <w:rFonts w:ascii="Arial" w:eastAsia="Arial Unicode MS" w:hAnsi="Arial" w:cs="Arial"/>
          <w:b/>
          <w:bCs/>
          <w:color w:val="CF4A02"/>
          <w:sz w:val="20"/>
          <w:szCs w:val="20"/>
        </w:rPr>
        <w:tab/>
      </w:r>
      <w:r w:rsidR="001D2EC3" w:rsidRPr="00D60B4F">
        <w:rPr>
          <w:rFonts w:ascii="Arial" w:eastAsia="Arial Unicode MS" w:hAnsi="Arial" w:cs="Arial"/>
          <w:b/>
          <w:bCs/>
          <w:color w:val="CF4A02"/>
          <w:sz w:val="20"/>
          <w:szCs w:val="20"/>
        </w:rPr>
        <w:t>Valuation of properties for</w:t>
      </w:r>
      <w:r w:rsidR="003975CB">
        <w:rPr>
          <w:rFonts w:ascii="Arial" w:eastAsia="Arial Unicode MS" w:hAnsi="Arial" w:cs="Arial"/>
          <w:b/>
          <w:bCs/>
          <w:color w:val="CF4A02"/>
          <w:sz w:val="20"/>
          <w:szCs w:val="20"/>
        </w:rPr>
        <w:t xml:space="preserve"> sale</w:t>
      </w:r>
    </w:p>
    <w:p w14:paraId="14ED2697" w14:textId="77777777" w:rsidR="005E2533" w:rsidRDefault="005E2533" w:rsidP="008F7578">
      <w:pPr>
        <w:ind w:left="540"/>
        <w:jc w:val="both"/>
        <w:rPr>
          <w:rFonts w:ascii="Arial" w:hAnsi="Arial" w:cs="Arial"/>
          <w:color w:val="000000"/>
          <w:sz w:val="20"/>
          <w:szCs w:val="20"/>
        </w:rPr>
      </w:pPr>
    </w:p>
    <w:p w14:paraId="18051366" w14:textId="659B6135" w:rsidR="008F7578" w:rsidRPr="008F7578" w:rsidRDefault="008F7578" w:rsidP="008F7578">
      <w:pPr>
        <w:ind w:left="540"/>
        <w:jc w:val="both"/>
        <w:rPr>
          <w:rFonts w:ascii="Arial" w:hAnsi="Arial" w:cs="Arial"/>
          <w:color w:val="000000"/>
          <w:sz w:val="20"/>
          <w:szCs w:val="20"/>
        </w:rPr>
      </w:pPr>
      <w:r w:rsidRPr="008F7578">
        <w:rPr>
          <w:rFonts w:ascii="Arial" w:hAnsi="Arial" w:cs="Arial"/>
          <w:color w:val="000000"/>
          <w:sz w:val="20"/>
          <w:szCs w:val="20"/>
        </w:rPr>
        <w:t>The Company assesses allowance for impairment of properties foreclosed by taking into consideration the type and nature of assets based on historical losses on sale of properties foreclosed</w:t>
      </w:r>
      <w:r w:rsidRPr="008F7578">
        <w:rPr>
          <w:rFonts w:ascii="Arial" w:hAnsi="Arial" w:cs="Arial"/>
          <w:color w:val="000000"/>
          <w:sz w:val="20"/>
          <w:szCs w:val="20"/>
          <w:cs/>
        </w:rPr>
        <w:t xml:space="preserve">.  </w:t>
      </w:r>
      <w:r w:rsidRPr="008F7578">
        <w:rPr>
          <w:rFonts w:ascii="Arial" w:hAnsi="Arial" w:cs="Arial"/>
          <w:color w:val="000000"/>
          <w:sz w:val="20"/>
          <w:szCs w:val="20"/>
        </w:rPr>
        <w:t xml:space="preserve">When net </w:t>
      </w:r>
      <w:proofErr w:type="spellStart"/>
      <w:r w:rsidRPr="008F7578">
        <w:rPr>
          <w:rFonts w:ascii="Arial" w:hAnsi="Arial" w:cs="Arial"/>
          <w:color w:val="000000"/>
          <w:sz w:val="20"/>
          <w:szCs w:val="20"/>
        </w:rPr>
        <w:t>realised</w:t>
      </w:r>
      <w:proofErr w:type="spellEnd"/>
      <w:r w:rsidRPr="008F7578">
        <w:rPr>
          <w:rFonts w:ascii="Arial" w:hAnsi="Arial" w:cs="Arial"/>
          <w:color w:val="000000"/>
          <w:sz w:val="20"/>
          <w:szCs w:val="20"/>
        </w:rPr>
        <w:t xml:space="preserve"> value falls below the book value, the management uses judgement to estimate top up allowance for impairment of properties foreclosed</w:t>
      </w:r>
      <w:r w:rsidRPr="008F7578">
        <w:rPr>
          <w:rFonts w:ascii="Arial" w:hAnsi="Arial" w:cs="Arial"/>
          <w:color w:val="000000"/>
          <w:sz w:val="20"/>
          <w:szCs w:val="20"/>
          <w:cs/>
        </w:rPr>
        <w:t>.</w:t>
      </w:r>
    </w:p>
    <w:p w14:paraId="16C3F938" w14:textId="77777777" w:rsidR="005E2533" w:rsidRDefault="005E2533" w:rsidP="001D2EC3">
      <w:pPr>
        <w:ind w:left="540"/>
        <w:jc w:val="both"/>
        <w:rPr>
          <w:rFonts w:ascii="Arial" w:hAnsi="Arial" w:cs="Arial"/>
          <w:color w:val="000000"/>
          <w:sz w:val="20"/>
          <w:szCs w:val="20"/>
        </w:rPr>
      </w:pPr>
    </w:p>
    <w:p w14:paraId="7C40ECA9" w14:textId="773CA697" w:rsidR="001D2EC3" w:rsidRDefault="001D2EC3" w:rsidP="001D2EC3">
      <w:pPr>
        <w:ind w:left="540"/>
        <w:jc w:val="both"/>
        <w:rPr>
          <w:rFonts w:ascii="Arial" w:hAnsi="Arial" w:cs="Arial"/>
          <w:color w:val="000000"/>
          <w:sz w:val="20"/>
          <w:szCs w:val="20"/>
        </w:rPr>
      </w:pPr>
      <w:r w:rsidRPr="00D60B4F">
        <w:rPr>
          <w:rFonts w:ascii="Arial" w:hAnsi="Arial" w:cs="Arial"/>
          <w:color w:val="000000"/>
          <w:sz w:val="20"/>
          <w:szCs w:val="20"/>
        </w:rPr>
        <w:t xml:space="preserve">Fair value of properties </w:t>
      </w:r>
      <w:r w:rsidR="003975CB">
        <w:rPr>
          <w:rFonts w:ascii="Arial" w:hAnsi="Arial" w:cs="Arial"/>
          <w:color w:val="000000"/>
          <w:sz w:val="20"/>
          <w:szCs w:val="20"/>
        </w:rPr>
        <w:t>for sale</w:t>
      </w:r>
      <w:r w:rsidRPr="00D60B4F">
        <w:rPr>
          <w:rFonts w:ascii="Arial" w:hAnsi="Arial" w:cs="Arial"/>
          <w:color w:val="000000"/>
          <w:sz w:val="20"/>
          <w:szCs w:val="20"/>
        </w:rPr>
        <w:t>-immovable assets is calculated from the appraisal value, appraised by an external independent appraiser, less estimated selling expenses, and the appraisal value is discounted according to the holding year.</w:t>
      </w:r>
    </w:p>
    <w:p w14:paraId="6CCFF978" w14:textId="77777777" w:rsidR="005E2533" w:rsidRPr="00D60B4F" w:rsidRDefault="005E2533" w:rsidP="001D2EC3">
      <w:pPr>
        <w:ind w:left="540"/>
        <w:jc w:val="both"/>
        <w:rPr>
          <w:rFonts w:ascii="Arial" w:hAnsi="Arial" w:cs="Arial"/>
          <w:color w:val="000000"/>
          <w:sz w:val="20"/>
          <w:szCs w:val="20"/>
        </w:rPr>
      </w:pPr>
    </w:p>
    <w:p w14:paraId="32A82DFE" w14:textId="58097411" w:rsidR="000D5F12" w:rsidRPr="00D60B4F" w:rsidRDefault="000D5F12" w:rsidP="000D5F12">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.3</w:t>
      </w:r>
      <w:r w:rsidRPr="00D60B4F">
        <w:rPr>
          <w:rFonts w:ascii="Arial" w:eastAsia="Arial Unicode MS" w:hAnsi="Arial" w:cs="Arial"/>
          <w:b/>
          <w:bCs/>
          <w:color w:val="CF4A02"/>
          <w:sz w:val="20"/>
          <w:szCs w:val="20"/>
        </w:rPr>
        <w:tab/>
      </w:r>
      <w:r w:rsidR="001D2EC3" w:rsidRPr="00D60B4F">
        <w:rPr>
          <w:rFonts w:ascii="Arial" w:eastAsia="Arial Unicode MS" w:hAnsi="Arial" w:cs="Arial"/>
          <w:b/>
          <w:bCs/>
          <w:color w:val="CF4A02"/>
          <w:sz w:val="20"/>
          <w:szCs w:val="20"/>
        </w:rPr>
        <w:t>Post-employment benefits under defined benefit plans</w:t>
      </w:r>
    </w:p>
    <w:p w14:paraId="50079145" w14:textId="77777777" w:rsidR="005E2533" w:rsidRDefault="005E2533" w:rsidP="001D2EC3">
      <w:pPr>
        <w:ind w:left="540"/>
        <w:jc w:val="both"/>
        <w:rPr>
          <w:rFonts w:ascii="Arial" w:hAnsi="Arial" w:cs="Arial"/>
          <w:color w:val="000000"/>
          <w:sz w:val="20"/>
          <w:szCs w:val="20"/>
        </w:rPr>
      </w:pPr>
    </w:p>
    <w:p w14:paraId="71E9138A" w14:textId="01A2724C" w:rsidR="001D2EC3" w:rsidRPr="00D60B4F" w:rsidRDefault="001D2EC3" w:rsidP="001D2EC3">
      <w:pPr>
        <w:ind w:left="540"/>
        <w:jc w:val="both"/>
        <w:rPr>
          <w:rFonts w:ascii="Arial" w:hAnsi="Arial" w:cs="Arial"/>
          <w:color w:val="000000"/>
          <w:sz w:val="20"/>
          <w:szCs w:val="20"/>
        </w:rPr>
      </w:pPr>
      <w:r w:rsidRPr="00D60B4F">
        <w:rPr>
          <w:rFonts w:ascii="Arial" w:hAnsi="Arial" w:cs="Arial"/>
          <w:color w:val="000000"/>
          <w:sz w:val="20"/>
          <w:szCs w:val="20"/>
        </w:rPr>
        <w:t xml:space="preserve">The present value of the retirement benefits obligations depends on </w:t>
      </w:r>
      <w:proofErr w:type="gramStart"/>
      <w:r w:rsidRPr="00D60B4F">
        <w:rPr>
          <w:rFonts w:ascii="Arial" w:hAnsi="Arial" w:cs="Arial"/>
          <w:color w:val="000000"/>
          <w:sz w:val="20"/>
          <w:szCs w:val="20"/>
        </w:rPr>
        <w:t>a number of</w:t>
      </w:r>
      <w:proofErr w:type="gramEnd"/>
      <w:r w:rsidRPr="00D60B4F">
        <w:rPr>
          <w:rFonts w:ascii="Arial" w:hAnsi="Arial" w:cs="Arial"/>
          <w:color w:val="000000"/>
          <w:sz w:val="20"/>
          <w:szCs w:val="20"/>
        </w:rPr>
        <w:t xml:space="preserve"> factors that are determined on an actuarial basis using a number of assumptions. The assumptions used in determining the net cost (income) for retirement benefits include the discount rate. Any changes in these assumptions will have an impact on the carrying amount of retirement benefits obligation.</w:t>
      </w:r>
    </w:p>
    <w:p w14:paraId="159F8348" w14:textId="77777777" w:rsidR="001D2EC3" w:rsidRPr="00D60B4F" w:rsidRDefault="001D2EC3" w:rsidP="001D2EC3">
      <w:pPr>
        <w:ind w:left="540"/>
        <w:jc w:val="both"/>
        <w:rPr>
          <w:rFonts w:ascii="Arial" w:hAnsi="Arial" w:cs="Arial"/>
          <w:color w:val="000000"/>
          <w:sz w:val="20"/>
          <w:szCs w:val="20"/>
        </w:rPr>
      </w:pPr>
    </w:p>
    <w:p w14:paraId="237C153C" w14:textId="77777777" w:rsidR="001D2EC3" w:rsidRPr="00D60B4F" w:rsidRDefault="001D2EC3" w:rsidP="001D2EC3">
      <w:pPr>
        <w:ind w:left="540"/>
        <w:jc w:val="both"/>
        <w:rPr>
          <w:rFonts w:ascii="Arial" w:hAnsi="Arial" w:cs="Arial"/>
          <w:color w:val="000000"/>
          <w:sz w:val="20"/>
          <w:szCs w:val="20"/>
        </w:rPr>
      </w:pPr>
      <w:r w:rsidRPr="00D60B4F">
        <w:rPr>
          <w:rFonts w:ascii="Arial" w:hAnsi="Arial" w:cs="Arial"/>
          <w:color w:val="000000"/>
          <w:sz w:val="20"/>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6A475B7D" w14:textId="77777777" w:rsidR="001D2EC3" w:rsidRPr="00D60B4F" w:rsidRDefault="001D2EC3" w:rsidP="001D2EC3">
      <w:pPr>
        <w:ind w:left="540"/>
        <w:jc w:val="both"/>
        <w:rPr>
          <w:rFonts w:ascii="Arial" w:hAnsi="Arial" w:cs="Arial"/>
          <w:color w:val="000000"/>
          <w:sz w:val="20"/>
          <w:szCs w:val="20"/>
        </w:rPr>
      </w:pPr>
    </w:p>
    <w:p w14:paraId="3027620B" w14:textId="4373698E" w:rsidR="001D2EC3" w:rsidRPr="00D60B4F" w:rsidRDefault="001D2EC3" w:rsidP="001D2EC3">
      <w:pPr>
        <w:ind w:left="540"/>
        <w:jc w:val="both"/>
        <w:rPr>
          <w:rFonts w:ascii="Arial" w:hAnsi="Arial" w:cs="Arial"/>
          <w:color w:val="000000"/>
          <w:sz w:val="20"/>
          <w:szCs w:val="20"/>
        </w:rPr>
      </w:pPr>
      <w:r w:rsidRPr="00D60B4F">
        <w:rPr>
          <w:rFonts w:ascii="Arial" w:hAnsi="Arial" w:cs="Arial"/>
          <w:color w:val="000000"/>
          <w:sz w:val="20"/>
          <w:szCs w:val="20"/>
        </w:rPr>
        <w:t xml:space="preserve">Key financial assumptions for post-employment benefit were disclosed in Note </w:t>
      </w:r>
      <w:r w:rsidR="005B7BCA" w:rsidRPr="00D60B4F">
        <w:rPr>
          <w:rFonts w:ascii="Arial" w:hAnsi="Arial" w:cs="Arial"/>
          <w:color w:val="000000"/>
          <w:sz w:val="20"/>
          <w:szCs w:val="20"/>
        </w:rPr>
        <w:t>26</w:t>
      </w:r>
      <w:r w:rsidRPr="00D60B4F">
        <w:rPr>
          <w:rFonts w:ascii="Arial" w:hAnsi="Arial" w:cs="Arial"/>
          <w:color w:val="000000"/>
          <w:sz w:val="20"/>
          <w:szCs w:val="20"/>
        </w:rPr>
        <w:t xml:space="preserve"> to the financial statements.</w:t>
      </w:r>
    </w:p>
    <w:p w14:paraId="124315CE" w14:textId="4D5CDEBB" w:rsidR="005E2533" w:rsidRDefault="005E2533">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5C527DEA" w14:textId="09100B0D" w:rsidR="000D5F12" w:rsidRPr="00D60B4F" w:rsidRDefault="000D5F12" w:rsidP="000D5F12">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lastRenderedPageBreak/>
        <w:t>8</w:t>
      </w:r>
      <w:r w:rsidRPr="00D60B4F">
        <w:rPr>
          <w:rFonts w:ascii="Arial" w:eastAsia="Arial Unicode MS" w:hAnsi="Arial" w:cs="Arial"/>
          <w:b/>
          <w:bCs/>
          <w:color w:val="CF4A02"/>
          <w:sz w:val="20"/>
          <w:szCs w:val="20"/>
        </w:rPr>
        <w:t>.4</w:t>
      </w:r>
      <w:r w:rsidRPr="00D60B4F">
        <w:rPr>
          <w:rFonts w:ascii="Arial" w:eastAsia="Arial Unicode MS" w:hAnsi="Arial" w:cs="Arial"/>
          <w:b/>
          <w:bCs/>
          <w:color w:val="CF4A02"/>
          <w:sz w:val="20"/>
          <w:szCs w:val="20"/>
        </w:rPr>
        <w:tab/>
      </w:r>
      <w:r w:rsidR="001D2EC3" w:rsidRPr="00D60B4F">
        <w:rPr>
          <w:rFonts w:ascii="Arial" w:eastAsia="Arial Unicode MS" w:hAnsi="Arial" w:cs="Arial"/>
          <w:b/>
          <w:bCs/>
          <w:color w:val="CF4A02"/>
          <w:sz w:val="20"/>
          <w:szCs w:val="20"/>
        </w:rPr>
        <w:t>Deferred tax assets</w:t>
      </w:r>
    </w:p>
    <w:p w14:paraId="38EF8CB5" w14:textId="77777777" w:rsidR="005E2533" w:rsidRDefault="005E2533" w:rsidP="001D2EC3">
      <w:pPr>
        <w:ind w:left="540"/>
        <w:jc w:val="both"/>
        <w:rPr>
          <w:rFonts w:ascii="Arial" w:hAnsi="Arial" w:cs="Arial"/>
          <w:color w:val="000000"/>
          <w:sz w:val="20"/>
          <w:szCs w:val="20"/>
        </w:rPr>
      </w:pPr>
    </w:p>
    <w:p w14:paraId="7DD26779" w14:textId="7A69690A" w:rsidR="001D2EC3" w:rsidRPr="00D60B4F" w:rsidRDefault="001D2EC3" w:rsidP="001D2EC3">
      <w:pPr>
        <w:ind w:left="540"/>
        <w:jc w:val="both"/>
        <w:rPr>
          <w:rFonts w:ascii="Arial" w:hAnsi="Arial" w:cs="Arial"/>
          <w:color w:val="000000"/>
          <w:sz w:val="20"/>
          <w:szCs w:val="20"/>
        </w:rPr>
      </w:pPr>
      <w:r w:rsidRPr="00D60B4F">
        <w:rPr>
          <w:rFonts w:ascii="Arial" w:hAnsi="Arial" w:cs="Arial"/>
          <w:color w:val="000000"/>
          <w:sz w:val="20"/>
          <w:szCs w:val="20"/>
        </w:rPr>
        <w:t xml:space="preserve">Deferred tax assets are </w:t>
      </w:r>
      <w:proofErr w:type="spellStart"/>
      <w:r w:rsidRPr="00D60B4F">
        <w:rPr>
          <w:rFonts w:ascii="Arial" w:hAnsi="Arial" w:cs="Arial"/>
          <w:color w:val="000000"/>
          <w:sz w:val="20"/>
          <w:szCs w:val="20"/>
        </w:rPr>
        <w:t>recognised</w:t>
      </w:r>
      <w:proofErr w:type="spellEnd"/>
      <w:r w:rsidRPr="00D60B4F">
        <w:rPr>
          <w:rFonts w:ascii="Arial" w:hAnsi="Arial" w:cs="Arial"/>
          <w:color w:val="000000"/>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Pr="00D60B4F">
        <w:rPr>
          <w:rFonts w:ascii="Arial" w:hAnsi="Arial" w:cs="Arial"/>
          <w:color w:val="000000"/>
          <w:sz w:val="20"/>
          <w:szCs w:val="20"/>
        </w:rPr>
        <w:t>utilised</w:t>
      </w:r>
      <w:proofErr w:type="spellEnd"/>
      <w:r w:rsidRPr="00D60B4F">
        <w:rPr>
          <w:rFonts w:ascii="Arial" w:hAnsi="Arial" w:cs="Arial"/>
          <w:color w:val="000000"/>
          <w:sz w:val="20"/>
          <w:szCs w:val="20"/>
        </w:rPr>
        <w:t xml:space="preserve">. Management need to determine the amount of deferred tax assets that the Company can be </w:t>
      </w:r>
      <w:proofErr w:type="spellStart"/>
      <w:r w:rsidRPr="00D60B4F">
        <w:rPr>
          <w:rFonts w:ascii="Arial" w:hAnsi="Arial" w:cs="Arial"/>
          <w:color w:val="000000"/>
          <w:sz w:val="20"/>
          <w:szCs w:val="20"/>
        </w:rPr>
        <w:t>recognised</w:t>
      </w:r>
      <w:proofErr w:type="spellEnd"/>
      <w:r w:rsidRPr="00D60B4F">
        <w:rPr>
          <w:rFonts w:ascii="Arial" w:hAnsi="Arial" w:cs="Arial"/>
          <w:color w:val="000000"/>
          <w:sz w:val="20"/>
          <w:szCs w:val="20"/>
        </w:rPr>
        <w:t>, based upon the likely timing and level of estimate future taxable profits.</w:t>
      </w:r>
    </w:p>
    <w:p w14:paraId="2F482579" w14:textId="77777777" w:rsidR="001D2EC3" w:rsidRPr="00D60B4F" w:rsidRDefault="001D2EC3" w:rsidP="001D2EC3">
      <w:pPr>
        <w:jc w:val="thaiDistribute"/>
        <w:rPr>
          <w:rFonts w:ascii="Arial" w:eastAsia="Arial Unicode MS" w:hAnsi="Arial" w:cs="Arial"/>
          <w:b/>
          <w:bCs/>
          <w:color w:val="CF4A02"/>
          <w:sz w:val="20"/>
          <w:szCs w:val="20"/>
        </w:rPr>
      </w:pPr>
    </w:p>
    <w:p w14:paraId="45E77B93" w14:textId="3375A0CB" w:rsidR="00C51E24" w:rsidRPr="00D60B4F" w:rsidRDefault="00C51E24" w:rsidP="00C51E24">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.5</w:t>
      </w:r>
      <w:r w:rsidRPr="00D60B4F">
        <w:rPr>
          <w:rFonts w:ascii="Arial" w:eastAsia="Arial Unicode MS" w:hAnsi="Arial" w:cs="Arial"/>
          <w:b/>
          <w:bCs/>
          <w:color w:val="CF4A02"/>
          <w:sz w:val="20"/>
          <w:szCs w:val="20"/>
        </w:rPr>
        <w:tab/>
        <w:t>Determination of lease terms</w:t>
      </w:r>
    </w:p>
    <w:p w14:paraId="6BCAA5F9" w14:textId="77777777" w:rsidR="005E2533" w:rsidRDefault="005E2533" w:rsidP="00C51E24">
      <w:pPr>
        <w:overflowPunct/>
        <w:autoSpaceDE/>
        <w:autoSpaceDN/>
        <w:adjustRightInd/>
        <w:ind w:left="567"/>
        <w:jc w:val="both"/>
        <w:textAlignment w:val="auto"/>
        <w:rPr>
          <w:rFonts w:ascii="Arial" w:eastAsia="Arial Unicode MS" w:hAnsi="Arial" w:cs="Arial"/>
          <w:sz w:val="20"/>
          <w:szCs w:val="20"/>
          <w:lang w:val="en-GB" w:eastAsia="en-GB"/>
        </w:rPr>
      </w:pPr>
    </w:p>
    <w:p w14:paraId="6C3DBACB" w14:textId="58F5E121"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Critical judgement in determining the lease term, the </w:t>
      </w:r>
      <w:r w:rsidR="001C7774" w:rsidRPr="00D60B4F">
        <w:rPr>
          <w:rFonts w:ascii="Arial" w:eastAsia="Arial Unicode MS" w:hAnsi="Arial" w:cs="Arial"/>
          <w:sz w:val="20"/>
          <w:szCs w:val="20"/>
          <w:lang w:val="en-GB" w:eastAsia="en-GB"/>
        </w:rPr>
        <w:t>Company</w:t>
      </w:r>
      <w:r w:rsidRPr="00D60B4F">
        <w:rPr>
          <w:rFonts w:ascii="Arial" w:eastAsia="Arial Unicode MS" w:hAnsi="Arial" w:cs="Arial"/>
          <w:sz w:val="20"/>
          <w:szCs w:val="20"/>
          <w:lang w:val="en-GB" w:eastAsia="en-GB"/>
        </w:rPr>
        <w:t xml:space="preserve"> considers all facts and circumstances that </w:t>
      </w:r>
      <w:r w:rsidRPr="00D60B4F">
        <w:rPr>
          <w:rFonts w:ascii="Arial" w:eastAsia="Arial Unicode MS" w:hAnsi="Arial" w:cs="Arial"/>
          <w:spacing w:val="-4"/>
          <w:sz w:val="20"/>
          <w:szCs w:val="20"/>
          <w:lang w:val="en-GB" w:eastAsia="en-GB"/>
        </w:rPr>
        <w:t>create an economic incentive to exercise an extension option, or not exercise a termination option</w:t>
      </w:r>
      <w:r w:rsidRPr="00D60B4F">
        <w:rPr>
          <w:rFonts w:ascii="Arial" w:eastAsia="Arial Unicode MS" w:hAnsi="Arial" w:cs="Arial"/>
          <w:spacing w:val="-4"/>
          <w:sz w:val="20"/>
          <w:szCs w:val="20"/>
          <w:cs/>
          <w:lang w:val="en-GB" w:eastAsia="en-GB"/>
        </w:rPr>
        <w:t xml:space="preserve">. </w:t>
      </w:r>
      <w:r w:rsidRPr="00D60B4F">
        <w:rPr>
          <w:rFonts w:ascii="Arial" w:eastAsia="Arial Unicode MS" w:hAnsi="Arial" w:cs="Arial"/>
          <w:spacing w:val="-4"/>
          <w:sz w:val="20"/>
          <w:szCs w:val="20"/>
          <w:lang w:val="en-GB" w:eastAsia="en-GB"/>
        </w:rPr>
        <w:t>Extension</w:t>
      </w:r>
      <w:r w:rsidRPr="00D60B4F">
        <w:rPr>
          <w:rFonts w:ascii="Arial" w:eastAsia="Arial Unicode MS" w:hAnsi="Arial" w:cs="Arial"/>
          <w:sz w:val="20"/>
          <w:szCs w:val="20"/>
          <w:lang w:val="en-GB" w:eastAsia="en-GB"/>
        </w:rPr>
        <w:t xml:space="preserve"> options </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or periods after termination options</w:t>
      </w:r>
      <w:r w:rsidRPr="00D60B4F">
        <w:rPr>
          <w:rFonts w:ascii="Arial" w:eastAsia="Arial Unicode MS" w:hAnsi="Arial" w:cs="Arial"/>
          <w:sz w:val="20"/>
          <w:szCs w:val="20"/>
          <w:cs/>
          <w:lang w:val="en-GB" w:eastAsia="en-GB"/>
        </w:rPr>
        <w:t xml:space="preserve">) </w:t>
      </w:r>
      <w:r w:rsidRPr="00D60B4F">
        <w:rPr>
          <w:rFonts w:ascii="Arial" w:eastAsia="Arial Unicode MS" w:hAnsi="Arial" w:cs="Arial"/>
          <w:sz w:val="20"/>
          <w:szCs w:val="20"/>
          <w:lang w:val="en-GB" w:eastAsia="en-GB"/>
        </w:rPr>
        <w:t xml:space="preserve">are only included in the lease term if the lease is reasonably certain to be extended </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or not terminated</w:t>
      </w:r>
      <w:r w:rsidRPr="00D60B4F">
        <w:rPr>
          <w:rFonts w:ascii="Arial" w:eastAsia="Arial Unicode MS" w:hAnsi="Arial" w:cs="Arial"/>
          <w:sz w:val="20"/>
          <w:szCs w:val="20"/>
          <w:cs/>
          <w:lang w:val="en-GB" w:eastAsia="en-GB"/>
        </w:rPr>
        <w:t xml:space="preserve">). </w:t>
      </w:r>
    </w:p>
    <w:p w14:paraId="1733E5C0" w14:textId="77777777"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3D01AEB9" w14:textId="77777777"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For leases of properties, the most relevant factors are historical lease durations, the costs and conditions of </w:t>
      </w:r>
      <w:r w:rsidRPr="00D60B4F">
        <w:rPr>
          <w:rFonts w:ascii="Arial" w:eastAsia="Arial Unicode MS" w:hAnsi="Arial" w:cs="Arial"/>
          <w:sz w:val="20"/>
          <w:szCs w:val="20"/>
          <w:lang w:eastAsia="en-GB"/>
        </w:rPr>
        <w:t>leased assets</w:t>
      </w:r>
      <w:r w:rsidRPr="00D60B4F">
        <w:rPr>
          <w:rFonts w:ascii="Arial" w:eastAsia="Arial Unicode MS" w:hAnsi="Arial" w:cs="Arial"/>
          <w:sz w:val="20"/>
          <w:szCs w:val="20"/>
          <w:cs/>
          <w:lang w:val="en-GB" w:eastAsia="en-GB"/>
        </w:rPr>
        <w:t xml:space="preserve">. </w:t>
      </w:r>
    </w:p>
    <w:p w14:paraId="0498BCFD" w14:textId="77777777"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7296D7DA" w14:textId="402698AC"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C45D82">
        <w:rPr>
          <w:rFonts w:ascii="Arial" w:eastAsia="Arial Unicode MS" w:hAnsi="Arial" w:cs="Arial"/>
          <w:spacing w:val="-2"/>
          <w:sz w:val="20"/>
          <w:szCs w:val="20"/>
          <w:lang w:val="en-GB" w:eastAsia="en-GB"/>
        </w:rPr>
        <w:t>Most extension options on offices and vehicles leases have not been included in the lease liability, because</w:t>
      </w:r>
      <w:r w:rsidRPr="00C45D82">
        <w:rPr>
          <w:rFonts w:ascii="Arial" w:eastAsia="Arial Unicode MS" w:hAnsi="Arial" w:cs="Arial"/>
          <w:sz w:val="20"/>
          <w:szCs w:val="20"/>
          <w:cs/>
          <w:lang w:val="en-GB" w:eastAsia="en-GB"/>
        </w:rPr>
        <w:t xml:space="preserve"> </w:t>
      </w:r>
      <w:r w:rsidRPr="00C45D82">
        <w:rPr>
          <w:rFonts w:ascii="Arial" w:eastAsia="Arial Unicode MS" w:hAnsi="Arial" w:cs="Arial"/>
          <w:spacing w:val="-2"/>
          <w:sz w:val="20"/>
          <w:szCs w:val="20"/>
          <w:lang w:val="en-GB" w:eastAsia="en-GB"/>
        </w:rPr>
        <w:t xml:space="preserve">the </w:t>
      </w:r>
      <w:r w:rsidR="001C7774" w:rsidRPr="00C45D82">
        <w:rPr>
          <w:rFonts w:ascii="Arial" w:eastAsia="Arial Unicode MS" w:hAnsi="Arial" w:cs="Arial"/>
          <w:spacing w:val="-2"/>
          <w:sz w:val="20"/>
          <w:szCs w:val="20"/>
          <w:lang w:val="en-GB" w:eastAsia="en-GB"/>
        </w:rPr>
        <w:t>Company</w:t>
      </w:r>
      <w:r w:rsidRPr="00C45D82">
        <w:rPr>
          <w:rFonts w:ascii="Arial" w:eastAsia="Arial Unicode MS" w:hAnsi="Arial" w:cs="Arial"/>
          <w:spacing w:val="-2"/>
          <w:sz w:val="20"/>
          <w:szCs w:val="20"/>
          <w:lang w:val="en-GB" w:eastAsia="en-GB"/>
        </w:rPr>
        <w:t xml:space="preserve"> considers </w:t>
      </w:r>
      <w:proofErr w:type="spellStart"/>
      <w:r w:rsidRPr="00C45D82">
        <w:rPr>
          <w:rFonts w:ascii="Arial" w:eastAsia="Arial Unicode MS" w:hAnsi="Arial" w:cs="Arial"/>
          <w:spacing w:val="-2"/>
          <w:sz w:val="20"/>
          <w:szCs w:val="20"/>
          <w:lang w:val="en-GB" w:eastAsia="en-GB"/>
        </w:rPr>
        <w:t>i</w:t>
      </w:r>
      <w:proofErr w:type="spellEnd"/>
      <w:r w:rsidRPr="00C45D82">
        <w:rPr>
          <w:rFonts w:ascii="Arial" w:eastAsia="Arial Unicode MS" w:hAnsi="Arial" w:cs="Arial"/>
          <w:spacing w:val="-2"/>
          <w:sz w:val="20"/>
          <w:szCs w:val="20"/>
          <w:cs/>
          <w:lang w:val="en-GB" w:eastAsia="en-GB"/>
        </w:rPr>
        <w:t xml:space="preserve">) </w:t>
      </w:r>
      <w:r w:rsidRPr="00C45D82">
        <w:rPr>
          <w:rFonts w:ascii="Arial" w:eastAsia="Arial Unicode MS" w:hAnsi="Arial" w:cs="Arial"/>
          <w:spacing w:val="-2"/>
          <w:sz w:val="20"/>
          <w:szCs w:val="20"/>
          <w:lang w:val="en-GB" w:eastAsia="en-GB"/>
        </w:rPr>
        <w:t>the underlying asset condition and</w:t>
      </w:r>
      <w:r w:rsidRPr="00C45D82">
        <w:rPr>
          <w:rFonts w:ascii="Arial" w:eastAsia="Arial Unicode MS" w:hAnsi="Arial" w:cs="Arial"/>
          <w:spacing w:val="-2"/>
          <w:sz w:val="20"/>
          <w:szCs w:val="20"/>
          <w:cs/>
          <w:lang w:val="en-GB" w:eastAsia="en-GB"/>
        </w:rPr>
        <w:t>/</w:t>
      </w:r>
      <w:r w:rsidRPr="00C45D82">
        <w:rPr>
          <w:rFonts w:ascii="Arial" w:eastAsia="Arial Unicode MS" w:hAnsi="Arial" w:cs="Arial"/>
          <w:spacing w:val="-2"/>
          <w:sz w:val="20"/>
          <w:szCs w:val="20"/>
          <w:lang w:val="en-GB" w:eastAsia="en-GB"/>
        </w:rPr>
        <w:t>or ii</w:t>
      </w:r>
      <w:r w:rsidRPr="00C45D82">
        <w:rPr>
          <w:rFonts w:ascii="Arial" w:eastAsia="Arial Unicode MS" w:hAnsi="Arial" w:cs="Arial"/>
          <w:spacing w:val="-2"/>
          <w:sz w:val="20"/>
          <w:szCs w:val="20"/>
          <w:cs/>
          <w:lang w:val="en-GB" w:eastAsia="en-GB"/>
        </w:rPr>
        <w:t xml:space="preserve">) </w:t>
      </w:r>
      <w:r w:rsidRPr="00C45D82">
        <w:rPr>
          <w:rFonts w:ascii="Arial" w:eastAsia="Arial Unicode MS" w:hAnsi="Arial" w:cs="Arial"/>
          <w:spacing w:val="-2"/>
          <w:sz w:val="20"/>
          <w:szCs w:val="20"/>
          <w:lang w:val="en-GB" w:eastAsia="en-GB"/>
        </w:rPr>
        <w:t>insignificant cost to replace the leased assets</w:t>
      </w:r>
      <w:r w:rsidRPr="00C45D82">
        <w:rPr>
          <w:rFonts w:ascii="Arial" w:eastAsia="Arial Unicode MS" w:hAnsi="Arial" w:cs="Arial"/>
          <w:spacing w:val="-2"/>
          <w:sz w:val="20"/>
          <w:szCs w:val="20"/>
          <w:cs/>
          <w:lang w:val="en-GB" w:eastAsia="en-GB"/>
        </w:rPr>
        <w:t>.</w:t>
      </w:r>
      <w:r w:rsidRPr="00D60B4F">
        <w:rPr>
          <w:rFonts w:ascii="Arial" w:eastAsia="Arial Unicode MS" w:hAnsi="Arial" w:cs="Arial"/>
          <w:sz w:val="20"/>
          <w:szCs w:val="20"/>
          <w:cs/>
          <w:lang w:val="en-GB" w:eastAsia="en-GB"/>
        </w:rPr>
        <w:t xml:space="preserve"> </w:t>
      </w:r>
    </w:p>
    <w:p w14:paraId="1FE3AAE7" w14:textId="77777777"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7C201830" w14:textId="0ED79F03"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 xml:space="preserve">The lease term is reassessed if an option is </w:t>
      </w:r>
      <w:proofErr w:type="gramStart"/>
      <w:r w:rsidRPr="00D60B4F">
        <w:rPr>
          <w:rFonts w:ascii="Arial" w:eastAsia="Arial Unicode MS" w:hAnsi="Arial" w:cs="Arial"/>
          <w:sz w:val="20"/>
          <w:szCs w:val="20"/>
          <w:lang w:val="en-GB" w:eastAsia="en-GB"/>
        </w:rPr>
        <w:t>actually exercised</w:t>
      </w:r>
      <w:proofErr w:type="gramEnd"/>
      <w:r w:rsidRPr="00D60B4F">
        <w:rPr>
          <w:rFonts w:ascii="Arial" w:eastAsia="Arial Unicode MS" w:hAnsi="Arial" w:cs="Arial"/>
          <w:sz w:val="20"/>
          <w:szCs w:val="20"/>
          <w:lang w:val="en-GB" w:eastAsia="en-GB"/>
        </w:rPr>
        <w:t xml:space="preserve"> </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or not exercised</w:t>
      </w:r>
      <w:r w:rsidRPr="00D60B4F">
        <w:rPr>
          <w:rFonts w:ascii="Arial" w:eastAsia="Arial Unicode MS" w:hAnsi="Arial" w:cs="Arial"/>
          <w:sz w:val="20"/>
          <w:szCs w:val="20"/>
          <w:cs/>
          <w:lang w:val="en-GB" w:eastAsia="en-GB"/>
        </w:rPr>
        <w:t xml:space="preserve">) </w:t>
      </w:r>
      <w:r w:rsidRPr="00D60B4F">
        <w:rPr>
          <w:rFonts w:ascii="Arial" w:eastAsia="Arial Unicode MS" w:hAnsi="Arial" w:cs="Arial"/>
          <w:sz w:val="20"/>
          <w:szCs w:val="20"/>
          <w:lang w:val="en-GB" w:eastAsia="en-GB"/>
        </w:rPr>
        <w:t xml:space="preserve">or the </w:t>
      </w:r>
      <w:r w:rsidR="001C7774" w:rsidRPr="00D60B4F">
        <w:rPr>
          <w:rFonts w:ascii="Arial" w:eastAsia="Arial Unicode MS" w:hAnsi="Arial" w:cs="Arial"/>
          <w:sz w:val="20"/>
          <w:szCs w:val="20"/>
          <w:lang w:val="en-GB" w:eastAsia="en-GB"/>
        </w:rPr>
        <w:t>Company</w:t>
      </w:r>
      <w:r w:rsidRPr="00D60B4F">
        <w:rPr>
          <w:rFonts w:ascii="Arial" w:eastAsia="Arial Unicode MS" w:hAnsi="Arial" w:cs="Arial"/>
          <w:sz w:val="20"/>
          <w:szCs w:val="20"/>
          <w:lang w:val="en-GB" w:eastAsia="en-GB"/>
        </w:rPr>
        <w:t xml:space="preserve"> becomes </w:t>
      </w:r>
      <w:r w:rsidRPr="00D60B4F">
        <w:rPr>
          <w:rFonts w:ascii="Arial" w:eastAsia="Arial Unicode MS" w:hAnsi="Arial" w:cs="Arial"/>
          <w:spacing w:val="-2"/>
          <w:sz w:val="20"/>
          <w:szCs w:val="20"/>
          <w:lang w:val="en-GB" w:eastAsia="en-GB"/>
        </w:rPr>
        <w:t xml:space="preserve">obliged to exercise </w:t>
      </w:r>
      <w:r w:rsidRPr="00D60B4F">
        <w:rPr>
          <w:rFonts w:ascii="Arial" w:eastAsia="Arial Unicode MS" w:hAnsi="Arial" w:cs="Arial"/>
          <w:spacing w:val="-2"/>
          <w:sz w:val="20"/>
          <w:szCs w:val="20"/>
          <w:cs/>
          <w:lang w:val="en-GB" w:eastAsia="en-GB"/>
        </w:rPr>
        <w:t>(</w:t>
      </w:r>
      <w:r w:rsidRPr="00D60B4F">
        <w:rPr>
          <w:rFonts w:ascii="Arial" w:eastAsia="Arial Unicode MS" w:hAnsi="Arial" w:cs="Arial"/>
          <w:spacing w:val="-2"/>
          <w:sz w:val="20"/>
          <w:szCs w:val="20"/>
          <w:lang w:val="en-GB" w:eastAsia="en-GB"/>
        </w:rPr>
        <w:t>or not exercise</w:t>
      </w:r>
      <w:r w:rsidRPr="00D60B4F">
        <w:rPr>
          <w:rFonts w:ascii="Arial" w:eastAsia="Arial Unicode MS" w:hAnsi="Arial" w:cs="Arial"/>
          <w:spacing w:val="-2"/>
          <w:sz w:val="20"/>
          <w:szCs w:val="20"/>
          <w:cs/>
          <w:lang w:val="en-GB" w:eastAsia="en-GB"/>
        </w:rPr>
        <w:t xml:space="preserve">) </w:t>
      </w:r>
      <w:r w:rsidRPr="00D60B4F">
        <w:rPr>
          <w:rFonts w:ascii="Arial" w:eastAsia="Arial Unicode MS" w:hAnsi="Arial" w:cs="Arial"/>
          <w:spacing w:val="-2"/>
          <w:sz w:val="20"/>
          <w:szCs w:val="20"/>
          <w:lang w:val="en-GB" w:eastAsia="en-GB"/>
        </w:rPr>
        <w:t>it</w:t>
      </w:r>
      <w:r w:rsidRPr="00D60B4F">
        <w:rPr>
          <w:rFonts w:ascii="Arial" w:eastAsia="Arial Unicode MS" w:hAnsi="Arial" w:cs="Arial"/>
          <w:spacing w:val="-2"/>
          <w:sz w:val="20"/>
          <w:szCs w:val="20"/>
          <w:cs/>
          <w:lang w:val="en-GB" w:eastAsia="en-GB"/>
        </w:rPr>
        <w:t xml:space="preserve">. </w:t>
      </w:r>
      <w:r w:rsidRPr="00D60B4F">
        <w:rPr>
          <w:rFonts w:ascii="Arial" w:eastAsia="Arial Unicode MS" w:hAnsi="Arial" w:cs="Arial"/>
          <w:spacing w:val="-2"/>
          <w:sz w:val="20"/>
          <w:szCs w:val="20"/>
          <w:lang w:val="en-GB" w:eastAsia="en-GB"/>
        </w:rPr>
        <w:t>The assessment of reasonable certainty is only revised if a significant</w:t>
      </w:r>
      <w:r w:rsidRPr="00D60B4F">
        <w:rPr>
          <w:rFonts w:ascii="Arial" w:eastAsia="Arial Unicode MS" w:hAnsi="Arial" w:cs="Arial"/>
          <w:sz w:val="20"/>
          <w:szCs w:val="20"/>
          <w:lang w:val="en-GB" w:eastAsia="en-GB"/>
        </w:rPr>
        <w:t xml:space="preserve"> event or a significant change in circumstance affecting this assessment occur, and that it is within the control of the </w:t>
      </w:r>
      <w:r w:rsidR="001C7774" w:rsidRPr="00D60B4F">
        <w:rPr>
          <w:rFonts w:ascii="Arial" w:eastAsia="Arial Unicode MS" w:hAnsi="Arial" w:cs="Arial"/>
          <w:sz w:val="20"/>
          <w:szCs w:val="20"/>
          <w:lang w:val="en-GB" w:eastAsia="en-GB"/>
        </w:rPr>
        <w:t>Company</w:t>
      </w:r>
      <w:r w:rsidRPr="00D60B4F">
        <w:rPr>
          <w:rFonts w:ascii="Arial" w:eastAsia="Arial Unicode MS" w:hAnsi="Arial" w:cs="Arial"/>
          <w:sz w:val="20"/>
          <w:szCs w:val="20"/>
          <w:cs/>
          <w:lang w:val="en-GB" w:eastAsia="en-GB"/>
        </w:rPr>
        <w:t xml:space="preserve">. </w:t>
      </w:r>
    </w:p>
    <w:p w14:paraId="12F57FC3" w14:textId="77777777" w:rsidR="00C51E24" w:rsidRPr="00D60B4F" w:rsidRDefault="00C51E24" w:rsidP="00C51E24">
      <w:pPr>
        <w:overflowPunct/>
        <w:autoSpaceDE/>
        <w:autoSpaceDN/>
        <w:adjustRightInd/>
        <w:ind w:left="567"/>
        <w:jc w:val="both"/>
        <w:textAlignment w:val="auto"/>
        <w:rPr>
          <w:rFonts w:ascii="Arial" w:eastAsia="Arial Unicode MS" w:hAnsi="Arial" w:cs="Arial"/>
          <w:sz w:val="20"/>
          <w:szCs w:val="20"/>
          <w:lang w:val="en-GB" w:eastAsia="en-GB"/>
        </w:rPr>
      </w:pPr>
    </w:p>
    <w:p w14:paraId="5C7C9436" w14:textId="007DAC3E" w:rsidR="00C51E24" w:rsidRPr="00D60B4F" w:rsidRDefault="00C51E24" w:rsidP="00C51E24">
      <w:pPr>
        <w:ind w:left="540" w:hanging="540"/>
        <w:jc w:val="thaiDistribute"/>
        <w:rPr>
          <w:rFonts w:ascii="Arial" w:eastAsia="Arial Unicode MS" w:hAnsi="Arial" w:cs="Arial"/>
          <w:b/>
          <w:bCs/>
          <w:color w:val="CF4A02"/>
          <w:sz w:val="20"/>
          <w:szCs w:val="20"/>
        </w:rPr>
      </w:pPr>
      <w:r w:rsidRPr="00D60B4F">
        <w:rPr>
          <w:rFonts w:ascii="Arial" w:eastAsia="Arial Unicode MS" w:hAnsi="Arial" w:cs="Arial"/>
          <w:b/>
          <w:bCs/>
          <w:color w:val="CF4A02"/>
          <w:sz w:val="20"/>
          <w:szCs w:val="20"/>
          <w:lang w:val="en-GB"/>
        </w:rPr>
        <w:t>8</w:t>
      </w:r>
      <w:r w:rsidRPr="00D60B4F">
        <w:rPr>
          <w:rFonts w:ascii="Arial" w:eastAsia="Arial Unicode MS" w:hAnsi="Arial" w:cs="Arial"/>
          <w:b/>
          <w:bCs/>
          <w:color w:val="CF4A02"/>
          <w:sz w:val="20"/>
          <w:szCs w:val="20"/>
        </w:rPr>
        <w:t>.6</w:t>
      </w:r>
      <w:r w:rsidRPr="00D60B4F">
        <w:rPr>
          <w:rFonts w:ascii="Arial" w:eastAsia="Arial Unicode MS" w:hAnsi="Arial" w:cs="Arial"/>
          <w:b/>
          <w:bCs/>
          <w:color w:val="CF4A02"/>
          <w:sz w:val="20"/>
          <w:szCs w:val="20"/>
        </w:rPr>
        <w:tab/>
        <w:t>Determination of discount rate applied to leases</w:t>
      </w:r>
    </w:p>
    <w:p w14:paraId="4A0966DF" w14:textId="77777777" w:rsidR="005E2533" w:rsidRDefault="005E2533" w:rsidP="00C51E24">
      <w:pPr>
        <w:overflowPunct/>
        <w:autoSpaceDE/>
        <w:autoSpaceDN/>
        <w:adjustRightInd/>
        <w:ind w:left="851" w:hanging="284"/>
        <w:textAlignment w:val="auto"/>
        <w:rPr>
          <w:rFonts w:ascii="Arial" w:eastAsia="Arial Unicode MS" w:hAnsi="Arial" w:cs="Arial"/>
          <w:color w:val="000000"/>
          <w:sz w:val="20"/>
          <w:szCs w:val="20"/>
          <w:lang w:val="en-GB"/>
        </w:rPr>
      </w:pPr>
    </w:p>
    <w:p w14:paraId="7A37527F" w14:textId="584E2C61" w:rsidR="00C51E24" w:rsidRPr="00D60B4F" w:rsidRDefault="00C51E24" w:rsidP="00C51E24">
      <w:pPr>
        <w:overflowPunct/>
        <w:autoSpaceDE/>
        <w:autoSpaceDN/>
        <w:adjustRightInd/>
        <w:ind w:left="851" w:hanging="284"/>
        <w:textAlignment w:val="auto"/>
        <w:rPr>
          <w:rFonts w:ascii="Arial" w:eastAsia="Arial Unicode MS" w:hAnsi="Arial" w:cs="Arial"/>
          <w:color w:val="000000"/>
          <w:sz w:val="20"/>
          <w:szCs w:val="20"/>
          <w:lang w:val="en-GB"/>
        </w:rPr>
      </w:pPr>
      <w:r w:rsidRPr="00D60B4F">
        <w:rPr>
          <w:rFonts w:ascii="Arial" w:eastAsia="Arial Unicode MS" w:hAnsi="Arial" w:cs="Arial"/>
          <w:color w:val="000000"/>
          <w:sz w:val="20"/>
          <w:szCs w:val="20"/>
          <w:lang w:val="en-GB"/>
        </w:rPr>
        <w:t xml:space="preserve">The </w:t>
      </w:r>
      <w:r w:rsidR="001C7774" w:rsidRPr="00D60B4F">
        <w:rPr>
          <w:rFonts w:ascii="Arial" w:eastAsia="Arial Unicode MS" w:hAnsi="Arial" w:cs="Arial"/>
          <w:color w:val="000000"/>
          <w:sz w:val="20"/>
          <w:szCs w:val="20"/>
          <w:lang w:val="en-GB"/>
        </w:rPr>
        <w:t>Company</w:t>
      </w:r>
      <w:r w:rsidRPr="00D60B4F">
        <w:rPr>
          <w:rFonts w:ascii="Arial" w:eastAsia="Arial Unicode MS" w:hAnsi="Arial" w:cs="Arial"/>
          <w:color w:val="000000"/>
          <w:sz w:val="20"/>
          <w:szCs w:val="20"/>
          <w:lang w:val="en-GB"/>
        </w:rPr>
        <w:t xml:space="preserve"> determines the incremental borrowing rate as follows:</w:t>
      </w:r>
    </w:p>
    <w:p w14:paraId="3764B9B0" w14:textId="77777777" w:rsidR="00C51E24" w:rsidRPr="00D60B4F" w:rsidRDefault="00C51E24" w:rsidP="00C51E24">
      <w:pPr>
        <w:overflowPunct/>
        <w:autoSpaceDE/>
        <w:autoSpaceDN/>
        <w:adjustRightInd/>
        <w:ind w:left="851" w:hanging="284"/>
        <w:textAlignment w:val="auto"/>
        <w:rPr>
          <w:rFonts w:ascii="Arial" w:eastAsia="Arial Unicode MS" w:hAnsi="Arial" w:cs="Arial"/>
          <w:color w:val="000000"/>
          <w:sz w:val="20"/>
          <w:szCs w:val="20"/>
          <w:lang w:val="en-GB"/>
        </w:rPr>
      </w:pPr>
    </w:p>
    <w:p w14:paraId="2E346FFA" w14:textId="77777777" w:rsidR="00C51E24" w:rsidRPr="00D60B4F" w:rsidRDefault="00C51E24" w:rsidP="00C51E24">
      <w:pPr>
        <w:numPr>
          <w:ilvl w:val="0"/>
          <w:numId w:val="29"/>
        </w:numPr>
        <w:overflowPunct/>
        <w:autoSpaceDE/>
        <w:autoSpaceDN/>
        <w:adjustRightInd/>
        <w:ind w:left="851" w:hanging="284"/>
        <w:jc w:val="both"/>
        <w:textAlignment w:val="auto"/>
        <w:rPr>
          <w:rFonts w:ascii="Arial" w:eastAsia="Arial Unicode MS" w:hAnsi="Arial" w:cs="Arial"/>
          <w:sz w:val="20"/>
          <w:szCs w:val="20"/>
          <w:lang w:val="en-GB" w:eastAsia="en-GB"/>
        </w:rPr>
      </w:pPr>
      <w:r w:rsidRPr="00D60B4F">
        <w:rPr>
          <w:rFonts w:ascii="Arial" w:eastAsia="Arial Unicode MS" w:hAnsi="Arial" w:cs="Arial"/>
          <w:sz w:val="20"/>
          <w:szCs w:val="20"/>
          <w:lang w:val="en-GB" w:eastAsia="en-GB"/>
        </w:rPr>
        <w:t>Where possible, use recent third</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party financing received by the individual lessee as a starting point, adjusting to reflect changes in its financing conditions</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 </w:t>
      </w:r>
    </w:p>
    <w:p w14:paraId="2CB897E6" w14:textId="77777777" w:rsidR="00C51E24" w:rsidRPr="00D60B4F" w:rsidRDefault="00C51E24" w:rsidP="00C51E24">
      <w:pPr>
        <w:numPr>
          <w:ilvl w:val="0"/>
          <w:numId w:val="29"/>
        </w:numPr>
        <w:overflowPunct/>
        <w:autoSpaceDE/>
        <w:autoSpaceDN/>
        <w:adjustRightInd/>
        <w:ind w:left="851" w:hanging="284"/>
        <w:jc w:val="both"/>
        <w:textAlignment w:val="auto"/>
        <w:rPr>
          <w:rFonts w:ascii="Arial" w:eastAsia="Arial Unicode MS" w:hAnsi="Arial" w:cs="Arial"/>
          <w:sz w:val="20"/>
          <w:szCs w:val="20"/>
          <w:lang w:val="en-GB" w:eastAsia="en-GB"/>
        </w:rPr>
      </w:pPr>
      <w:proofErr w:type="gramStart"/>
      <w:r w:rsidRPr="00D60B4F">
        <w:rPr>
          <w:rFonts w:ascii="Arial" w:eastAsia="Arial Unicode MS" w:hAnsi="Arial" w:cs="Arial"/>
          <w:sz w:val="20"/>
          <w:szCs w:val="20"/>
          <w:lang w:val="en-GB" w:eastAsia="en-GB"/>
        </w:rPr>
        <w:t>Make adjustments</w:t>
      </w:r>
      <w:proofErr w:type="gramEnd"/>
      <w:r w:rsidRPr="00D60B4F">
        <w:rPr>
          <w:rFonts w:ascii="Arial" w:eastAsia="Arial Unicode MS" w:hAnsi="Arial" w:cs="Arial"/>
          <w:sz w:val="20"/>
          <w:szCs w:val="20"/>
          <w:lang w:val="en-GB" w:eastAsia="en-GB"/>
        </w:rPr>
        <w:t xml:space="preserve"> specific to the lease, e</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g</w:t>
      </w:r>
      <w:r w:rsidRPr="00D60B4F">
        <w:rPr>
          <w:rFonts w:ascii="Arial" w:eastAsia="Arial Unicode MS" w:hAnsi="Arial" w:cs="Arial"/>
          <w:sz w:val="20"/>
          <w:szCs w:val="20"/>
          <w:cs/>
          <w:lang w:val="en-GB" w:eastAsia="en-GB"/>
        </w:rPr>
        <w:t xml:space="preserve">. </w:t>
      </w:r>
      <w:r w:rsidRPr="00D60B4F">
        <w:rPr>
          <w:rFonts w:ascii="Arial" w:eastAsia="Arial Unicode MS" w:hAnsi="Arial" w:cs="Arial"/>
          <w:sz w:val="20"/>
          <w:szCs w:val="20"/>
          <w:lang w:val="en-GB" w:eastAsia="en-GB"/>
        </w:rPr>
        <w:t>term, country, currency and security</w:t>
      </w:r>
      <w:r w:rsidRPr="00D60B4F">
        <w:rPr>
          <w:rFonts w:ascii="Arial" w:eastAsia="Arial Unicode MS" w:hAnsi="Arial" w:cs="Arial"/>
          <w:sz w:val="20"/>
          <w:szCs w:val="20"/>
          <w:cs/>
          <w:lang w:val="en-GB" w:eastAsia="en-GB"/>
        </w:rPr>
        <w:t>.</w:t>
      </w:r>
      <w:r w:rsidRPr="00D60B4F">
        <w:rPr>
          <w:rFonts w:ascii="Arial" w:eastAsia="Arial Unicode MS" w:hAnsi="Arial" w:cs="Arial"/>
          <w:sz w:val="20"/>
          <w:szCs w:val="20"/>
          <w:lang w:val="en-GB" w:eastAsia="en-GB"/>
        </w:rPr>
        <w:t> </w:t>
      </w:r>
    </w:p>
    <w:p w14:paraId="43AECF86" w14:textId="245C0EF0" w:rsidR="00F44BA7" w:rsidRDefault="00F44BA7">
      <w:pPr>
        <w:overflowPunct/>
        <w:autoSpaceDE/>
        <w:autoSpaceDN/>
        <w:adjustRightInd/>
        <w:textAlignment w:val="auto"/>
        <w:rPr>
          <w:rFonts w:ascii="Arial" w:hAnsi="Arial" w:cstheme="minorBidi"/>
          <w:color w:val="000000" w:themeColor="text1"/>
          <w:sz w:val="20"/>
          <w:szCs w:val="20"/>
          <w:lang w:val="en-GB"/>
        </w:rPr>
      </w:pPr>
    </w:p>
    <w:p w14:paraId="7AB5DD0F" w14:textId="77777777" w:rsidR="00F44BA7" w:rsidRPr="00F44BA7" w:rsidRDefault="00F44BA7">
      <w:pPr>
        <w:overflowPunct/>
        <w:autoSpaceDE/>
        <w:autoSpaceDN/>
        <w:adjustRightInd/>
        <w:textAlignment w:val="auto"/>
        <w:rPr>
          <w:rFonts w:ascii="Arial" w:hAnsi="Arial" w:cstheme="minorBidi"/>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1C7774" w:rsidRPr="00D60B4F" w14:paraId="2837716B" w14:textId="77777777" w:rsidTr="001476D3">
        <w:trPr>
          <w:trHeight w:val="386"/>
        </w:trPr>
        <w:tc>
          <w:tcPr>
            <w:tcW w:w="9461" w:type="dxa"/>
            <w:shd w:val="clear" w:color="auto" w:fill="FFA543"/>
            <w:vAlign w:val="center"/>
          </w:tcPr>
          <w:p w14:paraId="5E8B7C96" w14:textId="4FAF502A" w:rsidR="001C7774" w:rsidRPr="00D60B4F" w:rsidRDefault="001C7774" w:rsidP="001476D3">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9</w:t>
            </w:r>
            <w:r w:rsidRPr="00D60B4F">
              <w:rPr>
                <w:rFonts w:ascii="Arial" w:eastAsia="Arial Unicode MS" w:hAnsi="Arial" w:cs="Arial"/>
                <w:b/>
                <w:bCs/>
                <w:color w:val="FFFFFF"/>
                <w:sz w:val="20"/>
                <w:szCs w:val="20"/>
                <w:lang w:val="en-GB"/>
              </w:rPr>
              <w:tab/>
              <w:t>Capital risk management</w:t>
            </w:r>
          </w:p>
        </w:tc>
      </w:tr>
    </w:tbl>
    <w:p w14:paraId="7206D110" w14:textId="77777777" w:rsidR="001C7774" w:rsidRPr="00D60B4F" w:rsidRDefault="001C7774" w:rsidP="001C7774">
      <w:pPr>
        <w:tabs>
          <w:tab w:val="left" w:pos="720"/>
          <w:tab w:val="left" w:pos="1440"/>
          <w:tab w:val="left" w:pos="2160"/>
          <w:tab w:val="left" w:pos="5880"/>
        </w:tabs>
        <w:jc w:val="both"/>
        <w:rPr>
          <w:rFonts w:ascii="Arial" w:hAnsi="Arial" w:cs="Arial"/>
          <w:b/>
          <w:bCs/>
          <w:color w:val="000000" w:themeColor="text1"/>
          <w:sz w:val="20"/>
          <w:szCs w:val="20"/>
          <w:lang w:val="en-GB"/>
        </w:rPr>
      </w:pPr>
    </w:p>
    <w:p w14:paraId="2E9149F6" w14:textId="77777777" w:rsidR="001C7774" w:rsidRPr="00D60B4F" w:rsidRDefault="001C7774" w:rsidP="001C777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The objectives when managing capital are to safeguard the Company’s ability to continue as a going concern in order to provide returns for shareholders and benefits for other stakeholders and to maintain an optimal capital structure to reduce the cost of capital.</w:t>
      </w:r>
    </w:p>
    <w:p w14:paraId="16CF3E9B" w14:textId="77777777" w:rsidR="001C7774" w:rsidRPr="00D60B4F" w:rsidRDefault="001C7774" w:rsidP="001C7774">
      <w:pPr>
        <w:jc w:val="thaiDistribute"/>
        <w:rPr>
          <w:rFonts w:ascii="Arial" w:hAnsi="Arial" w:cs="Arial"/>
          <w:color w:val="000000" w:themeColor="text1"/>
          <w:sz w:val="20"/>
          <w:szCs w:val="20"/>
          <w:lang w:val="en-GB"/>
        </w:rPr>
      </w:pPr>
    </w:p>
    <w:p w14:paraId="49AE6994" w14:textId="4803EA21" w:rsidR="001C7774" w:rsidRPr="00D60B4F" w:rsidRDefault="001C7774" w:rsidP="001C777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Moreover, the Company is required to manage its capital funds in accordance with the Act on Undertaking of </w:t>
      </w:r>
      <w:r w:rsidR="00D80430">
        <w:rPr>
          <w:rFonts w:ascii="Arial" w:hAnsi="Arial" w:cs="Arial"/>
          <w:color w:val="000000" w:themeColor="text1"/>
          <w:sz w:val="20"/>
          <w:szCs w:val="20"/>
          <w:lang w:val="en-GB"/>
        </w:rPr>
        <w:t>Financial institution</w:t>
      </w:r>
      <w:r w:rsidRPr="00D60B4F">
        <w:rPr>
          <w:rFonts w:ascii="Arial" w:hAnsi="Arial" w:cs="Arial"/>
          <w:color w:val="000000" w:themeColor="text1"/>
          <w:sz w:val="20"/>
          <w:szCs w:val="20"/>
          <w:lang w:val="en-GB"/>
        </w:rPr>
        <w:t xml:space="preserve"> B.E. 2551. The </w:t>
      </w:r>
      <w:r w:rsidR="00D80430">
        <w:rPr>
          <w:rFonts w:ascii="Arial" w:hAnsi="Arial" w:cs="Arial"/>
          <w:color w:val="000000" w:themeColor="text1"/>
          <w:sz w:val="20"/>
          <w:szCs w:val="20"/>
          <w:lang w:val="en-GB"/>
        </w:rPr>
        <w:t>Company</w:t>
      </w:r>
      <w:r w:rsidRPr="00D60B4F">
        <w:rPr>
          <w:rFonts w:ascii="Arial" w:hAnsi="Arial" w:cs="Arial"/>
          <w:color w:val="000000" w:themeColor="text1"/>
          <w:sz w:val="20"/>
          <w:szCs w:val="20"/>
          <w:lang w:val="en-GB"/>
        </w:rPr>
        <w:t xml:space="preserve">’s capital fund is presented in Note </w:t>
      </w:r>
      <w:r w:rsidR="0084265F" w:rsidRPr="00D60B4F">
        <w:rPr>
          <w:rFonts w:ascii="Arial" w:hAnsi="Arial" w:cs="Arial"/>
          <w:color w:val="000000" w:themeColor="text1"/>
          <w:sz w:val="20"/>
          <w:szCs w:val="20"/>
          <w:lang w:val="en-GB"/>
        </w:rPr>
        <w:t>32</w:t>
      </w:r>
      <w:r w:rsidRPr="00D60B4F">
        <w:rPr>
          <w:rFonts w:ascii="Arial" w:hAnsi="Arial" w:cs="Arial"/>
          <w:color w:val="000000" w:themeColor="text1"/>
          <w:sz w:val="20"/>
          <w:szCs w:val="20"/>
          <w:lang w:val="en-GB"/>
        </w:rPr>
        <w:t xml:space="preserve"> to the financial statements.</w:t>
      </w:r>
    </w:p>
    <w:p w14:paraId="556EF1B2" w14:textId="1C3B130E" w:rsidR="000D5F12" w:rsidRPr="00D60B4F" w:rsidRDefault="000D5F12" w:rsidP="003C7AF1">
      <w:pPr>
        <w:jc w:val="thaiDistribute"/>
        <w:rPr>
          <w:rFonts w:ascii="Arial" w:hAnsi="Arial" w:cs="Arial"/>
          <w:color w:val="000000" w:themeColor="text1"/>
          <w:sz w:val="20"/>
          <w:szCs w:val="20"/>
          <w:lang w:val="en-GB"/>
        </w:rPr>
      </w:pPr>
    </w:p>
    <w:p w14:paraId="2156CE50" w14:textId="77777777" w:rsidR="000D5F12" w:rsidRPr="00D60B4F" w:rsidRDefault="000D5F12" w:rsidP="003C7AF1">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D60B4F" w14:paraId="61AB1870" w14:textId="77777777" w:rsidTr="00E50D40">
        <w:trPr>
          <w:trHeight w:val="386"/>
        </w:trPr>
        <w:tc>
          <w:tcPr>
            <w:tcW w:w="9461" w:type="dxa"/>
            <w:shd w:val="clear" w:color="auto" w:fill="FFA543"/>
            <w:vAlign w:val="center"/>
          </w:tcPr>
          <w:p w14:paraId="03655644" w14:textId="3395B2BF" w:rsidR="003C7AF1" w:rsidRPr="00D60B4F" w:rsidRDefault="00064CE2"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10</w:t>
            </w:r>
            <w:r w:rsidR="003C7AF1" w:rsidRPr="00D60B4F">
              <w:rPr>
                <w:rFonts w:ascii="Arial" w:eastAsia="Arial Unicode MS" w:hAnsi="Arial" w:cs="Arial"/>
                <w:b/>
                <w:bCs/>
                <w:color w:val="FFFFFF"/>
                <w:sz w:val="20"/>
                <w:szCs w:val="20"/>
                <w:lang w:val="en-GB"/>
              </w:rPr>
              <w:tab/>
              <w:t>Segment and revenue information</w:t>
            </w:r>
          </w:p>
        </w:tc>
      </w:tr>
    </w:tbl>
    <w:p w14:paraId="53918286" w14:textId="77777777" w:rsidR="00EF4C95" w:rsidRPr="00D60B4F" w:rsidRDefault="00EF4C95" w:rsidP="003C7AF1">
      <w:pPr>
        <w:tabs>
          <w:tab w:val="left" w:pos="720"/>
          <w:tab w:val="left" w:pos="1440"/>
          <w:tab w:val="left" w:pos="2160"/>
          <w:tab w:val="left" w:pos="5880"/>
        </w:tabs>
        <w:jc w:val="both"/>
        <w:rPr>
          <w:rFonts w:ascii="Arial" w:hAnsi="Arial" w:cs="Arial"/>
          <w:b/>
          <w:bCs/>
          <w:color w:val="000000" w:themeColor="text1"/>
          <w:sz w:val="20"/>
          <w:szCs w:val="20"/>
          <w:lang w:val="en-GB"/>
        </w:rPr>
      </w:pPr>
    </w:p>
    <w:p w14:paraId="3BA4CCC8" w14:textId="0C045054" w:rsidR="00524E08" w:rsidRPr="00D60B4F" w:rsidRDefault="00EF4C95" w:rsidP="003C7AF1">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The Company operates only one segment which is a finance company and only in Thailand. Income and expenses from this segment are the same amount with the statement of comprehensive income</w:t>
      </w: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 xml:space="preserve"> Therefore, the Company did not separately present segment information. </w:t>
      </w:r>
    </w:p>
    <w:p w14:paraId="1006C596" w14:textId="77777777" w:rsidR="00A03AB9" w:rsidRPr="00D60B4F" w:rsidRDefault="00A03AB9" w:rsidP="003C7AF1">
      <w:pPr>
        <w:jc w:val="thaiDistribute"/>
        <w:rPr>
          <w:rFonts w:ascii="Arial" w:hAnsi="Arial" w:cs="Arial"/>
          <w:color w:val="000000" w:themeColor="text1"/>
          <w:sz w:val="20"/>
          <w:szCs w:val="20"/>
          <w:lang w:val="en-GB"/>
        </w:rPr>
      </w:pPr>
    </w:p>
    <w:p w14:paraId="1049253A" w14:textId="5C56FBCD" w:rsidR="00A03AB9" w:rsidRPr="00D60B4F" w:rsidRDefault="00A03AB9" w:rsidP="003C7AF1">
      <w:pPr>
        <w:jc w:val="thaiDistribute"/>
        <w:rPr>
          <w:rFonts w:ascii="Arial" w:hAnsi="Arial" w:cs="Arial"/>
          <w:color w:val="000000" w:themeColor="text1"/>
          <w:sz w:val="20"/>
          <w:szCs w:val="20"/>
          <w:lang w:val="en-GB"/>
        </w:rPr>
        <w:sectPr w:rsidR="00A03AB9" w:rsidRPr="00D60B4F" w:rsidSect="00102F5A">
          <w:headerReference w:type="default" r:id="rId8"/>
          <w:footerReference w:type="default" r:id="rId9"/>
          <w:pgSz w:w="11907" w:h="16839" w:code="9"/>
          <w:pgMar w:top="1440" w:right="720" w:bottom="720" w:left="1728" w:header="706" w:footer="576" w:gutter="0"/>
          <w:pgNumType w:start="14"/>
          <w:cols w:space="708"/>
          <w:docGrid w:linePitch="360"/>
        </w:sectPr>
      </w:pPr>
    </w:p>
    <w:tbl>
      <w:tblPr>
        <w:tblW w:w="13968" w:type="dxa"/>
        <w:tblInd w:w="9" w:type="dxa"/>
        <w:shd w:val="clear" w:color="auto" w:fill="FFA543"/>
        <w:tblLook w:val="04A0" w:firstRow="1" w:lastRow="0" w:firstColumn="1" w:lastColumn="0" w:noHBand="0" w:noVBand="1"/>
      </w:tblPr>
      <w:tblGrid>
        <w:gridCol w:w="13968"/>
      </w:tblGrid>
      <w:tr w:rsidR="003C7AF1" w:rsidRPr="00D60B4F" w14:paraId="3C0FC4FA" w14:textId="77777777" w:rsidTr="003C7AF1">
        <w:trPr>
          <w:trHeight w:val="386"/>
        </w:trPr>
        <w:tc>
          <w:tcPr>
            <w:tcW w:w="13968" w:type="dxa"/>
            <w:shd w:val="clear" w:color="auto" w:fill="FFA543"/>
            <w:vAlign w:val="center"/>
          </w:tcPr>
          <w:p w14:paraId="308A1336" w14:textId="1B661901" w:rsidR="003C7AF1" w:rsidRPr="00D60B4F" w:rsidRDefault="00064CE2"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11</w:t>
            </w:r>
            <w:r w:rsidR="003C7AF1" w:rsidRPr="00D60B4F">
              <w:rPr>
                <w:rFonts w:ascii="Arial" w:eastAsia="Arial Unicode MS" w:hAnsi="Arial" w:cs="Arial"/>
                <w:b/>
                <w:bCs/>
                <w:color w:val="FFFFFF"/>
                <w:sz w:val="20"/>
                <w:szCs w:val="20"/>
                <w:lang w:val="en-GB"/>
              </w:rPr>
              <w:tab/>
              <w:t>Fair value</w:t>
            </w:r>
          </w:p>
        </w:tc>
      </w:tr>
    </w:tbl>
    <w:p w14:paraId="5FC42546" w14:textId="77777777" w:rsidR="000D02AA" w:rsidRPr="00D60B4F" w:rsidRDefault="000D02AA" w:rsidP="003C7AF1">
      <w:pPr>
        <w:ind w:left="540" w:hanging="540"/>
        <w:jc w:val="thaiDistribute"/>
        <w:rPr>
          <w:rFonts w:ascii="Arial" w:hAnsi="Arial" w:cs="Arial"/>
          <w:color w:val="000000" w:themeColor="text1"/>
          <w:sz w:val="20"/>
          <w:szCs w:val="20"/>
          <w:lang w:val="en-GB"/>
        </w:rPr>
      </w:pPr>
    </w:p>
    <w:p w14:paraId="02D6E20D" w14:textId="096007E6" w:rsidR="000D02AA" w:rsidRPr="00D60B4F" w:rsidRDefault="00064CE2" w:rsidP="003C7AF1">
      <w:pPr>
        <w:ind w:left="540" w:hanging="540"/>
        <w:jc w:val="thaiDistribute"/>
        <w:rPr>
          <w:rFonts w:ascii="Arial" w:hAnsi="Arial" w:cs="Arial"/>
          <w:b/>
          <w:bCs/>
          <w:color w:val="CF4A02"/>
          <w:sz w:val="20"/>
          <w:szCs w:val="20"/>
        </w:rPr>
      </w:pPr>
      <w:r w:rsidRPr="00D60B4F">
        <w:rPr>
          <w:rFonts w:ascii="Arial" w:hAnsi="Arial" w:cs="Arial"/>
          <w:b/>
          <w:bCs/>
          <w:color w:val="CF4A02"/>
          <w:sz w:val="20"/>
          <w:szCs w:val="20"/>
          <w:lang w:val="en-GB"/>
        </w:rPr>
        <w:t>11</w:t>
      </w:r>
      <w:r w:rsidR="00524E08" w:rsidRPr="00D60B4F">
        <w:rPr>
          <w:rFonts w:ascii="Arial" w:hAnsi="Arial" w:cs="Arial"/>
          <w:b/>
          <w:bCs/>
          <w:color w:val="CF4A02"/>
          <w:sz w:val="20"/>
          <w:szCs w:val="20"/>
          <w:lang w:val="en-GB"/>
        </w:rPr>
        <w:t>.1</w:t>
      </w:r>
      <w:r w:rsidR="000D02AA" w:rsidRPr="00D60B4F">
        <w:rPr>
          <w:rFonts w:ascii="Arial" w:hAnsi="Arial" w:cs="Arial"/>
          <w:b/>
          <w:bCs/>
          <w:color w:val="CF4A02"/>
          <w:sz w:val="20"/>
          <w:szCs w:val="20"/>
          <w:lang w:val="en-GB"/>
        </w:rPr>
        <w:tab/>
      </w:r>
      <w:r w:rsidR="000D02AA" w:rsidRPr="00D60B4F">
        <w:rPr>
          <w:rFonts w:ascii="Arial" w:hAnsi="Arial" w:cs="Arial"/>
          <w:b/>
          <w:bCs/>
          <w:color w:val="CF4A02"/>
          <w:sz w:val="20"/>
          <w:szCs w:val="20"/>
        </w:rPr>
        <w:t>Fair value estimation</w:t>
      </w:r>
    </w:p>
    <w:p w14:paraId="08AABB42" w14:textId="77777777" w:rsidR="000D02AA" w:rsidRPr="00D60B4F" w:rsidRDefault="000D02AA" w:rsidP="003C7AF1">
      <w:pPr>
        <w:ind w:left="540"/>
        <w:jc w:val="thaiDistribute"/>
        <w:rPr>
          <w:rFonts w:ascii="Arial" w:hAnsi="Arial" w:cs="Arial"/>
          <w:b/>
          <w:bCs/>
          <w:color w:val="000000" w:themeColor="text1"/>
          <w:sz w:val="20"/>
          <w:szCs w:val="20"/>
          <w:lang w:val="en-GB"/>
        </w:rPr>
      </w:pPr>
    </w:p>
    <w:p w14:paraId="18DE7EBD" w14:textId="77777777" w:rsidR="000D02AA" w:rsidRPr="00D60B4F" w:rsidRDefault="000D02AA" w:rsidP="003C7AF1">
      <w:pPr>
        <w:ind w:left="540"/>
        <w:jc w:val="thaiDistribute"/>
        <w:rPr>
          <w:rFonts w:ascii="Arial" w:hAnsi="Arial" w:cs="Arial"/>
          <w:color w:val="000000" w:themeColor="text1"/>
          <w:spacing w:val="-6"/>
          <w:sz w:val="20"/>
          <w:szCs w:val="20"/>
          <w:lang w:val="en-GB"/>
        </w:rPr>
      </w:pPr>
      <w:r w:rsidRPr="00D60B4F">
        <w:rPr>
          <w:rFonts w:ascii="Arial" w:hAnsi="Arial" w:cs="Arial"/>
          <w:color w:val="000000" w:themeColor="text1"/>
          <w:spacing w:val="-6"/>
          <w:sz w:val="20"/>
          <w:szCs w:val="20"/>
          <w:lang w:val="en-GB"/>
        </w:rPr>
        <w:t xml:space="preserve">The following table presents financial assets and liabilities that are measured at fair value, excluding where its fair value is approximating the carrying amount. </w:t>
      </w:r>
    </w:p>
    <w:p w14:paraId="2AB0E621" w14:textId="77777777" w:rsidR="00EB1489" w:rsidRPr="00D60B4F"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D60B4F" w14:paraId="72B409EB" w14:textId="77777777" w:rsidTr="00102F5A">
        <w:tc>
          <w:tcPr>
            <w:tcW w:w="2862" w:type="dxa"/>
            <w:vAlign w:val="bottom"/>
          </w:tcPr>
          <w:p w14:paraId="7C11CFE8" w14:textId="77777777" w:rsidR="00A03AB9" w:rsidRPr="00D60B4F"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vAlign w:val="bottom"/>
          </w:tcPr>
          <w:p w14:paraId="148DF424" w14:textId="34C4AB13" w:rsidR="00A03AB9" w:rsidRPr="00D60B4F" w:rsidRDefault="00A03AB9" w:rsidP="003C7AF1">
            <w:pPr>
              <w:ind w:right="-72"/>
              <w:jc w:val="center"/>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vAlign w:val="bottom"/>
          </w:tcPr>
          <w:p w14:paraId="20F0D651" w14:textId="77E3D3B0" w:rsidR="00A03AB9" w:rsidRPr="00D60B4F" w:rsidRDefault="00A03AB9" w:rsidP="003C7AF1">
            <w:pPr>
              <w:ind w:right="-72"/>
              <w:jc w:val="center"/>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vAlign w:val="bottom"/>
          </w:tcPr>
          <w:p w14:paraId="780693FA" w14:textId="7A3CF454" w:rsidR="00A03AB9" w:rsidRPr="00D60B4F" w:rsidRDefault="00A03AB9" w:rsidP="003C7AF1">
            <w:pPr>
              <w:ind w:right="-72"/>
              <w:jc w:val="center"/>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vAlign w:val="bottom"/>
          </w:tcPr>
          <w:p w14:paraId="3AC6ABA7" w14:textId="0F764237" w:rsidR="00A03AB9" w:rsidRPr="00D60B4F" w:rsidRDefault="00A03AB9" w:rsidP="003C7AF1">
            <w:pPr>
              <w:ind w:right="-72"/>
              <w:jc w:val="center"/>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Total</w:t>
            </w:r>
          </w:p>
        </w:tc>
      </w:tr>
      <w:tr w:rsidR="00283A65" w:rsidRPr="00D60B4F" w14:paraId="38EFB9DC" w14:textId="77777777" w:rsidTr="00102F5A">
        <w:tc>
          <w:tcPr>
            <w:tcW w:w="2862" w:type="dxa"/>
            <w:vAlign w:val="bottom"/>
          </w:tcPr>
          <w:p w14:paraId="5E49C265" w14:textId="77777777" w:rsidR="00283A65" w:rsidRPr="00D60B4F"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vAlign w:val="bottom"/>
          </w:tcPr>
          <w:p w14:paraId="3BAC06EB" w14:textId="14D73CA5" w:rsidR="00283A65" w:rsidRPr="00D60B4F" w:rsidRDefault="00283A65" w:rsidP="00283A65">
            <w:pPr>
              <w:ind w:right="-72"/>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30 June</w:t>
            </w:r>
          </w:p>
          <w:p w14:paraId="4EB3879D" w14:textId="51922E33"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58667397" w14:textId="700349A5"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228E4CC7" w14:textId="77777777" w:rsidR="00283A65" w:rsidRPr="00D60B4F" w:rsidRDefault="00283A65" w:rsidP="00283A65">
            <w:pPr>
              <w:ind w:right="-72"/>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30 June</w:t>
            </w:r>
          </w:p>
          <w:p w14:paraId="6D6D54B9" w14:textId="48242F08"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6583A7D" w14:textId="70CBB832"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3AFC3130" w14:textId="77777777" w:rsidR="00283A65" w:rsidRPr="00D60B4F" w:rsidRDefault="00283A65" w:rsidP="00283A65">
            <w:pPr>
              <w:ind w:right="-72"/>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30 June</w:t>
            </w:r>
          </w:p>
          <w:p w14:paraId="51C89BDC" w14:textId="77F7BFB2"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8102795" w14:textId="77DB1BA1"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31 December 2019</w:t>
            </w:r>
          </w:p>
        </w:tc>
        <w:tc>
          <w:tcPr>
            <w:tcW w:w="1331" w:type="dxa"/>
            <w:tcBorders>
              <w:top w:val="single" w:sz="4" w:space="0" w:color="auto"/>
            </w:tcBorders>
            <w:vAlign w:val="bottom"/>
          </w:tcPr>
          <w:p w14:paraId="6D0A65F5" w14:textId="77777777" w:rsidR="00283A65" w:rsidRPr="00D60B4F" w:rsidRDefault="00283A65" w:rsidP="00283A65">
            <w:pPr>
              <w:ind w:right="-72"/>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30 June</w:t>
            </w:r>
          </w:p>
          <w:p w14:paraId="3ECB3EBE" w14:textId="42F65360"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2020</w:t>
            </w:r>
          </w:p>
        </w:tc>
        <w:tc>
          <w:tcPr>
            <w:tcW w:w="1331" w:type="dxa"/>
            <w:tcBorders>
              <w:top w:val="single" w:sz="4" w:space="0" w:color="auto"/>
            </w:tcBorders>
            <w:vAlign w:val="bottom"/>
          </w:tcPr>
          <w:p w14:paraId="1632E108" w14:textId="5C5261C1"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31 December 2019</w:t>
            </w:r>
          </w:p>
        </w:tc>
      </w:tr>
      <w:tr w:rsidR="00283A65" w:rsidRPr="00D60B4F" w14:paraId="02E232D7" w14:textId="77777777" w:rsidTr="00102F5A">
        <w:tc>
          <w:tcPr>
            <w:tcW w:w="2862" w:type="dxa"/>
            <w:vAlign w:val="bottom"/>
          </w:tcPr>
          <w:p w14:paraId="5CEDD2DD" w14:textId="77777777" w:rsidR="00283A65" w:rsidRPr="00D60B4F"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vAlign w:val="bottom"/>
          </w:tcPr>
          <w:p w14:paraId="2ABF53CF" w14:textId="2CB65C84"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08FEF8C8" w14:textId="6B07EE65"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389AB632" w14:textId="37BF0BEB"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224C7615" w14:textId="21C2A9B7"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6A5AB5E7" w14:textId="7C8C345B"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35015A8D" w14:textId="7FE20D7F"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0FFBA1D3" w14:textId="592F2497"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c>
          <w:tcPr>
            <w:tcW w:w="1331" w:type="dxa"/>
            <w:tcBorders>
              <w:bottom w:val="single" w:sz="4" w:space="0" w:color="auto"/>
            </w:tcBorders>
            <w:vAlign w:val="bottom"/>
          </w:tcPr>
          <w:p w14:paraId="437BE3E2" w14:textId="69F4DD63" w:rsidR="00283A65" w:rsidRPr="00D60B4F" w:rsidRDefault="00283A65" w:rsidP="00283A65">
            <w:pPr>
              <w:ind w:right="-72"/>
              <w:jc w:val="right"/>
              <w:rPr>
                <w:rFonts w:ascii="Arial" w:hAnsi="Arial" w:cs="Arial"/>
                <w:color w:val="000000" w:themeColor="text1"/>
                <w:sz w:val="18"/>
                <w:szCs w:val="18"/>
                <w:lang w:val="en-GB"/>
              </w:rPr>
            </w:pPr>
            <w:r w:rsidRPr="00D60B4F">
              <w:rPr>
                <w:rFonts w:ascii="Arial" w:hAnsi="Arial" w:cs="Arial"/>
                <w:b/>
                <w:bCs/>
                <w:color w:val="000000" w:themeColor="text1"/>
                <w:sz w:val="18"/>
                <w:szCs w:val="18"/>
                <w:lang w:val="en-GB"/>
              </w:rPr>
              <w:t>Baht</w:t>
            </w:r>
          </w:p>
        </w:tc>
      </w:tr>
      <w:tr w:rsidR="00283A65" w:rsidRPr="00D60B4F" w14:paraId="7BD174F7" w14:textId="77777777" w:rsidTr="00102F5A">
        <w:tc>
          <w:tcPr>
            <w:tcW w:w="2862" w:type="dxa"/>
            <w:vAlign w:val="bottom"/>
          </w:tcPr>
          <w:p w14:paraId="5CAEF72E" w14:textId="77777777" w:rsidR="00283A65" w:rsidRPr="00D60B4F" w:rsidRDefault="00283A65" w:rsidP="00283A65">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vAlign w:val="bottom"/>
          </w:tcPr>
          <w:p w14:paraId="3F4D80AB"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B4DFB9C"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19BA6132"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E2F869F"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204C31DE"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2621DCA7"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7C1AC5AF"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2A1ED4AB" w14:textId="77777777" w:rsidR="00283A65" w:rsidRPr="00D60B4F" w:rsidRDefault="00283A65" w:rsidP="00283A65">
            <w:pPr>
              <w:ind w:right="-72"/>
              <w:jc w:val="right"/>
              <w:rPr>
                <w:rFonts w:ascii="Arial" w:hAnsi="Arial" w:cs="Arial"/>
                <w:color w:val="000000" w:themeColor="text1"/>
                <w:sz w:val="18"/>
                <w:szCs w:val="18"/>
                <w:lang w:val="en-GB"/>
              </w:rPr>
            </w:pPr>
          </w:p>
        </w:tc>
      </w:tr>
      <w:tr w:rsidR="00283A65" w:rsidRPr="00D60B4F" w14:paraId="2CC6B69B" w14:textId="77777777" w:rsidTr="00102F5A">
        <w:tc>
          <w:tcPr>
            <w:tcW w:w="2862" w:type="dxa"/>
            <w:vAlign w:val="bottom"/>
          </w:tcPr>
          <w:p w14:paraId="14E33EC5" w14:textId="77777777" w:rsidR="00283A65" w:rsidRPr="00D60B4F" w:rsidRDefault="00283A65" w:rsidP="00283A65">
            <w:pPr>
              <w:jc w:val="thaiDistribute"/>
              <w:rPr>
                <w:rFonts w:ascii="Arial" w:hAnsi="Arial" w:cs="Arial"/>
                <w:color w:val="000000" w:themeColor="text1"/>
                <w:spacing w:val="-4"/>
                <w:sz w:val="18"/>
                <w:szCs w:val="18"/>
                <w:lang w:val="en-GB"/>
              </w:rPr>
            </w:pPr>
            <w:r w:rsidRPr="00D60B4F">
              <w:rPr>
                <w:rFonts w:ascii="Arial" w:eastAsia="Arial Unicode MS" w:hAnsi="Arial" w:cs="Arial"/>
                <w:b/>
                <w:bCs/>
                <w:color w:val="000000" w:themeColor="text1"/>
                <w:spacing w:val="-4"/>
                <w:sz w:val="18"/>
                <w:szCs w:val="18"/>
                <w:lang w:val="en-GB"/>
              </w:rPr>
              <w:t>Assets</w:t>
            </w:r>
          </w:p>
        </w:tc>
        <w:tc>
          <w:tcPr>
            <w:tcW w:w="1331" w:type="dxa"/>
            <w:shd w:val="clear" w:color="auto" w:fill="FAFAFA"/>
            <w:vAlign w:val="bottom"/>
          </w:tcPr>
          <w:p w14:paraId="6CEBD00C"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vAlign w:val="bottom"/>
          </w:tcPr>
          <w:p w14:paraId="2D995D50"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6F9D90C3"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vAlign w:val="bottom"/>
          </w:tcPr>
          <w:p w14:paraId="0AC78CB8"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246E1655"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vAlign w:val="bottom"/>
          </w:tcPr>
          <w:p w14:paraId="2E5B8A28"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shd w:val="clear" w:color="auto" w:fill="FAFAFA"/>
            <w:vAlign w:val="bottom"/>
          </w:tcPr>
          <w:p w14:paraId="08CFDAC1" w14:textId="77777777" w:rsidR="00283A65" w:rsidRPr="00D60B4F" w:rsidRDefault="00283A65" w:rsidP="00283A65">
            <w:pPr>
              <w:ind w:right="-72"/>
              <w:jc w:val="right"/>
              <w:rPr>
                <w:rFonts w:ascii="Arial" w:hAnsi="Arial" w:cs="Arial"/>
                <w:color w:val="000000" w:themeColor="text1"/>
                <w:sz w:val="18"/>
                <w:szCs w:val="18"/>
                <w:lang w:val="en-GB"/>
              </w:rPr>
            </w:pPr>
          </w:p>
        </w:tc>
        <w:tc>
          <w:tcPr>
            <w:tcW w:w="1331" w:type="dxa"/>
            <w:vAlign w:val="bottom"/>
          </w:tcPr>
          <w:p w14:paraId="2907D6C3" w14:textId="77777777" w:rsidR="00283A65" w:rsidRPr="00D60B4F" w:rsidRDefault="00283A65" w:rsidP="00283A65">
            <w:pPr>
              <w:ind w:right="-72"/>
              <w:jc w:val="right"/>
              <w:rPr>
                <w:rFonts w:ascii="Arial" w:hAnsi="Arial" w:cs="Arial"/>
                <w:color w:val="000000" w:themeColor="text1"/>
                <w:sz w:val="18"/>
                <w:szCs w:val="18"/>
                <w:lang w:val="en-GB"/>
              </w:rPr>
            </w:pPr>
          </w:p>
        </w:tc>
      </w:tr>
      <w:tr w:rsidR="0064700E" w:rsidRPr="00D60B4F" w14:paraId="0314539D" w14:textId="77777777" w:rsidTr="00102F5A">
        <w:trPr>
          <w:trHeight w:val="74"/>
        </w:trPr>
        <w:tc>
          <w:tcPr>
            <w:tcW w:w="2862" w:type="dxa"/>
            <w:vAlign w:val="bottom"/>
          </w:tcPr>
          <w:p w14:paraId="35D343DD" w14:textId="77777777" w:rsidR="0064700E" w:rsidRPr="00D60B4F" w:rsidRDefault="0064700E" w:rsidP="0064700E">
            <w:pPr>
              <w:jc w:val="thaiDistribute"/>
              <w:rPr>
                <w:rFonts w:ascii="Arial" w:eastAsia="Arial Unicode MS" w:hAnsi="Arial" w:cs="Arial"/>
                <w:color w:val="000000" w:themeColor="text1"/>
                <w:spacing w:val="-4"/>
                <w:sz w:val="18"/>
                <w:szCs w:val="18"/>
                <w:lang w:val="en-GB"/>
              </w:rPr>
            </w:pPr>
            <w:r w:rsidRPr="00D60B4F">
              <w:rPr>
                <w:rFonts w:ascii="Arial" w:eastAsia="Arial Unicode MS" w:hAnsi="Arial" w:cs="Arial"/>
                <w:color w:val="000000" w:themeColor="text1"/>
                <w:spacing w:val="-4"/>
                <w:sz w:val="18"/>
                <w:szCs w:val="18"/>
                <w:lang w:val="en-GB"/>
              </w:rPr>
              <w:t>Financial assets at fair value</w:t>
            </w:r>
          </w:p>
          <w:p w14:paraId="7618E98A" w14:textId="0697C88B" w:rsidR="0064700E" w:rsidRPr="00D60B4F" w:rsidRDefault="0064700E" w:rsidP="0064700E">
            <w:pPr>
              <w:jc w:val="thaiDistribute"/>
              <w:rPr>
                <w:rFonts w:ascii="Arial" w:hAnsi="Arial" w:cs="Arial"/>
                <w:color w:val="000000" w:themeColor="text1"/>
                <w:spacing w:val="-4"/>
                <w:sz w:val="18"/>
                <w:szCs w:val="18"/>
                <w:lang w:val="en-GB"/>
              </w:rPr>
            </w:pPr>
            <w:r w:rsidRPr="00D60B4F">
              <w:rPr>
                <w:rFonts w:ascii="Arial" w:eastAsia="Arial Unicode MS" w:hAnsi="Arial" w:cs="Arial"/>
                <w:color w:val="000000" w:themeColor="text1"/>
                <w:spacing w:val="-4"/>
                <w:sz w:val="18"/>
                <w:szCs w:val="18"/>
                <w:lang w:val="en-GB"/>
              </w:rPr>
              <w:t xml:space="preserve">   through profit or loss</w:t>
            </w:r>
          </w:p>
        </w:tc>
        <w:tc>
          <w:tcPr>
            <w:tcW w:w="1331" w:type="dxa"/>
            <w:shd w:val="clear" w:color="auto" w:fill="FAFAFA"/>
            <w:vAlign w:val="bottom"/>
          </w:tcPr>
          <w:p w14:paraId="34C43870" w14:textId="388D4978"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vAlign w:val="bottom"/>
          </w:tcPr>
          <w:p w14:paraId="66B5EA57" w14:textId="34D13B90"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shd w:val="clear" w:color="auto" w:fill="FAFAFA"/>
            <w:vAlign w:val="bottom"/>
          </w:tcPr>
          <w:p w14:paraId="6BEBFAA6" w14:textId="4A809434"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cs/>
                <w:lang w:val="en-GB"/>
              </w:rPr>
              <w:t>149</w:t>
            </w:r>
            <w:r w:rsidRPr="00D60B4F">
              <w:rPr>
                <w:rFonts w:ascii="Arial" w:hAnsi="Arial" w:cs="Arial"/>
                <w:color w:val="000000" w:themeColor="text1"/>
                <w:sz w:val="18"/>
                <w:szCs w:val="18"/>
                <w:lang w:val="en-GB"/>
              </w:rPr>
              <w:t>,</w:t>
            </w:r>
            <w:r w:rsidRPr="00D60B4F">
              <w:rPr>
                <w:rFonts w:ascii="Arial" w:hAnsi="Arial" w:cs="Arial"/>
                <w:color w:val="000000" w:themeColor="text1"/>
                <w:sz w:val="18"/>
                <w:szCs w:val="18"/>
                <w:cs/>
                <w:lang w:val="en-GB"/>
              </w:rPr>
              <w:t>665</w:t>
            </w:r>
          </w:p>
        </w:tc>
        <w:tc>
          <w:tcPr>
            <w:tcW w:w="1331" w:type="dxa"/>
            <w:vAlign w:val="bottom"/>
          </w:tcPr>
          <w:p w14:paraId="56FB937C" w14:textId="45D10BC7"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shd w:val="clear" w:color="auto" w:fill="FAFAFA"/>
            <w:vAlign w:val="bottom"/>
          </w:tcPr>
          <w:p w14:paraId="0C55EC85" w14:textId="30366F25"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cs/>
                <w:lang w:val="en-GB"/>
              </w:rPr>
              <w:t>58</w:t>
            </w:r>
            <w:r w:rsidRPr="00D60B4F">
              <w:rPr>
                <w:rFonts w:ascii="Arial" w:hAnsi="Arial" w:cs="Arial"/>
                <w:color w:val="000000" w:themeColor="text1"/>
                <w:sz w:val="18"/>
                <w:szCs w:val="18"/>
                <w:lang w:val="en-GB"/>
              </w:rPr>
              <w:t>,</w:t>
            </w:r>
            <w:r w:rsidRPr="00D60B4F">
              <w:rPr>
                <w:rFonts w:ascii="Arial" w:hAnsi="Arial" w:cs="Arial"/>
                <w:color w:val="000000" w:themeColor="text1"/>
                <w:sz w:val="18"/>
                <w:szCs w:val="18"/>
                <w:cs/>
                <w:lang w:val="en-GB"/>
              </w:rPr>
              <w:t>670</w:t>
            </w:r>
            <w:r w:rsidRPr="00D60B4F">
              <w:rPr>
                <w:rFonts w:ascii="Arial" w:hAnsi="Arial" w:cs="Arial"/>
                <w:color w:val="000000" w:themeColor="text1"/>
                <w:sz w:val="18"/>
                <w:szCs w:val="18"/>
                <w:lang w:val="en-GB"/>
              </w:rPr>
              <w:t>,</w:t>
            </w:r>
            <w:r w:rsidRPr="00D60B4F">
              <w:rPr>
                <w:rFonts w:ascii="Arial" w:hAnsi="Arial" w:cs="Arial"/>
                <w:color w:val="000000" w:themeColor="text1"/>
                <w:sz w:val="18"/>
                <w:szCs w:val="18"/>
                <w:cs/>
                <w:lang w:val="en-GB"/>
              </w:rPr>
              <w:t>335</w:t>
            </w:r>
          </w:p>
        </w:tc>
        <w:tc>
          <w:tcPr>
            <w:tcW w:w="1331" w:type="dxa"/>
            <w:vAlign w:val="bottom"/>
          </w:tcPr>
          <w:p w14:paraId="575F5014" w14:textId="77963900"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shd w:val="clear" w:color="auto" w:fill="FAFAFA"/>
            <w:vAlign w:val="bottom"/>
          </w:tcPr>
          <w:p w14:paraId="7E8FFE15" w14:textId="56481E63"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cs/>
                <w:lang w:val="en-GB"/>
              </w:rPr>
              <w:t>58</w:t>
            </w:r>
            <w:r w:rsidRPr="00D60B4F">
              <w:rPr>
                <w:rFonts w:ascii="Arial" w:hAnsi="Arial" w:cs="Arial"/>
                <w:color w:val="000000" w:themeColor="text1"/>
                <w:sz w:val="18"/>
                <w:szCs w:val="18"/>
                <w:lang w:val="en-GB"/>
              </w:rPr>
              <w:t>,</w:t>
            </w:r>
            <w:r w:rsidRPr="00D60B4F">
              <w:rPr>
                <w:rFonts w:ascii="Arial" w:hAnsi="Arial" w:cs="Arial"/>
                <w:color w:val="000000" w:themeColor="text1"/>
                <w:sz w:val="18"/>
                <w:szCs w:val="18"/>
                <w:cs/>
                <w:lang w:val="en-GB"/>
              </w:rPr>
              <w:t>820</w:t>
            </w:r>
            <w:r w:rsidRPr="00D60B4F">
              <w:rPr>
                <w:rFonts w:ascii="Arial" w:hAnsi="Arial" w:cs="Arial"/>
                <w:color w:val="000000" w:themeColor="text1"/>
                <w:sz w:val="18"/>
                <w:szCs w:val="18"/>
                <w:lang w:val="en-GB"/>
              </w:rPr>
              <w:t>,</w:t>
            </w:r>
            <w:r w:rsidRPr="00D60B4F">
              <w:rPr>
                <w:rFonts w:ascii="Arial" w:hAnsi="Arial" w:cs="Arial"/>
                <w:color w:val="000000" w:themeColor="text1"/>
                <w:sz w:val="18"/>
                <w:szCs w:val="18"/>
                <w:cs/>
                <w:lang w:val="en-GB"/>
              </w:rPr>
              <w:t>000</w:t>
            </w:r>
          </w:p>
        </w:tc>
        <w:tc>
          <w:tcPr>
            <w:tcW w:w="1331" w:type="dxa"/>
            <w:vAlign w:val="bottom"/>
          </w:tcPr>
          <w:p w14:paraId="75135E44" w14:textId="1E069748"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r>
      <w:tr w:rsidR="0064700E" w:rsidRPr="00D60B4F" w14:paraId="71738318" w14:textId="77777777" w:rsidTr="00102F5A">
        <w:trPr>
          <w:trHeight w:val="74"/>
        </w:trPr>
        <w:tc>
          <w:tcPr>
            <w:tcW w:w="2862" w:type="dxa"/>
            <w:vAlign w:val="bottom"/>
          </w:tcPr>
          <w:p w14:paraId="7AE6E53A" w14:textId="77777777" w:rsidR="0064700E" w:rsidRPr="00D60B4F" w:rsidRDefault="0064700E" w:rsidP="0064700E">
            <w:pPr>
              <w:jc w:val="thaiDistribute"/>
              <w:rPr>
                <w:rFonts w:ascii="Arial" w:hAnsi="Arial" w:cs="Arial"/>
                <w:color w:val="000000" w:themeColor="text1"/>
                <w:spacing w:val="-4"/>
                <w:sz w:val="18"/>
                <w:szCs w:val="18"/>
                <w:lang w:val="en-GB"/>
              </w:rPr>
            </w:pPr>
            <w:r w:rsidRPr="00D60B4F">
              <w:rPr>
                <w:rFonts w:ascii="Arial" w:hAnsi="Arial" w:cs="Arial"/>
                <w:color w:val="000000" w:themeColor="text1"/>
                <w:spacing w:val="-4"/>
                <w:sz w:val="18"/>
                <w:szCs w:val="18"/>
                <w:lang w:val="en-GB"/>
              </w:rPr>
              <w:t>Investments - net</w:t>
            </w:r>
          </w:p>
        </w:tc>
        <w:tc>
          <w:tcPr>
            <w:tcW w:w="1331" w:type="dxa"/>
            <w:tcBorders>
              <w:bottom w:val="single" w:sz="4" w:space="0" w:color="auto"/>
            </w:tcBorders>
            <w:shd w:val="clear" w:color="auto" w:fill="FAFAFA"/>
            <w:vAlign w:val="bottom"/>
          </w:tcPr>
          <w:p w14:paraId="06F4E426" w14:textId="1F4862D4"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vAlign w:val="bottom"/>
          </w:tcPr>
          <w:p w14:paraId="7BE145DD" w14:textId="3623E87D"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shd w:val="clear" w:color="auto" w:fill="FAFAFA"/>
            <w:vAlign w:val="bottom"/>
          </w:tcPr>
          <w:p w14:paraId="0C423B1B" w14:textId="26F44AF8"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sz w:val="18"/>
                <w:szCs w:val="18"/>
                <w:cs/>
                <w:lang w:val="en-GB"/>
              </w:rPr>
              <w:t>119</w:t>
            </w:r>
            <w:r w:rsidRPr="00D60B4F">
              <w:rPr>
                <w:rFonts w:ascii="Arial" w:hAnsi="Arial" w:cs="Arial"/>
                <w:sz w:val="18"/>
                <w:szCs w:val="18"/>
                <w:lang w:val="en-GB"/>
              </w:rPr>
              <w:t>,</w:t>
            </w:r>
            <w:r w:rsidRPr="00D60B4F">
              <w:rPr>
                <w:rFonts w:ascii="Arial" w:hAnsi="Arial" w:cs="Arial"/>
                <w:sz w:val="18"/>
                <w:szCs w:val="18"/>
                <w:cs/>
                <w:lang w:val="en-GB"/>
              </w:rPr>
              <w:t>383</w:t>
            </w:r>
            <w:r w:rsidRPr="00D60B4F">
              <w:rPr>
                <w:rFonts w:ascii="Arial" w:hAnsi="Arial" w:cs="Arial"/>
                <w:sz w:val="18"/>
                <w:szCs w:val="18"/>
                <w:lang w:val="en-GB"/>
              </w:rPr>
              <w:t>,</w:t>
            </w:r>
            <w:r w:rsidRPr="00D60B4F">
              <w:rPr>
                <w:rFonts w:ascii="Arial" w:hAnsi="Arial" w:cs="Arial"/>
                <w:sz w:val="18"/>
                <w:szCs w:val="18"/>
                <w:cs/>
                <w:lang w:val="en-GB"/>
              </w:rPr>
              <w:t>575</w:t>
            </w:r>
          </w:p>
        </w:tc>
        <w:tc>
          <w:tcPr>
            <w:tcW w:w="1331" w:type="dxa"/>
            <w:tcBorders>
              <w:bottom w:val="single" w:sz="4" w:space="0" w:color="auto"/>
            </w:tcBorders>
            <w:vAlign w:val="bottom"/>
          </w:tcPr>
          <w:p w14:paraId="63E22C2F" w14:textId="1F6B26DA"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rPr>
              <w:t>164,087,292</w:t>
            </w:r>
          </w:p>
        </w:tc>
        <w:tc>
          <w:tcPr>
            <w:tcW w:w="1331" w:type="dxa"/>
            <w:tcBorders>
              <w:bottom w:val="single" w:sz="4" w:space="0" w:color="auto"/>
            </w:tcBorders>
            <w:shd w:val="clear" w:color="auto" w:fill="FAFAFA"/>
            <w:vAlign w:val="bottom"/>
          </w:tcPr>
          <w:p w14:paraId="76C5FBCF" w14:textId="327C91D1"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cs/>
                <w:lang w:val="en-GB"/>
              </w:rPr>
              <w:t>-</w:t>
            </w:r>
          </w:p>
        </w:tc>
        <w:tc>
          <w:tcPr>
            <w:tcW w:w="1331" w:type="dxa"/>
            <w:tcBorders>
              <w:bottom w:val="single" w:sz="4" w:space="0" w:color="auto"/>
            </w:tcBorders>
            <w:vAlign w:val="bottom"/>
          </w:tcPr>
          <w:p w14:paraId="245A3441" w14:textId="1EB23EE0"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shd w:val="clear" w:color="auto" w:fill="FAFAFA"/>
            <w:vAlign w:val="bottom"/>
          </w:tcPr>
          <w:p w14:paraId="3393656D" w14:textId="27C29C1A"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sz w:val="18"/>
                <w:szCs w:val="18"/>
                <w:cs/>
                <w:lang w:val="en-GB"/>
              </w:rPr>
              <w:t>119</w:t>
            </w:r>
            <w:r w:rsidRPr="00D60B4F">
              <w:rPr>
                <w:rFonts w:ascii="Arial" w:hAnsi="Arial" w:cs="Arial"/>
                <w:sz w:val="18"/>
                <w:szCs w:val="18"/>
                <w:lang w:val="en-GB"/>
              </w:rPr>
              <w:t>,</w:t>
            </w:r>
            <w:r w:rsidRPr="00D60B4F">
              <w:rPr>
                <w:rFonts w:ascii="Arial" w:hAnsi="Arial" w:cs="Arial"/>
                <w:sz w:val="18"/>
                <w:szCs w:val="18"/>
                <w:cs/>
                <w:lang w:val="en-GB"/>
              </w:rPr>
              <w:t>383</w:t>
            </w:r>
            <w:r w:rsidRPr="00D60B4F">
              <w:rPr>
                <w:rFonts w:ascii="Arial" w:hAnsi="Arial" w:cs="Arial"/>
                <w:sz w:val="18"/>
                <w:szCs w:val="18"/>
                <w:lang w:val="en-GB"/>
              </w:rPr>
              <w:t>,</w:t>
            </w:r>
            <w:r w:rsidRPr="00D60B4F">
              <w:rPr>
                <w:rFonts w:ascii="Arial" w:hAnsi="Arial" w:cs="Arial"/>
                <w:sz w:val="18"/>
                <w:szCs w:val="18"/>
                <w:cs/>
                <w:lang w:val="en-GB"/>
              </w:rPr>
              <w:t>575</w:t>
            </w:r>
          </w:p>
        </w:tc>
        <w:tc>
          <w:tcPr>
            <w:tcW w:w="1331" w:type="dxa"/>
            <w:tcBorders>
              <w:bottom w:val="single" w:sz="4" w:space="0" w:color="auto"/>
            </w:tcBorders>
            <w:vAlign w:val="bottom"/>
          </w:tcPr>
          <w:p w14:paraId="38A6C8D6" w14:textId="3CB935E5"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rPr>
              <w:t>164,087,292</w:t>
            </w:r>
          </w:p>
        </w:tc>
      </w:tr>
      <w:tr w:rsidR="0064700E" w:rsidRPr="00D60B4F" w14:paraId="102F6C9E" w14:textId="77777777" w:rsidTr="00102F5A">
        <w:trPr>
          <w:trHeight w:val="64"/>
        </w:trPr>
        <w:tc>
          <w:tcPr>
            <w:tcW w:w="2862" w:type="dxa"/>
            <w:vAlign w:val="bottom"/>
          </w:tcPr>
          <w:p w14:paraId="386594F7" w14:textId="77777777" w:rsidR="0064700E" w:rsidRPr="00D60B4F" w:rsidRDefault="0064700E" w:rsidP="0064700E">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vAlign w:val="bottom"/>
          </w:tcPr>
          <w:p w14:paraId="2C109309"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12E588CE"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0ABDF3B9"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343BAC1E" w14:textId="77777777" w:rsidR="0064700E" w:rsidRPr="00D60B4F" w:rsidRDefault="0064700E" w:rsidP="0064700E">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vAlign w:val="bottom"/>
          </w:tcPr>
          <w:p w14:paraId="7046BF4E"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65260D51"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vAlign w:val="bottom"/>
          </w:tcPr>
          <w:p w14:paraId="7FD9D189" w14:textId="77777777" w:rsidR="0064700E" w:rsidRPr="00D60B4F" w:rsidRDefault="0064700E" w:rsidP="0064700E">
            <w:pPr>
              <w:ind w:right="-72"/>
              <w:jc w:val="right"/>
              <w:rPr>
                <w:rFonts w:ascii="Arial" w:hAnsi="Arial" w:cs="Arial"/>
                <w:color w:val="000000" w:themeColor="text1"/>
                <w:sz w:val="18"/>
                <w:szCs w:val="18"/>
                <w:lang w:val="en-GB"/>
              </w:rPr>
            </w:pPr>
          </w:p>
        </w:tc>
        <w:tc>
          <w:tcPr>
            <w:tcW w:w="1331" w:type="dxa"/>
            <w:tcBorders>
              <w:top w:val="single" w:sz="4" w:space="0" w:color="auto"/>
            </w:tcBorders>
            <w:vAlign w:val="bottom"/>
          </w:tcPr>
          <w:p w14:paraId="6248714C" w14:textId="77777777" w:rsidR="0064700E" w:rsidRPr="00D60B4F" w:rsidRDefault="0064700E" w:rsidP="0064700E">
            <w:pPr>
              <w:ind w:right="-72"/>
              <w:jc w:val="right"/>
              <w:rPr>
                <w:rFonts w:ascii="Arial" w:hAnsi="Arial" w:cs="Arial"/>
                <w:color w:val="000000" w:themeColor="text1"/>
                <w:sz w:val="18"/>
                <w:szCs w:val="18"/>
              </w:rPr>
            </w:pPr>
          </w:p>
        </w:tc>
      </w:tr>
      <w:tr w:rsidR="0064700E" w:rsidRPr="00D60B4F" w14:paraId="49BB2E8C" w14:textId="77777777" w:rsidTr="00102F5A">
        <w:trPr>
          <w:trHeight w:val="74"/>
        </w:trPr>
        <w:tc>
          <w:tcPr>
            <w:tcW w:w="2862" w:type="dxa"/>
            <w:vAlign w:val="bottom"/>
          </w:tcPr>
          <w:p w14:paraId="63C9269B" w14:textId="28A454D2" w:rsidR="0064700E" w:rsidRPr="00D60B4F" w:rsidRDefault="0064700E" w:rsidP="0064700E">
            <w:pPr>
              <w:jc w:val="thaiDistribute"/>
              <w:rPr>
                <w:rFonts w:ascii="Arial" w:hAnsi="Arial" w:cs="Arial"/>
                <w:color w:val="000000" w:themeColor="text1"/>
                <w:spacing w:val="-4"/>
                <w:sz w:val="18"/>
                <w:szCs w:val="18"/>
                <w:lang w:val="en-GB"/>
              </w:rPr>
            </w:pPr>
            <w:r w:rsidRPr="00D60B4F">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vAlign w:val="bottom"/>
          </w:tcPr>
          <w:p w14:paraId="36DAE153" w14:textId="37041783"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vAlign w:val="bottom"/>
          </w:tcPr>
          <w:p w14:paraId="0602FEE7" w14:textId="40C93572"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shd w:val="clear" w:color="auto" w:fill="FAFAFA"/>
            <w:vAlign w:val="bottom"/>
          </w:tcPr>
          <w:p w14:paraId="3BF99DEA" w14:textId="24CECC69"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sz w:val="18"/>
                <w:szCs w:val="18"/>
                <w:cs/>
                <w:lang w:val="en-GB"/>
              </w:rPr>
              <w:t>119</w:t>
            </w:r>
            <w:r w:rsidRPr="00D60B4F">
              <w:rPr>
                <w:rFonts w:ascii="Arial" w:hAnsi="Arial" w:cs="Arial"/>
                <w:sz w:val="18"/>
                <w:szCs w:val="18"/>
                <w:lang w:val="en-GB"/>
              </w:rPr>
              <w:t>,</w:t>
            </w:r>
            <w:r w:rsidRPr="00D60B4F">
              <w:rPr>
                <w:rFonts w:ascii="Arial" w:hAnsi="Arial" w:cs="Arial"/>
                <w:sz w:val="18"/>
                <w:szCs w:val="18"/>
                <w:cs/>
                <w:lang w:val="en-GB"/>
              </w:rPr>
              <w:t>533</w:t>
            </w:r>
            <w:r w:rsidRPr="00D60B4F">
              <w:rPr>
                <w:rFonts w:ascii="Arial" w:hAnsi="Arial" w:cs="Arial"/>
                <w:sz w:val="18"/>
                <w:szCs w:val="18"/>
                <w:lang w:val="en-GB"/>
              </w:rPr>
              <w:t>,</w:t>
            </w:r>
            <w:r w:rsidRPr="00D60B4F">
              <w:rPr>
                <w:rFonts w:ascii="Arial" w:hAnsi="Arial" w:cs="Arial"/>
                <w:sz w:val="18"/>
                <w:szCs w:val="18"/>
                <w:cs/>
                <w:lang w:val="en-GB"/>
              </w:rPr>
              <w:t>240</w:t>
            </w:r>
          </w:p>
        </w:tc>
        <w:tc>
          <w:tcPr>
            <w:tcW w:w="1331" w:type="dxa"/>
            <w:tcBorders>
              <w:bottom w:val="single" w:sz="4" w:space="0" w:color="auto"/>
            </w:tcBorders>
            <w:vAlign w:val="bottom"/>
          </w:tcPr>
          <w:p w14:paraId="722BE41C" w14:textId="5D3B2BE3" w:rsidR="0064700E" w:rsidRPr="00D60B4F" w:rsidRDefault="0064700E" w:rsidP="0064700E">
            <w:pPr>
              <w:ind w:right="-72"/>
              <w:jc w:val="right"/>
              <w:rPr>
                <w:rFonts w:ascii="Arial" w:hAnsi="Arial" w:cs="Arial"/>
                <w:color w:val="000000" w:themeColor="text1"/>
                <w:sz w:val="18"/>
                <w:szCs w:val="18"/>
              </w:rPr>
            </w:pPr>
            <w:r w:rsidRPr="00D60B4F">
              <w:rPr>
                <w:rFonts w:ascii="Arial" w:hAnsi="Arial" w:cs="Arial"/>
                <w:color w:val="000000" w:themeColor="text1"/>
                <w:sz w:val="18"/>
                <w:szCs w:val="18"/>
                <w:lang w:val="en-GB"/>
              </w:rPr>
              <w:t>164,087,292</w:t>
            </w:r>
          </w:p>
        </w:tc>
        <w:tc>
          <w:tcPr>
            <w:tcW w:w="1331" w:type="dxa"/>
            <w:tcBorders>
              <w:bottom w:val="single" w:sz="4" w:space="0" w:color="auto"/>
            </w:tcBorders>
            <w:shd w:val="clear" w:color="auto" w:fill="FAFAFA"/>
            <w:vAlign w:val="bottom"/>
          </w:tcPr>
          <w:p w14:paraId="18DAF8AA" w14:textId="18602FFC"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sz w:val="18"/>
                <w:szCs w:val="18"/>
                <w:cs/>
                <w:lang w:val="en-GB"/>
              </w:rPr>
              <w:t>58</w:t>
            </w:r>
            <w:r w:rsidRPr="00D60B4F">
              <w:rPr>
                <w:rFonts w:ascii="Arial" w:hAnsi="Arial" w:cs="Arial"/>
                <w:sz w:val="18"/>
                <w:szCs w:val="18"/>
                <w:lang w:val="en-GB"/>
              </w:rPr>
              <w:t>,</w:t>
            </w:r>
            <w:r w:rsidRPr="00D60B4F">
              <w:rPr>
                <w:rFonts w:ascii="Arial" w:hAnsi="Arial" w:cs="Arial"/>
                <w:sz w:val="18"/>
                <w:szCs w:val="18"/>
                <w:cs/>
                <w:lang w:val="en-GB"/>
              </w:rPr>
              <w:t>670</w:t>
            </w:r>
            <w:r w:rsidRPr="00D60B4F">
              <w:rPr>
                <w:rFonts w:ascii="Arial" w:hAnsi="Arial" w:cs="Arial"/>
                <w:sz w:val="18"/>
                <w:szCs w:val="18"/>
                <w:lang w:val="en-GB"/>
              </w:rPr>
              <w:t>,</w:t>
            </w:r>
            <w:r w:rsidRPr="00D60B4F">
              <w:rPr>
                <w:rFonts w:ascii="Arial" w:hAnsi="Arial" w:cs="Arial"/>
                <w:sz w:val="18"/>
                <w:szCs w:val="18"/>
                <w:cs/>
                <w:lang w:val="en-GB"/>
              </w:rPr>
              <w:t>335</w:t>
            </w:r>
          </w:p>
        </w:tc>
        <w:tc>
          <w:tcPr>
            <w:tcW w:w="1331" w:type="dxa"/>
            <w:tcBorders>
              <w:bottom w:val="single" w:sz="4" w:space="0" w:color="auto"/>
            </w:tcBorders>
            <w:vAlign w:val="bottom"/>
          </w:tcPr>
          <w:p w14:paraId="23825A37" w14:textId="668F0A49"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color w:val="000000" w:themeColor="text1"/>
                <w:sz w:val="18"/>
                <w:szCs w:val="18"/>
                <w:lang w:val="en-GB"/>
              </w:rPr>
              <w:t>-</w:t>
            </w:r>
          </w:p>
        </w:tc>
        <w:tc>
          <w:tcPr>
            <w:tcW w:w="1331" w:type="dxa"/>
            <w:tcBorders>
              <w:bottom w:val="single" w:sz="4" w:space="0" w:color="auto"/>
            </w:tcBorders>
            <w:shd w:val="clear" w:color="auto" w:fill="FAFAFA"/>
            <w:vAlign w:val="bottom"/>
          </w:tcPr>
          <w:p w14:paraId="5ACBBC42" w14:textId="3002006F" w:rsidR="0064700E" w:rsidRPr="00D60B4F" w:rsidRDefault="0064700E" w:rsidP="0064700E">
            <w:pPr>
              <w:ind w:right="-72"/>
              <w:jc w:val="right"/>
              <w:rPr>
                <w:rFonts w:ascii="Arial" w:hAnsi="Arial" w:cs="Arial"/>
                <w:color w:val="000000" w:themeColor="text1"/>
                <w:sz w:val="18"/>
                <w:szCs w:val="18"/>
                <w:lang w:val="en-GB"/>
              </w:rPr>
            </w:pPr>
            <w:r w:rsidRPr="00D60B4F">
              <w:rPr>
                <w:rFonts w:ascii="Arial" w:hAnsi="Arial" w:cs="Arial"/>
                <w:sz w:val="18"/>
                <w:szCs w:val="18"/>
                <w:cs/>
                <w:lang w:val="en-GB"/>
              </w:rPr>
              <w:t>178</w:t>
            </w:r>
            <w:r w:rsidRPr="00D60B4F">
              <w:rPr>
                <w:rFonts w:ascii="Arial" w:hAnsi="Arial" w:cs="Arial"/>
                <w:sz w:val="18"/>
                <w:szCs w:val="18"/>
                <w:lang w:val="en-GB"/>
              </w:rPr>
              <w:t>,</w:t>
            </w:r>
            <w:r w:rsidRPr="00D60B4F">
              <w:rPr>
                <w:rFonts w:ascii="Arial" w:hAnsi="Arial" w:cs="Arial"/>
                <w:sz w:val="18"/>
                <w:szCs w:val="18"/>
                <w:cs/>
                <w:lang w:val="en-GB"/>
              </w:rPr>
              <w:t>203</w:t>
            </w:r>
            <w:r w:rsidRPr="00D60B4F">
              <w:rPr>
                <w:rFonts w:ascii="Arial" w:hAnsi="Arial" w:cs="Arial"/>
                <w:sz w:val="18"/>
                <w:szCs w:val="18"/>
                <w:lang w:val="en-GB"/>
              </w:rPr>
              <w:t>,</w:t>
            </w:r>
            <w:r w:rsidRPr="00D60B4F">
              <w:rPr>
                <w:rFonts w:ascii="Arial" w:hAnsi="Arial" w:cs="Arial"/>
                <w:sz w:val="18"/>
                <w:szCs w:val="18"/>
                <w:cs/>
                <w:lang w:val="en-GB"/>
              </w:rPr>
              <w:t>575</w:t>
            </w:r>
          </w:p>
        </w:tc>
        <w:tc>
          <w:tcPr>
            <w:tcW w:w="1331" w:type="dxa"/>
            <w:tcBorders>
              <w:bottom w:val="single" w:sz="4" w:space="0" w:color="auto"/>
            </w:tcBorders>
            <w:vAlign w:val="bottom"/>
          </w:tcPr>
          <w:p w14:paraId="5502065E" w14:textId="15068D95" w:rsidR="0064700E" w:rsidRPr="00D60B4F" w:rsidRDefault="0064700E" w:rsidP="0064700E">
            <w:pPr>
              <w:ind w:right="-72"/>
              <w:jc w:val="right"/>
              <w:rPr>
                <w:rFonts w:ascii="Arial" w:hAnsi="Arial" w:cs="Arial"/>
                <w:color w:val="000000" w:themeColor="text1"/>
                <w:sz w:val="18"/>
                <w:szCs w:val="18"/>
              </w:rPr>
            </w:pPr>
            <w:r w:rsidRPr="00D60B4F">
              <w:rPr>
                <w:rFonts w:ascii="Arial" w:hAnsi="Arial" w:cs="Arial"/>
                <w:color w:val="000000" w:themeColor="text1"/>
                <w:sz w:val="18"/>
                <w:szCs w:val="18"/>
                <w:lang w:val="en-GB"/>
              </w:rPr>
              <w:t>164,087,292</w:t>
            </w:r>
          </w:p>
        </w:tc>
      </w:tr>
    </w:tbl>
    <w:p w14:paraId="429C96ED" w14:textId="77777777" w:rsidR="00EB1489" w:rsidRPr="00D60B4F"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D60B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D60B4F">
        <w:rPr>
          <w:rFonts w:ascii="Arial" w:hAnsi="Arial" w:cs="Arial"/>
          <w:color w:val="000000" w:themeColor="text1"/>
          <w:sz w:val="20"/>
          <w:szCs w:val="20"/>
          <w:shd w:val="clear" w:color="auto" w:fill="FFFFFF"/>
        </w:rPr>
        <w:t>•</w:t>
      </w:r>
      <w:r w:rsidRPr="00D60B4F">
        <w:rPr>
          <w:rFonts w:ascii="Arial" w:hAnsi="Arial" w:cs="Arial"/>
          <w:color w:val="000000" w:themeColor="text1"/>
          <w:sz w:val="20"/>
          <w:szCs w:val="20"/>
          <w:shd w:val="clear" w:color="auto" w:fill="FFFFFF"/>
        </w:rPr>
        <w:tab/>
        <w:t xml:space="preserve">Level </w:t>
      </w:r>
      <w:r w:rsidRPr="00D60B4F">
        <w:rPr>
          <w:rFonts w:ascii="Arial" w:hAnsi="Arial" w:cs="Arial"/>
          <w:color w:val="000000" w:themeColor="text1"/>
          <w:sz w:val="20"/>
          <w:szCs w:val="20"/>
          <w:shd w:val="clear" w:color="auto" w:fill="FFFFFF"/>
          <w:lang w:val="en-GB"/>
        </w:rPr>
        <w:t>1</w:t>
      </w:r>
      <w:r w:rsidRPr="00D60B4F">
        <w:rPr>
          <w:rFonts w:ascii="Arial" w:hAnsi="Arial" w:cs="Arial"/>
          <w:color w:val="000000" w:themeColor="text1"/>
          <w:sz w:val="20"/>
          <w:szCs w:val="20"/>
          <w:shd w:val="clear" w:color="auto" w:fill="FFFFFF"/>
        </w:rPr>
        <w:t>: Quoted prices (unadjusted) in active markets for identical assets or liabilities</w:t>
      </w:r>
    </w:p>
    <w:p w14:paraId="79BC4951" w14:textId="77777777" w:rsidR="005D64E5" w:rsidRPr="00D60B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D60B4F">
        <w:rPr>
          <w:rFonts w:ascii="Arial" w:hAnsi="Arial" w:cs="Arial"/>
          <w:color w:val="000000" w:themeColor="text1"/>
          <w:sz w:val="20"/>
          <w:szCs w:val="20"/>
          <w:shd w:val="clear" w:color="auto" w:fill="FFFFFF"/>
        </w:rPr>
        <w:t>•</w:t>
      </w:r>
      <w:r w:rsidRPr="00D60B4F">
        <w:rPr>
          <w:rFonts w:ascii="Arial" w:hAnsi="Arial" w:cs="Arial"/>
          <w:color w:val="000000" w:themeColor="text1"/>
          <w:sz w:val="20"/>
          <w:szCs w:val="20"/>
          <w:shd w:val="clear" w:color="auto" w:fill="FFFFFF"/>
        </w:rPr>
        <w:tab/>
        <w:t xml:space="preserve">Level </w:t>
      </w:r>
      <w:r w:rsidRPr="00D60B4F">
        <w:rPr>
          <w:rFonts w:ascii="Arial" w:hAnsi="Arial" w:cs="Arial"/>
          <w:color w:val="000000" w:themeColor="text1"/>
          <w:sz w:val="20"/>
          <w:szCs w:val="20"/>
          <w:shd w:val="clear" w:color="auto" w:fill="FFFFFF"/>
          <w:lang w:val="en-GB"/>
        </w:rPr>
        <w:t>2</w:t>
      </w:r>
      <w:r w:rsidRPr="00D60B4F">
        <w:rPr>
          <w:rFonts w:ascii="Arial" w:hAnsi="Arial" w:cs="Arial"/>
          <w:color w:val="000000" w:themeColor="text1"/>
          <w:sz w:val="20"/>
          <w:szCs w:val="20"/>
          <w:shd w:val="clear" w:color="auto" w:fill="FFFFFF"/>
        </w:rPr>
        <w:t xml:space="preserve">: Inputs other than quoted prices included within level </w:t>
      </w:r>
      <w:r w:rsidRPr="00D60B4F">
        <w:rPr>
          <w:rFonts w:ascii="Arial" w:hAnsi="Arial" w:cs="Arial"/>
          <w:color w:val="000000" w:themeColor="text1"/>
          <w:sz w:val="20"/>
          <w:szCs w:val="20"/>
          <w:shd w:val="clear" w:color="auto" w:fill="FFFFFF"/>
          <w:lang w:val="en-GB"/>
        </w:rPr>
        <w:t>1</w:t>
      </w:r>
      <w:r w:rsidRPr="00D60B4F">
        <w:rPr>
          <w:rFonts w:ascii="Arial" w:hAnsi="Arial" w:cs="Arial"/>
          <w:color w:val="000000" w:themeColor="text1"/>
          <w:sz w:val="20"/>
          <w:szCs w:val="20"/>
          <w:shd w:val="clear" w:color="auto" w:fill="FFFFFF"/>
        </w:rPr>
        <w:t xml:space="preserve"> that are observable for the asset or liability, either directly (that is, as market prices) or indirectly (that is, derived from market prices)</w:t>
      </w:r>
    </w:p>
    <w:p w14:paraId="47559512" w14:textId="77777777" w:rsidR="000D02AA" w:rsidRPr="00D60B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D60B4F">
        <w:rPr>
          <w:rFonts w:ascii="Arial" w:hAnsi="Arial" w:cs="Arial"/>
          <w:color w:val="000000" w:themeColor="text1"/>
          <w:sz w:val="20"/>
          <w:szCs w:val="20"/>
          <w:shd w:val="clear" w:color="auto" w:fill="FFFFFF"/>
        </w:rPr>
        <w:t>•</w:t>
      </w:r>
      <w:r w:rsidRPr="00D60B4F">
        <w:rPr>
          <w:rFonts w:ascii="Arial" w:hAnsi="Arial" w:cs="Arial"/>
          <w:color w:val="000000" w:themeColor="text1"/>
          <w:sz w:val="20"/>
          <w:szCs w:val="20"/>
          <w:shd w:val="clear" w:color="auto" w:fill="FFFFFF"/>
        </w:rPr>
        <w:tab/>
      </w:r>
      <w:r w:rsidRPr="00D60B4F">
        <w:rPr>
          <w:rFonts w:ascii="Arial" w:hAnsi="Arial" w:cs="Arial"/>
          <w:color w:val="000000" w:themeColor="text1"/>
          <w:spacing w:val="-4"/>
          <w:sz w:val="20"/>
          <w:szCs w:val="20"/>
          <w:shd w:val="clear" w:color="auto" w:fill="FFFFFF"/>
        </w:rPr>
        <w:t xml:space="preserve">Level </w:t>
      </w:r>
      <w:r w:rsidRPr="00D60B4F">
        <w:rPr>
          <w:rFonts w:ascii="Arial" w:hAnsi="Arial" w:cs="Arial"/>
          <w:color w:val="000000" w:themeColor="text1"/>
          <w:spacing w:val="-4"/>
          <w:sz w:val="20"/>
          <w:szCs w:val="20"/>
          <w:shd w:val="clear" w:color="auto" w:fill="FFFFFF"/>
          <w:lang w:val="en-GB"/>
        </w:rPr>
        <w:t>3</w:t>
      </w:r>
      <w:r w:rsidRPr="00D60B4F">
        <w:rPr>
          <w:rFonts w:ascii="Arial" w:hAnsi="Arial" w:cs="Arial"/>
          <w:color w:val="000000" w:themeColor="text1"/>
          <w:spacing w:val="-4"/>
          <w:sz w:val="20"/>
          <w:szCs w:val="20"/>
          <w:shd w:val="clear" w:color="auto" w:fill="FFFFFF"/>
        </w:rPr>
        <w:t>: Inputs for the asset or liability that are not based on observable market data (that is,</w:t>
      </w:r>
      <w:r w:rsidRPr="00D60B4F">
        <w:rPr>
          <w:rFonts w:ascii="Arial" w:hAnsi="Arial" w:cs="Arial"/>
          <w:color w:val="000000" w:themeColor="text1"/>
          <w:sz w:val="20"/>
          <w:szCs w:val="20"/>
          <w:shd w:val="clear" w:color="auto" w:fill="FFFFFF"/>
        </w:rPr>
        <w:t xml:space="preserve"> </w:t>
      </w:r>
      <w:r w:rsidRPr="00D60B4F">
        <w:rPr>
          <w:rFonts w:ascii="Arial" w:hAnsi="Arial" w:cs="Arial"/>
          <w:color w:val="000000" w:themeColor="text1"/>
          <w:spacing w:val="-2"/>
          <w:sz w:val="20"/>
          <w:szCs w:val="20"/>
          <w:shd w:val="clear" w:color="auto" w:fill="FFFFFF"/>
        </w:rPr>
        <w:t>unobservable inputs)</w:t>
      </w:r>
    </w:p>
    <w:p w14:paraId="1CEF9A91" w14:textId="77777777" w:rsidR="00DD5D45" w:rsidRPr="00D60B4F" w:rsidRDefault="00DD5D45" w:rsidP="003C7AF1">
      <w:pPr>
        <w:ind w:left="540"/>
        <w:jc w:val="thaiDistribute"/>
        <w:rPr>
          <w:rFonts w:ascii="Arial" w:hAnsi="Arial" w:cs="Arial"/>
          <w:color w:val="000000" w:themeColor="text1"/>
          <w:spacing w:val="-6"/>
          <w:sz w:val="20"/>
          <w:szCs w:val="20"/>
          <w:lang w:val="en-GB"/>
        </w:rPr>
      </w:pPr>
    </w:p>
    <w:p w14:paraId="2F095D9B" w14:textId="635B0BED" w:rsidR="005D64E5" w:rsidRPr="00D60B4F" w:rsidRDefault="00064CE2" w:rsidP="003C7AF1">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lang w:val="en-GB"/>
        </w:rPr>
        <w:t>11</w:t>
      </w:r>
      <w:r w:rsidR="005D64E5" w:rsidRPr="00D60B4F">
        <w:rPr>
          <w:rFonts w:ascii="Arial" w:hAnsi="Arial" w:cs="Arial"/>
          <w:b/>
          <w:bCs/>
          <w:color w:val="CF4A02"/>
          <w:sz w:val="20"/>
          <w:szCs w:val="20"/>
          <w:lang w:val="en-GB"/>
        </w:rPr>
        <w:t>.2</w:t>
      </w:r>
      <w:r w:rsidR="005D64E5" w:rsidRPr="00D60B4F">
        <w:rPr>
          <w:rFonts w:ascii="Arial" w:hAnsi="Arial" w:cs="Arial"/>
          <w:b/>
          <w:bCs/>
          <w:color w:val="CF4A02"/>
          <w:sz w:val="20"/>
          <w:szCs w:val="20"/>
          <w:lang w:val="en-GB"/>
        </w:rPr>
        <w:tab/>
        <w:t>Transfer between fair value hierarchy</w:t>
      </w:r>
    </w:p>
    <w:p w14:paraId="63B4F187" w14:textId="77777777" w:rsidR="00A03AB9" w:rsidRPr="00D60B4F" w:rsidRDefault="00A03AB9" w:rsidP="003C7AF1">
      <w:pPr>
        <w:ind w:left="540"/>
        <w:jc w:val="thaiDistribute"/>
        <w:rPr>
          <w:rFonts w:ascii="Arial" w:hAnsi="Arial" w:cs="Arial"/>
          <w:color w:val="000000" w:themeColor="text1"/>
          <w:spacing w:val="-6"/>
          <w:sz w:val="20"/>
          <w:szCs w:val="20"/>
          <w:lang w:val="en-GB"/>
        </w:rPr>
      </w:pPr>
    </w:p>
    <w:p w14:paraId="0AECC637" w14:textId="05A289BF" w:rsidR="005D64E5" w:rsidRPr="00D60B4F" w:rsidRDefault="005D64E5" w:rsidP="003C7AF1">
      <w:pPr>
        <w:ind w:left="540"/>
        <w:jc w:val="thaiDistribute"/>
        <w:rPr>
          <w:rFonts w:ascii="Arial" w:hAnsi="Arial" w:cs="Arial"/>
          <w:color w:val="000000" w:themeColor="text1"/>
          <w:spacing w:val="-6"/>
          <w:sz w:val="20"/>
          <w:szCs w:val="20"/>
          <w:lang w:val="en-GB"/>
        </w:rPr>
      </w:pPr>
      <w:r w:rsidRPr="00D60B4F">
        <w:rPr>
          <w:rFonts w:ascii="Arial" w:hAnsi="Arial" w:cs="Arial"/>
          <w:color w:val="000000" w:themeColor="text1"/>
          <w:spacing w:val="-6"/>
          <w:sz w:val="20"/>
          <w:szCs w:val="20"/>
          <w:lang w:val="en-GB"/>
        </w:rPr>
        <w:t>There were no transfers between Levels 1 and 2 during the year and no changes in valuation techniques during the period</w:t>
      </w:r>
      <w:r w:rsidR="00AA35F9" w:rsidRPr="00D60B4F">
        <w:rPr>
          <w:rFonts w:ascii="Arial" w:hAnsi="Arial" w:cs="Arial"/>
          <w:color w:val="000000" w:themeColor="text1"/>
          <w:spacing w:val="-6"/>
          <w:sz w:val="20"/>
          <w:szCs w:val="20"/>
          <w:lang w:val="en-GB"/>
        </w:rPr>
        <w:t>/year.</w:t>
      </w:r>
    </w:p>
    <w:p w14:paraId="0F7F11E0" w14:textId="77777777" w:rsidR="00A03AB9" w:rsidRPr="00D60B4F" w:rsidRDefault="00A03AB9" w:rsidP="003C7AF1">
      <w:pPr>
        <w:ind w:left="540"/>
        <w:jc w:val="thaiDistribute"/>
        <w:rPr>
          <w:rFonts w:ascii="Arial" w:hAnsi="Arial" w:cs="Arial"/>
          <w:color w:val="000000" w:themeColor="text1"/>
          <w:spacing w:val="-6"/>
          <w:sz w:val="20"/>
          <w:szCs w:val="20"/>
          <w:lang w:val="en-GB"/>
        </w:rPr>
      </w:pPr>
    </w:p>
    <w:p w14:paraId="2BAEE4FE" w14:textId="314AA16D" w:rsidR="005D64E5" w:rsidRPr="00D60B4F" w:rsidRDefault="00064CE2" w:rsidP="003C7AF1">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lang w:val="en-GB"/>
        </w:rPr>
        <w:t>11</w:t>
      </w:r>
      <w:r w:rsidR="005D64E5" w:rsidRPr="00D60B4F">
        <w:rPr>
          <w:rFonts w:ascii="Arial" w:hAnsi="Arial" w:cs="Arial"/>
          <w:b/>
          <w:bCs/>
          <w:color w:val="CF4A02"/>
          <w:sz w:val="20"/>
          <w:szCs w:val="20"/>
          <w:lang w:val="en-GB"/>
        </w:rPr>
        <w:t>.3</w:t>
      </w:r>
      <w:r w:rsidR="005D64E5" w:rsidRPr="00D60B4F">
        <w:rPr>
          <w:rFonts w:ascii="Arial" w:hAnsi="Arial" w:cs="Arial"/>
          <w:b/>
          <w:bCs/>
          <w:color w:val="CF4A02"/>
          <w:sz w:val="20"/>
          <w:szCs w:val="20"/>
          <w:lang w:val="en-GB"/>
        </w:rPr>
        <w:tab/>
        <w:t>Valuation techniques used to measure fair value level 2</w:t>
      </w:r>
    </w:p>
    <w:p w14:paraId="061A1F32" w14:textId="77777777" w:rsidR="00A03AB9" w:rsidRPr="00D60B4F" w:rsidRDefault="00A03AB9" w:rsidP="003C7AF1">
      <w:pPr>
        <w:ind w:left="540"/>
        <w:jc w:val="thaiDistribute"/>
        <w:rPr>
          <w:rFonts w:ascii="Arial" w:hAnsi="Arial" w:cs="Arial"/>
          <w:color w:val="000000" w:themeColor="text1"/>
          <w:spacing w:val="-6"/>
          <w:sz w:val="20"/>
          <w:szCs w:val="20"/>
          <w:lang w:val="en-GB"/>
        </w:rPr>
      </w:pPr>
    </w:p>
    <w:p w14:paraId="228027C6" w14:textId="47B3CEF0" w:rsidR="00524E08" w:rsidRPr="00D60B4F" w:rsidRDefault="005D64E5" w:rsidP="003C7AF1">
      <w:pPr>
        <w:ind w:left="540"/>
        <w:jc w:val="thaiDistribute"/>
        <w:rPr>
          <w:rFonts w:ascii="Arial" w:hAnsi="Arial" w:cs="Arial"/>
          <w:color w:val="000000" w:themeColor="text1"/>
          <w:spacing w:val="-6"/>
          <w:sz w:val="20"/>
          <w:szCs w:val="20"/>
          <w:lang w:val="en-GB"/>
        </w:rPr>
      </w:pPr>
      <w:r w:rsidRPr="00D60B4F">
        <w:rPr>
          <w:rFonts w:ascii="Arial" w:hAnsi="Arial" w:cs="Arial"/>
          <w:color w:val="000000" w:themeColor="text1"/>
          <w:spacing w:val="-6"/>
          <w:sz w:val="20"/>
          <w:szCs w:val="20"/>
          <w:lang w:val="en-GB"/>
        </w:rPr>
        <w:t>Level 2 debt investments are fair valued using a discounted cash flow approach, which discounts the contractual cash flows using discount rates derived from observable market prices of other quoted debt instruments of the counterparties</w:t>
      </w:r>
      <w:r w:rsidR="00E161CD" w:rsidRPr="00D60B4F">
        <w:rPr>
          <w:rFonts w:ascii="Arial" w:hAnsi="Arial" w:cs="Arial"/>
          <w:color w:val="000000" w:themeColor="text1"/>
          <w:spacing w:val="-6"/>
          <w:sz w:val="20"/>
          <w:szCs w:val="20"/>
          <w:lang w:val="en-GB"/>
        </w:rPr>
        <w:t>.</w:t>
      </w:r>
    </w:p>
    <w:p w14:paraId="5371B2E9" w14:textId="77777777" w:rsidR="00A03AB9" w:rsidRPr="00D60B4F"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D60B4F" w:rsidRDefault="00A03AB9" w:rsidP="003C7AF1">
      <w:pPr>
        <w:ind w:left="540"/>
        <w:jc w:val="thaiDistribute"/>
        <w:rPr>
          <w:rFonts w:ascii="Arial" w:hAnsi="Arial"/>
          <w:color w:val="000000" w:themeColor="text1"/>
          <w:spacing w:val="-6"/>
          <w:sz w:val="20"/>
          <w:szCs w:val="20"/>
          <w:cs/>
          <w:lang w:val="en-GB"/>
        </w:rPr>
        <w:sectPr w:rsidR="00A03AB9" w:rsidRPr="00D60B4F" w:rsidSect="00DC4F51">
          <w:pgSz w:w="16839" w:h="11907" w:orient="landscape" w:code="9"/>
          <w:pgMar w:top="1440" w:right="1440" w:bottom="1728" w:left="1440" w:header="706" w:footer="576" w:gutter="0"/>
          <w:cols w:space="708"/>
          <w:docGrid w:linePitch="360"/>
        </w:sectPr>
      </w:pPr>
    </w:p>
    <w:p w14:paraId="0DDC5DE7" w14:textId="11F0A2E8" w:rsidR="008C39B7" w:rsidRPr="00D60B4F" w:rsidRDefault="00064CE2" w:rsidP="003C7AF1">
      <w:pPr>
        <w:ind w:left="540" w:hanging="540"/>
        <w:jc w:val="both"/>
        <w:rPr>
          <w:rFonts w:ascii="Arial" w:eastAsia="Arial Unicode MS" w:hAnsi="Arial" w:cs="Arial"/>
          <w:b/>
          <w:bCs/>
          <w:color w:val="CF4A02"/>
          <w:sz w:val="20"/>
          <w:szCs w:val="20"/>
        </w:rPr>
      </w:pPr>
      <w:r w:rsidRPr="00D60B4F">
        <w:rPr>
          <w:rFonts w:ascii="Arial" w:hAnsi="Arial" w:cs="Arial"/>
          <w:b/>
          <w:bCs/>
          <w:color w:val="CF4A02"/>
          <w:spacing w:val="-2"/>
          <w:sz w:val="20"/>
          <w:szCs w:val="20"/>
        </w:rPr>
        <w:lastRenderedPageBreak/>
        <w:t>11</w:t>
      </w:r>
      <w:r w:rsidR="008C39B7" w:rsidRPr="00D60B4F">
        <w:rPr>
          <w:rFonts w:ascii="Arial" w:hAnsi="Arial" w:cs="Arial"/>
          <w:b/>
          <w:bCs/>
          <w:color w:val="CF4A02"/>
          <w:spacing w:val="-2"/>
          <w:sz w:val="20"/>
          <w:szCs w:val="20"/>
        </w:rPr>
        <w:t>.4</w:t>
      </w:r>
      <w:r w:rsidR="008C39B7" w:rsidRPr="00D60B4F">
        <w:rPr>
          <w:rFonts w:ascii="Arial" w:hAnsi="Arial" w:cs="Arial"/>
          <w:b/>
          <w:bCs/>
          <w:color w:val="CF4A02"/>
          <w:spacing w:val="-2"/>
          <w:sz w:val="20"/>
          <w:szCs w:val="20"/>
        </w:rPr>
        <w:tab/>
        <w:t>Valuation</w:t>
      </w:r>
      <w:r w:rsidR="008C39B7" w:rsidRPr="00D60B4F">
        <w:rPr>
          <w:rFonts w:ascii="Arial" w:eastAsia="Arial Unicode MS" w:hAnsi="Arial" w:cs="Arial"/>
          <w:b/>
          <w:bCs/>
          <w:color w:val="CF4A02"/>
          <w:sz w:val="20"/>
          <w:szCs w:val="20"/>
        </w:rPr>
        <w:t xml:space="preserve"> techniques used to measure fair value level 3</w:t>
      </w:r>
    </w:p>
    <w:p w14:paraId="6B6023F7" w14:textId="77777777" w:rsidR="00A03AB9" w:rsidRPr="00D60B4F" w:rsidRDefault="00A03AB9" w:rsidP="003C7AF1">
      <w:pPr>
        <w:ind w:left="540"/>
        <w:jc w:val="both"/>
        <w:rPr>
          <w:rFonts w:ascii="Arial" w:eastAsia="Arial Unicode MS" w:hAnsi="Arial" w:cs="Arial"/>
          <w:color w:val="000000" w:themeColor="text1"/>
          <w:sz w:val="20"/>
          <w:szCs w:val="20"/>
        </w:rPr>
      </w:pPr>
    </w:p>
    <w:p w14:paraId="3DA5B53B" w14:textId="5535067D" w:rsidR="008C39B7" w:rsidRPr="00D60B4F" w:rsidRDefault="008C39B7" w:rsidP="003C7AF1">
      <w:pPr>
        <w:ind w:left="540"/>
        <w:jc w:val="both"/>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Changes in level 3</w:t>
      </w:r>
      <w:r w:rsidRPr="00D60B4F">
        <w:rPr>
          <w:rFonts w:ascii="Arial" w:eastAsia="Arial Unicode MS" w:hAnsi="Arial" w:cs="Arial"/>
          <w:color w:val="000000" w:themeColor="text1"/>
          <w:sz w:val="20"/>
          <w:szCs w:val="20"/>
          <w:cs/>
        </w:rPr>
        <w:t xml:space="preserve"> </w:t>
      </w:r>
      <w:r w:rsidRPr="00D60B4F">
        <w:rPr>
          <w:rFonts w:ascii="Arial" w:eastAsia="Arial Unicode MS" w:hAnsi="Arial" w:cs="Arial"/>
          <w:color w:val="000000" w:themeColor="text1"/>
          <w:sz w:val="20"/>
          <w:szCs w:val="20"/>
        </w:rPr>
        <w:t xml:space="preserve">financial instruments for the </w:t>
      </w:r>
      <w:r w:rsidR="00C45D82">
        <w:rPr>
          <w:rFonts w:ascii="Arial" w:eastAsia="Arial Unicode MS" w:hAnsi="Arial" w:cs="Browallia New"/>
          <w:color w:val="000000" w:themeColor="text1"/>
          <w:sz w:val="20"/>
          <w:szCs w:val="25"/>
          <w:lang w:val="en-GB"/>
        </w:rPr>
        <w:t>six</w:t>
      </w:r>
      <w:r w:rsidRPr="00D60B4F">
        <w:rPr>
          <w:rFonts w:ascii="Arial" w:eastAsia="Arial Unicode MS" w:hAnsi="Arial" w:cs="Arial"/>
          <w:color w:val="000000" w:themeColor="text1"/>
          <w:sz w:val="20"/>
          <w:szCs w:val="20"/>
        </w:rPr>
        <w:t xml:space="preserve">-month period ended </w:t>
      </w:r>
      <w:r w:rsidR="007E500B">
        <w:rPr>
          <w:rFonts w:ascii="Arial" w:eastAsia="Arial Unicode MS" w:hAnsi="Arial" w:cs="Arial"/>
          <w:color w:val="000000" w:themeColor="text1"/>
          <w:sz w:val="20"/>
          <w:szCs w:val="20"/>
        </w:rPr>
        <w:t>30 June</w:t>
      </w:r>
      <w:r w:rsidRPr="00D60B4F">
        <w:rPr>
          <w:rFonts w:ascii="Arial" w:eastAsia="Arial Unicode MS" w:hAnsi="Arial" w:cs="Arial"/>
          <w:color w:val="000000" w:themeColor="text1"/>
          <w:sz w:val="20"/>
          <w:szCs w:val="20"/>
        </w:rPr>
        <w:t xml:space="preserve"> 2020 is as follows:</w:t>
      </w:r>
    </w:p>
    <w:p w14:paraId="1570B7B1" w14:textId="2043C3EA" w:rsidR="008C39B7" w:rsidRPr="00D60B4F" w:rsidRDefault="008C39B7" w:rsidP="003C7AF1">
      <w:pPr>
        <w:ind w:left="540"/>
        <w:jc w:val="both"/>
        <w:rPr>
          <w:rFonts w:ascii="Arial" w:hAnsi="Arial" w:cs="Arial"/>
          <w:color w:val="000000" w:themeColor="text1"/>
          <w:sz w:val="20"/>
          <w:szCs w:val="20"/>
          <w:lang w:val="en-GB"/>
        </w:rPr>
      </w:pPr>
    </w:p>
    <w:tbl>
      <w:tblPr>
        <w:tblStyle w:val="TableGrid"/>
        <w:tblW w:w="8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88"/>
      </w:tblGrid>
      <w:tr w:rsidR="004D2898" w:rsidRPr="00D60B4F" w14:paraId="1274F02E" w14:textId="77777777" w:rsidTr="003C7AF1">
        <w:tc>
          <w:tcPr>
            <w:tcW w:w="7200" w:type="dxa"/>
          </w:tcPr>
          <w:p w14:paraId="0955820E" w14:textId="77777777" w:rsidR="008C39B7" w:rsidRPr="00D60B4F"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06AF63B" w14:textId="46A0B630" w:rsidR="008C39B7" w:rsidRPr="00D60B4F" w:rsidRDefault="008C39B7" w:rsidP="003C7AF1">
            <w:pPr>
              <w:ind w:right="-72"/>
              <w:jc w:val="right"/>
              <w:rPr>
                <w:rFonts w:ascii="Arial" w:hAnsi="Arial" w:cs="Arial"/>
                <w:b/>
                <w:bCs/>
                <w:color w:val="000000" w:themeColor="text1"/>
                <w:sz w:val="20"/>
                <w:szCs w:val="20"/>
                <w:lang w:val="en-GB"/>
              </w:rPr>
            </w:pPr>
            <w:r w:rsidRPr="00D60B4F">
              <w:rPr>
                <w:rFonts w:ascii="Arial" w:eastAsia="Arial Unicode MS" w:hAnsi="Arial" w:cs="Arial"/>
                <w:b/>
                <w:bCs/>
                <w:color w:val="000000" w:themeColor="text1"/>
                <w:sz w:val="20"/>
                <w:szCs w:val="20"/>
                <w:lang w:val="en-GB"/>
              </w:rPr>
              <w:t>Unquoted equity investments</w:t>
            </w:r>
          </w:p>
        </w:tc>
      </w:tr>
      <w:tr w:rsidR="004D2898" w:rsidRPr="00D60B4F" w14:paraId="2C6133D2" w14:textId="77777777" w:rsidTr="003C7AF1">
        <w:tc>
          <w:tcPr>
            <w:tcW w:w="7200" w:type="dxa"/>
          </w:tcPr>
          <w:p w14:paraId="2B2ED7C6" w14:textId="77777777" w:rsidR="008C39B7" w:rsidRPr="00D60B4F" w:rsidRDefault="008C39B7" w:rsidP="003C7AF1">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3F189036" w14:textId="380915AF" w:rsidR="008C39B7" w:rsidRPr="00D60B4F" w:rsidRDefault="008C39B7" w:rsidP="003C7AF1">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D2898" w:rsidRPr="00D60B4F" w14:paraId="4664E5FB" w14:textId="77777777" w:rsidTr="002D0F57">
        <w:tc>
          <w:tcPr>
            <w:tcW w:w="7200" w:type="dxa"/>
          </w:tcPr>
          <w:p w14:paraId="280DCEB7" w14:textId="77777777" w:rsidR="008C39B7" w:rsidRPr="00D60B4F"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FAFAFA"/>
          </w:tcPr>
          <w:p w14:paraId="34C00AA3" w14:textId="77777777" w:rsidR="008C39B7" w:rsidRPr="00D60B4F" w:rsidRDefault="008C39B7" w:rsidP="003C7AF1">
            <w:pPr>
              <w:ind w:right="-72"/>
              <w:jc w:val="right"/>
              <w:rPr>
                <w:rFonts w:ascii="Arial" w:hAnsi="Arial" w:cs="Arial"/>
                <w:color w:val="000000" w:themeColor="text1"/>
                <w:sz w:val="20"/>
                <w:szCs w:val="20"/>
                <w:lang w:val="en-GB"/>
              </w:rPr>
            </w:pPr>
          </w:p>
        </w:tc>
      </w:tr>
      <w:tr w:rsidR="00747D2B" w:rsidRPr="00D60B4F" w14:paraId="4389E08F" w14:textId="77777777" w:rsidTr="002D0F57">
        <w:tc>
          <w:tcPr>
            <w:tcW w:w="7200" w:type="dxa"/>
          </w:tcPr>
          <w:p w14:paraId="27D7B510" w14:textId="2A3A7C3A" w:rsidR="00747D2B" w:rsidRPr="00D60B4F" w:rsidRDefault="00747D2B" w:rsidP="00747D2B">
            <w:pPr>
              <w:ind w:left="-15"/>
              <w:rPr>
                <w:rFonts w:ascii="Arial" w:eastAsia="Arial Unicode MS" w:hAnsi="Arial" w:cs="Arial"/>
                <w:color w:val="000000" w:themeColor="text1"/>
                <w:sz w:val="20"/>
                <w:szCs w:val="20"/>
                <w:lang w:val="en-GB"/>
              </w:rPr>
            </w:pPr>
            <w:r w:rsidRPr="00D60B4F">
              <w:rPr>
                <w:rFonts w:ascii="Arial" w:eastAsia="Arial Unicode MS" w:hAnsi="Arial" w:cs="Arial"/>
                <w:color w:val="000000" w:themeColor="text1"/>
                <w:sz w:val="20"/>
                <w:szCs w:val="20"/>
                <w:lang w:val="en-GB"/>
              </w:rPr>
              <w:t>Opening balance as at 1 January 2020</w:t>
            </w:r>
          </w:p>
        </w:tc>
        <w:tc>
          <w:tcPr>
            <w:tcW w:w="1788" w:type="dxa"/>
            <w:shd w:val="clear" w:color="auto" w:fill="FAFAFA"/>
          </w:tcPr>
          <w:p w14:paraId="1949E95A" w14:textId="708FA2EE"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15</w:t>
            </w:r>
            <w:r w:rsidRPr="00D60B4F">
              <w:rPr>
                <w:rFonts w:ascii="Arial" w:hAnsi="Arial" w:cs="Arial"/>
                <w:sz w:val="20"/>
                <w:szCs w:val="20"/>
                <w:lang w:val="en-GB"/>
              </w:rPr>
              <w:t>,</w:t>
            </w:r>
            <w:r w:rsidRPr="00D60B4F">
              <w:rPr>
                <w:rFonts w:ascii="Arial" w:hAnsi="Arial" w:cs="Arial"/>
                <w:sz w:val="20"/>
                <w:szCs w:val="20"/>
                <w:cs/>
                <w:lang w:val="en-GB"/>
              </w:rPr>
              <w:t>695</w:t>
            </w:r>
            <w:r w:rsidRPr="00D60B4F">
              <w:rPr>
                <w:rFonts w:ascii="Arial" w:hAnsi="Arial" w:cs="Arial"/>
                <w:sz w:val="20"/>
                <w:szCs w:val="20"/>
                <w:lang w:val="en-GB"/>
              </w:rPr>
              <w:t>,</w:t>
            </w:r>
            <w:r w:rsidRPr="00D60B4F">
              <w:rPr>
                <w:rFonts w:ascii="Arial" w:hAnsi="Arial" w:cs="Arial"/>
                <w:sz w:val="20"/>
                <w:szCs w:val="20"/>
                <w:cs/>
                <w:lang w:val="en-GB"/>
              </w:rPr>
              <w:t>105</w:t>
            </w:r>
          </w:p>
        </w:tc>
      </w:tr>
      <w:tr w:rsidR="00747D2B" w:rsidRPr="00D60B4F" w14:paraId="2763ED2C" w14:textId="77777777" w:rsidTr="002D0F57">
        <w:tc>
          <w:tcPr>
            <w:tcW w:w="7200" w:type="dxa"/>
          </w:tcPr>
          <w:p w14:paraId="039FEBB6" w14:textId="1B8D5F08" w:rsidR="00747D2B" w:rsidRPr="00D60B4F" w:rsidRDefault="00747D2B" w:rsidP="00747D2B">
            <w:pPr>
              <w:ind w:left="-15"/>
              <w:jc w:val="both"/>
              <w:rPr>
                <w:rFonts w:ascii="Arial" w:hAnsi="Arial" w:cs="Arial"/>
                <w:color w:val="000000" w:themeColor="text1"/>
                <w:sz w:val="20"/>
                <w:szCs w:val="20"/>
                <w:lang w:val="en-GB"/>
              </w:rPr>
            </w:pPr>
            <w:r w:rsidRPr="00D60B4F">
              <w:rPr>
                <w:rFonts w:ascii="Arial" w:eastAsia="Arial Unicode MS" w:hAnsi="Arial" w:cs="Arial"/>
                <w:color w:val="000000" w:themeColor="text1"/>
                <w:sz w:val="20"/>
                <w:szCs w:val="20"/>
                <w:lang w:val="en-GB"/>
              </w:rPr>
              <w:t>Gains/losses recognised in profit or loss</w:t>
            </w:r>
          </w:p>
        </w:tc>
        <w:tc>
          <w:tcPr>
            <w:tcW w:w="1788" w:type="dxa"/>
            <w:tcBorders>
              <w:bottom w:val="single" w:sz="4" w:space="0" w:color="auto"/>
            </w:tcBorders>
            <w:shd w:val="clear" w:color="auto" w:fill="FAFAFA"/>
          </w:tcPr>
          <w:p w14:paraId="29226405" w14:textId="516A6C8A"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rPr>
              <w:t>42</w:t>
            </w:r>
            <w:r w:rsidRPr="00D60B4F">
              <w:rPr>
                <w:rFonts w:ascii="Arial" w:hAnsi="Arial" w:cs="Arial"/>
                <w:sz w:val="20"/>
                <w:szCs w:val="20"/>
              </w:rPr>
              <w:t>,</w:t>
            </w:r>
            <w:r w:rsidRPr="00D60B4F">
              <w:rPr>
                <w:rFonts w:ascii="Arial" w:hAnsi="Arial" w:cs="Arial"/>
                <w:sz w:val="20"/>
                <w:szCs w:val="20"/>
                <w:cs/>
              </w:rPr>
              <w:t>975</w:t>
            </w:r>
            <w:r w:rsidRPr="00D60B4F">
              <w:rPr>
                <w:rFonts w:ascii="Arial" w:hAnsi="Arial" w:cs="Arial"/>
                <w:sz w:val="20"/>
                <w:szCs w:val="20"/>
              </w:rPr>
              <w:t>,</w:t>
            </w:r>
            <w:r w:rsidRPr="00D60B4F">
              <w:rPr>
                <w:rFonts w:ascii="Arial" w:hAnsi="Arial" w:cs="Arial"/>
                <w:sz w:val="20"/>
                <w:szCs w:val="20"/>
                <w:cs/>
              </w:rPr>
              <w:t>230</w:t>
            </w:r>
          </w:p>
        </w:tc>
      </w:tr>
      <w:tr w:rsidR="004D2898" w:rsidRPr="00D60B4F" w14:paraId="18D4169B" w14:textId="77777777" w:rsidTr="002D0F57">
        <w:tc>
          <w:tcPr>
            <w:tcW w:w="7200" w:type="dxa"/>
          </w:tcPr>
          <w:p w14:paraId="3F8E688B" w14:textId="77777777" w:rsidR="008C39B7" w:rsidRPr="00D60B4F"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FAFAFA"/>
          </w:tcPr>
          <w:p w14:paraId="554D7D7D" w14:textId="77777777" w:rsidR="008C39B7" w:rsidRPr="00D60B4F" w:rsidRDefault="008C39B7" w:rsidP="003C7AF1">
            <w:pPr>
              <w:ind w:right="-72"/>
              <w:jc w:val="right"/>
              <w:rPr>
                <w:rFonts w:ascii="Arial" w:hAnsi="Arial" w:cs="Arial"/>
                <w:color w:val="000000" w:themeColor="text1"/>
                <w:sz w:val="20"/>
                <w:szCs w:val="20"/>
                <w:lang w:val="en-GB"/>
              </w:rPr>
            </w:pPr>
          </w:p>
        </w:tc>
      </w:tr>
      <w:tr w:rsidR="004D2898" w:rsidRPr="00D60B4F" w14:paraId="2F9504C0" w14:textId="77777777" w:rsidTr="002D0F57">
        <w:tc>
          <w:tcPr>
            <w:tcW w:w="7200" w:type="dxa"/>
          </w:tcPr>
          <w:p w14:paraId="1B73E4E5" w14:textId="0F5FC176" w:rsidR="008C39B7" w:rsidRPr="00D60B4F" w:rsidRDefault="008C39B7" w:rsidP="003C7AF1">
            <w:pPr>
              <w:ind w:left="-15"/>
              <w:rPr>
                <w:rFonts w:ascii="Arial" w:eastAsia="Arial Unicode MS" w:hAnsi="Arial" w:cs="Arial"/>
                <w:color w:val="000000" w:themeColor="text1"/>
                <w:sz w:val="20"/>
                <w:szCs w:val="20"/>
                <w:lang w:val="en-GB"/>
              </w:rPr>
            </w:pPr>
            <w:bookmarkStart w:id="14" w:name="OLE_LINK4"/>
            <w:r w:rsidRPr="00D60B4F">
              <w:rPr>
                <w:rFonts w:ascii="Arial" w:eastAsia="Arial Unicode MS" w:hAnsi="Arial" w:cs="Arial"/>
                <w:color w:val="000000" w:themeColor="text1"/>
                <w:sz w:val="20"/>
                <w:szCs w:val="20"/>
                <w:lang w:val="en-GB"/>
              </w:rPr>
              <w:t xml:space="preserve">Closing balance as at </w:t>
            </w:r>
            <w:r w:rsidR="00283A65" w:rsidRPr="00D60B4F">
              <w:rPr>
                <w:rFonts w:ascii="Arial" w:eastAsia="Arial Unicode MS" w:hAnsi="Arial" w:cs="Arial"/>
                <w:color w:val="000000" w:themeColor="text1"/>
                <w:sz w:val="20"/>
                <w:szCs w:val="20"/>
                <w:lang w:val="en-GB"/>
              </w:rPr>
              <w:t>30 June</w:t>
            </w:r>
            <w:r w:rsidRPr="00D60B4F">
              <w:rPr>
                <w:rFonts w:ascii="Arial" w:eastAsia="Arial Unicode MS" w:hAnsi="Arial" w:cs="Arial"/>
                <w:color w:val="000000" w:themeColor="text1"/>
                <w:sz w:val="20"/>
                <w:szCs w:val="20"/>
                <w:lang w:val="en-GB"/>
              </w:rPr>
              <w:t xml:space="preserve"> 2020</w:t>
            </w:r>
            <w:bookmarkEnd w:id="14"/>
          </w:p>
        </w:tc>
        <w:tc>
          <w:tcPr>
            <w:tcW w:w="1788" w:type="dxa"/>
            <w:tcBorders>
              <w:bottom w:val="single" w:sz="4" w:space="0" w:color="auto"/>
            </w:tcBorders>
            <w:shd w:val="clear" w:color="auto" w:fill="FAFAFA"/>
          </w:tcPr>
          <w:p w14:paraId="4820DB97" w14:textId="021F7FDC" w:rsidR="008C39B7" w:rsidRPr="00D60B4F" w:rsidRDefault="00747D2B" w:rsidP="003C7AF1">
            <w:pPr>
              <w:ind w:right="-72"/>
              <w:jc w:val="right"/>
              <w:rPr>
                <w:rFonts w:ascii="Arial" w:hAnsi="Arial" w:cs="Arial"/>
                <w:color w:val="000000" w:themeColor="text1"/>
                <w:sz w:val="20"/>
                <w:szCs w:val="20"/>
                <w:lang w:val="en-GB"/>
              </w:rPr>
            </w:pPr>
            <w:r w:rsidRPr="00D60B4F">
              <w:rPr>
                <w:rFonts w:ascii="Arial" w:hAnsi="Arial" w:cs="Arial"/>
                <w:sz w:val="20"/>
                <w:szCs w:val="20"/>
                <w:cs/>
              </w:rPr>
              <w:t>58</w:t>
            </w:r>
            <w:r w:rsidRPr="00D60B4F">
              <w:rPr>
                <w:rFonts w:ascii="Arial" w:hAnsi="Arial" w:cs="Arial"/>
                <w:sz w:val="20"/>
                <w:szCs w:val="20"/>
              </w:rPr>
              <w:t>,</w:t>
            </w:r>
            <w:r w:rsidRPr="00D60B4F">
              <w:rPr>
                <w:rFonts w:ascii="Arial" w:hAnsi="Arial" w:cs="Arial"/>
                <w:sz w:val="20"/>
                <w:szCs w:val="20"/>
                <w:cs/>
              </w:rPr>
              <w:t>670</w:t>
            </w:r>
            <w:r w:rsidRPr="00D60B4F">
              <w:rPr>
                <w:rFonts w:ascii="Arial" w:hAnsi="Arial" w:cs="Arial"/>
                <w:sz w:val="20"/>
                <w:szCs w:val="20"/>
              </w:rPr>
              <w:t>,</w:t>
            </w:r>
            <w:r w:rsidRPr="00D60B4F">
              <w:rPr>
                <w:rFonts w:ascii="Arial" w:hAnsi="Arial" w:cs="Arial"/>
                <w:sz w:val="20"/>
                <w:szCs w:val="20"/>
                <w:cs/>
              </w:rPr>
              <w:t>335</w:t>
            </w:r>
          </w:p>
        </w:tc>
      </w:tr>
    </w:tbl>
    <w:p w14:paraId="7E931738" w14:textId="77777777" w:rsidR="008C39B7" w:rsidRPr="00D60B4F"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D60B4F" w:rsidRDefault="009A4C9F" w:rsidP="003C7AF1">
      <w:pPr>
        <w:ind w:left="547"/>
        <w:jc w:val="both"/>
        <w:rPr>
          <w:rFonts w:ascii="Arial" w:eastAsia="Arial Unicode MS" w:hAnsi="Arial" w:cs="Arial"/>
          <w:b/>
          <w:bCs/>
          <w:color w:val="CF4A02"/>
          <w:sz w:val="20"/>
          <w:szCs w:val="20"/>
        </w:rPr>
      </w:pPr>
      <w:r w:rsidRPr="00D60B4F">
        <w:rPr>
          <w:rFonts w:ascii="Arial" w:eastAsia="Arial Unicode MS" w:hAnsi="Arial" w:cs="Arial"/>
          <w:b/>
          <w:bCs/>
          <w:color w:val="CF4A02"/>
          <w:sz w:val="20"/>
          <w:szCs w:val="20"/>
        </w:rPr>
        <w:t>The Company’s valuation processes</w:t>
      </w:r>
    </w:p>
    <w:p w14:paraId="4FC242A3" w14:textId="77777777" w:rsidR="009A4C9F" w:rsidRPr="00D60B4F" w:rsidRDefault="009A4C9F" w:rsidP="003C7AF1">
      <w:pPr>
        <w:pStyle w:val="ListParagraph"/>
        <w:spacing w:after="0" w:line="240" w:lineRule="auto"/>
        <w:ind w:left="547"/>
        <w:jc w:val="both"/>
        <w:rPr>
          <w:rFonts w:ascii="Arial" w:hAnsi="Arial" w:cs="Arial"/>
          <w:sz w:val="20"/>
          <w:szCs w:val="20"/>
          <w:lang w:val="en-GB"/>
        </w:rPr>
      </w:pPr>
    </w:p>
    <w:p w14:paraId="6A8342AA" w14:textId="7DC2CE77" w:rsidR="009A4C9F" w:rsidRPr="00D60B4F" w:rsidRDefault="009A4C9F" w:rsidP="003C7AF1">
      <w:pPr>
        <w:ind w:left="547"/>
        <w:jc w:val="both"/>
        <w:rPr>
          <w:rFonts w:ascii="Arial" w:eastAsia="Arial Unicode MS" w:hAnsi="Arial" w:cs="Arial"/>
          <w:color w:val="000000" w:themeColor="text1"/>
          <w:sz w:val="20"/>
          <w:szCs w:val="20"/>
        </w:rPr>
      </w:pPr>
      <w:r w:rsidRPr="00D60B4F">
        <w:rPr>
          <w:rFonts w:ascii="Arial" w:eastAsia="Arial Unicode MS" w:hAnsi="Arial" w:cs="Arial"/>
          <w:color w:val="000000" w:themeColor="text1"/>
          <w:sz w:val="20"/>
          <w:szCs w:val="20"/>
        </w:rPr>
        <w:t>Chief Financial Officer (CFO</w:t>
      </w:r>
      <w:r w:rsidR="004F3FBF">
        <w:rPr>
          <w:rFonts w:ascii="Arial" w:eastAsia="Arial Unicode MS" w:hAnsi="Arial" w:cs="Browallia New"/>
          <w:color w:val="000000" w:themeColor="text1"/>
          <w:sz w:val="20"/>
          <w:szCs w:val="25"/>
          <w:lang w:val="en-GB"/>
        </w:rPr>
        <w:t>)</w:t>
      </w:r>
      <w:r w:rsidRPr="00D60B4F">
        <w:rPr>
          <w:rFonts w:ascii="Arial" w:eastAsia="Arial Unicode MS" w:hAnsi="Arial" w:cs="Arial"/>
          <w:color w:val="000000" w:themeColor="text1"/>
          <w:sz w:val="20"/>
          <w:szCs w:val="20"/>
        </w:rPr>
        <w:t xml:space="preserve"> and valuation teams discuss valuation processes and results every quarter. </w:t>
      </w:r>
    </w:p>
    <w:p w14:paraId="48A15504" w14:textId="77777777" w:rsidR="009A4C9F" w:rsidRPr="00D60B4F" w:rsidRDefault="009A4C9F" w:rsidP="003C7AF1">
      <w:pPr>
        <w:pStyle w:val="ListParagraph"/>
        <w:spacing w:after="0" w:line="240" w:lineRule="auto"/>
        <w:ind w:left="547"/>
        <w:jc w:val="both"/>
        <w:rPr>
          <w:rFonts w:ascii="Arial" w:hAnsi="Arial" w:cs="Arial"/>
          <w:sz w:val="20"/>
          <w:szCs w:val="20"/>
        </w:rPr>
      </w:pPr>
    </w:p>
    <w:p w14:paraId="2696513C" w14:textId="0C200335" w:rsidR="00D1620C" w:rsidRPr="00D60B4F" w:rsidRDefault="00D1620C" w:rsidP="003C7AF1">
      <w:pPr>
        <w:ind w:left="547"/>
        <w:jc w:val="both"/>
        <w:rPr>
          <w:rFonts w:ascii="Arial" w:eastAsia="Arial Unicode MS" w:hAnsi="Arial" w:cs="Arial"/>
          <w:color w:val="000000" w:themeColor="text1"/>
          <w:sz w:val="20"/>
          <w:szCs w:val="20"/>
          <w:lang w:val="en-GB"/>
        </w:rPr>
      </w:pPr>
      <w:r w:rsidRPr="00D60B4F">
        <w:rPr>
          <w:rFonts w:ascii="Arial" w:eastAsia="Arial Unicode MS" w:hAnsi="Arial" w:cs="Arial"/>
          <w:color w:val="000000" w:themeColor="text1"/>
          <w:sz w:val="20"/>
          <w:szCs w:val="20"/>
          <w:lang w:val="en-GB"/>
        </w:rPr>
        <w:t>Level 3 equity securities are fair valued using pricing from public companies</w:t>
      </w:r>
      <w:r w:rsidR="00B20771" w:rsidRPr="00D60B4F">
        <w:rPr>
          <w:rFonts w:ascii="Arial" w:eastAsia="Arial Unicode MS" w:hAnsi="Arial" w:cs="Arial"/>
          <w:color w:val="000000" w:themeColor="text1"/>
          <w:sz w:val="20"/>
          <w:szCs w:val="20"/>
          <w:lang w:val="en-GB"/>
        </w:rPr>
        <w:t xml:space="preserve"> that, are in opinion of the Company, in a comparable financial position with the counterparty in the contract, discounted with the liquidity and the companies’ growth</w:t>
      </w:r>
      <w:r w:rsidR="00D26453">
        <w:rPr>
          <w:rFonts w:ascii="Arial" w:eastAsia="Arial Unicode MS" w:hAnsi="Arial" w:cs="Arial"/>
          <w:color w:val="000000" w:themeColor="text1"/>
          <w:sz w:val="20"/>
          <w:szCs w:val="20"/>
          <w:lang w:val="en-GB"/>
        </w:rPr>
        <w:t xml:space="preserve"> which do not have the significant unobservable data.</w:t>
      </w:r>
    </w:p>
    <w:p w14:paraId="6089C428" w14:textId="5AB9E679" w:rsidR="00D1620C" w:rsidRPr="00D60B4F" w:rsidRDefault="00D1620C" w:rsidP="003C7AF1">
      <w:pPr>
        <w:ind w:left="547"/>
        <w:jc w:val="both"/>
        <w:rPr>
          <w:rFonts w:ascii="Arial" w:eastAsia="Arial Unicode MS" w:hAnsi="Arial" w:cs="Arial"/>
          <w:color w:val="000000" w:themeColor="text1"/>
          <w:sz w:val="20"/>
          <w:szCs w:val="20"/>
        </w:rPr>
      </w:pPr>
    </w:p>
    <w:p w14:paraId="28CBA512" w14:textId="77777777" w:rsidR="00283A65" w:rsidRPr="00D60B4F" w:rsidRDefault="00283A65" w:rsidP="003C7AF1">
      <w:pPr>
        <w:ind w:left="547"/>
        <w:jc w:val="both"/>
        <w:rPr>
          <w:rFonts w:ascii="Arial" w:eastAsia="Arial Unicode MS"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D60B4F" w14:paraId="70F861F1" w14:textId="77777777" w:rsidTr="00E50D40">
        <w:trPr>
          <w:trHeight w:val="386"/>
        </w:trPr>
        <w:tc>
          <w:tcPr>
            <w:tcW w:w="9461" w:type="dxa"/>
            <w:shd w:val="clear" w:color="auto" w:fill="FFA543"/>
            <w:vAlign w:val="center"/>
          </w:tcPr>
          <w:p w14:paraId="7AC19EDC" w14:textId="54EFD84D" w:rsidR="003C7AF1" w:rsidRPr="00D60B4F" w:rsidRDefault="00064CE2"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t>12</w:t>
            </w:r>
            <w:r w:rsidR="003C7AF1" w:rsidRPr="00D60B4F">
              <w:rPr>
                <w:rFonts w:ascii="Arial" w:eastAsia="Arial Unicode MS" w:hAnsi="Arial" w:cs="Arial"/>
                <w:b/>
                <w:bCs/>
                <w:color w:val="FFFFFF"/>
                <w:sz w:val="20"/>
                <w:szCs w:val="20"/>
                <w:lang w:val="en-GB"/>
              </w:rPr>
              <w:tab/>
              <w:t>Interbank and money market items - net</w:t>
            </w:r>
          </w:p>
        </w:tc>
      </w:tr>
    </w:tbl>
    <w:p w14:paraId="3C93521B" w14:textId="432FF72A" w:rsidR="003C7AF1" w:rsidRPr="00D60B4F" w:rsidRDefault="003C7AF1" w:rsidP="003C7AF1">
      <w:pPr>
        <w:ind w:left="547" w:hanging="539"/>
        <w:jc w:val="thaiDistribute"/>
        <w:rPr>
          <w:rFonts w:ascii="Arial" w:hAnsi="Arial" w:cs="Arial"/>
          <w:b/>
          <w:bCs/>
          <w:color w:val="000000" w:themeColor="text1"/>
          <w:sz w:val="20"/>
          <w:szCs w:val="20"/>
          <w:lang w:val="en-GB"/>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411"/>
        <w:gridCol w:w="1695"/>
        <w:gridCol w:w="1695"/>
      </w:tblGrid>
      <w:tr w:rsidR="002D0F57" w:rsidRPr="00D60B4F" w14:paraId="2459714B" w14:textId="77777777" w:rsidTr="005A13AB">
        <w:tc>
          <w:tcPr>
            <w:tcW w:w="709" w:type="dxa"/>
          </w:tcPr>
          <w:p w14:paraId="73DD3876" w14:textId="77777777" w:rsidR="002D0F57" w:rsidRPr="00D60B4F" w:rsidRDefault="002D0F57" w:rsidP="003C7AF1">
            <w:pPr>
              <w:jc w:val="thaiDistribute"/>
              <w:rPr>
                <w:rFonts w:ascii="Arial" w:hAnsi="Arial" w:cs="Arial"/>
                <w:b/>
                <w:bCs/>
                <w:color w:val="000000" w:themeColor="text1"/>
                <w:sz w:val="20"/>
                <w:szCs w:val="20"/>
                <w:lang w:val="en-GB"/>
              </w:rPr>
            </w:pPr>
          </w:p>
        </w:tc>
        <w:tc>
          <w:tcPr>
            <w:tcW w:w="5411" w:type="dxa"/>
          </w:tcPr>
          <w:p w14:paraId="08CBEA60" w14:textId="77777777" w:rsidR="002D0F57" w:rsidRPr="00D60B4F" w:rsidRDefault="002D0F57" w:rsidP="003C7AF1">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11EB20BF" w14:textId="160AFAB5" w:rsidR="002D0F57" w:rsidRPr="00D60B4F" w:rsidRDefault="002D0F57" w:rsidP="002D0F57">
            <w:pPr>
              <w:ind w:right="-17"/>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tcPr>
          <w:p w14:paraId="0453F7E3" w14:textId="1F4A1EA2" w:rsidR="002D0F57" w:rsidRPr="00D60B4F" w:rsidRDefault="002D0F57" w:rsidP="002D0F57">
            <w:pPr>
              <w:ind w:right="-1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2D0F57" w:rsidRPr="00D60B4F" w14:paraId="4C989A2D" w14:textId="77777777" w:rsidTr="00753C4A">
        <w:tc>
          <w:tcPr>
            <w:tcW w:w="709" w:type="dxa"/>
          </w:tcPr>
          <w:p w14:paraId="165C1C12" w14:textId="77777777" w:rsidR="002D0F57" w:rsidRPr="00D60B4F" w:rsidRDefault="002D0F57" w:rsidP="003C7AF1">
            <w:pPr>
              <w:jc w:val="thaiDistribute"/>
              <w:rPr>
                <w:rFonts w:ascii="Arial" w:hAnsi="Arial" w:cs="Arial"/>
                <w:b/>
                <w:bCs/>
                <w:color w:val="000000" w:themeColor="text1"/>
                <w:sz w:val="20"/>
                <w:szCs w:val="20"/>
                <w:lang w:val="en-GB"/>
              </w:rPr>
            </w:pPr>
          </w:p>
        </w:tc>
        <w:tc>
          <w:tcPr>
            <w:tcW w:w="5411" w:type="dxa"/>
          </w:tcPr>
          <w:p w14:paraId="66AD9F80" w14:textId="77777777" w:rsidR="002D0F57" w:rsidRPr="00D60B4F" w:rsidRDefault="002D0F57" w:rsidP="003C7AF1">
            <w:pPr>
              <w:jc w:val="thaiDistribute"/>
              <w:rPr>
                <w:rFonts w:ascii="Arial" w:hAnsi="Arial" w:cs="Arial"/>
                <w:b/>
                <w:bCs/>
                <w:color w:val="000000" w:themeColor="text1"/>
                <w:sz w:val="20"/>
                <w:szCs w:val="20"/>
                <w:lang w:val="en-GB"/>
              </w:rPr>
            </w:pPr>
          </w:p>
        </w:tc>
        <w:tc>
          <w:tcPr>
            <w:tcW w:w="1695" w:type="dxa"/>
          </w:tcPr>
          <w:p w14:paraId="2DCCDDD9" w14:textId="44A91E33" w:rsidR="002D0F57" w:rsidRPr="00D60B4F" w:rsidRDefault="002D0F57" w:rsidP="002D0F57">
            <w:pPr>
              <w:ind w:right="-17"/>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tcPr>
          <w:p w14:paraId="27679A56" w14:textId="4ECAC297" w:rsidR="002D0F57" w:rsidRPr="00D60B4F" w:rsidRDefault="002D0F57" w:rsidP="002D0F57">
            <w:pPr>
              <w:ind w:right="-1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2D0F57" w:rsidRPr="00D60B4F" w14:paraId="551C8C8C" w14:textId="77777777" w:rsidTr="00753C4A">
        <w:tc>
          <w:tcPr>
            <w:tcW w:w="709" w:type="dxa"/>
          </w:tcPr>
          <w:p w14:paraId="155F8E63" w14:textId="77777777" w:rsidR="002D0F57" w:rsidRPr="00D60B4F" w:rsidRDefault="002D0F57" w:rsidP="003C7AF1">
            <w:pPr>
              <w:jc w:val="thaiDistribute"/>
              <w:rPr>
                <w:rFonts w:ascii="Arial" w:hAnsi="Arial" w:cs="Arial"/>
                <w:b/>
                <w:bCs/>
                <w:color w:val="000000" w:themeColor="text1"/>
                <w:sz w:val="20"/>
                <w:szCs w:val="20"/>
                <w:lang w:val="en-GB"/>
              </w:rPr>
            </w:pPr>
          </w:p>
        </w:tc>
        <w:tc>
          <w:tcPr>
            <w:tcW w:w="5411" w:type="dxa"/>
          </w:tcPr>
          <w:p w14:paraId="0DE61DDF" w14:textId="77777777" w:rsidR="002D0F57" w:rsidRPr="00D60B4F" w:rsidRDefault="002D0F57" w:rsidP="003C7AF1">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014A670" w14:textId="0E01FD09" w:rsidR="002D0F57" w:rsidRPr="00D60B4F" w:rsidRDefault="002D0F57" w:rsidP="002D0F57">
            <w:pPr>
              <w:ind w:right="-17"/>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tcPr>
          <w:p w14:paraId="4341F9E5" w14:textId="7E69BEDF" w:rsidR="002D0F57" w:rsidRPr="00D60B4F" w:rsidRDefault="002D0F57" w:rsidP="002D0F57">
            <w:pPr>
              <w:ind w:right="-1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2D0F57" w:rsidRPr="00D60B4F" w14:paraId="73F608BC" w14:textId="77777777" w:rsidTr="00753C4A">
        <w:tc>
          <w:tcPr>
            <w:tcW w:w="709" w:type="dxa"/>
          </w:tcPr>
          <w:p w14:paraId="4348C634" w14:textId="77777777" w:rsidR="002D0F57" w:rsidRPr="00D60B4F" w:rsidRDefault="002D0F57" w:rsidP="003C7AF1">
            <w:pPr>
              <w:jc w:val="thaiDistribute"/>
              <w:rPr>
                <w:rFonts w:ascii="Arial" w:hAnsi="Arial" w:cs="Arial"/>
                <w:b/>
                <w:bCs/>
                <w:color w:val="000000" w:themeColor="text1"/>
                <w:sz w:val="20"/>
                <w:szCs w:val="20"/>
                <w:lang w:val="en-GB"/>
              </w:rPr>
            </w:pPr>
          </w:p>
        </w:tc>
        <w:tc>
          <w:tcPr>
            <w:tcW w:w="5411" w:type="dxa"/>
          </w:tcPr>
          <w:p w14:paraId="59E88F95" w14:textId="77777777" w:rsidR="002D0F57" w:rsidRPr="00D60B4F" w:rsidRDefault="002D0F57" w:rsidP="003C7AF1">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49D92709" w14:textId="77777777" w:rsidR="002D0F57" w:rsidRPr="00D60B4F" w:rsidRDefault="002D0F57" w:rsidP="002D0F57">
            <w:pPr>
              <w:ind w:right="-17"/>
              <w:jc w:val="right"/>
              <w:rPr>
                <w:rFonts w:ascii="Arial" w:hAnsi="Arial" w:cs="Arial"/>
                <w:b/>
                <w:bCs/>
                <w:color w:val="000000" w:themeColor="text1"/>
                <w:sz w:val="20"/>
                <w:szCs w:val="20"/>
                <w:lang w:val="en-GB"/>
              </w:rPr>
            </w:pPr>
          </w:p>
        </w:tc>
        <w:tc>
          <w:tcPr>
            <w:tcW w:w="1695" w:type="dxa"/>
            <w:tcBorders>
              <w:top w:val="single" w:sz="4" w:space="0" w:color="auto"/>
            </w:tcBorders>
          </w:tcPr>
          <w:p w14:paraId="2ABB714B" w14:textId="77777777" w:rsidR="002D0F57" w:rsidRPr="00D60B4F" w:rsidRDefault="002D0F57" w:rsidP="002D0F57">
            <w:pPr>
              <w:ind w:right="-15"/>
              <w:jc w:val="right"/>
              <w:rPr>
                <w:rFonts w:ascii="Arial" w:hAnsi="Arial" w:cs="Arial"/>
                <w:b/>
                <w:bCs/>
                <w:color w:val="000000" w:themeColor="text1"/>
                <w:sz w:val="20"/>
                <w:szCs w:val="20"/>
                <w:lang w:val="en-GB"/>
              </w:rPr>
            </w:pPr>
          </w:p>
        </w:tc>
      </w:tr>
      <w:tr w:rsidR="002D0F57" w:rsidRPr="00D60B4F" w14:paraId="612E70CC" w14:textId="77777777" w:rsidTr="00753C4A">
        <w:tc>
          <w:tcPr>
            <w:tcW w:w="6120" w:type="dxa"/>
            <w:gridSpan w:val="2"/>
          </w:tcPr>
          <w:p w14:paraId="3AC02621" w14:textId="476D060E" w:rsidR="002D0F57" w:rsidRPr="00D60B4F" w:rsidRDefault="002D0F57" w:rsidP="003C7AF1">
            <w:pPr>
              <w:jc w:val="thaiDistribute"/>
              <w:rPr>
                <w:rFonts w:ascii="Arial" w:hAnsi="Arial" w:cs="Arial"/>
                <w:b/>
                <w:bCs/>
                <w:color w:val="000000" w:themeColor="text1"/>
                <w:sz w:val="20"/>
                <w:szCs w:val="20"/>
                <w:u w:val="single"/>
                <w:lang w:val="en-GB"/>
              </w:rPr>
            </w:pPr>
            <w:r w:rsidRPr="00D60B4F">
              <w:rPr>
                <w:rFonts w:ascii="Arial" w:hAnsi="Arial" w:cs="Arial"/>
                <w:b/>
                <w:bCs/>
                <w:color w:val="000000" w:themeColor="text1"/>
                <w:sz w:val="20"/>
                <w:szCs w:val="20"/>
                <w:u w:val="single"/>
                <w:lang w:val="en-GB"/>
              </w:rPr>
              <w:t>Domestic</w:t>
            </w:r>
          </w:p>
        </w:tc>
        <w:tc>
          <w:tcPr>
            <w:tcW w:w="1695" w:type="dxa"/>
            <w:shd w:val="clear" w:color="auto" w:fill="FAFAFA"/>
          </w:tcPr>
          <w:p w14:paraId="7883A5E3" w14:textId="77777777" w:rsidR="002D0F57" w:rsidRPr="00D60B4F" w:rsidRDefault="002D0F57" w:rsidP="002D0F57">
            <w:pPr>
              <w:ind w:right="-17"/>
              <w:jc w:val="right"/>
              <w:rPr>
                <w:rFonts w:ascii="Arial" w:hAnsi="Arial" w:cs="Arial"/>
                <w:b/>
                <w:bCs/>
                <w:color w:val="000000" w:themeColor="text1"/>
                <w:sz w:val="20"/>
                <w:szCs w:val="20"/>
                <w:lang w:val="en-GB"/>
              </w:rPr>
            </w:pPr>
          </w:p>
        </w:tc>
        <w:tc>
          <w:tcPr>
            <w:tcW w:w="1695" w:type="dxa"/>
          </w:tcPr>
          <w:p w14:paraId="6D7FF6DD" w14:textId="77777777" w:rsidR="002D0F57" w:rsidRPr="00D60B4F" w:rsidRDefault="002D0F57" w:rsidP="002D0F57">
            <w:pPr>
              <w:ind w:right="-15"/>
              <w:jc w:val="right"/>
              <w:rPr>
                <w:rFonts w:ascii="Arial" w:hAnsi="Arial" w:cs="Arial"/>
                <w:b/>
                <w:bCs/>
                <w:color w:val="000000" w:themeColor="text1"/>
                <w:sz w:val="20"/>
                <w:szCs w:val="20"/>
                <w:lang w:val="en-GB"/>
              </w:rPr>
            </w:pPr>
          </w:p>
        </w:tc>
      </w:tr>
      <w:tr w:rsidR="00747D2B" w:rsidRPr="00D60B4F" w14:paraId="3B1712B1" w14:textId="77777777" w:rsidTr="00753C4A">
        <w:tc>
          <w:tcPr>
            <w:tcW w:w="6120" w:type="dxa"/>
            <w:gridSpan w:val="2"/>
          </w:tcPr>
          <w:p w14:paraId="1499ECF3" w14:textId="22CBF539" w:rsidR="00747D2B" w:rsidRPr="00D60B4F" w:rsidRDefault="00747D2B" w:rsidP="00747D2B">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The Bank of Thailand</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and Financial Institutions Development Fund</w:t>
            </w:r>
          </w:p>
        </w:tc>
        <w:tc>
          <w:tcPr>
            <w:tcW w:w="1695" w:type="dxa"/>
            <w:shd w:val="clear" w:color="auto" w:fill="FAFAFA"/>
          </w:tcPr>
          <w:p w14:paraId="7023DC4C" w14:textId="0C8B7F28" w:rsidR="00747D2B" w:rsidRPr="00D60B4F" w:rsidRDefault="00747D2B" w:rsidP="00747D2B">
            <w:pPr>
              <w:ind w:right="-17"/>
              <w:jc w:val="right"/>
              <w:rPr>
                <w:rFonts w:ascii="Arial" w:hAnsi="Arial" w:cs="Arial"/>
                <w:b/>
                <w:bCs/>
                <w:color w:val="000000" w:themeColor="text1"/>
                <w:sz w:val="20"/>
                <w:szCs w:val="20"/>
                <w:lang w:val="en-GB"/>
              </w:rPr>
            </w:pPr>
            <w:r w:rsidRPr="00D60B4F">
              <w:rPr>
                <w:rFonts w:ascii="Arial" w:hAnsi="Arial" w:cs="Arial"/>
                <w:sz w:val="20"/>
                <w:szCs w:val="20"/>
                <w:cs/>
                <w:lang w:val="en-GB"/>
              </w:rPr>
              <w:t>80</w:t>
            </w:r>
            <w:r w:rsidRPr="00D60B4F">
              <w:rPr>
                <w:rFonts w:ascii="Arial" w:hAnsi="Arial" w:cs="Arial"/>
                <w:sz w:val="20"/>
                <w:szCs w:val="20"/>
                <w:lang w:val="en-GB"/>
              </w:rPr>
              <w:t>,</w:t>
            </w:r>
            <w:r w:rsidRPr="00D60B4F">
              <w:rPr>
                <w:rFonts w:ascii="Arial" w:hAnsi="Arial" w:cs="Arial"/>
                <w:sz w:val="20"/>
                <w:szCs w:val="20"/>
                <w:cs/>
                <w:lang w:val="en-GB"/>
              </w:rPr>
              <w:t>260</w:t>
            </w:r>
            <w:r w:rsidRPr="00D60B4F">
              <w:rPr>
                <w:rFonts w:ascii="Arial" w:hAnsi="Arial" w:cs="Arial"/>
                <w:sz w:val="20"/>
                <w:szCs w:val="20"/>
                <w:lang w:val="en-GB"/>
              </w:rPr>
              <w:t>,</w:t>
            </w:r>
            <w:r w:rsidRPr="00D60B4F">
              <w:rPr>
                <w:rFonts w:ascii="Arial" w:hAnsi="Arial" w:cs="Arial"/>
                <w:sz w:val="20"/>
                <w:szCs w:val="20"/>
                <w:cs/>
                <w:lang w:val="en-GB"/>
              </w:rPr>
              <w:t>235</w:t>
            </w:r>
          </w:p>
        </w:tc>
        <w:tc>
          <w:tcPr>
            <w:tcW w:w="1695" w:type="dxa"/>
            <w:vAlign w:val="bottom"/>
          </w:tcPr>
          <w:p w14:paraId="2AC74E64" w14:textId="450910B2" w:rsidR="00747D2B" w:rsidRPr="00D60B4F" w:rsidRDefault="00747D2B" w:rsidP="00747D2B">
            <w:pPr>
              <w:ind w:right="-15"/>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100,759,817</w:t>
            </w:r>
          </w:p>
        </w:tc>
      </w:tr>
      <w:tr w:rsidR="00747D2B" w:rsidRPr="00D60B4F" w14:paraId="356E58F4" w14:textId="77777777" w:rsidTr="00753C4A">
        <w:tc>
          <w:tcPr>
            <w:tcW w:w="6120" w:type="dxa"/>
            <w:gridSpan w:val="2"/>
            <w:vAlign w:val="bottom"/>
          </w:tcPr>
          <w:p w14:paraId="741AB7B0" w14:textId="058B4E9F" w:rsidR="00747D2B" w:rsidRPr="00D60B4F" w:rsidRDefault="00747D2B" w:rsidP="00747D2B">
            <w:pPr>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Commercial Banks</w:t>
            </w:r>
          </w:p>
        </w:tc>
        <w:tc>
          <w:tcPr>
            <w:tcW w:w="1695" w:type="dxa"/>
            <w:shd w:val="clear" w:color="auto" w:fill="FAFAFA"/>
          </w:tcPr>
          <w:p w14:paraId="4005C08A" w14:textId="5E99E557" w:rsidR="00747D2B" w:rsidRPr="00D60B4F" w:rsidRDefault="00747D2B" w:rsidP="00747D2B">
            <w:pPr>
              <w:ind w:right="-17"/>
              <w:jc w:val="right"/>
              <w:rPr>
                <w:rFonts w:ascii="Arial" w:hAnsi="Arial" w:cs="Arial"/>
                <w:b/>
                <w:bCs/>
                <w:color w:val="000000" w:themeColor="text1"/>
                <w:sz w:val="20"/>
                <w:szCs w:val="20"/>
                <w:lang w:val="en-GB"/>
              </w:rPr>
            </w:pPr>
            <w:r w:rsidRPr="00D60B4F">
              <w:rPr>
                <w:rFonts w:ascii="Arial" w:hAnsi="Arial" w:cs="Arial"/>
                <w:sz w:val="20"/>
                <w:szCs w:val="20"/>
                <w:cs/>
                <w:lang w:val="en-GB"/>
              </w:rPr>
              <w:t>355</w:t>
            </w:r>
            <w:r w:rsidRPr="00D60B4F">
              <w:rPr>
                <w:rFonts w:ascii="Arial" w:hAnsi="Arial" w:cs="Arial"/>
                <w:sz w:val="20"/>
                <w:szCs w:val="20"/>
                <w:lang w:val="en-GB"/>
              </w:rPr>
              <w:t>,</w:t>
            </w:r>
            <w:r w:rsidRPr="00D60B4F">
              <w:rPr>
                <w:rFonts w:ascii="Arial" w:hAnsi="Arial" w:cs="Arial"/>
                <w:sz w:val="20"/>
                <w:szCs w:val="20"/>
                <w:cs/>
                <w:lang w:val="en-GB"/>
              </w:rPr>
              <w:t>751</w:t>
            </w:r>
            <w:r w:rsidRPr="00D60B4F">
              <w:rPr>
                <w:rFonts w:ascii="Arial" w:hAnsi="Arial" w:cs="Arial"/>
                <w:sz w:val="20"/>
                <w:szCs w:val="20"/>
                <w:lang w:val="en-GB"/>
              </w:rPr>
              <w:t>,</w:t>
            </w:r>
            <w:r w:rsidRPr="00D60B4F">
              <w:rPr>
                <w:rFonts w:ascii="Arial" w:hAnsi="Arial" w:cs="Arial"/>
                <w:sz w:val="20"/>
                <w:szCs w:val="20"/>
                <w:cs/>
                <w:lang w:val="en-GB"/>
              </w:rPr>
              <w:t>854</w:t>
            </w:r>
          </w:p>
        </w:tc>
        <w:tc>
          <w:tcPr>
            <w:tcW w:w="1695" w:type="dxa"/>
            <w:vAlign w:val="bottom"/>
          </w:tcPr>
          <w:p w14:paraId="37B853A9" w14:textId="07D26964" w:rsidR="00747D2B" w:rsidRPr="00D60B4F" w:rsidRDefault="00747D2B" w:rsidP="00747D2B">
            <w:pPr>
              <w:ind w:right="-15"/>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763,476,027</w:t>
            </w:r>
          </w:p>
        </w:tc>
      </w:tr>
      <w:tr w:rsidR="00747D2B" w:rsidRPr="00D60B4F" w14:paraId="34354ACB" w14:textId="77777777" w:rsidTr="00753C4A">
        <w:tc>
          <w:tcPr>
            <w:tcW w:w="6120" w:type="dxa"/>
            <w:gridSpan w:val="2"/>
            <w:vAlign w:val="bottom"/>
          </w:tcPr>
          <w:p w14:paraId="2B38EB6C" w14:textId="4C53E51B" w:rsidR="00747D2B" w:rsidRPr="00D60B4F" w:rsidRDefault="00747D2B" w:rsidP="00747D2B">
            <w:pPr>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Special purpose financial institutions</w:t>
            </w:r>
          </w:p>
        </w:tc>
        <w:tc>
          <w:tcPr>
            <w:tcW w:w="1695" w:type="dxa"/>
            <w:tcBorders>
              <w:bottom w:val="single" w:sz="4" w:space="0" w:color="auto"/>
            </w:tcBorders>
            <w:shd w:val="clear" w:color="auto" w:fill="FAFAFA"/>
          </w:tcPr>
          <w:p w14:paraId="41AC6813" w14:textId="51002334" w:rsidR="00747D2B" w:rsidRPr="00D60B4F" w:rsidRDefault="00747D2B" w:rsidP="00747D2B">
            <w:pPr>
              <w:ind w:right="-17"/>
              <w:jc w:val="right"/>
              <w:rPr>
                <w:rFonts w:ascii="Arial" w:hAnsi="Arial" w:cs="Arial"/>
                <w:b/>
                <w:bCs/>
                <w:color w:val="000000" w:themeColor="text1"/>
                <w:sz w:val="20"/>
                <w:szCs w:val="20"/>
                <w:lang w:val="en-GB"/>
              </w:rPr>
            </w:pPr>
            <w:r w:rsidRPr="00D60B4F">
              <w:rPr>
                <w:rFonts w:ascii="Arial" w:hAnsi="Arial" w:cs="Arial"/>
                <w:sz w:val="20"/>
                <w:szCs w:val="20"/>
                <w:cs/>
                <w:lang w:val="en-GB"/>
              </w:rPr>
              <w:t>931</w:t>
            </w:r>
            <w:r w:rsidRPr="00D60B4F">
              <w:rPr>
                <w:rFonts w:ascii="Arial" w:hAnsi="Arial" w:cs="Arial"/>
                <w:sz w:val="20"/>
                <w:szCs w:val="20"/>
                <w:lang w:val="en-GB"/>
              </w:rPr>
              <w:t>,</w:t>
            </w:r>
            <w:r w:rsidRPr="00D60B4F">
              <w:rPr>
                <w:rFonts w:ascii="Arial" w:hAnsi="Arial" w:cs="Arial"/>
                <w:sz w:val="20"/>
                <w:szCs w:val="20"/>
                <w:cs/>
                <w:lang w:val="en-GB"/>
              </w:rPr>
              <w:t>136</w:t>
            </w:r>
            <w:r w:rsidRPr="00D60B4F">
              <w:rPr>
                <w:rFonts w:ascii="Arial" w:hAnsi="Arial" w:cs="Arial"/>
                <w:sz w:val="20"/>
                <w:szCs w:val="20"/>
                <w:lang w:val="en-GB"/>
              </w:rPr>
              <w:t>,</w:t>
            </w:r>
            <w:r w:rsidRPr="00D60B4F">
              <w:rPr>
                <w:rFonts w:ascii="Arial" w:hAnsi="Arial" w:cs="Arial"/>
                <w:sz w:val="20"/>
                <w:szCs w:val="20"/>
                <w:cs/>
                <w:lang w:val="en-GB"/>
              </w:rPr>
              <w:t>439</w:t>
            </w:r>
          </w:p>
        </w:tc>
        <w:tc>
          <w:tcPr>
            <w:tcW w:w="1695" w:type="dxa"/>
            <w:tcBorders>
              <w:bottom w:val="single" w:sz="4" w:space="0" w:color="auto"/>
            </w:tcBorders>
            <w:vAlign w:val="bottom"/>
          </w:tcPr>
          <w:p w14:paraId="0E217294" w14:textId="2E21C3F2" w:rsidR="00747D2B" w:rsidRPr="00D60B4F" w:rsidRDefault="00747D2B" w:rsidP="00747D2B">
            <w:pPr>
              <w:ind w:right="-15"/>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685,475,313</w:t>
            </w:r>
          </w:p>
        </w:tc>
      </w:tr>
      <w:tr w:rsidR="00747D2B" w:rsidRPr="00D60B4F" w14:paraId="4CEEFA83" w14:textId="77777777" w:rsidTr="00753C4A">
        <w:tc>
          <w:tcPr>
            <w:tcW w:w="709" w:type="dxa"/>
          </w:tcPr>
          <w:p w14:paraId="7F34EB43" w14:textId="77777777" w:rsidR="00747D2B" w:rsidRPr="00D60B4F" w:rsidRDefault="00747D2B" w:rsidP="00747D2B">
            <w:pPr>
              <w:jc w:val="thaiDistribute"/>
              <w:rPr>
                <w:rFonts w:ascii="Arial" w:hAnsi="Arial" w:cs="Arial"/>
                <w:b/>
                <w:bCs/>
                <w:color w:val="000000" w:themeColor="text1"/>
                <w:sz w:val="20"/>
                <w:szCs w:val="20"/>
                <w:lang w:val="en-GB"/>
              </w:rPr>
            </w:pPr>
          </w:p>
        </w:tc>
        <w:tc>
          <w:tcPr>
            <w:tcW w:w="5411" w:type="dxa"/>
          </w:tcPr>
          <w:p w14:paraId="2C3256D0" w14:textId="77777777" w:rsidR="00747D2B" w:rsidRPr="00D60B4F" w:rsidRDefault="00747D2B" w:rsidP="00747D2B">
            <w:pPr>
              <w:ind w:left="-105"/>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22392B94" w14:textId="77777777" w:rsidR="00747D2B" w:rsidRPr="00D60B4F" w:rsidRDefault="00747D2B" w:rsidP="00747D2B">
            <w:pPr>
              <w:ind w:right="-17"/>
              <w:jc w:val="right"/>
              <w:rPr>
                <w:rFonts w:ascii="Arial" w:hAnsi="Arial" w:cs="Arial"/>
                <w:b/>
                <w:bCs/>
                <w:color w:val="000000" w:themeColor="text1"/>
                <w:sz w:val="20"/>
                <w:szCs w:val="20"/>
                <w:lang w:val="en-GB"/>
              </w:rPr>
            </w:pPr>
          </w:p>
        </w:tc>
        <w:tc>
          <w:tcPr>
            <w:tcW w:w="1695" w:type="dxa"/>
            <w:tcBorders>
              <w:top w:val="single" w:sz="4" w:space="0" w:color="auto"/>
            </w:tcBorders>
          </w:tcPr>
          <w:p w14:paraId="06498138" w14:textId="77777777" w:rsidR="00747D2B" w:rsidRPr="00D60B4F" w:rsidRDefault="00747D2B" w:rsidP="00747D2B">
            <w:pPr>
              <w:ind w:right="-15"/>
              <w:jc w:val="right"/>
              <w:rPr>
                <w:rFonts w:ascii="Arial" w:hAnsi="Arial" w:cs="Arial"/>
                <w:b/>
                <w:bCs/>
                <w:color w:val="000000" w:themeColor="text1"/>
                <w:sz w:val="20"/>
                <w:szCs w:val="20"/>
                <w:lang w:val="en-GB"/>
              </w:rPr>
            </w:pPr>
          </w:p>
        </w:tc>
      </w:tr>
      <w:tr w:rsidR="00747D2B" w:rsidRPr="00D60B4F" w14:paraId="7779DB19" w14:textId="77777777" w:rsidTr="00753C4A">
        <w:tc>
          <w:tcPr>
            <w:tcW w:w="6120" w:type="dxa"/>
            <w:gridSpan w:val="2"/>
          </w:tcPr>
          <w:p w14:paraId="470A81E1" w14:textId="7D53E7B4" w:rsidR="00747D2B" w:rsidRPr="00D60B4F" w:rsidRDefault="00747D2B" w:rsidP="00747D2B">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shd w:val="clear" w:color="auto" w:fill="FAFAFA"/>
          </w:tcPr>
          <w:p w14:paraId="7925692E" w14:textId="5C95A20E" w:rsidR="00747D2B" w:rsidRPr="00D60B4F" w:rsidRDefault="00747D2B" w:rsidP="00747D2B">
            <w:pPr>
              <w:ind w:right="-17"/>
              <w:jc w:val="right"/>
              <w:rPr>
                <w:rFonts w:ascii="Arial" w:hAnsi="Arial" w:cs="Arial"/>
                <w:color w:val="000000" w:themeColor="text1"/>
                <w:sz w:val="20"/>
                <w:szCs w:val="20"/>
                <w:cs/>
                <w:lang w:val="en-GB"/>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367</w:t>
            </w:r>
            <w:r w:rsidRPr="00D60B4F">
              <w:rPr>
                <w:rFonts w:ascii="Arial" w:hAnsi="Arial" w:cs="Arial"/>
                <w:sz w:val="20"/>
                <w:szCs w:val="20"/>
                <w:lang w:val="en-GB"/>
              </w:rPr>
              <w:t>,</w:t>
            </w:r>
            <w:r w:rsidRPr="00D60B4F">
              <w:rPr>
                <w:rFonts w:ascii="Arial" w:hAnsi="Arial" w:cs="Arial"/>
                <w:sz w:val="20"/>
                <w:szCs w:val="20"/>
                <w:cs/>
                <w:lang w:val="en-GB"/>
              </w:rPr>
              <w:t>148</w:t>
            </w:r>
            <w:r w:rsidRPr="00D60B4F">
              <w:rPr>
                <w:rFonts w:ascii="Arial" w:hAnsi="Arial" w:cs="Arial"/>
                <w:sz w:val="20"/>
                <w:szCs w:val="20"/>
                <w:lang w:val="en-GB"/>
              </w:rPr>
              <w:t>,</w:t>
            </w:r>
            <w:r w:rsidRPr="00D60B4F">
              <w:rPr>
                <w:rFonts w:ascii="Arial" w:hAnsi="Arial" w:cs="Arial"/>
                <w:sz w:val="20"/>
                <w:szCs w:val="20"/>
                <w:cs/>
                <w:lang w:val="en-GB"/>
              </w:rPr>
              <w:t>528</w:t>
            </w:r>
          </w:p>
        </w:tc>
        <w:tc>
          <w:tcPr>
            <w:tcW w:w="1695" w:type="dxa"/>
          </w:tcPr>
          <w:p w14:paraId="2B40FEC0" w14:textId="33D14D9C" w:rsidR="00747D2B" w:rsidRPr="00D60B4F" w:rsidRDefault="00747D2B" w:rsidP="00747D2B">
            <w:pPr>
              <w:ind w:right="-15"/>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1,549,711,157</w:t>
            </w:r>
            <w:r w:rsidRPr="00D60B4F">
              <w:rPr>
                <w:rFonts w:ascii="Arial" w:hAnsi="Arial" w:cs="Arial"/>
                <w:color w:val="000000" w:themeColor="text1"/>
                <w:sz w:val="20"/>
                <w:szCs w:val="20"/>
                <w:lang w:val="en-GB"/>
              </w:rPr>
              <w:fldChar w:fldCharType="end"/>
            </w:r>
          </w:p>
        </w:tc>
      </w:tr>
      <w:tr w:rsidR="00747D2B" w:rsidRPr="00D60B4F" w14:paraId="41BF60AC" w14:textId="77777777" w:rsidTr="00753C4A">
        <w:tc>
          <w:tcPr>
            <w:tcW w:w="709" w:type="dxa"/>
          </w:tcPr>
          <w:p w14:paraId="4AAAF3B6" w14:textId="77777777" w:rsidR="00747D2B" w:rsidRPr="00D60B4F" w:rsidRDefault="00747D2B" w:rsidP="00747D2B">
            <w:pPr>
              <w:jc w:val="thaiDistribute"/>
              <w:rPr>
                <w:rFonts w:ascii="Arial" w:hAnsi="Arial" w:cs="Arial"/>
                <w:color w:val="000000" w:themeColor="text1"/>
                <w:sz w:val="20"/>
                <w:szCs w:val="20"/>
                <w:lang w:val="en-GB"/>
              </w:rPr>
            </w:pPr>
          </w:p>
        </w:tc>
        <w:tc>
          <w:tcPr>
            <w:tcW w:w="5411" w:type="dxa"/>
          </w:tcPr>
          <w:p w14:paraId="1B545906" w14:textId="77777777" w:rsidR="00747D2B" w:rsidRPr="00D60B4F" w:rsidRDefault="00747D2B" w:rsidP="00747D2B">
            <w:pPr>
              <w:ind w:left="-105"/>
              <w:jc w:val="thaiDistribute"/>
              <w:rPr>
                <w:rFonts w:ascii="Arial" w:hAnsi="Arial" w:cs="Arial"/>
                <w:b/>
                <w:bCs/>
                <w:color w:val="000000" w:themeColor="text1"/>
                <w:sz w:val="20"/>
                <w:szCs w:val="20"/>
                <w:lang w:val="en-GB"/>
              </w:rPr>
            </w:pPr>
          </w:p>
        </w:tc>
        <w:tc>
          <w:tcPr>
            <w:tcW w:w="1695" w:type="dxa"/>
            <w:shd w:val="clear" w:color="auto" w:fill="FAFAFA"/>
          </w:tcPr>
          <w:p w14:paraId="0DE7EEBC" w14:textId="77777777" w:rsidR="00747D2B" w:rsidRPr="00D60B4F" w:rsidRDefault="00747D2B" w:rsidP="00747D2B">
            <w:pPr>
              <w:ind w:right="-17"/>
              <w:jc w:val="right"/>
              <w:rPr>
                <w:rFonts w:ascii="Arial" w:hAnsi="Arial" w:cs="Arial"/>
                <w:b/>
                <w:bCs/>
                <w:color w:val="000000" w:themeColor="text1"/>
                <w:sz w:val="20"/>
                <w:szCs w:val="20"/>
                <w:lang w:val="en-GB"/>
              </w:rPr>
            </w:pPr>
          </w:p>
        </w:tc>
        <w:tc>
          <w:tcPr>
            <w:tcW w:w="1695" w:type="dxa"/>
          </w:tcPr>
          <w:p w14:paraId="15BE5494" w14:textId="77777777" w:rsidR="00747D2B" w:rsidRPr="00D60B4F" w:rsidRDefault="00747D2B" w:rsidP="00747D2B">
            <w:pPr>
              <w:ind w:right="-15"/>
              <w:jc w:val="right"/>
              <w:rPr>
                <w:rFonts w:ascii="Arial" w:hAnsi="Arial" w:cs="Arial"/>
                <w:b/>
                <w:bCs/>
                <w:color w:val="000000" w:themeColor="text1"/>
                <w:sz w:val="20"/>
                <w:szCs w:val="20"/>
                <w:lang w:val="en-GB"/>
              </w:rPr>
            </w:pPr>
          </w:p>
        </w:tc>
      </w:tr>
      <w:tr w:rsidR="00747D2B" w:rsidRPr="00D60B4F" w14:paraId="26A45B6C" w14:textId="77777777" w:rsidTr="00753C4A">
        <w:tc>
          <w:tcPr>
            <w:tcW w:w="709" w:type="dxa"/>
          </w:tcPr>
          <w:p w14:paraId="030B0AA5" w14:textId="58E925FC" w:rsidR="00747D2B" w:rsidRPr="00D60B4F" w:rsidRDefault="00747D2B" w:rsidP="00747D2B">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Add :</w:t>
            </w:r>
            <w:proofErr w:type="gramEnd"/>
          </w:p>
        </w:tc>
        <w:tc>
          <w:tcPr>
            <w:tcW w:w="5411" w:type="dxa"/>
          </w:tcPr>
          <w:p w14:paraId="59A41051" w14:textId="09BE828E" w:rsidR="00747D2B" w:rsidRPr="00D60B4F" w:rsidRDefault="00747D2B" w:rsidP="00747D2B">
            <w:pPr>
              <w:ind w:left="-105"/>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Accrued interest receivables</w:t>
            </w:r>
          </w:p>
        </w:tc>
        <w:tc>
          <w:tcPr>
            <w:tcW w:w="1695" w:type="dxa"/>
            <w:shd w:val="clear" w:color="auto" w:fill="FAFAFA"/>
          </w:tcPr>
          <w:p w14:paraId="0612CBFF" w14:textId="553A40D7" w:rsidR="00747D2B" w:rsidRPr="00D60B4F" w:rsidRDefault="00747D2B" w:rsidP="00747D2B">
            <w:pPr>
              <w:ind w:right="-17"/>
              <w:jc w:val="right"/>
              <w:rPr>
                <w:rFonts w:ascii="Arial" w:hAnsi="Arial" w:cs="Arial"/>
                <w:b/>
                <w:bCs/>
                <w:color w:val="000000" w:themeColor="text1"/>
                <w:sz w:val="20"/>
                <w:szCs w:val="20"/>
                <w:lang w:val="en-GB"/>
              </w:rPr>
            </w:pPr>
            <w:r w:rsidRPr="00D60B4F">
              <w:rPr>
                <w:rFonts w:ascii="Arial" w:hAnsi="Arial" w:cs="Arial"/>
                <w:sz w:val="20"/>
                <w:szCs w:val="20"/>
                <w:cs/>
                <w:lang w:val="en-GB"/>
              </w:rPr>
              <w:t>74</w:t>
            </w:r>
            <w:r w:rsidRPr="00D60B4F">
              <w:rPr>
                <w:rFonts w:ascii="Arial" w:hAnsi="Arial" w:cs="Arial"/>
                <w:sz w:val="20"/>
                <w:szCs w:val="20"/>
                <w:lang w:val="en-GB"/>
              </w:rPr>
              <w:t>,</w:t>
            </w:r>
            <w:r w:rsidRPr="00D60B4F">
              <w:rPr>
                <w:rFonts w:ascii="Arial" w:hAnsi="Arial" w:cs="Arial"/>
                <w:sz w:val="20"/>
                <w:szCs w:val="20"/>
                <w:cs/>
                <w:lang w:val="en-GB"/>
              </w:rPr>
              <w:t>192</w:t>
            </w:r>
          </w:p>
        </w:tc>
        <w:tc>
          <w:tcPr>
            <w:tcW w:w="1695" w:type="dxa"/>
          </w:tcPr>
          <w:p w14:paraId="1A28B494" w14:textId="3C9C6E98" w:rsidR="00747D2B" w:rsidRPr="00D60B4F" w:rsidRDefault="00747D2B" w:rsidP="00747D2B">
            <w:pPr>
              <w:ind w:right="-15"/>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125,767</w:t>
            </w:r>
          </w:p>
        </w:tc>
      </w:tr>
      <w:tr w:rsidR="00747D2B" w:rsidRPr="00D60B4F" w14:paraId="257F330E" w14:textId="77777777" w:rsidTr="00753C4A">
        <w:tc>
          <w:tcPr>
            <w:tcW w:w="709" w:type="dxa"/>
          </w:tcPr>
          <w:p w14:paraId="00050F08" w14:textId="77777777" w:rsidR="00747D2B" w:rsidRPr="00D60B4F" w:rsidRDefault="00747D2B" w:rsidP="00747D2B">
            <w:pPr>
              <w:ind w:right="-108"/>
              <w:jc w:val="thaiDistribute"/>
              <w:rPr>
                <w:rFonts w:ascii="Arial" w:hAnsi="Arial" w:cs="Arial"/>
                <w:color w:val="000000" w:themeColor="text1"/>
                <w:sz w:val="20"/>
                <w:szCs w:val="20"/>
                <w:lang w:val="en-GB"/>
              </w:rPr>
            </w:pPr>
          </w:p>
        </w:tc>
        <w:tc>
          <w:tcPr>
            <w:tcW w:w="5411" w:type="dxa"/>
          </w:tcPr>
          <w:p w14:paraId="5D1E539C" w14:textId="77777777" w:rsidR="00747D2B" w:rsidRPr="00D60B4F" w:rsidRDefault="00747D2B" w:rsidP="00747D2B">
            <w:pPr>
              <w:ind w:left="-105"/>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6F7A803B" w14:textId="77777777" w:rsidR="00747D2B" w:rsidRPr="00D60B4F" w:rsidRDefault="00747D2B" w:rsidP="00747D2B">
            <w:pPr>
              <w:ind w:right="-17"/>
              <w:jc w:val="right"/>
              <w:rPr>
                <w:rFonts w:ascii="Arial" w:hAnsi="Arial" w:cs="Arial"/>
                <w:b/>
                <w:bCs/>
                <w:color w:val="000000" w:themeColor="text1"/>
                <w:sz w:val="20"/>
                <w:szCs w:val="20"/>
                <w:lang w:val="en-GB"/>
              </w:rPr>
            </w:pPr>
          </w:p>
        </w:tc>
        <w:tc>
          <w:tcPr>
            <w:tcW w:w="1695" w:type="dxa"/>
            <w:tcBorders>
              <w:top w:val="single" w:sz="4" w:space="0" w:color="auto"/>
            </w:tcBorders>
          </w:tcPr>
          <w:p w14:paraId="49964919" w14:textId="77777777" w:rsidR="00747D2B" w:rsidRPr="00D60B4F" w:rsidRDefault="00747D2B" w:rsidP="00747D2B">
            <w:pPr>
              <w:ind w:right="-15"/>
              <w:jc w:val="right"/>
              <w:rPr>
                <w:rFonts w:ascii="Arial" w:hAnsi="Arial" w:cs="Arial"/>
                <w:b/>
                <w:bCs/>
                <w:color w:val="000000" w:themeColor="text1"/>
                <w:sz w:val="20"/>
                <w:szCs w:val="20"/>
                <w:lang w:val="en-GB"/>
              </w:rPr>
            </w:pPr>
          </w:p>
        </w:tc>
      </w:tr>
      <w:tr w:rsidR="00747D2B" w:rsidRPr="00D60B4F" w14:paraId="2094561C" w14:textId="77777777" w:rsidTr="00753C4A">
        <w:tc>
          <w:tcPr>
            <w:tcW w:w="6120" w:type="dxa"/>
            <w:gridSpan w:val="2"/>
          </w:tcPr>
          <w:p w14:paraId="4E0AA284" w14:textId="07A78FAE" w:rsidR="00747D2B" w:rsidRPr="00D60B4F" w:rsidRDefault="00747D2B" w:rsidP="00747D2B">
            <w:pPr>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Total domestic items</w:t>
            </w:r>
          </w:p>
        </w:tc>
        <w:tc>
          <w:tcPr>
            <w:tcW w:w="1695" w:type="dxa"/>
            <w:tcBorders>
              <w:bottom w:val="single" w:sz="4" w:space="0" w:color="auto"/>
            </w:tcBorders>
            <w:shd w:val="clear" w:color="auto" w:fill="FAFAFA"/>
          </w:tcPr>
          <w:p w14:paraId="09097EA5" w14:textId="2E268CE9" w:rsidR="00747D2B" w:rsidRPr="00D60B4F" w:rsidRDefault="00747D2B" w:rsidP="00747D2B">
            <w:pPr>
              <w:ind w:right="-17"/>
              <w:jc w:val="right"/>
              <w:rPr>
                <w:rFonts w:ascii="Arial" w:hAnsi="Arial" w:cs="Arial"/>
                <w:b/>
                <w:bCs/>
                <w:color w:val="000000" w:themeColor="text1"/>
                <w:sz w:val="20"/>
                <w:szCs w:val="20"/>
                <w:lang w:val="en-GB"/>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367</w:t>
            </w:r>
            <w:r w:rsidRPr="00D60B4F">
              <w:rPr>
                <w:rFonts w:ascii="Arial" w:hAnsi="Arial" w:cs="Arial"/>
                <w:sz w:val="20"/>
                <w:szCs w:val="20"/>
                <w:lang w:val="en-GB"/>
              </w:rPr>
              <w:t>,</w:t>
            </w:r>
            <w:r w:rsidRPr="00D60B4F">
              <w:rPr>
                <w:rFonts w:ascii="Arial" w:hAnsi="Arial" w:cs="Arial"/>
                <w:sz w:val="20"/>
                <w:szCs w:val="20"/>
                <w:cs/>
                <w:lang w:val="en-GB"/>
              </w:rPr>
              <w:t>222</w:t>
            </w:r>
            <w:r w:rsidRPr="00D60B4F">
              <w:rPr>
                <w:rFonts w:ascii="Arial" w:hAnsi="Arial" w:cs="Arial"/>
                <w:sz w:val="20"/>
                <w:szCs w:val="20"/>
                <w:lang w:val="en-GB"/>
              </w:rPr>
              <w:t>,</w:t>
            </w:r>
            <w:r w:rsidRPr="00D60B4F">
              <w:rPr>
                <w:rFonts w:ascii="Arial" w:hAnsi="Arial" w:cs="Arial"/>
                <w:sz w:val="20"/>
                <w:szCs w:val="20"/>
                <w:cs/>
                <w:lang w:val="en-GB"/>
              </w:rPr>
              <w:t>720</w:t>
            </w:r>
          </w:p>
        </w:tc>
        <w:tc>
          <w:tcPr>
            <w:tcW w:w="1695" w:type="dxa"/>
            <w:tcBorders>
              <w:bottom w:val="single" w:sz="4" w:space="0" w:color="auto"/>
            </w:tcBorders>
          </w:tcPr>
          <w:p w14:paraId="4C4C2781" w14:textId="4BA3D5EA" w:rsidR="00747D2B" w:rsidRPr="00D60B4F" w:rsidRDefault="00747D2B" w:rsidP="00747D2B">
            <w:pPr>
              <w:ind w:right="-15"/>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1,549,836,924</w:t>
            </w:r>
          </w:p>
        </w:tc>
      </w:tr>
    </w:tbl>
    <w:p w14:paraId="23462608" w14:textId="6111D855" w:rsidR="001D41F2" w:rsidRPr="00D60B4F" w:rsidRDefault="001D41F2">
      <w:pPr>
        <w:overflowPunct/>
        <w:autoSpaceDE/>
        <w:autoSpaceDN/>
        <w:adjustRightInd/>
        <w:textAlignment w:val="auto"/>
        <w:rPr>
          <w:rFonts w:ascii="Arial" w:hAnsi="Arial" w:cs="Arial"/>
          <w:b/>
          <w:bCs/>
          <w:color w:val="000000" w:themeColor="text1"/>
          <w:sz w:val="20"/>
          <w:szCs w:val="20"/>
          <w:lang w:val="en-GB"/>
        </w:rPr>
      </w:pPr>
    </w:p>
    <w:p w14:paraId="04A5153E" w14:textId="77777777" w:rsidR="00854554" w:rsidRPr="00D60B4F" w:rsidRDefault="0085455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D60B4F" w14:paraId="7935EB07" w14:textId="77777777" w:rsidTr="00E50D40">
        <w:trPr>
          <w:trHeight w:val="386"/>
        </w:trPr>
        <w:tc>
          <w:tcPr>
            <w:tcW w:w="9461" w:type="dxa"/>
            <w:shd w:val="clear" w:color="auto" w:fill="FFA543"/>
            <w:vAlign w:val="center"/>
          </w:tcPr>
          <w:p w14:paraId="3D517658" w14:textId="633A63D5" w:rsidR="00E50D40" w:rsidRPr="00D60B4F" w:rsidRDefault="00064CE2"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t>13</w:t>
            </w:r>
            <w:r w:rsidR="00E50D40" w:rsidRPr="00D60B4F">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D60B4F" w:rsidRDefault="00E50D40" w:rsidP="00E50D40">
      <w:pPr>
        <w:ind w:left="540" w:hanging="540"/>
        <w:jc w:val="thaiDistribute"/>
        <w:rPr>
          <w:rFonts w:ascii="Arial" w:hAnsi="Arial" w:cs="Arial"/>
          <w:b/>
          <w:bCs/>
          <w:color w:val="000000" w:themeColor="text1"/>
          <w:sz w:val="20"/>
          <w:szCs w:val="20"/>
          <w:lang w:val="en-GB"/>
        </w:rPr>
      </w:pPr>
    </w:p>
    <w:tbl>
      <w:tblPr>
        <w:tblStyle w:val="TableGrid"/>
        <w:tblW w:w="941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4"/>
        <w:gridCol w:w="1680"/>
      </w:tblGrid>
      <w:tr w:rsidR="005A5A31" w:rsidRPr="00D60B4F" w14:paraId="47262845" w14:textId="77777777" w:rsidTr="00747D2B">
        <w:tc>
          <w:tcPr>
            <w:tcW w:w="7734" w:type="dxa"/>
          </w:tcPr>
          <w:p w14:paraId="0CA2C08B" w14:textId="77777777" w:rsidR="005A5A31" w:rsidRPr="00D60B4F"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shd w:val="clear" w:color="auto" w:fill="auto"/>
          </w:tcPr>
          <w:p w14:paraId="5AC15D53" w14:textId="60D11B18" w:rsidR="005A5A31" w:rsidRPr="00D60B4F" w:rsidRDefault="008C62DD"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r>
      <w:tr w:rsidR="005A5A31" w:rsidRPr="00D60B4F" w14:paraId="30C50426" w14:textId="77777777" w:rsidTr="00747D2B">
        <w:tc>
          <w:tcPr>
            <w:tcW w:w="7734" w:type="dxa"/>
          </w:tcPr>
          <w:p w14:paraId="1DE3C738" w14:textId="77777777" w:rsidR="005A5A31" w:rsidRPr="00D60B4F" w:rsidRDefault="005A5A31" w:rsidP="00753C4A">
            <w:pPr>
              <w:ind w:left="-123"/>
              <w:rPr>
                <w:rFonts w:ascii="Arial" w:hAnsi="Arial" w:cs="Arial"/>
                <w:color w:val="000000" w:themeColor="text1"/>
                <w:spacing w:val="-8"/>
                <w:sz w:val="20"/>
                <w:szCs w:val="20"/>
                <w:lang w:val="en-GB"/>
              </w:rPr>
            </w:pPr>
          </w:p>
        </w:tc>
        <w:tc>
          <w:tcPr>
            <w:tcW w:w="1680" w:type="dxa"/>
            <w:tcBorders>
              <w:bottom w:val="single" w:sz="4" w:space="0" w:color="auto"/>
            </w:tcBorders>
            <w:shd w:val="clear" w:color="auto" w:fill="auto"/>
          </w:tcPr>
          <w:p w14:paraId="465E7540" w14:textId="77777777" w:rsidR="005A5A31" w:rsidRPr="00D60B4F" w:rsidRDefault="005A5A31"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5A5A31" w:rsidRPr="00D60B4F" w14:paraId="6DDEDD6C" w14:textId="77777777" w:rsidTr="00747D2B">
        <w:tc>
          <w:tcPr>
            <w:tcW w:w="7734" w:type="dxa"/>
          </w:tcPr>
          <w:p w14:paraId="0E1140CC" w14:textId="77777777" w:rsidR="005A5A31" w:rsidRPr="00D60B4F"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tcPr>
          <w:p w14:paraId="46EF856F" w14:textId="162816B3" w:rsidR="005A5A31" w:rsidRPr="00D60B4F" w:rsidRDefault="005A5A31"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Fair value</w:t>
            </w:r>
          </w:p>
        </w:tc>
      </w:tr>
      <w:tr w:rsidR="005A5A31" w:rsidRPr="00D60B4F" w14:paraId="5EF46EEA" w14:textId="77777777" w:rsidTr="00747D2B">
        <w:tc>
          <w:tcPr>
            <w:tcW w:w="7734" w:type="dxa"/>
          </w:tcPr>
          <w:p w14:paraId="113CEEDD" w14:textId="77777777" w:rsidR="005A5A31" w:rsidRPr="00D60B4F" w:rsidRDefault="005A5A31" w:rsidP="00753C4A">
            <w:pPr>
              <w:ind w:left="-123"/>
              <w:rPr>
                <w:rFonts w:ascii="Arial" w:hAnsi="Arial" w:cs="Arial"/>
                <w:color w:val="000000" w:themeColor="text1"/>
                <w:spacing w:val="-8"/>
                <w:sz w:val="20"/>
                <w:szCs w:val="20"/>
                <w:lang w:val="en-GB"/>
              </w:rPr>
            </w:pPr>
          </w:p>
        </w:tc>
        <w:tc>
          <w:tcPr>
            <w:tcW w:w="1680" w:type="dxa"/>
            <w:tcBorders>
              <w:bottom w:val="single" w:sz="4" w:space="0" w:color="auto"/>
            </w:tcBorders>
          </w:tcPr>
          <w:p w14:paraId="69A44B94" w14:textId="77777777" w:rsidR="005A5A31" w:rsidRPr="00D60B4F" w:rsidRDefault="005A5A31"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5A5A31" w:rsidRPr="00D60B4F" w14:paraId="6C3D41B7" w14:textId="77777777" w:rsidTr="00747D2B">
        <w:tc>
          <w:tcPr>
            <w:tcW w:w="7734" w:type="dxa"/>
          </w:tcPr>
          <w:p w14:paraId="624FF467" w14:textId="515BC1FE" w:rsidR="005A5A31" w:rsidRPr="00D60B4F" w:rsidRDefault="005A5A31"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shd w:val="clear" w:color="auto" w:fill="FAFAFA"/>
          </w:tcPr>
          <w:p w14:paraId="305FF4C0" w14:textId="77777777" w:rsidR="005A5A31" w:rsidRPr="00D60B4F" w:rsidRDefault="005A5A31" w:rsidP="00E50D40">
            <w:pPr>
              <w:ind w:right="-72"/>
              <w:jc w:val="right"/>
              <w:rPr>
                <w:rFonts w:ascii="Arial" w:hAnsi="Arial" w:cs="Arial"/>
                <w:color w:val="000000" w:themeColor="text1"/>
                <w:sz w:val="20"/>
                <w:szCs w:val="20"/>
                <w:lang w:val="en-GB"/>
              </w:rPr>
            </w:pPr>
          </w:p>
        </w:tc>
      </w:tr>
      <w:tr w:rsidR="00747D2B" w:rsidRPr="00D60B4F" w14:paraId="4731905A" w14:textId="77777777" w:rsidTr="00753C4A">
        <w:trPr>
          <w:trHeight w:val="74"/>
        </w:trPr>
        <w:tc>
          <w:tcPr>
            <w:tcW w:w="7734" w:type="dxa"/>
          </w:tcPr>
          <w:p w14:paraId="050EECC4" w14:textId="0CC3AF06" w:rsidR="00747D2B" w:rsidRPr="00D60B4F" w:rsidRDefault="00747D2B" w:rsidP="00753C4A">
            <w:pPr>
              <w:overflowPunct/>
              <w:autoSpaceDE/>
              <w:autoSpaceDN/>
              <w:adjustRightInd/>
              <w:ind w:left="-123"/>
              <w:textAlignment w:val="auto"/>
              <w:rPr>
                <w:rFonts w:ascii="Arial" w:eastAsia="Arial Unicode MS" w:hAnsi="Arial" w:cs="Arial"/>
                <w:color w:val="000000" w:themeColor="text1"/>
                <w:spacing w:val="-8"/>
                <w:sz w:val="20"/>
                <w:szCs w:val="20"/>
                <w:lang w:val="en-GB"/>
              </w:rPr>
            </w:pPr>
            <w:r w:rsidRPr="00D60B4F">
              <w:rPr>
                <w:rStyle w:val="hps"/>
                <w:rFonts w:ascii="Arial" w:hAnsi="Arial" w:cs="Arial"/>
                <w:color w:val="000000" w:themeColor="text1"/>
                <w:sz w:val="20"/>
                <w:szCs w:val="20"/>
              </w:rPr>
              <w:t>Domestic marketable equity securities and unit trusts</w:t>
            </w:r>
          </w:p>
        </w:tc>
        <w:tc>
          <w:tcPr>
            <w:tcW w:w="1680" w:type="dxa"/>
            <w:shd w:val="clear" w:color="auto" w:fill="FAFAFA"/>
          </w:tcPr>
          <w:p w14:paraId="289DC23E" w14:textId="13B57556"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149</w:t>
            </w:r>
            <w:r w:rsidRPr="00D60B4F">
              <w:rPr>
                <w:rFonts w:ascii="Arial" w:hAnsi="Arial" w:cs="Arial"/>
                <w:sz w:val="20"/>
                <w:szCs w:val="20"/>
                <w:lang w:val="en-GB"/>
              </w:rPr>
              <w:t>,</w:t>
            </w:r>
            <w:r w:rsidRPr="00D60B4F">
              <w:rPr>
                <w:rFonts w:ascii="Arial" w:hAnsi="Arial" w:cs="Arial"/>
                <w:sz w:val="20"/>
                <w:szCs w:val="20"/>
                <w:cs/>
                <w:lang w:val="en-GB"/>
              </w:rPr>
              <w:t>665</w:t>
            </w:r>
          </w:p>
        </w:tc>
      </w:tr>
      <w:tr w:rsidR="00747D2B" w:rsidRPr="00D60B4F" w14:paraId="77C6657F" w14:textId="77777777" w:rsidTr="00747D2B">
        <w:tc>
          <w:tcPr>
            <w:tcW w:w="7734" w:type="dxa"/>
          </w:tcPr>
          <w:p w14:paraId="537B9FA4" w14:textId="061952E0" w:rsidR="00747D2B" w:rsidRPr="00D60B4F" w:rsidRDefault="00747D2B" w:rsidP="00753C4A">
            <w:pPr>
              <w:ind w:left="-123"/>
              <w:rPr>
                <w:rFonts w:ascii="Arial" w:eastAsia="Arial Unicode MS" w:hAnsi="Arial" w:cs="Arial"/>
                <w:color w:val="000000" w:themeColor="text1"/>
                <w:spacing w:val="-8"/>
                <w:sz w:val="20"/>
                <w:szCs w:val="20"/>
                <w:lang w:val="en-GB"/>
              </w:rPr>
            </w:pPr>
            <w:r w:rsidRPr="00D60B4F">
              <w:rPr>
                <w:rFonts w:ascii="Arial" w:hAnsi="Arial" w:cs="Arial"/>
                <w:color w:val="000000" w:themeColor="text1"/>
                <w:spacing w:val="-6"/>
                <w:sz w:val="20"/>
                <w:szCs w:val="20"/>
              </w:rPr>
              <w:t>Domestic non</w:t>
            </w:r>
            <w:r w:rsidRPr="00D60B4F">
              <w:rPr>
                <w:rFonts w:ascii="Arial" w:hAnsi="Arial" w:cs="Arial"/>
                <w:color w:val="000000" w:themeColor="text1"/>
                <w:spacing w:val="-6"/>
                <w:sz w:val="20"/>
                <w:szCs w:val="20"/>
                <w:cs/>
              </w:rPr>
              <w:t>-</w:t>
            </w:r>
            <w:r w:rsidRPr="00D60B4F">
              <w:rPr>
                <w:rFonts w:ascii="Arial" w:hAnsi="Arial" w:cs="Arial"/>
                <w:color w:val="000000" w:themeColor="text1"/>
                <w:spacing w:val="-6"/>
                <w:sz w:val="20"/>
                <w:szCs w:val="20"/>
              </w:rPr>
              <w:t xml:space="preserve">marketable </w:t>
            </w:r>
            <w:r w:rsidRPr="00D60B4F">
              <w:rPr>
                <w:rFonts w:ascii="Arial" w:hAnsi="Arial" w:cs="Arial"/>
                <w:color w:val="000000" w:themeColor="text1"/>
                <w:sz w:val="20"/>
                <w:szCs w:val="20"/>
              </w:rPr>
              <w:t>equity securities</w:t>
            </w:r>
          </w:p>
        </w:tc>
        <w:tc>
          <w:tcPr>
            <w:tcW w:w="1680" w:type="dxa"/>
            <w:tcBorders>
              <w:bottom w:val="single" w:sz="4" w:space="0" w:color="auto"/>
            </w:tcBorders>
            <w:shd w:val="clear" w:color="auto" w:fill="FAFAFA"/>
          </w:tcPr>
          <w:p w14:paraId="48A83357" w14:textId="3363262E"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58</w:t>
            </w:r>
            <w:r w:rsidRPr="00D60B4F">
              <w:rPr>
                <w:rFonts w:ascii="Arial" w:hAnsi="Arial" w:cs="Arial"/>
                <w:sz w:val="20"/>
                <w:szCs w:val="20"/>
                <w:lang w:val="en-GB"/>
              </w:rPr>
              <w:t>,</w:t>
            </w:r>
            <w:r w:rsidRPr="00D60B4F">
              <w:rPr>
                <w:rFonts w:ascii="Arial" w:hAnsi="Arial" w:cs="Arial"/>
                <w:sz w:val="20"/>
                <w:szCs w:val="20"/>
                <w:cs/>
                <w:lang w:val="en-GB"/>
              </w:rPr>
              <w:t>670</w:t>
            </w:r>
            <w:r w:rsidRPr="00D60B4F">
              <w:rPr>
                <w:rFonts w:ascii="Arial" w:hAnsi="Arial" w:cs="Arial"/>
                <w:sz w:val="20"/>
                <w:szCs w:val="20"/>
                <w:lang w:val="en-GB"/>
              </w:rPr>
              <w:t>,</w:t>
            </w:r>
            <w:r w:rsidRPr="00D60B4F">
              <w:rPr>
                <w:rFonts w:ascii="Arial" w:hAnsi="Arial" w:cs="Arial"/>
                <w:sz w:val="20"/>
                <w:szCs w:val="20"/>
                <w:cs/>
                <w:lang w:val="en-GB"/>
              </w:rPr>
              <w:t>335</w:t>
            </w:r>
          </w:p>
        </w:tc>
      </w:tr>
      <w:tr w:rsidR="00747D2B" w:rsidRPr="00D60B4F" w14:paraId="7E90832E" w14:textId="77777777" w:rsidTr="00747D2B">
        <w:tc>
          <w:tcPr>
            <w:tcW w:w="7734" w:type="dxa"/>
            <w:vAlign w:val="bottom"/>
          </w:tcPr>
          <w:p w14:paraId="3FED8D6A" w14:textId="77777777" w:rsidR="00747D2B" w:rsidRPr="00D60B4F" w:rsidRDefault="00747D2B" w:rsidP="00753C4A">
            <w:pPr>
              <w:ind w:left="-123"/>
              <w:rPr>
                <w:rFonts w:ascii="Arial" w:hAnsi="Arial" w:cs="Arial"/>
                <w:color w:val="000000" w:themeColor="text1"/>
                <w:spacing w:val="-8"/>
                <w:sz w:val="20"/>
                <w:szCs w:val="20"/>
                <w:lang w:val="en-GB"/>
              </w:rPr>
            </w:pPr>
          </w:p>
        </w:tc>
        <w:tc>
          <w:tcPr>
            <w:tcW w:w="1680" w:type="dxa"/>
            <w:tcBorders>
              <w:top w:val="single" w:sz="4" w:space="0" w:color="auto"/>
            </w:tcBorders>
            <w:shd w:val="clear" w:color="auto" w:fill="FAFAFA"/>
            <w:vAlign w:val="bottom"/>
          </w:tcPr>
          <w:p w14:paraId="1756F8B9" w14:textId="77777777" w:rsidR="00747D2B" w:rsidRPr="00D60B4F" w:rsidRDefault="00747D2B" w:rsidP="00747D2B">
            <w:pPr>
              <w:ind w:right="-72"/>
              <w:jc w:val="right"/>
              <w:rPr>
                <w:rFonts w:ascii="Arial" w:hAnsi="Arial" w:cs="Arial"/>
                <w:color w:val="000000" w:themeColor="text1"/>
                <w:sz w:val="20"/>
                <w:szCs w:val="20"/>
                <w:lang w:val="en-GB"/>
              </w:rPr>
            </w:pPr>
          </w:p>
        </w:tc>
      </w:tr>
      <w:tr w:rsidR="00747D2B" w:rsidRPr="00D60B4F" w14:paraId="04F506B5" w14:textId="77777777" w:rsidTr="00747D2B">
        <w:tc>
          <w:tcPr>
            <w:tcW w:w="7734" w:type="dxa"/>
            <w:vAlign w:val="bottom"/>
          </w:tcPr>
          <w:p w14:paraId="090581D6" w14:textId="59506E4A" w:rsidR="00747D2B" w:rsidRPr="00D60B4F" w:rsidRDefault="00747D2B" w:rsidP="00753C4A">
            <w:pPr>
              <w:ind w:left="-123"/>
              <w:rPr>
                <w:rFonts w:ascii="Arial" w:hAnsi="Arial" w:cs="Arial"/>
                <w:color w:val="000000" w:themeColor="text1"/>
                <w:spacing w:val="-8"/>
                <w:sz w:val="20"/>
                <w:szCs w:val="20"/>
                <w:lang w:val="en-GB"/>
              </w:rPr>
            </w:pPr>
            <w:r w:rsidRPr="00D60B4F">
              <w:rPr>
                <w:rFonts w:ascii="Arial" w:hAnsi="Arial" w:cs="Arial"/>
                <w:color w:val="000000" w:themeColor="text1"/>
                <w:sz w:val="20"/>
                <w:szCs w:val="20"/>
                <w:lang w:val="en-GB"/>
              </w:rPr>
              <w:t xml:space="preserve">   Total</w:t>
            </w:r>
          </w:p>
        </w:tc>
        <w:tc>
          <w:tcPr>
            <w:tcW w:w="1680" w:type="dxa"/>
            <w:tcBorders>
              <w:bottom w:val="single" w:sz="4" w:space="0" w:color="auto"/>
            </w:tcBorders>
            <w:shd w:val="clear" w:color="auto" w:fill="FAFAFA"/>
          </w:tcPr>
          <w:p w14:paraId="3352A79D" w14:textId="57CC1428"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58</w:t>
            </w:r>
            <w:r w:rsidRPr="00D60B4F">
              <w:rPr>
                <w:rFonts w:ascii="Arial" w:hAnsi="Arial" w:cs="Arial"/>
                <w:sz w:val="20"/>
                <w:szCs w:val="20"/>
                <w:lang w:val="en-GB"/>
              </w:rPr>
              <w:t>,</w:t>
            </w:r>
            <w:r w:rsidRPr="00D60B4F">
              <w:rPr>
                <w:rFonts w:ascii="Arial" w:hAnsi="Arial" w:cs="Arial"/>
                <w:sz w:val="20"/>
                <w:szCs w:val="20"/>
                <w:cs/>
                <w:lang w:val="en-GB"/>
              </w:rPr>
              <w:t>820</w:t>
            </w:r>
            <w:r w:rsidRPr="00D60B4F">
              <w:rPr>
                <w:rFonts w:ascii="Arial" w:hAnsi="Arial" w:cs="Arial"/>
                <w:sz w:val="20"/>
                <w:szCs w:val="20"/>
                <w:lang w:val="en-GB"/>
              </w:rPr>
              <w:t>,</w:t>
            </w:r>
            <w:r w:rsidRPr="00D60B4F">
              <w:rPr>
                <w:rFonts w:ascii="Arial" w:hAnsi="Arial" w:cs="Arial"/>
                <w:sz w:val="20"/>
                <w:szCs w:val="20"/>
                <w:cs/>
                <w:lang w:val="en-GB"/>
              </w:rPr>
              <w:t>000</w:t>
            </w:r>
          </w:p>
        </w:tc>
      </w:tr>
    </w:tbl>
    <w:p w14:paraId="38430CB4" w14:textId="6EDBD329" w:rsidR="001D41F2" w:rsidRPr="00D60B4F" w:rsidRDefault="001D41F2" w:rsidP="003C079C">
      <w:pPr>
        <w:ind w:left="539" w:hanging="539"/>
        <w:jc w:val="thaiDistribute"/>
        <w:rPr>
          <w:rFonts w:ascii="Arial" w:hAnsi="Arial" w:cs="Arial"/>
          <w:b/>
          <w:bCs/>
          <w:color w:val="000000" w:themeColor="text1"/>
          <w:sz w:val="20"/>
          <w:szCs w:val="20"/>
          <w:lang w:val="en-GB"/>
        </w:rPr>
      </w:pPr>
    </w:p>
    <w:p w14:paraId="0240C3B5" w14:textId="4C2C8F44" w:rsidR="00854554" w:rsidRPr="00D60B4F" w:rsidRDefault="00854554">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50D40" w:rsidRPr="00D60B4F" w14:paraId="72DE4DDB" w14:textId="77777777" w:rsidTr="00E50D40">
        <w:trPr>
          <w:trHeight w:val="386"/>
        </w:trPr>
        <w:tc>
          <w:tcPr>
            <w:tcW w:w="9461" w:type="dxa"/>
            <w:shd w:val="clear" w:color="auto" w:fill="FFA543"/>
            <w:vAlign w:val="center"/>
          </w:tcPr>
          <w:p w14:paraId="038DD2D8" w14:textId="45924458" w:rsidR="00E50D40" w:rsidRPr="00D60B4F" w:rsidRDefault="00064CE2" w:rsidP="00E50D40">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lastRenderedPageBreak/>
              <w:t>14</w:t>
            </w:r>
            <w:r w:rsidR="00E50D40" w:rsidRPr="00D60B4F">
              <w:rPr>
                <w:rFonts w:ascii="Arial" w:eastAsia="Arial Unicode MS" w:hAnsi="Arial" w:cs="Arial"/>
                <w:b/>
                <w:bCs/>
                <w:color w:val="FFFFFF"/>
                <w:sz w:val="20"/>
                <w:szCs w:val="20"/>
                <w:lang w:val="en-GB"/>
              </w:rPr>
              <w:tab/>
              <w:t>Investments - net</w:t>
            </w:r>
          </w:p>
        </w:tc>
      </w:tr>
    </w:tbl>
    <w:p w14:paraId="5971F340" w14:textId="77777777" w:rsidR="00E50D40" w:rsidRPr="00D60B4F" w:rsidRDefault="00E50D40" w:rsidP="003C079C">
      <w:pPr>
        <w:ind w:left="539" w:hanging="539"/>
        <w:jc w:val="thaiDistribute"/>
        <w:rPr>
          <w:rFonts w:ascii="Arial" w:hAnsi="Arial" w:cs="Arial"/>
          <w:b/>
          <w:bCs/>
          <w:color w:val="000000" w:themeColor="text1"/>
          <w:sz w:val="20"/>
          <w:szCs w:val="20"/>
          <w:lang w:val="en-GB"/>
        </w:rPr>
      </w:pPr>
    </w:p>
    <w:p w14:paraId="3CD5617E" w14:textId="50D8FAC8" w:rsidR="00411C44" w:rsidRPr="00D60B4F" w:rsidRDefault="00064CE2" w:rsidP="00E50D40">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t>14</w:t>
      </w:r>
      <w:r w:rsidR="00411C44" w:rsidRPr="00D60B4F">
        <w:rPr>
          <w:rFonts w:ascii="Arial" w:hAnsi="Arial" w:cs="Arial"/>
          <w:b/>
          <w:bCs/>
          <w:color w:val="CF4A02"/>
          <w:sz w:val="20"/>
          <w:szCs w:val="20"/>
          <w:lang w:val="en-GB"/>
        </w:rPr>
        <w:t>.</w:t>
      </w:r>
      <w:r w:rsidR="003C079C" w:rsidRPr="00D60B4F">
        <w:rPr>
          <w:rFonts w:ascii="Arial" w:hAnsi="Arial" w:cs="Arial"/>
          <w:b/>
          <w:bCs/>
          <w:color w:val="CF4A02"/>
          <w:sz w:val="20"/>
          <w:szCs w:val="20"/>
          <w:lang w:val="en-GB"/>
        </w:rPr>
        <w:t>1</w:t>
      </w:r>
      <w:r w:rsidR="00411C44" w:rsidRPr="00D60B4F">
        <w:rPr>
          <w:rFonts w:ascii="Arial" w:hAnsi="Arial" w:cs="Arial"/>
          <w:b/>
          <w:bCs/>
          <w:color w:val="CF4A02"/>
          <w:sz w:val="20"/>
          <w:szCs w:val="20"/>
          <w:lang w:val="en-GB"/>
        </w:rPr>
        <w:tab/>
        <w:t>Investment in debt instruments measured at fair value through other comprehensive income</w:t>
      </w:r>
    </w:p>
    <w:p w14:paraId="6109F696" w14:textId="4A2EAEFB" w:rsidR="00411C44" w:rsidRPr="00D60B4F" w:rsidRDefault="00411C44" w:rsidP="00E50D40">
      <w:pPr>
        <w:ind w:left="540"/>
        <w:jc w:val="thaiDistribute"/>
        <w:rPr>
          <w:rFonts w:ascii="Arial" w:hAnsi="Arial" w:cs="Arial"/>
          <w:color w:val="000000" w:themeColor="text1"/>
          <w:sz w:val="20"/>
          <w:szCs w:val="20"/>
          <w:lang w:val="en-GB"/>
        </w:rPr>
      </w:pPr>
    </w:p>
    <w:tbl>
      <w:tblPr>
        <w:tblStyle w:val="TableGrid"/>
        <w:tblW w:w="909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1701"/>
      </w:tblGrid>
      <w:tr w:rsidR="004D2898" w:rsidRPr="00D60B4F" w14:paraId="270E76A2" w14:textId="77777777" w:rsidTr="00747D2B">
        <w:tc>
          <w:tcPr>
            <w:tcW w:w="7389" w:type="dxa"/>
          </w:tcPr>
          <w:p w14:paraId="77E7C0D6" w14:textId="77777777" w:rsidR="004D2898" w:rsidRPr="00D60B4F"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tcBorders>
            <w:shd w:val="clear" w:color="auto" w:fill="auto"/>
          </w:tcPr>
          <w:p w14:paraId="10DDC655" w14:textId="2F9FE3BE" w:rsidR="004D2898" w:rsidRPr="00D60B4F" w:rsidRDefault="008C62DD"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r>
      <w:tr w:rsidR="004D2898" w:rsidRPr="00D60B4F" w14:paraId="544E105B" w14:textId="77777777" w:rsidTr="00747D2B">
        <w:tc>
          <w:tcPr>
            <w:tcW w:w="7389" w:type="dxa"/>
          </w:tcPr>
          <w:p w14:paraId="72DB2876" w14:textId="77777777" w:rsidR="004D2898" w:rsidRPr="00D60B4F" w:rsidRDefault="004D2898" w:rsidP="00E50D40">
            <w:pPr>
              <w:ind w:left="51"/>
              <w:jc w:val="both"/>
              <w:rPr>
                <w:rFonts w:ascii="Arial" w:hAnsi="Arial" w:cs="Arial"/>
                <w:color w:val="000000" w:themeColor="text1"/>
                <w:sz w:val="20"/>
                <w:szCs w:val="20"/>
                <w:lang w:val="en-GB"/>
              </w:rPr>
            </w:pPr>
          </w:p>
        </w:tc>
        <w:tc>
          <w:tcPr>
            <w:tcW w:w="1701" w:type="dxa"/>
            <w:tcBorders>
              <w:bottom w:val="single" w:sz="4" w:space="0" w:color="auto"/>
            </w:tcBorders>
            <w:shd w:val="clear" w:color="auto" w:fill="auto"/>
          </w:tcPr>
          <w:p w14:paraId="5CAC2D2D" w14:textId="6714630D" w:rsidR="004D2898" w:rsidRPr="00D60B4F" w:rsidRDefault="004D2898"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4D2898" w:rsidRPr="00D60B4F" w14:paraId="3CD4127F" w14:textId="77777777" w:rsidTr="00747D2B">
        <w:tc>
          <w:tcPr>
            <w:tcW w:w="7389" w:type="dxa"/>
          </w:tcPr>
          <w:p w14:paraId="5EFD8328" w14:textId="77777777" w:rsidR="004D2898" w:rsidRPr="00D60B4F"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tcBorders>
          </w:tcPr>
          <w:p w14:paraId="3E9D8A6B" w14:textId="418C908C" w:rsidR="004D2898" w:rsidRPr="00D60B4F" w:rsidRDefault="004D2898"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Fair value</w:t>
            </w:r>
          </w:p>
        </w:tc>
      </w:tr>
      <w:tr w:rsidR="004D2898" w:rsidRPr="00D60B4F" w14:paraId="08C2AD27" w14:textId="77777777" w:rsidTr="00747D2B">
        <w:tc>
          <w:tcPr>
            <w:tcW w:w="7389" w:type="dxa"/>
          </w:tcPr>
          <w:p w14:paraId="70E9F0D4" w14:textId="77777777" w:rsidR="004D2898" w:rsidRPr="00D60B4F" w:rsidRDefault="004D2898" w:rsidP="00E50D40">
            <w:pPr>
              <w:ind w:left="51"/>
              <w:jc w:val="both"/>
              <w:rPr>
                <w:rFonts w:ascii="Arial" w:hAnsi="Arial" w:cs="Arial"/>
                <w:color w:val="000000" w:themeColor="text1"/>
                <w:sz w:val="20"/>
                <w:szCs w:val="20"/>
                <w:lang w:val="en-GB"/>
              </w:rPr>
            </w:pPr>
          </w:p>
        </w:tc>
        <w:tc>
          <w:tcPr>
            <w:tcW w:w="1701" w:type="dxa"/>
            <w:tcBorders>
              <w:bottom w:val="single" w:sz="4" w:space="0" w:color="auto"/>
            </w:tcBorders>
          </w:tcPr>
          <w:p w14:paraId="59C8D5E6" w14:textId="77777777" w:rsidR="004D2898" w:rsidRPr="00D60B4F" w:rsidRDefault="004D2898"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D2898" w:rsidRPr="00D60B4F" w14:paraId="7BBAB160" w14:textId="77777777" w:rsidTr="00747D2B">
        <w:tc>
          <w:tcPr>
            <w:tcW w:w="7389" w:type="dxa"/>
          </w:tcPr>
          <w:p w14:paraId="2F79676B" w14:textId="77777777" w:rsidR="004D2898" w:rsidRPr="00D60B4F" w:rsidRDefault="004D2898" w:rsidP="00E50D40">
            <w:pPr>
              <w:ind w:left="51"/>
              <w:jc w:val="both"/>
              <w:rPr>
                <w:rFonts w:ascii="Arial" w:hAnsi="Arial" w:cs="Arial"/>
                <w:color w:val="000000" w:themeColor="text1"/>
                <w:sz w:val="20"/>
                <w:szCs w:val="20"/>
                <w:lang w:val="en-GB"/>
              </w:rPr>
            </w:pPr>
          </w:p>
        </w:tc>
        <w:tc>
          <w:tcPr>
            <w:tcW w:w="1701" w:type="dxa"/>
            <w:tcBorders>
              <w:top w:val="single" w:sz="4" w:space="0" w:color="auto"/>
            </w:tcBorders>
            <w:shd w:val="clear" w:color="auto" w:fill="FAFAFA"/>
          </w:tcPr>
          <w:p w14:paraId="5F813AD4" w14:textId="77777777" w:rsidR="004D2898" w:rsidRPr="00D60B4F" w:rsidRDefault="004D2898" w:rsidP="00E50D40">
            <w:pPr>
              <w:ind w:right="-72"/>
              <w:jc w:val="right"/>
              <w:rPr>
                <w:rFonts w:ascii="Arial" w:hAnsi="Arial" w:cs="Arial"/>
                <w:color w:val="000000" w:themeColor="text1"/>
                <w:sz w:val="20"/>
                <w:szCs w:val="20"/>
                <w:lang w:val="en-GB"/>
              </w:rPr>
            </w:pPr>
          </w:p>
        </w:tc>
      </w:tr>
      <w:tr w:rsidR="00747D2B" w:rsidRPr="00D60B4F" w14:paraId="3A97D92B" w14:textId="77777777" w:rsidTr="00747D2B">
        <w:tc>
          <w:tcPr>
            <w:tcW w:w="7389" w:type="dxa"/>
          </w:tcPr>
          <w:p w14:paraId="4433B253" w14:textId="25535B3F" w:rsidR="00747D2B" w:rsidRPr="00D60B4F" w:rsidRDefault="00747D2B" w:rsidP="00747D2B">
            <w:pPr>
              <w:ind w:left="51"/>
              <w:rPr>
                <w:rFonts w:ascii="Arial" w:eastAsia="Arial Unicode MS" w:hAnsi="Arial" w:cs="Arial"/>
                <w:color w:val="000000" w:themeColor="text1"/>
                <w:sz w:val="20"/>
                <w:szCs w:val="20"/>
                <w:lang w:val="en-GB"/>
              </w:rPr>
            </w:pPr>
            <w:r w:rsidRPr="00D60B4F">
              <w:rPr>
                <w:rFonts w:ascii="Arial" w:hAnsi="Arial" w:cs="Arial"/>
                <w:color w:val="000000" w:themeColor="text1"/>
                <w:sz w:val="20"/>
                <w:szCs w:val="20"/>
                <w:lang w:val="en-GB"/>
              </w:rPr>
              <w:t>Government and state enterprise securities</w:t>
            </w:r>
          </w:p>
        </w:tc>
        <w:tc>
          <w:tcPr>
            <w:tcW w:w="1701" w:type="dxa"/>
            <w:shd w:val="clear" w:color="auto" w:fill="FAFAFA"/>
          </w:tcPr>
          <w:p w14:paraId="0E4CFD23" w14:textId="1C44F8BF"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78</w:t>
            </w:r>
            <w:r w:rsidRPr="00D60B4F">
              <w:rPr>
                <w:rFonts w:ascii="Arial" w:hAnsi="Arial" w:cs="Arial"/>
                <w:sz w:val="20"/>
                <w:szCs w:val="20"/>
                <w:lang w:val="en-GB"/>
              </w:rPr>
              <w:t>,</w:t>
            </w:r>
            <w:r w:rsidRPr="00D60B4F">
              <w:rPr>
                <w:rFonts w:ascii="Arial" w:hAnsi="Arial" w:cs="Arial"/>
                <w:sz w:val="20"/>
                <w:szCs w:val="20"/>
                <w:cs/>
                <w:lang w:val="en-GB"/>
              </w:rPr>
              <w:t>876</w:t>
            </w:r>
            <w:r w:rsidRPr="00D60B4F">
              <w:rPr>
                <w:rFonts w:ascii="Arial" w:hAnsi="Arial" w:cs="Arial"/>
                <w:sz w:val="20"/>
                <w:szCs w:val="20"/>
                <w:lang w:val="en-GB"/>
              </w:rPr>
              <w:t>,</w:t>
            </w:r>
            <w:r w:rsidRPr="00D60B4F">
              <w:rPr>
                <w:rFonts w:ascii="Arial" w:hAnsi="Arial" w:cs="Arial"/>
                <w:sz w:val="20"/>
                <w:szCs w:val="20"/>
                <w:cs/>
                <w:lang w:val="en-GB"/>
              </w:rPr>
              <w:t>141</w:t>
            </w:r>
          </w:p>
        </w:tc>
      </w:tr>
      <w:tr w:rsidR="00747D2B" w:rsidRPr="00D60B4F" w14:paraId="3AB9563C" w14:textId="77777777" w:rsidTr="00747D2B">
        <w:tc>
          <w:tcPr>
            <w:tcW w:w="7389" w:type="dxa"/>
          </w:tcPr>
          <w:p w14:paraId="6E731BF6" w14:textId="09E044AD" w:rsidR="00747D2B" w:rsidRPr="00D60B4F" w:rsidRDefault="00747D2B" w:rsidP="00747D2B">
            <w:pPr>
              <w:ind w:left="51"/>
              <w:jc w:val="both"/>
              <w:rPr>
                <w:rFonts w:ascii="Arial" w:hAnsi="Arial" w:cs="Arial"/>
                <w:color w:val="000000" w:themeColor="text1"/>
                <w:sz w:val="20"/>
                <w:szCs w:val="20"/>
                <w:lang w:val="en-GB"/>
              </w:rPr>
            </w:pPr>
            <w:r w:rsidRPr="00D60B4F">
              <w:rPr>
                <w:rFonts w:ascii="Arial" w:hAnsi="Arial" w:cs="Arial"/>
                <w:color w:val="000000" w:themeColor="text1"/>
                <w:sz w:val="20"/>
                <w:szCs w:val="20"/>
                <w:lang w:val="en-GB"/>
              </w:rPr>
              <w:t>Private sector debt securities</w:t>
            </w:r>
          </w:p>
        </w:tc>
        <w:tc>
          <w:tcPr>
            <w:tcW w:w="1701" w:type="dxa"/>
            <w:tcBorders>
              <w:bottom w:val="single" w:sz="4" w:space="0" w:color="auto"/>
            </w:tcBorders>
            <w:shd w:val="clear" w:color="auto" w:fill="FAFAFA"/>
          </w:tcPr>
          <w:p w14:paraId="5104A84C" w14:textId="1D076A57"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82</w:t>
            </w:r>
            <w:r w:rsidRPr="00D60B4F">
              <w:rPr>
                <w:rFonts w:ascii="Arial" w:hAnsi="Arial" w:cs="Arial"/>
                <w:sz w:val="20"/>
                <w:szCs w:val="20"/>
                <w:lang w:val="en-GB"/>
              </w:rPr>
              <w:t>,</w:t>
            </w:r>
            <w:r w:rsidRPr="00D60B4F">
              <w:rPr>
                <w:rFonts w:ascii="Arial" w:hAnsi="Arial" w:cs="Arial"/>
                <w:sz w:val="20"/>
                <w:szCs w:val="20"/>
                <w:cs/>
                <w:lang w:val="en-GB"/>
              </w:rPr>
              <w:t>453</w:t>
            </w:r>
            <w:r w:rsidRPr="00D60B4F">
              <w:rPr>
                <w:rFonts w:ascii="Arial" w:hAnsi="Arial" w:cs="Arial"/>
                <w:sz w:val="20"/>
                <w:szCs w:val="20"/>
                <w:lang w:val="en-GB"/>
              </w:rPr>
              <w:t>,</w:t>
            </w:r>
            <w:r w:rsidRPr="00D60B4F">
              <w:rPr>
                <w:rFonts w:ascii="Arial" w:hAnsi="Arial" w:cs="Arial"/>
                <w:sz w:val="20"/>
                <w:szCs w:val="20"/>
                <w:cs/>
                <w:lang w:val="en-GB"/>
              </w:rPr>
              <w:t>306</w:t>
            </w:r>
          </w:p>
        </w:tc>
      </w:tr>
      <w:tr w:rsidR="00747D2B" w:rsidRPr="00D60B4F" w14:paraId="3E9C9C57" w14:textId="77777777" w:rsidTr="00747D2B">
        <w:tc>
          <w:tcPr>
            <w:tcW w:w="7389" w:type="dxa"/>
          </w:tcPr>
          <w:p w14:paraId="732E017A" w14:textId="4C917CDA" w:rsidR="00747D2B" w:rsidRPr="00D60B4F" w:rsidRDefault="00747D2B" w:rsidP="00747D2B">
            <w:pPr>
              <w:ind w:left="51"/>
              <w:jc w:val="both"/>
              <w:rPr>
                <w:rFonts w:ascii="Arial" w:hAnsi="Arial" w:cs="Arial"/>
                <w:color w:val="000000" w:themeColor="text1"/>
                <w:sz w:val="20"/>
                <w:szCs w:val="20"/>
                <w:lang w:val="en-GB"/>
              </w:rPr>
            </w:pPr>
          </w:p>
        </w:tc>
        <w:tc>
          <w:tcPr>
            <w:tcW w:w="1701" w:type="dxa"/>
            <w:tcBorders>
              <w:top w:val="single" w:sz="4" w:space="0" w:color="auto"/>
            </w:tcBorders>
            <w:shd w:val="clear" w:color="auto" w:fill="FAFAFA"/>
          </w:tcPr>
          <w:p w14:paraId="46FBA2AD" w14:textId="77777777" w:rsidR="00747D2B" w:rsidRPr="00D60B4F" w:rsidRDefault="00747D2B" w:rsidP="00747D2B">
            <w:pPr>
              <w:ind w:right="-72"/>
              <w:jc w:val="right"/>
              <w:rPr>
                <w:rFonts w:ascii="Arial" w:hAnsi="Arial" w:cs="Arial"/>
                <w:color w:val="000000" w:themeColor="text1"/>
                <w:sz w:val="20"/>
                <w:szCs w:val="20"/>
                <w:lang w:val="en-GB"/>
              </w:rPr>
            </w:pPr>
          </w:p>
        </w:tc>
      </w:tr>
      <w:tr w:rsidR="00747D2B" w:rsidRPr="00D60B4F" w14:paraId="5E8BB347" w14:textId="77777777" w:rsidTr="00747D2B">
        <w:tc>
          <w:tcPr>
            <w:tcW w:w="7389" w:type="dxa"/>
          </w:tcPr>
          <w:p w14:paraId="1926991D" w14:textId="27735E2D" w:rsidR="00747D2B" w:rsidRPr="00D60B4F" w:rsidRDefault="00747D2B" w:rsidP="00747D2B">
            <w:pPr>
              <w:ind w:left="51"/>
              <w:jc w:val="both"/>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Total</w:t>
            </w:r>
          </w:p>
        </w:tc>
        <w:tc>
          <w:tcPr>
            <w:tcW w:w="1701" w:type="dxa"/>
            <w:shd w:val="clear" w:color="auto" w:fill="FAFAFA"/>
          </w:tcPr>
          <w:p w14:paraId="78CCA966" w14:textId="26AA91D0"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161</w:t>
            </w:r>
            <w:r w:rsidRPr="00D60B4F">
              <w:rPr>
                <w:rFonts w:ascii="Arial" w:hAnsi="Arial" w:cs="Arial"/>
                <w:sz w:val="20"/>
                <w:szCs w:val="20"/>
                <w:lang w:val="en-GB"/>
              </w:rPr>
              <w:t>,</w:t>
            </w:r>
            <w:r w:rsidRPr="00D60B4F">
              <w:rPr>
                <w:rFonts w:ascii="Arial" w:hAnsi="Arial" w:cs="Arial"/>
                <w:sz w:val="20"/>
                <w:szCs w:val="20"/>
                <w:cs/>
                <w:lang w:val="en-GB"/>
              </w:rPr>
              <w:t>329</w:t>
            </w:r>
            <w:r w:rsidRPr="00D60B4F">
              <w:rPr>
                <w:rFonts w:ascii="Arial" w:hAnsi="Arial" w:cs="Arial"/>
                <w:sz w:val="20"/>
                <w:szCs w:val="20"/>
                <w:lang w:val="en-GB"/>
              </w:rPr>
              <w:t>,</w:t>
            </w:r>
            <w:r w:rsidRPr="00D60B4F">
              <w:rPr>
                <w:rFonts w:ascii="Arial" w:hAnsi="Arial" w:cs="Arial"/>
                <w:sz w:val="20"/>
                <w:szCs w:val="20"/>
                <w:cs/>
                <w:lang w:val="en-GB"/>
              </w:rPr>
              <w:t>447</w:t>
            </w:r>
          </w:p>
        </w:tc>
      </w:tr>
      <w:tr w:rsidR="00747D2B" w:rsidRPr="00D60B4F" w14:paraId="40F70442" w14:textId="77777777" w:rsidTr="00747D2B">
        <w:tc>
          <w:tcPr>
            <w:tcW w:w="7389" w:type="dxa"/>
          </w:tcPr>
          <w:p w14:paraId="30698322" w14:textId="046F98FB" w:rsidR="00747D2B" w:rsidRPr="00D60B4F" w:rsidRDefault="00747D2B" w:rsidP="00747D2B">
            <w:pPr>
              <w:ind w:left="51" w:hanging="167"/>
              <w:rPr>
                <w:rFonts w:ascii="Arial" w:eastAsia="Arial Unicode MS" w:hAnsi="Arial" w:cs="Arial"/>
                <w:color w:val="000000" w:themeColor="text1"/>
                <w:sz w:val="20"/>
                <w:szCs w:val="20"/>
                <w:lang w:val="en-GB"/>
              </w:rPr>
            </w:pPr>
          </w:p>
        </w:tc>
        <w:tc>
          <w:tcPr>
            <w:tcW w:w="1701" w:type="dxa"/>
            <w:shd w:val="clear" w:color="auto" w:fill="FAFAFA"/>
          </w:tcPr>
          <w:p w14:paraId="5AD88F1C" w14:textId="75F44316" w:rsidR="00747D2B" w:rsidRPr="00D60B4F" w:rsidRDefault="00747D2B" w:rsidP="00747D2B">
            <w:pPr>
              <w:ind w:right="-72"/>
              <w:jc w:val="right"/>
              <w:rPr>
                <w:rFonts w:ascii="Arial" w:hAnsi="Arial" w:cs="Arial"/>
                <w:color w:val="000000" w:themeColor="text1"/>
                <w:sz w:val="20"/>
                <w:szCs w:val="20"/>
                <w:lang w:val="en-GB"/>
              </w:rPr>
            </w:pPr>
          </w:p>
        </w:tc>
      </w:tr>
      <w:tr w:rsidR="00747D2B" w:rsidRPr="00D60B4F" w14:paraId="18C80062" w14:textId="77777777" w:rsidTr="00747D2B">
        <w:tc>
          <w:tcPr>
            <w:tcW w:w="7389" w:type="dxa"/>
          </w:tcPr>
          <w:p w14:paraId="44B31861" w14:textId="7E9B0F05" w:rsidR="00747D2B" w:rsidRPr="00D60B4F" w:rsidRDefault="00747D2B" w:rsidP="00747D2B">
            <w:pPr>
              <w:ind w:left="51"/>
              <w:rPr>
                <w:rFonts w:ascii="Arial" w:eastAsia="Arial Unicode MS"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r w:rsidRPr="00D60B4F">
              <w:rPr>
                <w:rFonts w:ascii="Arial" w:hAnsi="Arial" w:cs="Arial"/>
                <w:color w:val="000000" w:themeColor="text1"/>
                <w:sz w:val="20"/>
                <w:szCs w:val="20"/>
                <w:lang w:val="en-GB"/>
              </w:rPr>
              <w:t xml:space="preserve"> Allowance for expected credit loss</w:t>
            </w:r>
          </w:p>
        </w:tc>
        <w:tc>
          <w:tcPr>
            <w:tcW w:w="1701" w:type="dxa"/>
            <w:tcBorders>
              <w:bottom w:val="single" w:sz="4" w:space="0" w:color="auto"/>
            </w:tcBorders>
            <w:shd w:val="clear" w:color="auto" w:fill="FAFAFA"/>
          </w:tcPr>
          <w:p w14:paraId="25BB2D5D" w14:textId="0D132A00"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(41</w:t>
            </w:r>
            <w:r w:rsidRPr="00D60B4F">
              <w:rPr>
                <w:rFonts w:ascii="Arial" w:hAnsi="Arial" w:cs="Arial"/>
                <w:sz w:val="20"/>
                <w:szCs w:val="20"/>
                <w:lang w:val="en-GB"/>
              </w:rPr>
              <w:t>,</w:t>
            </w:r>
            <w:r w:rsidRPr="00D60B4F">
              <w:rPr>
                <w:rFonts w:ascii="Arial" w:hAnsi="Arial" w:cs="Arial"/>
                <w:sz w:val="20"/>
                <w:szCs w:val="20"/>
                <w:cs/>
                <w:lang w:val="en-GB"/>
              </w:rPr>
              <w:t>945</w:t>
            </w:r>
            <w:r w:rsidRPr="00D60B4F">
              <w:rPr>
                <w:rFonts w:ascii="Arial" w:hAnsi="Arial" w:cs="Arial"/>
                <w:sz w:val="20"/>
                <w:szCs w:val="20"/>
                <w:lang w:val="en-GB"/>
              </w:rPr>
              <w:t>,</w:t>
            </w:r>
            <w:r w:rsidRPr="00D60B4F">
              <w:rPr>
                <w:rFonts w:ascii="Arial" w:hAnsi="Arial" w:cs="Arial"/>
                <w:sz w:val="20"/>
                <w:szCs w:val="20"/>
                <w:cs/>
                <w:lang w:val="en-GB"/>
              </w:rPr>
              <w:t>872)</w:t>
            </w:r>
          </w:p>
        </w:tc>
      </w:tr>
      <w:tr w:rsidR="00747D2B" w:rsidRPr="00D60B4F" w14:paraId="1298A569" w14:textId="77777777" w:rsidTr="00747D2B">
        <w:tc>
          <w:tcPr>
            <w:tcW w:w="7389" w:type="dxa"/>
          </w:tcPr>
          <w:p w14:paraId="6D9D9B33" w14:textId="77777777" w:rsidR="00747D2B" w:rsidRPr="00D60B4F" w:rsidRDefault="00747D2B" w:rsidP="00747D2B">
            <w:pPr>
              <w:ind w:left="51" w:hanging="167"/>
              <w:rPr>
                <w:rFonts w:ascii="Arial" w:eastAsia="Arial Unicode MS" w:hAnsi="Arial" w:cs="Arial"/>
                <w:color w:val="000000" w:themeColor="text1"/>
                <w:sz w:val="20"/>
                <w:szCs w:val="20"/>
                <w:lang w:val="en-GB"/>
              </w:rPr>
            </w:pPr>
          </w:p>
        </w:tc>
        <w:tc>
          <w:tcPr>
            <w:tcW w:w="1701" w:type="dxa"/>
            <w:tcBorders>
              <w:top w:val="single" w:sz="4" w:space="0" w:color="auto"/>
            </w:tcBorders>
            <w:shd w:val="clear" w:color="auto" w:fill="FAFAFA"/>
          </w:tcPr>
          <w:p w14:paraId="5257EFD5" w14:textId="77777777" w:rsidR="00747D2B" w:rsidRPr="00D60B4F" w:rsidRDefault="00747D2B" w:rsidP="00747D2B">
            <w:pPr>
              <w:ind w:right="-72"/>
              <w:jc w:val="right"/>
              <w:rPr>
                <w:rFonts w:ascii="Arial" w:hAnsi="Arial" w:cs="Arial"/>
                <w:color w:val="000000" w:themeColor="text1"/>
                <w:sz w:val="20"/>
                <w:szCs w:val="20"/>
                <w:lang w:val="en-GB"/>
              </w:rPr>
            </w:pPr>
          </w:p>
        </w:tc>
      </w:tr>
      <w:tr w:rsidR="00747D2B" w:rsidRPr="00D60B4F" w14:paraId="748166A4" w14:textId="77777777" w:rsidTr="00747D2B">
        <w:tc>
          <w:tcPr>
            <w:tcW w:w="7389" w:type="dxa"/>
          </w:tcPr>
          <w:p w14:paraId="7213022D" w14:textId="449F2831" w:rsidR="00747D2B" w:rsidRPr="00D60B4F" w:rsidRDefault="00747D2B" w:rsidP="00747D2B">
            <w:pPr>
              <w:ind w:left="51"/>
              <w:rPr>
                <w:rFonts w:ascii="Arial" w:eastAsia="Arial Unicode MS" w:hAnsi="Arial" w:cs="Arial"/>
                <w:color w:val="000000" w:themeColor="text1"/>
                <w:sz w:val="20"/>
                <w:szCs w:val="20"/>
                <w:lang w:val="en-GB"/>
              </w:rPr>
            </w:pPr>
            <w:r w:rsidRPr="00D60B4F">
              <w:rPr>
                <w:rFonts w:ascii="Arial" w:hAnsi="Arial" w:cs="Arial"/>
                <w:color w:val="000000" w:themeColor="text1"/>
                <w:sz w:val="20"/>
                <w:szCs w:val="20"/>
                <w:lang w:val="en-GB"/>
              </w:rPr>
              <w:t xml:space="preserve">   Total</w:t>
            </w:r>
          </w:p>
        </w:tc>
        <w:tc>
          <w:tcPr>
            <w:tcW w:w="1701" w:type="dxa"/>
            <w:tcBorders>
              <w:bottom w:val="single" w:sz="4" w:space="0" w:color="auto"/>
            </w:tcBorders>
            <w:shd w:val="clear" w:color="auto" w:fill="FAFAFA"/>
          </w:tcPr>
          <w:p w14:paraId="5E476884" w14:textId="5E63527F" w:rsidR="00747D2B" w:rsidRPr="00D60B4F" w:rsidRDefault="00747D2B" w:rsidP="00747D2B">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119</w:t>
            </w:r>
            <w:r w:rsidRPr="00D60B4F">
              <w:rPr>
                <w:rFonts w:ascii="Arial" w:hAnsi="Arial" w:cs="Arial"/>
                <w:sz w:val="20"/>
                <w:szCs w:val="20"/>
                <w:lang w:val="en-GB"/>
              </w:rPr>
              <w:t>,</w:t>
            </w:r>
            <w:r w:rsidRPr="00D60B4F">
              <w:rPr>
                <w:rFonts w:ascii="Arial" w:hAnsi="Arial" w:cs="Arial"/>
                <w:sz w:val="20"/>
                <w:szCs w:val="20"/>
                <w:cs/>
                <w:lang w:val="en-GB"/>
              </w:rPr>
              <w:t>383</w:t>
            </w:r>
            <w:r w:rsidRPr="00D60B4F">
              <w:rPr>
                <w:rFonts w:ascii="Arial" w:hAnsi="Arial" w:cs="Arial"/>
                <w:sz w:val="20"/>
                <w:szCs w:val="20"/>
                <w:lang w:val="en-GB"/>
              </w:rPr>
              <w:t>,</w:t>
            </w:r>
            <w:r w:rsidRPr="00D60B4F">
              <w:rPr>
                <w:rFonts w:ascii="Arial" w:hAnsi="Arial" w:cs="Arial"/>
                <w:sz w:val="20"/>
                <w:szCs w:val="20"/>
                <w:cs/>
                <w:lang w:val="en-GB"/>
              </w:rPr>
              <w:t>575</w:t>
            </w:r>
          </w:p>
        </w:tc>
      </w:tr>
    </w:tbl>
    <w:p w14:paraId="7BFBBEED" w14:textId="0403C6B7" w:rsidR="004D2898" w:rsidRPr="00D60B4F" w:rsidRDefault="004D2898" w:rsidP="00E50D40">
      <w:pPr>
        <w:ind w:left="540"/>
        <w:jc w:val="thaiDistribute"/>
        <w:rPr>
          <w:rFonts w:ascii="Arial" w:hAnsi="Arial" w:cs="Arial"/>
          <w:color w:val="000000" w:themeColor="text1"/>
          <w:sz w:val="20"/>
          <w:szCs w:val="20"/>
          <w:lang w:val="en-GB"/>
        </w:rPr>
      </w:pPr>
    </w:p>
    <w:p w14:paraId="39513778" w14:textId="5B2C11BF" w:rsidR="008E112C" w:rsidRPr="00D60B4F" w:rsidRDefault="00064CE2" w:rsidP="00E50D40">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t>14</w:t>
      </w:r>
      <w:r w:rsidR="008E112C" w:rsidRPr="00D60B4F">
        <w:rPr>
          <w:rFonts w:ascii="Arial" w:hAnsi="Arial" w:cs="Arial"/>
          <w:b/>
          <w:bCs/>
          <w:color w:val="CF4A02"/>
          <w:sz w:val="20"/>
          <w:szCs w:val="20"/>
          <w:lang w:val="en-GB"/>
        </w:rPr>
        <w:t>.</w:t>
      </w:r>
      <w:r w:rsidR="003C079C" w:rsidRPr="00D60B4F">
        <w:rPr>
          <w:rFonts w:ascii="Arial" w:hAnsi="Arial" w:cs="Arial"/>
          <w:b/>
          <w:bCs/>
          <w:color w:val="CF4A02"/>
          <w:sz w:val="20"/>
          <w:szCs w:val="20"/>
          <w:lang w:val="en-GB"/>
        </w:rPr>
        <w:t>2</w:t>
      </w:r>
      <w:r w:rsidR="008E112C" w:rsidRPr="00D60B4F">
        <w:rPr>
          <w:rFonts w:ascii="Arial" w:hAnsi="Arial" w:cs="Arial"/>
          <w:b/>
          <w:bCs/>
          <w:color w:val="CF4A02"/>
          <w:sz w:val="20"/>
          <w:szCs w:val="20"/>
          <w:lang w:val="en-GB"/>
        </w:rPr>
        <w:tab/>
        <w:t>Available-for-sale securities</w:t>
      </w:r>
    </w:p>
    <w:p w14:paraId="7BC9BE39" w14:textId="77777777" w:rsidR="008E112C" w:rsidRPr="00D60B4F" w:rsidRDefault="008E112C" w:rsidP="00E50D40">
      <w:pPr>
        <w:ind w:left="540"/>
        <w:jc w:val="thaiDistribute"/>
        <w:rPr>
          <w:rFonts w:ascii="Arial" w:hAnsi="Arial" w:cs="Arial"/>
          <w:color w:val="000000" w:themeColor="text1"/>
          <w:sz w:val="20"/>
          <w:szCs w:val="20"/>
          <w:lang w:val="en-GB"/>
        </w:rPr>
      </w:pPr>
    </w:p>
    <w:tbl>
      <w:tblPr>
        <w:tblStyle w:val="TableGrid"/>
        <w:tblW w:w="903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
        <w:gridCol w:w="6908"/>
        <w:gridCol w:w="1701"/>
      </w:tblGrid>
      <w:tr w:rsidR="004D2898" w:rsidRPr="00D60B4F" w14:paraId="33EE1D8B" w14:textId="77777777" w:rsidTr="002D0F57">
        <w:tc>
          <w:tcPr>
            <w:tcW w:w="425" w:type="dxa"/>
          </w:tcPr>
          <w:p w14:paraId="0593836D"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0725A3AC" w14:textId="77777777" w:rsidR="008E112C" w:rsidRPr="00D60B4F" w:rsidRDefault="008E112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A04C45E" w14:textId="77777777" w:rsidR="008E112C" w:rsidRPr="00D60B4F" w:rsidRDefault="008E112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4D2898" w:rsidRPr="00D60B4F" w14:paraId="52522184" w14:textId="77777777" w:rsidTr="002D0F57">
        <w:tc>
          <w:tcPr>
            <w:tcW w:w="425" w:type="dxa"/>
          </w:tcPr>
          <w:p w14:paraId="50F03DB4"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2B7C04EC" w14:textId="77777777" w:rsidR="008E112C" w:rsidRPr="00D60B4F" w:rsidRDefault="008E112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FD5A61A" w14:textId="77777777" w:rsidR="008E112C" w:rsidRPr="00D60B4F" w:rsidRDefault="008E112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4D2898" w:rsidRPr="00D60B4F" w14:paraId="7BECABEC" w14:textId="77777777" w:rsidTr="002D0F57">
        <w:tc>
          <w:tcPr>
            <w:tcW w:w="425" w:type="dxa"/>
          </w:tcPr>
          <w:p w14:paraId="33DC9846"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30CA8EAC" w14:textId="77777777" w:rsidR="008E112C" w:rsidRPr="00D60B4F" w:rsidRDefault="008E112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65D01CC5" w14:textId="77777777" w:rsidR="008E112C" w:rsidRPr="00D60B4F" w:rsidRDefault="008E112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Fair value</w:t>
            </w:r>
          </w:p>
        </w:tc>
      </w:tr>
      <w:tr w:rsidR="004D2898" w:rsidRPr="00D60B4F" w14:paraId="163614C0" w14:textId="77777777" w:rsidTr="002D0F57">
        <w:tc>
          <w:tcPr>
            <w:tcW w:w="425" w:type="dxa"/>
          </w:tcPr>
          <w:p w14:paraId="418C6E53"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43714E14" w14:textId="77777777" w:rsidR="008E112C" w:rsidRPr="00D60B4F" w:rsidRDefault="008E112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6CCD2CA1" w14:textId="77777777" w:rsidR="008E112C" w:rsidRPr="00D60B4F" w:rsidRDefault="008E112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D2898" w:rsidRPr="00D60B4F" w14:paraId="5360155D" w14:textId="77777777" w:rsidTr="002D0F57">
        <w:tc>
          <w:tcPr>
            <w:tcW w:w="425" w:type="dxa"/>
          </w:tcPr>
          <w:p w14:paraId="33C6D1C2"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6D69C84E" w14:textId="77777777" w:rsidR="008E112C" w:rsidRPr="00D60B4F" w:rsidRDefault="008E112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0E364775" w14:textId="77777777" w:rsidR="008E112C" w:rsidRPr="00D60B4F" w:rsidRDefault="008E112C" w:rsidP="00E50D40">
            <w:pPr>
              <w:ind w:right="-72"/>
              <w:jc w:val="right"/>
              <w:rPr>
                <w:rFonts w:ascii="Arial" w:hAnsi="Arial" w:cs="Arial"/>
                <w:b/>
                <w:bCs/>
                <w:color w:val="000000" w:themeColor="text1"/>
                <w:sz w:val="20"/>
                <w:szCs w:val="20"/>
                <w:lang w:val="en-GB"/>
              </w:rPr>
            </w:pPr>
          </w:p>
        </w:tc>
      </w:tr>
      <w:tr w:rsidR="004D2898" w:rsidRPr="00D60B4F" w14:paraId="7A9E9D6E" w14:textId="77777777" w:rsidTr="002D0F57">
        <w:tc>
          <w:tcPr>
            <w:tcW w:w="7308" w:type="dxa"/>
            <w:gridSpan w:val="2"/>
          </w:tcPr>
          <w:p w14:paraId="28208407" w14:textId="77777777" w:rsidR="008E112C" w:rsidRPr="00D60B4F" w:rsidRDefault="008E112C" w:rsidP="00E50D40">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Government and state enterprise securities</w:t>
            </w:r>
          </w:p>
        </w:tc>
        <w:tc>
          <w:tcPr>
            <w:tcW w:w="1695" w:type="dxa"/>
          </w:tcPr>
          <w:p w14:paraId="0275C1F6" w14:textId="77777777" w:rsidR="008E112C" w:rsidRPr="00D60B4F" w:rsidRDefault="008E112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81,537,933</w:t>
            </w:r>
          </w:p>
        </w:tc>
      </w:tr>
      <w:tr w:rsidR="004D2898" w:rsidRPr="00D60B4F" w14:paraId="4D493CB6" w14:textId="77777777" w:rsidTr="002D0F57">
        <w:tc>
          <w:tcPr>
            <w:tcW w:w="7308" w:type="dxa"/>
            <w:gridSpan w:val="2"/>
          </w:tcPr>
          <w:p w14:paraId="320A8577" w14:textId="77777777" w:rsidR="008E112C" w:rsidRPr="00D60B4F" w:rsidRDefault="008E112C" w:rsidP="00E50D40">
            <w:pPr>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Private sector debt securities</w:t>
            </w:r>
          </w:p>
        </w:tc>
        <w:tc>
          <w:tcPr>
            <w:tcW w:w="1695" w:type="dxa"/>
          </w:tcPr>
          <w:p w14:paraId="58AF046A" w14:textId="77777777" w:rsidR="008E112C" w:rsidRPr="00D60B4F" w:rsidRDefault="008E112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82,382,674</w:t>
            </w:r>
          </w:p>
        </w:tc>
      </w:tr>
      <w:tr w:rsidR="004D2898" w:rsidRPr="00D60B4F" w14:paraId="2BEB66CC" w14:textId="77777777" w:rsidTr="002D0F57">
        <w:tc>
          <w:tcPr>
            <w:tcW w:w="7308" w:type="dxa"/>
            <w:gridSpan w:val="2"/>
          </w:tcPr>
          <w:p w14:paraId="0DAAE2AB" w14:textId="77777777" w:rsidR="008E112C" w:rsidRPr="00D60B4F" w:rsidRDefault="008E112C" w:rsidP="00E50D40">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Domestic marketable equity securities and unit trusts</w:t>
            </w:r>
          </w:p>
        </w:tc>
        <w:tc>
          <w:tcPr>
            <w:tcW w:w="1695" w:type="dxa"/>
            <w:tcBorders>
              <w:bottom w:val="single" w:sz="4" w:space="0" w:color="auto"/>
            </w:tcBorders>
          </w:tcPr>
          <w:p w14:paraId="6FC677B6" w14:textId="77777777" w:rsidR="008E112C" w:rsidRPr="00D60B4F" w:rsidRDefault="008E112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166,685</w:t>
            </w:r>
          </w:p>
        </w:tc>
      </w:tr>
      <w:tr w:rsidR="004D2898" w:rsidRPr="00D60B4F" w14:paraId="7C245450" w14:textId="77777777" w:rsidTr="002D0F57">
        <w:tc>
          <w:tcPr>
            <w:tcW w:w="7308" w:type="dxa"/>
            <w:gridSpan w:val="2"/>
          </w:tcPr>
          <w:p w14:paraId="00D36652" w14:textId="77777777" w:rsidR="00A31D65" w:rsidRPr="00D60B4F" w:rsidRDefault="00A31D65" w:rsidP="00E50D40">
            <w:pPr>
              <w:jc w:val="thaiDistribute"/>
              <w:rPr>
                <w:rFonts w:ascii="Arial" w:hAnsi="Arial" w:cs="Arial"/>
                <w:color w:val="000000" w:themeColor="text1"/>
                <w:sz w:val="20"/>
                <w:szCs w:val="20"/>
                <w:lang w:val="en-GB"/>
              </w:rPr>
            </w:pPr>
          </w:p>
        </w:tc>
        <w:tc>
          <w:tcPr>
            <w:tcW w:w="1695" w:type="dxa"/>
            <w:tcBorders>
              <w:top w:val="single" w:sz="4" w:space="0" w:color="auto"/>
            </w:tcBorders>
          </w:tcPr>
          <w:p w14:paraId="490912D5" w14:textId="77777777" w:rsidR="00A31D65" w:rsidRPr="00D60B4F" w:rsidRDefault="00A31D65" w:rsidP="00E50D40">
            <w:pPr>
              <w:ind w:right="-72"/>
              <w:jc w:val="right"/>
              <w:rPr>
                <w:rFonts w:ascii="Arial" w:hAnsi="Arial" w:cs="Arial"/>
                <w:color w:val="000000" w:themeColor="text1"/>
                <w:sz w:val="20"/>
                <w:szCs w:val="20"/>
                <w:lang w:val="en-GB"/>
              </w:rPr>
            </w:pPr>
          </w:p>
        </w:tc>
      </w:tr>
      <w:tr w:rsidR="004D2898" w:rsidRPr="00D60B4F" w14:paraId="0274116D" w14:textId="77777777" w:rsidTr="002D0F57">
        <w:tc>
          <w:tcPr>
            <w:tcW w:w="425" w:type="dxa"/>
          </w:tcPr>
          <w:p w14:paraId="18C36BB0" w14:textId="77777777" w:rsidR="008E112C" w:rsidRPr="00D60B4F" w:rsidRDefault="008E112C" w:rsidP="00E50D40">
            <w:pPr>
              <w:jc w:val="thaiDistribute"/>
              <w:rPr>
                <w:rFonts w:ascii="Arial" w:hAnsi="Arial" w:cs="Arial"/>
                <w:b/>
                <w:bCs/>
                <w:color w:val="000000" w:themeColor="text1"/>
                <w:sz w:val="20"/>
                <w:szCs w:val="20"/>
                <w:lang w:val="en-GB"/>
              </w:rPr>
            </w:pPr>
          </w:p>
        </w:tc>
        <w:tc>
          <w:tcPr>
            <w:tcW w:w="6883" w:type="dxa"/>
          </w:tcPr>
          <w:p w14:paraId="1C0704B3" w14:textId="77777777" w:rsidR="008E112C" w:rsidRPr="00D60B4F" w:rsidRDefault="008E112C" w:rsidP="002D0F57">
            <w:pPr>
              <w:ind w:left="-100"/>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available-for-sale securities</w:t>
            </w:r>
          </w:p>
        </w:tc>
        <w:tc>
          <w:tcPr>
            <w:tcW w:w="1695" w:type="dxa"/>
            <w:tcBorders>
              <w:bottom w:val="single" w:sz="4" w:space="0" w:color="auto"/>
            </w:tcBorders>
          </w:tcPr>
          <w:p w14:paraId="544BFEA0" w14:textId="77777777" w:rsidR="008E112C" w:rsidRPr="00D60B4F" w:rsidRDefault="008E112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164,087,292</w:t>
            </w:r>
            <w:r w:rsidRPr="00D60B4F">
              <w:rPr>
                <w:rFonts w:ascii="Arial" w:hAnsi="Arial" w:cs="Arial"/>
                <w:color w:val="000000" w:themeColor="text1"/>
                <w:sz w:val="20"/>
                <w:szCs w:val="20"/>
                <w:lang w:val="en-GB"/>
              </w:rPr>
              <w:fldChar w:fldCharType="end"/>
            </w:r>
          </w:p>
        </w:tc>
      </w:tr>
    </w:tbl>
    <w:p w14:paraId="11162347" w14:textId="77777777" w:rsidR="008E112C" w:rsidRPr="00D60B4F" w:rsidRDefault="008E112C" w:rsidP="00E50D40">
      <w:pPr>
        <w:ind w:left="540"/>
        <w:jc w:val="thaiDistribute"/>
        <w:rPr>
          <w:rFonts w:ascii="Arial" w:hAnsi="Arial" w:cs="Arial"/>
          <w:color w:val="000000" w:themeColor="text1"/>
          <w:sz w:val="20"/>
          <w:szCs w:val="20"/>
          <w:lang w:val="en-GB"/>
        </w:rPr>
      </w:pPr>
    </w:p>
    <w:p w14:paraId="19541551" w14:textId="115FC58F" w:rsidR="008E112C" w:rsidRPr="00D60B4F" w:rsidRDefault="00064CE2" w:rsidP="00E50D40">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t>14</w:t>
      </w:r>
      <w:r w:rsidR="008E112C" w:rsidRPr="00D60B4F">
        <w:rPr>
          <w:rFonts w:ascii="Arial" w:hAnsi="Arial" w:cs="Arial"/>
          <w:b/>
          <w:bCs/>
          <w:color w:val="CF4A02"/>
          <w:sz w:val="20"/>
          <w:szCs w:val="20"/>
          <w:lang w:val="en-GB"/>
        </w:rPr>
        <w:t>.</w:t>
      </w:r>
      <w:r w:rsidR="003C079C" w:rsidRPr="00D60B4F">
        <w:rPr>
          <w:rFonts w:ascii="Arial" w:hAnsi="Arial" w:cs="Arial"/>
          <w:b/>
          <w:bCs/>
          <w:color w:val="CF4A02"/>
          <w:sz w:val="20"/>
          <w:szCs w:val="20"/>
          <w:lang w:val="en-GB"/>
        </w:rPr>
        <w:t>3</w:t>
      </w:r>
      <w:r w:rsidR="008E112C" w:rsidRPr="00D60B4F">
        <w:rPr>
          <w:rFonts w:ascii="Arial" w:hAnsi="Arial" w:cs="Arial"/>
          <w:b/>
          <w:bCs/>
          <w:color w:val="CF4A02"/>
          <w:sz w:val="20"/>
          <w:szCs w:val="20"/>
          <w:lang w:val="en-GB"/>
        </w:rPr>
        <w:t xml:space="preserve"> </w:t>
      </w:r>
      <w:r w:rsidR="008E112C" w:rsidRPr="00D60B4F">
        <w:rPr>
          <w:rFonts w:ascii="Arial" w:hAnsi="Arial" w:cs="Arial"/>
          <w:b/>
          <w:bCs/>
          <w:color w:val="CF4A02"/>
          <w:sz w:val="20"/>
          <w:szCs w:val="20"/>
          <w:lang w:val="en-GB"/>
        </w:rPr>
        <w:tab/>
        <w:t>General investments</w:t>
      </w:r>
    </w:p>
    <w:p w14:paraId="49C27295" w14:textId="77777777" w:rsidR="008E112C" w:rsidRPr="00D60B4F" w:rsidRDefault="008E112C" w:rsidP="00E50D40">
      <w:pPr>
        <w:ind w:left="540"/>
        <w:jc w:val="thaiDistribute"/>
        <w:rPr>
          <w:rFonts w:ascii="Arial" w:hAnsi="Arial" w:cs="Arial"/>
          <w:color w:val="000000" w:themeColor="text1"/>
          <w:sz w:val="20"/>
          <w:szCs w:val="20"/>
          <w:lang w:val="en-GB"/>
        </w:rPr>
      </w:pPr>
    </w:p>
    <w:tbl>
      <w:tblPr>
        <w:tblStyle w:val="TableGrid"/>
        <w:tblW w:w="899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74"/>
        <w:gridCol w:w="1695"/>
      </w:tblGrid>
      <w:tr w:rsidR="00D974BC" w:rsidRPr="00D60B4F" w14:paraId="581A6816" w14:textId="77777777" w:rsidTr="00E50D40">
        <w:tc>
          <w:tcPr>
            <w:tcW w:w="425" w:type="dxa"/>
          </w:tcPr>
          <w:p w14:paraId="43B293C6"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34DBDE02" w14:textId="77777777" w:rsidR="00D974BC" w:rsidRPr="00D60B4F"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1E0CCB6" w14:textId="77777777" w:rsidR="00D974BC" w:rsidRPr="00D60B4F" w:rsidRDefault="00D974B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D974BC" w:rsidRPr="00D60B4F" w14:paraId="4D0E590E" w14:textId="77777777" w:rsidTr="00E50D40">
        <w:tc>
          <w:tcPr>
            <w:tcW w:w="425" w:type="dxa"/>
          </w:tcPr>
          <w:p w14:paraId="08180B82"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1D7E22D7" w14:textId="77777777" w:rsidR="00D974BC" w:rsidRPr="00D60B4F"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B0B56D1" w14:textId="77777777" w:rsidR="00D974BC" w:rsidRPr="00D60B4F" w:rsidRDefault="00D974B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D974BC" w:rsidRPr="00D60B4F" w14:paraId="5F838752" w14:textId="77777777" w:rsidTr="00E50D40">
        <w:tc>
          <w:tcPr>
            <w:tcW w:w="425" w:type="dxa"/>
          </w:tcPr>
          <w:p w14:paraId="3A7B52B7"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28210E26" w14:textId="77777777" w:rsidR="00D974BC" w:rsidRPr="00D60B4F"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17288F37" w14:textId="77777777" w:rsidR="00D974BC" w:rsidRPr="00D60B4F" w:rsidRDefault="00D974B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Cost/</w:t>
            </w:r>
          </w:p>
          <w:p w14:paraId="0A0AE86E" w14:textId="77777777" w:rsidR="00D974BC" w:rsidRPr="00D60B4F" w:rsidRDefault="00D974B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Amortised cost</w:t>
            </w:r>
          </w:p>
        </w:tc>
      </w:tr>
      <w:tr w:rsidR="00D974BC" w:rsidRPr="00D60B4F" w14:paraId="22E93B5E" w14:textId="77777777" w:rsidTr="00E50D40">
        <w:tc>
          <w:tcPr>
            <w:tcW w:w="425" w:type="dxa"/>
          </w:tcPr>
          <w:p w14:paraId="53EB39F1"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021AB4A3" w14:textId="77777777" w:rsidR="00D974BC" w:rsidRPr="00D60B4F"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5907BC6" w14:textId="77777777" w:rsidR="00D974BC" w:rsidRPr="00D60B4F" w:rsidRDefault="00D974BC" w:rsidP="00E50D40">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D974BC" w:rsidRPr="00D60B4F" w14:paraId="23E1DD41" w14:textId="77777777" w:rsidTr="00E50D40">
        <w:tc>
          <w:tcPr>
            <w:tcW w:w="425" w:type="dxa"/>
          </w:tcPr>
          <w:p w14:paraId="689746DC"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0E864B3A" w14:textId="77777777" w:rsidR="00D974BC" w:rsidRPr="00D60B4F"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5100B9B9" w14:textId="77777777" w:rsidR="00D974BC" w:rsidRPr="00D60B4F" w:rsidRDefault="00D974BC" w:rsidP="00E50D40">
            <w:pPr>
              <w:ind w:right="-72"/>
              <w:jc w:val="right"/>
              <w:rPr>
                <w:rFonts w:ascii="Arial" w:hAnsi="Arial" w:cs="Arial"/>
                <w:b/>
                <w:bCs/>
                <w:color w:val="000000" w:themeColor="text1"/>
                <w:sz w:val="20"/>
                <w:szCs w:val="20"/>
                <w:lang w:val="en-GB"/>
              </w:rPr>
            </w:pPr>
          </w:p>
        </w:tc>
      </w:tr>
      <w:tr w:rsidR="00D974BC" w:rsidRPr="00D60B4F" w14:paraId="05202D39" w14:textId="77777777" w:rsidTr="00E50D40">
        <w:tc>
          <w:tcPr>
            <w:tcW w:w="7299" w:type="dxa"/>
            <w:gridSpan w:val="2"/>
          </w:tcPr>
          <w:p w14:paraId="2AF1C16F" w14:textId="77777777" w:rsidR="00D974BC" w:rsidRPr="00D60B4F" w:rsidRDefault="00D974BC" w:rsidP="00E50D40">
            <w:pPr>
              <w:ind w:left="-13"/>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Domestic non-marketable equity securities</w:t>
            </w:r>
          </w:p>
        </w:tc>
        <w:tc>
          <w:tcPr>
            <w:tcW w:w="1695" w:type="dxa"/>
            <w:tcBorders>
              <w:bottom w:val="single" w:sz="4" w:space="0" w:color="auto"/>
            </w:tcBorders>
          </w:tcPr>
          <w:p w14:paraId="1796895B" w14:textId="77777777" w:rsidR="00D974BC" w:rsidRPr="00D60B4F" w:rsidRDefault="00D974B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16,781,114</w:t>
            </w:r>
          </w:p>
        </w:tc>
      </w:tr>
      <w:tr w:rsidR="009A4C9F" w:rsidRPr="00D60B4F" w14:paraId="15245141" w14:textId="77777777" w:rsidTr="00E50D40">
        <w:tc>
          <w:tcPr>
            <w:tcW w:w="7299" w:type="dxa"/>
            <w:gridSpan w:val="2"/>
          </w:tcPr>
          <w:p w14:paraId="5F17E8ED" w14:textId="77777777" w:rsidR="009A4C9F" w:rsidRPr="00D60B4F" w:rsidRDefault="009A4C9F" w:rsidP="00E50D40">
            <w:pPr>
              <w:ind w:left="-13"/>
              <w:jc w:val="thaiDistribute"/>
              <w:rPr>
                <w:rFonts w:ascii="Arial" w:hAnsi="Arial" w:cs="Arial"/>
                <w:color w:val="000000" w:themeColor="text1"/>
                <w:sz w:val="20"/>
                <w:szCs w:val="20"/>
                <w:lang w:val="en-GB"/>
              </w:rPr>
            </w:pPr>
          </w:p>
        </w:tc>
        <w:tc>
          <w:tcPr>
            <w:tcW w:w="1695" w:type="dxa"/>
          </w:tcPr>
          <w:p w14:paraId="334FBD77" w14:textId="77777777" w:rsidR="009A4C9F" w:rsidRPr="00D60B4F" w:rsidRDefault="009A4C9F" w:rsidP="00E50D40">
            <w:pPr>
              <w:ind w:right="-72"/>
              <w:jc w:val="right"/>
              <w:rPr>
                <w:rFonts w:ascii="Arial" w:hAnsi="Arial" w:cs="Arial"/>
                <w:color w:val="000000" w:themeColor="text1"/>
                <w:sz w:val="20"/>
                <w:szCs w:val="20"/>
                <w:lang w:val="en-GB"/>
              </w:rPr>
            </w:pPr>
          </w:p>
        </w:tc>
      </w:tr>
      <w:tr w:rsidR="00D974BC" w:rsidRPr="00D60B4F" w14:paraId="648573A0" w14:textId="77777777" w:rsidTr="00E50D40">
        <w:tc>
          <w:tcPr>
            <w:tcW w:w="425" w:type="dxa"/>
          </w:tcPr>
          <w:p w14:paraId="3E7389EC"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717EEEA2" w14:textId="77777777" w:rsidR="00D974BC" w:rsidRPr="00D60B4F" w:rsidRDefault="00D974BC" w:rsidP="002D0F57">
            <w:pPr>
              <w:ind w:left="-100"/>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Total general investments</w:t>
            </w:r>
          </w:p>
        </w:tc>
        <w:tc>
          <w:tcPr>
            <w:tcW w:w="1695" w:type="dxa"/>
            <w:tcBorders>
              <w:bottom w:val="single" w:sz="4" w:space="0" w:color="auto"/>
            </w:tcBorders>
          </w:tcPr>
          <w:p w14:paraId="2D95BD21" w14:textId="77777777" w:rsidR="00D974BC" w:rsidRPr="00D60B4F" w:rsidRDefault="00D974BC" w:rsidP="00E50D4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end"/>
            </w: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16,781,114</w:t>
            </w:r>
            <w:r w:rsidRPr="00D60B4F">
              <w:rPr>
                <w:rFonts w:ascii="Arial" w:hAnsi="Arial" w:cs="Arial"/>
                <w:color w:val="000000" w:themeColor="text1"/>
                <w:sz w:val="20"/>
                <w:szCs w:val="20"/>
                <w:lang w:val="en-GB"/>
              </w:rPr>
              <w:fldChar w:fldCharType="end"/>
            </w:r>
          </w:p>
        </w:tc>
      </w:tr>
      <w:tr w:rsidR="00D974BC" w:rsidRPr="00D60B4F" w14:paraId="5DBF65BE" w14:textId="77777777" w:rsidTr="00E50D40">
        <w:tc>
          <w:tcPr>
            <w:tcW w:w="425" w:type="dxa"/>
          </w:tcPr>
          <w:p w14:paraId="6EB1BCC1"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33A32D14" w14:textId="77777777" w:rsidR="00D974BC" w:rsidRPr="00D60B4F" w:rsidRDefault="00D974BC" w:rsidP="002D0F57">
            <w:pPr>
              <w:ind w:left="-138"/>
              <w:jc w:val="thaiDistribute"/>
              <w:rPr>
                <w:rFonts w:ascii="Arial" w:hAnsi="Arial" w:cs="Arial"/>
                <w:color w:val="000000" w:themeColor="text1"/>
                <w:sz w:val="20"/>
                <w:szCs w:val="20"/>
                <w:lang w:val="en-GB"/>
              </w:rPr>
            </w:pPr>
          </w:p>
        </w:tc>
        <w:tc>
          <w:tcPr>
            <w:tcW w:w="1695" w:type="dxa"/>
            <w:tcBorders>
              <w:top w:val="single" w:sz="4" w:space="0" w:color="auto"/>
            </w:tcBorders>
          </w:tcPr>
          <w:p w14:paraId="16052093" w14:textId="77777777" w:rsidR="00D974BC" w:rsidRPr="00D60B4F" w:rsidRDefault="00D974BC" w:rsidP="00E50D40">
            <w:pPr>
              <w:ind w:right="-72"/>
              <w:jc w:val="right"/>
              <w:rPr>
                <w:rFonts w:ascii="Arial" w:hAnsi="Arial" w:cs="Arial"/>
                <w:color w:val="000000" w:themeColor="text1"/>
                <w:sz w:val="20"/>
                <w:szCs w:val="20"/>
                <w:lang w:val="en-GB"/>
              </w:rPr>
            </w:pPr>
          </w:p>
        </w:tc>
      </w:tr>
      <w:tr w:rsidR="00D974BC" w:rsidRPr="00D60B4F" w14:paraId="4CD803E5" w14:textId="77777777" w:rsidTr="00E50D40">
        <w:tc>
          <w:tcPr>
            <w:tcW w:w="425" w:type="dxa"/>
          </w:tcPr>
          <w:p w14:paraId="12AF08A9" w14:textId="77777777" w:rsidR="00D974BC" w:rsidRPr="00D60B4F" w:rsidRDefault="00D974BC" w:rsidP="00E50D40">
            <w:pPr>
              <w:ind w:left="-13"/>
              <w:jc w:val="thaiDistribute"/>
              <w:rPr>
                <w:rFonts w:ascii="Arial" w:hAnsi="Arial" w:cs="Arial"/>
                <w:b/>
                <w:bCs/>
                <w:color w:val="000000" w:themeColor="text1"/>
                <w:sz w:val="20"/>
                <w:szCs w:val="20"/>
                <w:lang w:val="en-GB"/>
              </w:rPr>
            </w:pPr>
          </w:p>
        </w:tc>
        <w:tc>
          <w:tcPr>
            <w:tcW w:w="6874" w:type="dxa"/>
          </w:tcPr>
          <w:p w14:paraId="5FEBFEAE" w14:textId="77777777" w:rsidR="00D974BC" w:rsidRPr="00D60B4F" w:rsidRDefault="00D974BC" w:rsidP="002D0F57">
            <w:pPr>
              <w:ind w:left="-100"/>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Total investments - net</w:t>
            </w:r>
          </w:p>
        </w:tc>
        <w:tc>
          <w:tcPr>
            <w:tcW w:w="1695" w:type="dxa"/>
            <w:tcBorders>
              <w:bottom w:val="single" w:sz="4" w:space="0" w:color="auto"/>
            </w:tcBorders>
          </w:tcPr>
          <w:p w14:paraId="7B963764" w14:textId="77777777" w:rsidR="00D974BC" w:rsidRPr="00D60B4F" w:rsidRDefault="00D974BC" w:rsidP="00E50D40">
            <w:pPr>
              <w:ind w:right="-72"/>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t>180,868,406</w:t>
            </w:r>
          </w:p>
        </w:tc>
      </w:tr>
    </w:tbl>
    <w:p w14:paraId="151B33D1" w14:textId="77777777" w:rsidR="00E50D40" w:rsidRPr="00D60B4F" w:rsidRDefault="00E50D40">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600973" w:rsidRPr="00D60B4F" w14:paraId="6B8139A8" w14:textId="77777777" w:rsidTr="00CB0156">
        <w:trPr>
          <w:trHeight w:val="386"/>
        </w:trPr>
        <w:tc>
          <w:tcPr>
            <w:tcW w:w="9461" w:type="dxa"/>
            <w:shd w:val="clear" w:color="auto" w:fill="FFA543"/>
            <w:vAlign w:val="center"/>
          </w:tcPr>
          <w:p w14:paraId="300C8619" w14:textId="6A4D463C" w:rsidR="00600973" w:rsidRPr="00D60B4F" w:rsidRDefault="00064CE2"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lastRenderedPageBreak/>
              <w:t>15</w:t>
            </w:r>
            <w:r w:rsidR="00600973" w:rsidRPr="00D60B4F">
              <w:rPr>
                <w:rFonts w:ascii="Arial" w:eastAsia="Arial Unicode MS" w:hAnsi="Arial" w:cs="Arial"/>
                <w:b/>
                <w:bCs/>
                <w:color w:val="FFFFFF"/>
                <w:sz w:val="20"/>
                <w:szCs w:val="20"/>
                <w:lang w:val="en-GB"/>
              </w:rPr>
              <w:tab/>
              <w:t>Loans to customers and accrued interest receivables - net</w:t>
            </w:r>
          </w:p>
        </w:tc>
      </w:tr>
    </w:tbl>
    <w:p w14:paraId="64524D6D" w14:textId="44712FC8" w:rsidR="00600973" w:rsidRPr="00D60B4F" w:rsidRDefault="00600973" w:rsidP="00B20072">
      <w:pPr>
        <w:ind w:left="993" w:hanging="453"/>
        <w:jc w:val="thaiDistribute"/>
        <w:rPr>
          <w:rFonts w:ascii="Arial" w:hAnsi="Arial" w:cs="Arial"/>
          <w:color w:val="000000" w:themeColor="text1"/>
          <w:sz w:val="20"/>
          <w:szCs w:val="20"/>
        </w:rPr>
      </w:pPr>
    </w:p>
    <w:p w14:paraId="74108E16" w14:textId="673CAFC9" w:rsidR="00D34021" w:rsidRPr="00D60B4F" w:rsidRDefault="00BC79B3" w:rsidP="00600973">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t>15</w:t>
      </w:r>
      <w:r w:rsidR="00D34021" w:rsidRPr="00D60B4F">
        <w:rPr>
          <w:rFonts w:ascii="Arial" w:hAnsi="Arial" w:cs="Arial"/>
          <w:b/>
          <w:bCs/>
          <w:color w:val="CF4A02"/>
          <w:sz w:val="20"/>
          <w:szCs w:val="20"/>
          <w:lang w:val="en-GB"/>
        </w:rPr>
        <w:t>.</w:t>
      </w:r>
      <w:r w:rsidR="00C945CF" w:rsidRPr="00D60B4F">
        <w:rPr>
          <w:rFonts w:ascii="Arial" w:hAnsi="Arial" w:cs="Arial"/>
          <w:b/>
          <w:bCs/>
          <w:color w:val="CF4A02"/>
          <w:sz w:val="20"/>
          <w:szCs w:val="20"/>
          <w:lang w:val="en-GB"/>
        </w:rPr>
        <w:t>1</w:t>
      </w:r>
      <w:r w:rsidR="00D34021" w:rsidRPr="00D60B4F">
        <w:rPr>
          <w:rFonts w:ascii="Arial" w:hAnsi="Arial" w:cs="Arial"/>
          <w:b/>
          <w:bCs/>
          <w:color w:val="CF4A02"/>
          <w:sz w:val="20"/>
          <w:szCs w:val="20"/>
          <w:lang w:val="en-GB"/>
        </w:rPr>
        <w:tab/>
        <w:t>Classified by product</w:t>
      </w:r>
    </w:p>
    <w:p w14:paraId="3A27C7BF" w14:textId="77777777" w:rsidR="00C94071" w:rsidRPr="00D60B4F" w:rsidRDefault="00C94071" w:rsidP="00600973">
      <w:pPr>
        <w:ind w:left="993" w:hanging="453"/>
        <w:jc w:val="thaiDistribute"/>
        <w:rPr>
          <w:rFonts w:ascii="Arial" w:hAnsi="Arial" w:cs="Arial"/>
          <w:color w:val="000000" w:themeColor="text1"/>
          <w:sz w:val="20"/>
          <w:szCs w:val="20"/>
        </w:rPr>
      </w:pPr>
    </w:p>
    <w:tbl>
      <w:tblPr>
        <w:tblStyle w:val="TableGrid"/>
        <w:tblW w:w="906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4938"/>
        <w:gridCol w:w="1710"/>
        <w:gridCol w:w="1710"/>
      </w:tblGrid>
      <w:tr w:rsidR="00C94071" w:rsidRPr="00D60B4F" w14:paraId="26A0820F" w14:textId="77777777" w:rsidTr="002D0F57">
        <w:tc>
          <w:tcPr>
            <w:tcW w:w="708" w:type="dxa"/>
          </w:tcPr>
          <w:p w14:paraId="2326B7A4" w14:textId="77777777" w:rsidR="00C94071" w:rsidRPr="00D60B4F" w:rsidRDefault="00C94071" w:rsidP="00600973">
            <w:pPr>
              <w:jc w:val="thaiDistribute"/>
              <w:rPr>
                <w:rFonts w:ascii="Arial" w:hAnsi="Arial" w:cs="Arial"/>
                <w:color w:val="000000" w:themeColor="text1"/>
                <w:sz w:val="20"/>
                <w:szCs w:val="20"/>
                <w:lang w:val="en-GB"/>
              </w:rPr>
            </w:pPr>
          </w:p>
        </w:tc>
        <w:tc>
          <w:tcPr>
            <w:tcW w:w="4938" w:type="dxa"/>
          </w:tcPr>
          <w:p w14:paraId="1F5FCC79" w14:textId="77777777" w:rsidR="00C94071" w:rsidRPr="00D60B4F" w:rsidRDefault="00C94071" w:rsidP="00600973">
            <w:pPr>
              <w:jc w:val="thaiDistribute"/>
              <w:rPr>
                <w:rFonts w:ascii="Arial" w:hAnsi="Arial" w:cs="Arial"/>
                <w:color w:val="000000" w:themeColor="text1"/>
                <w:sz w:val="20"/>
                <w:szCs w:val="20"/>
                <w:lang w:val="en-GB"/>
              </w:rPr>
            </w:pPr>
          </w:p>
        </w:tc>
        <w:tc>
          <w:tcPr>
            <w:tcW w:w="1710" w:type="dxa"/>
            <w:tcBorders>
              <w:top w:val="single" w:sz="4" w:space="0" w:color="auto"/>
            </w:tcBorders>
            <w:shd w:val="clear" w:color="auto" w:fill="auto"/>
          </w:tcPr>
          <w:p w14:paraId="3933F2C8" w14:textId="1F6489E3" w:rsidR="00C94071" w:rsidRPr="00D60B4F" w:rsidRDefault="008C62DD"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710" w:type="dxa"/>
            <w:tcBorders>
              <w:top w:val="single" w:sz="4" w:space="0" w:color="auto"/>
            </w:tcBorders>
            <w:shd w:val="clear" w:color="auto" w:fill="auto"/>
          </w:tcPr>
          <w:p w14:paraId="18F5BEAC" w14:textId="77777777" w:rsidR="00C94071" w:rsidRPr="00D60B4F" w:rsidRDefault="00C94071"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C94071" w:rsidRPr="00D60B4F" w14:paraId="4697AEE3" w14:textId="77777777" w:rsidTr="002D0F57">
        <w:tc>
          <w:tcPr>
            <w:tcW w:w="708" w:type="dxa"/>
          </w:tcPr>
          <w:p w14:paraId="76AA4E6A" w14:textId="77777777" w:rsidR="00C94071" w:rsidRPr="00D60B4F" w:rsidRDefault="00C94071" w:rsidP="00600973">
            <w:pPr>
              <w:jc w:val="thaiDistribute"/>
              <w:rPr>
                <w:rFonts w:ascii="Arial" w:hAnsi="Arial" w:cs="Arial"/>
                <w:color w:val="000000" w:themeColor="text1"/>
                <w:sz w:val="20"/>
                <w:szCs w:val="20"/>
                <w:lang w:val="en-GB"/>
              </w:rPr>
            </w:pPr>
          </w:p>
        </w:tc>
        <w:tc>
          <w:tcPr>
            <w:tcW w:w="4938" w:type="dxa"/>
          </w:tcPr>
          <w:p w14:paraId="7E8F37F5" w14:textId="77777777" w:rsidR="00C94071" w:rsidRPr="00D60B4F" w:rsidRDefault="00C94071" w:rsidP="00600973">
            <w:pPr>
              <w:jc w:val="thaiDistribute"/>
              <w:rPr>
                <w:rFonts w:ascii="Arial" w:hAnsi="Arial" w:cs="Arial"/>
                <w:color w:val="000000" w:themeColor="text1"/>
                <w:sz w:val="20"/>
                <w:szCs w:val="20"/>
                <w:lang w:val="en-GB"/>
              </w:rPr>
            </w:pPr>
          </w:p>
        </w:tc>
        <w:tc>
          <w:tcPr>
            <w:tcW w:w="1710" w:type="dxa"/>
            <w:shd w:val="clear" w:color="auto" w:fill="auto"/>
          </w:tcPr>
          <w:p w14:paraId="5762B128" w14:textId="77777777" w:rsidR="00C94071" w:rsidRPr="00D60B4F" w:rsidRDefault="00C94071"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710" w:type="dxa"/>
            <w:shd w:val="clear" w:color="auto" w:fill="auto"/>
          </w:tcPr>
          <w:p w14:paraId="00332ED1" w14:textId="77777777" w:rsidR="00C94071" w:rsidRPr="00D60B4F" w:rsidRDefault="00C94071"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4D2898" w:rsidRPr="00D60B4F" w14:paraId="6AFC98EA" w14:textId="77777777" w:rsidTr="002D0F57">
        <w:tc>
          <w:tcPr>
            <w:tcW w:w="708" w:type="dxa"/>
          </w:tcPr>
          <w:p w14:paraId="441D25B0" w14:textId="77777777" w:rsidR="00C94071" w:rsidRPr="00D60B4F" w:rsidRDefault="00C94071" w:rsidP="00600973">
            <w:pPr>
              <w:jc w:val="thaiDistribute"/>
              <w:rPr>
                <w:rFonts w:ascii="Arial" w:hAnsi="Arial" w:cs="Arial"/>
                <w:color w:val="000000" w:themeColor="text1"/>
                <w:sz w:val="20"/>
                <w:szCs w:val="20"/>
                <w:lang w:val="en-GB"/>
              </w:rPr>
            </w:pPr>
          </w:p>
        </w:tc>
        <w:tc>
          <w:tcPr>
            <w:tcW w:w="4938" w:type="dxa"/>
          </w:tcPr>
          <w:p w14:paraId="2D3BB664" w14:textId="77777777" w:rsidR="00C94071" w:rsidRPr="00D60B4F" w:rsidRDefault="00C94071" w:rsidP="00600973">
            <w:pPr>
              <w:jc w:val="thaiDistribute"/>
              <w:rPr>
                <w:rFonts w:ascii="Arial" w:hAnsi="Arial" w:cs="Arial"/>
                <w:color w:val="000000" w:themeColor="text1"/>
                <w:sz w:val="20"/>
                <w:szCs w:val="20"/>
                <w:lang w:val="en-GB"/>
              </w:rPr>
            </w:pPr>
          </w:p>
        </w:tc>
        <w:tc>
          <w:tcPr>
            <w:tcW w:w="1710" w:type="dxa"/>
            <w:tcBorders>
              <w:bottom w:val="single" w:sz="4" w:space="0" w:color="auto"/>
            </w:tcBorders>
            <w:shd w:val="clear" w:color="auto" w:fill="auto"/>
          </w:tcPr>
          <w:p w14:paraId="66D0F1EB" w14:textId="77777777" w:rsidR="00C94071" w:rsidRPr="00D60B4F" w:rsidRDefault="00C94071"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710" w:type="dxa"/>
            <w:tcBorders>
              <w:bottom w:val="single" w:sz="4" w:space="0" w:color="auto"/>
            </w:tcBorders>
            <w:shd w:val="clear" w:color="auto" w:fill="auto"/>
          </w:tcPr>
          <w:p w14:paraId="78DDAB2B" w14:textId="77777777" w:rsidR="00C94071" w:rsidRPr="00D60B4F" w:rsidRDefault="00C94071"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D2898" w:rsidRPr="00D60B4F" w14:paraId="694DA792" w14:textId="77777777" w:rsidTr="002D0F57">
        <w:tc>
          <w:tcPr>
            <w:tcW w:w="708" w:type="dxa"/>
          </w:tcPr>
          <w:p w14:paraId="7783326E" w14:textId="77777777" w:rsidR="00C94071" w:rsidRPr="00D60B4F" w:rsidRDefault="00C94071" w:rsidP="00600973">
            <w:pPr>
              <w:jc w:val="thaiDistribute"/>
              <w:rPr>
                <w:rFonts w:ascii="Arial" w:hAnsi="Arial" w:cs="Arial"/>
                <w:color w:val="000000" w:themeColor="text1"/>
                <w:sz w:val="20"/>
                <w:szCs w:val="20"/>
                <w:lang w:val="en-GB"/>
              </w:rPr>
            </w:pPr>
          </w:p>
        </w:tc>
        <w:tc>
          <w:tcPr>
            <w:tcW w:w="4938" w:type="dxa"/>
          </w:tcPr>
          <w:p w14:paraId="7F3295AD" w14:textId="77777777" w:rsidR="00C94071" w:rsidRPr="00D60B4F" w:rsidRDefault="00C94071" w:rsidP="00600973">
            <w:pPr>
              <w:jc w:val="thaiDistribute"/>
              <w:rPr>
                <w:rFonts w:ascii="Arial" w:hAnsi="Arial" w:cs="Arial"/>
                <w:color w:val="000000" w:themeColor="text1"/>
                <w:sz w:val="20"/>
                <w:szCs w:val="20"/>
                <w:lang w:val="en-GB"/>
              </w:rPr>
            </w:pPr>
          </w:p>
        </w:tc>
        <w:tc>
          <w:tcPr>
            <w:tcW w:w="1710" w:type="dxa"/>
            <w:tcBorders>
              <w:top w:val="single" w:sz="4" w:space="0" w:color="auto"/>
            </w:tcBorders>
            <w:shd w:val="clear" w:color="auto" w:fill="FAFAFA"/>
          </w:tcPr>
          <w:p w14:paraId="52A50775" w14:textId="77777777" w:rsidR="00C94071" w:rsidRPr="00D60B4F" w:rsidRDefault="00C94071" w:rsidP="00600973">
            <w:pPr>
              <w:ind w:right="-72"/>
              <w:jc w:val="right"/>
              <w:rPr>
                <w:rFonts w:ascii="Arial" w:hAnsi="Arial" w:cs="Arial"/>
                <w:color w:val="000000" w:themeColor="text1"/>
                <w:sz w:val="20"/>
                <w:szCs w:val="20"/>
                <w:lang w:val="en-GB"/>
              </w:rPr>
            </w:pPr>
          </w:p>
        </w:tc>
        <w:tc>
          <w:tcPr>
            <w:tcW w:w="1710" w:type="dxa"/>
            <w:tcBorders>
              <w:top w:val="single" w:sz="4" w:space="0" w:color="auto"/>
            </w:tcBorders>
          </w:tcPr>
          <w:p w14:paraId="201BE5DA" w14:textId="77777777" w:rsidR="00C94071" w:rsidRPr="00D60B4F" w:rsidRDefault="00C94071" w:rsidP="00600973">
            <w:pPr>
              <w:ind w:right="-72"/>
              <w:jc w:val="right"/>
              <w:rPr>
                <w:rFonts w:ascii="Arial" w:hAnsi="Arial" w:cs="Arial"/>
                <w:color w:val="000000" w:themeColor="text1"/>
                <w:sz w:val="20"/>
                <w:szCs w:val="20"/>
                <w:lang w:val="en-GB"/>
              </w:rPr>
            </w:pPr>
          </w:p>
        </w:tc>
      </w:tr>
      <w:tr w:rsidR="00C94071" w:rsidRPr="00D60B4F" w14:paraId="7B612CD3" w14:textId="77777777" w:rsidTr="002D0F57">
        <w:tc>
          <w:tcPr>
            <w:tcW w:w="5646" w:type="dxa"/>
            <w:gridSpan w:val="2"/>
          </w:tcPr>
          <w:p w14:paraId="632281E6" w14:textId="77777777" w:rsidR="00C94071" w:rsidRPr="00D60B4F" w:rsidRDefault="00C94071" w:rsidP="00600973">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Loans to customers</w:t>
            </w:r>
          </w:p>
        </w:tc>
        <w:tc>
          <w:tcPr>
            <w:tcW w:w="1710" w:type="dxa"/>
            <w:shd w:val="clear" w:color="auto" w:fill="FAFAFA"/>
          </w:tcPr>
          <w:p w14:paraId="3DDE4A0B" w14:textId="4BE40382" w:rsidR="00C94071"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22,245,680,658</w:t>
            </w:r>
          </w:p>
        </w:tc>
        <w:tc>
          <w:tcPr>
            <w:tcW w:w="1710" w:type="dxa"/>
          </w:tcPr>
          <w:p w14:paraId="13CB5AA5" w14:textId="77777777" w:rsidR="00C9407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22,430,690,665</w:t>
            </w:r>
          </w:p>
        </w:tc>
      </w:tr>
      <w:tr w:rsidR="00C94071" w:rsidRPr="00D60B4F" w14:paraId="11DFB786" w14:textId="77777777" w:rsidTr="002D0F57">
        <w:tc>
          <w:tcPr>
            <w:tcW w:w="708" w:type="dxa"/>
          </w:tcPr>
          <w:p w14:paraId="5A01A664" w14:textId="77777777" w:rsidR="00C94071" w:rsidRPr="00D60B4F" w:rsidRDefault="00C94071" w:rsidP="002D0F57">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4938" w:type="dxa"/>
          </w:tcPr>
          <w:p w14:paraId="0C594165" w14:textId="77777777" w:rsidR="00C94071" w:rsidRPr="00D60B4F" w:rsidRDefault="00C94071"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Deferred revenue</w:t>
            </w:r>
          </w:p>
        </w:tc>
        <w:tc>
          <w:tcPr>
            <w:tcW w:w="1710" w:type="dxa"/>
            <w:tcBorders>
              <w:bottom w:val="single" w:sz="4" w:space="0" w:color="auto"/>
            </w:tcBorders>
            <w:shd w:val="clear" w:color="auto" w:fill="FAFAFA"/>
          </w:tcPr>
          <w:p w14:paraId="572E64DB" w14:textId="47AF2B98" w:rsidR="00C94071"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w:t>
            </w:r>
            <w:r w:rsidRPr="00D60B4F">
              <w:rPr>
                <w:rFonts w:ascii="Arial" w:hAnsi="Arial" w:cs="Arial"/>
                <w:sz w:val="20"/>
                <w:szCs w:val="20"/>
                <w:lang w:val="en-GB"/>
              </w:rPr>
              <w:t>3,191,600,504</w:t>
            </w:r>
            <w:r w:rsidRPr="00D60B4F">
              <w:rPr>
                <w:rFonts w:ascii="Arial" w:hAnsi="Arial" w:cs="Arial"/>
                <w:sz w:val="20"/>
                <w:szCs w:val="20"/>
                <w:cs/>
                <w:lang w:val="en-GB"/>
              </w:rPr>
              <w:t>)</w:t>
            </w:r>
          </w:p>
        </w:tc>
        <w:tc>
          <w:tcPr>
            <w:tcW w:w="1710" w:type="dxa"/>
            <w:tcBorders>
              <w:bottom w:val="single" w:sz="4" w:space="0" w:color="auto"/>
            </w:tcBorders>
          </w:tcPr>
          <w:p w14:paraId="29E002FF" w14:textId="77777777" w:rsidR="00C9407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3,428,156,290</w:t>
            </w:r>
            <w:r w:rsidRPr="00D60B4F">
              <w:rPr>
                <w:rFonts w:ascii="Arial" w:hAnsi="Arial" w:cs="Arial"/>
                <w:color w:val="000000" w:themeColor="text1"/>
                <w:sz w:val="20"/>
                <w:szCs w:val="20"/>
                <w:cs/>
                <w:lang w:val="en-GB"/>
              </w:rPr>
              <w:t>)</w:t>
            </w:r>
          </w:p>
        </w:tc>
      </w:tr>
      <w:tr w:rsidR="00854554" w:rsidRPr="00D60B4F" w14:paraId="5F000325" w14:textId="77777777" w:rsidTr="002D0F57">
        <w:tc>
          <w:tcPr>
            <w:tcW w:w="708" w:type="dxa"/>
          </w:tcPr>
          <w:p w14:paraId="37764AC3" w14:textId="77777777" w:rsidR="00854554" w:rsidRPr="00D60B4F" w:rsidRDefault="00854554" w:rsidP="002D0F57">
            <w:pPr>
              <w:ind w:right="-108"/>
              <w:jc w:val="thaiDistribute"/>
              <w:rPr>
                <w:rFonts w:ascii="Arial" w:hAnsi="Arial" w:cs="Arial"/>
                <w:color w:val="000000" w:themeColor="text1"/>
                <w:sz w:val="20"/>
                <w:szCs w:val="20"/>
                <w:lang w:val="en-GB"/>
              </w:rPr>
            </w:pPr>
          </w:p>
        </w:tc>
        <w:tc>
          <w:tcPr>
            <w:tcW w:w="4938" w:type="dxa"/>
          </w:tcPr>
          <w:p w14:paraId="501EE2FF" w14:textId="77777777" w:rsidR="00854554" w:rsidRPr="00D60B4F" w:rsidRDefault="00854554" w:rsidP="002D0F57">
            <w:pPr>
              <w:ind w:left="-105"/>
              <w:jc w:val="thaiDistribute"/>
              <w:rPr>
                <w:rFonts w:ascii="Arial" w:hAnsi="Arial" w:cs="Arial"/>
                <w:color w:val="000000" w:themeColor="text1"/>
                <w:sz w:val="20"/>
                <w:szCs w:val="20"/>
                <w:lang w:val="en-GB"/>
              </w:rPr>
            </w:pPr>
          </w:p>
        </w:tc>
        <w:tc>
          <w:tcPr>
            <w:tcW w:w="1710" w:type="dxa"/>
            <w:tcBorders>
              <w:top w:val="single" w:sz="4" w:space="0" w:color="auto"/>
            </w:tcBorders>
            <w:shd w:val="clear" w:color="auto" w:fill="FAFAFA"/>
          </w:tcPr>
          <w:p w14:paraId="4BF72767" w14:textId="77777777" w:rsidR="00854554" w:rsidRPr="00D60B4F" w:rsidRDefault="00854554" w:rsidP="00600973">
            <w:pPr>
              <w:ind w:right="-72"/>
              <w:jc w:val="right"/>
              <w:rPr>
                <w:rFonts w:ascii="Arial" w:hAnsi="Arial" w:cs="Arial"/>
                <w:color w:val="000000" w:themeColor="text1"/>
                <w:sz w:val="20"/>
                <w:szCs w:val="20"/>
                <w:lang w:val="en-GB"/>
              </w:rPr>
            </w:pPr>
          </w:p>
        </w:tc>
        <w:tc>
          <w:tcPr>
            <w:tcW w:w="1710" w:type="dxa"/>
            <w:tcBorders>
              <w:top w:val="single" w:sz="4" w:space="0" w:color="auto"/>
            </w:tcBorders>
          </w:tcPr>
          <w:p w14:paraId="63AF814B" w14:textId="77777777" w:rsidR="00854554" w:rsidRPr="00D60B4F" w:rsidRDefault="00854554" w:rsidP="00600973">
            <w:pPr>
              <w:ind w:right="-72"/>
              <w:jc w:val="right"/>
              <w:rPr>
                <w:rFonts w:ascii="Arial" w:hAnsi="Arial" w:cs="Arial"/>
                <w:color w:val="000000" w:themeColor="text1"/>
                <w:sz w:val="20"/>
                <w:szCs w:val="20"/>
                <w:cs/>
                <w:lang w:val="en-GB"/>
              </w:rPr>
            </w:pPr>
          </w:p>
        </w:tc>
      </w:tr>
      <w:tr w:rsidR="00C94071" w:rsidRPr="00D60B4F" w14:paraId="05110716" w14:textId="77777777" w:rsidTr="005937D9">
        <w:tc>
          <w:tcPr>
            <w:tcW w:w="708" w:type="dxa"/>
          </w:tcPr>
          <w:p w14:paraId="4E903CB6" w14:textId="77777777" w:rsidR="00C94071" w:rsidRPr="00D60B4F" w:rsidRDefault="00C94071" w:rsidP="002D0F57">
            <w:pPr>
              <w:ind w:right="-108"/>
              <w:jc w:val="thaiDistribute"/>
              <w:rPr>
                <w:rFonts w:ascii="Arial" w:hAnsi="Arial" w:cs="Arial"/>
                <w:color w:val="000000" w:themeColor="text1"/>
                <w:sz w:val="20"/>
                <w:szCs w:val="20"/>
                <w:lang w:val="en-GB"/>
              </w:rPr>
            </w:pPr>
          </w:p>
        </w:tc>
        <w:tc>
          <w:tcPr>
            <w:tcW w:w="4938" w:type="dxa"/>
          </w:tcPr>
          <w:p w14:paraId="5DDE3CAE" w14:textId="68371037" w:rsidR="00C94071" w:rsidRPr="00D60B4F" w:rsidRDefault="00C94071" w:rsidP="00753C4A">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loans to customers net of deferred</w:t>
            </w:r>
            <w:r w:rsidR="006B1547" w:rsidRPr="00D60B4F">
              <w:rPr>
                <w:rFonts w:ascii="Arial" w:hAnsi="Arial" w:cs="Arial"/>
                <w:color w:val="000000" w:themeColor="text1"/>
                <w:sz w:val="20"/>
                <w:szCs w:val="20"/>
                <w:lang w:val="en-GB"/>
              </w:rPr>
              <w:t xml:space="preserve"> </w:t>
            </w:r>
            <w:r w:rsidRPr="00D60B4F">
              <w:rPr>
                <w:rFonts w:ascii="Arial" w:hAnsi="Arial" w:cs="Arial"/>
                <w:color w:val="000000" w:themeColor="text1"/>
                <w:sz w:val="20"/>
                <w:szCs w:val="20"/>
                <w:lang w:val="en-GB"/>
              </w:rPr>
              <w:t>revenue</w:t>
            </w:r>
          </w:p>
        </w:tc>
        <w:tc>
          <w:tcPr>
            <w:tcW w:w="1710" w:type="dxa"/>
            <w:shd w:val="clear" w:color="auto" w:fill="FAFAFA"/>
            <w:vAlign w:val="bottom"/>
          </w:tcPr>
          <w:p w14:paraId="31CAD9F2" w14:textId="4D794BF8" w:rsidR="00C94071"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19,054,080,154</w:t>
            </w:r>
          </w:p>
        </w:tc>
        <w:tc>
          <w:tcPr>
            <w:tcW w:w="1710" w:type="dxa"/>
            <w:vAlign w:val="bottom"/>
          </w:tcPr>
          <w:p w14:paraId="4E17E09F" w14:textId="77777777" w:rsidR="00C9407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19,002,534,375</w:t>
            </w:r>
            <w:r w:rsidRPr="00D60B4F">
              <w:rPr>
                <w:rFonts w:ascii="Arial" w:hAnsi="Arial" w:cs="Arial"/>
                <w:color w:val="000000" w:themeColor="text1"/>
                <w:sz w:val="20"/>
                <w:szCs w:val="20"/>
                <w:lang w:val="en-GB"/>
              </w:rPr>
              <w:fldChar w:fldCharType="end"/>
            </w:r>
          </w:p>
        </w:tc>
      </w:tr>
      <w:tr w:rsidR="00C94071" w:rsidRPr="00D60B4F" w14:paraId="2E9ABB7F" w14:textId="77777777" w:rsidTr="005937D9">
        <w:tc>
          <w:tcPr>
            <w:tcW w:w="708" w:type="dxa"/>
          </w:tcPr>
          <w:p w14:paraId="794989DE" w14:textId="77777777" w:rsidR="00C94071" w:rsidRPr="00D60B4F" w:rsidRDefault="006B1547" w:rsidP="002D0F57">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Add :</w:t>
            </w:r>
            <w:proofErr w:type="gramEnd"/>
          </w:p>
        </w:tc>
        <w:tc>
          <w:tcPr>
            <w:tcW w:w="4938" w:type="dxa"/>
          </w:tcPr>
          <w:p w14:paraId="153AF04E" w14:textId="77777777" w:rsidR="00C94071" w:rsidRPr="00D60B4F" w:rsidRDefault="006B1547"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Accrued interest receivables</w:t>
            </w:r>
          </w:p>
        </w:tc>
        <w:tc>
          <w:tcPr>
            <w:tcW w:w="1710" w:type="dxa"/>
            <w:tcBorders>
              <w:bottom w:val="single" w:sz="4" w:space="0" w:color="auto"/>
            </w:tcBorders>
            <w:shd w:val="clear" w:color="auto" w:fill="FAFAFA"/>
          </w:tcPr>
          <w:p w14:paraId="11218E1F" w14:textId="11127C5D" w:rsidR="00C94071"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1,173,038</w:t>
            </w:r>
          </w:p>
        </w:tc>
        <w:tc>
          <w:tcPr>
            <w:tcW w:w="1710" w:type="dxa"/>
            <w:tcBorders>
              <w:bottom w:val="single" w:sz="4" w:space="0" w:color="auto"/>
            </w:tcBorders>
          </w:tcPr>
          <w:p w14:paraId="4F55EE10" w14:textId="77777777" w:rsidR="00C9407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1,624,923</w:t>
            </w:r>
          </w:p>
        </w:tc>
      </w:tr>
      <w:tr w:rsidR="00854554" w:rsidRPr="00D60B4F" w14:paraId="0FC809B9" w14:textId="77777777" w:rsidTr="005937D9">
        <w:tc>
          <w:tcPr>
            <w:tcW w:w="708" w:type="dxa"/>
          </w:tcPr>
          <w:p w14:paraId="3B847526" w14:textId="77777777" w:rsidR="00854554" w:rsidRPr="00D60B4F" w:rsidRDefault="00854554" w:rsidP="002D0F57">
            <w:pPr>
              <w:ind w:right="-108"/>
              <w:jc w:val="thaiDistribute"/>
              <w:rPr>
                <w:rFonts w:ascii="Arial" w:hAnsi="Arial" w:cs="Arial"/>
                <w:color w:val="000000" w:themeColor="text1"/>
                <w:sz w:val="20"/>
                <w:szCs w:val="20"/>
                <w:lang w:val="en-GB"/>
              </w:rPr>
            </w:pPr>
          </w:p>
        </w:tc>
        <w:tc>
          <w:tcPr>
            <w:tcW w:w="4938" w:type="dxa"/>
          </w:tcPr>
          <w:p w14:paraId="638EF783" w14:textId="77777777" w:rsidR="00854554" w:rsidRPr="00D60B4F" w:rsidRDefault="00854554" w:rsidP="002D0F57">
            <w:pPr>
              <w:ind w:left="-105"/>
              <w:jc w:val="thaiDistribute"/>
              <w:rPr>
                <w:rFonts w:ascii="Arial" w:hAnsi="Arial" w:cs="Arial"/>
                <w:color w:val="000000" w:themeColor="text1"/>
                <w:sz w:val="20"/>
                <w:szCs w:val="20"/>
                <w:lang w:val="en-GB"/>
              </w:rPr>
            </w:pPr>
          </w:p>
        </w:tc>
        <w:tc>
          <w:tcPr>
            <w:tcW w:w="1710" w:type="dxa"/>
            <w:tcBorders>
              <w:top w:val="single" w:sz="4" w:space="0" w:color="auto"/>
            </w:tcBorders>
            <w:shd w:val="clear" w:color="auto" w:fill="FAFAFA"/>
            <w:vAlign w:val="bottom"/>
          </w:tcPr>
          <w:p w14:paraId="7EBA4C14" w14:textId="77777777" w:rsidR="00854554" w:rsidRPr="00D60B4F" w:rsidRDefault="00854554" w:rsidP="00600973">
            <w:pPr>
              <w:ind w:right="-72"/>
              <w:jc w:val="right"/>
              <w:rPr>
                <w:rFonts w:ascii="Arial" w:hAnsi="Arial" w:cs="Arial"/>
                <w:color w:val="000000" w:themeColor="text1"/>
                <w:sz w:val="20"/>
                <w:szCs w:val="20"/>
                <w:lang w:val="en-GB"/>
              </w:rPr>
            </w:pPr>
          </w:p>
        </w:tc>
        <w:tc>
          <w:tcPr>
            <w:tcW w:w="1710" w:type="dxa"/>
            <w:tcBorders>
              <w:top w:val="single" w:sz="4" w:space="0" w:color="auto"/>
            </w:tcBorders>
            <w:vAlign w:val="bottom"/>
          </w:tcPr>
          <w:p w14:paraId="4C05A642" w14:textId="77777777" w:rsidR="00854554" w:rsidRPr="00D60B4F" w:rsidRDefault="00854554" w:rsidP="00600973">
            <w:pPr>
              <w:ind w:right="-72"/>
              <w:jc w:val="right"/>
              <w:rPr>
                <w:rFonts w:ascii="Arial" w:hAnsi="Arial" w:cs="Arial"/>
                <w:color w:val="000000" w:themeColor="text1"/>
                <w:sz w:val="20"/>
                <w:szCs w:val="20"/>
                <w:lang w:val="en-GB"/>
              </w:rPr>
            </w:pPr>
          </w:p>
        </w:tc>
      </w:tr>
      <w:tr w:rsidR="00C94071" w:rsidRPr="00D60B4F" w14:paraId="204F1CD7" w14:textId="77777777" w:rsidTr="002D0F57">
        <w:tc>
          <w:tcPr>
            <w:tcW w:w="708" w:type="dxa"/>
          </w:tcPr>
          <w:p w14:paraId="1638643C" w14:textId="77777777" w:rsidR="00C94071" w:rsidRPr="00D60B4F" w:rsidRDefault="00C94071" w:rsidP="002D0F57">
            <w:pPr>
              <w:ind w:right="-108"/>
              <w:jc w:val="thaiDistribute"/>
              <w:rPr>
                <w:rFonts w:ascii="Arial" w:hAnsi="Arial" w:cs="Arial"/>
                <w:color w:val="000000" w:themeColor="text1"/>
                <w:sz w:val="20"/>
                <w:szCs w:val="20"/>
                <w:lang w:val="en-GB"/>
              </w:rPr>
            </w:pPr>
          </w:p>
        </w:tc>
        <w:tc>
          <w:tcPr>
            <w:tcW w:w="4938" w:type="dxa"/>
          </w:tcPr>
          <w:p w14:paraId="5C3C0A60" w14:textId="6120A7EB" w:rsidR="00C94071" w:rsidRPr="00D60B4F" w:rsidRDefault="006B1547" w:rsidP="00753C4A">
            <w:pPr>
              <w:ind w:left="-105"/>
              <w:jc w:val="thaiDistribute"/>
              <w:rPr>
                <w:rFonts w:ascii="Arial" w:hAnsi="Arial" w:cs="Arial"/>
                <w:color w:val="000000" w:themeColor="text1"/>
                <w:spacing w:val="-4"/>
                <w:sz w:val="20"/>
                <w:szCs w:val="20"/>
                <w:lang w:val="en-GB"/>
              </w:rPr>
            </w:pPr>
            <w:r w:rsidRPr="00D60B4F">
              <w:rPr>
                <w:rFonts w:ascii="Arial" w:hAnsi="Arial" w:cs="Arial"/>
                <w:color w:val="000000" w:themeColor="text1"/>
                <w:spacing w:val="-4"/>
                <w:sz w:val="20"/>
                <w:szCs w:val="20"/>
                <w:lang w:val="en-GB"/>
              </w:rPr>
              <w:t>Total loans to customers and accrued interest receivables</w:t>
            </w:r>
          </w:p>
        </w:tc>
        <w:tc>
          <w:tcPr>
            <w:tcW w:w="1710" w:type="dxa"/>
            <w:shd w:val="clear" w:color="auto" w:fill="FAFAFA"/>
            <w:vAlign w:val="bottom"/>
          </w:tcPr>
          <w:p w14:paraId="0666DC78" w14:textId="5D274AF5" w:rsidR="00C94071"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19,055,253,192</w:t>
            </w:r>
          </w:p>
        </w:tc>
        <w:tc>
          <w:tcPr>
            <w:tcW w:w="1710" w:type="dxa"/>
            <w:vAlign w:val="bottom"/>
          </w:tcPr>
          <w:p w14:paraId="3324A808" w14:textId="77777777" w:rsidR="00C94071" w:rsidRPr="00D60B4F" w:rsidRDefault="002D7431" w:rsidP="00600973">
            <w:pPr>
              <w:ind w:right="-72"/>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fldChar w:fldCharType="begin"/>
            </w:r>
            <w:r w:rsidRPr="00D60B4F">
              <w:rPr>
                <w:rFonts w:ascii="Arial" w:hAnsi="Arial" w:cs="Arial"/>
                <w:noProof/>
                <w:color w:val="000000" w:themeColor="text1"/>
                <w:sz w:val="20"/>
                <w:szCs w:val="20"/>
                <w:lang w:val="en-GB"/>
              </w:rPr>
              <w:instrText xml:space="preserve"> =SUM(ABOVE) </w:instrText>
            </w:r>
            <w:r w:rsidRPr="00D60B4F">
              <w:rPr>
                <w:rFonts w:ascii="Arial" w:hAnsi="Arial" w:cs="Arial"/>
                <w:noProof/>
                <w:color w:val="000000" w:themeColor="text1"/>
                <w:sz w:val="20"/>
                <w:szCs w:val="20"/>
                <w:lang w:val="en-GB"/>
              </w:rPr>
              <w:fldChar w:fldCharType="separate"/>
            </w:r>
            <w:r w:rsidRPr="00D60B4F">
              <w:rPr>
                <w:rFonts w:ascii="Arial" w:hAnsi="Arial" w:cs="Arial"/>
                <w:noProof/>
                <w:color w:val="000000" w:themeColor="text1"/>
                <w:sz w:val="20"/>
                <w:szCs w:val="20"/>
                <w:lang w:val="en-GB"/>
              </w:rPr>
              <w:t>19,004,159,298</w:t>
            </w:r>
            <w:r w:rsidRPr="00D60B4F">
              <w:rPr>
                <w:rFonts w:ascii="Arial" w:hAnsi="Arial" w:cs="Arial"/>
                <w:noProof/>
                <w:color w:val="000000" w:themeColor="text1"/>
                <w:sz w:val="20"/>
                <w:szCs w:val="20"/>
                <w:lang w:val="en-GB"/>
              </w:rPr>
              <w:fldChar w:fldCharType="end"/>
            </w:r>
          </w:p>
        </w:tc>
      </w:tr>
      <w:tr w:rsidR="009A4C9F" w:rsidRPr="00D60B4F" w14:paraId="1CA77316" w14:textId="77777777" w:rsidTr="002D0F57">
        <w:tc>
          <w:tcPr>
            <w:tcW w:w="708" w:type="dxa"/>
          </w:tcPr>
          <w:p w14:paraId="02634111" w14:textId="77777777" w:rsidR="009A4C9F" w:rsidRPr="00D60B4F" w:rsidRDefault="009A4C9F" w:rsidP="002D0F57">
            <w:pPr>
              <w:ind w:right="-108"/>
              <w:jc w:val="thaiDistribute"/>
              <w:rPr>
                <w:rFonts w:ascii="Arial" w:hAnsi="Arial" w:cs="Arial"/>
                <w:color w:val="000000" w:themeColor="text1"/>
                <w:sz w:val="20"/>
                <w:szCs w:val="20"/>
                <w:lang w:val="en-GB"/>
              </w:rPr>
            </w:pPr>
          </w:p>
        </w:tc>
        <w:tc>
          <w:tcPr>
            <w:tcW w:w="4938" w:type="dxa"/>
          </w:tcPr>
          <w:p w14:paraId="34C3E57E" w14:textId="77777777" w:rsidR="009A4C9F" w:rsidRPr="00D60B4F" w:rsidRDefault="009A4C9F" w:rsidP="002D0F57">
            <w:pPr>
              <w:ind w:left="-105"/>
              <w:jc w:val="thaiDistribute"/>
              <w:rPr>
                <w:rFonts w:ascii="Arial" w:hAnsi="Arial" w:cs="Arial"/>
                <w:color w:val="000000" w:themeColor="text1"/>
                <w:sz w:val="20"/>
                <w:szCs w:val="20"/>
                <w:lang w:val="en-GB"/>
              </w:rPr>
            </w:pPr>
          </w:p>
        </w:tc>
        <w:tc>
          <w:tcPr>
            <w:tcW w:w="1710" w:type="dxa"/>
            <w:shd w:val="clear" w:color="auto" w:fill="FAFAFA"/>
            <w:vAlign w:val="bottom"/>
          </w:tcPr>
          <w:p w14:paraId="5A47F515" w14:textId="77777777" w:rsidR="009A4C9F" w:rsidRPr="00D60B4F" w:rsidRDefault="009A4C9F" w:rsidP="00600973">
            <w:pPr>
              <w:ind w:right="-72"/>
              <w:jc w:val="right"/>
              <w:rPr>
                <w:rFonts w:ascii="Arial" w:hAnsi="Arial" w:cs="Arial"/>
                <w:noProof/>
                <w:color w:val="000000" w:themeColor="text1"/>
                <w:sz w:val="20"/>
                <w:szCs w:val="20"/>
                <w:lang w:val="en-GB"/>
              </w:rPr>
            </w:pPr>
          </w:p>
        </w:tc>
        <w:tc>
          <w:tcPr>
            <w:tcW w:w="1710" w:type="dxa"/>
            <w:vAlign w:val="bottom"/>
          </w:tcPr>
          <w:p w14:paraId="1591FD19" w14:textId="77777777" w:rsidR="009A4C9F" w:rsidRPr="00D60B4F" w:rsidRDefault="009A4C9F" w:rsidP="00600973">
            <w:pPr>
              <w:ind w:right="-72"/>
              <w:jc w:val="right"/>
              <w:rPr>
                <w:rFonts w:ascii="Arial" w:hAnsi="Arial" w:cs="Arial"/>
                <w:noProof/>
                <w:color w:val="000000" w:themeColor="text1"/>
                <w:sz w:val="20"/>
                <w:szCs w:val="20"/>
                <w:lang w:val="en-GB"/>
              </w:rPr>
            </w:pPr>
          </w:p>
        </w:tc>
      </w:tr>
      <w:tr w:rsidR="00C94071" w:rsidRPr="00D60B4F" w14:paraId="7C634FBA" w14:textId="77777777" w:rsidTr="002D0F57">
        <w:tc>
          <w:tcPr>
            <w:tcW w:w="708" w:type="dxa"/>
          </w:tcPr>
          <w:p w14:paraId="16122718" w14:textId="77777777" w:rsidR="00C94071" w:rsidRPr="00D60B4F" w:rsidRDefault="006B1547" w:rsidP="002D0F57">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4938" w:type="dxa"/>
          </w:tcPr>
          <w:p w14:paraId="318CB13B" w14:textId="166C7437" w:rsidR="00C94071" w:rsidRPr="00FE3EF4" w:rsidRDefault="006B1547" w:rsidP="002D0F57">
            <w:pPr>
              <w:ind w:left="-105"/>
              <w:jc w:val="thaiDistribute"/>
              <w:rPr>
                <w:rFonts w:ascii="Arial" w:hAnsi="Arial" w:cs="Arial"/>
                <w:color w:val="000000" w:themeColor="text1"/>
                <w:sz w:val="20"/>
                <w:szCs w:val="20"/>
                <w:lang w:val="en-GB"/>
              </w:rPr>
            </w:pPr>
            <w:r w:rsidRPr="00FE3EF4">
              <w:rPr>
                <w:rFonts w:ascii="Arial" w:hAnsi="Arial" w:cs="Arial"/>
                <w:color w:val="000000" w:themeColor="text1"/>
                <w:sz w:val="20"/>
                <w:szCs w:val="20"/>
                <w:lang w:val="en-GB"/>
              </w:rPr>
              <w:t>Allowance for expected credit loss (</w:t>
            </w:r>
            <w:r w:rsidR="002D7431" w:rsidRPr="00FE3EF4">
              <w:rPr>
                <w:rFonts w:ascii="Arial" w:hAnsi="Arial" w:cs="Arial"/>
                <w:color w:val="000000" w:themeColor="text1"/>
                <w:sz w:val="20"/>
                <w:szCs w:val="20"/>
                <w:lang w:val="en-GB"/>
              </w:rPr>
              <w:t>N</w:t>
            </w:r>
            <w:r w:rsidRPr="00FE3EF4">
              <w:rPr>
                <w:rFonts w:ascii="Arial" w:hAnsi="Arial" w:cs="Arial"/>
                <w:color w:val="000000" w:themeColor="text1"/>
                <w:sz w:val="20"/>
                <w:szCs w:val="20"/>
                <w:lang w:val="en-GB"/>
              </w:rPr>
              <w:t xml:space="preserve">ote </w:t>
            </w:r>
            <w:r w:rsidR="00747D2B" w:rsidRPr="00FE3EF4">
              <w:rPr>
                <w:rFonts w:ascii="Arial" w:hAnsi="Arial" w:cs="Arial"/>
                <w:color w:val="000000" w:themeColor="text1"/>
                <w:sz w:val="20"/>
                <w:szCs w:val="20"/>
                <w:cs/>
                <w:lang w:val="en-GB"/>
              </w:rPr>
              <w:t>16</w:t>
            </w:r>
            <w:r w:rsidRPr="00FE3EF4">
              <w:rPr>
                <w:rFonts w:ascii="Arial" w:hAnsi="Arial" w:cs="Arial"/>
                <w:color w:val="000000" w:themeColor="text1"/>
                <w:sz w:val="20"/>
                <w:szCs w:val="20"/>
                <w:lang w:val="en-GB"/>
              </w:rPr>
              <w:t>)</w:t>
            </w:r>
          </w:p>
        </w:tc>
        <w:tc>
          <w:tcPr>
            <w:tcW w:w="1710" w:type="dxa"/>
            <w:shd w:val="clear" w:color="auto" w:fill="FAFAFA"/>
            <w:vAlign w:val="bottom"/>
          </w:tcPr>
          <w:p w14:paraId="7D77F37B" w14:textId="07F07C26" w:rsidR="00C94071" w:rsidRPr="00D60B4F" w:rsidRDefault="00747D2B" w:rsidP="00600973">
            <w:pPr>
              <w:ind w:right="-72"/>
              <w:jc w:val="right"/>
              <w:rPr>
                <w:rFonts w:ascii="Arial" w:hAnsi="Arial" w:cs="Arial"/>
                <w:noProof/>
                <w:color w:val="000000" w:themeColor="text1"/>
                <w:sz w:val="20"/>
                <w:szCs w:val="20"/>
                <w:lang w:val="en-GB"/>
              </w:rPr>
            </w:pPr>
            <w:r w:rsidRPr="00D60B4F">
              <w:rPr>
                <w:rFonts w:ascii="Arial" w:hAnsi="Arial" w:cs="Arial"/>
                <w:sz w:val="20"/>
                <w:szCs w:val="20"/>
                <w:cs/>
                <w:lang w:val="en-GB"/>
              </w:rPr>
              <w:t>(616</w:t>
            </w:r>
            <w:r w:rsidRPr="00D60B4F">
              <w:rPr>
                <w:rFonts w:ascii="Arial" w:hAnsi="Arial" w:cs="Arial"/>
                <w:sz w:val="20"/>
                <w:szCs w:val="20"/>
                <w:lang w:val="en-GB"/>
              </w:rPr>
              <w:t>,</w:t>
            </w:r>
            <w:r w:rsidRPr="00D60B4F">
              <w:rPr>
                <w:rFonts w:ascii="Arial" w:hAnsi="Arial" w:cs="Arial"/>
                <w:sz w:val="20"/>
                <w:szCs w:val="20"/>
                <w:cs/>
                <w:lang w:val="en-GB"/>
              </w:rPr>
              <w:t>476</w:t>
            </w:r>
            <w:r w:rsidRPr="00D60B4F">
              <w:rPr>
                <w:rFonts w:ascii="Arial" w:hAnsi="Arial" w:cs="Arial"/>
                <w:sz w:val="20"/>
                <w:szCs w:val="20"/>
                <w:lang w:val="en-GB"/>
              </w:rPr>
              <w:t>,</w:t>
            </w:r>
            <w:r w:rsidRPr="00D60B4F">
              <w:rPr>
                <w:rFonts w:ascii="Arial" w:hAnsi="Arial" w:cs="Arial"/>
                <w:sz w:val="20"/>
                <w:szCs w:val="20"/>
                <w:cs/>
                <w:lang w:val="en-GB"/>
              </w:rPr>
              <w:t>327)</w:t>
            </w:r>
          </w:p>
        </w:tc>
        <w:tc>
          <w:tcPr>
            <w:tcW w:w="1710" w:type="dxa"/>
            <w:vAlign w:val="bottom"/>
          </w:tcPr>
          <w:p w14:paraId="7DC4A7B9" w14:textId="77777777" w:rsidR="00C94071" w:rsidRPr="00D60B4F" w:rsidRDefault="002D7431" w:rsidP="00600973">
            <w:pPr>
              <w:ind w:right="-72"/>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t>-</w:t>
            </w:r>
          </w:p>
        </w:tc>
      </w:tr>
      <w:tr w:rsidR="006B1547" w:rsidRPr="00D60B4F" w14:paraId="62E1C9CC" w14:textId="77777777" w:rsidTr="002D0F57">
        <w:tc>
          <w:tcPr>
            <w:tcW w:w="708" w:type="dxa"/>
          </w:tcPr>
          <w:p w14:paraId="08F68597" w14:textId="77777777" w:rsidR="006B1547" w:rsidRPr="00D60B4F" w:rsidRDefault="006B1547" w:rsidP="002D0F57">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4938" w:type="dxa"/>
          </w:tcPr>
          <w:p w14:paraId="791E0B72" w14:textId="41A5E181" w:rsidR="006B1547" w:rsidRPr="00FE3EF4" w:rsidRDefault="006B1547" w:rsidP="002D0F57">
            <w:pPr>
              <w:ind w:left="-105"/>
              <w:jc w:val="thaiDistribute"/>
              <w:rPr>
                <w:rFonts w:ascii="Arial" w:hAnsi="Arial" w:cs="Arial"/>
                <w:color w:val="000000" w:themeColor="text1"/>
                <w:sz w:val="20"/>
                <w:szCs w:val="20"/>
                <w:lang w:val="en-GB"/>
              </w:rPr>
            </w:pPr>
            <w:r w:rsidRPr="00FE3EF4">
              <w:rPr>
                <w:rFonts w:ascii="Arial" w:hAnsi="Arial" w:cs="Arial"/>
                <w:color w:val="000000" w:themeColor="text1"/>
                <w:sz w:val="20"/>
                <w:szCs w:val="20"/>
                <w:lang w:val="en-GB"/>
              </w:rPr>
              <w:t>Allowance for doubtful accounts (</w:t>
            </w:r>
            <w:r w:rsidR="002D7431" w:rsidRPr="00FE3EF4">
              <w:rPr>
                <w:rFonts w:ascii="Arial" w:hAnsi="Arial" w:cs="Arial"/>
                <w:color w:val="000000" w:themeColor="text1"/>
                <w:sz w:val="20"/>
                <w:szCs w:val="20"/>
                <w:lang w:val="en-GB"/>
              </w:rPr>
              <w:t>N</w:t>
            </w:r>
            <w:r w:rsidRPr="00FE3EF4">
              <w:rPr>
                <w:rFonts w:ascii="Arial" w:hAnsi="Arial" w:cs="Arial"/>
                <w:color w:val="000000" w:themeColor="text1"/>
                <w:sz w:val="20"/>
                <w:szCs w:val="20"/>
                <w:lang w:val="en-GB"/>
              </w:rPr>
              <w:t xml:space="preserve">ote </w:t>
            </w:r>
            <w:r w:rsidR="00747D2B" w:rsidRPr="00FE3EF4">
              <w:rPr>
                <w:rFonts w:ascii="Arial" w:hAnsi="Arial" w:cs="Arial"/>
                <w:color w:val="000000" w:themeColor="text1"/>
                <w:sz w:val="20"/>
                <w:szCs w:val="20"/>
                <w:cs/>
                <w:lang w:val="en-GB"/>
              </w:rPr>
              <w:t>17</w:t>
            </w:r>
            <w:r w:rsidRPr="00FE3EF4">
              <w:rPr>
                <w:rFonts w:ascii="Arial" w:hAnsi="Arial" w:cs="Arial"/>
                <w:color w:val="000000" w:themeColor="text1"/>
                <w:sz w:val="20"/>
                <w:szCs w:val="20"/>
                <w:lang w:val="en-GB"/>
              </w:rPr>
              <w:t>)</w:t>
            </w:r>
          </w:p>
        </w:tc>
        <w:tc>
          <w:tcPr>
            <w:tcW w:w="1710" w:type="dxa"/>
            <w:shd w:val="clear" w:color="auto" w:fill="FAFAFA"/>
            <w:vAlign w:val="bottom"/>
          </w:tcPr>
          <w:p w14:paraId="10AA0FD3" w14:textId="77777777" w:rsidR="006B1547" w:rsidRPr="00D60B4F" w:rsidRDefault="006B1547" w:rsidP="00600973">
            <w:pPr>
              <w:ind w:right="-72"/>
              <w:jc w:val="right"/>
              <w:rPr>
                <w:rFonts w:ascii="Arial" w:hAnsi="Arial" w:cs="Arial"/>
                <w:color w:val="000000" w:themeColor="text1"/>
                <w:sz w:val="20"/>
                <w:szCs w:val="20"/>
                <w:lang w:val="en-GB"/>
              </w:rPr>
            </w:pPr>
          </w:p>
        </w:tc>
        <w:tc>
          <w:tcPr>
            <w:tcW w:w="1710" w:type="dxa"/>
            <w:vAlign w:val="bottom"/>
          </w:tcPr>
          <w:p w14:paraId="672DCB6C" w14:textId="77777777" w:rsidR="006B1547" w:rsidRPr="00D60B4F" w:rsidRDefault="006B1547" w:rsidP="00600973">
            <w:pPr>
              <w:ind w:right="-72"/>
              <w:jc w:val="right"/>
              <w:rPr>
                <w:rFonts w:ascii="Arial" w:hAnsi="Arial" w:cs="Arial"/>
                <w:color w:val="000000" w:themeColor="text1"/>
                <w:sz w:val="20"/>
                <w:szCs w:val="20"/>
                <w:lang w:val="en-GB"/>
              </w:rPr>
            </w:pPr>
          </w:p>
        </w:tc>
      </w:tr>
      <w:tr w:rsidR="006B1547" w:rsidRPr="00D60B4F" w14:paraId="086A2572" w14:textId="77777777" w:rsidTr="002D0F57">
        <w:tc>
          <w:tcPr>
            <w:tcW w:w="708" w:type="dxa"/>
          </w:tcPr>
          <w:p w14:paraId="0B076F9A" w14:textId="77777777" w:rsidR="006B1547" w:rsidRPr="00D60B4F" w:rsidRDefault="006B1547" w:rsidP="002D0F57">
            <w:pPr>
              <w:ind w:right="-108"/>
              <w:jc w:val="thaiDistribute"/>
              <w:rPr>
                <w:rFonts w:ascii="Arial" w:hAnsi="Arial" w:cs="Arial"/>
                <w:color w:val="000000" w:themeColor="text1"/>
                <w:sz w:val="20"/>
                <w:szCs w:val="20"/>
                <w:lang w:val="en-GB"/>
              </w:rPr>
            </w:pPr>
          </w:p>
        </w:tc>
        <w:tc>
          <w:tcPr>
            <w:tcW w:w="4938" w:type="dxa"/>
          </w:tcPr>
          <w:p w14:paraId="37512E47" w14:textId="77777777" w:rsidR="006B1547" w:rsidRPr="00D60B4F" w:rsidRDefault="006B1547"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1.   Minimum allowance per BOT guideline</w:t>
            </w:r>
          </w:p>
        </w:tc>
        <w:tc>
          <w:tcPr>
            <w:tcW w:w="1710" w:type="dxa"/>
            <w:shd w:val="clear" w:color="auto" w:fill="FAFAFA"/>
          </w:tcPr>
          <w:p w14:paraId="406930A3" w14:textId="77777777" w:rsidR="006B1547" w:rsidRPr="00D60B4F" w:rsidRDefault="006B1547" w:rsidP="00600973">
            <w:pPr>
              <w:ind w:right="-72"/>
              <w:jc w:val="right"/>
              <w:rPr>
                <w:rFonts w:ascii="Arial" w:hAnsi="Arial" w:cs="Arial"/>
                <w:color w:val="000000" w:themeColor="text1"/>
                <w:sz w:val="20"/>
                <w:szCs w:val="20"/>
                <w:lang w:val="en-GB"/>
              </w:rPr>
            </w:pPr>
          </w:p>
        </w:tc>
        <w:tc>
          <w:tcPr>
            <w:tcW w:w="1710" w:type="dxa"/>
          </w:tcPr>
          <w:p w14:paraId="1E7BA4B3" w14:textId="77777777" w:rsidR="006B1547" w:rsidRPr="00D60B4F" w:rsidRDefault="006B1547" w:rsidP="00600973">
            <w:pPr>
              <w:ind w:right="-72"/>
              <w:jc w:val="right"/>
              <w:rPr>
                <w:rFonts w:ascii="Arial" w:hAnsi="Arial" w:cs="Arial"/>
                <w:color w:val="000000" w:themeColor="text1"/>
                <w:sz w:val="20"/>
                <w:szCs w:val="20"/>
                <w:lang w:val="en-GB"/>
              </w:rPr>
            </w:pPr>
          </w:p>
        </w:tc>
      </w:tr>
      <w:tr w:rsidR="002D7431" w:rsidRPr="00D60B4F" w14:paraId="1056AC89" w14:textId="77777777" w:rsidTr="002D0F57">
        <w:tc>
          <w:tcPr>
            <w:tcW w:w="708" w:type="dxa"/>
          </w:tcPr>
          <w:p w14:paraId="6B2B45A7" w14:textId="77777777" w:rsidR="002D7431" w:rsidRPr="00D60B4F" w:rsidRDefault="002D7431" w:rsidP="002D0F57">
            <w:pPr>
              <w:ind w:right="-108"/>
              <w:jc w:val="thaiDistribute"/>
              <w:rPr>
                <w:rFonts w:ascii="Arial" w:hAnsi="Arial" w:cs="Arial"/>
                <w:color w:val="000000" w:themeColor="text1"/>
                <w:sz w:val="20"/>
                <w:szCs w:val="20"/>
                <w:lang w:val="en-GB"/>
              </w:rPr>
            </w:pPr>
          </w:p>
        </w:tc>
        <w:tc>
          <w:tcPr>
            <w:tcW w:w="4938" w:type="dxa"/>
          </w:tcPr>
          <w:p w14:paraId="761BFD31" w14:textId="77777777" w:rsidR="002D7431" w:rsidRPr="00D60B4F" w:rsidRDefault="002D7431"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      -   Individual Approach</w:t>
            </w:r>
          </w:p>
        </w:tc>
        <w:tc>
          <w:tcPr>
            <w:tcW w:w="1710" w:type="dxa"/>
            <w:shd w:val="clear" w:color="auto" w:fill="FAFAFA"/>
          </w:tcPr>
          <w:p w14:paraId="2ACD45CD" w14:textId="31037971" w:rsidR="002D7431" w:rsidRPr="00D60B4F" w:rsidRDefault="002D0F57"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710" w:type="dxa"/>
          </w:tcPr>
          <w:p w14:paraId="1FFB8CD6" w14:textId="77777777" w:rsidR="002D743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401,189,776</w:t>
            </w:r>
            <w:r w:rsidRPr="00D60B4F">
              <w:rPr>
                <w:rFonts w:ascii="Arial" w:hAnsi="Arial" w:cs="Arial"/>
                <w:color w:val="000000" w:themeColor="text1"/>
                <w:sz w:val="20"/>
                <w:szCs w:val="20"/>
                <w:cs/>
                <w:lang w:val="en-GB"/>
              </w:rPr>
              <w:t>)</w:t>
            </w:r>
          </w:p>
        </w:tc>
      </w:tr>
      <w:tr w:rsidR="002D7431" w:rsidRPr="00D60B4F" w14:paraId="1C55CCB9" w14:textId="77777777" w:rsidTr="002D0F57">
        <w:tc>
          <w:tcPr>
            <w:tcW w:w="708" w:type="dxa"/>
          </w:tcPr>
          <w:p w14:paraId="6825BF7C" w14:textId="77777777" w:rsidR="002D7431" w:rsidRPr="00D60B4F" w:rsidRDefault="002D7431" w:rsidP="002D0F57">
            <w:pPr>
              <w:ind w:right="-108"/>
              <w:jc w:val="thaiDistribute"/>
              <w:rPr>
                <w:rFonts w:ascii="Arial" w:hAnsi="Arial" w:cs="Arial"/>
                <w:color w:val="000000" w:themeColor="text1"/>
                <w:sz w:val="20"/>
                <w:szCs w:val="20"/>
                <w:lang w:val="en-GB"/>
              </w:rPr>
            </w:pPr>
          </w:p>
        </w:tc>
        <w:tc>
          <w:tcPr>
            <w:tcW w:w="4938" w:type="dxa"/>
          </w:tcPr>
          <w:p w14:paraId="0B2FEF56" w14:textId="77777777" w:rsidR="002D7431" w:rsidRPr="00D60B4F" w:rsidRDefault="002D7431"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2.   </w:t>
            </w:r>
            <w:r w:rsidRPr="00D60B4F">
              <w:rPr>
                <w:rFonts w:ascii="Arial" w:hAnsi="Arial" w:cs="Arial"/>
                <w:color w:val="000000" w:themeColor="text1"/>
                <w:sz w:val="20"/>
                <w:szCs w:val="20"/>
              </w:rPr>
              <w:t>Surplus reserve</w:t>
            </w:r>
          </w:p>
        </w:tc>
        <w:tc>
          <w:tcPr>
            <w:tcW w:w="1710" w:type="dxa"/>
            <w:shd w:val="clear" w:color="auto" w:fill="FAFAFA"/>
          </w:tcPr>
          <w:p w14:paraId="48FD7050" w14:textId="6D56B040" w:rsidR="002D7431" w:rsidRPr="00D60B4F" w:rsidRDefault="002D0F57"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710" w:type="dxa"/>
          </w:tcPr>
          <w:p w14:paraId="3DCA7E23" w14:textId="77777777" w:rsidR="002D7431"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307,361,886</w:t>
            </w:r>
            <w:r w:rsidRPr="00D60B4F">
              <w:rPr>
                <w:rFonts w:ascii="Arial" w:hAnsi="Arial" w:cs="Arial"/>
                <w:color w:val="000000" w:themeColor="text1"/>
                <w:sz w:val="20"/>
                <w:szCs w:val="20"/>
                <w:cs/>
                <w:lang w:val="en-GB"/>
              </w:rPr>
              <w:t>)</w:t>
            </w:r>
          </w:p>
        </w:tc>
      </w:tr>
      <w:tr w:rsidR="004D2898" w:rsidRPr="00D60B4F" w14:paraId="0F875F3A" w14:textId="77777777" w:rsidTr="002D0F57">
        <w:tc>
          <w:tcPr>
            <w:tcW w:w="708" w:type="dxa"/>
          </w:tcPr>
          <w:p w14:paraId="229B9E0A" w14:textId="77777777" w:rsidR="006B1547" w:rsidRPr="00D60B4F" w:rsidRDefault="006B1547" w:rsidP="002D0F57">
            <w:pPr>
              <w:ind w:right="-108"/>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4938" w:type="dxa"/>
          </w:tcPr>
          <w:p w14:paraId="7FD0F41D" w14:textId="7BABFD9A" w:rsidR="006B1547" w:rsidRPr="005937D9" w:rsidRDefault="006B1547" w:rsidP="002D0F57">
            <w:pPr>
              <w:ind w:left="-105"/>
              <w:jc w:val="thaiDistribute"/>
              <w:rPr>
                <w:rFonts w:ascii="Arial" w:hAnsi="Arial" w:cs="Browallia New"/>
                <w:color w:val="000000" w:themeColor="text1"/>
                <w:sz w:val="20"/>
                <w:szCs w:val="25"/>
                <w:lang w:val="en-GB"/>
              </w:rPr>
            </w:pPr>
            <w:r w:rsidRPr="00D60B4F">
              <w:rPr>
                <w:rFonts w:ascii="Arial" w:hAnsi="Arial" w:cs="Arial"/>
                <w:color w:val="000000" w:themeColor="text1"/>
                <w:sz w:val="20"/>
                <w:szCs w:val="20"/>
                <w:lang w:val="en-GB"/>
              </w:rPr>
              <w:t xml:space="preserve">Allowance for troubled debt restructuring </w:t>
            </w:r>
            <w:r w:rsidR="005937D9">
              <w:rPr>
                <w:rFonts w:ascii="Arial" w:hAnsi="Arial" w:cs="Browallia New"/>
                <w:color w:val="000000" w:themeColor="text1"/>
                <w:sz w:val="20"/>
                <w:szCs w:val="25"/>
                <w:lang w:val="en-GB"/>
              </w:rPr>
              <w:t>(Note 18)</w:t>
            </w:r>
          </w:p>
        </w:tc>
        <w:tc>
          <w:tcPr>
            <w:tcW w:w="1710" w:type="dxa"/>
            <w:tcBorders>
              <w:bottom w:val="single" w:sz="4" w:space="0" w:color="auto"/>
            </w:tcBorders>
            <w:shd w:val="clear" w:color="auto" w:fill="FAFAFA"/>
            <w:vAlign w:val="bottom"/>
          </w:tcPr>
          <w:p w14:paraId="0E31E8CF" w14:textId="31B47D0A" w:rsidR="006B1547" w:rsidRPr="00D60B4F" w:rsidRDefault="002D0F57"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710" w:type="dxa"/>
            <w:tcBorders>
              <w:bottom w:val="single" w:sz="4" w:space="0" w:color="auto"/>
            </w:tcBorders>
            <w:vAlign w:val="bottom"/>
          </w:tcPr>
          <w:p w14:paraId="2BBD12CF" w14:textId="77777777" w:rsidR="006B1547"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39,565)</w:t>
            </w:r>
          </w:p>
        </w:tc>
      </w:tr>
      <w:tr w:rsidR="004D2898" w:rsidRPr="00D60B4F" w14:paraId="11534E86" w14:textId="77777777" w:rsidTr="002D0F57">
        <w:tc>
          <w:tcPr>
            <w:tcW w:w="708" w:type="dxa"/>
          </w:tcPr>
          <w:p w14:paraId="575CE73F" w14:textId="77777777" w:rsidR="00A31D65" w:rsidRPr="00D60B4F" w:rsidRDefault="00A31D65" w:rsidP="002D0F57">
            <w:pPr>
              <w:ind w:right="-108"/>
              <w:jc w:val="thaiDistribute"/>
              <w:rPr>
                <w:rFonts w:ascii="Arial" w:hAnsi="Arial" w:cs="Arial"/>
                <w:color w:val="000000" w:themeColor="text1"/>
                <w:sz w:val="20"/>
                <w:szCs w:val="20"/>
                <w:lang w:val="en-GB"/>
              </w:rPr>
            </w:pPr>
          </w:p>
        </w:tc>
        <w:tc>
          <w:tcPr>
            <w:tcW w:w="4938" w:type="dxa"/>
          </w:tcPr>
          <w:p w14:paraId="2220380D" w14:textId="77777777" w:rsidR="00A31D65" w:rsidRPr="00D60B4F" w:rsidRDefault="00A31D65" w:rsidP="002D0F57">
            <w:pPr>
              <w:ind w:left="-105"/>
              <w:jc w:val="thaiDistribute"/>
              <w:rPr>
                <w:rFonts w:ascii="Arial" w:hAnsi="Arial" w:cs="Arial"/>
                <w:color w:val="000000" w:themeColor="text1"/>
                <w:sz w:val="20"/>
                <w:szCs w:val="20"/>
                <w:lang w:val="en-GB"/>
              </w:rPr>
            </w:pPr>
          </w:p>
        </w:tc>
        <w:tc>
          <w:tcPr>
            <w:tcW w:w="1710" w:type="dxa"/>
            <w:tcBorders>
              <w:top w:val="single" w:sz="4" w:space="0" w:color="auto"/>
            </w:tcBorders>
            <w:shd w:val="clear" w:color="auto" w:fill="FAFAFA"/>
            <w:vAlign w:val="bottom"/>
          </w:tcPr>
          <w:p w14:paraId="49130E3C" w14:textId="77777777" w:rsidR="00A31D65" w:rsidRPr="00D60B4F" w:rsidRDefault="00A31D65" w:rsidP="00600973">
            <w:pPr>
              <w:ind w:right="-72"/>
              <w:jc w:val="right"/>
              <w:rPr>
                <w:rFonts w:ascii="Arial" w:hAnsi="Arial" w:cs="Arial"/>
                <w:color w:val="000000" w:themeColor="text1"/>
                <w:sz w:val="20"/>
                <w:szCs w:val="20"/>
                <w:lang w:val="en-GB"/>
              </w:rPr>
            </w:pPr>
          </w:p>
        </w:tc>
        <w:tc>
          <w:tcPr>
            <w:tcW w:w="1710" w:type="dxa"/>
            <w:tcBorders>
              <w:top w:val="single" w:sz="4" w:space="0" w:color="auto"/>
            </w:tcBorders>
            <w:vAlign w:val="bottom"/>
          </w:tcPr>
          <w:p w14:paraId="7B15E085" w14:textId="77777777" w:rsidR="00A31D65" w:rsidRPr="00D60B4F" w:rsidRDefault="00A31D65" w:rsidP="00600973">
            <w:pPr>
              <w:ind w:right="-72"/>
              <w:jc w:val="right"/>
              <w:rPr>
                <w:rFonts w:ascii="Arial" w:hAnsi="Arial" w:cs="Arial"/>
                <w:color w:val="000000" w:themeColor="text1"/>
                <w:sz w:val="20"/>
                <w:szCs w:val="20"/>
                <w:cs/>
                <w:lang w:val="en-GB"/>
              </w:rPr>
            </w:pPr>
          </w:p>
        </w:tc>
      </w:tr>
      <w:tr w:rsidR="006B1547" w:rsidRPr="00D60B4F" w14:paraId="1C410625" w14:textId="77777777" w:rsidTr="002D0F57">
        <w:tc>
          <w:tcPr>
            <w:tcW w:w="708" w:type="dxa"/>
          </w:tcPr>
          <w:p w14:paraId="43F81610" w14:textId="77777777" w:rsidR="006B1547" w:rsidRPr="00D60B4F" w:rsidRDefault="006B1547" w:rsidP="002D0F57">
            <w:pPr>
              <w:ind w:right="-108"/>
              <w:jc w:val="thaiDistribute"/>
              <w:rPr>
                <w:rFonts w:ascii="Arial" w:hAnsi="Arial" w:cs="Arial"/>
                <w:color w:val="000000" w:themeColor="text1"/>
                <w:sz w:val="20"/>
                <w:szCs w:val="20"/>
                <w:lang w:val="en-GB"/>
              </w:rPr>
            </w:pPr>
          </w:p>
        </w:tc>
        <w:tc>
          <w:tcPr>
            <w:tcW w:w="4938" w:type="dxa"/>
          </w:tcPr>
          <w:p w14:paraId="1F73442C" w14:textId="77777777" w:rsidR="006B1547" w:rsidRPr="00D60B4F" w:rsidRDefault="006B1547"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Total loans to customers and </w:t>
            </w:r>
          </w:p>
          <w:p w14:paraId="240B1617" w14:textId="77777777" w:rsidR="006B1547" w:rsidRPr="00D60B4F" w:rsidRDefault="006B1547" w:rsidP="002D0F57">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accrued interest receivables - net</w:t>
            </w:r>
          </w:p>
        </w:tc>
        <w:tc>
          <w:tcPr>
            <w:tcW w:w="1710" w:type="dxa"/>
            <w:tcBorders>
              <w:bottom w:val="single" w:sz="4" w:space="0" w:color="auto"/>
            </w:tcBorders>
            <w:shd w:val="clear" w:color="auto" w:fill="FAFAFA"/>
            <w:vAlign w:val="bottom"/>
          </w:tcPr>
          <w:p w14:paraId="585B3C7B" w14:textId="283C4226" w:rsidR="006B1547" w:rsidRPr="00D60B4F" w:rsidRDefault="00747D2B" w:rsidP="00600973">
            <w:pPr>
              <w:ind w:right="-72"/>
              <w:jc w:val="right"/>
              <w:rPr>
                <w:rFonts w:ascii="Arial" w:hAnsi="Arial" w:cs="Arial"/>
                <w:color w:val="000000" w:themeColor="text1"/>
                <w:sz w:val="20"/>
                <w:szCs w:val="20"/>
                <w:lang w:val="en-GB"/>
              </w:rPr>
            </w:pPr>
            <w:r w:rsidRPr="00D60B4F">
              <w:rPr>
                <w:rFonts w:ascii="Arial" w:hAnsi="Arial" w:cs="Arial"/>
                <w:noProof/>
                <w:sz w:val="20"/>
                <w:szCs w:val="20"/>
                <w:cs/>
                <w:lang w:val="en-GB"/>
              </w:rPr>
              <w:t>18</w:t>
            </w:r>
            <w:r w:rsidRPr="00D60B4F">
              <w:rPr>
                <w:rFonts w:ascii="Arial" w:hAnsi="Arial" w:cs="Arial"/>
                <w:noProof/>
                <w:sz w:val="20"/>
                <w:szCs w:val="20"/>
                <w:lang w:val="en-GB"/>
              </w:rPr>
              <w:t>,</w:t>
            </w:r>
            <w:r w:rsidRPr="00D60B4F">
              <w:rPr>
                <w:rFonts w:ascii="Arial" w:hAnsi="Arial" w:cs="Arial"/>
                <w:noProof/>
                <w:sz w:val="20"/>
                <w:szCs w:val="20"/>
                <w:cs/>
                <w:lang w:val="en-GB"/>
              </w:rPr>
              <w:t>438</w:t>
            </w:r>
            <w:r w:rsidRPr="00D60B4F">
              <w:rPr>
                <w:rFonts w:ascii="Arial" w:hAnsi="Arial" w:cs="Arial"/>
                <w:noProof/>
                <w:sz w:val="20"/>
                <w:szCs w:val="20"/>
                <w:lang w:val="en-GB"/>
              </w:rPr>
              <w:t>,</w:t>
            </w:r>
            <w:r w:rsidRPr="00D60B4F">
              <w:rPr>
                <w:rFonts w:ascii="Arial" w:hAnsi="Arial" w:cs="Arial"/>
                <w:noProof/>
                <w:sz w:val="20"/>
                <w:szCs w:val="20"/>
                <w:cs/>
                <w:lang w:val="en-GB"/>
              </w:rPr>
              <w:t>776</w:t>
            </w:r>
            <w:r w:rsidRPr="00D60B4F">
              <w:rPr>
                <w:rFonts w:ascii="Arial" w:hAnsi="Arial" w:cs="Arial"/>
                <w:noProof/>
                <w:sz w:val="20"/>
                <w:szCs w:val="20"/>
                <w:lang w:val="en-GB"/>
              </w:rPr>
              <w:t>,</w:t>
            </w:r>
            <w:r w:rsidRPr="00D60B4F">
              <w:rPr>
                <w:rFonts w:ascii="Arial" w:hAnsi="Arial" w:cs="Arial"/>
                <w:noProof/>
                <w:sz w:val="20"/>
                <w:szCs w:val="20"/>
                <w:cs/>
                <w:lang w:val="en-GB"/>
              </w:rPr>
              <w:t>865</w:t>
            </w:r>
          </w:p>
        </w:tc>
        <w:tc>
          <w:tcPr>
            <w:tcW w:w="1710" w:type="dxa"/>
            <w:tcBorders>
              <w:bottom w:val="single" w:sz="4" w:space="0" w:color="auto"/>
            </w:tcBorders>
            <w:vAlign w:val="bottom"/>
          </w:tcPr>
          <w:p w14:paraId="3F2C2981" w14:textId="77777777" w:rsidR="006B1547" w:rsidRPr="00D60B4F" w:rsidRDefault="002D7431"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18,295,568,071</w:t>
            </w:r>
            <w:r w:rsidRPr="00D60B4F">
              <w:rPr>
                <w:rFonts w:ascii="Arial" w:hAnsi="Arial" w:cs="Arial"/>
                <w:color w:val="000000" w:themeColor="text1"/>
                <w:sz w:val="20"/>
                <w:szCs w:val="20"/>
                <w:lang w:val="en-GB"/>
              </w:rPr>
              <w:fldChar w:fldCharType="end"/>
            </w:r>
          </w:p>
        </w:tc>
      </w:tr>
    </w:tbl>
    <w:p w14:paraId="4F5C5D58" w14:textId="77777777" w:rsidR="006E6983" w:rsidRPr="00D60B4F" w:rsidRDefault="006E6983" w:rsidP="002D7431">
      <w:pPr>
        <w:ind w:left="1078" w:hanging="539"/>
        <w:jc w:val="thaiDistribute"/>
        <w:rPr>
          <w:rFonts w:ascii="Arial" w:hAnsi="Arial" w:cs="Arial"/>
          <w:b/>
          <w:bCs/>
          <w:color w:val="000000" w:themeColor="text1"/>
          <w:sz w:val="20"/>
          <w:szCs w:val="20"/>
          <w:lang w:val="en-GB"/>
        </w:rPr>
      </w:pPr>
    </w:p>
    <w:p w14:paraId="4FFC0AFE" w14:textId="46783DBB" w:rsidR="00066D2E" w:rsidRPr="00D60B4F" w:rsidRDefault="00BC79B3" w:rsidP="00600973">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t>15</w:t>
      </w:r>
      <w:r w:rsidR="00066D2E" w:rsidRPr="00D60B4F">
        <w:rPr>
          <w:rFonts w:ascii="Arial" w:hAnsi="Arial" w:cs="Arial"/>
          <w:b/>
          <w:bCs/>
          <w:color w:val="CF4A02"/>
          <w:sz w:val="20"/>
          <w:szCs w:val="20"/>
          <w:lang w:val="en-GB"/>
        </w:rPr>
        <w:t>.</w:t>
      </w:r>
      <w:r w:rsidR="00C945CF" w:rsidRPr="00D60B4F">
        <w:rPr>
          <w:rFonts w:ascii="Arial" w:hAnsi="Arial" w:cs="Arial"/>
          <w:b/>
          <w:bCs/>
          <w:color w:val="CF4A02"/>
          <w:sz w:val="20"/>
          <w:szCs w:val="20"/>
          <w:lang w:val="en-GB"/>
        </w:rPr>
        <w:t>2</w:t>
      </w:r>
      <w:r w:rsidR="00066D2E" w:rsidRPr="00D60B4F">
        <w:rPr>
          <w:rFonts w:ascii="Arial" w:hAnsi="Arial" w:cs="Arial"/>
          <w:b/>
          <w:bCs/>
          <w:color w:val="CF4A02"/>
          <w:sz w:val="20"/>
          <w:szCs w:val="20"/>
          <w:lang w:val="en-GB"/>
        </w:rPr>
        <w:tab/>
        <w:t xml:space="preserve">Classified by residence of customers </w:t>
      </w:r>
    </w:p>
    <w:p w14:paraId="133E896B" w14:textId="77777777" w:rsidR="002D7431" w:rsidRPr="00D60B4F" w:rsidRDefault="002D7431" w:rsidP="00600973">
      <w:pPr>
        <w:ind w:left="993" w:hanging="453"/>
        <w:jc w:val="thaiDistribute"/>
        <w:rPr>
          <w:rFonts w:ascii="Arial" w:hAnsi="Arial" w:cs="Arial"/>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3A4F05" w:rsidRPr="00D60B4F" w14:paraId="077D8F4D" w14:textId="77777777" w:rsidTr="00600973">
        <w:tc>
          <w:tcPr>
            <w:tcW w:w="425" w:type="dxa"/>
          </w:tcPr>
          <w:p w14:paraId="612A8ADC" w14:textId="77777777" w:rsidR="003A4F05" w:rsidRPr="00D60B4F" w:rsidRDefault="003A4F05" w:rsidP="00600973">
            <w:pPr>
              <w:jc w:val="thaiDistribute"/>
              <w:rPr>
                <w:rFonts w:ascii="Arial" w:hAnsi="Arial" w:cs="Arial"/>
                <w:b/>
                <w:bCs/>
                <w:color w:val="000000" w:themeColor="text1"/>
                <w:sz w:val="20"/>
                <w:szCs w:val="20"/>
                <w:lang w:val="en-GB"/>
              </w:rPr>
            </w:pPr>
          </w:p>
        </w:tc>
        <w:tc>
          <w:tcPr>
            <w:tcW w:w="5227" w:type="dxa"/>
          </w:tcPr>
          <w:p w14:paraId="381E1495" w14:textId="77777777" w:rsidR="003A4F05" w:rsidRPr="00D60B4F"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50858DD" w14:textId="35573E32" w:rsidR="003A4F05" w:rsidRPr="00D60B4F" w:rsidRDefault="008C62DD"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5C461417" w14:textId="77777777" w:rsidR="003A4F05" w:rsidRPr="00D60B4F" w:rsidRDefault="003A4F05"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3A4F05" w:rsidRPr="00D60B4F" w14:paraId="3FF6724F" w14:textId="77777777" w:rsidTr="00600973">
        <w:tc>
          <w:tcPr>
            <w:tcW w:w="425" w:type="dxa"/>
          </w:tcPr>
          <w:p w14:paraId="76EF2163" w14:textId="77777777" w:rsidR="003A4F05" w:rsidRPr="00D60B4F" w:rsidRDefault="003A4F05" w:rsidP="00600973">
            <w:pPr>
              <w:jc w:val="thaiDistribute"/>
              <w:rPr>
                <w:rFonts w:ascii="Arial" w:hAnsi="Arial" w:cs="Arial"/>
                <w:b/>
                <w:bCs/>
                <w:color w:val="000000" w:themeColor="text1"/>
                <w:sz w:val="20"/>
                <w:szCs w:val="20"/>
                <w:lang w:val="en-GB"/>
              </w:rPr>
            </w:pPr>
          </w:p>
        </w:tc>
        <w:tc>
          <w:tcPr>
            <w:tcW w:w="5227" w:type="dxa"/>
          </w:tcPr>
          <w:p w14:paraId="4EE0B771" w14:textId="77777777" w:rsidR="003A4F05" w:rsidRPr="00D60B4F" w:rsidRDefault="003A4F05" w:rsidP="00600973">
            <w:pPr>
              <w:jc w:val="thaiDistribute"/>
              <w:rPr>
                <w:rFonts w:ascii="Arial" w:hAnsi="Arial" w:cs="Arial"/>
                <w:b/>
                <w:bCs/>
                <w:color w:val="000000" w:themeColor="text1"/>
                <w:sz w:val="20"/>
                <w:szCs w:val="20"/>
                <w:lang w:val="en-GB"/>
              </w:rPr>
            </w:pPr>
          </w:p>
        </w:tc>
        <w:tc>
          <w:tcPr>
            <w:tcW w:w="1695" w:type="dxa"/>
            <w:shd w:val="clear" w:color="auto" w:fill="auto"/>
          </w:tcPr>
          <w:p w14:paraId="1DEA5A39" w14:textId="77777777" w:rsidR="003A4F05" w:rsidRPr="00D60B4F" w:rsidRDefault="003A4F05"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4293ECF6" w14:textId="77777777" w:rsidR="003A4F05" w:rsidRPr="00D60B4F" w:rsidRDefault="003A4F05"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4D2898" w:rsidRPr="00D60B4F" w14:paraId="5DA0D015" w14:textId="77777777" w:rsidTr="00600973">
        <w:tc>
          <w:tcPr>
            <w:tcW w:w="425" w:type="dxa"/>
          </w:tcPr>
          <w:p w14:paraId="6C8C0B7A" w14:textId="77777777" w:rsidR="003A4F05" w:rsidRPr="00D60B4F" w:rsidRDefault="003A4F05" w:rsidP="00600973">
            <w:pPr>
              <w:jc w:val="thaiDistribute"/>
              <w:rPr>
                <w:rFonts w:ascii="Arial" w:hAnsi="Arial" w:cs="Arial"/>
                <w:b/>
                <w:bCs/>
                <w:color w:val="000000" w:themeColor="text1"/>
                <w:sz w:val="20"/>
                <w:szCs w:val="20"/>
                <w:lang w:val="en-GB"/>
              </w:rPr>
            </w:pPr>
          </w:p>
        </w:tc>
        <w:tc>
          <w:tcPr>
            <w:tcW w:w="5227" w:type="dxa"/>
          </w:tcPr>
          <w:p w14:paraId="53A12BCC" w14:textId="77777777" w:rsidR="003A4F05" w:rsidRPr="00D60B4F" w:rsidRDefault="003A4F05" w:rsidP="00600973">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91A2146" w14:textId="77777777" w:rsidR="003A4F05" w:rsidRPr="00D60B4F" w:rsidRDefault="003A4F05"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A7B7769" w14:textId="77777777" w:rsidR="003A4F05" w:rsidRPr="00D60B4F" w:rsidRDefault="003A4F05" w:rsidP="0060097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D2898" w:rsidRPr="00D60B4F" w14:paraId="3579C551" w14:textId="77777777" w:rsidTr="00600973">
        <w:tc>
          <w:tcPr>
            <w:tcW w:w="425" w:type="dxa"/>
          </w:tcPr>
          <w:p w14:paraId="7D5BA6C4" w14:textId="77777777" w:rsidR="003A4F05" w:rsidRPr="00D60B4F" w:rsidRDefault="003A4F05" w:rsidP="00600973">
            <w:pPr>
              <w:jc w:val="thaiDistribute"/>
              <w:rPr>
                <w:rFonts w:ascii="Arial" w:hAnsi="Arial" w:cs="Arial"/>
                <w:b/>
                <w:bCs/>
                <w:color w:val="000000" w:themeColor="text1"/>
                <w:sz w:val="20"/>
                <w:szCs w:val="20"/>
                <w:lang w:val="en-GB"/>
              </w:rPr>
            </w:pPr>
          </w:p>
        </w:tc>
        <w:tc>
          <w:tcPr>
            <w:tcW w:w="5227" w:type="dxa"/>
          </w:tcPr>
          <w:p w14:paraId="4019B80C" w14:textId="77777777" w:rsidR="003A4F05" w:rsidRPr="00D60B4F"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5B66E2A" w14:textId="77777777" w:rsidR="003A4F05" w:rsidRPr="00D60B4F" w:rsidRDefault="003A4F05" w:rsidP="00600973">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32AD17E0" w14:textId="77777777" w:rsidR="003A4F05" w:rsidRPr="00D60B4F" w:rsidRDefault="003A4F05" w:rsidP="00600973">
            <w:pPr>
              <w:ind w:right="-72"/>
              <w:jc w:val="right"/>
              <w:rPr>
                <w:rFonts w:ascii="Arial" w:hAnsi="Arial" w:cs="Arial"/>
                <w:b/>
                <w:bCs/>
                <w:color w:val="000000" w:themeColor="text1"/>
                <w:sz w:val="20"/>
                <w:szCs w:val="20"/>
                <w:lang w:val="en-GB"/>
              </w:rPr>
            </w:pPr>
          </w:p>
        </w:tc>
      </w:tr>
      <w:tr w:rsidR="004D2898" w:rsidRPr="00D60B4F" w14:paraId="02552A2D" w14:textId="77777777" w:rsidTr="00600973">
        <w:tc>
          <w:tcPr>
            <w:tcW w:w="5652" w:type="dxa"/>
            <w:gridSpan w:val="2"/>
          </w:tcPr>
          <w:p w14:paraId="1B937F35" w14:textId="77777777" w:rsidR="003A4F05" w:rsidRPr="00D60B4F" w:rsidRDefault="003A4F05" w:rsidP="00600973">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Domestic</w:t>
            </w:r>
          </w:p>
        </w:tc>
        <w:tc>
          <w:tcPr>
            <w:tcW w:w="1695" w:type="dxa"/>
            <w:tcBorders>
              <w:bottom w:val="single" w:sz="4" w:space="0" w:color="auto"/>
            </w:tcBorders>
            <w:shd w:val="clear" w:color="auto" w:fill="FAFAFA"/>
          </w:tcPr>
          <w:p w14:paraId="0483D260" w14:textId="6274A3AD" w:rsidR="003A4F05" w:rsidRPr="00D60B4F" w:rsidRDefault="0039717F"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19,054,080,154</w:t>
            </w:r>
          </w:p>
        </w:tc>
        <w:tc>
          <w:tcPr>
            <w:tcW w:w="1695" w:type="dxa"/>
            <w:tcBorders>
              <w:bottom w:val="single" w:sz="4" w:space="0" w:color="auto"/>
            </w:tcBorders>
          </w:tcPr>
          <w:p w14:paraId="502A503E" w14:textId="77777777" w:rsidR="003A4F05" w:rsidRPr="00D60B4F" w:rsidRDefault="003A4F05"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cs/>
                <w:lang w:val="en-GB"/>
              </w:rPr>
              <w:fldChar w:fldCharType="separate"/>
            </w:r>
            <w:r w:rsidRPr="00D60B4F">
              <w:rPr>
                <w:rFonts w:ascii="Arial" w:hAnsi="Arial" w:cs="Arial"/>
                <w:color w:val="000000" w:themeColor="text1"/>
                <w:sz w:val="20"/>
                <w:szCs w:val="20"/>
                <w:cs/>
                <w:lang w:val="en-GB"/>
              </w:rPr>
              <w:t>19</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002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534</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375</w:t>
            </w:r>
            <w:r w:rsidRPr="00D60B4F">
              <w:rPr>
                <w:rFonts w:ascii="Arial" w:hAnsi="Arial" w:cs="Arial"/>
                <w:color w:val="000000" w:themeColor="text1"/>
                <w:sz w:val="20"/>
                <w:szCs w:val="20"/>
                <w:cs/>
                <w:lang w:val="en-GB"/>
              </w:rPr>
              <w:fldChar w:fldCharType="end"/>
            </w:r>
          </w:p>
        </w:tc>
      </w:tr>
      <w:tr w:rsidR="004D2898" w:rsidRPr="00D60B4F" w14:paraId="226C52B1" w14:textId="77777777" w:rsidTr="00600973">
        <w:tc>
          <w:tcPr>
            <w:tcW w:w="5652" w:type="dxa"/>
            <w:gridSpan w:val="2"/>
          </w:tcPr>
          <w:p w14:paraId="15052C43" w14:textId="77777777" w:rsidR="00A31D65" w:rsidRPr="00D60B4F" w:rsidRDefault="00A31D65" w:rsidP="00600973">
            <w:pPr>
              <w:jc w:val="thaiDistribute"/>
              <w:rPr>
                <w:rFonts w:ascii="Arial" w:hAnsi="Arial" w:cs="Arial"/>
                <w:color w:val="000000" w:themeColor="text1"/>
                <w:sz w:val="20"/>
                <w:szCs w:val="20"/>
                <w:lang w:val="en-GB"/>
              </w:rPr>
            </w:pPr>
          </w:p>
        </w:tc>
        <w:tc>
          <w:tcPr>
            <w:tcW w:w="1695" w:type="dxa"/>
            <w:shd w:val="clear" w:color="auto" w:fill="FAFAFA"/>
          </w:tcPr>
          <w:p w14:paraId="027FCE93" w14:textId="77777777" w:rsidR="00A31D65" w:rsidRPr="00D60B4F" w:rsidRDefault="00A31D65" w:rsidP="0060097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C2494C5" w14:textId="77777777" w:rsidR="00A31D65" w:rsidRPr="00D60B4F" w:rsidRDefault="00A31D65" w:rsidP="00600973">
            <w:pPr>
              <w:ind w:right="-72"/>
              <w:jc w:val="right"/>
              <w:rPr>
                <w:rFonts w:ascii="Arial" w:hAnsi="Arial" w:cs="Arial"/>
                <w:color w:val="000000" w:themeColor="text1"/>
                <w:sz w:val="20"/>
                <w:szCs w:val="20"/>
                <w:lang w:val="en-GB"/>
              </w:rPr>
            </w:pPr>
          </w:p>
        </w:tc>
      </w:tr>
      <w:tr w:rsidR="003A4F05" w:rsidRPr="00D60B4F" w14:paraId="0BBE03C6" w14:textId="77777777" w:rsidTr="00600973">
        <w:tc>
          <w:tcPr>
            <w:tcW w:w="425" w:type="dxa"/>
          </w:tcPr>
          <w:p w14:paraId="30AD03ED" w14:textId="77777777" w:rsidR="003A4F05" w:rsidRPr="00D60B4F" w:rsidRDefault="003A4F05" w:rsidP="00600973">
            <w:pPr>
              <w:jc w:val="thaiDistribute"/>
              <w:rPr>
                <w:rFonts w:ascii="Arial" w:hAnsi="Arial" w:cs="Arial"/>
                <w:color w:val="000000" w:themeColor="text1"/>
                <w:sz w:val="20"/>
                <w:szCs w:val="20"/>
                <w:lang w:val="en-GB"/>
              </w:rPr>
            </w:pPr>
          </w:p>
        </w:tc>
        <w:tc>
          <w:tcPr>
            <w:tcW w:w="5227" w:type="dxa"/>
          </w:tcPr>
          <w:p w14:paraId="787C7AB4" w14:textId="77777777" w:rsidR="003A4F05" w:rsidRPr="00D60B4F" w:rsidRDefault="003A4F05" w:rsidP="002D0F57">
            <w:pPr>
              <w:ind w:left="-100"/>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loans to customers net of deferred income</w:t>
            </w:r>
          </w:p>
        </w:tc>
        <w:tc>
          <w:tcPr>
            <w:tcW w:w="1695" w:type="dxa"/>
            <w:tcBorders>
              <w:bottom w:val="single" w:sz="4" w:space="0" w:color="auto"/>
            </w:tcBorders>
            <w:shd w:val="clear" w:color="auto" w:fill="FAFAFA"/>
          </w:tcPr>
          <w:p w14:paraId="5A7C42E6" w14:textId="4400F681" w:rsidR="003A4F05" w:rsidRPr="00D60B4F" w:rsidRDefault="0039717F" w:rsidP="00600973">
            <w:pPr>
              <w:ind w:right="-72"/>
              <w:jc w:val="right"/>
              <w:rPr>
                <w:rFonts w:ascii="Arial" w:hAnsi="Arial" w:cs="Arial"/>
                <w:color w:val="000000" w:themeColor="text1"/>
                <w:sz w:val="20"/>
                <w:szCs w:val="20"/>
                <w:lang w:val="en-GB"/>
              </w:rPr>
            </w:pPr>
            <w:r w:rsidRPr="00D60B4F">
              <w:rPr>
                <w:rFonts w:ascii="Arial" w:hAnsi="Arial" w:cs="Arial"/>
                <w:sz w:val="20"/>
                <w:szCs w:val="20"/>
                <w:lang w:val="en-GB"/>
              </w:rPr>
              <w:t>19,054,080,154</w:t>
            </w:r>
          </w:p>
        </w:tc>
        <w:tc>
          <w:tcPr>
            <w:tcW w:w="1695" w:type="dxa"/>
            <w:tcBorders>
              <w:bottom w:val="single" w:sz="4" w:space="0" w:color="auto"/>
            </w:tcBorders>
          </w:tcPr>
          <w:p w14:paraId="6C1F66F7" w14:textId="77777777" w:rsidR="003A4F05" w:rsidRPr="00D60B4F" w:rsidRDefault="003A4F05" w:rsidP="0060097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cs/>
                <w:lang w:val="en-GB"/>
              </w:rPr>
              <w:fldChar w:fldCharType="separate"/>
            </w:r>
            <w:r w:rsidRPr="00D60B4F">
              <w:rPr>
                <w:rFonts w:ascii="Arial" w:hAnsi="Arial" w:cs="Arial"/>
                <w:color w:val="000000" w:themeColor="text1"/>
                <w:sz w:val="20"/>
                <w:szCs w:val="20"/>
                <w:cs/>
                <w:lang w:val="en-GB"/>
              </w:rPr>
              <w:t>19</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002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534</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375</w:t>
            </w:r>
            <w:r w:rsidRPr="00D60B4F">
              <w:rPr>
                <w:rFonts w:ascii="Arial" w:hAnsi="Arial" w:cs="Arial"/>
                <w:color w:val="000000" w:themeColor="text1"/>
                <w:sz w:val="20"/>
                <w:szCs w:val="20"/>
                <w:cs/>
                <w:lang w:val="en-GB"/>
              </w:rPr>
              <w:fldChar w:fldCharType="end"/>
            </w:r>
          </w:p>
        </w:tc>
      </w:tr>
    </w:tbl>
    <w:p w14:paraId="13A38817" w14:textId="77777777" w:rsidR="002D7431" w:rsidRPr="00D60B4F" w:rsidRDefault="002D7431" w:rsidP="00600973">
      <w:pPr>
        <w:ind w:left="993" w:hanging="453"/>
        <w:jc w:val="thaiDistribute"/>
        <w:rPr>
          <w:rFonts w:ascii="Arial" w:hAnsi="Arial" w:cs="Arial"/>
          <w:color w:val="000000" w:themeColor="text1"/>
          <w:sz w:val="20"/>
          <w:szCs w:val="20"/>
        </w:rPr>
      </w:pPr>
    </w:p>
    <w:p w14:paraId="679510CF" w14:textId="30DB18FD" w:rsidR="0039717F" w:rsidRPr="00D60B4F" w:rsidRDefault="00BC79B3" w:rsidP="0039717F">
      <w:pPr>
        <w:overflowPunct/>
        <w:autoSpaceDE/>
        <w:autoSpaceDN/>
        <w:adjustRightInd/>
        <w:ind w:left="540" w:hanging="540"/>
        <w:jc w:val="thaiDistribute"/>
        <w:textAlignment w:val="auto"/>
        <w:rPr>
          <w:rFonts w:ascii="Arial" w:hAnsi="Arial" w:cs="Arial"/>
          <w:b/>
          <w:bCs/>
          <w:color w:val="CF4A02"/>
          <w:sz w:val="20"/>
          <w:szCs w:val="20"/>
          <w:lang w:val="en-GB"/>
        </w:rPr>
      </w:pPr>
      <w:r w:rsidRPr="00D60B4F">
        <w:rPr>
          <w:rFonts w:ascii="Arial" w:hAnsi="Arial" w:cs="Arial"/>
          <w:b/>
          <w:bCs/>
          <w:color w:val="CF4A02"/>
          <w:sz w:val="20"/>
          <w:szCs w:val="20"/>
          <w:cs/>
          <w:lang w:val="en-GB"/>
        </w:rPr>
        <w:t>15</w:t>
      </w:r>
      <w:r w:rsidR="00D34021" w:rsidRPr="00D60B4F">
        <w:rPr>
          <w:rFonts w:ascii="Arial" w:hAnsi="Arial" w:cs="Arial"/>
          <w:b/>
          <w:bCs/>
          <w:color w:val="CF4A02"/>
          <w:sz w:val="20"/>
          <w:szCs w:val="20"/>
          <w:lang w:val="en-GB"/>
        </w:rPr>
        <w:t>.</w:t>
      </w:r>
      <w:r w:rsidR="00C945CF" w:rsidRPr="00D60B4F">
        <w:rPr>
          <w:rFonts w:ascii="Arial" w:hAnsi="Arial" w:cs="Arial"/>
          <w:b/>
          <w:bCs/>
          <w:color w:val="CF4A02"/>
          <w:sz w:val="20"/>
          <w:szCs w:val="20"/>
          <w:lang w:val="en-GB"/>
        </w:rPr>
        <w:t>3</w:t>
      </w:r>
      <w:r w:rsidR="00753C4A" w:rsidRPr="00D60B4F">
        <w:rPr>
          <w:rFonts w:ascii="Arial" w:hAnsi="Arial" w:cs="Arial"/>
          <w:b/>
          <w:bCs/>
          <w:color w:val="CF4A02"/>
          <w:sz w:val="20"/>
          <w:szCs w:val="20"/>
          <w:lang w:val="en-GB"/>
        </w:rPr>
        <w:tab/>
      </w:r>
      <w:r w:rsidR="00F44BA7">
        <w:rPr>
          <w:rFonts w:ascii="Arial" w:hAnsi="Arial" w:cs="Arial"/>
          <w:b/>
          <w:bCs/>
          <w:color w:val="CF4A02"/>
          <w:sz w:val="20"/>
          <w:szCs w:val="20"/>
          <w:lang w:val="en-GB"/>
        </w:rPr>
        <w:t>C</w:t>
      </w:r>
      <w:r w:rsidR="00215537" w:rsidRPr="00D60B4F">
        <w:rPr>
          <w:rFonts w:ascii="Arial" w:hAnsi="Arial" w:cs="Arial"/>
          <w:b/>
          <w:bCs/>
          <w:color w:val="CF4A02"/>
          <w:sz w:val="20"/>
          <w:szCs w:val="20"/>
          <w:lang w:val="en-GB"/>
        </w:rPr>
        <w:t>lassified by business type</w:t>
      </w:r>
      <w:r w:rsidR="00215537" w:rsidRPr="00D60B4F">
        <w:rPr>
          <w:rFonts w:ascii="Arial" w:hAnsi="Arial" w:cs="Arial"/>
          <w:b/>
          <w:bCs/>
          <w:color w:val="CF4A02"/>
          <w:sz w:val="20"/>
          <w:szCs w:val="20"/>
          <w:cs/>
          <w:lang w:val="en-GB"/>
        </w:rPr>
        <w:t xml:space="preserve"> </w:t>
      </w:r>
      <w:r w:rsidR="00215537" w:rsidRPr="00D60B4F">
        <w:rPr>
          <w:rFonts w:ascii="Arial" w:hAnsi="Arial" w:cs="Arial"/>
          <w:b/>
          <w:bCs/>
          <w:color w:val="CF4A02"/>
          <w:sz w:val="20"/>
          <w:szCs w:val="20"/>
          <w:lang w:val="en-GB"/>
        </w:rPr>
        <w:t>and loan classification</w:t>
      </w:r>
    </w:p>
    <w:p w14:paraId="5CB2C511" w14:textId="77777777" w:rsidR="0039717F" w:rsidRPr="00D60B4F" w:rsidRDefault="0039717F" w:rsidP="00753C4A">
      <w:pPr>
        <w:ind w:left="993" w:hanging="453"/>
        <w:jc w:val="thaiDistribute"/>
        <w:rPr>
          <w:rFonts w:ascii="Arial" w:hAnsi="Arial" w:cs="Arial"/>
          <w:color w:val="000000" w:themeColor="text1"/>
          <w:sz w:val="20"/>
          <w:szCs w:val="20"/>
          <w:cs/>
        </w:rPr>
      </w:pPr>
    </w:p>
    <w:tbl>
      <w:tblPr>
        <w:tblW w:w="9092" w:type="dxa"/>
        <w:tblInd w:w="360" w:type="dxa"/>
        <w:tblLayout w:type="fixed"/>
        <w:tblLook w:val="0000" w:firstRow="0" w:lastRow="0" w:firstColumn="0" w:lastColumn="0" w:noHBand="0" w:noVBand="0"/>
      </w:tblPr>
      <w:tblGrid>
        <w:gridCol w:w="2520"/>
        <w:gridCol w:w="1276"/>
        <w:gridCol w:w="1080"/>
        <w:gridCol w:w="1008"/>
        <w:gridCol w:w="1003"/>
        <w:gridCol w:w="1008"/>
        <w:gridCol w:w="1197"/>
      </w:tblGrid>
      <w:tr w:rsidR="0039717F" w:rsidRPr="00D60B4F" w14:paraId="454C9269" w14:textId="77777777" w:rsidTr="00753C4A">
        <w:tc>
          <w:tcPr>
            <w:tcW w:w="2520" w:type="dxa"/>
            <w:tcBorders>
              <w:top w:val="nil"/>
              <w:left w:val="nil"/>
              <w:bottom w:val="nil"/>
              <w:right w:val="nil"/>
            </w:tcBorders>
            <w:vAlign w:val="bottom"/>
          </w:tcPr>
          <w:p w14:paraId="513EFE48" w14:textId="60E79D98" w:rsidR="0039717F" w:rsidRPr="00D60B4F" w:rsidRDefault="0039717F" w:rsidP="00753C4A">
            <w:pPr>
              <w:ind w:left="70" w:right="-43"/>
              <w:rPr>
                <w:rFonts w:ascii="Arial" w:hAnsi="Arial" w:cs="Arial"/>
                <w:sz w:val="14"/>
                <w:szCs w:val="14"/>
              </w:rPr>
            </w:pPr>
          </w:p>
        </w:tc>
        <w:tc>
          <w:tcPr>
            <w:tcW w:w="6572" w:type="dxa"/>
            <w:gridSpan w:val="6"/>
            <w:tcBorders>
              <w:top w:val="single" w:sz="4" w:space="0" w:color="auto"/>
              <w:left w:val="nil"/>
              <w:bottom w:val="single" w:sz="4" w:space="0" w:color="auto"/>
              <w:right w:val="nil"/>
            </w:tcBorders>
            <w:vAlign w:val="bottom"/>
          </w:tcPr>
          <w:p w14:paraId="78ADF994" w14:textId="2A2C05AB" w:rsidR="0039717F" w:rsidRPr="00D60B4F" w:rsidRDefault="0039717F" w:rsidP="00795056">
            <w:pPr>
              <w:ind w:right="-72"/>
              <w:jc w:val="center"/>
              <w:rPr>
                <w:rFonts w:ascii="Arial" w:hAnsi="Arial" w:cs="Arial"/>
                <w:b/>
                <w:bCs/>
                <w:sz w:val="14"/>
                <w:szCs w:val="14"/>
              </w:rPr>
            </w:pPr>
            <w:r w:rsidRPr="00D60B4F">
              <w:rPr>
                <w:rFonts w:ascii="Arial" w:hAnsi="Arial" w:cs="Arial"/>
                <w:b/>
                <w:bCs/>
                <w:snapToGrid w:val="0"/>
                <w:sz w:val="14"/>
                <w:szCs w:val="14"/>
                <w:cs/>
                <w:lang w:val="en-GB" w:eastAsia="th-TH"/>
              </w:rPr>
              <w:t xml:space="preserve">31 </w:t>
            </w:r>
            <w:r w:rsidRPr="00D60B4F">
              <w:rPr>
                <w:rFonts w:ascii="Arial" w:hAnsi="Arial" w:cs="Arial"/>
                <w:b/>
                <w:bCs/>
                <w:snapToGrid w:val="0"/>
                <w:sz w:val="14"/>
                <w:szCs w:val="14"/>
                <w:lang w:eastAsia="th-TH"/>
              </w:rPr>
              <w:t>December 2020</w:t>
            </w:r>
          </w:p>
        </w:tc>
      </w:tr>
      <w:tr w:rsidR="003B33BB" w:rsidRPr="00D60B4F" w14:paraId="5929E4CF" w14:textId="77777777" w:rsidTr="00753C4A">
        <w:tc>
          <w:tcPr>
            <w:tcW w:w="2520" w:type="dxa"/>
            <w:tcBorders>
              <w:top w:val="nil"/>
              <w:left w:val="nil"/>
              <w:bottom w:val="nil"/>
              <w:right w:val="nil"/>
            </w:tcBorders>
            <w:vAlign w:val="bottom"/>
          </w:tcPr>
          <w:p w14:paraId="25999280" w14:textId="77777777" w:rsidR="003B33BB" w:rsidRPr="00D60B4F" w:rsidRDefault="003B33BB" w:rsidP="00753C4A">
            <w:pPr>
              <w:ind w:left="70" w:right="-43"/>
              <w:rPr>
                <w:rFonts w:ascii="Arial" w:hAnsi="Arial" w:cs="Arial"/>
                <w:sz w:val="14"/>
                <w:szCs w:val="14"/>
              </w:rPr>
            </w:pPr>
          </w:p>
        </w:tc>
        <w:tc>
          <w:tcPr>
            <w:tcW w:w="1276" w:type="dxa"/>
            <w:tcBorders>
              <w:top w:val="single" w:sz="4" w:space="0" w:color="auto"/>
              <w:left w:val="nil"/>
              <w:bottom w:val="nil"/>
              <w:right w:val="nil"/>
            </w:tcBorders>
            <w:vAlign w:val="bottom"/>
          </w:tcPr>
          <w:p w14:paraId="0F95EF80" w14:textId="77777777" w:rsidR="003B33BB" w:rsidRPr="00D60B4F" w:rsidRDefault="003B33BB" w:rsidP="003B33BB">
            <w:pPr>
              <w:ind w:right="-72"/>
              <w:jc w:val="right"/>
              <w:rPr>
                <w:rFonts w:ascii="Arial" w:hAnsi="Arial" w:cs="Arial"/>
                <w:b/>
                <w:bCs/>
                <w:sz w:val="14"/>
                <w:szCs w:val="14"/>
                <w:highlight w:val="yellow"/>
              </w:rPr>
            </w:pPr>
          </w:p>
        </w:tc>
        <w:tc>
          <w:tcPr>
            <w:tcW w:w="1080" w:type="dxa"/>
            <w:tcBorders>
              <w:top w:val="single" w:sz="4" w:space="0" w:color="auto"/>
              <w:left w:val="nil"/>
              <w:bottom w:val="nil"/>
              <w:right w:val="nil"/>
            </w:tcBorders>
            <w:vAlign w:val="bottom"/>
          </w:tcPr>
          <w:p w14:paraId="0611C16B" w14:textId="2376D546"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Special</w:t>
            </w:r>
          </w:p>
        </w:tc>
        <w:tc>
          <w:tcPr>
            <w:tcW w:w="1008" w:type="dxa"/>
            <w:tcBorders>
              <w:top w:val="single" w:sz="4" w:space="0" w:color="auto"/>
              <w:left w:val="nil"/>
              <w:bottom w:val="nil"/>
              <w:right w:val="nil"/>
            </w:tcBorders>
            <w:vAlign w:val="bottom"/>
          </w:tcPr>
          <w:p w14:paraId="7235D705" w14:textId="6324B91F"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Sub-</w:t>
            </w:r>
          </w:p>
        </w:tc>
        <w:tc>
          <w:tcPr>
            <w:tcW w:w="1003" w:type="dxa"/>
            <w:tcBorders>
              <w:top w:val="single" w:sz="4" w:space="0" w:color="auto"/>
              <w:left w:val="nil"/>
              <w:bottom w:val="nil"/>
              <w:right w:val="nil"/>
            </w:tcBorders>
            <w:vAlign w:val="bottom"/>
          </w:tcPr>
          <w:p w14:paraId="1686E104" w14:textId="77777777" w:rsidR="003B33BB" w:rsidRPr="00D60B4F" w:rsidRDefault="003B33BB" w:rsidP="003B33BB">
            <w:pPr>
              <w:ind w:right="-72"/>
              <w:jc w:val="right"/>
              <w:rPr>
                <w:rFonts w:ascii="Arial" w:hAnsi="Arial" w:cs="Arial"/>
                <w:b/>
                <w:bCs/>
                <w:sz w:val="14"/>
                <w:szCs w:val="14"/>
                <w:highlight w:val="yellow"/>
              </w:rPr>
            </w:pPr>
          </w:p>
        </w:tc>
        <w:tc>
          <w:tcPr>
            <w:tcW w:w="1008" w:type="dxa"/>
            <w:tcBorders>
              <w:top w:val="single" w:sz="4" w:space="0" w:color="auto"/>
              <w:left w:val="nil"/>
              <w:bottom w:val="nil"/>
              <w:right w:val="nil"/>
            </w:tcBorders>
            <w:vAlign w:val="bottom"/>
          </w:tcPr>
          <w:p w14:paraId="4F731637" w14:textId="12DED3B9"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Doubtful</w:t>
            </w:r>
          </w:p>
        </w:tc>
        <w:tc>
          <w:tcPr>
            <w:tcW w:w="1197" w:type="dxa"/>
            <w:tcBorders>
              <w:top w:val="single" w:sz="4" w:space="0" w:color="auto"/>
              <w:left w:val="nil"/>
              <w:bottom w:val="nil"/>
              <w:right w:val="nil"/>
            </w:tcBorders>
            <w:vAlign w:val="bottom"/>
          </w:tcPr>
          <w:p w14:paraId="0D282BED" w14:textId="096D248C"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 xml:space="preserve">Surplus </w:t>
            </w:r>
          </w:p>
        </w:tc>
      </w:tr>
      <w:tr w:rsidR="003B33BB" w:rsidRPr="00D60B4F" w14:paraId="4CC09CAA" w14:textId="77777777" w:rsidTr="00753C4A">
        <w:tc>
          <w:tcPr>
            <w:tcW w:w="2520" w:type="dxa"/>
            <w:tcBorders>
              <w:top w:val="nil"/>
              <w:left w:val="nil"/>
              <w:bottom w:val="nil"/>
              <w:right w:val="nil"/>
            </w:tcBorders>
            <w:vAlign w:val="bottom"/>
          </w:tcPr>
          <w:p w14:paraId="373BBE81" w14:textId="77777777" w:rsidR="003B33BB" w:rsidRPr="00D60B4F" w:rsidRDefault="003B33BB" w:rsidP="00753C4A">
            <w:pPr>
              <w:ind w:left="70" w:right="-43"/>
              <w:rPr>
                <w:rFonts w:ascii="Arial" w:hAnsi="Arial" w:cs="Arial"/>
                <w:sz w:val="14"/>
                <w:szCs w:val="14"/>
              </w:rPr>
            </w:pPr>
          </w:p>
        </w:tc>
        <w:tc>
          <w:tcPr>
            <w:tcW w:w="1276" w:type="dxa"/>
            <w:tcBorders>
              <w:top w:val="nil"/>
              <w:left w:val="nil"/>
              <w:right w:val="nil"/>
            </w:tcBorders>
            <w:vAlign w:val="bottom"/>
          </w:tcPr>
          <w:p w14:paraId="0A082485" w14:textId="3B1FB526"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Normal</w:t>
            </w:r>
          </w:p>
        </w:tc>
        <w:tc>
          <w:tcPr>
            <w:tcW w:w="1080" w:type="dxa"/>
            <w:tcBorders>
              <w:top w:val="nil"/>
              <w:left w:val="nil"/>
              <w:right w:val="nil"/>
            </w:tcBorders>
            <w:vAlign w:val="bottom"/>
          </w:tcPr>
          <w:p w14:paraId="756DCAFE" w14:textId="0FFED3A5"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Mention</w:t>
            </w:r>
          </w:p>
        </w:tc>
        <w:tc>
          <w:tcPr>
            <w:tcW w:w="1008" w:type="dxa"/>
            <w:tcBorders>
              <w:top w:val="nil"/>
              <w:left w:val="nil"/>
              <w:right w:val="nil"/>
            </w:tcBorders>
            <w:vAlign w:val="bottom"/>
          </w:tcPr>
          <w:p w14:paraId="101179D2" w14:textId="239E7FF8"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standard</w:t>
            </w:r>
          </w:p>
        </w:tc>
        <w:tc>
          <w:tcPr>
            <w:tcW w:w="1003" w:type="dxa"/>
            <w:tcBorders>
              <w:top w:val="nil"/>
              <w:left w:val="nil"/>
              <w:right w:val="nil"/>
            </w:tcBorders>
            <w:vAlign w:val="bottom"/>
          </w:tcPr>
          <w:p w14:paraId="097B3766" w14:textId="12A00717"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Doubtful</w:t>
            </w:r>
          </w:p>
        </w:tc>
        <w:tc>
          <w:tcPr>
            <w:tcW w:w="1008" w:type="dxa"/>
            <w:vAlign w:val="bottom"/>
          </w:tcPr>
          <w:p w14:paraId="5708E9D1" w14:textId="56BCC5FE"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of loss</w:t>
            </w:r>
          </w:p>
        </w:tc>
        <w:tc>
          <w:tcPr>
            <w:tcW w:w="1197" w:type="dxa"/>
            <w:tcBorders>
              <w:top w:val="nil"/>
              <w:left w:val="nil"/>
              <w:right w:val="nil"/>
            </w:tcBorders>
            <w:vAlign w:val="bottom"/>
          </w:tcPr>
          <w:p w14:paraId="0BFEE5C0" w14:textId="0118B500" w:rsidR="003B33BB" w:rsidRPr="00D60B4F" w:rsidRDefault="003B33BB" w:rsidP="003B33BB">
            <w:pPr>
              <w:ind w:right="-72"/>
              <w:jc w:val="right"/>
              <w:rPr>
                <w:rFonts w:ascii="Arial" w:hAnsi="Arial" w:cs="Arial"/>
                <w:b/>
                <w:bCs/>
                <w:sz w:val="14"/>
                <w:szCs w:val="14"/>
                <w:highlight w:val="yellow"/>
              </w:rPr>
            </w:pPr>
            <w:r w:rsidRPr="00D60B4F">
              <w:rPr>
                <w:rFonts w:ascii="Arial" w:hAnsi="Arial" w:cs="Arial"/>
                <w:b/>
                <w:bCs/>
                <w:sz w:val="14"/>
                <w:szCs w:val="14"/>
              </w:rPr>
              <w:t>reserves</w:t>
            </w:r>
          </w:p>
        </w:tc>
      </w:tr>
      <w:tr w:rsidR="003B33BB" w:rsidRPr="00D60B4F" w14:paraId="149F59CB" w14:textId="77777777" w:rsidTr="00753C4A">
        <w:tc>
          <w:tcPr>
            <w:tcW w:w="2520" w:type="dxa"/>
            <w:tcBorders>
              <w:top w:val="nil"/>
              <w:left w:val="nil"/>
              <w:bottom w:val="nil"/>
              <w:right w:val="nil"/>
            </w:tcBorders>
            <w:vAlign w:val="bottom"/>
          </w:tcPr>
          <w:p w14:paraId="1446FC27" w14:textId="77777777" w:rsidR="003B33BB" w:rsidRPr="00D60B4F" w:rsidRDefault="003B33BB" w:rsidP="00753C4A">
            <w:pPr>
              <w:ind w:left="70" w:right="-43"/>
              <w:rPr>
                <w:rFonts w:ascii="Arial" w:hAnsi="Arial" w:cs="Arial"/>
                <w:sz w:val="14"/>
                <w:szCs w:val="14"/>
              </w:rPr>
            </w:pPr>
          </w:p>
        </w:tc>
        <w:tc>
          <w:tcPr>
            <w:tcW w:w="1276" w:type="dxa"/>
            <w:tcBorders>
              <w:top w:val="nil"/>
              <w:left w:val="nil"/>
              <w:bottom w:val="single" w:sz="4" w:space="0" w:color="auto"/>
              <w:right w:val="nil"/>
            </w:tcBorders>
            <w:vAlign w:val="bottom"/>
          </w:tcPr>
          <w:p w14:paraId="02442835" w14:textId="75D103F0"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c>
          <w:tcPr>
            <w:tcW w:w="1080" w:type="dxa"/>
            <w:tcBorders>
              <w:top w:val="nil"/>
              <w:left w:val="nil"/>
              <w:bottom w:val="single" w:sz="4" w:space="0" w:color="auto"/>
              <w:right w:val="nil"/>
            </w:tcBorders>
            <w:vAlign w:val="bottom"/>
          </w:tcPr>
          <w:p w14:paraId="0BC72A09" w14:textId="4F33A4EA"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c>
          <w:tcPr>
            <w:tcW w:w="1008" w:type="dxa"/>
            <w:tcBorders>
              <w:top w:val="nil"/>
              <w:left w:val="nil"/>
              <w:bottom w:val="single" w:sz="4" w:space="0" w:color="auto"/>
              <w:right w:val="nil"/>
            </w:tcBorders>
            <w:vAlign w:val="bottom"/>
          </w:tcPr>
          <w:p w14:paraId="72A45843" w14:textId="479FF216"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c>
          <w:tcPr>
            <w:tcW w:w="1003" w:type="dxa"/>
            <w:tcBorders>
              <w:top w:val="nil"/>
              <w:left w:val="nil"/>
              <w:bottom w:val="single" w:sz="4" w:space="0" w:color="auto"/>
              <w:right w:val="nil"/>
            </w:tcBorders>
            <w:vAlign w:val="bottom"/>
          </w:tcPr>
          <w:p w14:paraId="25DAEDA1" w14:textId="345D0059"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c>
          <w:tcPr>
            <w:tcW w:w="1008" w:type="dxa"/>
            <w:tcBorders>
              <w:top w:val="nil"/>
              <w:left w:val="nil"/>
              <w:bottom w:val="single" w:sz="4" w:space="0" w:color="auto"/>
              <w:right w:val="nil"/>
            </w:tcBorders>
            <w:vAlign w:val="bottom"/>
          </w:tcPr>
          <w:p w14:paraId="5ADB0863" w14:textId="19FE7937"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c>
          <w:tcPr>
            <w:tcW w:w="1197" w:type="dxa"/>
            <w:tcBorders>
              <w:top w:val="nil"/>
              <w:left w:val="nil"/>
              <w:bottom w:val="single" w:sz="4" w:space="0" w:color="auto"/>
              <w:right w:val="nil"/>
            </w:tcBorders>
            <w:vAlign w:val="bottom"/>
          </w:tcPr>
          <w:p w14:paraId="1FDDA212" w14:textId="1DCCDABA" w:rsidR="003B33BB" w:rsidRPr="00D60B4F" w:rsidRDefault="003B33BB" w:rsidP="003B33BB">
            <w:pPr>
              <w:ind w:right="-72"/>
              <w:jc w:val="right"/>
              <w:rPr>
                <w:rFonts w:ascii="Arial" w:hAnsi="Arial" w:cs="Arial"/>
                <w:b/>
                <w:bCs/>
                <w:sz w:val="14"/>
                <w:szCs w:val="14"/>
                <w:highlight w:val="yellow"/>
                <w:cs/>
              </w:rPr>
            </w:pPr>
            <w:r w:rsidRPr="00D60B4F">
              <w:rPr>
                <w:rFonts w:ascii="Arial" w:hAnsi="Arial" w:cs="Arial"/>
                <w:b/>
                <w:bCs/>
                <w:sz w:val="14"/>
                <w:szCs w:val="14"/>
              </w:rPr>
              <w:t>Baht</w:t>
            </w:r>
          </w:p>
        </w:tc>
      </w:tr>
      <w:tr w:rsidR="0039717F" w:rsidRPr="00D60B4F" w14:paraId="3E6E3165" w14:textId="77777777" w:rsidTr="00753C4A">
        <w:tc>
          <w:tcPr>
            <w:tcW w:w="2520" w:type="dxa"/>
            <w:tcBorders>
              <w:top w:val="nil"/>
              <w:left w:val="nil"/>
              <w:bottom w:val="nil"/>
              <w:right w:val="nil"/>
            </w:tcBorders>
            <w:vAlign w:val="bottom"/>
          </w:tcPr>
          <w:p w14:paraId="40447EA3" w14:textId="77777777" w:rsidR="0039717F" w:rsidRPr="00D60B4F" w:rsidRDefault="0039717F" w:rsidP="00753C4A">
            <w:pPr>
              <w:ind w:left="70" w:right="-43"/>
              <w:rPr>
                <w:rFonts w:ascii="Arial" w:hAnsi="Arial" w:cs="Arial"/>
                <w:sz w:val="14"/>
                <w:szCs w:val="14"/>
                <w:cs/>
              </w:rPr>
            </w:pPr>
          </w:p>
        </w:tc>
        <w:tc>
          <w:tcPr>
            <w:tcW w:w="1276" w:type="dxa"/>
            <w:tcBorders>
              <w:top w:val="single" w:sz="4" w:space="0" w:color="auto"/>
              <w:left w:val="nil"/>
              <w:bottom w:val="nil"/>
              <w:right w:val="nil"/>
            </w:tcBorders>
            <w:vAlign w:val="bottom"/>
          </w:tcPr>
          <w:p w14:paraId="1EBB0E68" w14:textId="77777777" w:rsidR="0039717F" w:rsidRPr="00D60B4F" w:rsidRDefault="0039717F" w:rsidP="00795056">
            <w:pPr>
              <w:ind w:right="-72"/>
              <w:jc w:val="right"/>
              <w:rPr>
                <w:rFonts w:ascii="Arial" w:hAnsi="Arial" w:cs="Arial"/>
                <w:sz w:val="14"/>
                <w:szCs w:val="14"/>
              </w:rPr>
            </w:pPr>
          </w:p>
        </w:tc>
        <w:tc>
          <w:tcPr>
            <w:tcW w:w="1080" w:type="dxa"/>
            <w:tcBorders>
              <w:top w:val="single" w:sz="4" w:space="0" w:color="auto"/>
              <w:left w:val="nil"/>
              <w:bottom w:val="nil"/>
              <w:right w:val="nil"/>
            </w:tcBorders>
            <w:vAlign w:val="bottom"/>
          </w:tcPr>
          <w:p w14:paraId="0924616F" w14:textId="77777777" w:rsidR="0039717F" w:rsidRPr="00D60B4F" w:rsidRDefault="0039717F" w:rsidP="00795056">
            <w:pPr>
              <w:ind w:right="-72"/>
              <w:jc w:val="right"/>
              <w:rPr>
                <w:rFonts w:ascii="Arial" w:hAnsi="Arial" w:cs="Arial"/>
                <w:sz w:val="14"/>
                <w:szCs w:val="14"/>
              </w:rPr>
            </w:pPr>
          </w:p>
        </w:tc>
        <w:tc>
          <w:tcPr>
            <w:tcW w:w="1008" w:type="dxa"/>
            <w:tcBorders>
              <w:top w:val="single" w:sz="4" w:space="0" w:color="auto"/>
              <w:left w:val="nil"/>
              <w:bottom w:val="nil"/>
              <w:right w:val="nil"/>
            </w:tcBorders>
            <w:vAlign w:val="bottom"/>
          </w:tcPr>
          <w:p w14:paraId="53BA94E6" w14:textId="77777777" w:rsidR="0039717F" w:rsidRPr="00D60B4F" w:rsidRDefault="0039717F" w:rsidP="00795056">
            <w:pPr>
              <w:ind w:right="-72"/>
              <w:jc w:val="right"/>
              <w:rPr>
                <w:rFonts w:ascii="Arial" w:hAnsi="Arial" w:cs="Arial"/>
                <w:sz w:val="14"/>
                <w:szCs w:val="14"/>
              </w:rPr>
            </w:pPr>
          </w:p>
        </w:tc>
        <w:tc>
          <w:tcPr>
            <w:tcW w:w="1003" w:type="dxa"/>
            <w:tcBorders>
              <w:top w:val="single" w:sz="4" w:space="0" w:color="auto"/>
              <w:left w:val="nil"/>
              <w:bottom w:val="nil"/>
              <w:right w:val="nil"/>
            </w:tcBorders>
            <w:vAlign w:val="bottom"/>
          </w:tcPr>
          <w:p w14:paraId="37EF1086" w14:textId="77777777" w:rsidR="0039717F" w:rsidRPr="00D60B4F" w:rsidRDefault="0039717F" w:rsidP="00795056">
            <w:pPr>
              <w:ind w:right="-72"/>
              <w:jc w:val="right"/>
              <w:rPr>
                <w:rFonts w:ascii="Arial" w:hAnsi="Arial" w:cs="Arial"/>
                <w:sz w:val="14"/>
                <w:szCs w:val="14"/>
              </w:rPr>
            </w:pPr>
          </w:p>
        </w:tc>
        <w:tc>
          <w:tcPr>
            <w:tcW w:w="1008" w:type="dxa"/>
            <w:tcBorders>
              <w:top w:val="single" w:sz="4" w:space="0" w:color="auto"/>
              <w:left w:val="nil"/>
              <w:bottom w:val="nil"/>
              <w:right w:val="nil"/>
            </w:tcBorders>
            <w:vAlign w:val="bottom"/>
          </w:tcPr>
          <w:p w14:paraId="6959BDC4" w14:textId="77777777" w:rsidR="0039717F" w:rsidRPr="00D60B4F" w:rsidRDefault="0039717F" w:rsidP="00795056">
            <w:pPr>
              <w:ind w:right="-72"/>
              <w:jc w:val="right"/>
              <w:rPr>
                <w:rFonts w:ascii="Arial" w:hAnsi="Arial" w:cs="Arial"/>
                <w:sz w:val="14"/>
                <w:szCs w:val="14"/>
              </w:rPr>
            </w:pPr>
          </w:p>
        </w:tc>
        <w:tc>
          <w:tcPr>
            <w:tcW w:w="1197" w:type="dxa"/>
            <w:tcBorders>
              <w:top w:val="single" w:sz="4" w:space="0" w:color="auto"/>
              <w:left w:val="nil"/>
              <w:bottom w:val="nil"/>
              <w:right w:val="nil"/>
            </w:tcBorders>
            <w:vAlign w:val="bottom"/>
          </w:tcPr>
          <w:p w14:paraId="32D20748" w14:textId="77777777" w:rsidR="0039717F" w:rsidRPr="00D60B4F" w:rsidRDefault="0039717F" w:rsidP="00795056">
            <w:pPr>
              <w:ind w:right="-72"/>
              <w:jc w:val="right"/>
              <w:rPr>
                <w:rFonts w:ascii="Arial" w:hAnsi="Arial" w:cs="Arial"/>
                <w:sz w:val="14"/>
                <w:szCs w:val="14"/>
              </w:rPr>
            </w:pPr>
          </w:p>
        </w:tc>
      </w:tr>
      <w:tr w:rsidR="00215537" w:rsidRPr="00D60B4F" w14:paraId="6C413453" w14:textId="77777777" w:rsidTr="00753C4A">
        <w:tc>
          <w:tcPr>
            <w:tcW w:w="2520" w:type="dxa"/>
            <w:tcBorders>
              <w:top w:val="nil"/>
              <w:left w:val="nil"/>
              <w:bottom w:val="nil"/>
              <w:right w:val="nil"/>
            </w:tcBorders>
          </w:tcPr>
          <w:p w14:paraId="2469BA2C" w14:textId="61655BE2" w:rsidR="00215537" w:rsidRPr="00D60B4F" w:rsidRDefault="00215537" w:rsidP="00753C4A">
            <w:pPr>
              <w:ind w:left="70" w:right="-43"/>
              <w:rPr>
                <w:rFonts w:ascii="Arial" w:hAnsi="Arial" w:cs="Arial"/>
                <w:sz w:val="14"/>
                <w:szCs w:val="14"/>
                <w:highlight w:val="yellow"/>
              </w:rPr>
            </w:pPr>
            <w:r w:rsidRPr="00D60B4F">
              <w:rPr>
                <w:rFonts w:ascii="Arial" w:hAnsi="Arial" w:cs="Arial"/>
                <w:sz w:val="14"/>
                <w:szCs w:val="14"/>
              </w:rPr>
              <w:t>Manufacturing and commerce</w:t>
            </w:r>
          </w:p>
        </w:tc>
        <w:tc>
          <w:tcPr>
            <w:tcW w:w="1276" w:type="dxa"/>
            <w:tcBorders>
              <w:top w:val="nil"/>
              <w:left w:val="nil"/>
              <w:bottom w:val="nil"/>
              <w:right w:val="nil"/>
            </w:tcBorders>
            <w:vAlign w:val="bottom"/>
          </w:tcPr>
          <w:p w14:paraId="0717F298"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2</w:t>
            </w:r>
            <w:r w:rsidRPr="00D60B4F">
              <w:rPr>
                <w:rFonts w:ascii="Arial" w:hAnsi="Arial" w:cs="Arial"/>
                <w:sz w:val="14"/>
                <w:szCs w:val="14"/>
              </w:rPr>
              <w:t>,</w:t>
            </w:r>
            <w:r w:rsidRPr="00D60B4F">
              <w:rPr>
                <w:rFonts w:ascii="Arial" w:hAnsi="Arial" w:cs="Arial"/>
                <w:sz w:val="14"/>
                <w:szCs w:val="14"/>
                <w:lang w:val="en-GB"/>
              </w:rPr>
              <w:t>206</w:t>
            </w:r>
            <w:r w:rsidRPr="00D60B4F">
              <w:rPr>
                <w:rFonts w:ascii="Arial" w:hAnsi="Arial" w:cs="Arial"/>
                <w:sz w:val="14"/>
                <w:szCs w:val="14"/>
              </w:rPr>
              <w:t>,</w:t>
            </w:r>
            <w:r w:rsidRPr="00D60B4F">
              <w:rPr>
                <w:rFonts w:ascii="Arial" w:hAnsi="Arial" w:cs="Arial"/>
                <w:sz w:val="14"/>
                <w:szCs w:val="14"/>
                <w:lang w:val="en-GB"/>
              </w:rPr>
              <w:t>887</w:t>
            </w:r>
          </w:p>
        </w:tc>
        <w:tc>
          <w:tcPr>
            <w:tcW w:w="1080" w:type="dxa"/>
            <w:tcBorders>
              <w:top w:val="nil"/>
              <w:left w:val="nil"/>
              <w:bottom w:val="nil"/>
              <w:right w:val="nil"/>
            </w:tcBorders>
            <w:vAlign w:val="bottom"/>
          </w:tcPr>
          <w:p w14:paraId="3CC26512"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bottom w:val="nil"/>
              <w:right w:val="nil"/>
            </w:tcBorders>
            <w:vAlign w:val="bottom"/>
          </w:tcPr>
          <w:p w14:paraId="08AC31B1"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3" w:type="dxa"/>
            <w:tcBorders>
              <w:top w:val="nil"/>
              <w:left w:val="nil"/>
              <w:bottom w:val="nil"/>
              <w:right w:val="nil"/>
            </w:tcBorders>
            <w:vAlign w:val="bottom"/>
          </w:tcPr>
          <w:p w14:paraId="50FB1816"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bottom w:val="nil"/>
              <w:right w:val="nil"/>
            </w:tcBorders>
            <w:vAlign w:val="bottom"/>
          </w:tcPr>
          <w:p w14:paraId="4BD7D417"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67</w:t>
            </w:r>
            <w:r w:rsidRPr="00D60B4F">
              <w:rPr>
                <w:rFonts w:ascii="Arial" w:hAnsi="Arial" w:cs="Arial"/>
                <w:sz w:val="14"/>
                <w:szCs w:val="14"/>
              </w:rPr>
              <w:t>,</w:t>
            </w:r>
            <w:r w:rsidRPr="00D60B4F">
              <w:rPr>
                <w:rFonts w:ascii="Arial" w:hAnsi="Arial" w:cs="Arial"/>
                <w:sz w:val="14"/>
                <w:szCs w:val="14"/>
                <w:lang w:val="en-GB"/>
              </w:rPr>
              <w:t>429</w:t>
            </w:r>
            <w:r w:rsidRPr="00D60B4F">
              <w:rPr>
                <w:rFonts w:ascii="Arial" w:hAnsi="Arial" w:cs="Arial"/>
                <w:sz w:val="14"/>
                <w:szCs w:val="14"/>
              </w:rPr>
              <w:t>,</w:t>
            </w:r>
            <w:r w:rsidRPr="00D60B4F">
              <w:rPr>
                <w:rFonts w:ascii="Arial" w:hAnsi="Arial" w:cs="Arial"/>
                <w:sz w:val="14"/>
                <w:szCs w:val="14"/>
                <w:lang w:val="en-GB"/>
              </w:rPr>
              <w:t>573</w:t>
            </w:r>
          </w:p>
        </w:tc>
        <w:tc>
          <w:tcPr>
            <w:tcW w:w="1197" w:type="dxa"/>
            <w:tcBorders>
              <w:top w:val="nil"/>
              <w:left w:val="nil"/>
              <w:bottom w:val="nil"/>
              <w:right w:val="nil"/>
            </w:tcBorders>
            <w:vAlign w:val="bottom"/>
          </w:tcPr>
          <w:p w14:paraId="31F056DD"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69</w:t>
            </w:r>
            <w:r w:rsidRPr="00D60B4F">
              <w:rPr>
                <w:rFonts w:ascii="Arial" w:hAnsi="Arial" w:cs="Arial"/>
                <w:sz w:val="14"/>
                <w:szCs w:val="14"/>
              </w:rPr>
              <w:t>,</w:t>
            </w:r>
            <w:r w:rsidRPr="00D60B4F">
              <w:rPr>
                <w:rFonts w:ascii="Arial" w:hAnsi="Arial" w:cs="Arial"/>
                <w:sz w:val="14"/>
                <w:szCs w:val="14"/>
                <w:lang w:val="en-GB"/>
              </w:rPr>
              <w:t>636</w:t>
            </w:r>
            <w:r w:rsidRPr="00D60B4F">
              <w:rPr>
                <w:rFonts w:ascii="Arial" w:hAnsi="Arial" w:cs="Arial"/>
                <w:sz w:val="14"/>
                <w:szCs w:val="14"/>
              </w:rPr>
              <w:t>,</w:t>
            </w:r>
            <w:r w:rsidRPr="00D60B4F">
              <w:rPr>
                <w:rFonts w:ascii="Arial" w:hAnsi="Arial" w:cs="Arial"/>
                <w:sz w:val="14"/>
                <w:szCs w:val="14"/>
                <w:lang w:val="en-GB"/>
              </w:rPr>
              <w:t>460</w:t>
            </w:r>
          </w:p>
        </w:tc>
      </w:tr>
      <w:tr w:rsidR="00215537" w:rsidRPr="00D60B4F" w14:paraId="674CC3B5" w14:textId="77777777" w:rsidTr="00753C4A">
        <w:tc>
          <w:tcPr>
            <w:tcW w:w="2520" w:type="dxa"/>
            <w:tcBorders>
              <w:top w:val="nil"/>
              <w:left w:val="nil"/>
              <w:bottom w:val="nil"/>
              <w:right w:val="nil"/>
            </w:tcBorders>
          </w:tcPr>
          <w:p w14:paraId="1C813E67" w14:textId="1FDF91A4" w:rsidR="00215537" w:rsidRPr="00D60B4F" w:rsidRDefault="00215537" w:rsidP="00753C4A">
            <w:pPr>
              <w:ind w:left="70" w:right="-108"/>
              <w:rPr>
                <w:rFonts w:ascii="Arial" w:hAnsi="Arial" w:cs="Arial"/>
                <w:sz w:val="14"/>
                <w:szCs w:val="14"/>
                <w:highlight w:val="yellow"/>
              </w:rPr>
            </w:pPr>
            <w:r w:rsidRPr="00D60B4F">
              <w:rPr>
                <w:rFonts w:ascii="Arial" w:hAnsi="Arial" w:cs="Arial"/>
                <w:sz w:val="14"/>
                <w:szCs w:val="14"/>
              </w:rPr>
              <w:t>Real estate and construction</w:t>
            </w:r>
          </w:p>
        </w:tc>
        <w:tc>
          <w:tcPr>
            <w:tcW w:w="1276" w:type="dxa"/>
            <w:tcBorders>
              <w:top w:val="nil"/>
              <w:left w:val="nil"/>
              <w:bottom w:val="nil"/>
              <w:right w:val="nil"/>
            </w:tcBorders>
            <w:vAlign w:val="bottom"/>
          </w:tcPr>
          <w:p w14:paraId="2543BEC6"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4</w:t>
            </w:r>
            <w:r w:rsidRPr="00D60B4F">
              <w:rPr>
                <w:rFonts w:ascii="Arial" w:hAnsi="Arial" w:cs="Arial"/>
                <w:sz w:val="14"/>
                <w:szCs w:val="14"/>
              </w:rPr>
              <w:t>,</w:t>
            </w:r>
            <w:r w:rsidRPr="00D60B4F">
              <w:rPr>
                <w:rFonts w:ascii="Arial" w:hAnsi="Arial" w:cs="Arial"/>
                <w:sz w:val="14"/>
                <w:szCs w:val="14"/>
                <w:lang w:val="en-GB"/>
              </w:rPr>
              <w:t>016</w:t>
            </w:r>
            <w:r w:rsidRPr="00D60B4F">
              <w:rPr>
                <w:rFonts w:ascii="Arial" w:hAnsi="Arial" w:cs="Arial"/>
                <w:sz w:val="14"/>
                <w:szCs w:val="14"/>
              </w:rPr>
              <w:t>,</w:t>
            </w:r>
            <w:r w:rsidRPr="00D60B4F">
              <w:rPr>
                <w:rFonts w:ascii="Arial" w:hAnsi="Arial" w:cs="Arial"/>
                <w:sz w:val="14"/>
                <w:szCs w:val="14"/>
                <w:lang w:val="en-GB"/>
              </w:rPr>
              <w:t>300</w:t>
            </w:r>
          </w:p>
        </w:tc>
        <w:tc>
          <w:tcPr>
            <w:tcW w:w="1080" w:type="dxa"/>
            <w:tcBorders>
              <w:top w:val="nil"/>
              <w:left w:val="nil"/>
              <w:bottom w:val="nil"/>
              <w:right w:val="nil"/>
            </w:tcBorders>
            <w:vAlign w:val="bottom"/>
          </w:tcPr>
          <w:p w14:paraId="32FA851A"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bottom w:val="nil"/>
              <w:right w:val="nil"/>
            </w:tcBorders>
            <w:vAlign w:val="bottom"/>
          </w:tcPr>
          <w:p w14:paraId="4FD101BF"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3" w:type="dxa"/>
            <w:tcBorders>
              <w:top w:val="nil"/>
              <w:left w:val="nil"/>
              <w:bottom w:val="nil"/>
              <w:right w:val="nil"/>
            </w:tcBorders>
            <w:vAlign w:val="bottom"/>
          </w:tcPr>
          <w:p w14:paraId="203CEB48" w14:textId="77777777" w:rsidR="00215537" w:rsidRPr="00D60B4F" w:rsidRDefault="00215537" w:rsidP="00215537">
            <w:pPr>
              <w:tabs>
                <w:tab w:val="decimal" w:pos="392"/>
              </w:tabs>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bottom w:val="nil"/>
              <w:right w:val="nil"/>
            </w:tcBorders>
            <w:vAlign w:val="bottom"/>
          </w:tcPr>
          <w:p w14:paraId="5C1AFC66"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197" w:type="dxa"/>
            <w:tcBorders>
              <w:top w:val="nil"/>
              <w:left w:val="nil"/>
              <w:bottom w:val="nil"/>
              <w:right w:val="nil"/>
            </w:tcBorders>
            <w:vAlign w:val="bottom"/>
          </w:tcPr>
          <w:p w14:paraId="1251CDB1"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4</w:t>
            </w:r>
            <w:r w:rsidRPr="00D60B4F">
              <w:rPr>
                <w:rFonts w:ascii="Arial" w:hAnsi="Arial" w:cs="Arial"/>
                <w:sz w:val="14"/>
                <w:szCs w:val="14"/>
              </w:rPr>
              <w:t>,</w:t>
            </w:r>
            <w:r w:rsidRPr="00D60B4F">
              <w:rPr>
                <w:rFonts w:ascii="Arial" w:hAnsi="Arial" w:cs="Arial"/>
                <w:sz w:val="14"/>
                <w:szCs w:val="14"/>
                <w:lang w:val="en-GB"/>
              </w:rPr>
              <w:t>016</w:t>
            </w:r>
            <w:r w:rsidRPr="00D60B4F">
              <w:rPr>
                <w:rFonts w:ascii="Arial" w:hAnsi="Arial" w:cs="Arial"/>
                <w:sz w:val="14"/>
                <w:szCs w:val="14"/>
              </w:rPr>
              <w:t>,</w:t>
            </w:r>
            <w:r w:rsidRPr="00D60B4F">
              <w:rPr>
                <w:rFonts w:ascii="Arial" w:hAnsi="Arial" w:cs="Arial"/>
                <w:sz w:val="14"/>
                <w:szCs w:val="14"/>
                <w:lang w:val="en-GB"/>
              </w:rPr>
              <w:t>300</w:t>
            </w:r>
          </w:p>
        </w:tc>
      </w:tr>
      <w:tr w:rsidR="00215537" w:rsidRPr="00D60B4F" w14:paraId="5E50F9E2" w14:textId="77777777" w:rsidTr="00753C4A">
        <w:tc>
          <w:tcPr>
            <w:tcW w:w="2520" w:type="dxa"/>
            <w:tcBorders>
              <w:top w:val="nil"/>
              <w:left w:val="nil"/>
              <w:bottom w:val="nil"/>
              <w:right w:val="nil"/>
            </w:tcBorders>
          </w:tcPr>
          <w:p w14:paraId="06FCF0BE" w14:textId="483FFAA4" w:rsidR="00215537" w:rsidRPr="00D60B4F" w:rsidRDefault="00215537" w:rsidP="00753C4A">
            <w:pPr>
              <w:ind w:left="70" w:right="-43"/>
              <w:rPr>
                <w:rFonts w:ascii="Arial" w:hAnsi="Arial" w:cs="Arial"/>
                <w:sz w:val="14"/>
                <w:szCs w:val="14"/>
                <w:highlight w:val="yellow"/>
                <w:cs/>
              </w:rPr>
            </w:pPr>
            <w:r w:rsidRPr="00D60B4F">
              <w:rPr>
                <w:rFonts w:ascii="Arial" w:hAnsi="Arial" w:cs="Arial"/>
                <w:sz w:val="14"/>
                <w:szCs w:val="14"/>
              </w:rPr>
              <w:t>Public utilities and services</w:t>
            </w:r>
          </w:p>
        </w:tc>
        <w:tc>
          <w:tcPr>
            <w:tcW w:w="1276" w:type="dxa"/>
            <w:tcBorders>
              <w:top w:val="nil"/>
              <w:left w:val="nil"/>
              <w:right w:val="nil"/>
            </w:tcBorders>
            <w:vAlign w:val="bottom"/>
          </w:tcPr>
          <w:p w14:paraId="30AC5169"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8</w:t>
            </w:r>
            <w:r w:rsidRPr="00D60B4F">
              <w:rPr>
                <w:rFonts w:ascii="Arial" w:hAnsi="Arial" w:cs="Arial"/>
                <w:sz w:val="14"/>
                <w:szCs w:val="14"/>
              </w:rPr>
              <w:t>,</w:t>
            </w:r>
            <w:r w:rsidRPr="00D60B4F">
              <w:rPr>
                <w:rFonts w:ascii="Arial" w:hAnsi="Arial" w:cs="Arial"/>
                <w:sz w:val="14"/>
                <w:szCs w:val="14"/>
                <w:lang w:val="en-GB"/>
              </w:rPr>
              <w:t>134</w:t>
            </w:r>
            <w:r w:rsidRPr="00D60B4F">
              <w:rPr>
                <w:rFonts w:ascii="Arial" w:hAnsi="Arial" w:cs="Arial"/>
                <w:sz w:val="14"/>
                <w:szCs w:val="14"/>
              </w:rPr>
              <w:t>,</w:t>
            </w:r>
            <w:r w:rsidRPr="00D60B4F">
              <w:rPr>
                <w:rFonts w:ascii="Arial" w:hAnsi="Arial" w:cs="Arial"/>
                <w:sz w:val="14"/>
                <w:szCs w:val="14"/>
                <w:lang w:val="en-GB"/>
              </w:rPr>
              <w:t>288</w:t>
            </w:r>
          </w:p>
        </w:tc>
        <w:tc>
          <w:tcPr>
            <w:tcW w:w="1080" w:type="dxa"/>
            <w:tcBorders>
              <w:top w:val="nil"/>
              <w:left w:val="nil"/>
              <w:right w:val="nil"/>
            </w:tcBorders>
            <w:vAlign w:val="bottom"/>
          </w:tcPr>
          <w:p w14:paraId="5DBBFF50"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right w:val="nil"/>
            </w:tcBorders>
            <w:vAlign w:val="bottom"/>
          </w:tcPr>
          <w:p w14:paraId="103E758F"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17</w:t>
            </w:r>
            <w:r w:rsidRPr="00D60B4F">
              <w:rPr>
                <w:rFonts w:ascii="Arial" w:hAnsi="Arial" w:cs="Arial"/>
                <w:sz w:val="14"/>
                <w:szCs w:val="14"/>
              </w:rPr>
              <w:t>,</w:t>
            </w:r>
            <w:r w:rsidRPr="00D60B4F">
              <w:rPr>
                <w:rFonts w:ascii="Arial" w:hAnsi="Arial" w:cs="Arial"/>
                <w:sz w:val="14"/>
                <w:szCs w:val="14"/>
                <w:lang w:val="en-GB"/>
              </w:rPr>
              <w:t>307</w:t>
            </w:r>
            <w:r w:rsidRPr="00D60B4F">
              <w:rPr>
                <w:rFonts w:ascii="Arial" w:hAnsi="Arial" w:cs="Arial"/>
                <w:sz w:val="14"/>
                <w:szCs w:val="14"/>
              </w:rPr>
              <w:t>,</w:t>
            </w:r>
            <w:r w:rsidRPr="00D60B4F">
              <w:rPr>
                <w:rFonts w:ascii="Arial" w:hAnsi="Arial" w:cs="Arial"/>
                <w:sz w:val="14"/>
                <w:szCs w:val="14"/>
                <w:lang w:val="en-GB"/>
              </w:rPr>
              <w:t>452</w:t>
            </w:r>
          </w:p>
        </w:tc>
        <w:tc>
          <w:tcPr>
            <w:tcW w:w="1003" w:type="dxa"/>
            <w:tcBorders>
              <w:top w:val="nil"/>
              <w:left w:val="nil"/>
              <w:right w:val="nil"/>
            </w:tcBorders>
            <w:vAlign w:val="bottom"/>
          </w:tcPr>
          <w:p w14:paraId="4730AC17"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right w:val="nil"/>
            </w:tcBorders>
            <w:vAlign w:val="bottom"/>
          </w:tcPr>
          <w:p w14:paraId="3146D096"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135</w:t>
            </w:r>
            <w:r w:rsidRPr="00D60B4F">
              <w:rPr>
                <w:rFonts w:ascii="Arial" w:hAnsi="Arial" w:cs="Arial"/>
                <w:sz w:val="14"/>
                <w:szCs w:val="14"/>
              </w:rPr>
              <w:t>,</w:t>
            </w:r>
            <w:r w:rsidRPr="00D60B4F">
              <w:rPr>
                <w:rFonts w:ascii="Arial" w:hAnsi="Arial" w:cs="Arial"/>
                <w:sz w:val="14"/>
                <w:szCs w:val="14"/>
                <w:lang w:val="en-GB"/>
              </w:rPr>
              <w:t>529</w:t>
            </w:r>
            <w:r w:rsidRPr="00D60B4F">
              <w:rPr>
                <w:rFonts w:ascii="Arial" w:hAnsi="Arial" w:cs="Arial"/>
                <w:sz w:val="14"/>
                <w:szCs w:val="14"/>
              </w:rPr>
              <w:t>,</w:t>
            </w:r>
            <w:r w:rsidRPr="00D60B4F">
              <w:rPr>
                <w:rFonts w:ascii="Arial" w:hAnsi="Arial" w:cs="Arial"/>
                <w:sz w:val="14"/>
                <w:szCs w:val="14"/>
                <w:lang w:val="en-GB"/>
              </w:rPr>
              <w:t>287</w:t>
            </w:r>
          </w:p>
        </w:tc>
        <w:tc>
          <w:tcPr>
            <w:tcW w:w="1197" w:type="dxa"/>
            <w:tcBorders>
              <w:top w:val="nil"/>
              <w:left w:val="nil"/>
              <w:right w:val="nil"/>
            </w:tcBorders>
            <w:vAlign w:val="bottom"/>
          </w:tcPr>
          <w:p w14:paraId="04BCE95B" w14:textId="77777777" w:rsidR="00215537" w:rsidRPr="00D60B4F" w:rsidRDefault="00215537" w:rsidP="00215537">
            <w:pPr>
              <w:ind w:right="-72"/>
              <w:jc w:val="right"/>
              <w:rPr>
                <w:rFonts w:ascii="Arial" w:hAnsi="Arial" w:cs="Arial"/>
                <w:sz w:val="14"/>
                <w:szCs w:val="14"/>
              </w:rPr>
            </w:pPr>
            <w:r w:rsidRPr="00D60B4F">
              <w:rPr>
                <w:rFonts w:ascii="Arial" w:hAnsi="Arial" w:cs="Arial"/>
                <w:sz w:val="14"/>
                <w:szCs w:val="14"/>
                <w:lang w:val="en-GB"/>
              </w:rPr>
              <w:t>160</w:t>
            </w:r>
            <w:r w:rsidRPr="00D60B4F">
              <w:rPr>
                <w:rFonts w:ascii="Arial" w:hAnsi="Arial" w:cs="Arial"/>
                <w:sz w:val="14"/>
                <w:szCs w:val="14"/>
              </w:rPr>
              <w:t>,</w:t>
            </w:r>
            <w:r w:rsidRPr="00D60B4F">
              <w:rPr>
                <w:rFonts w:ascii="Arial" w:hAnsi="Arial" w:cs="Arial"/>
                <w:sz w:val="14"/>
                <w:szCs w:val="14"/>
                <w:lang w:val="en-GB"/>
              </w:rPr>
              <w:t>971</w:t>
            </w:r>
            <w:r w:rsidRPr="00D60B4F">
              <w:rPr>
                <w:rFonts w:ascii="Arial" w:hAnsi="Arial" w:cs="Arial"/>
                <w:sz w:val="14"/>
                <w:szCs w:val="14"/>
              </w:rPr>
              <w:t>,</w:t>
            </w:r>
            <w:r w:rsidRPr="00D60B4F">
              <w:rPr>
                <w:rFonts w:ascii="Arial" w:hAnsi="Arial" w:cs="Arial"/>
                <w:sz w:val="14"/>
                <w:szCs w:val="14"/>
                <w:lang w:val="en-GB"/>
              </w:rPr>
              <w:t>027</w:t>
            </w:r>
          </w:p>
        </w:tc>
      </w:tr>
      <w:tr w:rsidR="00215537" w:rsidRPr="00D60B4F" w14:paraId="04D9CE30" w14:textId="77777777" w:rsidTr="00753C4A">
        <w:tc>
          <w:tcPr>
            <w:tcW w:w="2520" w:type="dxa"/>
            <w:tcBorders>
              <w:top w:val="nil"/>
              <w:left w:val="nil"/>
              <w:right w:val="nil"/>
            </w:tcBorders>
          </w:tcPr>
          <w:p w14:paraId="638F4B49" w14:textId="7FF33196" w:rsidR="00215537" w:rsidRPr="00D60B4F" w:rsidRDefault="00215537" w:rsidP="00753C4A">
            <w:pPr>
              <w:ind w:left="70" w:right="-43"/>
              <w:rPr>
                <w:rFonts w:ascii="Arial" w:hAnsi="Arial" w:cs="Arial"/>
                <w:sz w:val="14"/>
                <w:szCs w:val="14"/>
                <w:highlight w:val="yellow"/>
              </w:rPr>
            </w:pPr>
            <w:r w:rsidRPr="00D60B4F">
              <w:rPr>
                <w:rFonts w:ascii="Arial" w:hAnsi="Arial" w:cs="Arial"/>
                <w:sz w:val="14"/>
                <w:szCs w:val="14"/>
              </w:rPr>
              <w:t>Others</w:t>
            </w:r>
          </w:p>
        </w:tc>
        <w:tc>
          <w:tcPr>
            <w:tcW w:w="1276" w:type="dxa"/>
            <w:tcBorders>
              <w:top w:val="nil"/>
              <w:left w:val="nil"/>
              <w:bottom w:val="single" w:sz="4" w:space="0" w:color="auto"/>
              <w:right w:val="nil"/>
            </w:tcBorders>
            <w:vAlign w:val="bottom"/>
          </w:tcPr>
          <w:p w14:paraId="0B4816D9"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14,218,194,080</w:t>
            </w:r>
          </w:p>
        </w:tc>
        <w:tc>
          <w:tcPr>
            <w:tcW w:w="1080" w:type="dxa"/>
            <w:tcBorders>
              <w:top w:val="nil"/>
              <w:left w:val="nil"/>
              <w:bottom w:val="single" w:sz="4" w:space="0" w:color="auto"/>
              <w:right w:val="nil"/>
            </w:tcBorders>
            <w:vAlign w:val="bottom"/>
          </w:tcPr>
          <w:p w14:paraId="67A148D0" w14:textId="77777777" w:rsidR="00215537" w:rsidRPr="00D60B4F" w:rsidRDefault="00215537" w:rsidP="00753C4A">
            <w:pPr>
              <w:ind w:right="-72"/>
              <w:jc w:val="right"/>
              <w:rPr>
                <w:rFonts w:ascii="Arial" w:hAnsi="Arial" w:cs="Arial"/>
                <w:sz w:val="14"/>
                <w:szCs w:val="14"/>
                <w:lang w:val="en-GB"/>
              </w:rPr>
            </w:pPr>
            <w:r w:rsidRPr="00D60B4F">
              <w:rPr>
                <w:rFonts w:ascii="Arial" w:hAnsi="Arial" w:cs="Arial"/>
                <w:sz w:val="14"/>
                <w:szCs w:val="14"/>
                <w:lang w:val="en-GB"/>
              </w:rPr>
              <w:t>3,713,222,082</w:t>
            </w:r>
          </w:p>
        </w:tc>
        <w:tc>
          <w:tcPr>
            <w:tcW w:w="1008" w:type="dxa"/>
            <w:tcBorders>
              <w:top w:val="nil"/>
              <w:left w:val="nil"/>
              <w:bottom w:val="single" w:sz="4" w:space="0" w:color="auto"/>
              <w:right w:val="nil"/>
            </w:tcBorders>
            <w:vAlign w:val="bottom"/>
          </w:tcPr>
          <w:p w14:paraId="3173466E"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588,525,646</w:t>
            </w:r>
          </w:p>
        </w:tc>
        <w:tc>
          <w:tcPr>
            <w:tcW w:w="1003" w:type="dxa"/>
            <w:tcBorders>
              <w:top w:val="nil"/>
              <w:left w:val="nil"/>
              <w:bottom w:val="single" w:sz="4" w:space="0" w:color="auto"/>
              <w:right w:val="nil"/>
            </w:tcBorders>
            <w:vAlign w:val="bottom"/>
          </w:tcPr>
          <w:p w14:paraId="2E61AEE5"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171</w:t>
            </w:r>
            <w:r w:rsidRPr="00D60B4F">
              <w:rPr>
                <w:rFonts w:ascii="Arial" w:hAnsi="Arial" w:cs="Arial"/>
                <w:sz w:val="14"/>
                <w:szCs w:val="14"/>
              </w:rPr>
              <w:t>,</w:t>
            </w:r>
            <w:r w:rsidRPr="00D60B4F">
              <w:rPr>
                <w:rFonts w:ascii="Arial" w:hAnsi="Arial" w:cs="Arial"/>
                <w:sz w:val="14"/>
                <w:szCs w:val="14"/>
                <w:lang w:val="en-GB"/>
              </w:rPr>
              <w:t>658</w:t>
            </w:r>
            <w:r w:rsidRPr="00D60B4F">
              <w:rPr>
                <w:rFonts w:ascii="Arial" w:hAnsi="Arial" w:cs="Arial"/>
                <w:sz w:val="14"/>
                <w:szCs w:val="14"/>
              </w:rPr>
              <w:t>,</w:t>
            </w:r>
            <w:r w:rsidRPr="00D60B4F">
              <w:rPr>
                <w:rFonts w:ascii="Arial" w:hAnsi="Arial" w:cs="Arial"/>
                <w:sz w:val="14"/>
                <w:szCs w:val="14"/>
                <w:lang w:val="en-GB"/>
              </w:rPr>
              <w:t>829</w:t>
            </w:r>
          </w:p>
        </w:tc>
        <w:tc>
          <w:tcPr>
            <w:tcW w:w="1008" w:type="dxa"/>
            <w:tcBorders>
              <w:top w:val="nil"/>
              <w:left w:val="nil"/>
              <w:bottom w:val="single" w:sz="4" w:space="0" w:color="auto"/>
              <w:right w:val="nil"/>
            </w:tcBorders>
            <w:vAlign w:val="bottom"/>
          </w:tcPr>
          <w:p w14:paraId="747F6539"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76</w:t>
            </w:r>
            <w:r w:rsidRPr="00D60B4F">
              <w:rPr>
                <w:rFonts w:ascii="Arial" w:hAnsi="Arial" w:cs="Arial"/>
                <w:sz w:val="14"/>
                <w:szCs w:val="14"/>
              </w:rPr>
              <w:t>,</w:t>
            </w:r>
            <w:r w:rsidRPr="00D60B4F">
              <w:rPr>
                <w:rFonts w:ascii="Arial" w:hAnsi="Arial" w:cs="Arial"/>
                <w:sz w:val="14"/>
                <w:szCs w:val="14"/>
                <w:lang w:val="en-GB"/>
              </w:rPr>
              <w:t>309</w:t>
            </w:r>
            <w:r w:rsidRPr="00D60B4F">
              <w:rPr>
                <w:rFonts w:ascii="Arial" w:hAnsi="Arial" w:cs="Arial"/>
                <w:sz w:val="14"/>
                <w:szCs w:val="14"/>
              </w:rPr>
              <w:t>,</w:t>
            </w:r>
            <w:r w:rsidRPr="00D60B4F">
              <w:rPr>
                <w:rFonts w:ascii="Arial" w:hAnsi="Arial" w:cs="Arial"/>
                <w:sz w:val="14"/>
                <w:szCs w:val="14"/>
                <w:lang w:val="en-GB"/>
              </w:rPr>
              <w:t>951</w:t>
            </w:r>
          </w:p>
        </w:tc>
        <w:tc>
          <w:tcPr>
            <w:tcW w:w="1197" w:type="dxa"/>
            <w:tcBorders>
              <w:top w:val="nil"/>
              <w:left w:val="nil"/>
              <w:bottom w:val="single" w:sz="4" w:space="0" w:color="auto"/>
              <w:right w:val="nil"/>
            </w:tcBorders>
            <w:vAlign w:val="bottom"/>
          </w:tcPr>
          <w:p w14:paraId="565B3A56" w14:textId="77777777" w:rsidR="00215537" w:rsidRPr="00D60B4F" w:rsidRDefault="00215537" w:rsidP="00753C4A">
            <w:pPr>
              <w:ind w:right="-72"/>
              <w:jc w:val="right"/>
              <w:rPr>
                <w:rFonts w:ascii="Arial" w:hAnsi="Arial" w:cs="Arial"/>
                <w:sz w:val="14"/>
                <w:szCs w:val="14"/>
                <w:lang w:val="en-GB"/>
              </w:rPr>
            </w:pPr>
            <w:r w:rsidRPr="00D60B4F">
              <w:rPr>
                <w:rFonts w:ascii="Arial" w:hAnsi="Arial" w:cs="Arial"/>
                <w:sz w:val="14"/>
                <w:szCs w:val="14"/>
                <w:lang w:val="en-GB"/>
              </w:rPr>
              <w:t>18,767,910,588</w:t>
            </w:r>
          </w:p>
        </w:tc>
      </w:tr>
      <w:tr w:rsidR="00753C4A" w:rsidRPr="00D60B4F" w14:paraId="0BC508D6" w14:textId="77777777" w:rsidTr="00753C4A">
        <w:tc>
          <w:tcPr>
            <w:tcW w:w="2520" w:type="dxa"/>
            <w:tcBorders>
              <w:top w:val="nil"/>
              <w:left w:val="nil"/>
              <w:right w:val="nil"/>
            </w:tcBorders>
          </w:tcPr>
          <w:p w14:paraId="30FD4A67" w14:textId="77777777" w:rsidR="00753C4A" w:rsidRPr="00D60B4F" w:rsidRDefault="00753C4A" w:rsidP="00753C4A">
            <w:pPr>
              <w:ind w:left="70" w:right="-43"/>
              <w:rPr>
                <w:rFonts w:ascii="Arial" w:hAnsi="Arial" w:cs="Arial"/>
                <w:sz w:val="14"/>
                <w:szCs w:val="14"/>
              </w:rPr>
            </w:pPr>
          </w:p>
        </w:tc>
        <w:tc>
          <w:tcPr>
            <w:tcW w:w="1276" w:type="dxa"/>
            <w:tcBorders>
              <w:top w:val="single" w:sz="4" w:space="0" w:color="auto"/>
              <w:left w:val="nil"/>
              <w:right w:val="nil"/>
            </w:tcBorders>
            <w:vAlign w:val="bottom"/>
          </w:tcPr>
          <w:p w14:paraId="001C0C51" w14:textId="77777777" w:rsidR="00753C4A" w:rsidRPr="00D60B4F" w:rsidRDefault="00753C4A" w:rsidP="00753C4A">
            <w:pPr>
              <w:ind w:right="-72"/>
              <w:jc w:val="right"/>
              <w:rPr>
                <w:rFonts w:ascii="Arial" w:hAnsi="Arial" w:cs="Arial"/>
                <w:sz w:val="14"/>
                <w:szCs w:val="14"/>
                <w:lang w:val="en-GB"/>
              </w:rPr>
            </w:pPr>
          </w:p>
        </w:tc>
        <w:tc>
          <w:tcPr>
            <w:tcW w:w="1080" w:type="dxa"/>
            <w:tcBorders>
              <w:top w:val="single" w:sz="4" w:space="0" w:color="auto"/>
              <w:left w:val="nil"/>
              <w:right w:val="nil"/>
            </w:tcBorders>
            <w:vAlign w:val="bottom"/>
          </w:tcPr>
          <w:p w14:paraId="4F112A0F" w14:textId="77777777" w:rsidR="00753C4A" w:rsidRPr="00D60B4F" w:rsidRDefault="00753C4A"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608768DA" w14:textId="77777777" w:rsidR="00753C4A" w:rsidRPr="00D60B4F" w:rsidRDefault="00753C4A" w:rsidP="00753C4A">
            <w:pPr>
              <w:ind w:right="-72"/>
              <w:jc w:val="right"/>
              <w:rPr>
                <w:rFonts w:ascii="Arial" w:hAnsi="Arial" w:cs="Arial"/>
                <w:sz w:val="14"/>
                <w:szCs w:val="14"/>
                <w:lang w:val="en-GB"/>
              </w:rPr>
            </w:pPr>
          </w:p>
        </w:tc>
        <w:tc>
          <w:tcPr>
            <w:tcW w:w="1003" w:type="dxa"/>
            <w:tcBorders>
              <w:top w:val="single" w:sz="4" w:space="0" w:color="auto"/>
              <w:left w:val="nil"/>
              <w:right w:val="nil"/>
            </w:tcBorders>
            <w:vAlign w:val="bottom"/>
          </w:tcPr>
          <w:p w14:paraId="45CE4E88" w14:textId="77777777" w:rsidR="00753C4A" w:rsidRPr="00D60B4F" w:rsidRDefault="00753C4A"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16A7A15C" w14:textId="77777777" w:rsidR="00753C4A" w:rsidRPr="00D60B4F" w:rsidRDefault="00753C4A" w:rsidP="00753C4A">
            <w:pPr>
              <w:ind w:right="-72"/>
              <w:jc w:val="right"/>
              <w:rPr>
                <w:rFonts w:ascii="Arial" w:hAnsi="Arial" w:cs="Arial"/>
                <w:sz w:val="14"/>
                <w:szCs w:val="14"/>
                <w:lang w:val="en-GB"/>
              </w:rPr>
            </w:pPr>
          </w:p>
        </w:tc>
        <w:tc>
          <w:tcPr>
            <w:tcW w:w="1197" w:type="dxa"/>
            <w:tcBorders>
              <w:top w:val="single" w:sz="4" w:space="0" w:color="auto"/>
              <w:left w:val="nil"/>
              <w:right w:val="nil"/>
            </w:tcBorders>
            <w:vAlign w:val="bottom"/>
          </w:tcPr>
          <w:p w14:paraId="37E5F3C1" w14:textId="77777777" w:rsidR="00753C4A" w:rsidRPr="00D60B4F" w:rsidRDefault="00753C4A" w:rsidP="00753C4A">
            <w:pPr>
              <w:ind w:right="-72"/>
              <w:jc w:val="right"/>
              <w:rPr>
                <w:rFonts w:ascii="Arial" w:hAnsi="Arial" w:cs="Arial"/>
                <w:sz w:val="14"/>
                <w:szCs w:val="14"/>
                <w:lang w:val="en-GB"/>
              </w:rPr>
            </w:pPr>
          </w:p>
        </w:tc>
      </w:tr>
      <w:tr w:rsidR="00215537" w:rsidRPr="00D60B4F" w14:paraId="26B4D2EE" w14:textId="77777777" w:rsidTr="00753C4A">
        <w:tc>
          <w:tcPr>
            <w:tcW w:w="2520" w:type="dxa"/>
            <w:tcBorders>
              <w:left w:val="nil"/>
              <w:bottom w:val="nil"/>
              <w:right w:val="nil"/>
            </w:tcBorders>
          </w:tcPr>
          <w:p w14:paraId="32C7ABDB" w14:textId="6D9AAD42" w:rsidR="00215537" w:rsidRPr="00D60B4F" w:rsidRDefault="00215537" w:rsidP="00753C4A">
            <w:pPr>
              <w:widowControl w:val="0"/>
              <w:ind w:left="70" w:right="-43"/>
              <w:rPr>
                <w:rFonts w:ascii="Arial" w:hAnsi="Arial" w:cs="Arial"/>
                <w:snapToGrid w:val="0"/>
                <w:sz w:val="14"/>
                <w:szCs w:val="14"/>
                <w:highlight w:val="yellow"/>
                <w:cs/>
                <w:lang w:eastAsia="th-TH"/>
              </w:rPr>
            </w:pPr>
            <w:r w:rsidRPr="00D60B4F">
              <w:rPr>
                <w:rFonts w:ascii="Arial" w:hAnsi="Arial" w:cs="Arial"/>
                <w:sz w:val="14"/>
                <w:szCs w:val="14"/>
              </w:rPr>
              <w:t>Total loans to customers</w:t>
            </w:r>
          </w:p>
        </w:tc>
        <w:tc>
          <w:tcPr>
            <w:tcW w:w="1276" w:type="dxa"/>
            <w:tcBorders>
              <w:left w:val="nil"/>
              <w:right w:val="nil"/>
            </w:tcBorders>
            <w:vAlign w:val="bottom"/>
          </w:tcPr>
          <w:p w14:paraId="3118AEAD"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fldChar w:fldCharType="begin"/>
            </w:r>
            <w:r w:rsidRPr="00D60B4F">
              <w:rPr>
                <w:rFonts w:ascii="Arial" w:hAnsi="Arial" w:cs="Arial"/>
                <w:sz w:val="14"/>
                <w:szCs w:val="14"/>
                <w:lang w:val="en-GB"/>
              </w:rPr>
              <w:instrText xml:space="preserve"> =SUM(ABOVE) </w:instrText>
            </w:r>
            <w:r w:rsidRPr="00D60B4F">
              <w:rPr>
                <w:rFonts w:ascii="Arial" w:hAnsi="Arial" w:cs="Arial"/>
                <w:sz w:val="14"/>
                <w:szCs w:val="14"/>
                <w:lang w:val="en-GB"/>
              </w:rPr>
              <w:fldChar w:fldCharType="separate"/>
            </w:r>
            <w:r w:rsidRPr="00D60B4F">
              <w:rPr>
                <w:rFonts w:ascii="Arial" w:hAnsi="Arial" w:cs="Arial"/>
                <w:noProof/>
                <w:sz w:val="14"/>
                <w:szCs w:val="14"/>
                <w:lang w:val="en-GB"/>
              </w:rPr>
              <w:t>14,232,551,555</w:t>
            </w:r>
            <w:r w:rsidRPr="00D60B4F">
              <w:rPr>
                <w:rFonts w:ascii="Arial" w:hAnsi="Arial" w:cs="Arial"/>
                <w:sz w:val="14"/>
                <w:szCs w:val="14"/>
                <w:lang w:val="en-GB"/>
              </w:rPr>
              <w:fldChar w:fldCharType="end"/>
            </w:r>
          </w:p>
        </w:tc>
        <w:tc>
          <w:tcPr>
            <w:tcW w:w="1080" w:type="dxa"/>
            <w:tcBorders>
              <w:left w:val="nil"/>
              <w:right w:val="nil"/>
            </w:tcBorders>
            <w:vAlign w:val="bottom"/>
          </w:tcPr>
          <w:p w14:paraId="1AF1EC94"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3</w:t>
            </w:r>
            <w:r w:rsidRPr="00D60B4F">
              <w:rPr>
                <w:rFonts w:ascii="Arial" w:hAnsi="Arial" w:cs="Arial"/>
                <w:sz w:val="14"/>
                <w:szCs w:val="14"/>
              </w:rPr>
              <w:t>,</w:t>
            </w:r>
            <w:r w:rsidRPr="00D60B4F">
              <w:rPr>
                <w:rFonts w:ascii="Arial" w:hAnsi="Arial" w:cs="Arial"/>
                <w:sz w:val="14"/>
                <w:szCs w:val="14"/>
                <w:lang w:val="en-GB"/>
              </w:rPr>
              <w:t>713</w:t>
            </w:r>
            <w:r w:rsidRPr="00D60B4F">
              <w:rPr>
                <w:rFonts w:ascii="Arial" w:hAnsi="Arial" w:cs="Arial"/>
                <w:sz w:val="14"/>
                <w:szCs w:val="14"/>
              </w:rPr>
              <w:t>,</w:t>
            </w:r>
            <w:r w:rsidRPr="00D60B4F">
              <w:rPr>
                <w:rFonts w:ascii="Arial" w:hAnsi="Arial" w:cs="Arial"/>
                <w:sz w:val="14"/>
                <w:szCs w:val="14"/>
                <w:lang w:val="en-GB"/>
              </w:rPr>
              <w:t>222</w:t>
            </w:r>
            <w:r w:rsidRPr="00D60B4F">
              <w:rPr>
                <w:rFonts w:ascii="Arial" w:hAnsi="Arial" w:cs="Arial"/>
                <w:sz w:val="14"/>
                <w:szCs w:val="14"/>
              </w:rPr>
              <w:t>,</w:t>
            </w:r>
            <w:r w:rsidRPr="00D60B4F">
              <w:rPr>
                <w:rFonts w:ascii="Arial" w:hAnsi="Arial" w:cs="Arial"/>
                <w:sz w:val="14"/>
                <w:szCs w:val="14"/>
                <w:lang w:val="en-GB"/>
              </w:rPr>
              <w:t>082</w:t>
            </w:r>
          </w:p>
        </w:tc>
        <w:tc>
          <w:tcPr>
            <w:tcW w:w="1008" w:type="dxa"/>
            <w:tcBorders>
              <w:left w:val="nil"/>
              <w:right w:val="nil"/>
            </w:tcBorders>
            <w:vAlign w:val="bottom"/>
          </w:tcPr>
          <w:p w14:paraId="4E0DB96A"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fldChar w:fldCharType="begin"/>
            </w:r>
            <w:r w:rsidRPr="00D60B4F">
              <w:rPr>
                <w:rFonts w:ascii="Arial" w:hAnsi="Arial" w:cs="Arial"/>
                <w:sz w:val="14"/>
                <w:szCs w:val="14"/>
                <w:lang w:val="en-GB"/>
              </w:rPr>
              <w:instrText xml:space="preserve"> =SUM(ABOVE) </w:instrText>
            </w:r>
            <w:r w:rsidRPr="00D60B4F">
              <w:rPr>
                <w:rFonts w:ascii="Arial" w:hAnsi="Arial" w:cs="Arial"/>
                <w:sz w:val="14"/>
                <w:szCs w:val="14"/>
                <w:lang w:val="en-GB"/>
              </w:rPr>
              <w:fldChar w:fldCharType="separate"/>
            </w:r>
            <w:r w:rsidRPr="00D60B4F">
              <w:rPr>
                <w:rFonts w:ascii="Arial" w:hAnsi="Arial" w:cs="Arial"/>
                <w:noProof/>
                <w:sz w:val="14"/>
                <w:szCs w:val="14"/>
                <w:lang w:val="en-GB"/>
              </w:rPr>
              <w:t>605,833,098</w:t>
            </w:r>
            <w:r w:rsidRPr="00D60B4F">
              <w:rPr>
                <w:rFonts w:ascii="Arial" w:hAnsi="Arial" w:cs="Arial"/>
                <w:sz w:val="14"/>
                <w:szCs w:val="14"/>
                <w:lang w:val="en-GB"/>
              </w:rPr>
              <w:fldChar w:fldCharType="end"/>
            </w:r>
          </w:p>
        </w:tc>
        <w:tc>
          <w:tcPr>
            <w:tcW w:w="1003" w:type="dxa"/>
            <w:tcBorders>
              <w:left w:val="nil"/>
              <w:right w:val="nil"/>
            </w:tcBorders>
            <w:vAlign w:val="bottom"/>
          </w:tcPr>
          <w:p w14:paraId="7F8EF491"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171</w:t>
            </w:r>
            <w:r w:rsidRPr="00D60B4F">
              <w:rPr>
                <w:rFonts w:ascii="Arial" w:hAnsi="Arial" w:cs="Arial"/>
                <w:sz w:val="14"/>
                <w:szCs w:val="14"/>
              </w:rPr>
              <w:t>,</w:t>
            </w:r>
            <w:r w:rsidRPr="00D60B4F">
              <w:rPr>
                <w:rFonts w:ascii="Arial" w:hAnsi="Arial" w:cs="Arial"/>
                <w:sz w:val="14"/>
                <w:szCs w:val="14"/>
                <w:lang w:val="en-GB"/>
              </w:rPr>
              <w:t>658</w:t>
            </w:r>
            <w:r w:rsidRPr="00D60B4F">
              <w:rPr>
                <w:rFonts w:ascii="Arial" w:hAnsi="Arial" w:cs="Arial"/>
                <w:sz w:val="14"/>
                <w:szCs w:val="14"/>
              </w:rPr>
              <w:t>,</w:t>
            </w:r>
            <w:r w:rsidRPr="00D60B4F">
              <w:rPr>
                <w:rFonts w:ascii="Arial" w:hAnsi="Arial" w:cs="Arial"/>
                <w:sz w:val="14"/>
                <w:szCs w:val="14"/>
                <w:lang w:val="en-GB"/>
              </w:rPr>
              <w:t>829</w:t>
            </w:r>
          </w:p>
        </w:tc>
        <w:tc>
          <w:tcPr>
            <w:tcW w:w="1008" w:type="dxa"/>
            <w:tcBorders>
              <w:left w:val="nil"/>
              <w:right w:val="nil"/>
            </w:tcBorders>
            <w:vAlign w:val="bottom"/>
          </w:tcPr>
          <w:p w14:paraId="2A494F72"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279</w:t>
            </w:r>
            <w:r w:rsidRPr="00D60B4F">
              <w:rPr>
                <w:rFonts w:ascii="Arial" w:hAnsi="Arial" w:cs="Arial"/>
                <w:sz w:val="14"/>
                <w:szCs w:val="14"/>
              </w:rPr>
              <w:t>,</w:t>
            </w:r>
            <w:r w:rsidRPr="00D60B4F">
              <w:rPr>
                <w:rFonts w:ascii="Arial" w:hAnsi="Arial" w:cs="Arial"/>
                <w:sz w:val="14"/>
                <w:szCs w:val="14"/>
                <w:lang w:val="en-GB"/>
              </w:rPr>
              <w:t>268</w:t>
            </w:r>
            <w:r w:rsidRPr="00D60B4F">
              <w:rPr>
                <w:rFonts w:ascii="Arial" w:hAnsi="Arial" w:cs="Arial"/>
                <w:sz w:val="14"/>
                <w:szCs w:val="14"/>
              </w:rPr>
              <w:t>,</w:t>
            </w:r>
            <w:r w:rsidRPr="00D60B4F">
              <w:rPr>
                <w:rFonts w:ascii="Arial" w:hAnsi="Arial" w:cs="Arial"/>
                <w:sz w:val="14"/>
                <w:szCs w:val="14"/>
                <w:lang w:val="en-GB"/>
              </w:rPr>
              <w:t>811</w:t>
            </w:r>
          </w:p>
        </w:tc>
        <w:tc>
          <w:tcPr>
            <w:tcW w:w="1197" w:type="dxa"/>
            <w:tcBorders>
              <w:left w:val="nil"/>
              <w:right w:val="nil"/>
            </w:tcBorders>
            <w:vAlign w:val="bottom"/>
          </w:tcPr>
          <w:p w14:paraId="59798A20"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fldChar w:fldCharType="begin"/>
            </w:r>
            <w:r w:rsidRPr="00D60B4F">
              <w:rPr>
                <w:rFonts w:ascii="Arial" w:hAnsi="Arial" w:cs="Arial"/>
                <w:sz w:val="14"/>
                <w:szCs w:val="14"/>
                <w:lang w:val="en-GB"/>
              </w:rPr>
              <w:instrText xml:space="preserve"> =SUM(ABOVE) </w:instrText>
            </w:r>
            <w:r w:rsidRPr="00D60B4F">
              <w:rPr>
                <w:rFonts w:ascii="Arial" w:hAnsi="Arial" w:cs="Arial"/>
                <w:sz w:val="14"/>
                <w:szCs w:val="14"/>
                <w:lang w:val="en-GB"/>
              </w:rPr>
              <w:fldChar w:fldCharType="separate"/>
            </w:r>
            <w:r w:rsidRPr="00D60B4F">
              <w:rPr>
                <w:rFonts w:ascii="Arial" w:hAnsi="Arial" w:cs="Arial"/>
                <w:noProof/>
                <w:sz w:val="14"/>
                <w:szCs w:val="14"/>
                <w:lang w:val="en-GB"/>
              </w:rPr>
              <w:t>19,002,534,375</w:t>
            </w:r>
            <w:r w:rsidRPr="00D60B4F">
              <w:rPr>
                <w:rFonts w:ascii="Arial" w:hAnsi="Arial" w:cs="Arial"/>
                <w:sz w:val="14"/>
                <w:szCs w:val="14"/>
                <w:lang w:val="en-GB"/>
              </w:rPr>
              <w:fldChar w:fldCharType="end"/>
            </w:r>
          </w:p>
        </w:tc>
      </w:tr>
      <w:tr w:rsidR="00215537" w:rsidRPr="00D60B4F" w14:paraId="11CF3B9E" w14:textId="77777777" w:rsidTr="00753C4A">
        <w:tc>
          <w:tcPr>
            <w:tcW w:w="2520" w:type="dxa"/>
            <w:tcBorders>
              <w:top w:val="nil"/>
              <w:left w:val="nil"/>
              <w:bottom w:val="nil"/>
              <w:right w:val="nil"/>
            </w:tcBorders>
          </w:tcPr>
          <w:p w14:paraId="020CBE1F" w14:textId="268AB788" w:rsidR="00215537" w:rsidRPr="00D60B4F" w:rsidRDefault="00215537" w:rsidP="00753C4A">
            <w:pPr>
              <w:widowControl w:val="0"/>
              <w:ind w:left="70" w:right="-43"/>
              <w:rPr>
                <w:rFonts w:ascii="Arial" w:hAnsi="Arial" w:cs="Arial"/>
                <w:sz w:val="14"/>
                <w:szCs w:val="14"/>
                <w:highlight w:val="yellow"/>
                <w:cs/>
              </w:rPr>
            </w:pPr>
            <w:r w:rsidRPr="00D60B4F">
              <w:rPr>
                <w:rFonts w:ascii="Arial" w:hAnsi="Arial" w:cs="Arial"/>
                <w:spacing w:val="-4"/>
                <w:sz w:val="14"/>
                <w:szCs w:val="14"/>
              </w:rPr>
              <w:t>Accrued interest receivables</w:t>
            </w:r>
          </w:p>
        </w:tc>
        <w:tc>
          <w:tcPr>
            <w:tcW w:w="1276" w:type="dxa"/>
            <w:tcBorders>
              <w:top w:val="nil"/>
              <w:left w:val="nil"/>
              <w:bottom w:val="single" w:sz="4" w:space="0" w:color="auto"/>
              <w:right w:val="nil"/>
            </w:tcBorders>
            <w:vAlign w:val="bottom"/>
          </w:tcPr>
          <w:p w14:paraId="3DE64D94"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w:t>
            </w:r>
            <w:r w:rsidRPr="00D60B4F">
              <w:rPr>
                <w:rFonts w:ascii="Arial" w:hAnsi="Arial" w:cs="Arial"/>
                <w:sz w:val="14"/>
                <w:szCs w:val="14"/>
              </w:rPr>
              <w:t>,</w:t>
            </w:r>
            <w:r w:rsidRPr="00D60B4F">
              <w:rPr>
                <w:rFonts w:ascii="Arial" w:hAnsi="Arial" w:cs="Arial"/>
                <w:sz w:val="14"/>
                <w:szCs w:val="14"/>
                <w:lang w:val="en-GB"/>
              </w:rPr>
              <w:t>430</w:t>
            </w:r>
            <w:r w:rsidRPr="00D60B4F">
              <w:rPr>
                <w:rFonts w:ascii="Arial" w:hAnsi="Arial" w:cs="Arial"/>
                <w:sz w:val="14"/>
                <w:szCs w:val="14"/>
              </w:rPr>
              <w:t>,</w:t>
            </w:r>
            <w:r w:rsidRPr="00D60B4F">
              <w:rPr>
                <w:rFonts w:ascii="Arial" w:hAnsi="Arial" w:cs="Arial"/>
                <w:sz w:val="14"/>
                <w:szCs w:val="14"/>
                <w:lang w:val="en-GB"/>
              </w:rPr>
              <w:t>971</w:t>
            </w:r>
          </w:p>
        </w:tc>
        <w:tc>
          <w:tcPr>
            <w:tcW w:w="1080" w:type="dxa"/>
            <w:tcBorders>
              <w:top w:val="nil"/>
              <w:left w:val="nil"/>
              <w:bottom w:val="single" w:sz="4" w:space="0" w:color="auto"/>
              <w:right w:val="nil"/>
            </w:tcBorders>
            <w:vAlign w:val="bottom"/>
          </w:tcPr>
          <w:p w14:paraId="473B07F3"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193</w:t>
            </w:r>
            <w:r w:rsidRPr="00D60B4F">
              <w:rPr>
                <w:rFonts w:ascii="Arial" w:hAnsi="Arial" w:cs="Arial"/>
                <w:sz w:val="14"/>
                <w:szCs w:val="14"/>
              </w:rPr>
              <w:t>,</w:t>
            </w:r>
            <w:r w:rsidRPr="00D60B4F">
              <w:rPr>
                <w:rFonts w:ascii="Arial" w:hAnsi="Arial" w:cs="Arial"/>
                <w:sz w:val="14"/>
                <w:szCs w:val="14"/>
                <w:lang w:val="en-GB"/>
              </w:rPr>
              <w:t>952</w:t>
            </w:r>
          </w:p>
        </w:tc>
        <w:tc>
          <w:tcPr>
            <w:tcW w:w="1008" w:type="dxa"/>
            <w:tcBorders>
              <w:top w:val="nil"/>
              <w:left w:val="nil"/>
              <w:bottom w:val="single" w:sz="4" w:space="0" w:color="auto"/>
              <w:right w:val="nil"/>
            </w:tcBorders>
            <w:vAlign w:val="bottom"/>
          </w:tcPr>
          <w:p w14:paraId="3EACD64F"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cs/>
              </w:rPr>
              <w:t>-</w:t>
            </w:r>
          </w:p>
        </w:tc>
        <w:tc>
          <w:tcPr>
            <w:tcW w:w="1003" w:type="dxa"/>
            <w:tcBorders>
              <w:top w:val="nil"/>
              <w:left w:val="nil"/>
              <w:bottom w:val="single" w:sz="4" w:space="0" w:color="auto"/>
              <w:right w:val="nil"/>
            </w:tcBorders>
            <w:vAlign w:val="bottom"/>
          </w:tcPr>
          <w:p w14:paraId="07A67729"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cs/>
              </w:rPr>
              <w:t>-</w:t>
            </w:r>
          </w:p>
        </w:tc>
        <w:tc>
          <w:tcPr>
            <w:tcW w:w="1008" w:type="dxa"/>
            <w:tcBorders>
              <w:top w:val="nil"/>
              <w:left w:val="nil"/>
              <w:bottom w:val="single" w:sz="4" w:space="0" w:color="auto"/>
              <w:right w:val="nil"/>
            </w:tcBorders>
            <w:vAlign w:val="bottom"/>
          </w:tcPr>
          <w:p w14:paraId="183606EF"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cs/>
              </w:rPr>
              <w:t>-</w:t>
            </w:r>
          </w:p>
        </w:tc>
        <w:tc>
          <w:tcPr>
            <w:tcW w:w="1197" w:type="dxa"/>
            <w:tcBorders>
              <w:top w:val="nil"/>
              <w:left w:val="nil"/>
              <w:bottom w:val="single" w:sz="4" w:space="0" w:color="auto"/>
              <w:right w:val="nil"/>
            </w:tcBorders>
            <w:vAlign w:val="bottom"/>
          </w:tcPr>
          <w:p w14:paraId="6BB4CAA6" w14:textId="77777777" w:rsidR="00215537" w:rsidRPr="00D60B4F" w:rsidRDefault="00215537" w:rsidP="00753C4A">
            <w:pPr>
              <w:ind w:right="-72"/>
              <w:jc w:val="right"/>
              <w:rPr>
                <w:rFonts w:ascii="Arial" w:hAnsi="Arial" w:cs="Arial"/>
                <w:sz w:val="14"/>
                <w:szCs w:val="14"/>
              </w:rPr>
            </w:pPr>
            <w:r w:rsidRPr="00D60B4F">
              <w:rPr>
                <w:rFonts w:ascii="Arial" w:hAnsi="Arial" w:cs="Arial"/>
                <w:sz w:val="14"/>
                <w:szCs w:val="14"/>
                <w:lang w:val="en-GB"/>
              </w:rPr>
              <w:t>1</w:t>
            </w:r>
            <w:r w:rsidRPr="00D60B4F">
              <w:rPr>
                <w:rFonts w:ascii="Arial" w:hAnsi="Arial" w:cs="Arial"/>
                <w:sz w:val="14"/>
                <w:szCs w:val="14"/>
              </w:rPr>
              <w:t>,</w:t>
            </w:r>
            <w:r w:rsidRPr="00D60B4F">
              <w:rPr>
                <w:rFonts w:ascii="Arial" w:hAnsi="Arial" w:cs="Arial"/>
                <w:sz w:val="14"/>
                <w:szCs w:val="14"/>
                <w:lang w:val="en-GB"/>
              </w:rPr>
              <w:t>624</w:t>
            </w:r>
            <w:r w:rsidRPr="00D60B4F">
              <w:rPr>
                <w:rFonts w:ascii="Arial" w:hAnsi="Arial" w:cs="Arial"/>
                <w:sz w:val="14"/>
                <w:szCs w:val="14"/>
              </w:rPr>
              <w:t>,</w:t>
            </w:r>
            <w:r w:rsidRPr="00D60B4F">
              <w:rPr>
                <w:rFonts w:ascii="Arial" w:hAnsi="Arial" w:cs="Arial"/>
                <w:sz w:val="14"/>
                <w:szCs w:val="14"/>
                <w:lang w:val="en-GB"/>
              </w:rPr>
              <w:t>923</w:t>
            </w:r>
          </w:p>
        </w:tc>
      </w:tr>
      <w:tr w:rsidR="0039717F" w:rsidRPr="00D60B4F" w14:paraId="56A6C999" w14:textId="77777777" w:rsidTr="00753C4A">
        <w:tc>
          <w:tcPr>
            <w:tcW w:w="2520" w:type="dxa"/>
            <w:tcBorders>
              <w:top w:val="nil"/>
              <w:left w:val="nil"/>
              <w:bottom w:val="nil"/>
              <w:right w:val="nil"/>
            </w:tcBorders>
            <w:vAlign w:val="bottom"/>
          </w:tcPr>
          <w:p w14:paraId="562ED2DF" w14:textId="482A562B" w:rsidR="0039717F" w:rsidRPr="00D60B4F" w:rsidRDefault="0039717F" w:rsidP="00753C4A">
            <w:pPr>
              <w:widowControl w:val="0"/>
              <w:ind w:left="70" w:right="-43"/>
              <w:rPr>
                <w:rFonts w:ascii="Arial" w:hAnsi="Arial" w:cs="Arial"/>
                <w:color w:val="FF0000"/>
                <w:sz w:val="14"/>
                <w:szCs w:val="14"/>
                <w:highlight w:val="yellow"/>
                <w:cs/>
              </w:rPr>
            </w:pPr>
          </w:p>
        </w:tc>
        <w:tc>
          <w:tcPr>
            <w:tcW w:w="1276" w:type="dxa"/>
            <w:tcBorders>
              <w:top w:val="single" w:sz="4" w:space="0" w:color="auto"/>
              <w:left w:val="nil"/>
              <w:right w:val="nil"/>
            </w:tcBorders>
            <w:vAlign w:val="bottom"/>
          </w:tcPr>
          <w:p w14:paraId="5D5C90DF" w14:textId="0DB081EF" w:rsidR="0039717F" w:rsidRPr="00D60B4F" w:rsidRDefault="0039717F" w:rsidP="00753C4A">
            <w:pPr>
              <w:ind w:right="-72"/>
              <w:jc w:val="right"/>
              <w:rPr>
                <w:rFonts w:ascii="Arial" w:hAnsi="Arial" w:cs="Arial"/>
                <w:sz w:val="14"/>
                <w:szCs w:val="14"/>
                <w:lang w:val="en-GB"/>
              </w:rPr>
            </w:pPr>
          </w:p>
        </w:tc>
        <w:tc>
          <w:tcPr>
            <w:tcW w:w="1080" w:type="dxa"/>
            <w:tcBorders>
              <w:top w:val="single" w:sz="4" w:space="0" w:color="auto"/>
              <w:left w:val="nil"/>
              <w:right w:val="nil"/>
            </w:tcBorders>
            <w:vAlign w:val="bottom"/>
          </w:tcPr>
          <w:p w14:paraId="432EAF60" w14:textId="45028B8D" w:rsidR="0039717F" w:rsidRPr="00D60B4F" w:rsidRDefault="0039717F" w:rsidP="00753C4A">
            <w:pPr>
              <w:ind w:right="-72"/>
              <w:jc w:val="right"/>
              <w:rPr>
                <w:rFonts w:ascii="Arial" w:hAnsi="Arial" w:cs="Arial"/>
                <w:sz w:val="14"/>
                <w:szCs w:val="14"/>
                <w:lang w:val="en-GB"/>
              </w:rPr>
            </w:pPr>
          </w:p>
        </w:tc>
        <w:tc>
          <w:tcPr>
            <w:tcW w:w="1008" w:type="dxa"/>
            <w:tcBorders>
              <w:top w:val="single" w:sz="4" w:space="0" w:color="auto"/>
              <w:left w:val="nil"/>
              <w:right w:val="nil"/>
            </w:tcBorders>
            <w:vAlign w:val="bottom"/>
          </w:tcPr>
          <w:p w14:paraId="710AD315" w14:textId="5A9298F3" w:rsidR="0039717F" w:rsidRPr="00D60B4F" w:rsidRDefault="0039717F" w:rsidP="00753C4A">
            <w:pPr>
              <w:ind w:right="-72"/>
              <w:jc w:val="right"/>
              <w:rPr>
                <w:rFonts w:ascii="Arial" w:hAnsi="Arial" w:cs="Arial"/>
                <w:sz w:val="14"/>
                <w:szCs w:val="14"/>
              </w:rPr>
            </w:pPr>
          </w:p>
        </w:tc>
        <w:tc>
          <w:tcPr>
            <w:tcW w:w="1003" w:type="dxa"/>
            <w:tcBorders>
              <w:top w:val="single" w:sz="4" w:space="0" w:color="auto"/>
              <w:left w:val="nil"/>
              <w:right w:val="nil"/>
            </w:tcBorders>
            <w:vAlign w:val="bottom"/>
          </w:tcPr>
          <w:p w14:paraId="4750CB55" w14:textId="113287DB" w:rsidR="0039717F" w:rsidRPr="00D60B4F" w:rsidRDefault="0039717F" w:rsidP="00753C4A">
            <w:pPr>
              <w:ind w:right="-72"/>
              <w:jc w:val="right"/>
              <w:rPr>
                <w:rFonts w:ascii="Arial" w:hAnsi="Arial" w:cs="Arial"/>
                <w:sz w:val="14"/>
                <w:szCs w:val="14"/>
              </w:rPr>
            </w:pPr>
          </w:p>
        </w:tc>
        <w:tc>
          <w:tcPr>
            <w:tcW w:w="1008" w:type="dxa"/>
            <w:tcBorders>
              <w:top w:val="single" w:sz="4" w:space="0" w:color="auto"/>
              <w:left w:val="nil"/>
              <w:right w:val="nil"/>
            </w:tcBorders>
            <w:vAlign w:val="bottom"/>
          </w:tcPr>
          <w:p w14:paraId="01955BB7" w14:textId="5445B4B6" w:rsidR="0039717F" w:rsidRPr="00D60B4F" w:rsidRDefault="0039717F" w:rsidP="00753C4A">
            <w:pPr>
              <w:ind w:right="-72"/>
              <w:jc w:val="right"/>
              <w:rPr>
                <w:rFonts w:ascii="Arial" w:hAnsi="Arial" w:cs="Arial"/>
                <w:sz w:val="14"/>
                <w:szCs w:val="14"/>
              </w:rPr>
            </w:pPr>
          </w:p>
        </w:tc>
        <w:tc>
          <w:tcPr>
            <w:tcW w:w="1197" w:type="dxa"/>
            <w:tcBorders>
              <w:top w:val="single" w:sz="4" w:space="0" w:color="auto"/>
              <w:left w:val="nil"/>
              <w:right w:val="nil"/>
            </w:tcBorders>
            <w:vAlign w:val="bottom"/>
          </w:tcPr>
          <w:p w14:paraId="59EC3B2B" w14:textId="7D918FC7" w:rsidR="0039717F" w:rsidRPr="00D60B4F" w:rsidRDefault="0039717F" w:rsidP="00753C4A">
            <w:pPr>
              <w:ind w:right="-72"/>
              <w:jc w:val="right"/>
              <w:rPr>
                <w:rFonts w:ascii="Arial" w:hAnsi="Arial" w:cs="Arial"/>
                <w:sz w:val="14"/>
                <w:szCs w:val="14"/>
                <w:lang w:val="en-GB"/>
              </w:rPr>
            </w:pPr>
          </w:p>
        </w:tc>
      </w:tr>
      <w:tr w:rsidR="00753C4A" w:rsidRPr="00D60B4F" w14:paraId="4721EBD3" w14:textId="77777777" w:rsidTr="00753C4A">
        <w:tc>
          <w:tcPr>
            <w:tcW w:w="2520" w:type="dxa"/>
            <w:tcBorders>
              <w:top w:val="nil"/>
              <w:left w:val="nil"/>
              <w:bottom w:val="nil"/>
              <w:right w:val="nil"/>
            </w:tcBorders>
            <w:vAlign w:val="bottom"/>
          </w:tcPr>
          <w:p w14:paraId="02F0F3E2" w14:textId="1B387B87" w:rsidR="00753C4A" w:rsidRPr="00D60B4F" w:rsidRDefault="00753C4A" w:rsidP="00753C4A">
            <w:pPr>
              <w:widowControl w:val="0"/>
              <w:ind w:left="70" w:right="-43"/>
              <w:rPr>
                <w:rFonts w:ascii="Arial" w:hAnsi="Arial" w:cs="Arial"/>
                <w:sz w:val="14"/>
                <w:szCs w:val="14"/>
              </w:rPr>
            </w:pPr>
            <w:r w:rsidRPr="00D60B4F">
              <w:rPr>
                <w:rFonts w:ascii="Arial" w:hAnsi="Arial" w:cs="Arial"/>
                <w:sz w:val="14"/>
                <w:szCs w:val="14"/>
              </w:rPr>
              <w:t>Total</w:t>
            </w:r>
          </w:p>
        </w:tc>
        <w:tc>
          <w:tcPr>
            <w:tcW w:w="1276" w:type="dxa"/>
            <w:tcBorders>
              <w:left w:val="nil"/>
              <w:bottom w:val="single" w:sz="4" w:space="0" w:color="auto"/>
              <w:right w:val="nil"/>
            </w:tcBorders>
            <w:vAlign w:val="bottom"/>
          </w:tcPr>
          <w:p w14:paraId="70C8E995" w14:textId="5C3506DD"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t>14,233,982,526</w:t>
            </w:r>
          </w:p>
        </w:tc>
        <w:tc>
          <w:tcPr>
            <w:tcW w:w="1080" w:type="dxa"/>
            <w:tcBorders>
              <w:left w:val="nil"/>
              <w:bottom w:val="single" w:sz="4" w:space="0" w:color="auto"/>
              <w:right w:val="nil"/>
            </w:tcBorders>
            <w:vAlign w:val="bottom"/>
          </w:tcPr>
          <w:p w14:paraId="66B5FA15" w14:textId="79552DEA"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t>3,713,416,034</w:t>
            </w:r>
          </w:p>
        </w:tc>
        <w:tc>
          <w:tcPr>
            <w:tcW w:w="1008" w:type="dxa"/>
            <w:tcBorders>
              <w:left w:val="nil"/>
              <w:bottom w:val="single" w:sz="4" w:space="0" w:color="auto"/>
              <w:right w:val="nil"/>
            </w:tcBorders>
            <w:vAlign w:val="bottom"/>
          </w:tcPr>
          <w:p w14:paraId="6E47D942" w14:textId="53CF5DD9"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fldChar w:fldCharType="begin"/>
            </w:r>
            <w:r w:rsidRPr="00D60B4F">
              <w:rPr>
                <w:rFonts w:ascii="Arial" w:hAnsi="Arial" w:cs="Arial"/>
                <w:sz w:val="14"/>
                <w:szCs w:val="14"/>
                <w:lang w:val="en-GB"/>
              </w:rPr>
              <w:instrText xml:space="preserve"> =SUM(ABOVE) </w:instrText>
            </w:r>
            <w:r w:rsidRPr="00D60B4F">
              <w:rPr>
                <w:rFonts w:ascii="Arial" w:hAnsi="Arial" w:cs="Arial"/>
                <w:sz w:val="14"/>
                <w:szCs w:val="14"/>
                <w:lang w:val="en-GB"/>
              </w:rPr>
              <w:fldChar w:fldCharType="separate"/>
            </w:r>
            <w:r w:rsidRPr="00D60B4F">
              <w:rPr>
                <w:rFonts w:ascii="Arial" w:hAnsi="Arial" w:cs="Arial"/>
                <w:noProof/>
                <w:sz w:val="14"/>
                <w:szCs w:val="14"/>
                <w:lang w:val="en-GB"/>
              </w:rPr>
              <w:t>605,833,098</w:t>
            </w:r>
            <w:r w:rsidRPr="00D60B4F">
              <w:rPr>
                <w:rFonts w:ascii="Arial" w:hAnsi="Arial" w:cs="Arial"/>
                <w:sz w:val="14"/>
                <w:szCs w:val="14"/>
                <w:lang w:val="en-GB"/>
              </w:rPr>
              <w:fldChar w:fldCharType="end"/>
            </w:r>
          </w:p>
        </w:tc>
        <w:tc>
          <w:tcPr>
            <w:tcW w:w="1003" w:type="dxa"/>
            <w:tcBorders>
              <w:left w:val="nil"/>
              <w:bottom w:val="single" w:sz="4" w:space="0" w:color="auto"/>
              <w:right w:val="nil"/>
            </w:tcBorders>
            <w:vAlign w:val="bottom"/>
          </w:tcPr>
          <w:p w14:paraId="5566ACD1" w14:textId="555020C7"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t>171</w:t>
            </w:r>
            <w:r w:rsidRPr="00D60B4F">
              <w:rPr>
                <w:rFonts w:ascii="Arial" w:hAnsi="Arial" w:cs="Arial"/>
                <w:sz w:val="14"/>
                <w:szCs w:val="14"/>
              </w:rPr>
              <w:t>,</w:t>
            </w:r>
            <w:r w:rsidRPr="00D60B4F">
              <w:rPr>
                <w:rFonts w:ascii="Arial" w:hAnsi="Arial" w:cs="Arial"/>
                <w:sz w:val="14"/>
                <w:szCs w:val="14"/>
                <w:lang w:val="en-GB"/>
              </w:rPr>
              <w:t>658</w:t>
            </w:r>
            <w:r w:rsidRPr="00D60B4F">
              <w:rPr>
                <w:rFonts w:ascii="Arial" w:hAnsi="Arial" w:cs="Arial"/>
                <w:sz w:val="14"/>
                <w:szCs w:val="14"/>
              </w:rPr>
              <w:t>,</w:t>
            </w:r>
            <w:r w:rsidRPr="00D60B4F">
              <w:rPr>
                <w:rFonts w:ascii="Arial" w:hAnsi="Arial" w:cs="Arial"/>
                <w:sz w:val="14"/>
                <w:szCs w:val="14"/>
                <w:lang w:val="en-GB"/>
              </w:rPr>
              <w:t>829</w:t>
            </w:r>
          </w:p>
        </w:tc>
        <w:tc>
          <w:tcPr>
            <w:tcW w:w="1008" w:type="dxa"/>
            <w:tcBorders>
              <w:left w:val="nil"/>
              <w:bottom w:val="single" w:sz="4" w:space="0" w:color="auto"/>
              <w:right w:val="nil"/>
            </w:tcBorders>
            <w:vAlign w:val="bottom"/>
          </w:tcPr>
          <w:p w14:paraId="5F00A0DF" w14:textId="7E064F0D"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t>279</w:t>
            </w:r>
            <w:r w:rsidRPr="00D60B4F">
              <w:rPr>
                <w:rFonts w:ascii="Arial" w:hAnsi="Arial" w:cs="Arial"/>
                <w:sz w:val="14"/>
                <w:szCs w:val="14"/>
              </w:rPr>
              <w:t>,</w:t>
            </w:r>
            <w:r w:rsidRPr="00D60B4F">
              <w:rPr>
                <w:rFonts w:ascii="Arial" w:hAnsi="Arial" w:cs="Arial"/>
                <w:sz w:val="14"/>
                <w:szCs w:val="14"/>
                <w:lang w:val="en-GB"/>
              </w:rPr>
              <w:t>268</w:t>
            </w:r>
            <w:r w:rsidRPr="00D60B4F">
              <w:rPr>
                <w:rFonts w:ascii="Arial" w:hAnsi="Arial" w:cs="Arial"/>
                <w:sz w:val="14"/>
                <w:szCs w:val="14"/>
              </w:rPr>
              <w:t>,</w:t>
            </w:r>
            <w:r w:rsidRPr="00D60B4F">
              <w:rPr>
                <w:rFonts w:ascii="Arial" w:hAnsi="Arial" w:cs="Arial"/>
                <w:sz w:val="14"/>
                <w:szCs w:val="14"/>
                <w:lang w:val="en-GB"/>
              </w:rPr>
              <w:t>811</w:t>
            </w:r>
          </w:p>
        </w:tc>
        <w:tc>
          <w:tcPr>
            <w:tcW w:w="1197" w:type="dxa"/>
            <w:tcBorders>
              <w:left w:val="nil"/>
              <w:bottom w:val="single" w:sz="4" w:space="0" w:color="auto"/>
              <w:right w:val="nil"/>
            </w:tcBorders>
            <w:vAlign w:val="bottom"/>
          </w:tcPr>
          <w:p w14:paraId="362867C6" w14:textId="5313A0FB" w:rsidR="00753C4A" w:rsidRPr="00D60B4F" w:rsidRDefault="00753C4A" w:rsidP="00753C4A">
            <w:pPr>
              <w:ind w:right="-72"/>
              <w:jc w:val="right"/>
              <w:rPr>
                <w:rFonts w:ascii="Arial" w:hAnsi="Arial" w:cs="Arial"/>
                <w:sz w:val="14"/>
                <w:szCs w:val="14"/>
                <w:lang w:val="en-GB"/>
              </w:rPr>
            </w:pPr>
            <w:r w:rsidRPr="00D60B4F">
              <w:rPr>
                <w:rFonts w:ascii="Arial" w:hAnsi="Arial" w:cs="Arial"/>
                <w:sz w:val="14"/>
                <w:szCs w:val="14"/>
                <w:lang w:val="en-GB"/>
              </w:rPr>
              <w:t>19,004,159,298</w:t>
            </w:r>
          </w:p>
        </w:tc>
      </w:tr>
    </w:tbl>
    <w:p w14:paraId="41466E78" w14:textId="77777777" w:rsidR="0039717F" w:rsidRPr="00D60B4F" w:rsidRDefault="0039717F" w:rsidP="00600973">
      <w:pPr>
        <w:ind w:left="540" w:hanging="540"/>
        <w:jc w:val="thaiDistribute"/>
        <w:rPr>
          <w:rFonts w:ascii="Arial" w:hAnsi="Arial" w:cs="Arial"/>
          <w:b/>
          <w:bCs/>
          <w:color w:val="CF4A02"/>
          <w:sz w:val="20"/>
          <w:szCs w:val="20"/>
          <w:lang w:val="en-GB"/>
        </w:rPr>
      </w:pPr>
    </w:p>
    <w:p w14:paraId="1F127860" w14:textId="77777777" w:rsidR="00753C4A" w:rsidRPr="00F44BA7" w:rsidRDefault="00753C4A">
      <w:pPr>
        <w:overflowPunct/>
        <w:autoSpaceDE/>
        <w:autoSpaceDN/>
        <w:adjustRightInd/>
        <w:textAlignment w:val="auto"/>
        <w:rPr>
          <w:rFonts w:ascii="Arial" w:hAnsi="Arial" w:cstheme="minorBidi"/>
          <w:b/>
          <w:bCs/>
          <w:color w:val="CF4A02"/>
          <w:sz w:val="20"/>
          <w:szCs w:val="20"/>
          <w:cs/>
          <w:lang w:val="en-GB"/>
        </w:rPr>
      </w:pPr>
      <w:r w:rsidRPr="00D60B4F">
        <w:rPr>
          <w:rFonts w:ascii="Arial" w:hAnsi="Arial" w:cs="Arial"/>
          <w:b/>
          <w:bCs/>
          <w:color w:val="CF4A02"/>
          <w:sz w:val="20"/>
          <w:szCs w:val="20"/>
          <w:cs/>
          <w:lang w:val="en-GB"/>
        </w:rPr>
        <w:br w:type="page"/>
      </w:r>
    </w:p>
    <w:p w14:paraId="7818EAB9" w14:textId="4FA4CF1A" w:rsidR="00D34021" w:rsidRPr="00D60B4F" w:rsidRDefault="0039717F" w:rsidP="00600973">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cs/>
          <w:lang w:val="en-GB"/>
        </w:rPr>
        <w:lastRenderedPageBreak/>
        <w:t>15.4</w:t>
      </w:r>
      <w:r w:rsidR="00753C4A" w:rsidRPr="00D60B4F">
        <w:rPr>
          <w:rFonts w:ascii="Arial" w:hAnsi="Arial" w:cs="Arial"/>
          <w:b/>
          <w:bCs/>
          <w:color w:val="CF4A02"/>
          <w:sz w:val="20"/>
          <w:szCs w:val="20"/>
          <w:lang w:val="en-GB"/>
        </w:rPr>
        <w:tab/>
      </w:r>
      <w:r w:rsidR="00D34021" w:rsidRPr="00D60B4F">
        <w:rPr>
          <w:rFonts w:ascii="Arial" w:hAnsi="Arial" w:cs="Arial"/>
          <w:b/>
          <w:bCs/>
          <w:color w:val="CF4A02"/>
          <w:sz w:val="20"/>
          <w:szCs w:val="20"/>
          <w:lang w:val="en-GB"/>
        </w:rPr>
        <w:t>Classified</w:t>
      </w:r>
      <w:r w:rsidR="002331DE" w:rsidRPr="00D60B4F">
        <w:rPr>
          <w:rFonts w:ascii="Arial" w:hAnsi="Arial" w:cs="Arial"/>
          <w:b/>
          <w:bCs/>
          <w:color w:val="CF4A02"/>
          <w:sz w:val="20"/>
          <w:szCs w:val="20"/>
          <w:lang w:val="en-GB"/>
        </w:rPr>
        <w:t xml:space="preserve"> </w:t>
      </w:r>
      <w:r w:rsidR="003A4F05" w:rsidRPr="00D60B4F">
        <w:rPr>
          <w:rFonts w:ascii="Arial" w:hAnsi="Arial" w:cs="Arial"/>
          <w:b/>
          <w:bCs/>
          <w:color w:val="CF4A02"/>
          <w:sz w:val="20"/>
          <w:szCs w:val="20"/>
          <w:lang w:val="en-GB"/>
        </w:rPr>
        <w:t>by loan classification</w:t>
      </w:r>
    </w:p>
    <w:p w14:paraId="6EF1BB7B" w14:textId="77777777" w:rsidR="003A4F05" w:rsidRPr="00D60B4F" w:rsidRDefault="003A4F05" w:rsidP="00600973">
      <w:pPr>
        <w:ind w:left="993" w:hanging="453"/>
        <w:jc w:val="thaiDistribute"/>
        <w:rPr>
          <w:rFonts w:ascii="Arial" w:hAnsi="Arial" w:cs="Arial"/>
          <w:color w:val="000000" w:themeColor="text1"/>
          <w:sz w:val="20"/>
          <w:szCs w:val="20"/>
        </w:rPr>
      </w:pPr>
    </w:p>
    <w:tbl>
      <w:tblPr>
        <w:tblStyle w:val="TableGrid"/>
        <w:tblW w:w="90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910"/>
        <w:gridCol w:w="1695"/>
      </w:tblGrid>
      <w:tr w:rsidR="004D2898" w:rsidRPr="00D60B4F" w14:paraId="649CCFAE" w14:textId="77777777" w:rsidTr="00600973">
        <w:tc>
          <w:tcPr>
            <w:tcW w:w="425" w:type="dxa"/>
          </w:tcPr>
          <w:p w14:paraId="4AB25CB0"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379AA148" w14:textId="77777777" w:rsidR="003A4F05" w:rsidRPr="00D60B4F"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auto"/>
          </w:tcPr>
          <w:p w14:paraId="422A1CB9" w14:textId="0759658F" w:rsidR="003A4F05" w:rsidRPr="00D60B4F" w:rsidRDefault="008C62DD" w:rsidP="0060097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30 June</w:t>
            </w:r>
          </w:p>
        </w:tc>
      </w:tr>
      <w:tr w:rsidR="004D2898" w:rsidRPr="00D60B4F" w14:paraId="1C27BF5C" w14:textId="77777777" w:rsidTr="00600973">
        <w:tc>
          <w:tcPr>
            <w:tcW w:w="425" w:type="dxa"/>
          </w:tcPr>
          <w:p w14:paraId="6ED82451"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74F63D05" w14:textId="77777777" w:rsidR="003A4F05" w:rsidRPr="00D60B4F"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258FE3ED" w14:textId="77777777" w:rsidR="003A4F05" w:rsidRPr="00D60B4F" w:rsidRDefault="003A4F05" w:rsidP="0060097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2020</w:t>
            </w:r>
          </w:p>
        </w:tc>
      </w:tr>
      <w:tr w:rsidR="004D2898" w:rsidRPr="00D60B4F" w14:paraId="44936C5D" w14:textId="77777777" w:rsidTr="00600973">
        <w:tc>
          <w:tcPr>
            <w:tcW w:w="425" w:type="dxa"/>
          </w:tcPr>
          <w:p w14:paraId="3BE4F21B"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5928CCCD" w14:textId="77777777" w:rsidR="003A4F05" w:rsidRPr="00D60B4F"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tcPr>
          <w:p w14:paraId="0D45A9E5" w14:textId="77777777" w:rsidR="003A4F05" w:rsidRPr="00D60B4F" w:rsidRDefault="003A4F05" w:rsidP="0060097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Loans to customers and accrued interest receivables</w:t>
            </w:r>
          </w:p>
        </w:tc>
      </w:tr>
      <w:tr w:rsidR="004D2898" w:rsidRPr="00D60B4F" w14:paraId="6DAFA996" w14:textId="77777777" w:rsidTr="00600973">
        <w:tc>
          <w:tcPr>
            <w:tcW w:w="425" w:type="dxa"/>
          </w:tcPr>
          <w:p w14:paraId="66B11223"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3211A733" w14:textId="77777777" w:rsidR="003A4F05" w:rsidRPr="00D60B4F"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tcPr>
          <w:p w14:paraId="6A482B3D" w14:textId="77777777" w:rsidR="003A4F05" w:rsidRPr="00D60B4F" w:rsidRDefault="003A4F05" w:rsidP="0060097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r>
      <w:tr w:rsidR="004D2898" w:rsidRPr="00D60B4F" w14:paraId="2AF8A579" w14:textId="77777777" w:rsidTr="00600973">
        <w:tc>
          <w:tcPr>
            <w:tcW w:w="425" w:type="dxa"/>
          </w:tcPr>
          <w:p w14:paraId="0709C4F3"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1CD54FA8" w14:textId="77777777" w:rsidR="003A4F05" w:rsidRPr="00D60B4F" w:rsidRDefault="003A4F05" w:rsidP="00600973">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3E5DAE68" w14:textId="77777777" w:rsidR="003A4F05" w:rsidRPr="00D60B4F" w:rsidRDefault="003A4F05" w:rsidP="00600973">
            <w:pPr>
              <w:ind w:right="-72"/>
              <w:jc w:val="right"/>
              <w:rPr>
                <w:rFonts w:ascii="Arial" w:hAnsi="Arial" w:cs="Arial"/>
                <w:color w:val="000000" w:themeColor="text1"/>
                <w:sz w:val="20"/>
                <w:szCs w:val="20"/>
              </w:rPr>
            </w:pPr>
          </w:p>
        </w:tc>
      </w:tr>
      <w:tr w:rsidR="0039717F" w:rsidRPr="00D60B4F" w14:paraId="5DE10F4C" w14:textId="77777777" w:rsidTr="00795056">
        <w:tc>
          <w:tcPr>
            <w:tcW w:w="7335" w:type="dxa"/>
            <w:gridSpan w:val="2"/>
          </w:tcPr>
          <w:p w14:paraId="1FF0D6B2" w14:textId="77777777" w:rsidR="0039717F" w:rsidRPr="00D60B4F" w:rsidRDefault="0039717F" w:rsidP="00753C4A">
            <w:pPr>
              <w:ind w:left="-4"/>
              <w:jc w:val="thaiDistribute"/>
              <w:rPr>
                <w:rFonts w:ascii="Arial" w:hAnsi="Arial" w:cs="Arial"/>
                <w:color w:val="000000" w:themeColor="text1"/>
                <w:sz w:val="20"/>
                <w:szCs w:val="20"/>
              </w:rPr>
            </w:pPr>
            <w:r w:rsidRPr="00D60B4F">
              <w:rPr>
                <w:rFonts w:ascii="Arial" w:hAnsi="Arial" w:cs="Arial"/>
                <w:color w:val="000000" w:themeColor="text1"/>
                <w:sz w:val="20"/>
                <w:szCs w:val="20"/>
              </w:rPr>
              <w:t>Performing</w:t>
            </w:r>
          </w:p>
        </w:tc>
        <w:tc>
          <w:tcPr>
            <w:tcW w:w="1695" w:type="dxa"/>
            <w:shd w:val="clear" w:color="auto" w:fill="FAFAFA"/>
            <w:vAlign w:val="bottom"/>
          </w:tcPr>
          <w:p w14:paraId="756925EE" w14:textId="04278B15" w:rsidR="0039717F" w:rsidRPr="00D60B4F" w:rsidRDefault="0039717F" w:rsidP="0039717F">
            <w:pPr>
              <w:ind w:right="-72"/>
              <w:jc w:val="right"/>
              <w:rPr>
                <w:rFonts w:ascii="Arial" w:hAnsi="Arial" w:cs="Arial"/>
                <w:color w:val="000000" w:themeColor="text1"/>
                <w:sz w:val="20"/>
                <w:szCs w:val="20"/>
              </w:rPr>
            </w:pPr>
            <w:r w:rsidRPr="00D60B4F">
              <w:rPr>
                <w:rFonts w:ascii="Arial" w:hAnsi="Arial" w:cs="Arial"/>
                <w:sz w:val="20"/>
                <w:szCs w:val="20"/>
                <w:lang w:val="en-GB"/>
              </w:rPr>
              <w:t>9,537,742,638</w:t>
            </w:r>
          </w:p>
        </w:tc>
      </w:tr>
      <w:tr w:rsidR="0039717F" w:rsidRPr="00D60B4F" w14:paraId="0AAAB840" w14:textId="77777777" w:rsidTr="00795056">
        <w:tc>
          <w:tcPr>
            <w:tcW w:w="7335" w:type="dxa"/>
            <w:gridSpan w:val="2"/>
          </w:tcPr>
          <w:p w14:paraId="1E14CFEC" w14:textId="77777777" w:rsidR="0039717F" w:rsidRPr="00D60B4F" w:rsidRDefault="0039717F" w:rsidP="00753C4A">
            <w:pPr>
              <w:ind w:left="-4"/>
              <w:jc w:val="thaiDistribute"/>
              <w:rPr>
                <w:rFonts w:ascii="Arial" w:hAnsi="Arial" w:cs="Arial"/>
                <w:color w:val="000000" w:themeColor="text1"/>
                <w:sz w:val="20"/>
                <w:szCs w:val="20"/>
              </w:rPr>
            </w:pPr>
            <w:r w:rsidRPr="00D60B4F">
              <w:rPr>
                <w:rFonts w:ascii="Arial" w:hAnsi="Arial" w:cs="Arial"/>
                <w:color w:val="000000" w:themeColor="text1"/>
                <w:sz w:val="20"/>
                <w:szCs w:val="20"/>
              </w:rPr>
              <w:t>Under-performing</w:t>
            </w:r>
          </w:p>
        </w:tc>
        <w:tc>
          <w:tcPr>
            <w:tcW w:w="1695" w:type="dxa"/>
            <w:shd w:val="clear" w:color="auto" w:fill="FAFAFA"/>
            <w:vAlign w:val="bottom"/>
          </w:tcPr>
          <w:p w14:paraId="1F794722" w14:textId="7412B136" w:rsidR="0039717F" w:rsidRPr="00D60B4F" w:rsidRDefault="0039717F" w:rsidP="0039717F">
            <w:pPr>
              <w:ind w:right="-72"/>
              <w:jc w:val="right"/>
              <w:rPr>
                <w:rFonts w:ascii="Arial" w:hAnsi="Arial" w:cs="Arial"/>
                <w:color w:val="000000" w:themeColor="text1"/>
                <w:sz w:val="20"/>
                <w:szCs w:val="20"/>
              </w:rPr>
            </w:pPr>
            <w:r w:rsidRPr="00D60B4F">
              <w:rPr>
                <w:rFonts w:ascii="Arial" w:hAnsi="Arial" w:cs="Arial"/>
                <w:sz w:val="20"/>
                <w:szCs w:val="20"/>
                <w:lang w:val="en-GB"/>
              </w:rPr>
              <w:t>8,491,007,844</w:t>
            </w:r>
          </w:p>
        </w:tc>
      </w:tr>
      <w:tr w:rsidR="0039717F" w:rsidRPr="00D60B4F" w14:paraId="5107882D" w14:textId="77777777" w:rsidTr="00600973">
        <w:tc>
          <w:tcPr>
            <w:tcW w:w="7335" w:type="dxa"/>
            <w:gridSpan w:val="2"/>
          </w:tcPr>
          <w:p w14:paraId="526B1B02" w14:textId="77777777" w:rsidR="0039717F" w:rsidRPr="00D60B4F" w:rsidRDefault="0039717F" w:rsidP="00753C4A">
            <w:pPr>
              <w:ind w:left="-4"/>
              <w:jc w:val="thaiDistribute"/>
              <w:rPr>
                <w:rFonts w:ascii="Arial" w:hAnsi="Arial" w:cs="Arial"/>
                <w:color w:val="000000" w:themeColor="text1"/>
                <w:sz w:val="20"/>
                <w:szCs w:val="20"/>
              </w:rPr>
            </w:pPr>
            <w:r w:rsidRPr="00D60B4F">
              <w:rPr>
                <w:rFonts w:ascii="Arial" w:hAnsi="Arial" w:cs="Arial"/>
                <w:color w:val="000000" w:themeColor="text1"/>
                <w:sz w:val="20"/>
                <w:szCs w:val="20"/>
              </w:rPr>
              <w:t>Non-performing</w:t>
            </w:r>
          </w:p>
        </w:tc>
        <w:tc>
          <w:tcPr>
            <w:tcW w:w="1695" w:type="dxa"/>
            <w:tcBorders>
              <w:bottom w:val="single" w:sz="4" w:space="0" w:color="auto"/>
            </w:tcBorders>
            <w:shd w:val="clear" w:color="auto" w:fill="FAFAFA"/>
          </w:tcPr>
          <w:p w14:paraId="71F7F88F" w14:textId="0E6942C5" w:rsidR="0039717F" w:rsidRPr="00D60B4F" w:rsidRDefault="0039717F" w:rsidP="0039717F">
            <w:pPr>
              <w:ind w:right="-72"/>
              <w:jc w:val="right"/>
              <w:rPr>
                <w:rFonts w:ascii="Arial" w:hAnsi="Arial" w:cs="Arial"/>
                <w:color w:val="000000" w:themeColor="text1"/>
                <w:sz w:val="20"/>
                <w:szCs w:val="20"/>
              </w:rPr>
            </w:pPr>
            <w:r w:rsidRPr="00D60B4F">
              <w:rPr>
                <w:rFonts w:ascii="Arial" w:hAnsi="Arial" w:cs="Arial"/>
                <w:sz w:val="20"/>
                <w:szCs w:val="20"/>
                <w:lang w:val="en-GB"/>
              </w:rPr>
              <w:t>1,026,502,710</w:t>
            </w:r>
          </w:p>
        </w:tc>
      </w:tr>
      <w:tr w:rsidR="004D2898" w:rsidRPr="00D60B4F" w14:paraId="731505ED" w14:textId="77777777" w:rsidTr="00600973">
        <w:tc>
          <w:tcPr>
            <w:tcW w:w="7335" w:type="dxa"/>
            <w:gridSpan w:val="2"/>
          </w:tcPr>
          <w:p w14:paraId="0861DCFC" w14:textId="77777777" w:rsidR="00A31D65" w:rsidRPr="00D60B4F" w:rsidRDefault="00A31D65" w:rsidP="00753C4A">
            <w:pPr>
              <w:ind w:left="-4"/>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2D676832" w14:textId="77777777" w:rsidR="00A31D65" w:rsidRPr="00D60B4F" w:rsidRDefault="00A31D65" w:rsidP="00600973">
            <w:pPr>
              <w:ind w:right="-72"/>
              <w:jc w:val="right"/>
              <w:rPr>
                <w:rFonts w:ascii="Arial" w:hAnsi="Arial" w:cs="Arial"/>
                <w:color w:val="000000" w:themeColor="text1"/>
                <w:sz w:val="20"/>
                <w:szCs w:val="20"/>
              </w:rPr>
            </w:pPr>
          </w:p>
        </w:tc>
      </w:tr>
      <w:tr w:rsidR="004D2898" w:rsidRPr="00D60B4F" w14:paraId="06FBE5E4" w14:textId="77777777" w:rsidTr="00600973">
        <w:tc>
          <w:tcPr>
            <w:tcW w:w="425" w:type="dxa"/>
          </w:tcPr>
          <w:p w14:paraId="0891450B" w14:textId="77777777" w:rsidR="003A4F05" w:rsidRPr="00D60B4F" w:rsidRDefault="003A4F05" w:rsidP="00753C4A">
            <w:pPr>
              <w:ind w:left="-4"/>
              <w:jc w:val="thaiDistribute"/>
              <w:rPr>
                <w:rFonts w:ascii="Arial" w:hAnsi="Arial" w:cs="Arial"/>
                <w:color w:val="000000" w:themeColor="text1"/>
                <w:sz w:val="20"/>
                <w:szCs w:val="20"/>
              </w:rPr>
            </w:pPr>
          </w:p>
        </w:tc>
        <w:tc>
          <w:tcPr>
            <w:tcW w:w="6910" w:type="dxa"/>
          </w:tcPr>
          <w:p w14:paraId="481278DC" w14:textId="77777777" w:rsidR="003A4F05" w:rsidRPr="00D60B4F" w:rsidRDefault="002331DE" w:rsidP="002D0F57">
            <w:pPr>
              <w:ind w:left="-113"/>
              <w:jc w:val="thaiDistribute"/>
              <w:rPr>
                <w:rFonts w:ascii="Arial" w:hAnsi="Arial" w:cs="Arial"/>
                <w:color w:val="000000" w:themeColor="text1"/>
                <w:sz w:val="20"/>
                <w:szCs w:val="20"/>
              </w:rPr>
            </w:pPr>
            <w:r w:rsidRPr="00D60B4F">
              <w:rPr>
                <w:rFonts w:ascii="Arial" w:hAnsi="Arial" w:cs="Arial"/>
                <w:color w:val="000000" w:themeColor="text1"/>
                <w:sz w:val="20"/>
                <w:szCs w:val="20"/>
              </w:rPr>
              <w:t>Total loans to customers and accrued interest receivables</w:t>
            </w:r>
          </w:p>
        </w:tc>
        <w:tc>
          <w:tcPr>
            <w:tcW w:w="1695" w:type="dxa"/>
            <w:tcBorders>
              <w:bottom w:val="single" w:sz="4" w:space="0" w:color="auto"/>
            </w:tcBorders>
            <w:shd w:val="clear" w:color="auto" w:fill="FAFAFA"/>
          </w:tcPr>
          <w:p w14:paraId="07B35CCD" w14:textId="7A84CFC2" w:rsidR="003A4F05" w:rsidRPr="00D60B4F" w:rsidRDefault="0039717F" w:rsidP="00600973">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19,055,253,192</w:t>
            </w:r>
          </w:p>
        </w:tc>
      </w:tr>
    </w:tbl>
    <w:p w14:paraId="2F30BD5A" w14:textId="1F363356" w:rsidR="00AE72F7" w:rsidRPr="00D60B4F" w:rsidRDefault="00AE72F7">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2291"/>
        <w:gridCol w:w="1290"/>
        <w:gridCol w:w="1289"/>
        <w:gridCol w:w="1290"/>
        <w:gridCol w:w="1290"/>
        <w:gridCol w:w="1290"/>
      </w:tblGrid>
      <w:tr w:rsidR="003939B2" w:rsidRPr="00D60B4F" w14:paraId="327E168A" w14:textId="77777777" w:rsidTr="002D0F57">
        <w:tc>
          <w:tcPr>
            <w:tcW w:w="288" w:type="dxa"/>
          </w:tcPr>
          <w:p w14:paraId="4874A670" w14:textId="77777777" w:rsidR="003939B2" w:rsidRPr="00D60B4F" w:rsidRDefault="003939B2" w:rsidP="00D60B4F">
            <w:pPr>
              <w:jc w:val="thaiDistribute"/>
              <w:rPr>
                <w:rFonts w:ascii="Arial" w:hAnsi="Arial" w:cs="Arial"/>
                <w:b/>
                <w:bCs/>
                <w:color w:val="000000" w:themeColor="text1"/>
                <w:sz w:val="16"/>
                <w:szCs w:val="16"/>
                <w:lang w:val="en-GB"/>
              </w:rPr>
            </w:pPr>
          </w:p>
        </w:tc>
        <w:tc>
          <w:tcPr>
            <w:tcW w:w="2291" w:type="dxa"/>
          </w:tcPr>
          <w:p w14:paraId="3E21E18B" w14:textId="77777777" w:rsidR="003939B2" w:rsidRPr="00D60B4F" w:rsidRDefault="003939B2" w:rsidP="00854554">
            <w:pPr>
              <w:jc w:val="thaiDistribute"/>
              <w:rPr>
                <w:rFonts w:ascii="Arial" w:hAnsi="Arial" w:cs="Arial"/>
                <w:b/>
                <w:bCs/>
                <w:color w:val="000000" w:themeColor="text1"/>
                <w:sz w:val="16"/>
                <w:szCs w:val="16"/>
                <w:lang w:val="en-GB"/>
              </w:rPr>
            </w:pPr>
          </w:p>
        </w:tc>
        <w:tc>
          <w:tcPr>
            <w:tcW w:w="6449" w:type="dxa"/>
            <w:gridSpan w:val="5"/>
            <w:tcBorders>
              <w:top w:val="single" w:sz="4" w:space="0" w:color="auto"/>
              <w:bottom w:val="single" w:sz="4" w:space="0" w:color="auto"/>
            </w:tcBorders>
          </w:tcPr>
          <w:p w14:paraId="024880B3" w14:textId="766E3E9F" w:rsidR="003939B2" w:rsidRPr="00D60B4F" w:rsidRDefault="003939B2" w:rsidP="003939B2">
            <w:pPr>
              <w:jc w:val="center"/>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31 December 2019</w:t>
            </w:r>
          </w:p>
        </w:tc>
      </w:tr>
      <w:tr w:rsidR="00854554" w:rsidRPr="00D60B4F" w14:paraId="4C14F9E7" w14:textId="77777777" w:rsidTr="002D0F57">
        <w:tc>
          <w:tcPr>
            <w:tcW w:w="288" w:type="dxa"/>
          </w:tcPr>
          <w:p w14:paraId="732F2412" w14:textId="77777777" w:rsidR="00854554" w:rsidRPr="00D60B4F" w:rsidRDefault="00854554" w:rsidP="00D60B4F">
            <w:pPr>
              <w:jc w:val="thaiDistribute"/>
              <w:rPr>
                <w:rFonts w:ascii="Arial" w:hAnsi="Arial" w:cs="Arial"/>
                <w:b/>
                <w:bCs/>
                <w:color w:val="000000" w:themeColor="text1"/>
                <w:sz w:val="16"/>
                <w:szCs w:val="16"/>
                <w:lang w:val="en-GB"/>
              </w:rPr>
            </w:pPr>
          </w:p>
        </w:tc>
        <w:tc>
          <w:tcPr>
            <w:tcW w:w="2291" w:type="dxa"/>
          </w:tcPr>
          <w:p w14:paraId="7287CDEF"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5EF42C5A"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89" w:type="dxa"/>
            <w:tcBorders>
              <w:top w:val="single" w:sz="4" w:space="0" w:color="auto"/>
            </w:tcBorders>
          </w:tcPr>
          <w:p w14:paraId="58567380"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0799EA8B" w14:textId="77777777" w:rsidR="00854554" w:rsidRPr="00D60B4F" w:rsidRDefault="00854554" w:rsidP="00854554">
            <w:pPr>
              <w:jc w:val="thaiDistribute"/>
              <w:rPr>
                <w:rFonts w:ascii="Arial" w:hAnsi="Arial" w:cs="Arial"/>
                <w:b/>
                <w:bCs/>
                <w:color w:val="000000" w:themeColor="text1"/>
                <w:sz w:val="16"/>
                <w:szCs w:val="16"/>
                <w:lang w:val="en-GB"/>
              </w:rPr>
            </w:pPr>
          </w:p>
        </w:tc>
        <w:tc>
          <w:tcPr>
            <w:tcW w:w="2580" w:type="dxa"/>
            <w:gridSpan w:val="2"/>
            <w:tcBorders>
              <w:top w:val="single" w:sz="4" w:space="0" w:color="auto"/>
              <w:bottom w:val="single" w:sz="4" w:space="0" w:color="auto"/>
            </w:tcBorders>
          </w:tcPr>
          <w:p w14:paraId="1E6CB97F" w14:textId="4B496983" w:rsidR="00854554" w:rsidRPr="00D60B4F" w:rsidRDefault="00854554" w:rsidP="002D0F57">
            <w:pPr>
              <w:ind w:left="-28" w:right="-157"/>
              <w:jc w:val="thaiDistribute"/>
              <w:rPr>
                <w:rFonts w:ascii="Arial" w:hAnsi="Arial" w:cs="Arial"/>
                <w:b/>
                <w:bCs/>
                <w:color w:val="000000" w:themeColor="text1"/>
                <w:sz w:val="16"/>
                <w:szCs w:val="16"/>
                <w:lang w:val="en-GB"/>
              </w:rPr>
            </w:pPr>
            <w:r w:rsidRPr="00D60B4F">
              <w:rPr>
                <w:rFonts w:ascii="Arial" w:hAnsi="Arial" w:cs="Arial"/>
                <w:b/>
                <w:bCs/>
                <w:color w:val="000000" w:themeColor="text1"/>
                <w:sz w:val="16"/>
                <w:szCs w:val="16"/>
              </w:rPr>
              <w:t>Allowance for doubtful accounts</w:t>
            </w:r>
          </w:p>
        </w:tc>
      </w:tr>
      <w:tr w:rsidR="00854554" w:rsidRPr="00D60B4F" w14:paraId="4C73A599" w14:textId="77777777" w:rsidTr="002D0F57">
        <w:tc>
          <w:tcPr>
            <w:tcW w:w="288" w:type="dxa"/>
          </w:tcPr>
          <w:p w14:paraId="2A3378DD" w14:textId="77777777" w:rsidR="00854554" w:rsidRPr="00D60B4F" w:rsidRDefault="00854554" w:rsidP="00D60B4F">
            <w:pPr>
              <w:jc w:val="thaiDistribute"/>
              <w:rPr>
                <w:rFonts w:ascii="Arial" w:hAnsi="Arial" w:cs="Arial"/>
                <w:b/>
                <w:bCs/>
                <w:color w:val="000000" w:themeColor="text1"/>
                <w:sz w:val="16"/>
                <w:szCs w:val="16"/>
                <w:lang w:val="en-GB"/>
              </w:rPr>
            </w:pPr>
          </w:p>
        </w:tc>
        <w:tc>
          <w:tcPr>
            <w:tcW w:w="2291" w:type="dxa"/>
          </w:tcPr>
          <w:p w14:paraId="13B080C4"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vAlign w:val="bottom"/>
          </w:tcPr>
          <w:p w14:paraId="7548A7CE" w14:textId="56230EC2"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rPr>
              <w:t>Loans to customers and accrued interest receivables</w:t>
            </w:r>
          </w:p>
        </w:tc>
        <w:tc>
          <w:tcPr>
            <w:tcW w:w="1289" w:type="dxa"/>
            <w:vAlign w:val="bottom"/>
          </w:tcPr>
          <w:p w14:paraId="7F5A8A69" w14:textId="19FA1C65"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rPr>
              <w:t>Net balance used for allowance</w:t>
            </w:r>
          </w:p>
        </w:tc>
        <w:tc>
          <w:tcPr>
            <w:tcW w:w="1290" w:type="dxa"/>
            <w:vAlign w:val="bottom"/>
          </w:tcPr>
          <w:p w14:paraId="4F7CD2A8" w14:textId="2B200218"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rPr>
              <w:t>Percent used for allowance</w:t>
            </w:r>
          </w:p>
        </w:tc>
        <w:tc>
          <w:tcPr>
            <w:tcW w:w="1290" w:type="dxa"/>
            <w:vAlign w:val="bottom"/>
          </w:tcPr>
          <w:p w14:paraId="02AA6242" w14:textId="12342E87"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rPr>
              <w:t>Minimum allowance per BOT guideline</w:t>
            </w:r>
          </w:p>
        </w:tc>
        <w:tc>
          <w:tcPr>
            <w:tcW w:w="1290" w:type="dxa"/>
            <w:vAlign w:val="bottom"/>
          </w:tcPr>
          <w:p w14:paraId="5D882EAE" w14:textId="76E9A783"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rPr>
              <w:t>Amount already set up by the company</w:t>
            </w:r>
          </w:p>
        </w:tc>
      </w:tr>
      <w:tr w:rsidR="00854554" w:rsidRPr="00D60B4F" w14:paraId="16FF2C1F" w14:textId="77777777" w:rsidTr="002D0F57">
        <w:tc>
          <w:tcPr>
            <w:tcW w:w="288" w:type="dxa"/>
          </w:tcPr>
          <w:p w14:paraId="0BA4CE01" w14:textId="77777777" w:rsidR="00854554" w:rsidRPr="00D60B4F" w:rsidRDefault="00854554" w:rsidP="00D60B4F">
            <w:pPr>
              <w:jc w:val="thaiDistribute"/>
              <w:rPr>
                <w:rFonts w:ascii="Arial" w:hAnsi="Arial" w:cs="Arial"/>
                <w:b/>
                <w:bCs/>
                <w:color w:val="000000" w:themeColor="text1"/>
                <w:sz w:val="16"/>
                <w:szCs w:val="16"/>
                <w:lang w:val="en-GB"/>
              </w:rPr>
            </w:pPr>
          </w:p>
        </w:tc>
        <w:tc>
          <w:tcPr>
            <w:tcW w:w="2291" w:type="dxa"/>
          </w:tcPr>
          <w:p w14:paraId="4C7FB3A9"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tcBorders>
              <w:bottom w:val="single" w:sz="4" w:space="0" w:color="auto"/>
            </w:tcBorders>
          </w:tcPr>
          <w:p w14:paraId="5A1C362E" w14:textId="67167CB1"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289" w:type="dxa"/>
            <w:tcBorders>
              <w:bottom w:val="single" w:sz="4" w:space="0" w:color="auto"/>
            </w:tcBorders>
          </w:tcPr>
          <w:p w14:paraId="0757701C" w14:textId="341C1F33"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290" w:type="dxa"/>
            <w:tcBorders>
              <w:bottom w:val="single" w:sz="4" w:space="0" w:color="auto"/>
            </w:tcBorders>
          </w:tcPr>
          <w:p w14:paraId="40749D24" w14:textId="47F483AE"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w:t>
            </w:r>
          </w:p>
        </w:tc>
        <w:tc>
          <w:tcPr>
            <w:tcW w:w="1290" w:type="dxa"/>
            <w:tcBorders>
              <w:bottom w:val="single" w:sz="4" w:space="0" w:color="auto"/>
            </w:tcBorders>
          </w:tcPr>
          <w:p w14:paraId="54BD460B" w14:textId="5701DB20"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290" w:type="dxa"/>
            <w:tcBorders>
              <w:bottom w:val="single" w:sz="4" w:space="0" w:color="auto"/>
            </w:tcBorders>
          </w:tcPr>
          <w:p w14:paraId="7C34F746" w14:textId="7D403D01" w:rsidR="00854554" w:rsidRPr="00D60B4F" w:rsidRDefault="00854554" w:rsidP="00D12C26">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r>
      <w:tr w:rsidR="00854554" w:rsidRPr="00D60B4F" w14:paraId="2613E9D1" w14:textId="77777777" w:rsidTr="002D0F57">
        <w:tc>
          <w:tcPr>
            <w:tcW w:w="288" w:type="dxa"/>
          </w:tcPr>
          <w:p w14:paraId="564C661F" w14:textId="77777777" w:rsidR="00854554" w:rsidRPr="00D60B4F" w:rsidRDefault="00854554" w:rsidP="00D60B4F">
            <w:pPr>
              <w:jc w:val="thaiDistribute"/>
              <w:rPr>
                <w:rFonts w:ascii="Arial" w:hAnsi="Arial" w:cs="Arial"/>
                <w:b/>
                <w:bCs/>
                <w:color w:val="000000" w:themeColor="text1"/>
                <w:sz w:val="16"/>
                <w:szCs w:val="16"/>
                <w:lang w:val="en-GB"/>
              </w:rPr>
            </w:pPr>
          </w:p>
        </w:tc>
        <w:tc>
          <w:tcPr>
            <w:tcW w:w="2291" w:type="dxa"/>
          </w:tcPr>
          <w:p w14:paraId="4BF68A54"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4C2594E7"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58CE3A55"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7AA0B59A"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0263D647"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4B2002B0" w14:textId="77777777" w:rsidR="00854554" w:rsidRPr="00D60B4F" w:rsidRDefault="00854554" w:rsidP="00D12C26">
            <w:pPr>
              <w:ind w:right="-72"/>
              <w:jc w:val="right"/>
              <w:rPr>
                <w:rFonts w:ascii="Arial" w:hAnsi="Arial" w:cs="Arial"/>
                <w:b/>
                <w:bCs/>
                <w:color w:val="000000" w:themeColor="text1"/>
                <w:sz w:val="16"/>
                <w:szCs w:val="16"/>
                <w:lang w:val="en-GB"/>
              </w:rPr>
            </w:pPr>
          </w:p>
        </w:tc>
      </w:tr>
      <w:tr w:rsidR="00854554" w:rsidRPr="00D60B4F" w14:paraId="3B480A1F" w14:textId="77777777" w:rsidTr="009A76B2">
        <w:tc>
          <w:tcPr>
            <w:tcW w:w="2579" w:type="dxa"/>
            <w:gridSpan w:val="2"/>
          </w:tcPr>
          <w:p w14:paraId="5E69D89B" w14:textId="62221240" w:rsidR="00854554" w:rsidRPr="00D60B4F" w:rsidRDefault="00854554" w:rsidP="00D60B4F">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Normal</w:t>
            </w:r>
          </w:p>
        </w:tc>
        <w:tc>
          <w:tcPr>
            <w:tcW w:w="1290" w:type="dxa"/>
          </w:tcPr>
          <w:p w14:paraId="1DA79F7B" w14:textId="1DBEEE31"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14,233,982,526</w:t>
            </w:r>
          </w:p>
        </w:tc>
        <w:tc>
          <w:tcPr>
            <w:tcW w:w="1289" w:type="dxa"/>
          </w:tcPr>
          <w:p w14:paraId="429DFE1C" w14:textId="40C49AAD"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4,545,986,003</w:t>
            </w:r>
          </w:p>
        </w:tc>
        <w:tc>
          <w:tcPr>
            <w:tcW w:w="1290" w:type="dxa"/>
          </w:tcPr>
          <w:p w14:paraId="422A5C80" w14:textId="1D27217E"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w:t>
            </w:r>
          </w:p>
        </w:tc>
        <w:tc>
          <w:tcPr>
            <w:tcW w:w="1290" w:type="dxa"/>
          </w:tcPr>
          <w:p w14:paraId="6E2B7CA7" w14:textId="013C9BB2"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45,459,860</w:t>
            </w:r>
          </w:p>
        </w:tc>
        <w:tc>
          <w:tcPr>
            <w:tcW w:w="1290" w:type="dxa"/>
          </w:tcPr>
          <w:p w14:paraId="155A10ED" w14:textId="0D2DA2A1"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47,743,678</w:t>
            </w:r>
          </w:p>
        </w:tc>
      </w:tr>
      <w:tr w:rsidR="00854554" w:rsidRPr="00D60B4F" w14:paraId="1926342D" w14:textId="77777777" w:rsidTr="009A76B2">
        <w:tc>
          <w:tcPr>
            <w:tcW w:w="2579" w:type="dxa"/>
            <w:gridSpan w:val="2"/>
          </w:tcPr>
          <w:p w14:paraId="2D6B7847" w14:textId="4CD89572" w:rsidR="00854554" w:rsidRPr="00D60B4F" w:rsidRDefault="00854554" w:rsidP="00D60B4F">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Special mention</w:t>
            </w:r>
          </w:p>
        </w:tc>
        <w:tc>
          <w:tcPr>
            <w:tcW w:w="1290" w:type="dxa"/>
          </w:tcPr>
          <w:p w14:paraId="0EF20C92" w14:textId="516EC69F"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3,713,416,034</w:t>
            </w:r>
          </w:p>
        </w:tc>
        <w:tc>
          <w:tcPr>
            <w:tcW w:w="1289" w:type="dxa"/>
          </w:tcPr>
          <w:p w14:paraId="76D8E92B" w14:textId="21C6B18F"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761,538,612</w:t>
            </w:r>
          </w:p>
        </w:tc>
        <w:tc>
          <w:tcPr>
            <w:tcW w:w="1290" w:type="dxa"/>
          </w:tcPr>
          <w:p w14:paraId="7A76164C" w14:textId="2AC4BF5A"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w:t>
            </w:r>
          </w:p>
        </w:tc>
        <w:tc>
          <w:tcPr>
            <w:tcW w:w="1290" w:type="dxa"/>
          </w:tcPr>
          <w:p w14:paraId="1F424F3B" w14:textId="58ED9BE6"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15,230,772</w:t>
            </w:r>
          </w:p>
        </w:tc>
        <w:tc>
          <w:tcPr>
            <w:tcW w:w="1290" w:type="dxa"/>
          </w:tcPr>
          <w:p w14:paraId="4DE65A62" w14:textId="2E82B197"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41,694,936</w:t>
            </w:r>
          </w:p>
        </w:tc>
      </w:tr>
      <w:tr w:rsidR="00854554" w:rsidRPr="00D60B4F" w14:paraId="618FE873" w14:textId="77777777" w:rsidTr="009A76B2">
        <w:tc>
          <w:tcPr>
            <w:tcW w:w="2579" w:type="dxa"/>
            <w:gridSpan w:val="2"/>
          </w:tcPr>
          <w:p w14:paraId="4BE1BF29" w14:textId="6259A902" w:rsidR="00854554" w:rsidRPr="00D60B4F" w:rsidRDefault="00854554" w:rsidP="00D60B4F">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Sub-standard</w:t>
            </w:r>
          </w:p>
        </w:tc>
        <w:tc>
          <w:tcPr>
            <w:tcW w:w="1290" w:type="dxa"/>
          </w:tcPr>
          <w:p w14:paraId="2E6F6B07" w14:textId="5E966EB9"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605,833,098</w:t>
            </w:r>
          </w:p>
        </w:tc>
        <w:tc>
          <w:tcPr>
            <w:tcW w:w="1289" w:type="dxa"/>
          </w:tcPr>
          <w:p w14:paraId="0369AAF0" w14:textId="4C229CC0"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106,668,940</w:t>
            </w:r>
          </w:p>
        </w:tc>
        <w:tc>
          <w:tcPr>
            <w:tcW w:w="1290" w:type="dxa"/>
          </w:tcPr>
          <w:p w14:paraId="07CF5FEE" w14:textId="66E3C6B8"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100</w:t>
            </w:r>
          </w:p>
        </w:tc>
        <w:tc>
          <w:tcPr>
            <w:tcW w:w="1290" w:type="dxa"/>
          </w:tcPr>
          <w:p w14:paraId="399FDD6A" w14:textId="4B4B6B04"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106,668,940</w:t>
            </w:r>
          </w:p>
        </w:tc>
        <w:tc>
          <w:tcPr>
            <w:tcW w:w="1290" w:type="dxa"/>
          </w:tcPr>
          <w:p w14:paraId="44FE0EF0" w14:textId="2755610E"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106,668,940</w:t>
            </w:r>
          </w:p>
        </w:tc>
      </w:tr>
      <w:tr w:rsidR="00854554" w:rsidRPr="00D60B4F" w14:paraId="71708B7E" w14:textId="77777777" w:rsidTr="003939B2">
        <w:tc>
          <w:tcPr>
            <w:tcW w:w="2579" w:type="dxa"/>
            <w:gridSpan w:val="2"/>
          </w:tcPr>
          <w:p w14:paraId="5172D05A" w14:textId="7BE9C1D8" w:rsidR="00854554" w:rsidRPr="00D60B4F" w:rsidRDefault="00854554" w:rsidP="00D60B4F">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Doubtful</w:t>
            </w:r>
          </w:p>
        </w:tc>
        <w:tc>
          <w:tcPr>
            <w:tcW w:w="1290" w:type="dxa"/>
          </w:tcPr>
          <w:p w14:paraId="3CAFFFA3" w14:textId="66E46104"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171,658,829</w:t>
            </w:r>
          </w:p>
        </w:tc>
        <w:tc>
          <w:tcPr>
            <w:tcW w:w="1289" w:type="dxa"/>
          </w:tcPr>
          <w:p w14:paraId="46EEDC1E" w14:textId="626ACC8A"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34,678,776</w:t>
            </w:r>
          </w:p>
        </w:tc>
        <w:tc>
          <w:tcPr>
            <w:tcW w:w="1290" w:type="dxa"/>
          </w:tcPr>
          <w:p w14:paraId="547F44D0" w14:textId="11791F72"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100</w:t>
            </w:r>
          </w:p>
        </w:tc>
        <w:tc>
          <w:tcPr>
            <w:tcW w:w="1290" w:type="dxa"/>
          </w:tcPr>
          <w:p w14:paraId="317FB834" w14:textId="6EB80538"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34,678,776</w:t>
            </w:r>
          </w:p>
        </w:tc>
        <w:tc>
          <w:tcPr>
            <w:tcW w:w="1290" w:type="dxa"/>
          </w:tcPr>
          <w:p w14:paraId="0BCA782A" w14:textId="24AD2703"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34,678,776</w:t>
            </w:r>
          </w:p>
        </w:tc>
      </w:tr>
      <w:tr w:rsidR="00854554" w:rsidRPr="00D60B4F" w14:paraId="673EF493" w14:textId="77777777" w:rsidTr="003939B2">
        <w:tc>
          <w:tcPr>
            <w:tcW w:w="2579" w:type="dxa"/>
            <w:gridSpan w:val="2"/>
          </w:tcPr>
          <w:p w14:paraId="3824CF21" w14:textId="74094247" w:rsidR="00854554" w:rsidRPr="00D60B4F" w:rsidRDefault="00854554" w:rsidP="00D60B4F">
            <w:pPr>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Doubtful of loss</w:t>
            </w:r>
          </w:p>
        </w:tc>
        <w:tc>
          <w:tcPr>
            <w:tcW w:w="1290" w:type="dxa"/>
            <w:tcBorders>
              <w:bottom w:val="single" w:sz="4" w:space="0" w:color="auto"/>
            </w:tcBorders>
          </w:tcPr>
          <w:p w14:paraId="772AE9EB" w14:textId="3635AE2A"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279,268,811</w:t>
            </w:r>
          </w:p>
        </w:tc>
        <w:tc>
          <w:tcPr>
            <w:tcW w:w="1289" w:type="dxa"/>
            <w:tcBorders>
              <w:bottom w:val="single" w:sz="4" w:space="0" w:color="auto"/>
            </w:tcBorders>
          </w:tcPr>
          <w:p w14:paraId="445CE0C5" w14:textId="4467478A"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199,151,428</w:t>
            </w:r>
          </w:p>
        </w:tc>
        <w:tc>
          <w:tcPr>
            <w:tcW w:w="1290" w:type="dxa"/>
          </w:tcPr>
          <w:p w14:paraId="3A27BDE8" w14:textId="21BE66B3"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100</w:t>
            </w:r>
          </w:p>
        </w:tc>
        <w:tc>
          <w:tcPr>
            <w:tcW w:w="1290" w:type="dxa"/>
            <w:tcBorders>
              <w:bottom w:val="single" w:sz="4" w:space="0" w:color="auto"/>
            </w:tcBorders>
          </w:tcPr>
          <w:p w14:paraId="21AD4D0B" w14:textId="207694E1"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199,151,428</w:t>
            </w:r>
          </w:p>
        </w:tc>
        <w:tc>
          <w:tcPr>
            <w:tcW w:w="1290" w:type="dxa"/>
            <w:tcBorders>
              <w:bottom w:val="single" w:sz="4" w:space="0" w:color="auto"/>
            </w:tcBorders>
          </w:tcPr>
          <w:p w14:paraId="107157B8" w14:textId="003A49E5" w:rsidR="00854554" w:rsidRPr="00D60B4F" w:rsidRDefault="00854554"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199,151,428</w:t>
            </w:r>
          </w:p>
        </w:tc>
      </w:tr>
      <w:tr w:rsidR="00854554" w:rsidRPr="00D60B4F" w14:paraId="76491DD9" w14:textId="77777777" w:rsidTr="002D0F57">
        <w:tc>
          <w:tcPr>
            <w:tcW w:w="288" w:type="dxa"/>
          </w:tcPr>
          <w:p w14:paraId="581B4D5C" w14:textId="77777777" w:rsidR="00854554" w:rsidRPr="00D60B4F" w:rsidRDefault="00854554" w:rsidP="00D60B4F">
            <w:pPr>
              <w:jc w:val="thaiDistribute"/>
              <w:rPr>
                <w:rFonts w:ascii="Arial" w:hAnsi="Arial" w:cs="Arial"/>
                <w:b/>
                <w:bCs/>
                <w:color w:val="000000" w:themeColor="text1"/>
                <w:sz w:val="16"/>
                <w:szCs w:val="16"/>
                <w:lang w:val="en-GB"/>
              </w:rPr>
            </w:pPr>
          </w:p>
        </w:tc>
        <w:tc>
          <w:tcPr>
            <w:tcW w:w="2291" w:type="dxa"/>
          </w:tcPr>
          <w:p w14:paraId="2A73AD45" w14:textId="77777777" w:rsidR="00854554" w:rsidRPr="00D60B4F" w:rsidRDefault="00854554" w:rsidP="00854554">
            <w:pPr>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32CB0AA8"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326499A9"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Pr>
          <w:p w14:paraId="5867BEEF"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1F14CF29" w14:textId="77777777" w:rsidR="00854554" w:rsidRPr="00D60B4F" w:rsidRDefault="00854554"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7C5C26CA" w14:textId="77777777" w:rsidR="00854554" w:rsidRPr="00D60B4F" w:rsidRDefault="00854554" w:rsidP="00D12C26">
            <w:pPr>
              <w:ind w:right="-72"/>
              <w:jc w:val="right"/>
              <w:rPr>
                <w:rFonts w:ascii="Arial" w:hAnsi="Arial" w:cs="Arial"/>
                <w:b/>
                <w:bCs/>
                <w:color w:val="000000" w:themeColor="text1"/>
                <w:sz w:val="16"/>
                <w:szCs w:val="16"/>
                <w:lang w:val="en-GB"/>
              </w:rPr>
            </w:pPr>
          </w:p>
        </w:tc>
      </w:tr>
      <w:tr w:rsidR="003939B2" w:rsidRPr="00D60B4F" w14:paraId="4E3D07B7" w14:textId="77777777" w:rsidTr="002D0F57">
        <w:tc>
          <w:tcPr>
            <w:tcW w:w="288" w:type="dxa"/>
          </w:tcPr>
          <w:p w14:paraId="48B00131" w14:textId="77777777" w:rsidR="003939B2" w:rsidRPr="00D60B4F" w:rsidRDefault="003939B2" w:rsidP="00D60B4F">
            <w:pPr>
              <w:jc w:val="thaiDistribute"/>
              <w:rPr>
                <w:rFonts w:ascii="Arial" w:hAnsi="Arial" w:cs="Arial"/>
                <w:b/>
                <w:bCs/>
                <w:color w:val="000000" w:themeColor="text1"/>
                <w:sz w:val="16"/>
                <w:szCs w:val="16"/>
                <w:lang w:val="en-GB"/>
              </w:rPr>
            </w:pPr>
          </w:p>
        </w:tc>
        <w:tc>
          <w:tcPr>
            <w:tcW w:w="2291" w:type="dxa"/>
          </w:tcPr>
          <w:p w14:paraId="2F92812A" w14:textId="77777777" w:rsidR="003939B2" w:rsidRPr="00D60B4F" w:rsidRDefault="003939B2" w:rsidP="002D0F57">
            <w:pPr>
              <w:ind w:left="-105" w:right="-38"/>
              <w:jc w:val="thaiDistribute"/>
              <w:rPr>
                <w:rFonts w:ascii="Arial" w:hAnsi="Arial" w:cs="Arial"/>
                <w:color w:val="000000" w:themeColor="text1"/>
                <w:sz w:val="16"/>
                <w:szCs w:val="16"/>
              </w:rPr>
            </w:pPr>
            <w:r w:rsidRPr="00D60B4F">
              <w:rPr>
                <w:rFonts w:ascii="Arial" w:hAnsi="Arial" w:cs="Arial"/>
                <w:color w:val="000000" w:themeColor="text1"/>
                <w:sz w:val="16"/>
                <w:szCs w:val="16"/>
              </w:rPr>
              <w:t xml:space="preserve">Total loans to customers and </w:t>
            </w:r>
          </w:p>
          <w:p w14:paraId="232A971C" w14:textId="0F14010E" w:rsidR="003939B2" w:rsidRPr="00D60B4F" w:rsidRDefault="003939B2" w:rsidP="002D0F57">
            <w:pPr>
              <w:ind w:left="-105" w:right="-38"/>
              <w:jc w:val="thaiDistribute"/>
              <w:rPr>
                <w:rFonts w:ascii="Arial" w:hAnsi="Arial" w:cs="Arial"/>
                <w:color w:val="000000" w:themeColor="text1"/>
                <w:sz w:val="16"/>
                <w:szCs w:val="16"/>
              </w:rPr>
            </w:pPr>
            <w:r w:rsidRPr="00D60B4F">
              <w:rPr>
                <w:rFonts w:ascii="Arial" w:hAnsi="Arial" w:cs="Arial"/>
                <w:color w:val="000000" w:themeColor="text1"/>
                <w:sz w:val="16"/>
                <w:szCs w:val="16"/>
              </w:rPr>
              <w:t xml:space="preserve">   accrued interest receivables</w:t>
            </w:r>
          </w:p>
        </w:tc>
        <w:tc>
          <w:tcPr>
            <w:tcW w:w="1290" w:type="dxa"/>
            <w:tcBorders>
              <w:bottom w:val="single" w:sz="4" w:space="0" w:color="auto"/>
            </w:tcBorders>
            <w:vAlign w:val="bottom"/>
          </w:tcPr>
          <w:p w14:paraId="33F3CCA3" w14:textId="75522DD5" w:rsidR="003939B2" w:rsidRPr="00D60B4F" w:rsidRDefault="003939B2"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=SUM(ABOVE) </w:instrText>
            </w:r>
            <w:r w:rsidRPr="00D60B4F">
              <w:rPr>
                <w:rFonts w:ascii="Arial" w:hAnsi="Arial" w:cs="Arial"/>
                <w:color w:val="000000" w:themeColor="text1"/>
                <w:sz w:val="16"/>
                <w:szCs w:val="16"/>
                <w:lang w:val="en-GB"/>
              </w:rPr>
              <w:fldChar w:fldCharType="separate"/>
            </w:r>
            <w:r w:rsidRPr="00D60B4F">
              <w:rPr>
                <w:rFonts w:ascii="Arial" w:hAnsi="Arial" w:cs="Arial"/>
                <w:color w:val="000000" w:themeColor="text1"/>
                <w:sz w:val="16"/>
                <w:szCs w:val="16"/>
                <w:lang w:val="en-GB"/>
              </w:rPr>
              <w:t>19,004,159,298</w:t>
            </w:r>
            <w:r w:rsidRPr="00D60B4F">
              <w:rPr>
                <w:rFonts w:ascii="Arial" w:hAnsi="Arial" w:cs="Arial"/>
                <w:color w:val="000000" w:themeColor="text1"/>
                <w:sz w:val="16"/>
                <w:szCs w:val="16"/>
                <w:lang w:val="en-GB"/>
              </w:rPr>
              <w:fldChar w:fldCharType="end"/>
            </w:r>
          </w:p>
        </w:tc>
        <w:tc>
          <w:tcPr>
            <w:tcW w:w="1289" w:type="dxa"/>
            <w:tcBorders>
              <w:bottom w:val="single" w:sz="4" w:space="0" w:color="auto"/>
            </w:tcBorders>
            <w:vAlign w:val="bottom"/>
          </w:tcPr>
          <w:p w14:paraId="2AFE5D49" w14:textId="6CB5451A" w:rsidR="003939B2" w:rsidRPr="00D60B4F" w:rsidRDefault="003939B2"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=SUM(ABOVE) </w:instrText>
            </w:r>
            <w:r w:rsidRPr="00D60B4F">
              <w:rPr>
                <w:rFonts w:ascii="Arial" w:hAnsi="Arial" w:cs="Arial"/>
                <w:color w:val="000000" w:themeColor="text1"/>
                <w:sz w:val="16"/>
                <w:szCs w:val="16"/>
                <w:lang w:val="en-GB"/>
              </w:rPr>
              <w:fldChar w:fldCharType="separate"/>
            </w:r>
            <w:r w:rsidRPr="00D60B4F">
              <w:rPr>
                <w:rFonts w:ascii="Arial" w:hAnsi="Arial" w:cs="Arial"/>
                <w:color w:val="000000" w:themeColor="text1"/>
                <w:sz w:val="16"/>
                <w:szCs w:val="16"/>
                <w:lang w:val="en-GB"/>
              </w:rPr>
              <w:t>5,648,023,759</w:t>
            </w:r>
            <w:r w:rsidRPr="00D60B4F">
              <w:rPr>
                <w:rFonts w:ascii="Arial" w:hAnsi="Arial" w:cs="Arial"/>
                <w:color w:val="000000" w:themeColor="text1"/>
                <w:sz w:val="16"/>
                <w:szCs w:val="16"/>
                <w:lang w:val="en-GB"/>
              </w:rPr>
              <w:fldChar w:fldCharType="end"/>
            </w:r>
          </w:p>
        </w:tc>
        <w:tc>
          <w:tcPr>
            <w:tcW w:w="1290" w:type="dxa"/>
            <w:vAlign w:val="bottom"/>
          </w:tcPr>
          <w:p w14:paraId="7B4D8BB6" w14:textId="77777777" w:rsidR="003939B2" w:rsidRPr="00D60B4F" w:rsidRDefault="003939B2" w:rsidP="00D12C26">
            <w:pPr>
              <w:ind w:right="-72"/>
              <w:jc w:val="right"/>
              <w:rPr>
                <w:rFonts w:ascii="Arial" w:hAnsi="Arial" w:cs="Arial"/>
                <w:color w:val="000000" w:themeColor="text1"/>
                <w:sz w:val="16"/>
                <w:szCs w:val="16"/>
                <w:lang w:val="en-GB"/>
              </w:rPr>
            </w:pPr>
          </w:p>
        </w:tc>
        <w:tc>
          <w:tcPr>
            <w:tcW w:w="1290" w:type="dxa"/>
            <w:tcBorders>
              <w:bottom w:val="single" w:sz="4" w:space="0" w:color="auto"/>
            </w:tcBorders>
            <w:vAlign w:val="bottom"/>
          </w:tcPr>
          <w:p w14:paraId="68F5CF48" w14:textId="0128F90D" w:rsidR="003939B2" w:rsidRPr="00D60B4F" w:rsidRDefault="003939B2"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=SUM(ABOVE) </w:instrText>
            </w:r>
            <w:r w:rsidRPr="00D60B4F">
              <w:rPr>
                <w:rFonts w:ascii="Arial" w:hAnsi="Arial" w:cs="Arial"/>
                <w:color w:val="000000" w:themeColor="text1"/>
                <w:sz w:val="16"/>
                <w:szCs w:val="16"/>
                <w:lang w:val="en-GB"/>
              </w:rPr>
              <w:fldChar w:fldCharType="separate"/>
            </w:r>
            <w:r w:rsidRPr="00D60B4F">
              <w:rPr>
                <w:rFonts w:ascii="Arial" w:hAnsi="Arial" w:cs="Arial"/>
                <w:color w:val="000000" w:themeColor="text1"/>
                <w:sz w:val="16"/>
                <w:szCs w:val="16"/>
                <w:lang w:val="en-GB"/>
              </w:rPr>
              <w:t>401,189,776</w:t>
            </w:r>
            <w:r w:rsidRPr="00D60B4F">
              <w:rPr>
                <w:rFonts w:ascii="Arial" w:hAnsi="Arial" w:cs="Arial"/>
                <w:color w:val="000000" w:themeColor="text1"/>
                <w:sz w:val="16"/>
                <w:szCs w:val="16"/>
                <w:lang w:val="en-GB"/>
              </w:rPr>
              <w:fldChar w:fldCharType="end"/>
            </w:r>
          </w:p>
        </w:tc>
        <w:tc>
          <w:tcPr>
            <w:tcW w:w="1290" w:type="dxa"/>
            <w:vAlign w:val="bottom"/>
          </w:tcPr>
          <w:p w14:paraId="391DFB43" w14:textId="1BE70BEA" w:rsidR="003939B2" w:rsidRPr="00D60B4F" w:rsidRDefault="003939B2"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fldChar w:fldCharType="begin"/>
            </w:r>
            <w:r w:rsidRPr="00D60B4F">
              <w:rPr>
                <w:rFonts w:ascii="Arial" w:hAnsi="Arial" w:cs="Arial"/>
                <w:color w:val="000000" w:themeColor="text1"/>
                <w:sz w:val="16"/>
                <w:szCs w:val="16"/>
                <w:lang w:val="en-GB"/>
              </w:rPr>
              <w:instrText xml:space="preserve"> =SUM(ABOVE) </w:instrText>
            </w:r>
            <w:r w:rsidRPr="00D60B4F">
              <w:rPr>
                <w:rFonts w:ascii="Arial" w:hAnsi="Arial" w:cs="Arial"/>
                <w:color w:val="000000" w:themeColor="text1"/>
                <w:sz w:val="16"/>
                <w:szCs w:val="16"/>
                <w:lang w:val="en-GB"/>
              </w:rPr>
              <w:fldChar w:fldCharType="separate"/>
            </w:r>
            <w:r w:rsidRPr="00D60B4F">
              <w:rPr>
                <w:rFonts w:ascii="Arial" w:hAnsi="Arial" w:cs="Arial"/>
                <w:color w:val="000000" w:themeColor="text1"/>
                <w:sz w:val="16"/>
                <w:szCs w:val="16"/>
                <w:lang w:val="en-GB"/>
              </w:rPr>
              <w:t>429,937,758</w:t>
            </w:r>
            <w:r w:rsidRPr="00D60B4F">
              <w:rPr>
                <w:rFonts w:ascii="Arial" w:hAnsi="Arial" w:cs="Arial"/>
                <w:color w:val="000000" w:themeColor="text1"/>
                <w:sz w:val="16"/>
                <w:szCs w:val="16"/>
                <w:lang w:val="en-GB"/>
              </w:rPr>
              <w:fldChar w:fldCharType="end"/>
            </w:r>
          </w:p>
        </w:tc>
      </w:tr>
      <w:tr w:rsidR="003939B2" w:rsidRPr="00D60B4F" w14:paraId="7331BB27" w14:textId="77777777" w:rsidTr="002D0F57">
        <w:tc>
          <w:tcPr>
            <w:tcW w:w="288" w:type="dxa"/>
          </w:tcPr>
          <w:p w14:paraId="56BD74ED" w14:textId="77777777" w:rsidR="003939B2" w:rsidRPr="00D60B4F" w:rsidRDefault="003939B2" w:rsidP="00D60B4F">
            <w:pPr>
              <w:jc w:val="thaiDistribute"/>
              <w:rPr>
                <w:rFonts w:ascii="Arial" w:hAnsi="Arial" w:cs="Arial"/>
                <w:b/>
                <w:bCs/>
                <w:color w:val="000000" w:themeColor="text1"/>
                <w:sz w:val="16"/>
                <w:szCs w:val="16"/>
                <w:lang w:val="en-GB"/>
              </w:rPr>
            </w:pPr>
          </w:p>
        </w:tc>
        <w:tc>
          <w:tcPr>
            <w:tcW w:w="2291" w:type="dxa"/>
          </w:tcPr>
          <w:p w14:paraId="3D3B8323" w14:textId="77777777" w:rsidR="003939B2" w:rsidRPr="00D60B4F" w:rsidRDefault="003939B2" w:rsidP="002D0F57">
            <w:pPr>
              <w:ind w:left="-105"/>
              <w:jc w:val="thaiDistribute"/>
              <w:rPr>
                <w:rFonts w:ascii="Arial" w:hAnsi="Arial" w:cs="Arial"/>
                <w:b/>
                <w:bCs/>
                <w:color w:val="000000" w:themeColor="text1"/>
                <w:sz w:val="16"/>
                <w:szCs w:val="16"/>
                <w:lang w:val="en-GB"/>
              </w:rPr>
            </w:pPr>
          </w:p>
        </w:tc>
        <w:tc>
          <w:tcPr>
            <w:tcW w:w="1290" w:type="dxa"/>
            <w:tcBorders>
              <w:top w:val="single" w:sz="4" w:space="0" w:color="auto"/>
            </w:tcBorders>
          </w:tcPr>
          <w:p w14:paraId="2F22A3CB"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89" w:type="dxa"/>
            <w:tcBorders>
              <w:top w:val="single" w:sz="4" w:space="0" w:color="auto"/>
            </w:tcBorders>
          </w:tcPr>
          <w:p w14:paraId="5EF2608F"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136F4889"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2F3E698A"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0863AEB3" w14:textId="77777777" w:rsidR="003939B2" w:rsidRPr="00D60B4F" w:rsidRDefault="003939B2" w:rsidP="00D12C26">
            <w:pPr>
              <w:ind w:right="-72"/>
              <w:jc w:val="right"/>
              <w:rPr>
                <w:rFonts w:ascii="Arial" w:hAnsi="Arial" w:cs="Arial"/>
                <w:b/>
                <w:bCs/>
                <w:color w:val="000000" w:themeColor="text1"/>
                <w:sz w:val="16"/>
                <w:szCs w:val="16"/>
                <w:lang w:val="en-GB"/>
              </w:rPr>
            </w:pPr>
          </w:p>
        </w:tc>
      </w:tr>
      <w:tr w:rsidR="003939B2" w:rsidRPr="00D60B4F" w14:paraId="7B8CF7CC" w14:textId="77777777" w:rsidTr="002D0F57">
        <w:tc>
          <w:tcPr>
            <w:tcW w:w="288" w:type="dxa"/>
          </w:tcPr>
          <w:p w14:paraId="64FDB32B" w14:textId="77777777" w:rsidR="003939B2" w:rsidRPr="00D60B4F" w:rsidRDefault="003939B2" w:rsidP="00D60B4F">
            <w:pPr>
              <w:ind w:right="-38"/>
              <w:jc w:val="thaiDistribute"/>
              <w:rPr>
                <w:rFonts w:ascii="Arial" w:hAnsi="Arial" w:cs="Arial"/>
                <w:color w:val="000000" w:themeColor="text1"/>
                <w:sz w:val="16"/>
                <w:szCs w:val="16"/>
              </w:rPr>
            </w:pPr>
          </w:p>
        </w:tc>
        <w:tc>
          <w:tcPr>
            <w:tcW w:w="2291" w:type="dxa"/>
          </w:tcPr>
          <w:p w14:paraId="73CF53F5" w14:textId="52289978" w:rsidR="003939B2" w:rsidRPr="00D60B4F" w:rsidRDefault="003939B2" w:rsidP="002D0F57">
            <w:pPr>
              <w:ind w:left="-105" w:right="-38"/>
              <w:jc w:val="thaiDistribute"/>
              <w:rPr>
                <w:rFonts w:ascii="Arial" w:hAnsi="Arial" w:cs="Arial"/>
                <w:color w:val="000000" w:themeColor="text1"/>
                <w:sz w:val="16"/>
                <w:szCs w:val="16"/>
              </w:rPr>
            </w:pPr>
            <w:r w:rsidRPr="00D60B4F">
              <w:rPr>
                <w:rFonts w:ascii="Arial" w:hAnsi="Arial" w:cs="Arial"/>
                <w:color w:val="000000" w:themeColor="text1"/>
                <w:sz w:val="16"/>
                <w:szCs w:val="16"/>
              </w:rPr>
              <w:t>Surplus reserves</w:t>
            </w:r>
          </w:p>
        </w:tc>
        <w:tc>
          <w:tcPr>
            <w:tcW w:w="1290" w:type="dxa"/>
          </w:tcPr>
          <w:p w14:paraId="73D4C7F3"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89" w:type="dxa"/>
          </w:tcPr>
          <w:p w14:paraId="4507AF7C"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52E40BC7"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11A4A212"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Borders>
              <w:bottom w:val="single" w:sz="4" w:space="0" w:color="auto"/>
            </w:tcBorders>
          </w:tcPr>
          <w:p w14:paraId="73EA38AB" w14:textId="11A9BE5F" w:rsidR="003939B2" w:rsidRPr="00D60B4F" w:rsidRDefault="003939B2" w:rsidP="00D12C26">
            <w:pPr>
              <w:ind w:right="-72"/>
              <w:jc w:val="right"/>
              <w:rPr>
                <w:rFonts w:ascii="Arial" w:hAnsi="Arial" w:cs="Arial"/>
                <w:b/>
                <w:bCs/>
                <w:color w:val="000000" w:themeColor="text1"/>
                <w:sz w:val="16"/>
                <w:szCs w:val="16"/>
                <w:lang w:val="en-GB"/>
              </w:rPr>
            </w:pPr>
            <w:r w:rsidRPr="00D60B4F">
              <w:rPr>
                <w:rFonts w:ascii="Arial" w:hAnsi="Arial" w:cs="Arial"/>
                <w:color w:val="000000" w:themeColor="text1"/>
                <w:sz w:val="16"/>
                <w:szCs w:val="16"/>
                <w:lang w:val="en-GB"/>
              </w:rPr>
              <w:t>278,613,904</w:t>
            </w:r>
          </w:p>
        </w:tc>
      </w:tr>
      <w:tr w:rsidR="003939B2" w:rsidRPr="00D60B4F" w14:paraId="459E7031" w14:textId="77777777" w:rsidTr="002D0F57">
        <w:tc>
          <w:tcPr>
            <w:tcW w:w="288" w:type="dxa"/>
          </w:tcPr>
          <w:p w14:paraId="6A0B3ABA" w14:textId="77777777" w:rsidR="003939B2" w:rsidRPr="00D60B4F" w:rsidRDefault="003939B2" w:rsidP="00D60B4F">
            <w:pPr>
              <w:jc w:val="thaiDistribute"/>
              <w:rPr>
                <w:rFonts w:ascii="Arial" w:hAnsi="Arial" w:cs="Arial"/>
                <w:b/>
                <w:bCs/>
                <w:color w:val="000000" w:themeColor="text1"/>
                <w:sz w:val="16"/>
                <w:szCs w:val="16"/>
                <w:lang w:val="en-GB"/>
              </w:rPr>
            </w:pPr>
          </w:p>
        </w:tc>
        <w:tc>
          <w:tcPr>
            <w:tcW w:w="2291" w:type="dxa"/>
          </w:tcPr>
          <w:p w14:paraId="4BD8E7E2" w14:textId="77777777" w:rsidR="003939B2" w:rsidRPr="00D60B4F" w:rsidRDefault="003939B2" w:rsidP="002D0F57">
            <w:pPr>
              <w:ind w:left="-105"/>
              <w:jc w:val="thaiDistribute"/>
              <w:rPr>
                <w:rFonts w:ascii="Arial" w:hAnsi="Arial" w:cs="Arial"/>
                <w:b/>
                <w:bCs/>
                <w:color w:val="000000" w:themeColor="text1"/>
                <w:sz w:val="16"/>
                <w:szCs w:val="16"/>
                <w:lang w:val="en-GB"/>
              </w:rPr>
            </w:pPr>
          </w:p>
        </w:tc>
        <w:tc>
          <w:tcPr>
            <w:tcW w:w="1290" w:type="dxa"/>
          </w:tcPr>
          <w:p w14:paraId="5B449BAC"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89" w:type="dxa"/>
          </w:tcPr>
          <w:p w14:paraId="7214F5C4"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292549B4"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16894EA4"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Borders>
              <w:top w:val="single" w:sz="4" w:space="0" w:color="auto"/>
            </w:tcBorders>
          </w:tcPr>
          <w:p w14:paraId="2C9AB1A9" w14:textId="77777777" w:rsidR="003939B2" w:rsidRPr="00D60B4F" w:rsidRDefault="003939B2" w:rsidP="00D12C26">
            <w:pPr>
              <w:ind w:right="-72"/>
              <w:jc w:val="right"/>
              <w:rPr>
                <w:rFonts w:ascii="Arial" w:hAnsi="Arial" w:cs="Arial"/>
                <w:b/>
                <w:bCs/>
                <w:color w:val="000000" w:themeColor="text1"/>
                <w:sz w:val="16"/>
                <w:szCs w:val="16"/>
                <w:lang w:val="en-GB"/>
              </w:rPr>
            </w:pPr>
          </w:p>
        </w:tc>
      </w:tr>
      <w:tr w:rsidR="003939B2" w:rsidRPr="00D60B4F" w14:paraId="7013FB3F" w14:textId="77777777" w:rsidTr="002D0F57">
        <w:tc>
          <w:tcPr>
            <w:tcW w:w="288" w:type="dxa"/>
          </w:tcPr>
          <w:p w14:paraId="6A42F2CC" w14:textId="77777777" w:rsidR="003939B2" w:rsidRPr="00D60B4F" w:rsidRDefault="003939B2" w:rsidP="00D60B4F">
            <w:pPr>
              <w:jc w:val="thaiDistribute"/>
              <w:rPr>
                <w:rFonts w:ascii="Arial" w:hAnsi="Arial" w:cs="Arial"/>
                <w:b/>
                <w:bCs/>
                <w:color w:val="000000" w:themeColor="text1"/>
                <w:sz w:val="16"/>
                <w:szCs w:val="16"/>
                <w:lang w:val="en-GB"/>
              </w:rPr>
            </w:pPr>
          </w:p>
        </w:tc>
        <w:tc>
          <w:tcPr>
            <w:tcW w:w="2291" w:type="dxa"/>
          </w:tcPr>
          <w:p w14:paraId="256964A3" w14:textId="4D1F4FCA" w:rsidR="003939B2" w:rsidRPr="00D60B4F" w:rsidRDefault="003939B2" w:rsidP="002D0F57">
            <w:pPr>
              <w:ind w:left="-105" w:right="-38"/>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rPr>
              <w:t>Total</w:t>
            </w:r>
          </w:p>
        </w:tc>
        <w:tc>
          <w:tcPr>
            <w:tcW w:w="1290" w:type="dxa"/>
          </w:tcPr>
          <w:p w14:paraId="5746839A"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89" w:type="dxa"/>
          </w:tcPr>
          <w:p w14:paraId="4733823D"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1E182917"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Pr>
          <w:p w14:paraId="1FED2369" w14:textId="77777777" w:rsidR="003939B2" w:rsidRPr="00D60B4F" w:rsidRDefault="003939B2" w:rsidP="00D12C26">
            <w:pPr>
              <w:ind w:right="-72"/>
              <w:jc w:val="right"/>
              <w:rPr>
                <w:rFonts w:ascii="Arial" w:hAnsi="Arial" w:cs="Arial"/>
                <w:b/>
                <w:bCs/>
                <w:color w:val="000000" w:themeColor="text1"/>
                <w:sz w:val="16"/>
                <w:szCs w:val="16"/>
                <w:lang w:val="en-GB"/>
              </w:rPr>
            </w:pPr>
          </w:p>
        </w:tc>
        <w:tc>
          <w:tcPr>
            <w:tcW w:w="1290" w:type="dxa"/>
            <w:tcBorders>
              <w:bottom w:val="single" w:sz="4" w:space="0" w:color="auto"/>
            </w:tcBorders>
          </w:tcPr>
          <w:p w14:paraId="677434A1" w14:textId="152AEABA" w:rsidR="003939B2" w:rsidRPr="00D60B4F" w:rsidRDefault="003939B2" w:rsidP="00D12C26">
            <w:pPr>
              <w:ind w:right="-72"/>
              <w:jc w:val="right"/>
              <w:rPr>
                <w:rFonts w:ascii="Arial" w:hAnsi="Arial" w:cs="Arial"/>
                <w:color w:val="000000" w:themeColor="text1"/>
                <w:sz w:val="16"/>
                <w:szCs w:val="16"/>
                <w:lang w:val="en-GB"/>
              </w:rPr>
            </w:pPr>
            <w:r w:rsidRPr="00D60B4F">
              <w:rPr>
                <w:rFonts w:ascii="Arial" w:hAnsi="Arial" w:cs="Arial"/>
                <w:color w:val="000000" w:themeColor="text1"/>
                <w:sz w:val="16"/>
                <w:szCs w:val="16"/>
                <w:lang w:val="en-GB"/>
              </w:rPr>
              <w:t>708,551,662</w:t>
            </w:r>
          </w:p>
        </w:tc>
      </w:tr>
    </w:tbl>
    <w:p w14:paraId="4FDCD0CB" w14:textId="520E3A15" w:rsidR="00AE406A" w:rsidRPr="00D60B4F" w:rsidRDefault="00AE406A">
      <w:pPr>
        <w:overflowPunct/>
        <w:autoSpaceDE/>
        <w:autoSpaceDN/>
        <w:adjustRightInd/>
        <w:textAlignment w:val="auto"/>
        <w:rPr>
          <w:rFonts w:ascii="Arial" w:hAnsi="Arial" w:cs="Arial"/>
          <w:b/>
          <w:bCs/>
          <w:color w:val="000000" w:themeColor="text1"/>
          <w:sz w:val="20"/>
          <w:szCs w:val="20"/>
          <w:lang w:val="en-GB"/>
        </w:rPr>
      </w:pPr>
    </w:p>
    <w:p w14:paraId="06D71C56" w14:textId="0566C784" w:rsidR="00BC79B3" w:rsidRPr="00D60B4F" w:rsidRDefault="00BC79B3">
      <w:pPr>
        <w:overflowPunct/>
        <w:autoSpaceDE/>
        <w:autoSpaceDN/>
        <w:adjustRightInd/>
        <w:textAlignment w:val="auto"/>
        <w:rPr>
          <w:rFonts w:ascii="Arial" w:hAnsi="Arial" w:cs="Arial"/>
          <w:b/>
          <w:bCs/>
          <w:color w:val="000000" w:themeColor="text1"/>
          <w:sz w:val="20"/>
          <w:szCs w:val="20"/>
          <w:lang w:val="en-GB"/>
        </w:rPr>
      </w:pPr>
    </w:p>
    <w:p w14:paraId="707CB3D5" w14:textId="360C7D53" w:rsidR="00BC79B3" w:rsidRPr="00923838" w:rsidRDefault="00BC79B3" w:rsidP="00D60B4F">
      <w:pPr>
        <w:tabs>
          <w:tab w:val="left" w:pos="540"/>
        </w:tabs>
        <w:overflowPunct/>
        <w:autoSpaceDE/>
        <w:autoSpaceDN/>
        <w:adjustRightInd/>
        <w:ind w:left="540" w:hanging="540"/>
        <w:jc w:val="thaiDistribute"/>
        <w:textAlignment w:val="auto"/>
        <w:rPr>
          <w:rFonts w:ascii="Arial" w:eastAsia="MS Mincho" w:hAnsi="Arial" w:cs="Arial"/>
          <w:b/>
          <w:bCs/>
          <w:color w:val="CF4A02"/>
          <w:sz w:val="20"/>
          <w:szCs w:val="20"/>
          <w:lang w:val="en-GB"/>
        </w:rPr>
      </w:pPr>
      <w:r w:rsidRPr="00923838">
        <w:rPr>
          <w:rFonts w:ascii="Arial" w:eastAsia="MS Mincho" w:hAnsi="Arial" w:cs="Arial"/>
          <w:b/>
          <w:bCs/>
          <w:color w:val="CF4A02"/>
          <w:sz w:val="20"/>
          <w:szCs w:val="20"/>
          <w:lang w:val="en-GB"/>
        </w:rPr>
        <w:t>15</w:t>
      </w:r>
      <w:r w:rsidRPr="00923838">
        <w:rPr>
          <w:rFonts w:ascii="Arial" w:eastAsia="MS Mincho" w:hAnsi="Arial" w:cs="Arial"/>
          <w:b/>
          <w:bCs/>
          <w:color w:val="CF4A02"/>
          <w:sz w:val="20"/>
          <w:szCs w:val="20"/>
          <w:cs/>
          <w:lang w:val="en-GB"/>
        </w:rPr>
        <w:t>.</w:t>
      </w:r>
      <w:r w:rsidRPr="00923838">
        <w:rPr>
          <w:rFonts w:ascii="Arial" w:eastAsia="MS Mincho" w:hAnsi="Arial" w:cs="Arial"/>
          <w:b/>
          <w:bCs/>
          <w:color w:val="CF4A02"/>
          <w:sz w:val="20"/>
          <w:szCs w:val="20"/>
          <w:lang w:val="en-GB"/>
        </w:rPr>
        <w:t>5</w:t>
      </w:r>
      <w:r w:rsidRPr="00923838">
        <w:rPr>
          <w:rFonts w:ascii="Arial" w:eastAsia="MS Mincho" w:hAnsi="Arial" w:cs="Arial"/>
          <w:b/>
          <w:bCs/>
          <w:color w:val="CF4A02"/>
          <w:sz w:val="20"/>
          <w:szCs w:val="20"/>
          <w:lang w:val="en-GB"/>
        </w:rPr>
        <w:tab/>
      </w:r>
      <w:r w:rsidR="00923838" w:rsidRPr="00923838">
        <w:rPr>
          <w:rFonts w:ascii="Arial" w:eastAsia="MS Mincho" w:hAnsi="Arial" w:cs="Arial"/>
          <w:b/>
          <w:bCs/>
          <w:color w:val="CF4A02"/>
          <w:sz w:val="20"/>
          <w:szCs w:val="20"/>
          <w:lang w:val="en-GB"/>
        </w:rPr>
        <w:t>Non-performing loans</w:t>
      </w:r>
    </w:p>
    <w:p w14:paraId="78462DF9" w14:textId="77777777" w:rsidR="00D60B4F" w:rsidRPr="00D60B4F" w:rsidRDefault="00D60B4F" w:rsidP="00D60B4F">
      <w:pPr>
        <w:overflowPunct/>
        <w:autoSpaceDE/>
        <w:autoSpaceDN/>
        <w:adjustRightInd/>
        <w:ind w:left="540"/>
        <w:textAlignment w:val="auto"/>
        <w:rPr>
          <w:rFonts w:ascii="Arial" w:hAnsi="Arial" w:cs="Arial"/>
          <w:b/>
          <w:bCs/>
          <w:color w:val="000000" w:themeColor="text1"/>
          <w:sz w:val="20"/>
          <w:szCs w:val="20"/>
          <w:lang w:val="en-GB"/>
        </w:rPr>
      </w:pPr>
    </w:p>
    <w:p w14:paraId="67F390C2" w14:textId="32BAA686" w:rsidR="00923838" w:rsidRPr="00923838" w:rsidRDefault="00923838" w:rsidP="00923838">
      <w:pPr>
        <w:pStyle w:val="a"/>
        <w:ind w:left="540" w:right="0"/>
        <w:jc w:val="both"/>
        <w:rPr>
          <w:rFonts w:ascii="Arial" w:hAnsi="Arial" w:cs="Arial"/>
          <w:sz w:val="20"/>
          <w:szCs w:val="20"/>
        </w:rPr>
      </w:pPr>
      <w:r w:rsidRPr="00923838">
        <w:rPr>
          <w:rFonts w:ascii="Arial" w:hAnsi="Arial" w:cs="Arial"/>
          <w:spacing w:val="-8"/>
          <w:sz w:val="20"/>
          <w:szCs w:val="20"/>
        </w:rPr>
        <w:t xml:space="preserve">The </w:t>
      </w:r>
      <w:r>
        <w:rPr>
          <w:rFonts w:ascii="Arial" w:hAnsi="Arial" w:cs="Arial"/>
          <w:spacing w:val="-8"/>
          <w:sz w:val="20"/>
          <w:szCs w:val="20"/>
        </w:rPr>
        <w:t>Company</w:t>
      </w:r>
      <w:r w:rsidRPr="00923838">
        <w:rPr>
          <w:rFonts w:ascii="Arial" w:hAnsi="Arial" w:cs="Arial"/>
          <w:spacing w:val="-8"/>
          <w:sz w:val="20"/>
          <w:szCs w:val="20"/>
        </w:rPr>
        <w:t xml:space="preserve"> has non-performing loans, defined according to the BOT’s Notification as loan classified as credit-impaired (2019: substandard</w:t>
      </w:r>
      <w:r w:rsidRPr="00923838">
        <w:rPr>
          <w:rFonts w:ascii="Arial" w:hAnsi="Arial" w:cs="Arial"/>
          <w:sz w:val="20"/>
          <w:szCs w:val="20"/>
        </w:rPr>
        <w:t>, doubtful, and doubtful loss), including interbank and money market items, but excluding accrued interest receivables</w:t>
      </w:r>
      <w:r w:rsidR="005937D9">
        <w:rPr>
          <w:rFonts w:ascii="Arial" w:hAnsi="Arial" w:cs="Arial"/>
          <w:sz w:val="20"/>
          <w:szCs w:val="20"/>
        </w:rPr>
        <w:t xml:space="preserve"> are</w:t>
      </w:r>
      <w:r w:rsidRPr="00923838">
        <w:rPr>
          <w:rFonts w:ascii="Arial" w:hAnsi="Arial" w:cs="Arial"/>
          <w:sz w:val="20"/>
          <w:szCs w:val="20"/>
        </w:rPr>
        <w:t xml:space="preserve"> as follows</w:t>
      </w:r>
      <w:r w:rsidR="005937D9">
        <w:rPr>
          <w:rFonts w:ascii="Arial" w:hAnsi="Arial" w:cs="Arial"/>
          <w:sz w:val="20"/>
          <w:szCs w:val="20"/>
        </w:rPr>
        <w:t>:</w:t>
      </w:r>
    </w:p>
    <w:p w14:paraId="092DD6DF" w14:textId="77777777" w:rsidR="00BC79B3" w:rsidRPr="00D60B4F" w:rsidRDefault="00BC79B3" w:rsidP="00D60B4F">
      <w:pPr>
        <w:overflowPunct/>
        <w:autoSpaceDE/>
        <w:autoSpaceDN/>
        <w:adjustRightInd/>
        <w:ind w:left="540"/>
        <w:textAlignment w:val="auto"/>
        <w:rPr>
          <w:rFonts w:ascii="Arial" w:hAnsi="Arial" w:cs="Arial"/>
          <w:b/>
          <w:bCs/>
          <w:color w:val="000000" w:themeColor="text1"/>
          <w:sz w:val="20"/>
          <w:szCs w:val="20"/>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BC79B3" w:rsidRPr="00923838" w14:paraId="131FECC4" w14:textId="77777777" w:rsidTr="00795056">
        <w:tc>
          <w:tcPr>
            <w:tcW w:w="277" w:type="dxa"/>
            <w:shd w:val="clear" w:color="auto" w:fill="auto"/>
          </w:tcPr>
          <w:p w14:paraId="3E98D79E" w14:textId="77777777" w:rsidR="00BC79B3" w:rsidRPr="00923838" w:rsidRDefault="00BC79B3" w:rsidP="00D60B4F">
            <w:pPr>
              <w:ind w:left="-4"/>
              <w:jc w:val="thaiDistribute"/>
              <w:rPr>
                <w:rFonts w:ascii="Arial" w:hAnsi="Arial" w:cs="Arial"/>
                <w:b/>
                <w:bCs/>
                <w:sz w:val="20"/>
                <w:szCs w:val="20"/>
                <w:lang w:val="en-GB"/>
              </w:rPr>
            </w:pPr>
          </w:p>
        </w:tc>
        <w:tc>
          <w:tcPr>
            <w:tcW w:w="5375" w:type="dxa"/>
            <w:shd w:val="clear" w:color="auto" w:fill="auto"/>
          </w:tcPr>
          <w:p w14:paraId="0894A17E" w14:textId="77777777" w:rsidR="00BC79B3" w:rsidRPr="00923838" w:rsidRDefault="00BC79B3" w:rsidP="00BC79B3">
            <w:pPr>
              <w:jc w:val="thaiDistribute"/>
              <w:rPr>
                <w:rFonts w:ascii="Arial" w:hAnsi="Arial" w:cs="Arial"/>
                <w:b/>
                <w:bCs/>
                <w:sz w:val="20"/>
                <w:szCs w:val="20"/>
                <w:lang w:val="en-GB"/>
              </w:rPr>
            </w:pPr>
          </w:p>
        </w:tc>
        <w:tc>
          <w:tcPr>
            <w:tcW w:w="1695" w:type="dxa"/>
            <w:tcBorders>
              <w:top w:val="single" w:sz="4" w:space="0" w:color="auto"/>
            </w:tcBorders>
            <w:shd w:val="clear" w:color="auto" w:fill="auto"/>
          </w:tcPr>
          <w:p w14:paraId="49041120" w14:textId="22E7FBCE" w:rsidR="00BC79B3" w:rsidRPr="00923838" w:rsidRDefault="00BC79B3" w:rsidP="00BC79B3">
            <w:pPr>
              <w:ind w:right="-72"/>
              <w:jc w:val="right"/>
              <w:rPr>
                <w:rFonts w:ascii="Arial" w:hAnsi="Arial" w:cs="Arial"/>
                <w:b/>
                <w:bCs/>
                <w:sz w:val="20"/>
                <w:szCs w:val="20"/>
                <w:cs/>
                <w:lang w:val="en-GB"/>
              </w:rPr>
            </w:pPr>
            <w:r w:rsidRPr="00923838">
              <w:rPr>
                <w:rFonts w:ascii="Arial" w:hAnsi="Arial" w:cs="Arial"/>
                <w:b/>
                <w:bCs/>
                <w:color w:val="000000" w:themeColor="text1"/>
                <w:sz w:val="20"/>
                <w:szCs w:val="20"/>
              </w:rPr>
              <w:t>30 June</w:t>
            </w:r>
          </w:p>
        </w:tc>
        <w:tc>
          <w:tcPr>
            <w:tcW w:w="1695" w:type="dxa"/>
            <w:tcBorders>
              <w:top w:val="single" w:sz="4" w:space="0" w:color="auto"/>
            </w:tcBorders>
            <w:shd w:val="clear" w:color="auto" w:fill="auto"/>
            <w:vAlign w:val="center"/>
          </w:tcPr>
          <w:p w14:paraId="3C11D4DD" w14:textId="7EE3DAC7" w:rsidR="00BC79B3" w:rsidRPr="00923838" w:rsidRDefault="00BC79B3" w:rsidP="00BC79B3">
            <w:pPr>
              <w:ind w:right="-72"/>
              <w:jc w:val="right"/>
              <w:rPr>
                <w:rFonts w:ascii="Arial" w:hAnsi="Arial" w:cs="Arial"/>
                <w:b/>
                <w:bCs/>
                <w:sz w:val="20"/>
                <w:szCs w:val="20"/>
                <w:cs/>
                <w:lang w:val="en-GB"/>
              </w:rPr>
            </w:pPr>
            <w:r w:rsidRPr="00923838">
              <w:rPr>
                <w:rFonts w:ascii="Arial" w:hAnsi="Arial" w:cs="Arial"/>
                <w:b/>
                <w:bCs/>
                <w:sz w:val="20"/>
                <w:szCs w:val="20"/>
                <w:lang w:val="en-GB"/>
              </w:rPr>
              <w:t>31</w:t>
            </w:r>
            <w:r w:rsidRPr="00923838">
              <w:rPr>
                <w:rFonts w:ascii="Arial" w:hAnsi="Arial" w:cs="Arial"/>
                <w:b/>
                <w:bCs/>
                <w:sz w:val="20"/>
                <w:szCs w:val="20"/>
                <w:cs/>
                <w:lang w:val="en-GB"/>
              </w:rPr>
              <w:t xml:space="preserve"> </w:t>
            </w:r>
            <w:r w:rsidRPr="00923838">
              <w:rPr>
                <w:rFonts w:ascii="Arial" w:hAnsi="Arial" w:cs="Arial"/>
                <w:b/>
                <w:bCs/>
                <w:sz w:val="20"/>
                <w:szCs w:val="20"/>
                <w:lang w:val="en-GB"/>
              </w:rPr>
              <w:t xml:space="preserve">December </w:t>
            </w:r>
          </w:p>
        </w:tc>
      </w:tr>
      <w:tr w:rsidR="00BC79B3" w:rsidRPr="00923838" w14:paraId="12FC4AD0" w14:textId="77777777" w:rsidTr="00795056">
        <w:tc>
          <w:tcPr>
            <w:tcW w:w="277" w:type="dxa"/>
            <w:shd w:val="clear" w:color="auto" w:fill="auto"/>
          </w:tcPr>
          <w:p w14:paraId="4ACAE3CF" w14:textId="77777777" w:rsidR="00BC79B3" w:rsidRPr="00923838" w:rsidRDefault="00BC79B3" w:rsidP="00D60B4F">
            <w:pPr>
              <w:ind w:left="-4"/>
              <w:jc w:val="thaiDistribute"/>
              <w:rPr>
                <w:rFonts w:ascii="Arial" w:hAnsi="Arial" w:cs="Arial"/>
                <w:b/>
                <w:bCs/>
                <w:sz w:val="20"/>
                <w:szCs w:val="20"/>
                <w:lang w:val="en-GB"/>
              </w:rPr>
            </w:pPr>
          </w:p>
        </w:tc>
        <w:tc>
          <w:tcPr>
            <w:tcW w:w="5375" w:type="dxa"/>
            <w:shd w:val="clear" w:color="auto" w:fill="auto"/>
          </w:tcPr>
          <w:p w14:paraId="64925669" w14:textId="77777777" w:rsidR="00BC79B3" w:rsidRPr="00923838" w:rsidRDefault="00BC79B3" w:rsidP="00BC79B3">
            <w:pPr>
              <w:jc w:val="thaiDistribute"/>
              <w:rPr>
                <w:rFonts w:ascii="Arial" w:hAnsi="Arial" w:cs="Arial"/>
                <w:b/>
                <w:bCs/>
                <w:sz w:val="20"/>
                <w:szCs w:val="20"/>
                <w:lang w:val="en-GB"/>
              </w:rPr>
            </w:pPr>
          </w:p>
        </w:tc>
        <w:tc>
          <w:tcPr>
            <w:tcW w:w="1695" w:type="dxa"/>
            <w:shd w:val="clear" w:color="auto" w:fill="auto"/>
          </w:tcPr>
          <w:p w14:paraId="5D09EEA8" w14:textId="6605A976" w:rsidR="00BC79B3" w:rsidRPr="00923838" w:rsidRDefault="00BC79B3" w:rsidP="00BC79B3">
            <w:pPr>
              <w:ind w:right="-72"/>
              <w:jc w:val="right"/>
              <w:rPr>
                <w:rFonts w:ascii="Arial" w:hAnsi="Arial" w:cs="Arial"/>
                <w:b/>
                <w:bCs/>
                <w:sz w:val="20"/>
                <w:szCs w:val="20"/>
                <w:lang w:val="en-GB"/>
              </w:rPr>
            </w:pPr>
            <w:r w:rsidRPr="00923838">
              <w:rPr>
                <w:rFonts w:ascii="Arial" w:hAnsi="Arial" w:cs="Arial"/>
                <w:b/>
                <w:bCs/>
                <w:color w:val="000000" w:themeColor="text1"/>
                <w:sz w:val="20"/>
                <w:szCs w:val="20"/>
              </w:rPr>
              <w:t>2020</w:t>
            </w:r>
          </w:p>
        </w:tc>
        <w:tc>
          <w:tcPr>
            <w:tcW w:w="1695" w:type="dxa"/>
            <w:shd w:val="clear" w:color="auto" w:fill="auto"/>
            <w:vAlign w:val="center"/>
          </w:tcPr>
          <w:p w14:paraId="61158E2D" w14:textId="0F647C95" w:rsidR="00BC79B3" w:rsidRPr="00923838" w:rsidRDefault="00BC79B3" w:rsidP="00BC79B3">
            <w:pPr>
              <w:ind w:right="-72"/>
              <w:jc w:val="right"/>
              <w:rPr>
                <w:rFonts w:ascii="Arial" w:hAnsi="Arial" w:cs="Arial"/>
                <w:b/>
                <w:bCs/>
                <w:sz w:val="20"/>
                <w:szCs w:val="20"/>
                <w:lang w:val="en-GB"/>
              </w:rPr>
            </w:pPr>
            <w:r w:rsidRPr="00923838">
              <w:rPr>
                <w:rFonts w:ascii="Arial" w:hAnsi="Arial" w:cs="Arial"/>
                <w:b/>
                <w:bCs/>
                <w:sz w:val="20"/>
                <w:szCs w:val="20"/>
                <w:lang w:val="en-GB"/>
              </w:rPr>
              <w:t>2019</w:t>
            </w:r>
          </w:p>
        </w:tc>
      </w:tr>
      <w:tr w:rsidR="00BC79B3" w:rsidRPr="00923838" w14:paraId="2E3C37BF" w14:textId="77777777" w:rsidTr="00795056">
        <w:tc>
          <w:tcPr>
            <w:tcW w:w="277" w:type="dxa"/>
            <w:shd w:val="clear" w:color="auto" w:fill="auto"/>
          </w:tcPr>
          <w:p w14:paraId="73CEC7B4" w14:textId="77777777" w:rsidR="00BC79B3" w:rsidRPr="00923838" w:rsidRDefault="00BC79B3" w:rsidP="00D60B4F">
            <w:pPr>
              <w:ind w:left="-4"/>
              <w:jc w:val="thaiDistribute"/>
              <w:rPr>
                <w:rFonts w:ascii="Arial" w:hAnsi="Arial" w:cs="Arial"/>
                <w:b/>
                <w:bCs/>
                <w:sz w:val="20"/>
                <w:szCs w:val="20"/>
                <w:lang w:val="en-GB"/>
              </w:rPr>
            </w:pPr>
          </w:p>
        </w:tc>
        <w:tc>
          <w:tcPr>
            <w:tcW w:w="5375" w:type="dxa"/>
            <w:shd w:val="clear" w:color="auto" w:fill="auto"/>
          </w:tcPr>
          <w:p w14:paraId="5ED042CB" w14:textId="77777777" w:rsidR="00BC79B3" w:rsidRPr="00923838" w:rsidRDefault="00BC79B3" w:rsidP="00795056">
            <w:pPr>
              <w:jc w:val="thaiDistribute"/>
              <w:rPr>
                <w:rFonts w:ascii="Arial" w:hAnsi="Arial" w:cs="Arial"/>
                <w:b/>
                <w:bCs/>
                <w:sz w:val="20"/>
                <w:szCs w:val="20"/>
                <w:lang w:val="en-GB"/>
              </w:rPr>
            </w:pPr>
          </w:p>
        </w:tc>
        <w:tc>
          <w:tcPr>
            <w:tcW w:w="1695" w:type="dxa"/>
            <w:tcBorders>
              <w:bottom w:val="single" w:sz="4" w:space="0" w:color="auto"/>
            </w:tcBorders>
            <w:shd w:val="clear" w:color="auto" w:fill="auto"/>
          </w:tcPr>
          <w:p w14:paraId="769F5011" w14:textId="5CEF4A6F" w:rsidR="00BC79B3" w:rsidRPr="00923838" w:rsidRDefault="00BC79B3" w:rsidP="00795056">
            <w:pPr>
              <w:ind w:right="-72"/>
              <w:jc w:val="right"/>
              <w:rPr>
                <w:rFonts w:ascii="Arial" w:hAnsi="Arial" w:cs="Arial"/>
                <w:b/>
                <w:bCs/>
                <w:sz w:val="20"/>
                <w:szCs w:val="20"/>
                <w:cs/>
                <w:lang w:val="en-GB"/>
              </w:rPr>
            </w:pPr>
            <w:r w:rsidRPr="00923838">
              <w:rPr>
                <w:rFonts w:ascii="Arial" w:hAnsi="Arial" w:cs="Arial"/>
                <w:b/>
                <w:bCs/>
                <w:sz w:val="20"/>
                <w:szCs w:val="20"/>
                <w:lang w:val="en-GB"/>
              </w:rPr>
              <w:t>Baht</w:t>
            </w:r>
          </w:p>
        </w:tc>
        <w:tc>
          <w:tcPr>
            <w:tcW w:w="1695" w:type="dxa"/>
            <w:tcBorders>
              <w:bottom w:val="single" w:sz="4" w:space="0" w:color="auto"/>
            </w:tcBorders>
            <w:shd w:val="clear" w:color="auto" w:fill="auto"/>
          </w:tcPr>
          <w:p w14:paraId="58CF92B6" w14:textId="4B1CC969" w:rsidR="00BC79B3" w:rsidRPr="00923838" w:rsidRDefault="00BC79B3" w:rsidP="00795056">
            <w:pPr>
              <w:ind w:right="-72"/>
              <w:jc w:val="right"/>
              <w:rPr>
                <w:rFonts w:ascii="Arial" w:hAnsi="Arial" w:cs="Arial"/>
                <w:b/>
                <w:bCs/>
                <w:sz w:val="20"/>
                <w:szCs w:val="20"/>
                <w:lang w:val="en-GB"/>
              </w:rPr>
            </w:pPr>
            <w:r w:rsidRPr="00923838">
              <w:rPr>
                <w:rFonts w:ascii="Arial" w:hAnsi="Arial" w:cs="Arial"/>
                <w:b/>
                <w:bCs/>
                <w:sz w:val="20"/>
                <w:szCs w:val="20"/>
                <w:lang w:val="en-GB"/>
              </w:rPr>
              <w:t>Bah</w:t>
            </w:r>
          </w:p>
        </w:tc>
      </w:tr>
      <w:tr w:rsidR="00BC79B3" w:rsidRPr="00923838" w14:paraId="1CE4CF9C" w14:textId="77777777" w:rsidTr="00795056">
        <w:tc>
          <w:tcPr>
            <w:tcW w:w="277" w:type="dxa"/>
            <w:shd w:val="clear" w:color="auto" w:fill="auto"/>
          </w:tcPr>
          <w:p w14:paraId="573355E1" w14:textId="77777777" w:rsidR="00BC79B3" w:rsidRPr="00923838" w:rsidRDefault="00BC79B3" w:rsidP="00D60B4F">
            <w:pPr>
              <w:ind w:left="-4"/>
              <w:jc w:val="thaiDistribute"/>
              <w:rPr>
                <w:rFonts w:ascii="Arial" w:hAnsi="Arial" w:cs="Arial"/>
                <w:b/>
                <w:bCs/>
                <w:sz w:val="20"/>
                <w:szCs w:val="20"/>
                <w:lang w:val="en-GB"/>
              </w:rPr>
            </w:pPr>
          </w:p>
        </w:tc>
        <w:tc>
          <w:tcPr>
            <w:tcW w:w="5375" w:type="dxa"/>
            <w:shd w:val="clear" w:color="auto" w:fill="auto"/>
          </w:tcPr>
          <w:p w14:paraId="67727B1E" w14:textId="77777777" w:rsidR="00BC79B3" w:rsidRPr="00923838" w:rsidRDefault="00BC79B3" w:rsidP="00795056">
            <w:pPr>
              <w:jc w:val="thaiDistribute"/>
              <w:rPr>
                <w:rFonts w:ascii="Arial" w:hAnsi="Arial" w:cs="Arial"/>
                <w:b/>
                <w:bCs/>
                <w:sz w:val="20"/>
                <w:szCs w:val="20"/>
                <w:lang w:val="en-GB"/>
              </w:rPr>
            </w:pPr>
          </w:p>
        </w:tc>
        <w:tc>
          <w:tcPr>
            <w:tcW w:w="1695" w:type="dxa"/>
            <w:tcBorders>
              <w:top w:val="single" w:sz="4" w:space="0" w:color="auto"/>
            </w:tcBorders>
            <w:shd w:val="clear" w:color="auto" w:fill="FAFAFA"/>
          </w:tcPr>
          <w:p w14:paraId="2DEA1AB2" w14:textId="77777777" w:rsidR="00BC79B3" w:rsidRPr="00923838" w:rsidRDefault="00BC79B3" w:rsidP="00795056">
            <w:pPr>
              <w:ind w:right="-72"/>
              <w:jc w:val="thaiDistribute"/>
              <w:rPr>
                <w:rFonts w:ascii="Arial" w:hAnsi="Arial" w:cs="Arial"/>
                <w:b/>
                <w:bCs/>
                <w:sz w:val="20"/>
                <w:szCs w:val="20"/>
                <w:lang w:val="en-GB"/>
              </w:rPr>
            </w:pPr>
          </w:p>
        </w:tc>
        <w:tc>
          <w:tcPr>
            <w:tcW w:w="1695" w:type="dxa"/>
            <w:tcBorders>
              <w:top w:val="single" w:sz="4" w:space="0" w:color="auto"/>
            </w:tcBorders>
            <w:shd w:val="clear" w:color="auto" w:fill="auto"/>
          </w:tcPr>
          <w:p w14:paraId="090EEE9E" w14:textId="77777777" w:rsidR="00BC79B3" w:rsidRPr="00923838" w:rsidRDefault="00BC79B3" w:rsidP="00795056">
            <w:pPr>
              <w:ind w:right="-72"/>
              <w:jc w:val="thaiDistribute"/>
              <w:rPr>
                <w:rFonts w:ascii="Arial" w:hAnsi="Arial" w:cs="Arial"/>
                <w:b/>
                <w:bCs/>
                <w:sz w:val="20"/>
                <w:szCs w:val="20"/>
                <w:lang w:val="en-GB"/>
              </w:rPr>
            </w:pPr>
          </w:p>
        </w:tc>
      </w:tr>
      <w:tr w:rsidR="00BC79B3" w:rsidRPr="00923838" w14:paraId="12AA40C9" w14:textId="77777777" w:rsidTr="00795056">
        <w:tc>
          <w:tcPr>
            <w:tcW w:w="5652" w:type="dxa"/>
            <w:gridSpan w:val="2"/>
            <w:shd w:val="clear" w:color="auto" w:fill="auto"/>
          </w:tcPr>
          <w:p w14:paraId="10FD4D98" w14:textId="7FA3E20F" w:rsidR="00BC79B3" w:rsidRPr="00923838" w:rsidRDefault="00923838" w:rsidP="00D60B4F">
            <w:pPr>
              <w:ind w:left="-4"/>
              <w:jc w:val="thaiDistribute"/>
              <w:rPr>
                <w:rFonts w:ascii="Arial" w:hAnsi="Arial" w:cs="Arial"/>
                <w:sz w:val="20"/>
                <w:szCs w:val="20"/>
                <w:lang w:val="en-GB"/>
              </w:rPr>
            </w:pPr>
            <w:r w:rsidRPr="00923838">
              <w:rPr>
                <w:rFonts w:ascii="Arial" w:hAnsi="Arial" w:cs="Arial"/>
                <w:sz w:val="20"/>
                <w:szCs w:val="20"/>
                <w:lang w:val="en-GB"/>
              </w:rPr>
              <w:t>Non-performing loans (excluding accrued interest receivables)</w:t>
            </w:r>
          </w:p>
        </w:tc>
        <w:tc>
          <w:tcPr>
            <w:tcW w:w="1695" w:type="dxa"/>
            <w:shd w:val="clear" w:color="auto" w:fill="FAFAFA"/>
          </w:tcPr>
          <w:p w14:paraId="6096835A" w14:textId="77777777" w:rsidR="00BC79B3" w:rsidRPr="00923838" w:rsidRDefault="00BC79B3" w:rsidP="00795056">
            <w:pPr>
              <w:ind w:right="-72"/>
              <w:jc w:val="right"/>
              <w:rPr>
                <w:rFonts w:ascii="Arial" w:hAnsi="Arial" w:cs="Arial"/>
                <w:sz w:val="20"/>
                <w:szCs w:val="20"/>
                <w:lang w:val="en-GB"/>
              </w:rPr>
            </w:pPr>
            <w:r w:rsidRPr="00923838">
              <w:rPr>
                <w:rFonts w:ascii="Arial" w:hAnsi="Arial" w:cs="Arial"/>
                <w:sz w:val="20"/>
                <w:szCs w:val="20"/>
                <w:cs/>
                <w:lang w:val="en-GB"/>
              </w:rPr>
              <w:t>1</w:t>
            </w:r>
            <w:r w:rsidRPr="00923838">
              <w:rPr>
                <w:rFonts w:ascii="Arial" w:hAnsi="Arial" w:cs="Arial"/>
                <w:sz w:val="20"/>
                <w:szCs w:val="20"/>
                <w:lang w:val="en-GB"/>
              </w:rPr>
              <w:t>,</w:t>
            </w:r>
            <w:r w:rsidRPr="00923838">
              <w:rPr>
                <w:rFonts w:ascii="Arial" w:hAnsi="Arial" w:cs="Arial"/>
                <w:sz w:val="20"/>
                <w:szCs w:val="20"/>
                <w:cs/>
                <w:lang w:val="en-GB"/>
              </w:rPr>
              <w:t>026</w:t>
            </w:r>
            <w:r w:rsidRPr="00923838">
              <w:rPr>
                <w:rFonts w:ascii="Arial" w:hAnsi="Arial" w:cs="Arial"/>
                <w:sz w:val="20"/>
                <w:szCs w:val="20"/>
                <w:lang w:val="en-GB"/>
              </w:rPr>
              <w:t>,</w:t>
            </w:r>
            <w:r w:rsidRPr="00923838">
              <w:rPr>
                <w:rFonts w:ascii="Arial" w:hAnsi="Arial" w:cs="Arial"/>
                <w:sz w:val="20"/>
                <w:szCs w:val="20"/>
                <w:cs/>
                <w:lang w:val="en-GB"/>
              </w:rPr>
              <w:t>502</w:t>
            </w:r>
            <w:r w:rsidRPr="00923838">
              <w:rPr>
                <w:rFonts w:ascii="Arial" w:hAnsi="Arial" w:cs="Arial"/>
                <w:sz w:val="20"/>
                <w:szCs w:val="20"/>
                <w:lang w:val="en-GB"/>
              </w:rPr>
              <w:t>,</w:t>
            </w:r>
            <w:r w:rsidRPr="00923838">
              <w:rPr>
                <w:rFonts w:ascii="Arial" w:hAnsi="Arial" w:cs="Arial"/>
                <w:sz w:val="20"/>
                <w:szCs w:val="20"/>
                <w:cs/>
                <w:lang w:val="en-GB"/>
              </w:rPr>
              <w:t>710</w:t>
            </w:r>
          </w:p>
        </w:tc>
        <w:tc>
          <w:tcPr>
            <w:tcW w:w="1695" w:type="dxa"/>
            <w:shd w:val="clear" w:color="auto" w:fill="auto"/>
          </w:tcPr>
          <w:p w14:paraId="093A0A4F" w14:textId="6EC9AAF7" w:rsidR="00BC79B3" w:rsidRPr="00923838" w:rsidRDefault="00FE5CB8" w:rsidP="00795056">
            <w:pPr>
              <w:ind w:right="-72"/>
              <w:jc w:val="right"/>
              <w:rPr>
                <w:rFonts w:ascii="Arial" w:hAnsi="Arial" w:cs="Arial"/>
                <w:sz w:val="20"/>
                <w:szCs w:val="20"/>
                <w:lang w:val="en-GB"/>
              </w:rPr>
            </w:pPr>
            <w:r w:rsidRPr="00923838">
              <w:rPr>
                <w:rFonts w:ascii="Arial" w:hAnsi="Arial" w:cs="Arial"/>
                <w:sz w:val="20"/>
                <w:szCs w:val="20"/>
                <w:cs/>
                <w:lang w:val="en-GB"/>
              </w:rPr>
              <w:t>1</w:t>
            </w:r>
            <w:r w:rsidRPr="00923838">
              <w:rPr>
                <w:rFonts w:ascii="Arial" w:hAnsi="Arial" w:cs="Arial"/>
                <w:sz w:val="20"/>
                <w:szCs w:val="20"/>
                <w:lang w:val="en-GB"/>
              </w:rPr>
              <w:t>,</w:t>
            </w:r>
            <w:r w:rsidRPr="00923838">
              <w:rPr>
                <w:rFonts w:ascii="Arial" w:hAnsi="Arial" w:cs="Arial"/>
                <w:sz w:val="20"/>
                <w:szCs w:val="20"/>
                <w:cs/>
                <w:lang w:val="en-GB"/>
              </w:rPr>
              <w:t>056</w:t>
            </w:r>
            <w:r w:rsidRPr="00923838">
              <w:rPr>
                <w:rFonts w:ascii="Arial" w:hAnsi="Arial" w:cs="Arial"/>
                <w:sz w:val="20"/>
                <w:szCs w:val="20"/>
                <w:lang w:val="en-GB"/>
              </w:rPr>
              <w:t>,</w:t>
            </w:r>
            <w:r w:rsidRPr="00923838">
              <w:rPr>
                <w:rFonts w:ascii="Arial" w:hAnsi="Arial" w:cs="Arial"/>
                <w:sz w:val="20"/>
                <w:szCs w:val="20"/>
                <w:cs/>
                <w:lang w:val="en-GB"/>
              </w:rPr>
              <w:t>760</w:t>
            </w:r>
            <w:r w:rsidRPr="00923838">
              <w:rPr>
                <w:rFonts w:ascii="Arial" w:hAnsi="Arial" w:cs="Arial"/>
                <w:sz w:val="20"/>
                <w:szCs w:val="20"/>
                <w:lang w:val="en-GB"/>
              </w:rPr>
              <w:t>,</w:t>
            </w:r>
            <w:r w:rsidRPr="00923838">
              <w:rPr>
                <w:rFonts w:ascii="Arial" w:hAnsi="Arial" w:cs="Arial"/>
                <w:sz w:val="20"/>
                <w:szCs w:val="20"/>
                <w:cs/>
                <w:lang w:val="en-GB"/>
              </w:rPr>
              <w:t>738</w:t>
            </w:r>
          </w:p>
        </w:tc>
      </w:tr>
      <w:tr w:rsidR="00BC79B3" w:rsidRPr="00923838" w14:paraId="47EFD4FC" w14:textId="77777777" w:rsidTr="00795056">
        <w:tc>
          <w:tcPr>
            <w:tcW w:w="5652" w:type="dxa"/>
            <w:gridSpan w:val="2"/>
            <w:shd w:val="clear" w:color="auto" w:fill="auto"/>
          </w:tcPr>
          <w:p w14:paraId="28840875" w14:textId="0A2DAAC7" w:rsidR="00BC79B3" w:rsidRPr="00923838" w:rsidRDefault="00923838" w:rsidP="00D60B4F">
            <w:pPr>
              <w:ind w:left="-4"/>
              <w:jc w:val="thaiDistribute"/>
              <w:rPr>
                <w:rFonts w:ascii="Arial" w:hAnsi="Arial" w:cstheme="minorBidi"/>
                <w:sz w:val="20"/>
                <w:szCs w:val="20"/>
                <w:lang w:val="en-GB"/>
              </w:rPr>
            </w:pPr>
            <w:r w:rsidRPr="00923838">
              <w:rPr>
                <w:rFonts w:ascii="Arial" w:hAnsi="Arial" w:cs="Arial"/>
                <w:sz w:val="20"/>
                <w:szCs w:val="20"/>
                <w:lang w:val="en-GB"/>
              </w:rPr>
              <w:t>Percentage of non-performing loans to</w:t>
            </w:r>
            <w:r w:rsidRPr="00923838">
              <w:rPr>
                <w:rFonts w:ascii="Arial" w:hAnsi="Arial" w:cstheme="minorBidi" w:hint="cs"/>
                <w:sz w:val="20"/>
                <w:szCs w:val="20"/>
                <w:cs/>
                <w:lang w:val="en-GB"/>
              </w:rPr>
              <w:t xml:space="preserve"> </w:t>
            </w:r>
            <w:r w:rsidRPr="00923838">
              <w:rPr>
                <w:rFonts w:ascii="Arial" w:hAnsi="Arial" w:cstheme="minorBidi"/>
                <w:sz w:val="20"/>
                <w:szCs w:val="20"/>
                <w:lang w:val="en-GB"/>
              </w:rPr>
              <w:t>total loans</w:t>
            </w:r>
          </w:p>
        </w:tc>
        <w:tc>
          <w:tcPr>
            <w:tcW w:w="1695" w:type="dxa"/>
            <w:shd w:val="clear" w:color="auto" w:fill="FAFAFA"/>
          </w:tcPr>
          <w:p w14:paraId="6C453523" w14:textId="77777777" w:rsidR="00BC79B3" w:rsidRPr="00923838" w:rsidRDefault="00BC79B3" w:rsidP="00795056">
            <w:pPr>
              <w:ind w:right="-72"/>
              <w:jc w:val="right"/>
              <w:rPr>
                <w:rFonts w:ascii="Arial" w:hAnsi="Arial" w:cs="Arial"/>
                <w:sz w:val="20"/>
                <w:szCs w:val="20"/>
                <w:lang w:val="en-GB"/>
              </w:rPr>
            </w:pPr>
          </w:p>
        </w:tc>
        <w:tc>
          <w:tcPr>
            <w:tcW w:w="1695" w:type="dxa"/>
            <w:shd w:val="clear" w:color="auto" w:fill="auto"/>
          </w:tcPr>
          <w:p w14:paraId="3614683E" w14:textId="77777777" w:rsidR="00BC79B3" w:rsidRPr="00923838" w:rsidRDefault="00BC79B3" w:rsidP="00795056">
            <w:pPr>
              <w:ind w:right="-72"/>
              <w:jc w:val="right"/>
              <w:rPr>
                <w:rFonts w:ascii="Arial" w:hAnsi="Arial" w:cs="Arial"/>
                <w:sz w:val="20"/>
                <w:szCs w:val="20"/>
                <w:cs/>
              </w:rPr>
            </w:pPr>
          </w:p>
        </w:tc>
      </w:tr>
      <w:tr w:rsidR="00BC79B3" w:rsidRPr="00923838" w14:paraId="2FA2884B" w14:textId="77777777" w:rsidTr="00795056">
        <w:tc>
          <w:tcPr>
            <w:tcW w:w="277" w:type="dxa"/>
            <w:shd w:val="clear" w:color="auto" w:fill="auto"/>
          </w:tcPr>
          <w:p w14:paraId="56CAA5CE" w14:textId="77777777" w:rsidR="00BC79B3" w:rsidRPr="00923838" w:rsidRDefault="00BC79B3" w:rsidP="00D60B4F">
            <w:pPr>
              <w:ind w:left="-4" w:right="-109"/>
              <w:jc w:val="thaiDistribute"/>
              <w:rPr>
                <w:rFonts w:ascii="Arial" w:hAnsi="Arial" w:cs="Arial"/>
                <w:sz w:val="20"/>
                <w:szCs w:val="20"/>
                <w:lang w:val="en-GB"/>
              </w:rPr>
            </w:pPr>
          </w:p>
        </w:tc>
        <w:tc>
          <w:tcPr>
            <w:tcW w:w="5375" w:type="dxa"/>
            <w:shd w:val="clear" w:color="auto" w:fill="auto"/>
          </w:tcPr>
          <w:p w14:paraId="3747BD02" w14:textId="0D81EBB9" w:rsidR="00BC79B3" w:rsidRPr="00923838" w:rsidRDefault="00923838" w:rsidP="00795056">
            <w:pPr>
              <w:ind w:left="-105"/>
              <w:jc w:val="thaiDistribute"/>
              <w:rPr>
                <w:rFonts w:ascii="Arial" w:hAnsi="Arial" w:cs="Browallia New"/>
                <w:sz w:val="20"/>
                <w:szCs w:val="25"/>
                <w:lang w:val="en-GB"/>
              </w:rPr>
            </w:pPr>
            <w:r w:rsidRPr="00923838">
              <w:rPr>
                <w:rFonts w:ascii="Arial" w:hAnsi="Arial" w:cs="Browallia New"/>
                <w:sz w:val="20"/>
                <w:szCs w:val="25"/>
                <w:lang w:val="en-GB"/>
              </w:rPr>
              <w:t>(including loans to financial institutions)</w:t>
            </w:r>
          </w:p>
        </w:tc>
        <w:tc>
          <w:tcPr>
            <w:tcW w:w="1695" w:type="dxa"/>
            <w:shd w:val="clear" w:color="auto" w:fill="FAFAFA"/>
          </w:tcPr>
          <w:p w14:paraId="562AC227" w14:textId="77777777" w:rsidR="00BC79B3" w:rsidRPr="00923838" w:rsidRDefault="00BC79B3" w:rsidP="00795056">
            <w:pPr>
              <w:ind w:right="-72"/>
              <w:jc w:val="right"/>
              <w:rPr>
                <w:rFonts w:ascii="Arial" w:hAnsi="Arial" w:cs="Arial"/>
                <w:sz w:val="20"/>
                <w:szCs w:val="20"/>
                <w:lang w:val="en-GB"/>
              </w:rPr>
            </w:pPr>
            <w:r w:rsidRPr="00923838">
              <w:rPr>
                <w:rFonts w:ascii="Arial" w:hAnsi="Arial" w:cs="Arial"/>
                <w:sz w:val="20"/>
                <w:szCs w:val="20"/>
                <w:lang w:val="en-GB"/>
              </w:rPr>
              <w:t>5.14</w:t>
            </w:r>
          </w:p>
        </w:tc>
        <w:tc>
          <w:tcPr>
            <w:tcW w:w="1695" w:type="dxa"/>
            <w:shd w:val="clear" w:color="auto" w:fill="auto"/>
          </w:tcPr>
          <w:p w14:paraId="4167367F" w14:textId="34B2B7BD" w:rsidR="00BC79B3" w:rsidRPr="00923838" w:rsidRDefault="00FE5CB8" w:rsidP="00795056">
            <w:pPr>
              <w:ind w:right="-72"/>
              <w:jc w:val="right"/>
              <w:rPr>
                <w:rFonts w:ascii="Arial" w:hAnsi="Arial" w:cs="Arial"/>
                <w:sz w:val="20"/>
                <w:szCs w:val="20"/>
                <w:cs/>
                <w:lang w:val="en-GB"/>
              </w:rPr>
            </w:pPr>
            <w:r w:rsidRPr="00923838">
              <w:rPr>
                <w:rFonts w:ascii="Arial" w:hAnsi="Arial" w:cs="Arial"/>
                <w:sz w:val="20"/>
                <w:szCs w:val="20"/>
                <w:lang w:val="en-GB"/>
              </w:rPr>
              <w:t>5.37</w:t>
            </w:r>
          </w:p>
        </w:tc>
      </w:tr>
    </w:tbl>
    <w:p w14:paraId="317B7A93" w14:textId="7C5FB061" w:rsidR="00D60B4F" w:rsidRPr="00D60B4F" w:rsidRDefault="00D60B4F">
      <w:pPr>
        <w:overflowPunct/>
        <w:autoSpaceDE/>
        <w:autoSpaceDN/>
        <w:adjustRightInd/>
        <w:textAlignment w:val="auto"/>
        <w:rPr>
          <w:rFonts w:ascii="Arial" w:hAnsi="Arial" w:cs="Arial"/>
          <w:b/>
          <w:bCs/>
          <w:color w:val="000000" w:themeColor="text1"/>
          <w:sz w:val="20"/>
          <w:szCs w:val="20"/>
          <w:lang w:val="en-GB"/>
        </w:rPr>
      </w:pPr>
    </w:p>
    <w:p w14:paraId="7DFE7C22" w14:textId="77777777" w:rsidR="00D60B4F" w:rsidRPr="00D60B4F" w:rsidRDefault="00D60B4F">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600973" w:rsidRPr="00D60B4F" w14:paraId="57387E51" w14:textId="77777777" w:rsidTr="00CB0156">
        <w:trPr>
          <w:trHeight w:val="386"/>
        </w:trPr>
        <w:tc>
          <w:tcPr>
            <w:tcW w:w="9461" w:type="dxa"/>
            <w:shd w:val="clear" w:color="auto" w:fill="FFA543"/>
            <w:vAlign w:val="center"/>
          </w:tcPr>
          <w:p w14:paraId="723E3307" w14:textId="6881AE72" w:rsidR="00600973" w:rsidRPr="00D60B4F" w:rsidRDefault="00BC79B3"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16</w:t>
            </w:r>
            <w:r w:rsidR="00600973" w:rsidRPr="00D60B4F">
              <w:rPr>
                <w:rFonts w:ascii="Arial" w:eastAsia="Arial Unicode MS" w:hAnsi="Arial" w:cs="Arial"/>
                <w:b/>
                <w:bCs/>
                <w:color w:val="FFFFFF"/>
                <w:sz w:val="20"/>
                <w:szCs w:val="20"/>
                <w:lang w:val="en-GB"/>
              </w:rPr>
              <w:tab/>
              <w:t>Allowance for expected credit loss</w:t>
            </w:r>
          </w:p>
        </w:tc>
      </w:tr>
    </w:tbl>
    <w:p w14:paraId="65333FBF" w14:textId="624F71C0" w:rsidR="00AE72F7" w:rsidRPr="00D60B4F" w:rsidRDefault="00AE72F7">
      <w:pPr>
        <w:overflowPunct/>
        <w:autoSpaceDE/>
        <w:autoSpaceDN/>
        <w:adjustRightInd/>
        <w:textAlignment w:val="auto"/>
        <w:rPr>
          <w:rFonts w:ascii="Arial" w:hAnsi="Arial" w:cs="Arial"/>
          <w:b/>
          <w:bCs/>
          <w:color w:val="000000" w:themeColor="text1"/>
          <w:sz w:val="20"/>
          <w:szCs w:val="2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440"/>
        <w:gridCol w:w="1440"/>
        <w:gridCol w:w="1440"/>
        <w:gridCol w:w="1440"/>
      </w:tblGrid>
      <w:tr w:rsidR="003939B2" w:rsidRPr="00D60B4F" w14:paraId="4A916FB3" w14:textId="77777777" w:rsidTr="00D60B4F">
        <w:tc>
          <w:tcPr>
            <w:tcW w:w="3672" w:type="dxa"/>
          </w:tcPr>
          <w:p w14:paraId="371F3481" w14:textId="77777777" w:rsidR="003939B2" w:rsidRPr="00D60B4F" w:rsidRDefault="003939B2" w:rsidP="005E2533">
            <w:pPr>
              <w:ind w:left="-130"/>
              <w:jc w:val="thaiDistribute"/>
              <w:rPr>
                <w:rFonts w:ascii="Arial" w:hAnsi="Arial" w:cs="Arial"/>
                <w:color w:val="000000" w:themeColor="text1"/>
                <w:sz w:val="18"/>
                <w:szCs w:val="18"/>
              </w:rPr>
            </w:pPr>
          </w:p>
        </w:tc>
        <w:tc>
          <w:tcPr>
            <w:tcW w:w="5760" w:type="dxa"/>
            <w:gridSpan w:val="4"/>
            <w:tcBorders>
              <w:top w:val="single" w:sz="4" w:space="0" w:color="auto"/>
            </w:tcBorders>
            <w:vAlign w:val="bottom"/>
          </w:tcPr>
          <w:p w14:paraId="33046487" w14:textId="3C6AC868" w:rsidR="003939B2" w:rsidRPr="00D60B4F" w:rsidRDefault="008C62DD" w:rsidP="003939B2">
            <w:pPr>
              <w:ind w:right="-72"/>
              <w:jc w:val="center"/>
              <w:rPr>
                <w:rFonts w:ascii="Arial" w:hAnsi="Arial" w:cs="Arial"/>
                <w:b/>
                <w:bCs/>
                <w:color w:val="000000" w:themeColor="text1"/>
                <w:sz w:val="18"/>
                <w:szCs w:val="18"/>
              </w:rPr>
            </w:pPr>
            <w:r w:rsidRPr="00D60B4F">
              <w:rPr>
                <w:rFonts w:ascii="Arial" w:hAnsi="Arial" w:cs="Arial"/>
                <w:b/>
                <w:bCs/>
                <w:color w:val="000000" w:themeColor="text1"/>
                <w:sz w:val="18"/>
                <w:szCs w:val="18"/>
              </w:rPr>
              <w:t>30 June</w:t>
            </w:r>
            <w:r w:rsidR="003939B2" w:rsidRPr="00D60B4F">
              <w:rPr>
                <w:rFonts w:ascii="Arial" w:hAnsi="Arial" w:cs="Arial"/>
                <w:b/>
                <w:bCs/>
                <w:color w:val="000000" w:themeColor="text1"/>
                <w:sz w:val="18"/>
                <w:szCs w:val="18"/>
              </w:rPr>
              <w:t xml:space="preserve"> 2020</w:t>
            </w:r>
          </w:p>
        </w:tc>
      </w:tr>
      <w:tr w:rsidR="003939B2" w:rsidRPr="00D60B4F" w14:paraId="7EF14C39" w14:textId="77777777" w:rsidTr="00D60B4F">
        <w:tc>
          <w:tcPr>
            <w:tcW w:w="3672" w:type="dxa"/>
          </w:tcPr>
          <w:p w14:paraId="38ACA28B" w14:textId="77777777" w:rsidR="003939B2" w:rsidRPr="00D60B4F" w:rsidRDefault="003939B2" w:rsidP="005E2533">
            <w:pPr>
              <w:ind w:left="-130"/>
              <w:jc w:val="thaiDistribute"/>
              <w:rPr>
                <w:rFonts w:ascii="Arial" w:hAnsi="Arial" w:cs="Arial"/>
                <w:color w:val="000000" w:themeColor="text1"/>
                <w:sz w:val="18"/>
                <w:szCs w:val="18"/>
              </w:rPr>
            </w:pPr>
          </w:p>
        </w:tc>
        <w:tc>
          <w:tcPr>
            <w:tcW w:w="5760" w:type="dxa"/>
            <w:gridSpan w:val="4"/>
            <w:tcBorders>
              <w:top w:val="single" w:sz="4" w:space="0" w:color="auto"/>
            </w:tcBorders>
            <w:vAlign w:val="bottom"/>
          </w:tcPr>
          <w:p w14:paraId="6B282A72" w14:textId="6606E28B" w:rsidR="003939B2" w:rsidRPr="00D60B4F" w:rsidRDefault="003939B2" w:rsidP="003939B2">
            <w:pPr>
              <w:ind w:right="-72"/>
              <w:jc w:val="center"/>
              <w:rPr>
                <w:rFonts w:ascii="Arial" w:hAnsi="Arial" w:cs="Arial"/>
                <w:b/>
                <w:bCs/>
                <w:color w:val="000000" w:themeColor="text1"/>
                <w:sz w:val="18"/>
                <w:szCs w:val="18"/>
              </w:rPr>
            </w:pPr>
            <w:r w:rsidRPr="00D60B4F">
              <w:rPr>
                <w:rFonts w:ascii="Arial" w:hAnsi="Arial" w:cs="Arial"/>
                <w:b/>
                <w:bCs/>
                <w:color w:val="000000" w:themeColor="text1"/>
                <w:sz w:val="18"/>
                <w:szCs w:val="18"/>
              </w:rPr>
              <w:t>Allowance for expected credit loss</w:t>
            </w:r>
          </w:p>
        </w:tc>
      </w:tr>
      <w:tr w:rsidR="00BC79B3" w:rsidRPr="00D60B4F" w14:paraId="0B519294" w14:textId="77777777" w:rsidTr="00D60B4F">
        <w:tc>
          <w:tcPr>
            <w:tcW w:w="3672" w:type="dxa"/>
          </w:tcPr>
          <w:p w14:paraId="6AD0206A" w14:textId="77777777" w:rsidR="00BC79B3" w:rsidRPr="00D60B4F" w:rsidRDefault="00BC79B3" w:rsidP="005E2533">
            <w:pPr>
              <w:ind w:left="-130"/>
              <w:jc w:val="thaiDistribute"/>
              <w:rPr>
                <w:rFonts w:ascii="Arial" w:hAnsi="Arial" w:cs="Arial"/>
                <w:color w:val="000000" w:themeColor="text1"/>
                <w:sz w:val="18"/>
                <w:szCs w:val="18"/>
              </w:rPr>
            </w:pPr>
          </w:p>
        </w:tc>
        <w:tc>
          <w:tcPr>
            <w:tcW w:w="1440" w:type="dxa"/>
            <w:tcBorders>
              <w:top w:val="single" w:sz="4" w:space="0" w:color="auto"/>
            </w:tcBorders>
            <w:vAlign w:val="bottom"/>
          </w:tcPr>
          <w:p w14:paraId="4D7868DD" w14:textId="1401CC59"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12-month ECL</w:t>
            </w:r>
          </w:p>
        </w:tc>
        <w:tc>
          <w:tcPr>
            <w:tcW w:w="1440" w:type="dxa"/>
            <w:tcBorders>
              <w:top w:val="single" w:sz="4" w:space="0" w:color="auto"/>
            </w:tcBorders>
            <w:vAlign w:val="bottom"/>
          </w:tcPr>
          <w:p w14:paraId="24092C7A"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 xml:space="preserve">Lifetime </w:t>
            </w:r>
          </w:p>
          <w:p w14:paraId="1F5BB57D" w14:textId="0EFC1C5D"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ECL - not credit impaired</w:t>
            </w:r>
          </w:p>
        </w:tc>
        <w:tc>
          <w:tcPr>
            <w:tcW w:w="1440" w:type="dxa"/>
            <w:tcBorders>
              <w:top w:val="single" w:sz="4" w:space="0" w:color="auto"/>
            </w:tcBorders>
            <w:vAlign w:val="bottom"/>
          </w:tcPr>
          <w:p w14:paraId="78D8DFAB"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 xml:space="preserve">Lifetime </w:t>
            </w:r>
          </w:p>
          <w:p w14:paraId="1C4E2FAA" w14:textId="330992B1"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 xml:space="preserve">ECL - credit impaired </w:t>
            </w:r>
          </w:p>
        </w:tc>
        <w:tc>
          <w:tcPr>
            <w:tcW w:w="1440" w:type="dxa"/>
            <w:tcBorders>
              <w:top w:val="single" w:sz="4" w:space="0" w:color="auto"/>
            </w:tcBorders>
            <w:vAlign w:val="bottom"/>
          </w:tcPr>
          <w:p w14:paraId="271C7F6F" w14:textId="5EDA1C2F"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Total</w:t>
            </w:r>
          </w:p>
        </w:tc>
      </w:tr>
      <w:tr w:rsidR="00BC79B3" w:rsidRPr="00D60B4F" w14:paraId="28CDFDF3" w14:textId="77777777" w:rsidTr="00D60B4F">
        <w:tc>
          <w:tcPr>
            <w:tcW w:w="3672" w:type="dxa"/>
          </w:tcPr>
          <w:p w14:paraId="48770C01" w14:textId="77777777" w:rsidR="00BC79B3" w:rsidRPr="00D60B4F" w:rsidRDefault="00BC79B3" w:rsidP="005E2533">
            <w:pPr>
              <w:ind w:left="-130"/>
              <w:jc w:val="thaiDistribute"/>
              <w:rPr>
                <w:rFonts w:ascii="Arial" w:hAnsi="Arial" w:cs="Arial"/>
                <w:color w:val="000000" w:themeColor="text1"/>
                <w:sz w:val="18"/>
                <w:szCs w:val="18"/>
              </w:rPr>
            </w:pPr>
          </w:p>
        </w:tc>
        <w:tc>
          <w:tcPr>
            <w:tcW w:w="1440" w:type="dxa"/>
            <w:tcBorders>
              <w:bottom w:val="single" w:sz="4" w:space="0" w:color="auto"/>
            </w:tcBorders>
          </w:tcPr>
          <w:p w14:paraId="1A14645F"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Baht</w:t>
            </w:r>
          </w:p>
        </w:tc>
        <w:tc>
          <w:tcPr>
            <w:tcW w:w="1440" w:type="dxa"/>
            <w:tcBorders>
              <w:bottom w:val="single" w:sz="4" w:space="0" w:color="auto"/>
            </w:tcBorders>
          </w:tcPr>
          <w:p w14:paraId="1B5B5A78"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Baht</w:t>
            </w:r>
          </w:p>
        </w:tc>
        <w:tc>
          <w:tcPr>
            <w:tcW w:w="1440" w:type="dxa"/>
            <w:tcBorders>
              <w:bottom w:val="single" w:sz="4" w:space="0" w:color="auto"/>
            </w:tcBorders>
          </w:tcPr>
          <w:p w14:paraId="1AAA6BC9"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Baht</w:t>
            </w:r>
          </w:p>
        </w:tc>
        <w:tc>
          <w:tcPr>
            <w:tcW w:w="1440" w:type="dxa"/>
            <w:tcBorders>
              <w:bottom w:val="single" w:sz="4" w:space="0" w:color="auto"/>
            </w:tcBorders>
          </w:tcPr>
          <w:p w14:paraId="6F08345E" w14:textId="77777777" w:rsidR="00BC79B3" w:rsidRPr="00D60B4F" w:rsidRDefault="00BC79B3" w:rsidP="003939B2">
            <w:pPr>
              <w:ind w:right="-72"/>
              <w:jc w:val="right"/>
              <w:rPr>
                <w:rFonts w:ascii="Arial" w:hAnsi="Arial" w:cs="Arial"/>
                <w:b/>
                <w:bCs/>
                <w:color w:val="000000" w:themeColor="text1"/>
                <w:sz w:val="18"/>
                <w:szCs w:val="18"/>
              </w:rPr>
            </w:pPr>
            <w:r w:rsidRPr="00D60B4F">
              <w:rPr>
                <w:rFonts w:ascii="Arial" w:hAnsi="Arial" w:cs="Arial"/>
                <w:b/>
                <w:bCs/>
                <w:color w:val="000000" w:themeColor="text1"/>
                <w:sz w:val="18"/>
                <w:szCs w:val="18"/>
              </w:rPr>
              <w:t>Baht</w:t>
            </w:r>
          </w:p>
        </w:tc>
      </w:tr>
      <w:tr w:rsidR="00BC79B3" w:rsidRPr="00D60B4F" w14:paraId="2263102F" w14:textId="77777777" w:rsidTr="00D60B4F">
        <w:tc>
          <w:tcPr>
            <w:tcW w:w="3672" w:type="dxa"/>
          </w:tcPr>
          <w:p w14:paraId="01941A3D" w14:textId="77777777" w:rsidR="00BC79B3" w:rsidRPr="00D60B4F" w:rsidRDefault="00BC79B3" w:rsidP="005E2533">
            <w:pPr>
              <w:ind w:left="-130"/>
              <w:jc w:val="thaiDistribute"/>
              <w:rPr>
                <w:rFonts w:ascii="Arial" w:hAnsi="Arial" w:cs="Arial"/>
                <w:color w:val="000000" w:themeColor="text1"/>
                <w:sz w:val="18"/>
                <w:szCs w:val="18"/>
              </w:rPr>
            </w:pPr>
          </w:p>
        </w:tc>
        <w:tc>
          <w:tcPr>
            <w:tcW w:w="1440" w:type="dxa"/>
            <w:tcBorders>
              <w:top w:val="single" w:sz="4" w:space="0" w:color="auto"/>
            </w:tcBorders>
            <w:shd w:val="clear" w:color="auto" w:fill="FAFAFA"/>
          </w:tcPr>
          <w:p w14:paraId="29BF4A29" w14:textId="77777777" w:rsidR="00BC79B3" w:rsidRPr="00D60B4F" w:rsidRDefault="00BC79B3" w:rsidP="003939B2">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tcPr>
          <w:p w14:paraId="2A8CE2FC" w14:textId="77777777" w:rsidR="00BC79B3" w:rsidRPr="00D60B4F" w:rsidRDefault="00BC79B3" w:rsidP="003939B2">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tcPr>
          <w:p w14:paraId="79ECA596" w14:textId="77777777" w:rsidR="00BC79B3" w:rsidRPr="00D60B4F" w:rsidRDefault="00BC79B3" w:rsidP="003939B2">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tcPr>
          <w:p w14:paraId="479E63AF" w14:textId="77777777" w:rsidR="00BC79B3" w:rsidRPr="00D60B4F" w:rsidRDefault="00BC79B3" w:rsidP="003939B2">
            <w:pPr>
              <w:ind w:right="-72"/>
              <w:jc w:val="right"/>
              <w:rPr>
                <w:rFonts w:ascii="Arial" w:hAnsi="Arial" w:cs="Arial"/>
                <w:color w:val="000000" w:themeColor="text1"/>
                <w:sz w:val="18"/>
                <w:szCs w:val="18"/>
              </w:rPr>
            </w:pPr>
          </w:p>
        </w:tc>
      </w:tr>
      <w:tr w:rsidR="00BC79B3" w:rsidRPr="00D60B4F" w14:paraId="601C70FB" w14:textId="77777777" w:rsidTr="00D60B4F">
        <w:tc>
          <w:tcPr>
            <w:tcW w:w="3672" w:type="dxa"/>
          </w:tcPr>
          <w:p w14:paraId="4D70AC39" w14:textId="77777777" w:rsidR="00BC79B3" w:rsidRPr="00D60B4F" w:rsidRDefault="00BC79B3" w:rsidP="005E2533">
            <w:pPr>
              <w:ind w:left="-130"/>
              <w:jc w:val="thaiDistribute"/>
              <w:rPr>
                <w:rFonts w:ascii="Arial" w:hAnsi="Arial" w:cs="Arial"/>
                <w:b/>
                <w:bCs/>
                <w:color w:val="000000" w:themeColor="text1"/>
                <w:sz w:val="18"/>
                <w:szCs w:val="18"/>
              </w:rPr>
            </w:pPr>
            <w:r w:rsidRPr="00D60B4F">
              <w:rPr>
                <w:rFonts w:ascii="Arial" w:hAnsi="Arial" w:cs="Arial"/>
                <w:b/>
                <w:bCs/>
                <w:color w:val="000000" w:themeColor="text1"/>
                <w:sz w:val="18"/>
                <w:szCs w:val="18"/>
              </w:rPr>
              <w:t xml:space="preserve">Loans to customers and accrued </w:t>
            </w:r>
          </w:p>
          <w:p w14:paraId="768BD5AE" w14:textId="77777777" w:rsidR="00BC79B3" w:rsidRPr="00D60B4F" w:rsidRDefault="00BC79B3" w:rsidP="005E2533">
            <w:pPr>
              <w:ind w:left="-130"/>
              <w:jc w:val="thaiDistribute"/>
              <w:rPr>
                <w:rFonts w:ascii="Arial" w:hAnsi="Arial" w:cs="Arial"/>
                <w:b/>
                <w:bCs/>
                <w:color w:val="000000" w:themeColor="text1"/>
                <w:sz w:val="18"/>
                <w:szCs w:val="18"/>
              </w:rPr>
            </w:pPr>
            <w:r w:rsidRPr="00D60B4F">
              <w:rPr>
                <w:rFonts w:ascii="Arial" w:hAnsi="Arial" w:cs="Arial"/>
                <w:b/>
                <w:bCs/>
                <w:color w:val="000000" w:themeColor="text1"/>
                <w:sz w:val="18"/>
                <w:szCs w:val="18"/>
              </w:rPr>
              <w:t xml:space="preserve">   interest receivables - net</w:t>
            </w:r>
          </w:p>
        </w:tc>
        <w:tc>
          <w:tcPr>
            <w:tcW w:w="1440" w:type="dxa"/>
            <w:shd w:val="clear" w:color="auto" w:fill="FAFAFA"/>
          </w:tcPr>
          <w:p w14:paraId="6D915F48" w14:textId="77777777" w:rsidR="00BC79B3" w:rsidRPr="00D60B4F" w:rsidRDefault="00BC79B3" w:rsidP="003939B2">
            <w:pPr>
              <w:ind w:right="-72"/>
              <w:jc w:val="right"/>
              <w:rPr>
                <w:rFonts w:ascii="Arial" w:hAnsi="Arial" w:cs="Arial"/>
                <w:color w:val="000000" w:themeColor="text1"/>
                <w:sz w:val="18"/>
                <w:szCs w:val="18"/>
              </w:rPr>
            </w:pPr>
          </w:p>
        </w:tc>
        <w:tc>
          <w:tcPr>
            <w:tcW w:w="1440" w:type="dxa"/>
            <w:shd w:val="clear" w:color="auto" w:fill="FAFAFA"/>
          </w:tcPr>
          <w:p w14:paraId="7D013CB9" w14:textId="77777777" w:rsidR="00BC79B3" w:rsidRPr="00D60B4F" w:rsidRDefault="00BC79B3" w:rsidP="003939B2">
            <w:pPr>
              <w:ind w:right="-72"/>
              <w:jc w:val="right"/>
              <w:rPr>
                <w:rFonts w:ascii="Arial" w:hAnsi="Arial" w:cs="Arial"/>
                <w:color w:val="000000" w:themeColor="text1"/>
                <w:sz w:val="18"/>
                <w:szCs w:val="18"/>
              </w:rPr>
            </w:pPr>
          </w:p>
        </w:tc>
        <w:tc>
          <w:tcPr>
            <w:tcW w:w="1440" w:type="dxa"/>
            <w:shd w:val="clear" w:color="auto" w:fill="FAFAFA"/>
          </w:tcPr>
          <w:p w14:paraId="338370E1" w14:textId="77777777" w:rsidR="00BC79B3" w:rsidRPr="00D60B4F" w:rsidRDefault="00BC79B3" w:rsidP="003939B2">
            <w:pPr>
              <w:ind w:right="-72"/>
              <w:jc w:val="right"/>
              <w:rPr>
                <w:rFonts w:ascii="Arial" w:hAnsi="Arial" w:cs="Arial"/>
                <w:color w:val="000000" w:themeColor="text1"/>
                <w:sz w:val="18"/>
                <w:szCs w:val="18"/>
              </w:rPr>
            </w:pPr>
          </w:p>
        </w:tc>
        <w:tc>
          <w:tcPr>
            <w:tcW w:w="1440" w:type="dxa"/>
            <w:shd w:val="clear" w:color="auto" w:fill="FAFAFA"/>
          </w:tcPr>
          <w:p w14:paraId="70935B24" w14:textId="77777777" w:rsidR="00BC79B3" w:rsidRPr="00D60B4F" w:rsidRDefault="00BC79B3" w:rsidP="003939B2">
            <w:pPr>
              <w:ind w:right="-72"/>
              <w:jc w:val="right"/>
              <w:rPr>
                <w:rFonts w:ascii="Arial" w:hAnsi="Arial" w:cs="Arial"/>
                <w:color w:val="000000" w:themeColor="text1"/>
                <w:sz w:val="18"/>
                <w:szCs w:val="18"/>
              </w:rPr>
            </w:pPr>
          </w:p>
        </w:tc>
      </w:tr>
      <w:tr w:rsidR="00BC79B3" w:rsidRPr="00D60B4F" w14:paraId="448AF6DA" w14:textId="77777777" w:rsidTr="00D60B4F">
        <w:tc>
          <w:tcPr>
            <w:tcW w:w="3672" w:type="dxa"/>
          </w:tcPr>
          <w:p w14:paraId="3E274598" w14:textId="77777777" w:rsidR="00BC79B3" w:rsidRPr="00D60B4F" w:rsidRDefault="00BC79B3" w:rsidP="005E2533">
            <w:pPr>
              <w:ind w:left="-130"/>
              <w:jc w:val="thaiDistribute"/>
              <w:rPr>
                <w:rFonts w:ascii="Arial" w:hAnsi="Arial" w:cs="Arial"/>
                <w:color w:val="000000" w:themeColor="text1"/>
                <w:sz w:val="18"/>
                <w:szCs w:val="18"/>
              </w:rPr>
            </w:pPr>
            <w:r w:rsidRPr="00D60B4F">
              <w:rPr>
                <w:rFonts w:ascii="Arial" w:hAnsi="Arial" w:cs="Arial"/>
                <w:color w:val="000000" w:themeColor="text1"/>
                <w:sz w:val="18"/>
                <w:szCs w:val="18"/>
              </w:rPr>
              <w:t>As at 1 January 2020</w:t>
            </w:r>
          </w:p>
        </w:tc>
        <w:tc>
          <w:tcPr>
            <w:tcW w:w="1440" w:type="dxa"/>
            <w:shd w:val="clear" w:color="auto" w:fill="FAFAFA"/>
          </w:tcPr>
          <w:p w14:paraId="03A5AE17" w14:textId="64E347D4"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182,234,132 </w:t>
            </w:r>
          </w:p>
        </w:tc>
        <w:tc>
          <w:tcPr>
            <w:tcW w:w="1440" w:type="dxa"/>
            <w:shd w:val="clear" w:color="auto" w:fill="FAFAFA"/>
          </w:tcPr>
          <w:p w14:paraId="061461FB" w14:textId="7E478F04"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265,038,081 </w:t>
            </w:r>
          </w:p>
        </w:tc>
        <w:tc>
          <w:tcPr>
            <w:tcW w:w="1440" w:type="dxa"/>
            <w:shd w:val="clear" w:color="auto" w:fill="FAFAFA"/>
          </w:tcPr>
          <w:p w14:paraId="56FF8172" w14:textId="1A468816"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261,319,015 </w:t>
            </w:r>
          </w:p>
        </w:tc>
        <w:tc>
          <w:tcPr>
            <w:tcW w:w="1440" w:type="dxa"/>
            <w:shd w:val="clear" w:color="auto" w:fill="FAFAFA"/>
          </w:tcPr>
          <w:p w14:paraId="17521F64" w14:textId="6768F703"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cs/>
              </w:rPr>
              <w:t>708</w:t>
            </w:r>
            <w:r w:rsidRPr="00D60B4F">
              <w:rPr>
                <w:rFonts w:ascii="Arial" w:hAnsi="Arial" w:cs="Arial"/>
                <w:sz w:val="18"/>
                <w:szCs w:val="18"/>
              </w:rPr>
              <w:t>,</w:t>
            </w:r>
            <w:r w:rsidRPr="00D60B4F">
              <w:rPr>
                <w:rFonts w:ascii="Arial" w:hAnsi="Arial" w:cs="Arial"/>
                <w:sz w:val="18"/>
                <w:szCs w:val="18"/>
                <w:cs/>
              </w:rPr>
              <w:t>591</w:t>
            </w:r>
            <w:r w:rsidRPr="00D60B4F">
              <w:rPr>
                <w:rFonts w:ascii="Arial" w:hAnsi="Arial" w:cs="Arial"/>
                <w:sz w:val="18"/>
                <w:szCs w:val="18"/>
              </w:rPr>
              <w:t>,</w:t>
            </w:r>
            <w:r w:rsidRPr="00D60B4F">
              <w:rPr>
                <w:rFonts w:ascii="Arial" w:hAnsi="Arial" w:cs="Arial"/>
                <w:sz w:val="18"/>
                <w:szCs w:val="18"/>
                <w:cs/>
              </w:rPr>
              <w:t>228</w:t>
            </w:r>
          </w:p>
        </w:tc>
      </w:tr>
      <w:tr w:rsidR="00BC79B3" w:rsidRPr="00D60B4F" w14:paraId="1492243B" w14:textId="77777777" w:rsidTr="00D60B4F">
        <w:tc>
          <w:tcPr>
            <w:tcW w:w="3672" w:type="dxa"/>
          </w:tcPr>
          <w:p w14:paraId="222CD387" w14:textId="77777777" w:rsidR="00BC79B3" w:rsidRPr="00D60B4F" w:rsidRDefault="00BC79B3" w:rsidP="005E2533">
            <w:pPr>
              <w:ind w:left="-130"/>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Reclassification</w:t>
            </w:r>
          </w:p>
        </w:tc>
        <w:tc>
          <w:tcPr>
            <w:tcW w:w="1440" w:type="dxa"/>
            <w:shd w:val="clear" w:color="auto" w:fill="FAFAFA"/>
          </w:tcPr>
          <w:p w14:paraId="2CBB9CB7" w14:textId="7FA78930"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24,595,139 </w:t>
            </w:r>
          </w:p>
        </w:tc>
        <w:tc>
          <w:tcPr>
            <w:tcW w:w="1440" w:type="dxa"/>
            <w:shd w:val="clear" w:color="auto" w:fill="FAFAFA"/>
          </w:tcPr>
          <w:p w14:paraId="3477D493" w14:textId="5946F24B"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(26,166,676) </w:t>
            </w:r>
          </w:p>
        </w:tc>
        <w:tc>
          <w:tcPr>
            <w:tcW w:w="1440" w:type="dxa"/>
            <w:shd w:val="clear" w:color="auto" w:fill="FAFAFA"/>
          </w:tcPr>
          <w:p w14:paraId="7422D8CD" w14:textId="11CA0AD4"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1,</w:t>
            </w:r>
            <w:r w:rsidRPr="00D60B4F">
              <w:rPr>
                <w:rFonts w:ascii="Arial" w:hAnsi="Arial" w:cs="Arial"/>
                <w:sz w:val="18"/>
                <w:szCs w:val="18"/>
                <w:lang w:val="en-GB"/>
              </w:rPr>
              <w:t>5</w:t>
            </w:r>
            <w:r w:rsidRPr="00D60B4F">
              <w:rPr>
                <w:rFonts w:ascii="Arial" w:hAnsi="Arial" w:cs="Arial"/>
                <w:sz w:val="18"/>
                <w:szCs w:val="18"/>
              </w:rPr>
              <w:t xml:space="preserve">71,537 </w:t>
            </w:r>
          </w:p>
        </w:tc>
        <w:tc>
          <w:tcPr>
            <w:tcW w:w="1440" w:type="dxa"/>
            <w:shd w:val="clear" w:color="auto" w:fill="FAFAFA"/>
            <w:vAlign w:val="bottom"/>
          </w:tcPr>
          <w:p w14:paraId="0612A6B5" w14:textId="640BC4DC"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lang w:val="en-GB"/>
              </w:rPr>
              <w:t>-</w:t>
            </w:r>
          </w:p>
        </w:tc>
      </w:tr>
      <w:tr w:rsidR="00BC79B3" w:rsidRPr="00D60B4F" w14:paraId="2B5742B3" w14:textId="77777777" w:rsidTr="00D60B4F">
        <w:tc>
          <w:tcPr>
            <w:tcW w:w="3672" w:type="dxa"/>
          </w:tcPr>
          <w:p w14:paraId="4DA6A7B1" w14:textId="77777777" w:rsidR="00BC79B3" w:rsidRPr="00D60B4F" w:rsidRDefault="00BC79B3" w:rsidP="005E2533">
            <w:pPr>
              <w:ind w:left="-130"/>
              <w:jc w:val="thaiDistribute"/>
              <w:rPr>
                <w:rFonts w:ascii="Arial" w:hAnsi="Arial" w:cs="Arial"/>
                <w:color w:val="000000"/>
                <w:sz w:val="18"/>
                <w:szCs w:val="18"/>
                <w:lang w:val="en-GB"/>
              </w:rPr>
            </w:pPr>
            <w:r w:rsidRPr="00D60B4F">
              <w:rPr>
                <w:rFonts w:ascii="Arial" w:hAnsi="Arial" w:cs="Arial"/>
                <w:color w:val="000000"/>
                <w:sz w:val="18"/>
                <w:szCs w:val="18"/>
                <w:lang w:val="en-GB"/>
              </w:rPr>
              <w:t>Change in value of allowance for</w:t>
            </w:r>
          </w:p>
          <w:p w14:paraId="0D7C02E7" w14:textId="77777777" w:rsidR="00BC79B3" w:rsidRPr="00D60B4F" w:rsidRDefault="00BC79B3" w:rsidP="005E2533">
            <w:pPr>
              <w:ind w:left="-130"/>
              <w:jc w:val="thaiDistribute"/>
              <w:rPr>
                <w:rFonts w:ascii="Arial" w:hAnsi="Arial" w:cs="Arial"/>
                <w:color w:val="000000"/>
                <w:sz w:val="18"/>
                <w:szCs w:val="18"/>
                <w:lang w:val="en-GB"/>
              </w:rPr>
            </w:pPr>
            <w:r w:rsidRPr="00D60B4F">
              <w:rPr>
                <w:rFonts w:ascii="Arial" w:hAnsi="Arial" w:cs="Arial"/>
                <w:color w:val="000000"/>
                <w:sz w:val="18"/>
                <w:szCs w:val="18"/>
                <w:lang w:val="en-GB"/>
              </w:rPr>
              <w:t xml:space="preserve">   expected credit loss /</w:t>
            </w:r>
          </w:p>
          <w:p w14:paraId="2B279206" w14:textId="05C1F10D" w:rsidR="00BC79B3" w:rsidRPr="00D60B4F" w:rsidRDefault="00BC79B3" w:rsidP="005E2533">
            <w:pPr>
              <w:ind w:left="-130"/>
              <w:jc w:val="thaiDistribute"/>
              <w:rPr>
                <w:rFonts w:ascii="Arial" w:hAnsi="Arial" w:cs="Arial"/>
                <w:color w:val="000000"/>
                <w:sz w:val="18"/>
                <w:szCs w:val="18"/>
                <w:lang w:val="en-GB"/>
              </w:rPr>
            </w:pPr>
            <w:r w:rsidRPr="00D60B4F">
              <w:rPr>
                <w:rFonts w:ascii="Arial" w:hAnsi="Arial" w:cs="Arial"/>
                <w:color w:val="000000"/>
                <w:sz w:val="18"/>
                <w:szCs w:val="18"/>
                <w:lang w:val="en-GB"/>
              </w:rPr>
              <w:t xml:space="preserve">   Remeasurement</w:t>
            </w:r>
          </w:p>
        </w:tc>
        <w:tc>
          <w:tcPr>
            <w:tcW w:w="1440" w:type="dxa"/>
            <w:shd w:val="clear" w:color="auto" w:fill="FAFAFA"/>
            <w:vAlign w:val="bottom"/>
          </w:tcPr>
          <w:p w14:paraId="2819B544" w14:textId="2D686AEF"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(4,550,383) </w:t>
            </w:r>
          </w:p>
        </w:tc>
        <w:tc>
          <w:tcPr>
            <w:tcW w:w="1440" w:type="dxa"/>
            <w:shd w:val="clear" w:color="auto" w:fill="FAFAFA"/>
            <w:vAlign w:val="bottom"/>
          </w:tcPr>
          <w:p w14:paraId="7D4BB74F" w14:textId="19DB2B64"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70,253 </w:t>
            </w:r>
          </w:p>
        </w:tc>
        <w:tc>
          <w:tcPr>
            <w:tcW w:w="1440" w:type="dxa"/>
            <w:shd w:val="clear" w:color="auto" w:fill="FAFAFA"/>
            <w:vAlign w:val="bottom"/>
          </w:tcPr>
          <w:p w14:paraId="5CC44816" w14:textId="564BB3D2"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w:t>
            </w:r>
            <w:r w:rsidR="005937D9">
              <w:rPr>
                <w:rFonts w:ascii="Arial" w:hAnsi="Arial" w:cs="Arial"/>
                <w:sz w:val="18"/>
                <w:szCs w:val="18"/>
              </w:rPr>
              <w:t>54,212,683</w:t>
            </w:r>
          </w:p>
        </w:tc>
        <w:tc>
          <w:tcPr>
            <w:tcW w:w="1440" w:type="dxa"/>
            <w:shd w:val="clear" w:color="auto" w:fill="FAFAFA"/>
            <w:vAlign w:val="bottom"/>
          </w:tcPr>
          <w:p w14:paraId="4CC13691" w14:textId="7DAC11FA" w:rsidR="00BC79B3" w:rsidRPr="00D60B4F" w:rsidRDefault="005937D9" w:rsidP="00BC79B3">
            <w:pPr>
              <w:ind w:right="-72"/>
              <w:jc w:val="right"/>
              <w:rPr>
                <w:rFonts w:ascii="Arial" w:hAnsi="Arial" w:cs="Arial"/>
                <w:color w:val="000000" w:themeColor="text1"/>
                <w:sz w:val="18"/>
                <w:szCs w:val="18"/>
              </w:rPr>
            </w:pPr>
            <w:r>
              <w:rPr>
                <w:rFonts w:ascii="Arial" w:hAnsi="Arial" w:cs="Arial"/>
                <w:sz w:val="18"/>
                <w:szCs w:val="18"/>
              </w:rPr>
              <w:t>49,732,553</w:t>
            </w:r>
          </w:p>
        </w:tc>
      </w:tr>
      <w:tr w:rsidR="00BC79B3" w:rsidRPr="00D60B4F" w14:paraId="5A3C213E" w14:textId="77777777" w:rsidTr="00D60B4F">
        <w:tc>
          <w:tcPr>
            <w:tcW w:w="3672" w:type="dxa"/>
          </w:tcPr>
          <w:p w14:paraId="4C3CEFAB" w14:textId="77777777" w:rsidR="00BC79B3" w:rsidRPr="00D60B4F" w:rsidRDefault="00BC79B3" w:rsidP="005E2533">
            <w:pPr>
              <w:ind w:left="-130"/>
              <w:jc w:val="thaiDistribute"/>
              <w:rPr>
                <w:rFonts w:ascii="Arial" w:hAnsi="Arial" w:cs="Arial"/>
                <w:color w:val="000000"/>
                <w:sz w:val="18"/>
                <w:szCs w:val="18"/>
              </w:rPr>
            </w:pPr>
            <w:r w:rsidRPr="00D60B4F">
              <w:rPr>
                <w:rFonts w:ascii="Arial" w:hAnsi="Arial" w:cs="Arial"/>
                <w:color w:val="000000"/>
                <w:sz w:val="18"/>
                <w:szCs w:val="18"/>
              </w:rPr>
              <w:t xml:space="preserve">Purchase or origination of </w:t>
            </w:r>
          </w:p>
          <w:p w14:paraId="6CCD0CD5" w14:textId="58C36011" w:rsidR="00BC79B3" w:rsidRPr="00D60B4F" w:rsidRDefault="00BC79B3" w:rsidP="005E2533">
            <w:pPr>
              <w:ind w:left="-130"/>
              <w:jc w:val="thaiDistribute"/>
              <w:rPr>
                <w:rFonts w:ascii="Arial" w:hAnsi="Arial" w:cs="Arial"/>
                <w:color w:val="000000"/>
                <w:sz w:val="18"/>
                <w:szCs w:val="18"/>
                <w:lang w:val="en-GB"/>
              </w:rPr>
            </w:pPr>
            <w:r w:rsidRPr="00D60B4F">
              <w:rPr>
                <w:rFonts w:ascii="Arial" w:hAnsi="Arial" w:cs="Arial"/>
                <w:color w:val="000000"/>
                <w:sz w:val="18"/>
                <w:szCs w:val="18"/>
              </w:rPr>
              <w:t xml:space="preserve">   financial assets</w:t>
            </w:r>
          </w:p>
        </w:tc>
        <w:tc>
          <w:tcPr>
            <w:tcW w:w="1440" w:type="dxa"/>
            <w:shd w:val="clear" w:color="auto" w:fill="FAFAFA"/>
          </w:tcPr>
          <w:p w14:paraId="11722AD0" w14:textId="2266977A"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29,691,179 </w:t>
            </w:r>
          </w:p>
        </w:tc>
        <w:tc>
          <w:tcPr>
            <w:tcW w:w="1440" w:type="dxa"/>
            <w:shd w:val="clear" w:color="auto" w:fill="FAFAFA"/>
          </w:tcPr>
          <w:p w14:paraId="63E12289" w14:textId="54CDDE37"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62,053,118 </w:t>
            </w:r>
          </w:p>
        </w:tc>
        <w:tc>
          <w:tcPr>
            <w:tcW w:w="1440" w:type="dxa"/>
            <w:shd w:val="clear" w:color="auto" w:fill="FAFAFA"/>
          </w:tcPr>
          <w:p w14:paraId="4EF6CBB8" w14:textId="78D2B4FA"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18,746,516 </w:t>
            </w:r>
          </w:p>
        </w:tc>
        <w:tc>
          <w:tcPr>
            <w:tcW w:w="1440" w:type="dxa"/>
            <w:shd w:val="clear" w:color="auto" w:fill="FAFAFA"/>
            <w:vAlign w:val="bottom"/>
          </w:tcPr>
          <w:p w14:paraId="2096F4DA" w14:textId="0BBA568D"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110,490,813 </w:t>
            </w:r>
          </w:p>
        </w:tc>
      </w:tr>
      <w:tr w:rsidR="00BC79B3" w:rsidRPr="00D60B4F" w14:paraId="1EDBA896" w14:textId="77777777" w:rsidTr="005937D9">
        <w:tc>
          <w:tcPr>
            <w:tcW w:w="3672" w:type="dxa"/>
            <w:vAlign w:val="bottom"/>
          </w:tcPr>
          <w:p w14:paraId="130BC6C0" w14:textId="6BDF4CF8" w:rsidR="00BC79B3" w:rsidRPr="00D60B4F" w:rsidRDefault="00BC79B3" w:rsidP="005E2533">
            <w:pPr>
              <w:ind w:left="-130"/>
              <w:jc w:val="thaiDistribute"/>
              <w:rPr>
                <w:rFonts w:ascii="Arial" w:hAnsi="Arial" w:cs="Arial"/>
                <w:color w:val="000000"/>
                <w:sz w:val="18"/>
                <w:szCs w:val="18"/>
              </w:rPr>
            </w:pPr>
            <w:r w:rsidRPr="00D60B4F">
              <w:rPr>
                <w:rFonts w:ascii="Arial" w:hAnsi="Arial" w:cs="Arial"/>
                <w:color w:val="000000"/>
                <w:sz w:val="18"/>
                <w:szCs w:val="18"/>
              </w:rPr>
              <w:t>Derecognition of financial assets</w:t>
            </w:r>
          </w:p>
        </w:tc>
        <w:tc>
          <w:tcPr>
            <w:tcW w:w="1440" w:type="dxa"/>
            <w:shd w:val="clear" w:color="auto" w:fill="FAFAFA"/>
            <w:vAlign w:val="bottom"/>
          </w:tcPr>
          <w:p w14:paraId="45D47E9A" w14:textId="2EA8D1A9"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(45,427,715) </w:t>
            </w:r>
          </w:p>
        </w:tc>
        <w:tc>
          <w:tcPr>
            <w:tcW w:w="1440" w:type="dxa"/>
            <w:shd w:val="clear" w:color="auto" w:fill="FAFAFA"/>
            <w:vAlign w:val="bottom"/>
          </w:tcPr>
          <w:p w14:paraId="0409C565" w14:textId="1D8008C7"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(113,867,187) </w:t>
            </w:r>
          </w:p>
        </w:tc>
        <w:tc>
          <w:tcPr>
            <w:tcW w:w="1440" w:type="dxa"/>
            <w:shd w:val="clear" w:color="auto" w:fill="FAFAFA"/>
            <w:vAlign w:val="bottom"/>
          </w:tcPr>
          <w:p w14:paraId="05E6794E" w14:textId="53DD7F9A"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(52,120,677) </w:t>
            </w:r>
          </w:p>
        </w:tc>
        <w:tc>
          <w:tcPr>
            <w:tcW w:w="1440" w:type="dxa"/>
            <w:shd w:val="clear" w:color="auto" w:fill="FAFAFA"/>
            <w:vAlign w:val="bottom"/>
          </w:tcPr>
          <w:p w14:paraId="208B662E" w14:textId="333D82F2"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(211,415,57</w:t>
            </w:r>
            <w:r w:rsidR="005937D9">
              <w:rPr>
                <w:rFonts w:ascii="Arial" w:hAnsi="Arial" w:cs="Arial"/>
                <w:sz w:val="18"/>
                <w:szCs w:val="18"/>
              </w:rPr>
              <w:t>9</w:t>
            </w:r>
            <w:r w:rsidRPr="00D60B4F">
              <w:rPr>
                <w:rFonts w:ascii="Arial" w:hAnsi="Arial" w:cs="Arial"/>
                <w:sz w:val="18"/>
                <w:szCs w:val="18"/>
              </w:rPr>
              <w:t xml:space="preserve">) </w:t>
            </w:r>
          </w:p>
        </w:tc>
      </w:tr>
      <w:tr w:rsidR="00BC79B3" w:rsidRPr="00D60B4F" w14:paraId="5C263397" w14:textId="77777777" w:rsidTr="00D60B4F">
        <w:tc>
          <w:tcPr>
            <w:tcW w:w="3672" w:type="dxa"/>
          </w:tcPr>
          <w:p w14:paraId="5E13D088" w14:textId="77777777" w:rsidR="00BC79B3" w:rsidRPr="00D60B4F" w:rsidRDefault="00BC79B3" w:rsidP="005E2533">
            <w:pPr>
              <w:ind w:left="-130"/>
              <w:jc w:val="thaiDistribute"/>
              <w:rPr>
                <w:rFonts w:ascii="Arial" w:hAnsi="Arial" w:cs="Arial"/>
                <w:color w:val="000000" w:themeColor="text1"/>
                <w:sz w:val="18"/>
                <w:szCs w:val="18"/>
              </w:rPr>
            </w:pPr>
            <w:r w:rsidRPr="00D60B4F">
              <w:rPr>
                <w:rFonts w:ascii="Arial" w:hAnsi="Arial" w:cs="Arial"/>
                <w:color w:val="000000" w:themeColor="text1"/>
                <w:sz w:val="18"/>
                <w:szCs w:val="18"/>
              </w:rPr>
              <w:t>Write-off of financial assets</w:t>
            </w:r>
          </w:p>
        </w:tc>
        <w:tc>
          <w:tcPr>
            <w:tcW w:w="1440" w:type="dxa"/>
            <w:shd w:val="clear" w:color="auto" w:fill="FAFAFA"/>
          </w:tcPr>
          <w:p w14:paraId="3933D0A4" w14:textId="6D2B9F86"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   </w:t>
            </w:r>
          </w:p>
        </w:tc>
        <w:tc>
          <w:tcPr>
            <w:tcW w:w="1440" w:type="dxa"/>
            <w:shd w:val="clear" w:color="auto" w:fill="FAFAFA"/>
          </w:tcPr>
          <w:p w14:paraId="13D7F840" w14:textId="3D93D8C8"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   </w:t>
            </w:r>
          </w:p>
        </w:tc>
        <w:tc>
          <w:tcPr>
            <w:tcW w:w="1440" w:type="dxa"/>
            <w:shd w:val="clear" w:color="auto" w:fill="FAFAFA"/>
          </w:tcPr>
          <w:p w14:paraId="5F5B6C77" w14:textId="6BF0494B"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(31,738,615) </w:t>
            </w:r>
          </w:p>
        </w:tc>
        <w:tc>
          <w:tcPr>
            <w:tcW w:w="1440" w:type="dxa"/>
            <w:shd w:val="clear" w:color="auto" w:fill="FAFAFA"/>
            <w:vAlign w:val="bottom"/>
          </w:tcPr>
          <w:p w14:paraId="770028B2" w14:textId="1B0D2DE0"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(31,738,615) </w:t>
            </w:r>
          </w:p>
        </w:tc>
      </w:tr>
      <w:tr w:rsidR="00BC79B3" w:rsidRPr="00D60B4F" w14:paraId="4032BBD1" w14:textId="77777777" w:rsidTr="00D60B4F">
        <w:tc>
          <w:tcPr>
            <w:tcW w:w="3672" w:type="dxa"/>
          </w:tcPr>
          <w:p w14:paraId="59CF6B66" w14:textId="77777777" w:rsidR="00BC79B3" w:rsidRPr="00D60B4F" w:rsidRDefault="00BC79B3" w:rsidP="005E2533">
            <w:pPr>
              <w:ind w:left="-130"/>
              <w:jc w:val="thaiDistribute"/>
              <w:rPr>
                <w:rFonts w:ascii="Arial" w:hAnsi="Arial" w:cs="Arial"/>
                <w:color w:val="000000" w:themeColor="text1"/>
                <w:sz w:val="18"/>
                <w:szCs w:val="18"/>
              </w:rPr>
            </w:pPr>
            <w:r w:rsidRPr="00D60B4F">
              <w:rPr>
                <w:rFonts w:ascii="Arial" w:hAnsi="Arial" w:cs="Arial"/>
                <w:color w:val="000000" w:themeColor="text1"/>
                <w:sz w:val="18"/>
                <w:szCs w:val="18"/>
              </w:rPr>
              <w:t>Others</w:t>
            </w:r>
          </w:p>
        </w:tc>
        <w:tc>
          <w:tcPr>
            <w:tcW w:w="1440" w:type="dxa"/>
            <w:tcBorders>
              <w:bottom w:val="single" w:sz="4" w:space="0" w:color="auto"/>
            </w:tcBorders>
            <w:shd w:val="clear" w:color="auto" w:fill="FAFAFA"/>
          </w:tcPr>
          <w:p w14:paraId="05580C76" w14:textId="27D92F7D"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(9,184,073) </w:t>
            </w:r>
          </w:p>
        </w:tc>
        <w:tc>
          <w:tcPr>
            <w:tcW w:w="1440" w:type="dxa"/>
            <w:tcBorders>
              <w:bottom w:val="single" w:sz="4" w:space="0" w:color="auto"/>
            </w:tcBorders>
            <w:shd w:val="clear" w:color="auto" w:fill="FAFAFA"/>
          </w:tcPr>
          <w:p w14:paraId="1DE2CDA1" w14:textId="51FFA4A7"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   </w:t>
            </w:r>
          </w:p>
        </w:tc>
        <w:tc>
          <w:tcPr>
            <w:tcW w:w="1440" w:type="dxa"/>
            <w:tcBorders>
              <w:bottom w:val="single" w:sz="4" w:space="0" w:color="auto"/>
            </w:tcBorders>
            <w:shd w:val="clear" w:color="auto" w:fill="FAFAFA"/>
          </w:tcPr>
          <w:p w14:paraId="20F76D43" w14:textId="575C7721"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   </w:t>
            </w:r>
          </w:p>
        </w:tc>
        <w:tc>
          <w:tcPr>
            <w:tcW w:w="1440" w:type="dxa"/>
            <w:tcBorders>
              <w:bottom w:val="single" w:sz="4" w:space="0" w:color="auto"/>
            </w:tcBorders>
            <w:shd w:val="clear" w:color="auto" w:fill="FAFAFA"/>
            <w:vAlign w:val="bottom"/>
          </w:tcPr>
          <w:p w14:paraId="33A79CAF" w14:textId="62C82FD3"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(9,184,073) </w:t>
            </w:r>
          </w:p>
        </w:tc>
      </w:tr>
      <w:tr w:rsidR="00BC79B3" w:rsidRPr="00D60B4F" w14:paraId="69DC024F" w14:textId="77777777" w:rsidTr="00D60B4F">
        <w:tc>
          <w:tcPr>
            <w:tcW w:w="3672" w:type="dxa"/>
          </w:tcPr>
          <w:p w14:paraId="755C1D62" w14:textId="77777777" w:rsidR="00BC79B3" w:rsidRPr="00D60B4F" w:rsidRDefault="00BC79B3" w:rsidP="005E2533">
            <w:pPr>
              <w:ind w:left="-130"/>
              <w:jc w:val="thaiDistribute"/>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69E03E59" w14:textId="62780CC0" w:rsidR="00BC79B3" w:rsidRPr="00D60B4F" w:rsidRDefault="00BC79B3" w:rsidP="00BC79B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5AC4BF03" w14:textId="1E69F8BC" w:rsidR="00BC79B3" w:rsidRPr="00D60B4F" w:rsidRDefault="00BC79B3" w:rsidP="00BC79B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48E0B865" w14:textId="79BE8E67" w:rsidR="00BC79B3" w:rsidRPr="00D60B4F" w:rsidRDefault="00BC79B3" w:rsidP="00BC79B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05C82264" w14:textId="5BD426F7" w:rsidR="00BC79B3" w:rsidRPr="00D60B4F" w:rsidRDefault="00BC79B3" w:rsidP="00BC79B3">
            <w:pPr>
              <w:ind w:right="-72"/>
              <w:jc w:val="right"/>
              <w:rPr>
                <w:rFonts w:ascii="Arial" w:hAnsi="Arial" w:cs="Arial"/>
                <w:color w:val="000000" w:themeColor="text1"/>
                <w:sz w:val="18"/>
                <w:szCs w:val="18"/>
              </w:rPr>
            </w:pPr>
          </w:p>
        </w:tc>
      </w:tr>
      <w:tr w:rsidR="00BC79B3" w:rsidRPr="00D60B4F" w14:paraId="02E9C0BD" w14:textId="77777777" w:rsidTr="00D60B4F">
        <w:tc>
          <w:tcPr>
            <w:tcW w:w="3672" w:type="dxa"/>
          </w:tcPr>
          <w:p w14:paraId="38518271" w14:textId="5F04BA23" w:rsidR="00BC79B3" w:rsidRPr="00D60B4F" w:rsidRDefault="00BC79B3" w:rsidP="005E2533">
            <w:pPr>
              <w:ind w:left="-130"/>
              <w:jc w:val="thaiDistribute"/>
              <w:rPr>
                <w:rFonts w:ascii="Arial" w:hAnsi="Arial" w:cs="Arial"/>
                <w:color w:val="000000" w:themeColor="text1"/>
                <w:sz w:val="18"/>
                <w:szCs w:val="18"/>
              </w:rPr>
            </w:pPr>
            <w:r w:rsidRPr="00D60B4F">
              <w:rPr>
                <w:rFonts w:ascii="Arial" w:hAnsi="Arial" w:cs="Arial"/>
                <w:color w:val="000000" w:themeColor="text1"/>
                <w:sz w:val="18"/>
                <w:szCs w:val="18"/>
              </w:rPr>
              <w:t>As at 30 June 2020</w:t>
            </w:r>
          </w:p>
        </w:tc>
        <w:tc>
          <w:tcPr>
            <w:tcW w:w="1440" w:type="dxa"/>
            <w:tcBorders>
              <w:bottom w:val="single" w:sz="4" w:space="0" w:color="auto"/>
            </w:tcBorders>
            <w:shd w:val="clear" w:color="auto" w:fill="FAFAFA"/>
            <w:vAlign w:val="bottom"/>
          </w:tcPr>
          <w:p w14:paraId="2A05F88D" w14:textId="21677416"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177,358,279 </w:t>
            </w:r>
          </w:p>
        </w:tc>
        <w:tc>
          <w:tcPr>
            <w:tcW w:w="1440" w:type="dxa"/>
            <w:tcBorders>
              <w:bottom w:val="single" w:sz="4" w:space="0" w:color="auto"/>
            </w:tcBorders>
            <w:shd w:val="clear" w:color="auto" w:fill="FAFAFA"/>
            <w:vAlign w:val="bottom"/>
          </w:tcPr>
          <w:p w14:paraId="421D0859" w14:textId="18DD31B5"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187,127,589 </w:t>
            </w:r>
          </w:p>
        </w:tc>
        <w:tc>
          <w:tcPr>
            <w:tcW w:w="1440" w:type="dxa"/>
            <w:tcBorders>
              <w:bottom w:val="single" w:sz="4" w:space="0" w:color="auto"/>
            </w:tcBorders>
            <w:shd w:val="clear" w:color="auto" w:fill="FAFAFA"/>
            <w:vAlign w:val="bottom"/>
          </w:tcPr>
          <w:p w14:paraId="6ED610FA" w14:textId="4BDB627B"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251,990,45</w:t>
            </w:r>
            <w:r w:rsidR="005937D9">
              <w:rPr>
                <w:rFonts w:ascii="Arial" w:hAnsi="Arial" w:cs="Arial"/>
                <w:sz w:val="18"/>
                <w:szCs w:val="18"/>
              </w:rPr>
              <w:t>9</w:t>
            </w:r>
            <w:r w:rsidRPr="00D60B4F">
              <w:rPr>
                <w:rFonts w:ascii="Arial" w:hAnsi="Arial" w:cs="Arial"/>
                <w:sz w:val="18"/>
                <w:szCs w:val="18"/>
              </w:rPr>
              <w:t xml:space="preserve"> </w:t>
            </w:r>
          </w:p>
        </w:tc>
        <w:tc>
          <w:tcPr>
            <w:tcW w:w="1440" w:type="dxa"/>
            <w:tcBorders>
              <w:bottom w:val="single" w:sz="4" w:space="0" w:color="auto"/>
            </w:tcBorders>
            <w:shd w:val="clear" w:color="auto" w:fill="FAFAFA"/>
          </w:tcPr>
          <w:p w14:paraId="76324E10" w14:textId="3A5DF93A" w:rsidR="00BC79B3" w:rsidRPr="00D60B4F" w:rsidRDefault="00BC79B3" w:rsidP="00BC79B3">
            <w:pPr>
              <w:ind w:right="-72"/>
              <w:jc w:val="right"/>
              <w:rPr>
                <w:rFonts w:ascii="Arial" w:hAnsi="Arial" w:cs="Arial"/>
                <w:color w:val="000000" w:themeColor="text1"/>
                <w:sz w:val="18"/>
                <w:szCs w:val="18"/>
              </w:rPr>
            </w:pPr>
            <w:r w:rsidRPr="00D60B4F">
              <w:rPr>
                <w:rFonts w:ascii="Arial" w:hAnsi="Arial" w:cs="Arial"/>
                <w:sz w:val="18"/>
                <w:szCs w:val="18"/>
              </w:rPr>
              <w:t xml:space="preserve">     616,476,327 </w:t>
            </w:r>
          </w:p>
        </w:tc>
      </w:tr>
    </w:tbl>
    <w:p w14:paraId="273CAAE5" w14:textId="77777777" w:rsidR="002F344E" w:rsidRPr="00D60B4F" w:rsidRDefault="002F344E" w:rsidP="00EE1D64">
      <w:pPr>
        <w:jc w:val="thaiDistribute"/>
        <w:rPr>
          <w:rFonts w:ascii="Arial" w:hAnsi="Arial" w:cs="Arial"/>
          <w:color w:val="000000" w:themeColor="text1"/>
          <w:sz w:val="20"/>
          <w:szCs w:val="20"/>
        </w:rPr>
      </w:pPr>
    </w:p>
    <w:p w14:paraId="7D60539E" w14:textId="3E3CD25B" w:rsidR="004D2898" w:rsidRPr="00D60B4F" w:rsidRDefault="004D2898" w:rsidP="00EE1D64">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D60B4F" w14:paraId="20D0B9D2" w14:textId="77777777" w:rsidTr="00CB0156">
        <w:trPr>
          <w:trHeight w:val="386"/>
        </w:trPr>
        <w:tc>
          <w:tcPr>
            <w:tcW w:w="9461" w:type="dxa"/>
            <w:shd w:val="clear" w:color="auto" w:fill="FFA543"/>
            <w:vAlign w:val="center"/>
          </w:tcPr>
          <w:p w14:paraId="552C5549" w14:textId="59DD3316" w:rsidR="00EE1D64" w:rsidRPr="00D60B4F" w:rsidRDefault="00BC79B3"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17</w:t>
            </w:r>
            <w:r w:rsidR="00EE1D64" w:rsidRPr="00D60B4F">
              <w:rPr>
                <w:rFonts w:ascii="Arial" w:eastAsia="Arial Unicode MS" w:hAnsi="Arial" w:cs="Arial"/>
                <w:b/>
                <w:bCs/>
                <w:color w:val="FFFFFF"/>
                <w:sz w:val="20"/>
                <w:szCs w:val="20"/>
                <w:lang w:val="en-GB"/>
              </w:rPr>
              <w:tab/>
              <w:t>Allowance for doubtful accounts</w:t>
            </w:r>
          </w:p>
        </w:tc>
      </w:tr>
    </w:tbl>
    <w:p w14:paraId="3E5EC806" w14:textId="77777777" w:rsidR="00EE1D64" w:rsidRPr="00D60B4F" w:rsidRDefault="00EE1D64" w:rsidP="00EE1D64">
      <w:pPr>
        <w:jc w:val="thaiDistribute"/>
        <w:rPr>
          <w:rFonts w:ascii="Arial" w:hAnsi="Arial" w:cs="Arial"/>
          <w:color w:val="000000" w:themeColor="text1"/>
          <w:sz w:val="20"/>
          <w:szCs w:val="20"/>
        </w:rPr>
      </w:pPr>
    </w:p>
    <w:tbl>
      <w:tblPr>
        <w:tblStyle w:val="TableGrid"/>
        <w:tblW w:w="942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
        <w:gridCol w:w="1701"/>
        <w:gridCol w:w="1045"/>
        <w:gridCol w:w="1046"/>
        <w:gridCol w:w="1046"/>
        <w:gridCol w:w="1046"/>
        <w:gridCol w:w="1046"/>
        <w:gridCol w:w="1046"/>
        <w:gridCol w:w="1046"/>
      </w:tblGrid>
      <w:tr w:rsidR="005937D9" w:rsidRPr="00D60B4F" w14:paraId="52409091" w14:textId="77777777" w:rsidTr="005937D9">
        <w:trPr>
          <w:trHeight w:val="20"/>
        </w:trPr>
        <w:tc>
          <w:tcPr>
            <w:tcW w:w="399" w:type="dxa"/>
          </w:tcPr>
          <w:p w14:paraId="60956230" w14:textId="77777777" w:rsidR="005937D9" w:rsidRPr="00D60B4F" w:rsidRDefault="005937D9" w:rsidP="00EE1D64">
            <w:pPr>
              <w:jc w:val="thaiDistribute"/>
              <w:rPr>
                <w:rFonts w:ascii="Arial" w:hAnsi="Arial" w:cs="Arial"/>
                <w:b/>
                <w:bCs/>
                <w:color w:val="000000" w:themeColor="text1"/>
                <w:sz w:val="16"/>
                <w:szCs w:val="16"/>
                <w:lang w:val="en-GB"/>
              </w:rPr>
            </w:pPr>
          </w:p>
        </w:tc>
        <w:tc>
          <w:tcPr>
            <w:tcW w:w="1701" w:type="dxa"/>
          </w:tcPr>
          <w:p w14:paraId="5DE4B6E2" w14:textId="77777777" w:rsidR="005937D9" w:rsidRPr="00D60B4F" w:rsidRDefault="005937D9" w:rsidP="00EE1D64">
            <w:pPr>
              <w:jc w:val="thaiDistribute"/>
              <w:rPr>
                <w:rFonts w:ascii="Arial" w:hAnsi="Arial" w:cs="Arial"/>
                <w:b/>
                <w:bCs/>
                <w:color w:val="000000" w:themeColor="text1"/>
                <w:sz w:val="16"/>
                <w:szCs w:val="16"/>
                <w:lang w:val="en-GB"/>
              </w:rPr>
            </w:pPr>
          </w:p>
        </w:tc>
        <w:tc>
          <w:tcPr>
            <w:tcW w:w="7321" w:type="dxa"/>
            <w:gridSpan w:val="7"/>
            <w:tcBorders>
              <w:top w:val="single" w:sz="4" w:space="0" w:color="auto"/>
            </w:tcBorders>
            <w:vAlign w:val="center"/>
          </w:tcPr>
          <w:p w14:paraId="0696622A" w14:textId="28C133E8" w:rsidR="005937D9" w:rsidRPr="005937D9" w:rsidRDefault="005937D9" w:rsidP="005937D9">
            <w:pPr>
              <w:overflowPunct/>
              <w:autoSpaceDE/>
              <w:autoSpaceDN/>
              <w:adjustRightInd/>
              <w:jc w:val="center"/>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16"/>
                <w:szCs w:val="16"/>
                <w:lang w:val="en-GB"/>
              </w:rPr>
              <w:t>31 December 2019</w:t>
            </w:r>
          </w:p>
        </w:tc>
      </w:tr>
      <w:tr w:rsidR="005937D9" w:rsidRPr="00D60B4F" w14:paraId="25AB14F2" w14:textId="77777777" w:rsidTr="005937D9">
        <w:trPr>
          <w:trHeight w:val="20"/>
        </w:trPr>
        <w:tc>
          <w:tcPr>
            <w:tcW w:w="399" w:type="dxa"/>
          </w:tcPr>
          <w:p w14:paraId="4F5EB9C5" w14:textId="77777777" w:rsidR="005937D9" w:rsidRPr="00D60B4F" w:rsidRDefault="005937D9" w:rsidP="005937D9">
            <w:pPr>
              <w:jc w:val="thaiDistribute"/>
              <w:rPr>
                <w:rFonts w:ascii="Arial" w:hAnsi="Arial" w:cs="Arial"/>
                <w:b/>
                <w:bCs/>
                <w:color w:val="000000" w:themeColor="text1"/>
                <w:sz w:val="16"/>
                <w:szCs w:val="16"/>
                <w:lang w:val="en-GB"/>
              </w:rPr>
            </w:pPr>
          </w:p>
        </w:tc>
        <w:tc>
          <w:tcPr>
            <w:tcW w:w="1701" w:type="dxa"/>
          </w:tcPr>
          <w:p w14:paraId="0009A737" w14:textId="77777777" w:rsidR="005937D9" w:rsidRPr="00D60B4F" w:rsidRDefault="005937D9" w:rsidP="005937D9">
            <w:pPr>
              <w:jc w:val="thaiDistribute"/>
              <w:rPr>
                <w:rFonts w:ascii="Arial" w:hAnsi="Arial" w:cs="Arial"/>
                <w:b/>
                <w:bCs/>
                <w:color w:val="000000" w:themeColor="text1"/>
                <w:sz w:val="16"/>
                <w:szCs w:val="16"/>
                <w:lang w:val="en-GB"/>
              </w:rPr>
            </w:pPr>
          </w:p>
        </w:tc>
        <w:tc>
          <w:tcPr>
            <w:tcW w:w="1045" w:type="dxa"/>
            <w:tcBorders>
              <w:top w:val="single" w:sz="4" w:space="0" w:color="auto"/>
            </w:tcBorders>
            <w:vAlign w:val="bottom"/>
          </w:tcPr>
          <w:p w14:paraId="0D60AAFF" w14:textId="76717B54"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Normal</w:t>
            </w:r>
          </w:p>
        </w:tc>
        <w:tc>
          <w:tcPr>
            <w:tcW w:w="1046" w:type="dxa"/>
            <w:tcBorders>
              <w:top w:val="single" w:sz="4" w:space="0" w:color="auto"/>
            </w:tcBorders>
            <w:vAlign w:val="bottom"/>
          </w:tcPr>
          <w:p w14:paraId="508CAD16" w14:textId="7A95389A"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Special mention</w:t>
            </w:r>
          </w:p>
        </w:tc>
        <w:tc>
          <w:tcPr>
            <w:tcW w:w="1046" w:type="dxa"/>
            <w:tcBorders>
              <w:top w:val="single" w:sz="4" w:space="0" w:color="auto"/>
            </w:tcBorders>
            <w:vAlign w:val="bottom"/>
          </w:tcPr>
          <w:p w14:paraId="3FD9122F" w14:textId="49A96C26"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Sub-standard</w:t>
            </w:r>
          </w:p>
        </w:tc>
        <w:tc>
          <w:tcPr>
            <w:tcW w:w="1046" w:type="dxa"/>
            <w:tcBorders>
              <w:top w:val="single" w:sz="4" w:space="0" w:color="auto"/>
            </w:tcBorders>
            <w:vAlign w:val="bottom"/>
          </w:tcPr>
          <w:p w14:paraId="059B59A3" w14:textId="03A6BF8E"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Doubtful</w:t>
            </w:r>
          </w:p>
        </w:tc>
        <w:tc>
          <w:tcPr>
            <w:tcW w:w="1046" w:type="dxa"/>
            <w:tcBorders>
              <w:top w:val="single" w:sz="4" w:space="0" w:color="auto"/>
            </w:tcBorders>
            <w:vAlign w:val="bottom"/>
          </w:tcPr>
          <w:p w14:paraId="33CA7D69" w14:textId="2F0F6495"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Doubtful of loss</w:t>
            </w:r>
          </w:p>
        </w:tc>
        <w:tc>
          <w:tcPr>
            <w:tcW w:w="1046" w:type="dxa"/>
            <w:tcBorders>
              <w:top w:val="single" w:sz="4" w:space="0" w:color="auto"/>
            </w:tcBorders>
            <w:vAlign w:val="bottom"/>
          </w:tcPr>
          <w:p w14:paraId="7A39EBA6" w14:textId="7C92723B"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Surplus reserves</w:t>
            </w:r>
          </w:p>
        </w:tc>
        <w:tc>
          <w:tcPr>
            <w:tcW w:w="1046" w:type="dxa"/>
            <w:tcBorders>
              <w:top w:val="single" w:sz="4" w:space="0" w:color="auto"/>
            </w:tcBorders>
            <w:vAlign w:val="bottom"/>
          </w:tcPr>
          <w:p w14:paraId="1B123C96" w14:textId="193533ED" w:rsidR="005937D9" w:rsidRPr="00D60B4F" w:rsidRDefault="005937D9" w:rsidP="005937D9">
            <w:pPr>
              <w:ind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Total</w:t>
            </w:r>
          </w:p>
        </w:tc>
      </w:tr>
      <w:tr w:rsidR="005937D9" w:rsidRPr="00D60B4F" w14:paraId="3B25E82B" w14:textId="77777777" w:rsidTr="005937D9">
        <w:trPr>
          <w:trHeight w:val="20"/>
        </w:trPr>
        <w:tc>
          <w:tcPr>
            <w:tcW w:w="399" w:type="dxa"/>
          </w:tcPr>
          <w:p w14:paraId="11F6E412" w14:textId="77777777" w:rsidR="005937D9" w:rsidRPr="00D60B4F" w:rsidRDefault="005937D9" w:rsidP="005937D9">
            <w:pPr>
              <w:jc w:val="thaiDistribute"/>
              <w:rPr>
                <w:rFonts w:ascii="Arial" w:hAnsi="Arial" w:cs="Arial"/>
                <w:b/>
                <w:bCs/>
                <w:color w:val="000000" w:themeColor="text1"/>
                <w:sz w:val="16"/>
                <w:szCs w:val="16"/>
                <w:lang w:val="en-GB"/>
              </w:rPr>
            </w:pPr>
          </w:p>
        </w:tc>
        <w:tc>
          <w:tcPr>
            <w:tcW w:w="1701" w:type="dxa"/>
          </w:tcPr>
          <w:p w14:paraId="47982E67" w14:textId="77777777" w:rsidR="005937D9" w:rsidRPr="00D60B4F" w:rsidRDefault="005937D9" w:rsidP="005937D9">
            <w:pPr>
              <w:jc w:val="thaiDistribute"/>
              <w:rPr>
                <w:rFonts w:ascii="Arial" w:hAnsi="Arial" w:cs="Arial"/>
                <w:b/>
                <w:bCs/>
                <w:color w:val="000000" w:themeColor="text1"/>
                <w:sz w:val="16"/>
                <w:szCs w:val="16"/>
                <w:lang w:val="en-GB"/>
              </w:rPr>
            </w:pPr>
          </w:p>
        </w:tc>
        <w:tc>
          <w:tcPr>
            <w:tcW w:w="1045" w:type="dxa"/>
            <w:tcBorders>
              <w:bottom w:val="single" w:sz="4" w:space="0" w:color="auto"/>
            </w:tcBorders>
          </w:tcPr>
          <w:p w14:paraId="3438F12C"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0788F0F7"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2B90EE40"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7210E1C4"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0CB21837"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27579AC6"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c>
          <w:tcPr>
            <w:tcW w:w="1046" w:type="dxa"/>
            <w:tcBorders>
              <w:bottom w:val="single" w:sz="4" w:space="0" w:color="auto"/>
            </w:tcBorders>
          </w:tcPr>
          <w:p w14:paraId="66D95886" w14:textId="77777777" w:rsidR="005937D9" w:rsidRPr="00D60B4F" w:rsidRDefault="005937D9" w:rsidP="005937D9">
            <w:pPr>
              <w:ind w:left="-109" w:right="-72"/>
              <w:jc w:val="right"/>
              <w:rPr>
                <w:rFonts w:ascii="Arial" w:hAnsi="Arial" w:cs="Arial"/>
                <w:b/>
                <w:bCs/>
                <w:color w:val="000000" w:themeColor="text1"/>
                <w:sz w:val="16"/>
                <w:szCs w:val="16"/>
                <w:lang w:val="en-GB"/>
              </w:rPr>
            </w:pPr>
            <w:r w:rsidRPr="00D60B4F">
              <w:rPr>
                <w:rFonts w:ascii="Arial" w:hAnsi="Arial" w:cs="Arial"/>
                <w:b/>
                <w:bCs/>
                <w:color w:val="000000" w:themeColor="text1"/>
                <w:sz w:val="16"/>
                <w:szCs w:val="16"/>
                <w:lang w:val="en-GB"/>
              </w:rPr>
              <w:t>Baht</w:t>
            </w:r>
          </w:p>
        </w:tc>
      </w:tr>
      <w:tr w:rsidR="005937D9" w:rsidRPr="00D60B4F" w14:paraId="6960BC85" w14:textId="77777777" w:rsidTr="005937D9">
        <w:trPr>
          <w:trHeight w:val="20"/>
        </w:trPr>
        <w:tc>
          <w:tcPr>
            <w:tcW w:w="399" w:type="dxa"/>
          </w:tcPr>
          <w:p w14:paraId="38488B25" w14:textId="77777777" w:rsidR="005937D9" w:rsidRPr="00D60B4F" w:rsidRDefault="005937D9" w:rsidP="005937D9">
            <w:pPr>
              <w:jc w:val="thaiDistribute"/>
              <w:rPr>
                <w:rFonts w:ascii="Arial" w:hAnsi="Arial" w:cs="Arial"/>
                <w:b/>
                <w:bCs/>
                <w:color w:val="000000" w:themeColor="text1"/>
                <w:sz w:val="16"/>
                <w:szCs w:val="16"/>
                <w:lang w:val="en-GB"/>
              </w:rPr>
            </w:pPr>
          </w:p>
        </w:tc>
        <w:tc>
          <w:tcPr>
            <w:tcW w:w="1701" w:type="dxa"/>
          </w:tcPr>
          <w:p w14:paraId="520ED5E5" w14:textId="77777777" w:rsidR="005937D9" w:rsidRPr="00D60B4F" w:rsidRDefault="005937D9" w:rsidP="005937D9">
            <w:pPr>
              <w:jc w:val="thaiDistribute"/>
              <w:rPr>
                <w:rFonts w:ascii="Arial" w:hAnsi="Arial" w:cs="Arial"/>
                <w:b/>
                <w:bCs/>
                <w:color w:val="000000" w:themeColor="text1"/>
                <w:sz w:val="16"/>
                <w:szCs w:val="16"/>
                <w:lang w:val="en-GB"/>
              </w:rPr>
            </w:pPr>
          </w:p>
        </w:tc>
        <w:tc>
          <w:tcPr>
            <w:tcW w:w="1045" w:type="dxa"/>
            <w:tcBorders>
              <w:top w:val="single" w:sz="4" w:space="0" w:color="auto"/>
            </w:tcBorders>
          </w:tcPr>
          <w:p w14:paraId="1E3088A9"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46F78666"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20EBCA14"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10B41EA3"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6907FD9F"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7299B59E" w14:textId="77777777" w:rsidR="005937D9" w:rsidRPr="00D60B4F" w:rsidRDefault="005937D9" w:rsidP="005937D9">
            <w:pPr>
              <w:ind w:right="-72"/>
              <w:jc w:val="right"/>
              <w:rPr>
                <w:rFonts w:ascii="Arial" w:hAnsi="Arial" w:cs="Arial"/>
                <w:b/>
                <w:bCs/>
                <w:color w:val="000000" w:themeColor="text1"/>
                <w:sz w:val="16"/>
                <w:szCs w:val="16"/>
                <w:lang w:val="en-GB"/>
              </w:rPr>
            </w:pPr>
          </w:p>
        </w:tc>
        <w:tc>
          <w:tcPr>
            <w:tcW w:w="1046" w:type="dxa"/>
            <w:tcBorders>
              <w:top w:val="single" w:sz="4" w:space="0" w:color="auto"/>
            </w:tcBorders>
          </w:tcPr>
          <w:p w14:paraId="0DD96E14" w14:textId="77777777" w:rsidR="005937D9" w:rsidRPr="00D60B4F" w:rsidRDefault="005937D9" w:rsidP="005937D9">
            <w:pPr>
              <w:ind w:right="-72"/>
              <w:jc w:val="right"/>
              <w:rPr>
                <w:rFonts w:ascii="Arial" w:hAnsi="Arial" w:cs="Arial"/>
                <w:b/>
                <w:bCs/>
                <w:color w:val="000000" w:themeColor="text1"/>
                <w:sz w:val="16"/>
                <w:szCs w:val="16"/>
                <w:lang w:val="en-GB"/>
              </w:rPr>
            </w:pPr>
          </w:p>
        </w:tc>
      </w:tr>
      <w:tr w:rsidR="005937D9" w:rsidRPr="00D60B4F" w14:paraId="1FFE4E21" w14:textId="77777777" w:rsidTr="005937D9">
        <w:trPr>
          <w:trHeight w:val="20"/>
        </w:trPr>
        <w:tc>
          <w:tcPr>
            <w:tcW w:w="2100" w:type="dxa"/>
            <w:gridSpan w:val="2"/>
          </w:tcPr>
          <w:p w14:paraId="3F2D308E" w14:textId="77777777" w:rsidR="005937D9" w:rsidRPr="00D60B4F" w:rsidRDefault="005937D9" w:rsidP="005937D9">
            <w:pPr>
              <w:ind w:left="-86"/>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As at 1 January 2019</w:t>
            </w:r>
          </w:p>
        </w:tc>
        <w:tc>
          <w:tcPr>
            <w:tcW w:w="1045" w:type="dxa"/>
            <w:vAlign w:val="bottom"/>
          </w:tcPr>
          <w:p w14:paraId="43AC8330" w14:textId="3A468222"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97,939,997</w:t>
            </w:r>
          </w:p>
        </w:tc>
        <w:tc>
          <w:tcPr>
            <w:tcW w:w="1046" w:type="dxa"/>
            <w:vAlign w:val="bottom"/>
          </w:tcPr>
          <w:p w14:paraId="4C31ACD7" w14:textId="68C6DADE"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48,562,264</w:t>
            </w:r>
          </w:p>
        </w:tc>
        <w:tc>
          <w:tcPr>
            <w:tcW w:w="1046" w:type="dxa"/>
            <w:vAlign w:val="bottom"/>
          </w:tcPr>
          <w:p w14:paraId="28C09D3B" w14:textId="0D701130"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187,931,691</w:t>
            </w:r>
          </w:p>
        </w:tc>
        <w:tc>
          <w:tcPr>
            <w:tcW w:w="1046" w:type="dxa"/>
            <w:vAlign w:val="bottom"/>
          </w:tcPr>
          <w:p w14:paraId="005CB435" w14:textId="5E6748B2"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72,882,662</w:t>
            </w:r>
          </w:p>
        </w:tc>
        <w:tc>
          <w:tcPr>
            <w:tcW w:w="1046" w:type="dxa"/>
            <w:vAlign w:val="bottom"/>
          </w:tcPr>
          <w:p w14:paraId="7F7A0B93" w14:textId="6EB3501E"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176,593,046</w:t>
            </w:r>
          </w:p>
        </w:tc>
        <w:tc>
          <w:tcPr>
            <w:tcW w:w="1046" w:type="dxa"/>
            <w:vAlign w:val="bottom"/>
          </w:tcPr>
          <w:p w14:paraId="081AFAB2" w14:textId="04427FAA"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275,195,745</w:t>
            </w:r>
          </w:p>
        </w:tc>
        <w:tc>
          <w:tcPr>
            <w:tcW w:w="1046" w:type="dxa"/>
            <w:vAlign w:val="bottom"/>
          </w:tcPr>
          <w:p w14:paraId="0E103CEF" w14:textId="53A09F36"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859,105,405</w:t>
            </w:r>
          </w:p>
        </w:tc>
      </w:tr>
      <w:tr w:rsidR="005937D9" w:rsidRPr="00D60B4F" w14:paraId="752AB30F" w14:textId="77777777" w:rsidTr="005937D9">
        <w:trPr>
          <w:trHeight w:val="20"/>
        </w:trPr>
        <w:tc>
          <w:tcPr>
            <w:tcW w:w="399" w:type="dxa"/>
          </w:tcPr>
          <w:p w14:paraId="7A080F64" w14:textId="77777777" w:rsidR="005937D9" w:rsidRPr="00D60B4F" w:rsidRDefault="005937D9" w:rsidP="005937D9">
            <w:pPr>
              <w:ind w:left="-86" w:right="-109"/>
              <w:jc w:val="thaiDistribute"/>
              <w:rPr>
                <w:rFonts w:ascii="Arial" w:hAnsi="Arial" w:cs="Arial"/>
                <w:color w:val="000000" w:themeColor="text1"/>
                <w:sz w:val="16"/>
                <w:szCs w:val="16"/>
                <w:lang w:val="en-GB"/>
              </w:rPr>
            </w:pPr>
            <w:proofErr w:type="gramStart"/>
            <w:r w:rsidRPr="00D60B4F">
              <w:rPr>
                <w:rFonts w:ascii="Arial" w:hAnsi="Arial" w:cs="Arial"/>
                <w:color w:val="000000" w:themeColor="text1"/>
                <w:sz w:val="16"/>
                <w:szCs w:val="16"/>
                <w:lang w:val="en-GB"/>
              </w:rPr>
              <w:t>Add :</w:t>
            </w:r>
            <w:proofErr w:type="gramEnd"/>
          </w:p>
        </w:tc>
        <w:tc>
          <w:tcPr>
            <w:tcW w:w="1701" w:type="dxa"/>
            <w:vAlign w:val="bottom"/>
          </w:tcPr>
          <w:p w14:paraId="3991E5CF" w14:textId="77777777" w:rsidR="005937D9" w:rsidRDefault="005937D9" w:rsidP="005937D9">
            <w:pPr>
              <w:rPr>
                <w:rFonts w:ascii="Arial" w:hAnsi="Arial" w:cs="Arial"/>
                <w:sz w:val="16"/>
                <w:szCs w:val="16"/>
              </w:rPr>
            </w:pPr>
            <w:r w:rsidRPr="005937D9">
              <w:rPr>
                <w:rFonts w:ascii="Arial" w:hAnsi="Arial" w:cs="Arial"/>
                <w:sz w:val="16"/>
                <w:szCs w:val="16"/>
              </w:rPr>
              <w:t xml:space="preserve">Doubtful accounts </w:t>
            </w:r>
          </w:p>
          <w:p w14:paraId="10B2DF3A" w14:textId="0160BFC6" w:rsidR="005937D9" w:rsidRPr="005937D9" w:rsidRDefault="005937D9" w:rsidP="005937D9">
            <w:pPr>
              <w:rPr>
                <w:rFonts w:ascii="Arial" w:hAnsi="Arial" w:cs="Arial"/>
                <w:color w:val="000000" w:themeColor="text1"/>
                <w:spacing w:val="-4"/>
                <w:sz w:val="16"/>
                <w:szCs w:val="16"/>
                <w:lang w:val="en-GB"/>
              </w:rPr>
            </w:pPr>
            <w:r>
              <w:rPr>
                <w:rFonts w:ascii="Arial" w:hAnsi="Arial" w:cs="Arial"/>
                <w:sz w:val="16"/>
                <w:szCs w:val="16"/>
              </w:rPr>
              <w:t xml:space="preserve">   </w:t>
            </w:r>
            <w:r w:rsidRPr="005937D9">
              <w:rPr>
                <w:rFonts w:ascii="Arial" w:hAnsi="Arial" w:cs="Arial"/>
                <w:sz w:val="16"/>
                <w:szCs w:val="16"/>
              </w:rPr>
              <w:t>(</w:t>
            </w:r>
            <w:proofErr w:type="gramStart"/>
            <w:r w:rsidRPr="005937D9">
              <w:rPr>
                <w:rFonts w:ascii="Arial" w:hAnsi="Arial" w:cs="Arial"/>
                <w:sz w:val="16"/>
                <w:szCs w:val="16"/>
              </w:rPr>
              <w:t>reversal)</w:t>
            </w:r>
            <w:r w:rsidRPr="005937D9">
              <w:rPr>
                <w:rFonts w:ascii="Arial" w:hAnsi="Arial" w:cs="Arial"/>
                <w:sz w:val="16"/>
                <w:szCs w:val="16"/>
                <w:cs/>
              </w:rPr>
              <w:t xml:space="preserve">   </w:t>
            </w:r>
            <w:proofErr w:type="gramEnd"/>
          </w:p>
        </w:tc>
        <w:tc>
          <w:tcPr>
            <w:tcW w:w="1045" w:type="dxa"/>
            <w:tcBorders>
              <w:bottom w:val="single" w:sz="4" w:space="0" w:color="auto"/>
            </w:tcBorders>
            <w:vAlign w:val="bottom"/>
          </w:tcPr>
          <w:p w14:paraId="392A72DC" w14:textId="1E59C578"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(50,196,319)</w:t>
            </w:r>
          </w:p>
        </w:tc>
        <w:tc>
          <w:tcPr>
            <w:tcW w:w="1046" w:type="dxa"/>
            <w:tcBorders>
              <w:bottom w:val="single" w:sz="4" w:space="0" w:color="auto"/>
            </w:tcBorders>
            <w:vAlign w:val="bottom"/>
          </w:tcPr>
          <w:p w14:paraId="2C854401" w14:textId="191EA416"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(6,867,328)</w:t>
            </w:r>
          </w:p>
        </w:tc>
        <w:tc>
          <w:tcPr>
            <w:tcW w:w="1046" w:type="dxa"/>
            <w:tcBorders>
              <w:bottom w:val="single" w:sz="4" w:space="0" w:color="auto"/>
            </w:tcBorders>
            <w:vAlign w:val="bottom"/>
          </w:tcPr>
          <w:p w14:paraId="0F8EAB4A" w14:textId="033EBC07"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(81,262,751)</w:t>
            </w:r>
          </w:p>
        </w:tc>
        <w:tc>
          <w:tcPr>
            <w:tcW w:w="1046" w:type="dxa"/>
            <w:tcBorders>
              <w:bottom w:val="single" w:sz="4" w:space="0" w:color="auto"/>
            </w:tcBorders>
            <w:vAlign w:val="bottom"/>
          </w:tcPr>
          <w:p w14:paraId="6F4DEFF3" w14:textId="1D1810C8"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(38,203,886)</w:t>
            </w:r>
          </w:p>
        </w:tc>
        <w:tc>
          <w:tcPr>
            <w:tcW w:w="1046" w:type="dxa"/>
            <w:tcBorders>
              <w:bottom w:val="single" w:sz="4" w:space="0" w:color="auto"/>
            </w:tcBorders>
            <w:vAlign w:val="bottom"/>
          </w:tcPr>
          <w:p w14:paraId="1BFB34B7" w14:textId="5F106502"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22,558,382</w:t>
            </w:r>
          </w:p>
        </w:tc>
        <w:tc>
          <w:tcPr>
            <w:tcW w:w="1046" w:type="dxa"/>
            <w:tcBorders>
              <w:bottom w:val="single" w:sz="4" w:space="0" w:color="auto"/>
            </w:tcBorders>
            <w:vAlign w:val="bottom"/>
          </w:tcPr>
          <w:p w14:paraId="0F2218A4" w14:textId="7D92F51C"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3,418,159</w:t>
            </w:r>
          </w:p>
        </w:tc>
        <w:tc>
          <w:tcPr>
            <w:tcW w:w="1046" w:type="dxa"/>
            <w:tcBorders>
              <w:bottom w:val="single" w:sz="4" w:space="0" w:color="auto"/>
            </w:tcBorders>
            <w:vAlign w:val="bottom"/>
          </w:tcPr>
          <w:p w14:paraId="2A17FBFC" w14:textId="5F20E62C" w:rsidR="005937D9" w:rsidRPr="005937D9" w:rsidRDefault="005937D9" w:rsidP="005937D9">
            <w:pPr>
              <w:ind w:left="-109" w:right="-72"/>
              <w:jc w:val="right"/>
              <w:rPr>
                <w:rFonts w:ascii="Arial" w:hAnsi="Arial" w:cs="Arial"/>
                <w:sz w:val="16"/>
                <w:szCs w:val="16"/>
                <w:lang w:val="en-GB"/>
              </w:rPr>
            </w:pPr>
            <w:r w:rsidRPr="005937D9">
              <w:rPr>
                <w:rFonts w:ascii="Arial" w:hAnsi="Arial" w:cs="Arial"/>
                <w:sz w:val="16"/>
                <w:szCs w:val="16"/>
                <w:lang w:val="en-GB"/>
              </w:rPr>
              <w:t>(150,553,743)</w:t>
            </w:r>
          </w:p>
        </w:tc>
      </w:tr>
      <w:tr w:rsidR="005937D9" w:rsidRPr="00D60B4F" w14:paraId="031203CA" w14:textId="77777777" w:rsidTr="005937D9">
        <w:trPr>
          <w:trHeight w:val="20"/>
        </w:trPr>
        <w:tc>
          <w:tcPr>
            <w:tcW w:w="399" w:type="dxa"/>
          </w:tcPr>
          <w:p w14:paraId="02242F5A" w14:textId="77777777" w:rsidR="005937D9" w:rsidRPr="00D60B4F" w:rsidRDefault="005937D9" w:rsidP="005937D9">
            <w:pPr>
              <w:ind w:left="-86" w:right="-109"/>
              <w:jc w:val="thaiDistribute"/>
              <w:rPr>
                <w:rFonts w:ascii="Arial" w:hAnsi="Arial" w:cs="Arial"/>
                <w:color w:val="000000" w:themeColor="text1"/>
                <w:sz w:val="16"/>
                <w:szCs w:val="16"/>
                <w:lang w:val="en-GB"/>
              </w:rPr>
            </w:pPr>
          </w:p>
        </w:tc>
        <w:tc>
          <w:tcPr>
            <w:tcW w:w="1701" w:type="dxa"/>
          </w:tcPr>
          <w:p w14:paraId="41394E8F" w14:textId="77777777" w:rsidR="005937D9" w:rsidRPr="00D60B4F" w:rsidRDefault="005937D9" w:rsidP="005937D9">
            <w:pPr>
              <w:ind w:left="-86"/>
              <w:jc w:val="thaiDistribute"/>
              <w:rPr>
                <w:rFonts w:ascii="Arial" w:hAnsi="Arial" w:cs="Arial"/>
                <w:color w:val="000000" w:themeColor="text1"/>
                <w:sz w:val="16"/>
                <w:szCs w:val="16"/>
                <w:lang w:val="en-GB"/>
              </w:rPr>
            </w:pPr>
          </w:p>
        </w:tc>
        <w:tc>
          <w:tcPr>
            <w:tcW w:w="1045" w:type="dxa"/>
            <w:tcBorders>
              <w:top w:val="single" w:sz="4" w:space="0" w:color="auto"/>
            </w:tcBorders>
            <w:vAlign w:val="bottom"/>
          </w:tcPr>
          <w:p w14:paraId="4E87AD00" w14:textId="77777777" w:rsidR="005937D9" w:rsidRPr="00D60B4F"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4604BCCE" w14:textId="77777777" w:rsidR="005937D9" w:rsidRPr="00D60B4F"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3ECC0294" w14:textId="77777777" w:rsidR="005937D9" w:rsidRPr="00D60B4F"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338BB624" w14:textId="77777777" w:rsidR="005937D9" w:rsidRPr="00D60B4F" w:rsidRDefault="005937D9" w:rsidP="005937D9">
            <w:pPr>
              <w:ind w:left="-109" w:right="-72"/>
              <w:jc w:val="right"/>
              <w:rPr>
                <w:rFonts w:ascii="Arial" w:hAnsi="Arial" w:cs="Arial"/>
                <w:color w:val="000000" w:themeColor="text1"/>
                <w:sz w:val="16"/>
                <w:szCs w:val="16"/>
                <w:cs/>
                <w:lang w:val="en-GB"/>
              </w:rPr>
            </w:pPr>
          </w:p>
        </w:tc>
        <w:tc>
          <w:tcPr>
            <w:tcW w:w="1046" w:type="dxa"/>
            <w:tcBorders>
              <w:top w:val="single" w:sz="4" w:space="0" w:color="auto"/>
            </w:tcBorders>
            <w:vAlign w:val="bottom"/>
          </w:tcPr>
          <w:p w14:paraId="11D75CC5" w14:textId="77777777" w:rsidR="005937D9" w:rsidRPr="00D60B4F" w:rsidRDefault="005937D9" w:rsidP="005937D9">
            <w:pPr>
              <w:ind w:left="-109" w:right="-72"/>
              <w:jc w:val="right"/>
              <w:rPr>
                <w:rFonts w:ascii="Arial" w:hAnsi="Arial" w:cs="Arial"/>
                <w:color w:val="000000" w:themeColor="text1"/>
                <w:sz w:val="16"/>
                <w:szCs w:val="16"/>
                <w:lang w:val="en-GB"/>
              </w:rPr>
            </w:pPr>
          </w:p>
        </w:tc>
        <w:tc>
          <w:tcPr>
            <w:tcW w:w="1046" w:type="dxa"/>
            <w:tcBorders>
              <w:top w:val="single" w:sz="4" w:space="0" w:color="auto"/>
            </w:tcBorders>
            <w:vAlign w:val="bottom"/>
          </w:tcPr>
          <w:p w14:paraId="0E0EB54E" w14:textId="77777777" w:rsidR="005937D9" w:rsidRPr="00D60B4F" w:rsidRDefault="005937D9" w:rsidP="005937D9">
            <w:pPr>
              <w:ind w:left="-109" w:right="-72"/>
              <w:jc w:val="right"/>
              <w:rPr>
                <w:rFonts w:ascii="Arial" w:hAnsi="Arial" w:cs="Arial"/>
                <w:color w:val="000000" w:themeColor="text1"/>
                <w:sz w:val="16"/>
                <w:szCs w:val="16"/>
                <w:lang w:val="en-GB"/>
              </w:rPr>
            </w:pPr>
          </w:p>
        </w:tc>
        <w:tc>
          <w:tcPr>
            <w:tcW w:w="1046" w:type="dxa"/>
            <w:tcBorders>
              <w:top w:val="single" w:sz="4" w:space="0" w:color="auto"/>
            </w:tcBorders>
            <w:vAlign w:val="bottom"/>
          </w:tcPr>
          <w:p w14:paraId="654E2C9A" w14:textId="77777777" w:rsidR="005937D9" w:rsidRPr="00D60B4F" w:rsidRDefault="005937D9" w:rsidP="005937D9">
            <w:pPr>
              <w:ind w:left="-109" w:right="-72"/>
              <w:jc w:val="right"/>
              <w:rPr>
                <w:rFonts w:ascii="Arial" w:hAnsi="Arial" w:cs="Arial"/>
                <w:color w:val="000000" w:themeColor="text1"/>
                <w:sz w:val="16"/>
                <w:szCs w:val="16"/>
                <w:cs/>
                <w:lang w:val="en-GB"/>
              </w:rPr>
            </w:pPr>
          </w:p>
        </w:tc>
      </w:tr>
      <w:tr w:rsidR="005937D9" w:rsidRPr="00D60B4F" w14:paraId="2F842372" w14:textId="77777777" w:rsidTr="005937D9">
        <w:trPr>
          <w:trHeight w:val="20"/>
        </w:trPr>
        <w:tc>
          <w:tcPr>
            <w:tcW w:w="2100" w:type="dxa"/>
            <w:gridSpan w:val="2"/>
          </w:tcPr>
          <w:p w14:paraId="652808D0" w14:textId="77777777" w:rsidR="005937D9" w:rsidRPr="00D60B4F" w:rsidRDefault="005937D9" w:rsidP="005937D9">
            <w:pPr>
              <w:ind w:left="-86"/>
              <w:jc w:val="thaiDistribute"/>
              <w:rPr>
                <w:rFonts w:ascii="Arial" w:hAnsi="Arial" w:cs="Arial"/>
                <w:color w:val="000000" w:themeColor="text1"/>
                <w:sz w:val="16"/>
                <w:szCs w:val="16"/>
                <w:lang w:val="en-GB"/>
              </w:rPr>
            </w:pPr>
            <w:r w:rsidRPr="00D60B4F">
              <w:rPr>
                <w:rFonts w:ascii="Arial" w:hAnsi="Arial" w:cs="Arial"/>
                <w:color w:val="000000" w:themeColor="text1"/>
                <w:sz w:val="16"/>
                <w:szCs w:val="16"/>
                <w:lang w:val="en-GB"/>
              </w:rPr>
              <w:t>As at 31 December 2019</w:t>
            </w:r>
          </w:p>
        </w:tc>
        <w:tc>
          <w:tcPr>
            <w:tcW w:w="1045" w:type="dxa"/>
            <w:tcBorders>
              <w:bottom w:val="single" w:sz="4" w:space="0" w:color="auto"/>
            </w:tcBorders>
            <w:vAlign w:val="bottom"/>
          </w:tcPr>
          <w:p w14:paraId="4BE708C1" w14:textId="42093DE7"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47,743,678</w:t>
            </w:r>
          </w:p>
        </w:tc>
        <w:tc>
          <w:tcPr>
            <w:tcW w:w="1046" w:type="dxa"/>
            <w:tcBorders>
              <w:bottom w:val="single" w:sz="4" w:space="0" w:color="auto"/>
            </w:tcBorders>
            <w:vAlign w:val="bottom"/>
          </w:tcPr>
          <w:p w14:paraId="7947A1E3" w14:textId="370850E1"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41,694,936</w:t>
            </w:r>
          </w:p>
        </w:tc>
        <w:tc>
          <w:tcPr>
            <w:tcW w:w="1046" w:type="dxa"/>
            <w:tcBorders>
              <w:bottom w:val="single" w:sz="4" w:space="0" w:color="auto"/>
            </w:tcBorders>
            <w:vAlign w:val="bottom"/>
          </w:tcPr>
          <w:p w14:paraId="4C1A7022" w14:textId="6D137D78"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106,668,940</w:t>
            </w:r>
          </w:p>
        </w:tc>
        <w:tc>
          <w:tcPr>
            <w:tcW w:w="1046" w:type="dxa"/>
            <w:tcBorders>
              <w:bottom w:val="single" w:sz="4" w:space="0" w:color="auto"/>
            </w:tcBorders>
            <w:vAlign w:val="bottom"/>
          </w:tcPr>
          <w:p w14:paraId="2D4CAD22" w14:textId="586481F1"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34,678,776</w:t>
            </w:r>
          </w:p>
        </w:tc>
        <w:tc>
          <w:tcPr>
            <w:tcW w:w="1046" w:type="dxa"/>
            <w:tcBorders>
              <w:bottom w:val="single" w:sz="4" w:space="0" w:color="auto"/>
            </w:tcBorders>
            <w:vAlign w:val="bottom"/>
          </w:tcPr>
          <w:p w14:paraId="719AB097" w14:textId="1CDD8DA9"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199,151,428</w:t>
            </w:r>
          </w:p>
        </w:tc>
        <w:tc>
          <w:tcPr>
            <w:tcW w:w="1046" w:type="dxa"/>
            <w:tcBorders>
              <w:bottom w:val="single" w:sz="4" w:space="0" w:color="auto"/>
            </w:tcBorders>
            <w:vAlign w:val="bottom"/>
          </w:tcPr>
          <w:p w14:paraId="56757662" w14:textId="0F8C8A89"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278,613,904</w:t>
            </w:r>
          </w:p>
        </w:tc>
        <w:tc>
          <w:tcPr>
            <w:tcW w:w="1046" w:type="dxa"/>
            <w:tcBorders>
              <w:bottom w:val="single" w:sz="4" w:space="0" w:color="auto"/>
            </w:tcBorders>
            <w:vAlign w:val="bottom"/>
          </w:tcPr>
          <w:p w14:paraId="734B6C3C" w14:textId="5139562A" w:rsidR="005937D9" w:rsidRPr="00D60B4F" w:rsidRDefault="005937D9" w:rsidP="005937D9">
            <w:pPr>
              <w:ind w:left="-109" w:right="-72"/>
              <w:jc w:val="right"/>
              <w:rPr>
                <w:rFonts w:ascii="Arial" w:hAnsi="Arial" w:cs="Arial"/>
                <w:color w:val="000000" w:themeColor="text1"/>
                <w:sz w:val="16"/>
                <w:szCs w:val="16"/>
                <w:lang w:val="en-GB"/>
              </w:rPr>
            </w:pPr>
            <w:r w:rsidRPr="00D60B4F">
              <w:rPr>
                <w:rFonts w:ascii="Arial" w:hAnsi="Arial" w:cs="Arial"/>
                <w:sz w:val="16"/>
                <w:szCs w:val="16"/>
                <w:lang w:val="en-GB"/>
              </w:rPr>
              <w:t>708,551,662</w:t>
            </w:r>
          </w:p>
        </w:tc>
      </w:tr>
    </w:tbl>
    <w:p w14:paraId="68FCCC0E" w14:textId="77777777" w:rsidR="00BC79B3" w:rsidRPr="00D60B4F" w:rsidRDefault="00BC79B3">
      <w:pPr>
        <w:overflowPunct/>
        <w:autoSpaceDE/>
        <w:autoSpaceDN/>
        <w:adjustRightInd/>
        <w:textAlignment w:val="auto"/>
        <w:rPr>
          <w:rFonts w:ascii="Arial" w:hAnsi="Arial" w:cs="Arial"/>
          <w:b/>
          <w:bCs/>
          <w:color w:val="000000" w:themeColor="text1"/>
          <w:sz w:val="20"/>
          <w:szCs w:val="20"/>
          <w:lang w:val="en-GB"/>
        </w:rPr>
      </w:pPr>
    </w:p>
    <w:p w14:paraId="6F48CD3F" w14:textId="3738D06F" w:rsidR="00BC79B3" w:rsidRPr="00D60B4F" w:rsidRDefault="00BC79B3">
      <w:pPr>
        <w:overflowPunct/>
        <w:autoSpaceDE/>
        <w:autoSpaceDN/>
        <w:adjustRightInd/>
        <w:textAlignment w:val="auto"/>
        <w:rPr>
          <w:rFonts w:ascii="Arial" w:hAnsi="Arial" w:cs="Arial"/>
          <w:b/>
          <w:bCs/>
          <w:color w:val="000000" w:themeColor="text1"/>
          <w:sz w:val="20"/>
          <w:szCs w:val="20"/>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C79B3" w:rsidRPr="00D60B4F" w14:paraId="57689E28" w14:textId="77777777" w:rsidTr="00795056">
        <w:trPr>
          <w:trHeight w:val="389"/>
        </w:trPr>
        <w:tc>
          <w:tcPr>
            <w:tcW w:w="9475" w:type="dxa"/>
            <w:shd w:val="clear" w:color="auto" w:fill="FFA543"/>
            <w:vAlign w:val="center"/>
          </w:tcPr>
          <w:p w14:paraId="56F6DC27" w14:textId="01DBCA89" w:rsidR="00BC79B3" w:rsidRPr="00D60B4F" w:rsidRDefault="00BC79B3" w:rsidP="00795056">
            <w:pPr>
              <w:ind w:left="432" w:hanging="432"/>
              <w:jc w:val="thaiDistribute"/>
              <w:rPr>
                <w:rFonts w:ascii="Arial" w:hAnsi="Arial" w:cs="Arial"/>
                <w:b/>
                <w:bCs/>
                <w:color w:val="FFFFFF" w:themeColor="background1"/>
                <w:sz w:val="20"/>
                <w:szCs w:val="20"/>
              </w:rPr>
            </w:pPr>
            <w:r w:rsidRPr="00D60B4F">
              <w:rPr>
                <w:rFonts w:ascii="Arial" w:hAnsi="Arial" w:cs="Arial"/>
                <w:b/>
                <w:bCs/>
                <w:color w:val="FFFFFF" w:themeColor="background1"/>
                <w:sz w:val="20"/>
                <w:szCs w:val="20"/>
                <w:lang w:val="en-GB"/>
              </w:rPr>
              <w:t>18</w:t>
            </w:r>
            <w:r w:rsidRPr="00D60B4F">
              <w:rPr>
                <w:rFonts w:ascii="Arial" w:hAnsi="Arial" w:cs="Arial"/>
                <w:b/>
                <w:bCs/>
                <w:color w:val="FFFFFF" w:themeColor="background1"/>
                <w:sz w:val="20"/>
                <w:szCs w:val="20"/>
              </w:rPr>
              <w:tab/>
            </w:r>
            <w:r w:rsidR="00064CE2" w:rsidRPr="00D60B4F">
              <w:rPr>
                <w:rFonts w:ascii="Arial" w:hAnsi="Arial" w:cs="Arial"/>
                <w:b/>
                <w:bCs/>
                <w:color w:val="FFFFFF" w:themeColor="background1"/>
                <w:sz w:val="20"/>
                <w:szCs w:val="20"/>
              </w:rPr>
              <w:t>Allowance for troubled debt restructuring</w:t>
            </w:r>
          </w:p>
        </w:tc>
      </w:tr>
    </w:tbl>
    <w:p w14:paraId="63884423" w14:textId="77777777" w:rsidR="00BC79B3" w:rsidRPr="00D60B4F" w:rsidRDefault="00BC79B3" w:rsidP="00D60B4F">
      <w:pPr>
        <w:overflowPunct/>
        <w:autoSpaceDE/>
        <w:autoSpaceDN/>
        <w:adjustRightInd/>
        <w:textAlignment w:val="auto"/>
        <w:rPr>
          <w:rFonts w:ascii="Arial" w:hAnsi="Arial" w:cs="Arial"/>
          <w:b/>
          <w:bCs/>
          <w:color w:val="000000" w:themeColor="text1"/>
          <w:sz w:val="20"/>
          <w:szCs w:val="20"/>
          <w:lang w:val="en-GB"/>
        </w:rPr>
      </w:pPr>
    </w:p>
    <w:tbl>
      <w:tblPr>
        <w:tblW w:w="9483" w:type="dxa"/>
        <w:tblLayout w:type="fixed"/>
        <w:tblLook w:val="04A0" w:firstRow="1" w:lastRow="0" w:firstColumn="1" w:lastColumn="0" w:noHBand="0" w:noVBand="1"/>
      </w:tblPr>
      <w:tblGrid>
        <w:gridCol w:w="936"/>
        <w:gridCol w:w="6907"/>
        <w:gridCol w:w="1640"/>
      </w:tblGrid>
      <w:tr w:rsidR="00FE5CB8" w:rsidRPr="00D60B4F" w14:paraId="156DFA6A" w14:textId="77777777" w:rsidTr="00FE5CB8">
        <w:tc>
          <w:tcPr>
            <w:tcW w:w="936" w:type="dxa"/>
            <w:shd w:val="clear" w:color="auto" w:fill="auto"/>
          </w:tcPr>
          <w:p w14:paraId="7DAAEA39" w14:textId="4AAFF59F" w:rsidR="00FE5CB8" w:rsidRPr="00D60B4F" w:rsidRDefault="00FE5CB8" w:rsidP="00D60B4F">
            <w:pPr>
              <w:ind w:left="-100"/>
              <w:jc w:val="thaiDistribute"/>
              <w:rPr>
                <w:rFonts w:ascii="Arial" w:hAnsi="Arial" w:cs="Arial"/>
                <w:sz w:val="20"/>
                <w:szCs w:val="20"/>
                <w:lang w:val="en-GB"/>
              </w:rPr>
            </w:pPr>
          </w:p>
        </w:tc>
        <w:tc>
          <w:tcPr>
            <w:tcW w:w="6907" w:type="dxa"/>
            <w:shd w:val="clear" w:color="auto" w:fill="auto"/>
          </w:tcPr>
          <w:p w14:paraId="20E8820C" w14:textId="77777777" w:rsidR="00FE5CB8" w:rsidRPr="00D60B4F" w:rsidRDefault="00FE5CB8" w:rsidP="00FE5CB8">
            <w:pPr>
              <w:jc w:val="thaiDistribute"/>
              <w:rPr>
                <w:rFonts w:ascii="Arial" w:hAnsi="Arial" w:cs="Arial"/>
                <w:sz w:val="20"/>
                <w:szCs w:val="20"/>
                <w:lang w:val="en-GB"/>
              </w:rPr>
            </w:pPr>
          </w:p>
        </w:tc>
        <w:tc>
          <w:tcPr>
            <w:tcW w:w="1640" w:type="dxa"/>
            <w:tcBorders>
              <w:top w:val="single" w:sz="4" w:space="0" w:color="auto"/>
            </w:tcBorders>
            <w:shd w:val="clear" w:color="auto" w:fill="auto"/>
            <w:vAlign w:val="center"/>
          </w:tcPr>
          <w:p w14:paraId="12D1CB39" w14:textId="65E15C82" w:rsidR="00FE5CB8" w:rsidRPr="00D60B4F" w:rsidRDefault="00FE5CB8" w:rsidP="00FE5CB8">
            <w:pPr>
              <w:ind w:right="-107"/>
              <w:jc w:val="right"/>
              <w:rPr>
                <w:rFonts w:ascii="Arial" w:hAnsi="Arial" w:cs="Arial"/>
                <w:b/>
                <w:bCs/>
                <w:sz w:val="20"/>
                <w:szCs w:val="20"/>
                <w:cs/>
                <w:lang w:val="en-GB"/>
              </w:rPr>
            </w:pPr>
            <w:r w:rsidRPr="00D60B4F">
              <w:rPr>
                <w:rFonts w:ascii="Arial" w:hAnsi="Arial" w:cs="Arial"/>
                <w:b/>
                <w:bCs/>
                <w:sz w:val="20"/>
                <w:szCs w:val="20"/>
                <w:lang w:val="en-GB"/>
              </w:rPr>
              <w:t>31</w:t>
            </w:r>
            <w:r w:rsidRPr="00D60B4F">
              <w:rPr>
                <w:rFonts w:ascii="Arial" w:hAnsi="Arial" w:cs="Arial"/>
                <w:b/>
                <w:bCs/>
                <w:sz w:val="20"/>
                <w:szCs w:val="20"/>
                <w:cs/>
                <w:lang w:val="en-GB"/>
              </w:rPr>
              <w:t xml:space="preserve"> </w:t>
            </w:r>
            <w:r w:rsidRPr="00D60B4F">
              <w:rPr>
                <w:rFonts w:ascii="Arial" w:hAnsi="Arial" w:cs="Arial"/>
                <w:b/>
                <w:bCs/>
                <w:sz w:val="20"/>
                <w:szCs w:val="20"/>
                <w:lang w:val="en-GB"/>
              </w:rPr>
              <w:t xml:space="preserve">December </w:t>
            </w:r>
          </w:p>
        </w:tc>
      </w:tr>
      <w:tr w:rsidR="00FE5CB8" w:rsidRPr="00D60B4F" w14:paraId="66C07076" w14:textId="77777777" w:rsidTr="00FE5CB8">
        <w:tc>
          <w:tcPr>
            <w:tcW w:w="936" w:type="dxa"/>
            <w:shd w:val="clear" w:color="auto" w:fill="auto"/>
          </w:tcPr>
          <w:p w14:paraId="084831FB" w14:textId="77777777" w:rsidR="00FE5CB8" w:rsidRPr="00D60B4F" w:rsidRDefault="00FE5CB8" w:rsidP="00D60B4F">
            <w:pPr>
              <w:ind w:left="-100"/>
              <w:jc w:val="thaiDistribute"/>
              <w:rPr>
                <w:rFonts w:ascii="Arial" w:hAnsi="Arial" w:cs="Arial"/>
                <w:sz w:val="20"/>
                <w:szCs w:val="20"/>
                <w:lang w:val="en-GB"/>
              </w:rPr>
            </w:pPr>
          </w:p>
        </w:tc>
        <w:tc>
          <w:tcPr>
            <w:tcW w:w="6907" w:type="dxa"/>
            <w:shd w:val="clear" w:color="auto" w:fill="auto"/>
          </w:tcPr>
          <w:p w14:paraId="54B22C1F" w14:textId="77777777" w:rsidR="00FE5CB8" w:rsidRPr="00D60B4F" w:rsidRDefault="00FE5CB8" w:rsidP="00FE5CB8">
            <w:pPr>
              <w:jc w:val="thaiDistribute"/>
              <w:rPr>
                <w:rFonts w:ascii="Arial" w:hAnsi="Arial" w:cs="Arial"/>
                <w:sz w:val="20"/>
                <w:szCs w:val="20"/>
                <w:lang w:val="en-GB"/>
              </w:rPr>
            </w:pPr>
          </w:p>
        </w:tc>
        <w:tc>
          <w:tcPr>
            <w:tcW w:w="1640" w:type="dxa"/>
            <w:tcBorders>
              <w:bottom w:val="single" w:sz="4" w:space="0" w:color="auto"/>
            </w:tcBorders>
            <w:shd w:val="clear" w:color="auto" w:fill="auto"/>
            <w:vAlign w:val="center"/>
          </w:tcPr>
          <w:p w14:paraId="5253751B" w14:textId="484EB80F" w:rsidR="00FE5CB8" w:rsidRPr="00D60B4F" w:rsidRDefault="00FE5CB8" w:rsidP="00FE5CB8">
            <w:pPr>
              <w:ind w:right="-107"/>
              <w:jc w:val="right"/>
              <w:rPr>
                <w:rFonts w:ascii="Arial" w:hAnsi="Arial" w:cs="Arial"/>
                <w:b/>
                <w:bCs/>
                <w:sz w:val="20"/>
                <w:szCs w:val="20"/>
                <w:cs/>
                <w:lang w:val="en-GB"/>
              </w:rPr>
            </w:pPr>
            <w:r w:rsidRPr="00D60B4F">
              <w:rPr>
                <w:rFonts w:ascii="Arial" w:hAnsi="Arial" w:cs="Arial"/>
                <w:b/>
                <w:bCs/>
                <w:sz w:val="20"/>
                <w:szCs w:val="20"/>
                <w:lang w:val="en-GB"/>
              </w:rPr>
              <w:t>2019</w:t>
            </w:r>
          </w:p>
        </w:tc>
      </w:tr>
      <w:tr w:rsidR="00BC79B3" w:rsidRPr="00D60B4F" w14:paraId="08C31B90" w14:textId="77777777" w:rsidTr="00FE5CB8">
        <w:tc>
          <w:tcPr>
            <w:tcW w:w="936" w:type="dxa"/>
            <w:shd w:val="clear" w:color="auto" w:fill="auto"/>
          </w:tcPr>
          <w:p w14:paraId="7FA74F08" w14:textId="77777777" w:rsidR="00BC79B3" w:rsidRPr="00D60B4F" w:rsidRDefault="00BC79B3" w:rsidP="00D60B4F">
            <w:pPr>
              <w:ind w:left="-100"/>
              <w:jc w:val="thaiDistribute"/>
              <w:rPr>
                <w:rFonts w:ascii="Arial" w:hAnsi="Arial" w:cs="Arial"/>
                <w:sz w:val="20"/>
                <w:szCs w:val="20"/>
                <w:lang w:val="en-GB"/>
              </w:rPr>
            </w:pPr>
          </w:p>
        </w:tc>
        <w:tc>
          <w:tcPr>
            <w:tcW w:w="6907" w:type="dxa"/>
            <w:shd w:val="clear" w:color="auto" w:fill="auto"/>
          </w:tcPr>
          <w:p w14:paraId="508FE2E3" w14:textId="77777777" w:rsidR="00BC79B3" w:rsidRPr="00D60B4F" w:rsidRDefault="00BC79B3" w:rsidP="00795056">
            <w:pPr>
              <w:jc w:val="thaiDistribute"/>
              <w:rPr>
                <w:rFonts w:ascii="Arial" w:hAnsi="Arial" w:cs="Arial"/>
                <w:sz w:val="20"/>
                <w:szCs w:val="20"/>
                <w:lang w:val="en-GB"/>
              </w:rPr>
            </w:pPr>
          </w:p>
        </w:tc>
        <w:tc>
          <w:tcPr>
            <w:tcW w:w="1640" w:type="dxa"/>
            <w:tcBorders>
              <w:top w:val="single" w:sz="4" w:space="0" w:color="auto"/>
            </w:tcBorders>
            <w:shd w:val="clear" w:color="auto" w:fill="auto"/>
          </w:tcPr>
          <w:p w14:paraId="3AFFF768" w14:textId="77777777" w:rsidR="00BC79B3" w:rsidRPr="00D60B4F" w:rsidRDefault="00BC79B3" w:rsidP="00795056">
            <w:pPr>
              <w:ind w:right="-107"/>
              <w:jc w:val="thaiDistribute"/>
              <w:rPr>
                <w:rFonts w:ascii="Arial" w:hAnsi="Arial" w:cs="Arial"/>
                <w:sz w:val="20"/>
                <w:szCs w:val="20"/>
                <w:lang w:val="en-GB"/>
              </w:rPr>
            </w:pPr>
          </w:p>
        </w:tc>
      </w:tr>
      <w:tr w:rsidR="00BC79B3" w:rsidRPr="00D60B4F" w14:paraId="796B4FF2" w14:textId="77777777" w:rsidTr="00FE5CB8">
        <w:tc>
          <w:tcPr>
            <w:tcW w:w="7843" w:type="dxa"/>
            <w:gridSpan w:val="2"/>
            <w:shd w:val="clear" w:color="auto" w:fill="auto"/>
          </w:tcPr>
          <w:p w14:paraId="4005216E" w14:textId="0DD0E90F" w:rsidR="00BC79B3" w:rsidRPr="00D60B4F" w:rsidRDefault="00064CE2" w:rsidP="00D60B4F">
            <w:pPr>
              <w:ind w:left="-100"/>
              <w:jc w:val="thaiDistribute"/>
              <w:rPr>
                <w:rFonts w:ascii="Arial" w:hAnsi="Arial" w:cs="Arial"/>
                <w:sz w:val="20"/>
                <w:szCs w:val="20"/>
                <w:lang w:val="en-GB"/>
              </w:rPr>
            </w:pPr>
            <w:r w:rsidRPr="00D60B4F">
              <w:rPr>
                <w:rFonts w:ascii="Arial" w:hAnsi="Arial" w:cs="Arial"/>
                <w:sz w:val="20"/>
                <w:szCs w:val="20"/>
                <w:lang w:val="en-GB"/>
              </w:rPr>
              <w:t>Beginning balance of the year</w:t>
            </w:r>
            <w:r w:rsidR="00BC79B3" w:rsidRPr="00D60B4F">
              <w:rPr>
                <w:rFonts w:ascii="Arial" w:hAnsi="Arial" w:cs="Arial"/>
                <w:sz w:val="20"/>
                <w:szCs w:val="20"/>
                <w:cs/>
                <w:lang w:val="en-GB"/>
              </w:rPr>
              <w:t xml:space="preserve"> </w:t>
            </w:r>
          </w:p>
        </w:tc>
        <w:tc>
          <w:tcPr>
            <w:tcW w:w="1640" w:type="dxa"/>
            <w:shd w:val="clear" w:color="auto" w:fill="auto"/>
          </w:tcPr>
          <w:p w14:paraId="1FE042B1" w14:textId="77777777" w:rsidR="00BC79B3" w:rsidRPr="00D60B4F" w:rsidRDefault="00BC79B3" w:rsidP="00795056">
            <w:pPr>
              <w:ind w:right="-49"/>
              <w:jc w:val="right"/>
              <w:rPr>
                <w:rFonts w:ascii="Arial" w:hAnsi="Arial" w:cs="Arial"/>
                <w:sz w:val="20"/>
                <w:szCs w:val="20"/>
                <w:lang w:val="en-GB"/>
              </w:rPr>
            </w:pPr>
            <w:r w:rsidRPr="00D60B4F">
              <w:rPr>
                <w:rFonts w:ascii="Arial" w:hAnsi="Arial" w:cs="Arial"/>
                <w:sz w:val="20"/>
                <w:szCs w:val="20"/>
                <w:lang w:val="en-GB"/>
              </w:rPr>
              <w:t>457,812</w:t>
            </w:r>
          </w:p>
        </w:tc>
      </w:tr>
      <w:tr w:rsidR="00BC79B3" w:rsidRPr="00D60B4F" w14:paraId="4ED94278" w14:textId="77777777" w:rsidTr="00FE5CB8">
        <w:tc>
          <w:tcPr>
            <w:tcW w:w="7843" w:type="dxa"/>
            <w:gridSpan w:val="2"/>
            <w:shd w:val="clear" w:color="auto" w:fill="auto"/>
          </w:tcPr>
          <w:p w14:paraId="24E6FA57" w14:textId="289EA297" w:rsidR="00BC79B3" w:rsidRPr="00D60B4F" w:rsidRDefault="00064CE2" w:rsidP="00D60B4F">
            <w:pPr>
              <w:ind w:left="-100"/>
              <w:jc w:val="thaiDistribute"/>
              <w:rPr>
                <w:rFonts w:ascii="Arial" w:hAnsi="Arial" w:cs="Arial"/>
                <w:sz w:val="20"/>
                <w:szCs w:val="20"/>
                <w:lang w:val="en-GB"/>
              </w:rPr>
            </w:pPr>
            <w:r w:rsidRPr="00D60B4F">
              <w:rPr>
                <w:rFonts w:ascii="Arial" w:hAnsi="Arial" w:cs="Arial"/>
                <w:sz w:val="20"/>
                <w:szCs w:val="20"/>
                <w:lang w:val="en-GB"/>
              </w:rPr>
              <w:t>Decrease during the year</w:t>
            </w:r>
          </w:p>
        </w:tc>
        <w:tc>
          <w:tcPr>
            <w:tcW w:w="1640" w:type="dxa"/>
            <w:tcBorders>
              <w:bottom w:val="single" w:sz="4" w:space="0" w:color="auto"/>
            </w:tcBorders>
            <w:shd w:val="clear" w:color="auto" w:fill="auto"/>
          </w:tcPr>
          <w:p w14:paraId="4C1EA629" w14:textId="77777777" w:rsidR="00BC79B3" w:rsidRPr="00D60B4F" w:rsidRDefault="00BC79B3" w:rsidP="00795056">
            <w:pPr>
              <w:ind w:right="-49"/>
              <w:jc w:val="right"/>
              <w:rPr>
                <w:rFonts w:ascii="Arial" w:hAnsi="Arial" w:cs="Arial"/>
                <w:sz w:val="20"/>
                <w:szCs w:val="20"/>
                <w:lang w:val="en-GB"/>
              </w:rPr>
            </w:pPr>
            <w:r w:rsidRPr="00D60B4F">
              <w:rPr>
                <w:rFonts w:ascii="Arial" w:hAnsi="Arial" w:cs="Arial"/>
                <w:sz w:val="20"/>
                <w:szCs w:val="20"/>
                <w:lang w:val="en-GB"/>
              </w:rPr>
              <w:t>(418,247)</w:t>
            </w:r>
          </w:p>
        </w:tc>
      </w:tr>
      <w:tr w:rsidR="00BC79B3" w:rsidRPr="00D60B4F" w14:paraId="6F7BAF7E" w14:textId="77777777" w:rsidTr="00FE5CB8">
        <w:tc>
          <w:tcPr>
            <w:tcW w:w="7843" w:type="dxa"/>
            <w:gridSpan w:val="2"/>
            <w:shd w:val="clear" w:color="auto" w:fill="auto"/>
          </w:tcPr>
          <w:p w14:paraId="7FD7CBAF" w14:textId="1446085A" w:rsidR="00BC79B3" w:rsidRPr="00D60B4F" w:rsidRDefault="00064CE2" w:rsidP="00D60B4F">
            <w:pPr>
              <w:ind w:left="-100"/>
              <w:jc w:val="thaiDistribute"/>
              <w:rPr>
                <w:rFonts w:ascii="Arial" w:hAnsi="Arial" w:cs="Arial"/>
                <w:sz w:val="20"/>
                <w:szCs w:val="20"/>
                <w:cs/>
                <w:lang w:val="en-GB"/>
              </w:rPr>
            </w:pPr>
            <w:r w:rsidRPr="00D60B4F">
              <w:rPr>
                <w:rFonts w:ascii="Arial" w:hAnsi="Arial" w:cs="Arial"/>
                <w:sz w:val="20"/>
                <w:szCs w:val="20"/>
                <w:lang w:val="en-GB"/>
              </w:rPr>
              <w:t>Ending balance of the year</w:t>
            </w:r>
          </w:p>
        </w:tc>
        <w:tc>
          <w:tcPr>
            <w:tcW w:w="1640" w:type="dxa"/>
            <w:tcBorders>
              <w:top w:val="single" w:sz="4" w:space="0" w:color="auto"/>
              <w:bottom w:val="single" w:sz="4" w:space="0" w:color="auto"/>
            </w:tcBorders>
            <w:shd w:val="clear" w:color="auto" w:fill="auto"/>
          </w:tcPr>
          <w:p w14:paraId="14ADED77" w14:textId="77777777" w:rsidR="00BC79B3" w:rsidRPr="00D60B4F" w:rsidRDefault="00BC79B3" w:rsidP="00795056">
            <w:pPr>
              <w:ind w:right="-49"/>
              <w:jc w:val="right"/>
              <w:rPr>
                <w:rFonts w:ascii="Arial" w:hAnsi="Arial" w:cs="Arial"/>
                <w:sz w:val="20"/>
                <w:szCs w:val="20"/>
                <w:lang w:val="en-GB"/>
              </w:rPr>
            </w:pPr>
            <w:r w:rsidRPr="00D60B4F">
              <w:rPr>
                <w:rFonts w:ascii="Arial" w:hAnsi="Arial" w:cs="Arial"/>
                <w:sz w:val="20"/>
                <w:szCs w:val="20"/>
                <w:lang w:val="en-GB"/>
              </w:rPr>
              <w:t>39</w:t>
            </w:r>
            <w:r w:rsidRPr="00D60B4F">
              <w:rPr>
                <w:rFonts w:ascii="Arial" w:hAnsi="Arial" w:cs="Arial"/>
                <w:sz w:val="20"/>
                <w:szCs w:val="20"/>
              </w:rPr>
              <w:t>,</w:t>
            </w:r>
            <w:r w:rsidRPr="00D60B4F">
              <w:rPr>
                <w:rFonts w:ascii="Arial" w:hAnsi="Arial" w:cs="Arial"/>
                <w:sz w:val="20"/>
                <w:szCs w:val="20"/>
                <w:lang w:val="en-GB"/>
              </w:rPr>
              <w:t>565</w:t>
            </w:r>
          </w:p>
        </w:tc>
      </w:tr>
    </w:tbl>
    <w:p w14:paraId="3D774AA6" w14:textId="452D209C" w:rsidR="00AE406A" w:rsidRPr="00D60B4F" w:rsidRDefault="00637EA0">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E1D64" w:rsidRPr="00D60B4F" w14:paraId="075A9340" w14:textId="77777777" w:rsidTr="00CB0156">
        <w:trPr>
          <w:trHeight w:val="386"/>
        </w:trPr>
        <w:tc>
          <w:tcPr>
            <w:tcW w:w="9461" w:type="dxa"/>
            <w:shd w:val="clear" w:color="auto" w:fill="FFA543"/>
            <w:vAlign w:val="center"/>
          </w:tcPr>
          <w:p w14:paraId="3D4B286C" w14:textId="01C156AA" w:rsidR="00EE1D64" w:rsidRPr="00D60B4F" w:rsidRDefault="00EE1D64"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1</w:t>
            </w:r>
            <w:r w:rsidR="00064CE2" w:rsidRPr="00D60B4F">
              <w:rPr>
                <w:rFonts w:ascii="Arial" w:eastAsia="Arial Unicode MS" w:hAnsi="Arial" w:cs="Arial"/>
                <w:b/>
                <w:bCs/>
                <w:color w:val="FFFFFF"/>
                <w:sz w:val="20"/>
                <w:szCs w:val="20"/>
                <w:lang w:val="en-GB"/>
              </w:rPr>
              <w:t>9</w:t>
            </w:r>
            <w:r w:rsidRPr="00D60B4F">
              <w:rPr>
                <w:rFonts w:ascii="Arial" w:eastAsia="Arial Unicode MS" w:hAnsi="Arial" w:cs="Arial"/>
                <w:b/>
                <w:bCs/>
                <w:color w:val="FFFFFF"/>
                <w:sz w:val="20"/>
                <w:szCs w:val="20"/>
                <w:lang w:val="en-GB"/>
              </w:rPr>
              <w:tab/>
              <w:t>Properties for sale - net</w:t>
            </w:r>
          </w:p>
        </w:tc>
      </w:tr>
    </w:tbl>
    <w:p w14:paraId="6408B66C" w14:textId="77777777" w:rsidR="00EE1D64" w:rsidRPr="00D60B4F" w:rsidRDefault="00EE1D64" w:rsidP="00CD5607">
      <w:pPr>
        <w:ind w:left="539" w:hanging="539"/>
        <w:jc w:val="thaiDistribute"/>
        <w:rPr>
          <w:rFonts w:ascii="Arial" w:hAnsi="Arial" w:cs="Arial"/>
          <w:b/>
          <w:bCs/>
          <w:color w:val="000000" w:themeColor="text1"/>
          <w:sz w:val="20"/>
          <w:szCs w:val="20"/>
          <w:lang w:val="en-GB"/>
        </w:rPr>
      </w:pPr>
    </w:p>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3"/>
        <w:gridCol w:w="1440"/>
        <w:gridCol w:w="1440"/>
        <w:gridCol w:w="1440"/>
        <w:gridCol w:w="1440"/>
      </w:tblGrid>
      <w:tr w:rsidR="00C348AC" w:rsidRPr="00D60B4F" w14:paraId="73DE3A31" w14:textId="77777777" w:rsidTr="00D60B4F">
        <w:tc>
          <w:tcPr>
            <w:tcW w:w="3663" w:type="dxa"/>
          </w:tcPr>
          <w:p w14:paraId="15A01E02" w14:textId="77777777" w:rsidR="00C348AC" w:rsidRPr="00D60B4F" w:rsidRDefault="00C348AC" w:rsidP="00D60B4F">
            <w:pPr>
              <w:ind w:left="-109"/>
              <w:jc w:val="thaiDistribute"/>
              <w:rPr>
                <w:rFonts w:ascii="Arial" w:hAnsi="Arial" w:cs="Arial"/>
                <w:b/>
                <w:bCs/>
                <w:color w:val="000000" w:themeColor="text1"/>
                <w:sz w:val="18"/>
                <w:szCs w:val="18"/>
                <w:lang w:val="en-GB"/>
              </w:rPr>
            </w:pPr>
          </w:p>
        </w:tc>
        <w:tc>
          <w:tcPr>
            <w:tcW w:w="5760" w:type="dxa"/>
            <w:gridSpan w:val="4"/>
            <w:tcBorders>
              <w:top w:val="single" w:sz="4" w:space="0" w:color="auto"/>
              <w:bottom w:val="single" w:sz="4" w:space="0" w:color="auto"/>
            </w:tcBorders>
            <w:shd w:val="clear" w:color="auto" w:fill="auto"/>
          </w:tcPr>
          <w:p w14:paraId="3AAC023A" w14:textId="53853CCC" w:rsidR="00C348AC" w:rsidRPr="00D60B4F" w:rsidRDefault="008C62DD" w:rsidP="00EE1D64">
            <w:pPr>
              <w:jc w:val="center"/>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30 June</w:t>
            </w:r>
            <w:r w:rsidR="00C348AC" w:rsidRPr="00D60B4F">
              <w:rPr>
                <w:rFonts w:ascii="Arial" w:hAnsi="Arial" w:cs="Arial"/>
                <w:b/>
                <w:bCs/>
                <w:color w:val="000000" w:themeColor="text1"/>
                <w:sz w:val="18"/>
                <w:szCs w:val="18"/>
                <w:lang w:val="en-GB"/>
              </w:rPr>
              <w:t xml:space="preserve"> 2020</w:t>
            </w:r>
          </w:p>
        </w:tc>
      </w:tr>
      <w:tr w:rsidR="00064CE2" w:rsidRPr="00D60B4F" w14:paraId="12946680" w14:textId="77777777" w:rsidTr="00D60B4F">
        <w:tc>
          <w:tcPr>
            <w:tcW w:w="3663" w:type="dxa"/>
            <w:vAlign w:val="bottom"/>
          </w:tcPr>
          <w:p w14:paraId="2F6B62D0" w14:textId="53B7C1DB" w:rsidR="00064CE2" w:rsidRPr="00D60B4F" w:rsidRDefault="00064CE2" w:rsidP="00D60B4F">
            <w:pPr>
              <w:ind w:left="-109"/>
              <w:jc w:val="thaiDistribute"/>
              <w:rPr>
                <w:rFonts w:ascii="Arial" w:hAnsi="Arial" w:cs="Arial"/>
                <w:b/>
                <w:bCs/>
                <w:color w:val="000000" w:themeColor="text1"/>
                <w:sz w:val="18"/>
                <w:szCs w:val="18"/>
                <w:lang w:val="en-GB"/>
              </w:rPr>
            </w:pPr>
          </w:p>
        </w:tc>
        <w:tc>
          <w:tcPr>
            <w:tcW w:w="1440" w:type="dxa"/>
            <w:tcBorders>
              <w:top w:val="single" w:sz="4" w:space="0" w:color="auto"/>
            </w:tcBorders>
            <w:vAlign w:val="bottom"/>
          </w:tcPr>
          <w:p w14:paraId="06977C65"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Beginning</w:t>
            </w:r>
          </w:p>
          <w:p w14:paraId="45BA8686" w14:textId="7C8BD9C6"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balance</w:t>
            </w:r>
          </w:p>
        </w:tc>
        <w:tc>
          <w:tcPr>
            <w:tcW w:w="1440" w:type="dxa"/>
            <w:tcBorders>
              <w:top w:val="single" w:sz="4" w:space="0" w:color="auto"/>
            </w:tcBorders>
            <w:vAlign w:val="bottom"/>
          </w:tcPr>
          <w:p w14:paraId="1FC7AF07"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Addition</w:t>
            </w:r>
          </w:p>
        </w:tc>
        <w:tc>
          <w:tcPr>
            <w:tcW w:w="1440" w:type="dxa"/>
            <w:tcBorders>
              <w:top w:val="single" w:sz="4" w:space="0" w:color="auto"/>
            </w:tcBorders>
            <w:vAlign w:val="bottom"/>
          </w:tcPr>
          <w:p w14:paraId="4A926C0B"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Disposal</w:t>
            </w:r>
          </w:p>
        </w:tc>
        <w:tc>
          <w:tcPr>
            <w:tcW w:w="1440" w:type="dxa"/>
            <w:tcBorders>
              <w:top w:val="single" w:sz="4" w:space="0" w:color="auto"/>
            </w:tcBorders>
            <w:vAlign w:val="bottom"/>
          </w:tcPr>
          <w:p w14:paraId="539B9448"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Ending balance</w:t>
            </w:r>
          </w:p>
        </w:tc>
      </w:tr>
      <w:tr w:rsidR="00064CE2" w:rsidRPr="00D60B4F" w14:paraId="257AE3DD" w14:textId="77777777" w:rsidTr="00D60B4F">
        <w:tc>
          <w:tcPr>
            <w:tcW w:w="3663" w:type="dxa"/>
            <w:tcBorders>
              <w:bottom w:val="single" w:sz="4" w:space="0" w:color="auto"/>
            </w:tcBorders>
          </w:tcPr>
          <w:p w14:paraId="622CF5E5" w14:textId="5DAAACF7" w:rsidR="00064CE2" w:rsidRPr="00D60B4F" w:rsidRDefault="00064CE2" w:rsidP="00D60B4F">
            <w:pPr>
              <w:ind w:left="-109"/>
              <w:jc w:val="thaiDistribute"/>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Type of properties for sale</w:t>
            </w:r>
          </w:p>
        </w:tc>
        <w:tc>
          <w:tcPr>
            <w:tcW w:w="1440" w:type="dxa"/>
            <w:tcBorders>
              <w:bottom w:val="single" w:sz="4" w:space="0" w:color="auto"/>
            </w:tcBorders>
          </w:tcPr>
          <w:p w14:paraId="71E23146"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Baht</w:t>
            </w:r>
          </w:p>
        </w:tc>
        <w:tc>
          <w:tcPr>
            <w:tcW w:w="1440" w:type="dxa"/>
            <w:tcBorders>
              <w:bottom w:val="single" w:sz="4" w:space="0" w:color="auto"/>
            </w:tcBorders>
          </w:tcPr>
          <w:p w14:paraId="0D893787"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Baht</w:t>
            </w:r>
          </w:p>
        </w:tc>
        <w:tc>
          <w:tcPr>
            <w:tcW w:w="1440" w:type="dxa"/>
            <w:tcBorders>
              <w:bottom w:val="single" w:sz="4" w:space="0" w:color="auto"/>
            </w:tcBorders>
          </w:tcPr>
          <w:p w14:paraId="6423FB80"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Baht</w:t>
            </w:r>
          </w:p>
        </w:tc>
        <w:tc>
          <w:tcPr>
            <w:tcW w:w="1440" w:type="dxa"/>
            <w:tcBorders>
              <w:bottom w:val="single" w:sz="4" w:space="0" w:color="auto"/>
            </w:tcBorders>
          </w:tcPr>
          <w:p w14:paraId="2EAC5D0F" w14:textId="77777777" w:rsidR="00064CE2" w:rsidRPr="00D60B4F" w:rsidRDefault="00064CE2" w:rsidP="00EE1D64">
            <w:pPr>
              <w:ind w:right="-79"/>
              <w:jc w:val="right"/>
              <w:rPr>
                <w:rFonts w:ascii="Arial" w:hAnsi="Arial" w:cs="Arial"/>
                <w:b/>
                <w:bCs/>
                <w:color w:val="000000" w:themeColor="text1"/>
                <w:sz w:val="18"/>
                <w:szCs w:val="18"/>
                <w:lang w:val="en-GB"/>
              </w:rPr>
            </w:pPr>
            <w:r w:rsidRPr="00D60B4F">
              <w:rPr>
                <w:rFonts w:ascii="Arial" w:hAnsi="Arial" w:cs="Arial"/>
                <w:b/>
                <w:bCs/>
                <w:color w:val="000000" w:themeColor="text1"/>
                <w:sz w:val="18"/>
                <w:szCs w:val="18"/>
                <w:lang w:val="en-GB"/>
              </w:rPr>
              <w:t>Baht</w:t>
            </w:r>
          </w:p>
        </w:tc>
      </w:tr>
      <w:tr w:rsidR="00064CE2" w:rsidRPr="00D60B4F" w14:paraId="0D64719A" w14:textId="77777777" w:rsidTr="007851E5">
        <w:tc>
          <w:tcPr>
            <w:tcW w:w="3663" w:type="dxa"/>
            <w:tcBorders>
              <w:top w:val="single" w:sz="4" w:space="0" w:color="auto"/>
            </w:tcBorders>
            <w:shd w:val="clear" w:color="auto" w:fill="auto"/>
          </w:tcPr>
          <w:p w14:paraId="76845FD6" w14:textId="77777777" w:rsidR="00064CE2" w:rsidRPr="00D60B4F" w:rsidRDefault="00064CE2" w:rsidP="005A5AFD">
            <w:pPr>
              <w:ind w:left="-109"/>
              <w:jc w:val="thaiDistribute"/>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4F5D8AAE" w14:textId="77777777" w:rsidR="00064CE2" w:rsidRPr="00D60B4F"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529E0B74" w14:textId="77777777" w:rsidR="00064CE2" w:rsidRPr="00D60B4F"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142A3D9B" w14:textId="77777777" w:rsidR="00064CE2" w:rsidRPr="00D60B4F" w:rsidRDefault="00064CE2" w:rsidP="005A5AFD">
            <w:pPr>
              <w:ind w:right="-79"/>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FAFAFA"/>
          </w:tcPr>
          <w:p w14:paraId="546DA51F" w14:textId="77777777" w:rsidR="00064CE2" w:rsidRPr="00D60B4F" w:rsidRDefault="00064CE2" w:rsidP="005A5AFD">
            <w:pPr>
              <w:ind w:right="-79"/>
              <w:jc w:val="right"/>
              <w:rPr>
                <w:rFonts w:ascii="Arial" w:hAnsi="Arial" w:cs="Arial"/>
                <w:b/>
                <w:bCs/>
                <w:color w:val="000000" w:themeColor="text1"/>
                <w:sz w:val="18"/>
                <w:szCs w:val="18"/>
                <w:lang w:val="en-GB"/>
              </w:rPr>
            </w:pPr>
          </w:p>
        </w:tc>
      </w:tr>
      <w:tr w:rsidR="00064CE2" w:rsidRPr="00D60B4F" w14:paraId="10ACC2B3" w14:textId="77777777" w:rsidTr="007851E5">
        <w:tc>
          <w:tcPr>
            <w:tcW w:w="3663" w:type="dxa"/>
            <w:shd w:val="clear" w:color="auto" w:fill="auto"/>
          </w:tcPr>
          <w:p w14:paraId="435A091A" w14:textId="20FACEAF"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Properties for repayment of debt </w:t>
            </w:r>
          </w:p>
        </w:tc>
        <w:tc>
          <w:tcPr>
            <w:tcW w:w="1440" w:type="dxa"/>
            <w:shd w:val="clear" w:color="auto" w:fill="FAFAFA"/>
          </w:tcPr>
          <w:p w14:paraId="701C0029"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shd w:val="clear" w:color="auto" w:fill="FAFAFA"/>
          </w:tcPr>
          <w:p w14:paraId="7D3F1D4D"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shd w:val="clear" w:color="auto" w:fill="FAFAFA"/>
          </w:tcPr>
          <w:p w14:paraId="79540F47"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shd w:val="clear" w:color="auto" w:fill="FAFAFA"/>
          </w:tcPr>
          <w:p w14:paraId="744831D6" w14:textId="77777777" w:rsidR="00064CE2" w:rsidRPr="00D60B4F" w:rsidRDefault="00064CE2" w:rsidP="005A5AFD">
            <w:pPr>
              <w:ind w:right="-79"/>
              <w:jc w:val="right"/>
              <w:rPr>
                <w:rFonts w:ascii="Arial" w:hAnsi="Arial" w:cs="Arial"/>
                <w:color w:val="000000" w:themeColor="text1"/>
                <w:sz w:val="18"/>
                <w:szCs w:val="18"/>
                <w:lang w:val="en-GB"/>
              </w:rPr>
            </w:pPr>
          </w:p>
        </w:tc>
      </w:tr>
      <w:tr w:rsidR="00064CE2" w:rsidRPr="00D60B4F" w14:paraId="37FEFD8F" w14:textId="77777777" w:rsidTr="007851E5">
        <w:tc>
          <w:tcPr>
            <w:tcW w:w="3663" w:type="dxa"/>
            <w:shd w:val="clear" w:color="auto" w:fill="auto"/>
          </w:tcPr>
          <w:p w14:paraId="4EB60C7E" w14:textId="77777777"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   Non-movable properties</w:t>
            </w:r>
          </w:p>
        </w:tc>
        <w:tc>
          <w:tcPr>
            <w:tcW w:w="1440" w:type="dxa"/>
            <w:shd w:val="clear" w:color="auto" w:fill="FAFAFA"/>
          </w:tcPr>
          <w:p w14:paraId="390A11D8" w14:textId="42C5F258"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11</w:t>
            </w:r>
            <w:r w:rsidRPr="00D60B4F">
              <w:rPr>
                <w:rFonts w:ascii="Arial" w:hAnsi="Arial" w:cs="Arial"/>
                <w:sz w:val="18"/>
                <w:szCs w:val="18"/>
              </w:rPr>
              <w:t>,</w:t>
            </w:r>
            <w:r w:rsidRPr="00D60B4F">
              <w:rPr>
                <w:rFonts w:ascii="Arial" w:hAnsi="Arial" w:cs="Arial"/>
                <w:sz w:val="18"/>
                <w:szCs w:val="18"/>
                <w:cs/>
              </w:rPr>
              <w:t>449</w:t>
            </w:r>
            <w:r w:rsidRPr="00D60B4F">
              <w:rPr>
                <w:rFonts w:ascii="Arial" w:hAnsi="Arial" w:cs="Arial"/>
                <w:sz w:val="18"/>
                <w:szCs w:val="18"/>
              </w:rPr>
              <w:t>,</w:t>
            </w:r>
            <w:r w:rsidRPr="00D60B4F">
              <w:rPr>
                <w:rFonts w:ascii="Arial" w:hAnsi="Arial" w:cs="Arial"/>
                <w:sz w:val="18"/>
                <w:szCs w:val="18"/>
                <w:cs/>
              </w:rPr>
              <w:t>250</w:t>
            </w:r>
          </w:p>
        </w:tc>
        <w:tc>
          <w:tcPr>
            <w:tcW w:w="1440" w:type="dxa"/>
            <w:shd w:val="clear" w:color="auto" w:fill="FAFAFA"/>
          </w:tcPr>
          <w:p w14:paraId="525B5DAA" w14:textId="3EEEFC80"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w:t>
            </w:r>
          </w:p>
        </w:tc>
        <w:tc>
          <w:tcPr>
            <w:tcW w:w="1440" w:type="dxa"/>
            <w:shd w:val="clear" w:color="auto" w:fill="FAFAFA"/>
          </w:tcPr>
          <w:p w14:paraId="16252691" w14:textId="71598EDE"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w:t>
            </w:r>
          </w:p>
        </w:tc>
        <w:tc>
          <w:tcPr>
            <w:tcW w:w="1440" w:type="dxa"/>
            <w:shd w:val="clear" w:color="auto" w:fill="FAFAFA"/>
          </w:tcPr>
          <w:p w14:paraId="3CD0F976" w14:textId="13CAC8B9"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11</w:t>
            </w:r>
            <w:r w:rsidRPr="00D60B4F">
              <w:rPr>
                <w:rFonts w:ascii="Arial" w:hAnsi="Arial" w:cs="Arial"/>
                <w:sz w:val="18"/>
                <w:szCs w:val="18"/>
              </w:rPr>
              <w:t>,</w:t>
            </w:r>
            <w:r w:rsidRPr="00D60B4F">
              <w:rPr>
                <w:rFonts w:ascii="Arial" w:hAnsi="Arial" w:cs="Arial"/>
                <w:sz w:val="18"/>
                <w:szCs w:val="18"/>
                <w:cs/>
              </w:rPr>
              <w:t>449</w:t>
            </w:r>
            <w:r w:rsidRPr="00D60B4F">
              <w:rPr>
                <w:rFonts w:ascii="Arial" w:hAnsi="Arial" w:cs="Arial"/>
                <w:sz w:val="18"/>
                <w:szCs w:val="18"/>
              </w:rPr>
              <w:t>,</w:t>
            </w:r>
            <w:r w:rsidRPr="00D60B4F">
              <w:rPr>
                <w:rFonts w:ascii="Arial" w:hAnsi="Arial" w:cs="Arial"/>
                <w:sz w:val="18"/>
                <w:szCs w:val="18"/>
                <w:cs/>
              </w:rPr>
              <w:t>250</w:t>
            </w:r>
          </w:p>
        </w:tc>
      </w:tr>
      <w:tr w:rsidR="00064CE2" w:rsidRPr="00D60B4F" w14:paraId="63867E68" w14:textId="77777777" w:rsidTr="007851E5">
        <w:tc>
          <w:tcPr>
            <w:tcW w:w="3663" w:type="dxa"/>
            <w:shd w:val="clear" w:color="auto" w:fill="auto"/>
          </w:tcPr>
          <w:p w14:paraId="4C521AAF" w14:textId="77777777"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   Movable properties</w:t>
            </w:r>
          </w:p>
        </w:tc>
        <w:tc>
          <w:tcPr>
            <w:tcW w:w="1440" w:type="dxa"/>
            <w:tcBorders>
              <w:bottom w:val="single" w:sz="4" w:space="0" w:color="auto"/>
            </w:tcBorders>
            <w:shd w:val="clear" w:color="auto" w:fill="FAFAFA"/>
          </w:tcPr>
          <w:p w14:paraId="04D68D36" w14:textId="65830E3D"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173</w:t>
            </w:r>
            <w:r w:rsidRPr="00D60B4F">
              <w:rPr>
                <w:rFonts w:ascii="Arial" w:hAnsi="Arial" w:cs="Arial"/>
                <w:sz w:val="18"/>
                <w:szCs w:val="18"/>
              </w:rPr>
              <w:t>,</w:t>
            </w:r>
            <w:r w:rsidRPr="00D60B4F">
              <w:rPr>
                <w:rFonts w:ascii="Arial" w:hAnsi="Arial" w:cs="Arial"/>
                <w:sz w:val="18"/>
                <w:szCs w:val="18"/>
                <w:cs/>
              </w:rPr>
              <w:t>280</w:t>
            </w:r>
            <w:r w:rsidRPr="00D60B4F">
              <w:rPr>
                <w:rFonts w:ascii="Arial" w:hAnsi="Arial" w:cs="Arial"/>
                <w:sz w:val="18"/>
                <w:szCs w:val="18"/>
              </w:rPr>
              <w:t>,</w:t>
            </w:r>
            <w:r w:rsidRPr="00D60B4F">
              <w:rPr>
                <w:rFonts w:ascii="Arial" w:hAnsi="Arial" w:cs="Arial"/>
                <w:sz w:val="18"/>
                <w:szCs w:val="18"/>
                <w:cs/>
              </w:rPr>
              <w:t>674</w:t>
            </w:r>
          </w:p>
        </w:tc>
        <w:tc>
          <w:tcPr>
            <w:tcW w:w="1440" w:type="dxa"/>
            <w:tcBorders>
              <w:bottom w:val="single" w:sz="4" w:space="0" w:color="auto"/>
            </w:tcBorders>
            <w:shd w:val="clear" w:color="auto" w:fill="FAFAFA"/>
          </w:tcPr>
          <w:p w14:paraId="35F3F7BB" w14:textId="6FC61A5E"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121</w:t>
            </w:r>
            <w:r w:rsidRPr="00D60B4F">
              <w:rPr>
                <w:rFonts w:ascii="Arial" w:hAnsi="Arial" w:cs="Arial"/>
                <w:sz w:val="18"/>
                <w:szCs w:val="18"/>
              </w:rPr>
              <w:t>,</w:t>
            </w:r>
            <w:r w:rsidRPr="00D60B4F">
              <w:rPr>
                <w:rFonts w:ascii="Arial" w:hAnsi="Arial" w:cs="Arial"/>
                <w:sz w:val="18"/>
                <w:szCs w:val="18"/>
                <w:cs/>
              </w:rPr>
              <w:t>712</w:t>
            </w:r>
            <w:r w:rsidRPr="00D60B4F">
              <w:rPr>
                <w:rFonts w:ascii="Arial" w:hAnsi="Arial" w:cs="Arial"/>
                <w:sz w:val="18"/>
                <w:szCs w:val="18"/>
              </w:rPr>
              <w:t>,</w:t>
            </w:r>
            <w:r w:rsidRPr="00D60B4F">
              <w:rPr>
                <w:rFonts w:ascii="Arial" w:hAnsi="Arial" w:cs="Arial"/>
                <w:sz w:val="18"/>
                <w:szCs w:val="18"/>
                <w:cs/>
              </w:rPr>
              <w:t>357</w:t>
            </w:r>
          </w:p>
        </w:tc>
        <w:tc>
          <w:tcPr>
            <w:tcW w:w="1440" w:type="dxa"/>
            <w:tcBorders>
              <w:bottom w:val="single" w:sz="4" w:space="0" w:color="auto"/>
            </w:tcBorders>
            <w:shd w:val="clear" w:color="auto" w:fill="FAFAFA"/>
          </w:tcPr>
          <w:p w14:paraId="6B7393BA" w14:textId="1DEE6AAE"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(99</w:t>
            </w:r>
            <w:r w:rsidRPr="00D60B4F">
              <w:rPr>
                <w:rFonts w:ascii="Arial" w:hAnsi="Arial" w:cs="Arial"/>
                <w:sz w:val="18"/>
                <w:szCs w:val="18"/>
              </w:rPr>
              <w:t>,</w:t>
            </w:r>
            <w:r w:rsidRPr="00D60B4F">
              <w:rPr>
                <w:rFonts w:ascii="Arial" w:hAnsi="Arial" w:cs="Arial"/>
                <w:sz w:val="18"/>
                <w:szCs w:val="18"/>
                <w:cs/>
              </w:rPr>
              <w:t>829</w:t>
            </w:r>
            <w:r w:rsidRPr="00D60B4F">
              <w:rPr>
                <w:rFonts w:ascii="Arial" w:hAnsi="Arial" w:cs="Arial"/>
                <w:sz w:val="18"/>
                <w:szCs w:val="18"/>
              </w:rPr>
              <w:t>,</w:t>
            </w:r>
            <w:r w:rsidRPr="00D60B4F">
              <w:rPr>
                <w:rFonts w:ascii="Arial" w:hAnsi="Arial" w:cs="Arial"/>
                <w:sz w:val="18"/>
                <w:szCs w:val="18"/>
                <w:cs/>
              </w:rPr>
              <w:t>054)</w:t>
            </w:r>
          </w:p>
        </w:tc>
        <w:tc>
          <w:tcPr>
            <w:tcW w:w="1440" w:type="dxa"/>
            <w:tcBorders>
              <w:bottom w:val="single" w:sz="4" w:space="0" w:color="auto"/>
            </w:tcBorders>
            <w:shd w:val="clear" w:color="auto" w:fill="FAFAFA"/>
          </w:tcPr>
          <w:p w14:paraId="66BC5E9C" w14:textId="5E7F69A7"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195</w:t>
            </w:r>
            <w:r w:rsidRPr="00D60B4F">
              <w:rPr>
                <w:rFonts w:ascii="Arial" w:hAnsi="Arial" w:cs="Arial"/>
                <w:sz w:val="18"/>
                <w:szCs w:val="18"/>
              </w:rPr>
              <w:t>,</w:t>
            </w:r>
            <w:r w:rsidRPr="00D60B4F">
              <w:rPr>
                <w:rFonts w:ascii="Arial" w:hAnsi="Arial" w:cs="Arial"/>
                <w:sz w:val="18"/>
                <w:szCs w:val="18"/>
                <w:cs/>
              </w:rPr>
              <w:t>163</w:t>
            </w:r>
            <w:r w:rsidRPr="00D60B4F">
              <w:rPr>
                <w:rFonts w:ascii="Arial" w:hAnsi="Arial" w:cs="Arial"/>
                <w:sz w:val="18"/>
                <w:szCs w:val="18"/>
              </w:rPr>
              <w:t>,</w:t>
            </w:r>
            <w:r w:rsidRPr="00D60B4F">
              <w:rPr>
                <w:rFonts w:ascii="Arial" w:hAnsi="Arial" w:cs="Arial"/>
                <w:sz w:val="18"/>
                <w:szCs w:val="18"/>
                <w:cs/>
              </w:rPr>
              <w:t>977</w:t>
            </w:r>
          </w:p>
        </w:tc>
      </w:tr>
      <w:tr w:rsidR="00064CE2" w:rsidRPr="00D60B4F" w14:paraId="35AD0979" w14:textId="77777777" w:rsidTr="007851E5">
        <w:tc>
          <w:tcPr>
            <w:tcW w:w="3663" w:type="dxa"/>
            <w:shd w:val="clear" w:color="auto" w:fill="auto"/>
          </w:tcPr>
          <w:p w14:paraId="39AC3FA9" w14:textId="77777777" w:rsidR="00064CE2" w:rsidRPr="00D60B4F" w:rsidRDefault="00064CE2" w:rsidP="005A5AFD">
            <w:pPr>
              <w:ind w:left="-109"/>
              <w:jc w:val="thaiDistribute"/>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2013151B"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171D7711"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06D7AE0"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FC362AA" w14:textId="77777777" w:rsidR="00064CE2" w:rsidRPr="00D60B4F" w:rsidRDefault="00064CE2" w:rsidP="005A5AFD">
            <w:pPr>
              <w:ind w:right="-79"/>
              <w:jc w:val="right"/>
              <w:rPr>
                <w:rFonts w:ascii="Arial" w:hAnsi="Arial" w:cs="Arial"/>
                <w:color w:val="000000" w:themeColor="text1"/>
                <w:sz w:val="18"/>
                <w:szCs w:val="18"/>
                <w:lang w:val="en-GB"/>
              </w:rPr>
            </w:pPr>
          </w:p>
        </w:tc>
      </w:tr>
      <w:tr w:rsidR="00064CE2" w:rsidRPr="00D60B4F" w14:paraId="79CE0081" w14:textId="77777777" w:rsidTr="007851E5">
        <w:trPr>
          <w:trHeight w:val="80"/>
        </w:trPr>
        <w:tc>
          <w:tcPr>
            <w:tcW w:w="3663" w:type="dxa"/>
            <w:shd w:val="clear" w:color="auto" w:fill="auto"/>
          </w:tcPr>
          <w:p w14:paraId="4A512838" w14:textId="77777777"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   Total properties for sale</w:t>
            </w:r>
          </w:p>
        </w:tc>
        <w:tc>
          <w:tcPr>
            <w:tcW w:w="1440" w:type="dxa"/>
            <w:shd w:val="clear" w:color="auto" w:fill="FAFAFA"/>
          </w:tcPr>
          <w:p w14:paraId="2680CE34" w14:textId="6800E88A"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184</w:t>
            </w:r>
            <w:r w:rsidRPr="00D60B4F">
              <w:rPr>
                <w:rFonts w:ascii="Arial" w:hAnsi="Arial" w:cs="Arial"/>
                <w:sz w:val="18"/>
                <w:szCs w:val="18"/>
              </w:rPr>
              <w:t>,</w:t>
            </w:r>
            <w:r w:rsidRPr="00D60B4F">
              <w:rPr>
                <w:rFonts w:ascii="Arial" w:hAnsi="Arial" w:cs="Arial"/>
                <w:sz w:val="18"/>
                <w:szCs w:val="18"/>
                <w:cs/>
              </w:rPr>
              <w:t>729</w:t>
            </w:r>
            <w:r w:rsidRPr="00D60B4F">
              <w:rPr>
                <w:rFonts w:ascii="Arial" w:hAnsi="Arial" w:cs="Arial"/>
                <w:sz w:val="18"/>
                <w:szCs w:val="18"/>
              </w:rPr>
              <w:t>,</w:t>
            </w:r>
            <w:r w:rsidRPr="00D60B4F">
              <w:rPr>
                <w:rFonts w:ascii="Arial" w:hAnsi="Arial" w:cs="Arial"/>
                <w:sz w:val="18"/>
                <w:szCs w:val="18"/>
                <w:cs/>
              </w:rPr>
              <w:t>924</w:t>
            </w:r>
          </w:p>
        </w:tc>
        <w:tc>
          <w:tcPr>
            <w:tcW w:w="1440" w:type="dxa"/>
            <w:tcBorders>
              <w:bottom w:val="single" w:sz="4" w:space="0" w:color="auto"/>
            </w:tcBorders>
            <w:shd w:val="clear" w:color="auto" w:fill="FAFAFA"/>
          </w:tcPr>
          <w:p w14:paraId="36735CE9" w14:textId="05E5E03C"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121</w:t>
            </w:r>
            <w:r w:rsidRPr="00D60B4F">
              <w:rPr>
                <w:rFonts w:ascii="Arial" w:hAnsi="Arial" w:cs="Arial"/>
                <w:sz w:val="18"/>
                <w:szCs w:val="18"/>
              </w:rPr>
              <w:t>,</w:t>
            </w:r>
            <w:r w:rsidRPr="00D60B4F">
              <w:rPr>
                <w:rFonts w:ascii="Arial" w:hAnsi="Arial" w:cs="Arial"/>
                <w:sz w:val="18"/>
                <w:szCs w:val="18"/>
                <w:cs/>
              </w:rPr>
              <w:t>712</w:t>
            </w:r>
            <w:r w:rsidRPr="00D60B4F">
              <w:rPr>
                <w:rFonts w:ascii="Arial" w:hAnsi="Arial" w:cs="Arial"/>
                <w:sz w:val="18"/>
                <w:szCs w:val="18"/>
              </w:rPr>
              <w:t>,</w:t>
            </w:r>
            <w:r w:rsidRPr="00D60B4F">
              <w:rPr>
                <w:rFonts w:ascii="Arial" w:hAnsi="Arial" w:cs="Arial"/>
                <w:sz w:val="18"/>
                <w:szCs w:val="18"/>
                <w:cs/>
              </w:rPr>
              <w:t>357</w:t>
            </w:r>
          </w:p>
        </w:tc>
        <w:tc>
          <w:tcPr>
            <w:tcW w:w="1440" w:type="dxa"/>
            <w:tcBorders>
              <w:bottom w:val="single" w:sz="4" w:space="0" w:color="auto"/>
            </w:tcBorders>
            <w:shd w:val="clear" w:color="auto" w:fill="FAFAFA"/>
          </w:tcPr>
          <w:p w14:paraId="02C01D15" w14:textId="5ED81910"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(99</w:t>
            </w:r>
            <w:r w:rsidRPr="00D60B4F">
              <w:rPr>
                <w:rFonts w:ascii="Arial" w:hAnsi="Arial" w:cs="Arial"/>
                <w:sz w:val="18"/>
                <w:szCs w:val="18"/>
              </w:rPr>
              <w:t>,</w:t>
            </w:r>
            <w:r w:rsidRPr="00D60B4F">
              <w:rPr>
                <w:rFonts w:ascii="Arial" w:hAnsi="Arial" w:cs="Arial"/>
                <w:sz w:val="18"/>
                <w:szCs w:val="18"/>
                <w:cs/>
              </w:rPr>
              <w:t>829</w:t>
            </w:r>
            <w:r w:rsidRPr="00D60B4F">
              <w:rPr>
                <w:rFonts w:ascii="Arial" w:hAnsi="Arial" w:cs="Arial"/>
                <w:sz w:val="18"/>
                <w:szCs w:val="18"/>
              </w:rPr>
              <w:t>,</w:t>
            </w:r>
            <w:r w:rsidRPr="00D60B4F">
              <w:rPr>
                <w:rFonts w:ascii="Arial" w:hAnsi="Arial" w:cs="Arial"/>
                <w:sz w:val="18"/>
                <w:szCs w:val="18"/>
                <w:cs/>
              </w:rPr>
              <w:t>054)</w:t>
            </w:r>
          </w:p>
        </w:tc>
        <w:tc>
          <w:tcPr>
            <w:tcW w:w="1440" w:type="dxa"/>
            <w:shd w:val="clear" w:color="auto" w:fill="FAFAFA"/>
          </w:tcPr>
          <w:p w14:paraId="69CD088D" w14:textId="23466EA7"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206</w:t>
            </w:r>
            <w:r w:rsidRPr="00D60B4F">
              <w:rPr>
                <w:rFonts w:ascii="Arial" w:hAnsi="Arial" w:cs="Arial"/>
                <w:sz w:val="18"/>
                <w:szCs w:val="18"/>
              </w:rPr>
              <w:t>,</w:t>
            </w:r>
            <w:r w:rsidRPr="00D60B4F">
              <w:rPr>
                <w:rFonts w:ascii="Arial" w:hAnsi="Arial" w:cs="Arial"/>
                <w:sz w:val="18"/>
                <w:szCs w:val="18"/>
                <w:cs/>
              </w:rPr>
              <w:t>613</w:t>
            </w:r>
            <w:r w:rsidRPr="00D60B4F">
              <w:rPr>
                <w:rFonts w:ascii="Arial" w:hAnsi="Arial" w:cs="Arial"/>
                <w:sz w:val="18"/>
                <w:szCs w:val="18"/>
              </w:rPr>
              <w:t>,</w:t>
            </w:r>
            <w:r w:rsidRPr="00D60B4F">
              <w:rPr>
                <w:rFonts w:ascii="Arial" w:hAnsi="Arial" w:cs="Arial"/>
                <w:sz w:val="18"/>
                <w:szCs w:val="18"/>
                <w:cs/>
              </w:rPr>
              <w:t>227</w:t>
            </w:r>
          </w:p>
        </w:tc>
      </w:tr>
      <w:tr w:rsidR="00064CE2" w:rsidRPr="00D60B4F" w14:paraId="2DF18665" w14:textId="77777777" w:rsidTr="007851E5">
        <w:tc>
          <w:tcPr>
            <w:tcW w:w="3663" w:type="dxa"/>
            <w:shd w:val="clear" w:color="auto" w:fill="auto"/>
          </w:tcPr>
          <w:p w14:paraId="7C27338A" w14:textId="4900E48E"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   </w:t>
            </w:r>
            <w:proofErr w:type="gramStart"/>
            <w:r w:rsidRPr="00D60B4F">
              <w:rPr>
                <w:rFonts w:ascii="Arial" w:hAnsi="Arial" w:cs="Arial"/>
                <w:color w:val="000000" w:themeColor="text1"/>
                <w:sz w:val="18"/>
                <w:szCs w:val="18"/>
                <w:lang w:val="en-GB"/>
              </w:rPr>
              <w:t>Less :</w:t>
            </w:r>
            <w:proofErr w:type="gramEnd"/>
            <w:r w:rsidRPr="00D60B4F">
              <w:rPr>
                <w:rFonts w:ascii="Arial" w:hAnsi="Arial" w:cs="Arial"/>
                <w:color w:val="000000" w:themeColor="text1"/>
                <w:sz w:val="18"/>
                <w:szCs w:val="18"/>
                <w:lang w:val="en-GB"/>
              </w:rPr>
              <w:t xml:space="preserve"> </w:t>
            </w:r>
            <w:r w:rsidRPr="00D60B4F">
              <w:rPr>
                <w:rFonts w:ascii="Arial" w:hAnsi="Arial" w:cs="Arial"/>
                <w:color w:val="000000" w:themeColor="text1"/>
                <w:spacing w:val="-4"/>
                <w:sz w:val="18"/>
                <w:szCs w:val="18"/>
                <w:lang w:val="en-GB"/>
              </w:rPr>
              <w:t>Provision for diminution in value</w:t>
            </w:r>
          </w:p>
        </w:tc>
        <w:tc>
          <w:tcPr>
            <w:tcW w:w="1440" w:type="dxa"/>
            <w:tcBorders>
              <w:bottom w:val="single" w:sz="4" w:space="0" w:color="auto"/>
            </w:tcBorders>
            <w:shd w:val="clear" w:color="auto" w:fill="FAFAFA"/>
          </w:tcPr>
          <w:p w14:paraId="06F12A8D" w14:textId="3214FD95"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(22</w:t>
            </w:r>
            <w:r w:rsidRPr="00D60B4F">
              <w:rPr>
                <w:rFonts w:ascii="Arial" w:hAnsi="Arial" w:cs="Arial"/>
                <w:sz w:val="18"/>
                <w:szCs w:val="18"/>
              </w:rPr>
              <w:t>,</w:t>
            </w:r>
            <w:r w:rsidRPr="00D60B4F">
              <w:rPr>
                <w:rFonts w:ascii="Arial" w:hAnsi="Arial" w:cs="Arial"/>
                <w:sz w:val="18"/>
                <w:szCs w:val="18"/>
                <w:cs/>
              </w:rPr>
              <w:t>583</w:t>
            </w:r>
            <w:r w:rsidRPr="00D60B4F">
              <w:rPr>
                <w:rFonts w:ascii="Arial" w:hAnsi="Arial" w:cs="Arial"/>
                <w:sz w:val="18"/>
                <w:szCs w:val="18"/>
              </w:rPr>
              <w:t>,</w:t>
            </w:r>
            <w:r w:rsidRPr="00D60B4F">
              <w:rPr>
                <w:rFonts w:ascii="Arial" w:hAnsi="Arial" w:cs="Arial"/>
                <w:sz w:val="18"/>
                <w:szCs w:val="18"/>
                <w:cs/>
              </w:rPr>
              <w:t>037)</w:t>
            </w:r>
          </w:p>
        </w:tc>
        <w:tc>
          <w:tcPr>
            <w:tcW w:w="1440" w:type="dxa"/>
            <w:tcBorders>
              <w:top w:val="single" w:sz="4" w:space="0" w:color="auto"/>
            </w:tcBorders>
            <w:shd w:val="clear" w:color="auto" w:fill="FAFAFA"/>
          </w:tcPr>
          <w:p w14:paraId="6CFA089C"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4F293B03"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bottom w:val="single" w:sz="4" w:space="0" w:color="auto"/>
            </w:tcBorders>
            <w:shd w:val="clear" w:color="auto" w:fill="FAFAFA"/>
          </w:tcPr>
          <w:p w14:paraId="064F5EB9" w14:textId="6A50FE50"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(23</w:t>
            </w:r>
            <w:r w:rsidRPr="00D60B4F">
              <w:rPr>
                <w:rFonts w:ascii="Arial" w:hAnsi="Arial" w:cs="Arial"/>
                <w:sz w:val="18"/>
                <w:szCs w:val="18"/>
              </w:rPr>
              <w:t>,</w:t>
            </w:r>
            <w:r w:rsidRPr="00D60B4F">
              <w:rPr>
                <w:rFonts w:ascii="Arial" w:hAnsi="Arial" w:cs="Arial"/>
                <w:sz w:val="18"/>
                <w:szCs w:val="18"/>
                <w:cs/>
              </w:rPr>
              <w:t>691</w:t>
            </w:r>
            <w:r w:rsidRPr="00D60B4F">
              <w:rPr>
                <w:rFonts w:ascii="Arial" w:hAnsi="Arial" w:cs="Arial"/>
                <w:sz w:val="18"/>
                <w:szCs w:val="18"/>
              </w:rPr>
              <w:t>,</w:t>
            </w:r>
            <w:r w:rsidRPr="00D60B4F">
              <w:rPr>
                <w:rFonts w:ascii="Arial" w:hAnsi="Arial" w:cs="Arial"/>
                <w:sz w:val="18"/>
                <w:szCs w:val="18"/>
                <w:cs/>
              </w:rPr>
              <w:t>156)</w:t>
            </w:r>
          </w:p>
        </w:tc>
      </w:tr>
      <w:tr w:rsidR="00064CE2" w:rsidRPr="00D60B4F" w14:paraId="61C0D943" w14:textId="77777777" w:rsidTr="007851E5">
        <w:tc>
          <w:tcPr>
            <w:tcW w:w="3663" w:type="dxa"/>
            <w:shd w:val="clear" w:color="auto" w:fill="auto"/>
          </w:tcPr>
          <w:p w14:paraId="25BDAA75" w14:textId="77777777" w:rsidR="00064CE2" w:rsidRPr="00D60B4F" w:rsidRDefault="00064CE2" w:rsidP="005A5AFD">
            <w:pPr>
              <w:ind w:left="-109"/>
              <w:jc w:val="thaiDistribute"/>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78411534" w14:textId="77777777" w:rsidR="00064CE2" w:rsidRPr="00D60B4F" w:rsidRDefault="00064CE2" w:rsidP="005A5AFD">
            <w:pPr>
              <w:ind w:right="-79"/>
              <w:jc w:val="right"/>
              <w:rPr>
                <w:rFonts w:ascii="Arial" w:hAnsi="Arial" w:cs="Arial"/>
                <w:color w:val="000000" w:themeColor="text1"/>
                <w:sz w:val="18"/>
                <w:szCs w:val="18"/>
                <w:cs/>
                <w:lang w:val="en-GB"/>
              </w:rPr>
            </w:pPr>
          </w:p>
        </w:tc>
        <w:tc>
          <w:tcPr>
            <w:tcW w:w="1440" w:type="dxa"/>
            <w:shd w:val="clear" w:color="auto" w:fill="FAFAFA"/>
            <w:vAlign w:val="bottom"/>
          </w:tcPr>
          <w:p w14:paraId="73D76FC3"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shd w:val="clear" w:color="auto" w:fill="FAFAFA"/>
            <w:vAlign w:val="bottom"/>
          </w:tcPr>
          <w:p w14:paraId="2AE7800E"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3F3B51E0" w14:textId="77777777" w:rsidR="00064CE2" w:rsidRPr="00D60B4F" w:rsidRDefault="00064CE2" w:rsidP="005A5AFD">
            <w:pPr>
              <w:ind w:right="-79"/>
              <w:jc w:val="right"/>
              <w:rPr>
                <w:rFonts w:ascii="Arial" w:hAnsi="Arial" w:cs="Arial"/>
                <w:color w:val="000000" w:themeColor="text1"/>
                <w:sz w:val="18"/>
                <w:szCs w:val="18"/>
                <w:lang w:val="en-GB"/>
              </w:rPr>
            </w:pPr>
          </w:p>
        </w:tc>
      </w:tr>
      <w:tr w:rsidR="00064CE2" w:rsidRPr="00D60B4F" w14:paraId="66D657D7" w14:textId="77777777" w:rsidTr="007851E5">
        <w:tc>
          <w:tcPr>
            <w:tcW w:w="3663" w:type="dxa"/>
            <w:shd w:val="clear" w:color="auto" w:fill="auto"/>
          </w:tcPr>
          <w:p w14:paraId="3E5BC5D8" w14:textId="77777777" w:rsidR="00064CE2" w:rsidRPr="00D60B4F" w:rsidRDefault="00064CE2" w:rsidP="005A5AFD">
            <w:pPr>
              <w:ind w:left="-109"/>
              <w:jc w:val="thaiDistribute"/>
              <w:rPr>
                <w:rFonts w:ascii="Arial" w:hAnsi="Arial" w:cs="Arial"/>
                <w:color w:val="000000" w:themeColor="text1"/>
                <w:sz w:val="18"/>
                <w:szCs w:val="18"/>
                <w:lang w:val="en-GB"/>
              </w:rPr>
            </w:pPr>
            <w:r w:rsidRPr="00D60B4F">
              <w:rPr>
                <w:rFonts w:ascii="Arial" w:hAnsi="Arial" w:cs="Arial"/>
                <w:color w:val="000000" w:themeColor="text1"/>
                <w:sz w:val="18"/>
                <w:szCs w:val="18"/>
                <w:lang w:val="en-GB"/>
              </w:rPr>
              <w:t xml:space="preserve">   Total properties for sale - net</w:t>
            </w:r>
          </w:p>
        </w:tc>
        <w:tc>
          <w:tcPr>
            <w:tcW w:w="1440" w:type="dxa"/>
            <w:tcBorders>
              <w:bottom w:val="single" w:sz="4" w:space="0" w:color="auto"/>
            </w:tcBorders>
            <w:shd w:val="clear" w:color="auto" w:fill="FAFAFA"/>
          </w:tcPr>
          <w:p w14:paraId="61C1B586" w14:textId="0B3DB87B"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162</w:t>
            </w:r>
            <w:r w:rsidRPr="00D60B4F">
              <w:rPr>
                <w:rFonts w:ascii="Arial" w:hAnsi="Arial" w:cs="Arial"/>
                <w:sz w:val="18"/>
                <w:szCs w:val="18"/>
              </w:rPr>
              <w:t>,</w:t>
            </w:r>
            <w:r w:rsidRPr="00D60B4F">
              <w:rPr>
                <w:rFonts w:ascii="Arial" w:hAnsi="Arial" w:cs="Arial"/>
                <w:sz w:val="18"/>
                <w:szCs w:val="18"/>
                <w:cs/>
              </w:rPr>
              <w:t>146</w:t>
            </w:r>
            <w:r w:rsidRPr="00D60B4F">
              <w:rPr>
                <w:rFonts w:ascii="Arial" w:hAnsi="Arial" w:cs="Arial"/>
                <w:sz w:val="18"/>
                <w:szCs w:val="18"/>
              </w:rPr>
              <w:t>,</w:t>
            </w:r>
            <w:r w:rsidRPr="00D60B4F">
              <w:rPr>
                <w:rFonts w:ascii="Arial" w:hAnsi="Arial" w:cs="Arial"/>
                <w:sz w:val="18"/>
                <w:szCs w:val="18"/>
                <w:cs/>
              </w:rPr>
              <w:t>887</w:t>
            </w:r>
          </w:p>
        </w:tc>
        <w:tc>
          <w:tcPr>
            <w:tcW w:w="1440" w:type="dxa"/>
            <w:shd w:val="clear" w:color="auto" w:fill="FAFAFA"/>
          </w:tcPr>
          <w:p w14:paraId="5F5DCF83"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shd w:val="clear" w:color="auto" w:fill="FAFAFA"/>
          </w:tcPr>
          <w:p w14:paraId="2CEEBBC5" w14:textId="77777777" w:rsidR="00064CE2" w:rsidRPr="00D60B4F" w:rsidRDefault="00064CE2" w:rsidP="005A5AFD">
            <w:pPr>
              <w:ind w:right="-79"/>
              <w:jc w:val="right"/>
              <w:rPr>
                <w:rFonts w:ascii="Arial" w:hAnsi="Arial" w:cs="Arial"/>
                <w:color w:val="000000" w:themeColor="text1"/>
                <w:sz w:val="18"/>
                <w:szCs w:val="18"/>
                <w:lang w:val="en-GB"/>
              </w:rPr>
            </w:pPr>
          </w:p>
        </w:tc>
        <w:tc>
          <w:tcPr>
            <w:tcW w:w="1440" w:type="dxa"/>
            <w:tcBorders>
              <w:bottom w:val="single" w:sz="4" w:space="0" w:color="auto"/>
            </w:tcBorders>
            <w:shd w:val="clear" w:color="auto" w:fill="FAFAFA"/>
          </w:tcPr>
          <w:p w14:paraId="4B0A57C7" w14:textId="59DB0459" w:rsidR="00064CE2" w:rsidRPr="00D60B4F" w:rsidRDefault="00064CE2" w:rsidP="005A5AFD">
            <w:pPr>
              <w:ind w:right="-79"/>
              <w:jc w:val="right"/>
              <w:rPr>
                <w:rFonts w:ascii="Arial" w:hAnsi="Arial" w:cs="Arial"/>
                <w:color w:val="000000" w:themeColor="text1"/>
                <w:sz w:val="18"/>
                <w:szCs w:val="18"/>
                <w:lang w:val="en-GB"/>
              </w:rPr>
            </w:pPr>
            <w:r w:rsidRPr="00D60B4F">
              <w:rPr>
                <w:rFonts w:ascii="Arial" w:hAnsi="Arial" w:cs="Arial"/>
                <w:sz w:val="18"/>
                <w:szCs w:val="18"/>
                <w:cs/>
              </w:rPr>
              <w:t>182</w:t>
            </w:r>
            <w:r w:rsidRPr="00D60B4F">
              <w:rPr>
                <w:rFonts w:ascii="Arial" w:hAnsi="Arial" w:cs="Arial"/>
                <w:sz w:val="18"/>
                <w:szCs w:val="18"/>
              </w:rPr>
              <w:t>,</w:t>
            </w:r>
            <w:r w:rsidRPr="00D60B4F">
              <w:rPr>
                <w:rFonts w:ascii="Arial" w:hAnsi="Arial" w:cs="Arial"/>
                <w:sz w:val="18"/>
                <w:szCs w:val="18"/>
                <w:cs/>
              </w:rPr>
              <w:t>922</w:t>
            </w:r>
            <w:r w:rsidRPr="00D60B4F">
              <w:rPr>
                <w:rFonts w:ascii="Arial" w:hAnsi="Arial" w:cs="Arial"/>
                <w:sz w:val="18"/>
                <w:szCs w:val="18"/>
              </w:rPr>
              <w:t>,</w:t>
            </w:r>
            <w:r w:rsidRPr="00D60B4F">
              <w:rPr>
                <w:rFonts w:ascii="Arial" w:hAnsi="Arial" w:cs="Arial"/>
                <w:sz w:val="18"/>
                <w:szCs w:val="18"/>
                <w:cs/>
              </w:rPr>
              <w:t>071</w:t>
            </w:r>
          </w:p>
        </w:tc>
      </w:tr>
    </w:tbl>
    <w:p w14:paraId="6C4A248B" w14:textId="6EAD99CA" w:rsidR="009D0E21" w:rsidRPr="00D60B4F" w:rsidRDefault="009D0E21" w:rsidP="005A5AFD">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40"/>
        <w:gridCol w:w="1440"/>
        <w:gridCol w:w="1440"/>
        <w:gridCol w:w="1440"/>
      </w:tblGrid>
      <w:tr w:rsidR="009D0E21" w:rsidRPr="00D60B4F" w14:paraId="373EAABE" w14:textId="77777777" w:rsidTr="00D60B4F">
        <w:tc>
          <w:tcPr>
            <w:tcW w:w="3690" w:type="dxa"/>
          </w:tcPr>
          <w:p w14:paraId="124ABE31" w14:textId="77777777" w:rsidR="009D0E21" w:rsidRPr="00D60B4F" w:rsidRDefault="009D0E21" w:rsidP="00D60B4F">
            <w:pPr>
              <w:ind w:left="-77"/>
              <w:jc w:val="thaiDistribute"/>
              <w:rPr>
                <w:rFonts w:ascii="Arial" w:hAnsi="Arial" w:cs="Arial"/>
                <w:b/>
                <w:bCs/>
                <w:color w:val="000000" w:themeColor="text1"/>
                <w:sz w:val="20"/>
                <w:szCs w:val="20"/>
                <w:lang w:val="en-GB"/>
              </w:rPr>
            </w:pPr>
          </w:p>
        </w:tc>
        <w:tc>
          <w:tcPr>
            <w:tcW w:w="5760" w:type="dxa"/>
            <w:gridSpan w:val="4"/>
            <w:tcBorders>
              <w:top w:val="single" w:sz="4" w:space="0" w:color="auto"/>
              <w:bottom w:val="single" w:sz="4" w:space="0" w:color="auto"/>
            </w:tcBorders>
            <w:shd w:val="clear" w:color="auto" w:fill="auto"/>
          </w:tcPr>
          <w:p w14:paraId="586F0C7B" w14:textId="77777777" w:rsidR="009D0E21" w:rsidRPr="00D60B4F" w:rsidRDefault="009D0E21" w:rsidP="00EE1D64">
            <w:pPr>
              <w:jc w:val="center"/>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 2019</w:t>
            </w:r>
          </w:p>
        </w:tc>
      </w:tr>
      <w:tr w:rsidR="00064CE2" w:rsidRPr="00D60B4F" w14:paraId="45F0F6E3" w14:textId="77777777" w:rsidTr="00D60B4F">
        <w:tc>
          <w:tcPr>
            <w:tcW w:w="3690" w:type="dxa"/>
          </w:tcPr>
          <w:p w14:paraId="7A290F9D" w14:textId="77777777" w:rsidR="00064CE2" w:rsidRPr="00D60B4F" w:rsidRDefault="00064CE2" w:rsidP="00D60B4F">
            <w:pPr>
              <w:ind w:left="-77"/>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3DD603DF"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Beginning</w:t>
            </w:r>
          </w:p>
          <w:p w14:paraId="1448FD03" w14:textId="565F5495"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balance</w:t>
            </w:r>
          </w:p>
        </w:tc>
        <w:tc>
          <w:tcPr>
            <w:tcW w:w="1440" w:type="dxa"/>
            <w:tcBorders>
              <w:top w:val="single" w:sz="4" w:space="0" w:color="auto"/>
            </w:tcBorders>
            <w:vAlign w:val="bottom"/>
          </w:tcPr>
          <w:p w14:paraId="4F1F230C"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Addition</w:t>
            </w:r>
          </w:p>
        </w:tc>
        <w:tc>
          <w:tcPr>
            <w:tcW w:w="1440" w:type="dxa"/>
            <w:tcBorders>
              <w:top w:val="single" w:sz="4" w:space="0" w:color="auto"/>
            </w:tcBorders>
            <w:vAlign w:val="bottom"/>
          </w:tcPr>
          <w:p w14:paraId="78905DB8"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Disposal</w:t>
            </w:r>
          </w:p>
        </w:tc>
        <w:tc>
          <w:tcPr>
            <w:tcW w:w="1440" w:type="dxa"/>
            <w:tcBorders>
              <w:top w:val="single" w:sz="4" w:space="0" w:color="auto"/>
            </w:tcBorders>
            <w:vAlign w:val="bottom"/>
          </w:tcPr>
          <w:p w14:paraId="1FF6463B"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Ending balance</w:t>
            </w:r>
          </w:p>
        </w:tc>
      </w:tr>
      <w:tr w:rsidR="00064CE2" w:rsidRPr="00D60B4F" w14:paraId="4E5D4298" w14:textId="77777777" w:rsidTr="00D60B4F">
        <w:tc>
          <w:tcPr>
            <w:tcW w:w="3690" w:type="dxa"/>
            <w:tcBorders>
              <w:bottom w:val="single" w:sz="4" w:space="0" w:color="auto"/>
            </w:tcBorders>
          </w:tcPr>
          <w:p w14:paraId="483C37CF" w14:textId="60532181" w:rsidR="00064CE2" w:rsidRPr="00D60B4F" w:rsidRDefault="00064CE2" w:rsidP="00D60B4F">
            <w:pPr>
              <w:ind w:left="-77"/>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Type of properties for sale</w:t>
            </w:r>
          </w:p>
        </w:tc>
        <w:tc>
          <w:tcPr>
            <w:tcW w:w="1440" w:type="dxa"/>
            <w:tcBorders>
              <w:bottom w:val="single" w:sz="4" w:space="0" w:color="auto"/>
            </w:tcBorders>
          </w:tcPr>
          <w:p w14:paraId="4935D5C4"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40" w:type="dxa"/>
            <w:tcBorders>
              <w:bottom w:val="single" w:sz="4" w:space="0" w:color="auto"/>
            </w:tcBorders>
          </w:tcPr>
          <w:p w14:paraId="3156AAAD"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40" w:type="dxa"/>
            <w:tcBorders>
              <w:bottom w:val="single" w:sz="4" w:space="0" w:color="auto"/>
            </w:tcBorders>
          </w:tcPr>
          <w:p w14:paraId="64DE8CF5"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40" w:type="dxa"/>
            <w:tcBorders>
              <w:bottom w:val="single" w:sz="4" w:space="0" w:color="auto"/>
            </w:tcBorders>
          </w:tcPr>
          <w:p w14:paraId="4C7562D4" w14:textId="77777777" w:rsidR="00064CE2" w:rsidRPr="00D60B4F" w:rsidRDefault="00064CE2" w:rsidP="00EE1D64">
            <w:pPr>
              <w:ind w:right="-68"/>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064CE2" w:rsidRPr="00D60B4F" w14:paraId="0DC4E787" w14:textId="77777777" w:rsidTr="00D60B4F">
        <w:tc>
          <w:tcPr>
            <w:tcW w:w="3690" w:type="dxa"/>
            <w:tcBorders>
              <w:top w:val="single" w:sz="4" w:space="0" w:color="auto"/>
            </w:tcBorders>
          </w:tcPr>
          <w:p w14:paraId="6AD0AA6A" w14:textId="77777777" w:rsidR="00064CE2" w:rsidRPr="00D60B4F" w:rsidRDefault="00064CE2" w:rsidP="00D60B4F">
            <w:pPr>
              <w:ind w:left="-77"/>
              <w:jc w:val="thaiDistribute"/>
              <w:rPr>
                <w:rFonts w:ascii="Arial" w:hAnsi="Arial" w:cs="Arial"/>
                <w:b/>
                <w:bCs/>
                <w:color w:val="000000" w:themeColor="text1"/>
                <w:sz w:val="20"/>
                <w:szCs w:val="20"/>
                <w:lang w:val="en-GB"/>
              </w:rPr>
            </w:pPr>
          </w:p>
        </w:tc>
        <w:tc>
          <w:tcPr>
            <w:tcW w:w="1440" w:type="dxa"/>
            <w:tcBorders>
              <w:top w:val="single" w:sz="4" w:space="0" w:color="auto"/>
            </w:tcBorders>
          </w:tcPr>
          <w:p w14:paraId="6226A59C" w14:textId="77777777" w:rsidR="00064CE2" w:rsidRPr="00D60B4F"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7FAC2A4F" w14:textId="77777777" w:rsidR="00064CE2" w:rsidRPr="00D60B4F"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0AE01456" w14:textId="77777777" w:rsidR="00064CE2" w:rsidRPr="00D60B4F" w:rsidRDefault="00064CE2" w:rsidP="00EE1D64">
            <w:pPr>
              <w:ind w:right="-68"/>
              <w:jc w:val="right"/>
              <w:rPr>
                <w:rFonts w:ascii="Arial" w:hAnsi="Arial" w:cs="Arial"/>
                <w:b/>
                <w:bCs/>
                <w:color w:val="000000" w:themeColor="text1"/>
                <w:sz w:val="20"/>
                <w:szCs w:val="20"/>
                <w:lang w:val="en-GB"/>
              </w:rPr>
            </w:pPr>
          </w:p>
        </w:tc>
        <w:tc>
          <w:tcPr>
            <w:tcW w:w="1440" w:type="dxa"/>
            <w:tcBorders>
              <w:top w:val="single" w:sz="4" w:space="0" w:color="auto"/>
            </w:tcBorders>
          </w:tcPr>
          <w:p w14:paraId="22C229A8" w14:textId="77777777" w:rsidR="00064CE2" w:rsidRPr="00D60B4F" w:rsidRDefault="00064CE2" w:rsidP="00EE1D64">
            <w:pPr>
              <w:ind w:right="-68"/>
              <w:jc w:val="right"/>
              <w:rPr>
                <w:rFonts w:ascii="Arial" w:hAnsi="Arial" w:cs="Arial"/>
                <w:b/>
                <w:bCs/>
                <w:color w:val="000000" w:themeColor="text1"/>
                <w:sz w:val="20"/>
                <w:szCs w:val="20"/>
                <w:lang w:val="en-GB"/>
              </w:rPr>
            </w:pPr>
          </w:p>
        </w:tc>
      </w:tr>
      <w:tr w:rsidR="00064CE2" w:rsidRPr="00D60B4F" w14:paraId="3A623366" w14:textId="77777777" w:rsidTr="00D60B4F">
        <w:tc>
          <w:tcPr>
            <w:tcW w:w="3690" w:type="dxa"/>
          </w:tcPr>
          <w:p w14:paraId="6202644E" w14:textId="2A5A92F2" w:rsidR="00064CE2" w:rsidRPr="00D60B4F" w:rsidRDefault="00064CE2" w:rsidP="00D60B4F">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Properties for repayment of debt </w:t>
            </w:r>
          </w:p>
        </w:tc>
        <w:tc>
          <w:tcPr>
            <w:tcW w:w="1440" w:type="dxa"/>
          </w:tcPr>
          <w:p w14:paraId="10CEE333"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Pr>
          <w:p w14:paraId="6BEECD5A"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Pr>
          <w:p w14:paraId="4348EDE1"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Pr>
          <w:p w14:paraId="64D42A28" w14:textId="77777777" w:rsidR="00064CE2" w:rsidRPr="00D60B4F" w:rsidRDefault="00064CE2" w:rsidP="00EE1D64">
            <w:pPr>
              <w:ind w:right="-68"/>
              <w:jc w:val="right"/>
              <w:rPr>
                <w:rFonts w:ascii="Arial" w:hAnsi="Arial" w:cs="Arial"/>
                <w:color w:val="000000" w:themeColor="text1"/>
                <w:sz w:val="20"/>
                <w:szCs w:val="20"/>
                <w:lang w:val="en-GB"/>
              </w:rPr>
            </w:pPr>
          </w:p>
        </w:tc>
      </w:tr>
      <w:tr w:rsidR="00064CE2" w:rsidRPr="00D60B4F" w14:paraId="7D844118" w14:textId="77777777" w:rsidTr="00D60B4F">
        <w:tc>
          <w:tcPr>
            <w:tcW w:w="3690" w:type="dxa"/>
          </w:tcPr>
          <w:p w14:paraId="645A94FD" w14:textId="77777777" w:rsidR="00064CE2" w:rsidRPr="00D60B4F" w:rsidRDefault="00064CE2" w:rsidP="00D60B4F">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Non-movable properties</w:t>
            </w:r>
          </w:p>
        </w:tc>
        <w:tc>
          <w:tcPr>
            <w:tcW w:w="1440" w:type="dxa"/>
          </w:tcPr>
          <w:p w14:paraId="02128BF3"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11,449,250</w:t>
            </w:r>
          </w:p>
        </w:tc>
        <w:tc>
          <w:tcPr>
            <w:tcW w:w="1440" w:type="dxa"/>
          </w:tcPr>
          <w:p w14:paraId="1C8F9B2F"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440" w:type="dxa"/>
          </w:tcPr>
          <w:p w14:paraId="4C410C81"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440" w:type="dxa"/>
          </w:tcPr>
          <w:p w14:paraId="14B4F769"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11,449,250</w:t>
            </w:r>
          </w:p>
        </w:tc>
      </w:tr>
      <w:tr w:rsidR="00064CE2" w:rsidRPr="00D60B4F" w14:paraId="2AE331F5" w14:textId="77777777" w:rsidTr="00D60B4F">
        <w:tc>
          <w:tcPr>
            <w:tcW w:w="3690" w:type="dxa"/>
          </w:tcPr>
          <w:p w14:paraId="55C240A3" w14:textId="77777777" w:rsidR="00064CE2" w:rsidRPr="00D60B4F" w:rsidRDefault="00064CE2" w:rsidP="00D60B4F">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Movable properties</w:t>
            </w:r>
          </w:p>
        </w:tc>
        <w:tc>
          <w:tcPr>
            <w:tcW w:w="1440" w:type="dxa"/>
            <w:tcBorders>
              <w:bottom w:val="single" w:sz="4" w:space="0" w:color="auto"/>
            </w:tcBorders>
          </w:tcPr>
          <w:p w14:paraId="18367E11"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91,951,982</w:t>
            </w:r>
          </w:p>
        </w:tc>
        <w:tc>
          <w:tcPr>
            <w:tcW w:w="1440" w:type="dxa"/>
            <w:tcBorders>
              <w:bottom w:val="single" w:sz="4" w:space="0" w:color="auto"/>
            </w:tcBorders>
          </w:tcPr>
          <w:p w14:paraId="7D8F0546"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177,637,567</w:t>
            </w:r>
          </w:p>
        </w:tc>
        <w:tc>
          <w:tcPr>
            <w:tcW w:w="1440" w:type="dxa"/>
            <w:tcBorders>
              <w:bottom w:val="single" w:sz="4" w:space="0" w:color="auto"/>
            </w:tcBorders>
          </w:tcPr>
          <w:p w14:paraId="72CA49FC"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(96,308,875)</w:t>
            </w:r>
          </w:p>
        </w:tc>
        <w:tc>
          <w:tcPr>
            <w:tcW w:w="1440" w:type="dxa"/>
            <w:tcBorders>
              <w:bottom w:val="single" w:sz="4" w:space="0" w:color="auto"/>
            </w:tcBorders>
          </w:tcPr>
          <w:p w14:paraId="728D1ECA"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=SUM(left)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173,280,674</w:t>
            </w:r>
            <w:r w:rsidRPr="00D60B4F">
              <w:rPr>
                <w:rFonts w:ascii="Arial" w:hAnsi="Arial" w:cs="Arial"/>
                <w:color w:val="000000" w:themeColor="text1"/>
                <w:sz w:val="20"/>
                <w:szCs w:val="20"/>
                <w:lang w:val="en-GB"/>
              </w:rPr>
              <w:fldChar w:fldCharType="end"/>
            </w:r>
          </w:p>
        </w:tc>
      </w:tr>
      <w:tr w:rsidR="00064CE2" w:rsidRPr="00D60B4F" w14:paraId="363A752D" w14:textId="77777777" w:rsidTr="00D60B4F">
        <w:tc>
          <w:tcPr>
            <w:tcW w:w="3690" w:type="dxa"/>
          </w:tcPr>
          <w:p w14:paraId="6900402B" w14:textId="77777777" w:rsidR="00064CE2" w:rsidRPr="00D60B4F" w:rsidRDefault="00064CE2" w:rsidP="00D60B4F">
            <w:pPr>
              <w:ind w:left="-77"/>
              <w:jc w:val="thaiDistribute"/>
              <w:rPr>
                <w:rFonts w:ascii="Arial" w:hAnsi="Arial" w:cs="Arial"/>
                <w:color w:val="000000" w:themeColor="text1"/>
                <w:sz w:val="20"/>
                <w:szCs w:val="20"/>
                <w:lang w:val="en-GB"/>
              </w:rPr>
            </w:pPr>
          </w:p>
        </w:tc>
        <w:tc>
          <w:tcPr>
            <w:tcW w:w="1440" w:type="dxa"/>
            <w:tcBorders>
              <w:top w:val="single" w:sz="4" w:space="0" w:color="auto"/>
            </w:tcBorders>
          </w:tcPr>
          <w:p w14:paraId="49AAAC5A"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33A2E6C4"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0B7BC087"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top w:val="single" w:sz="4" w:space="0" w:color="auto"/>
            </w:tcBorders>
          </w:tcPr>
          <w:p w14:paraId="7A3DF705" w14:textId="77777777" w:rsidR="00064CE2" w:rsidRPr="00D60B4F" w:rsidRDefault="00064CE2" w:rsidP="00EE1D64">
            <w:pPr>
              <w:ind w:right="-68"/>
              <w:jc w:val="right"/>
              <w:rPr>
                <w:rFonts w:ascii="Arial" w:hAnsi="Arial" w:cs="Arial"/>
                <w:color w:val="000000" w:themeColor="text1"/>
                <w:sz w:val="20"/>
                <w:szCs w:val="20"/>
                <w:lang w:val="en-GB"/>
              </w:rPr>
            </w:pPr>
          </w:p>
        </w:tc>
      </w:tr>
      <w:tr w:rsidR="00064CE2" w:rsidRPr="00D60B4F" w14:paraId="4480DFF8" w14:textId="77777777" w:rsidTr="00F44BA7">
        <w:tc>
          <w:tcPr>
            <w:tcW w:w="3690" w:type="dxa"/>
            <w:shd w:val="clear" w:color="auto" w:fill="auto"/>
            <w:vAlign w:val="center"/>
          </w:tcPr>
          <w:p w14:paraId="7BAE0AA6" w14:textId="77777777" w:rsidR="00064CE2" w:rsidRPr="00D60B4F" w:rsidRDefault="00064CE2" w:rsidP="00D60B4F">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Total properties for sale</w:t>
            </w:r>
          </w:p>
        </w:tc>
        <w:tc>
          <w:tcPr>
            <w:tcW w:w="1440" w:type="dxa"/>
            <w:vAlign w:val="center"/>
          </w:tcPr>
          <w:p w14:paraId="5EDB7132"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103,401,232</w:t>
            </w:r>
            <w:r w:rsidRPr="00D60B4F">
              <w:rPr>
                <w:rFonts w:ascii="Arial" w:hAnsi="Arial" w:cs="Arial"/>
                <w:color w:val="000000" w:themeColor="text1"/>
                <w:sz w:val="20"/>
                <w:szCs w:val="20"/>
                <w:lang w:val="en-GB"/>
              </w:rPr>
              <w:fldChar w:fldCharType="end"/>
            </w:r>
          </w:p>
        </w:tc>
        <w:tc>
          <w:tcPr>
            <w:tcW w:w="1440" w:type="dxa"/>
            <w:tcBorders>
              <w:bottom w:val="single" w:sz="4" w:space="0" w:color="auto"/>
            </w:tcBorders>
            <w:vAlign w:val="center"/>
          </w:tcPr>
          <w:p w14:paraId="239284C6" w14:textId="77777777" w:rsidR="00064CE2" w:rsidRPr="00D60B4F" w:rsidRDefault="00064CE2" w:rsidP="00EE1D64">
            <w:pPr>
              <w:ind w:right="-68"/>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t>177,637,567</w:t>
            </w:r>
          </w:p>
        </w:tc>
        <w:tc>
          <w:tcPr>
            <w:tcW w:w="1440" w:type="dxa"/>
            <w:tcBorders>
              <w:bottom w:val="single" w:sz="4" w:space="0" w:color="auto"/>
            </w:tcBorders>
            <w:vAlign w:val="center"/>
          </w:tcPr>
          <w:p w14:paraId="46FC7233" w14:textId="77777777" w:rsidR="00064CE2" w:rsidRPr="00D60B4F" w:rsidRDefault="00064CE2" w:rsidP="00EE1D64">
            <w:pPr>
              <w:ind w:right="-68"/>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t>(96,308,875)</w:t>
            </w:r>
          </w:p>
        </w:tc>
        <w:tc>
          <w:tcPr>
            <w:tcW w:w="1440" w:type="dxa"/>
            <w:vAlign w:val="center"/>
          </w:tcPr>
          <w:p w14:paraId="2929D298" w14:textId="77777777" w:rsidR="00064CE2" w:rsidRPr="00D60B4F" w:rsidRDefault="00064CE2" w:rsidP="00EE1D64">
            <w:pPr>
              <w:ind w:right="-68"/>
              <w:jc w:val="right"/>
              <w:rPr>
                <w:rFonts w:ascii="Arial" w:hAnsi="Arial" w:cs="Arial"/>
                <w:noProof/>
                <w:color w:val="000000" w:themeColor="text1"/>
                <w:sz w:val="20"/>
                <w:szCs w:val="20"/>
                <w:lang w:val="en-GB"/>
              </w:rPr>
            </w:pPr>
            <w:r w:rsidRPr="00D60B4F">
              <w:rPr>
                <w:rFonts w:ascii="Arial" w:hAnsi="Arial" w:cs="Arial"/>
                <w:noProof/>
                <w:color w:val="000000" w:themeColor="text1"/>
                <w:sz w:val="20"/>
                <w:szCs w:val="20"/>
                <w:lang w:val="en-GB"/>
              </w:rPr>
              <w:t>184,729,924</w:t>
            </w:r>
          </w:p>
        </w:tc>
      </w:tr>
      <w:tr w:rsidR="00064CE2" w:rsidRPr="00D60B4F" w14:paraId="4041B6FB" w14:textId="77777777" w:rsidTr="00F44BA7">
        <w:tc>
          <w:tcPr>
            <w:tcW w:w="3690" w:type="dxa"/>
            <w:shd w:val="clear" w:color="auto" w:fill="auto"/>
          </w:tcPr>
          <w:p w14:paraId="3712F6D5" w14:textId="19C0D414" w:rsidR="00064CE2" w:rsidRPr="00D60B4F" w:rsidRDefault="00064CE2" w:rsidP="00F44BA7">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w:t>
            </w:r>
            <w:proofErr w:type="gramStart"/>
            <w:r w:rsidRPr="00D60B4F">
              <w:rPr>
                <w:rFonts w:ascii="Arial" w:hAnsi="Arial" w:cs="Arial"/>
                <w:color w:val="000000" w:themeColor="text1"/>
                <w:sz w:val="20"/>
                <w:szCs w:val="20"/>
                <w:lang w:val="en-GB"/>
              </w:rPr>
              <w:t>Less :</w:t>
            </w:r>
            <w:proofErr w:type="gramEnd"/>
            <w:r w:rsidRPr="00D60B4F">
              <w:rPr>
                <w:rFonts w:ascii="Arial" w:hAnsi="Arial" w:cs="Arial"/>
                <w:color w:val="000000" w:themeColor="text1"/>
                <w:sz w:val="20"/>
                <w:szCs w:val="20"/>
                <w:lang w:val="en-GB"/>
              </w:rPr>
              <w:t xml:space="preserve"> </w:t>
            </w:r>
            <w:r w:rsidRPr="00F44BA7">
              <w:rPr>
                <w:rFonts w:ascii="Arial" w:hAnsi="Arial" w:cs="Arial"/>
                <w:color w:val="000000" w:themeColor="text1"/>
                <w:sz w:val="20"/>
                <w:szCs w:val="20"/>
                <w:lang w:val="en-GB"/>
              </w:rPr>
              <w:t>Provision for diminution in value</w:t>
            </w:r>
          </w:p>
        </w:tc>
        <w:tc>
          <w:tcPr>
            <w:tcW w:w="1440" w:type="dxa"/>
            <w:tcBorders>
              <w:bottom w:val="single" w:sz="4" w:space="0" w:color="auto"/>
            </w:tcBorders>
            <w:vAlign w:val="bottom"/>
          </w:tcPr>
          <w:p w14:paraId="6D942CE2"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11,449,246</w:t>
            </w:r>
            <w:r w:rsidRPr="00D60B4F">
              <w:rPr>
                <w:rFonts w:ascii="Arial" w:hAnsi="Arial" w:cs="Arial"/>
                <w:color w:val="000000" w:themeColor="text1"/>
                <w:sz w:val="20"/>
                <w:szCs w:val="20"/>
                <w:cs/>
                <w:lang w:val="en-GB"/>
              </w:rPr>
              <w:t>)</w:t>
            </w:r>
          </w:p>
        </w:tc>
        <w:tc>
          <w:tcPr>
            <w:tcW w:w="1440" w:type="dxa"/>
            <w:tcBorders>
              <w:top w:val="single" w:sz="4" w:space="0" w:color="auto"/>
            </w:tcBorders>
            <w:vAlign w:val="bottom"/>
          </w:tcPr>
          <w:p w14:paraId="688ABC55"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D67E7D1"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bottom w:val="single" w:sz="4" w:space="0" w:color="auto"/>
            </w:tcBorders>
            <w:vAlign w:val="bottom"/>
          </w:tcPr>
          <w:p w14:paraId="38C387E9"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22,583,037</w:t>
            </w:r>
            <w:r w:rsidRPr="00D60B4F">
              <w:rPr>
                <w:rFonts w:ascii="Arial" w:hAnsi="Arial" w:cs="Arial"/>
                <w:color w:val="000000" w:themeColor="text1"/>
                <w:sz w:val="20"/>
                <w:szCs w:val="20"/>
                <w:cs/>
                <w:lang w:val="en-GB"/>
              </w:rPr>
              <w:t>)</w:t>
            </w:r>
          </w:p>
        </w:tc>
      </w:tr>
      <w:tr w:rsidR="00064CE2" w:rsidRPr="00D60B4F" w14:paraId="275794BA" w14:textId="77777777" w:rsidTr="00F44BA7">
        <w:tc>
          <w:tcPr>
            <w:tcW w:w="3690" w:type="dxa"/>
            <w:shd w:val="clear" w:color="auto" w:fill="auto"/>
          </w:tcPr>
          <w:p w14:paraId="3415A402" w14:textId="77777777" w:rsidR="00064CE2" w:rsidRPr="00D60B4F" w:rsidRDefault="00064CE2" w:rsidP="00D60B4F">
            <w:pPr>
              <w:ind w:left="-77"/>
              <w:jc w:val="thaiDistribute"/>
              <w:rPr>
                <w:rFonts w:ascii="Arial" w:hAnsi="Arial" w:cs="Arial"/>
                <w:color w:val="000000" w:themeColor="text1"/>
                <w:sz w:val="20"/>
                <w:szCs w:val="20"/>
                <w:lang w:val="en-GB"/>
              </w:rPr>
            </w:pPr>
          </w:p>
        </w:tc>
        <w:tc>
          <w:tcPr>
            <w:tcW w:w="1440" w:type="dxa"/>
            <w:tcBorders>
              <w:top w:val="single" w:sz="4" w:space="0" w:color="auto"/>
            </w:tcBorders>
            <w:vAlign w:val="bottom"/>
          </w:tcPr>
          <w:p w14:paraId="3D41BEFD" w14:textId="77777777" w:rsidR="00064CE2" w:rsidRPr="00D60B4F" w:rsidRDefault="00064CE2" w:rsidP="00EE1D64">
            <w:pPr>
              <w:ind w:right="-68"/>
              <w:jc w:val="right"/>
              <w:rPr>
                <w:rFonts w:ascii="Arial" w:hAnsi="Arial" w:cs="Arial"/>
                <w:color w:val="000000" w:themeColor="text1"/>
                <w:sz w:val="20"/>
                <w:szCs w:val="20"/>
                <w:cs/>
                <w:lang w:val="en-GB"/>
              </w:rPr>
            </w:pPr>
          </w:p>
        </w:tc>
        <w:tc>
          <w:tcPr>
            <w:tcW w:w="1440" w:type="dxa"/>
            <w:vAlign w:val="bottom"/>
          </w:tcPr>
          <w:p w14:paraId="1E48B6B8"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vAlign w:val="bottom"/>
          </w:tcPr>
          <w:p w14:paraId="66967D45"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EBF98D9" w14:textId="77777777" w:rsidR="00064CE2" w:rsidRPr="00D60B4F" w:rsidRDefault="00064CE2" w:rsidP="00EE1D64">
            <w:pPr>
              <w:ind w:right="-68"/>
              <w:jc w:val="right"/>
              <w:rPr>
                <w:rFonts w:ascii="Arial" w:hAnsi="Arial" w:cs="Arial"/>
                <w:color w:val="000000" w:themeColor="text1"/>
                <w:sz w:val="20"/>
                <w:szCs w:val="20"/>
                <w:cs/>
                <w:lang w:val="en-GB"/>
              </w:rPr>
            </w:pPr>
          </w:p>
        </w:tc>
      </w:tr>
      <w:tr w:rsidR="00064CE2" w:rsidRPr="00D60B4F" w14:paraId="52E617CF" w14:textId="77777777" w:rsidTr="00D60B4F">
        <w:tc>
          <w:tcPr>
            <w:tcW w:w="3690" w:type="dxa"/>
          </w:tcPr>
          <w:p w14:paraId="65F15984" w14:textId="77777777" w:rsidR="00064CE2" w:rsidRPr="00D60B4F" w:rsidRDefault="00064CE2" w:rsidP="00D60B4F">
            <w:pPr>
              <w:ind w:left="-77"/>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Total properties for sale - net</w:t>
            </w:r>
          </w:p>
        </w:tc>
        <w:tc>
          <w:tcPr>
            <w:tcW w:w="1440" w:type="dxa"/>
            <w:tcBorders>
              <w:bottom w:val="single" w:sz="4" w:space="0" w:color="auto"/>
            </w:tcBorders>
          </w:tcPr>
          <w:p w14:paraId="770414C3"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91,951,986</w:t>
            </w:r>
          </w:p>
        </w:tc>
        <w:tc>
          <w:tcPr>
            <w:tcW w:w="1440" w:type="dxa"/>
          </w:tcPr>
          <w:p w14:paraId="729D67AF"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Pr>
          <w:p w14:paraId="1B9FA5AE" w14:textId="77777777" w:rsidR="00064CE2" w:rsidRPr="00D60B4F" w:rsidRDefault="00064CE2" w:rsidP="00EE1D64">
            <w:pPr>
              <w:ind w:right="-68"/>
              <w:jc w:val="right"/>
              <w:rPr>
                <w:rFonts w:ascii="Arial" w:hAnsi="Arial" w:cs="Arial"/>
                <w:color w:val="000000" w:themeColor="text1"/>
                <w:sz w:val="20"/>
                <w:szCs w:val="20"/>
                <w:lang w:val="en-GB"/>
              </w:rPr>
            </w:pPr>
          </w:p>
        </w:tc>
        <w:tc>
          <w:tcPr>
            <w:tcW w:w="1440" w:type="dxa"/>
            <w:tcBorders>
              <w:bottom w:val="single" w:sz="4" w:space="0" w:color="auto"/>
            </w:tcBorders>
          </w:tcPr>
          <w:p w14:paraId="619CAEAD" w14:textId="77777777" w:rsidR="00064CE2" w:rsidRPr="00D60B4F" w:rsidRDefault="00064CE2" w:rsidP="00EE1D64">
            <w:pPr>
              <w:ind w:right="-68"/>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162,146,887</w:t>
            </w:r>
          </w:p>
        </w:tc>
      </w:tr>
    </w:tbl>
    <w:p w14:paraId="602C4ECB" w14:textId="77777777" w:rsidR="009D0E21" w:rsidRPr="00D60B4F" w:rsidRDefault="009D0E21" w:rsidP="00D60B4F">
      <w:pPr>
        <w:jc w:val="thaiDistribute"/>
        <w:rPr>
          <w:rFonts w:ascii="Arial" w:hAnsi="Arial" w:cs="Arial"/>
          <w:b/>
          <w:bCs/>
          <w:color w:val="000000" w:themeColor="text1"/>
          <w:sz w:val="20"/>
          <w:szCs w:val="20"/>
          <w:lang w:val="en-GB"/>
        </w:rPr>
      </w:pPr>
    </w:p>
    <w:p w14:paraId="4A49D290" w14:textId="77777777" w:rsidR="00707058" w:rsidRPr="00D60B4F" w:rsidRDefault="00707058" w:rsidP="00A22538">
      <w:pPr>
        <w:jc w:val="thaiDistribute"/>
        <w:rPr>
          <w:rFonts w:ascii="Arial" w:hAnsi="Arial" w:cs="Arial"/>
          <w:b/>
          <w:bCs/>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D60B4F" w14:paraId="4F1A6623" w14:textId="77777777" w:rsidTr="00CB0156">
        <w:trPr>
          <w:trHeight w:val="386"/>
        </w:trPr>
        <w:tc>
          <w:tcPr>
            <w:tcW w:w="9461" w:type="dxa"/>
            <w:shd w:val="clear" w:color="auto" w:fill="FFA543"/>
            <w:vAlign w:val="center"/>
          </w:tcPr>
          <w:p w14:paraId="432A76BF" w14:textId="342059EF" w:rsidR="00EE1D64" w:rsidRPr="00D60B4F" w:rsidRDefault="00064CE2"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t>20</w:t>
            </w:r>
            <w:r w:rsidR="00EE1D64" w:rsidRPr="00D60B4F">
              <w:rPr>
                <w:rFonts w:ascii="Arial" w:eastAsia="Arial Unicode MS" w:hAnsi="Arial" w:cs="Arial"/>
                <w:b/>
                <w:bCs/>
                <w:color w:val="FFFFFF"/>
                <w:sz w:val="20"/>
                <w:szCs w:val="20"/>
                <w:lang w:val="en-GB"/>
              </w:rPr>
              <w:tab/>
              <w:t>Premises and equipment - net</w:t>
            </w:r>
          </w:p>
        </w:tc>
      </w:tr>
    </w:tbl>
    <w:p w14:paraId="6329518D" w14:textId="77777777" w:rsidR="00EE1D64" w:rsidRPr="00D60B4F" w:rsidRDefault="00EE1D64" w:rsidP="00EE1D64">
      <w:pPr>
        <w:jc w:val="thaiDistribute"/>
        <w:rPr>
          <w:rFonts w:ascii="Arial" w:hAnsi="Arial" w:cs="Arial"/>
          <w:b/>
          <w:bCs/>
          <w:color w:val="000000" w:themeColor="text1"/>
          <w:sz w:val="20"/>
          <w:szCs w:val="20"/>
        </w:rPr>
      </w:pPr>
    </w:p>
    <w:tbl>
      <w:tblPr>
        <w:tblStyle w:val="TableGrid"/>
        <w:tblW w:w="9559"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1"/>
        <w:gridCol w:w="1151"/>
        <w:gridCol w:w="1151"/>
        <w:gridCol w:w="1152"/>
        <w:gridCol w:w="1151"/>
        <w:gridCol w:w="1151"/>
        <w:gridCol w:w="1152"/>
      </w:tblGrid>
      <w:tr w:rsidR="003A5FA7" w:rsidRPr="00D60B4F" w14:paraId="64625690" w14:textId="77777777" w:rsidTr="00A22538">
        <w:tc>
          <w:tcPr>
            <w:tcW w:w="2651" w:type="dxa"/>
            <w:vAlign w:val="bottom"/>
          </w:tcPr>
          <w:p w14:paraId="4BF2BE02" w14:textId="77777777" w:rsidR="003A5FA7" w:rsidRPr="00D60B4F" w:rsidRDefault="003A5FA7" w:rsidP="00BE4C37">
            <w:pPr>
              <w:jc w:val="thaiDistribute"/>
              <w:rPr>
                <w:rFonts w:ascii="Arial" w:hAnsi="Arial" w:cs="Arial"/>
                <w:b/>
                <w:bCs/>
                <w:color w:val="000000" w:themeColor="text1"/>
                <w:sz w:val="16"/>
                <w:szCs w:val="16"/>
              </w:rPr>
            </w:pPr>
          </w:p>
        </w:tc>
        <w:tc>
          <w:tcPr>
            <w:tcW w:w="1151" w:type="dxa"/>
            <w:tcBorders>
              <w:top w:val="single" w:sz="4" w:space="0" w:color="auto"/>
            </w:tcBorders>
            <w:shd w:val="clear" w:color="auto" w:fill="auto"/>
            <w:vAlign w:val="bottom"/>
          </w:tcPr>
          <w:p w14:paraId="3A7021ED"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Land</w:t>
            </w:r>
          </w:p>
        </w:tc>
        <w:tc>
          <w:tcPr>
            <w:tcW w:w="1151" w:type="dxa"/>
            <w:tcBorders>
              <w:top w:val="single" w:sz="4" w:space="0" w:color="auto"/>
            </w:tcBorders>
            <w:shd w:val="clear" w:color="auto" w:fill="auto"/>
            <w:vAlign w:val="bottom"/>
          </w:tcPr>
          <w:p w14:paraId="7AD25AB5" w14:textId="77777777" w:rsidR="003A5FA7" w:rsidRPr="00D60B4F" w:rsidRDefault="003A5FA7" w:rsidP="00EF60FD">
            <w:pPr>
              <w:ind w:left="-150"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Building and building improvement</w:t>
            </w:r>
          </w:p>
        </w:tc>
        <w:tc>
          <w:tcPr>
            <w:tcW w:w="1152" w:type="dxa"/>
            <w:tcBorders>
              <w:top w:val="single" w:sz="4" w:space="0" w:color="auto"/>
            </w:tcBorders>
            <w:shd w:val="clear" w:color="auto" w:fill="auto"/>
            <w:vAlign w:val="bottom"/>
          </w:tcPr>
          <w:p w14:paraId="72EEDB3F"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Equipment</w:t>
            </w:r>
          </w:p>
        </w:tc>
        <w:tc>
          <w:tcPr>
            <w:tcW w:w="1151" w:type="dxa"/>
            <w:tcBorders>
              <w:top w:val="single" w:sz="4" w:space="0" w:color="auto"/>
            </w:tcBorders>
            <w:shd w:val="clear" w:color="auto" w:fill="auto"/>
            <w:vAlign w:val="bottom"/>
          </w:tcPr>
          <w:p w14:paraId="505DE5B7"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Vehicles</w:t>
            </w:r>
          </w:p>
        </w:tc>
        <w:tc>
          <w:tcPr>
            <w:tcW w:w="1151" w:type="dxa"/>
            <w:tcBorders>
              <w:top w:val="single" w:sz="4" w:space="0" w:color="auto"/>
            </w:tcBorders>
            <w:shd w:val="clear" w:color="auto" w:fill="auto"/>
            <w:vAlign w:val="bottom"/>
          </w:tcPr>
          <w:p w14:paraId="3D4271A0" w14:textId="6D4C2CD2"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Right-of-use asset</w:t>
            </w:r>
            <w:r w:rsidR="009A4C9F" w:rsidRPr="00D60B4F">
              <w:rPr>
                <w:rFonts w:ascii="Arial" w:hAnsi="Arial" w:cs="Arial"/>
                <w:b/>
                <w:bCs/>
                <w:color w:val="000000" w:themeColor="text1"/>
                <w:sz w:val="16"/>
                <w:szCs w:val="16"/>
              </w:rPr>
              <w:t>s</w:t>
            </w:r>
          </w:p>
        </w:tc>
        <w:tc>
          <w:tcPr>
            <w:tcW w:w="1152" w:type="dxa"/>
            <w:tcBorders>
              <w:top w:val="single" w:sz="4" w:space="0" w:color="auto"/>
            </w:tcBorders>
            <w:shd w:val="clear" w:color="auto" w:fill="auto"/>
            <w:vAlign w:val="bottom"/>
          </w:tcPr>
          <w:p w14:paraId="390DE04A"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Total</w:t>
            </w:r>
          </w:p>
        </w:tc>
      </w:tr>
      <w:tr w:rsidR="003A5FA7" w:rsidRPr="00D60B4F" w14:paraId="679AA500" w14:textId="77777777" w:rsidTr="00A22538">
        <w:tc>
          <w:tcPr>
            <w:tcW w:w="2651" w:type="dxa"/>
          </w:tcPr>
          <w:p w14:paraId="2B9FD0CB" w14:textId="77777777" w:rsidR="003A5FA7" w:rsidRPr="00D60B4F" w:rsidRDefault="003A5FA7" w:rsidP="00BE4C37">
            <w:pPr>
              <w:jc w:val="thaiDistribute"/>
              <w:rPr>
                <w:rFonts w:ascii="Arial" w:hAnsi="Arial" w:cs="Arial"/>
                <w:b/>
                <w:bCs/>
                <w:color w:val="000000" w:themeColor="text1"/>
                <w:sz w:val="16"/>
                <w:szCs w:val="16"/>
              </w:rPr>
            </w:pPr>
          </w:p>
        </w:tc>
        <w:tc>
          <w:tcPr>
            <w:tcW w:w="1151" w:type="dxa"/>
            <w:tcBorders>
              <w:bottom w:val="single" w:sz="4" w:space="0" w:color="auto"/>
            </w:tcBorders>
            <w:shd w:val="clear" w:color="auto" w:fill="auto"/>
          </w:tcPr>
          <w:p w14:paraId="2D19C69A"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51" w:type="dxa"/>
            <w:tcBorders>
              <w:bottom w:val="single" w:sz="4" w:space="0" w:color="auto"/>
            </w:tcBorders>
            <w:shd w:val="clear" w:color="auto" w:fill="auto"/>
          </w:tcPr>
          <w:p w14:paraId="50E4C707"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52" w:type="dxa"/>
            <w:tcBorders>
              <w:bottom w:val="single" w:sz="4" w:space="0" w:color="auto"/>
            </w:tcBorders>
            <w:shd w:val="clear" w:color="auto" w:fill="auto"/>
          </w:tcPr>
          <w:p w14:paraId="73B44383"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51" w:type="dxa"/>
            <w:tcBorders>
              <w:bottom w:val="single" w:sz="4" w:space="0" w:color="auto"/>
            </w:tcBorders>
            <w:shd w:val="clear" w:color="auto" w:fill="auto"/>
          </w:tcPr>
          <w:p w14:paraId="658EEEF9"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51" w:type="dxa"/>
            <w:tcBorders>
              <w:bottom w:val="single" w:sz="4" w:space="0" w:color="auto"/>
            </w:tcBorders>
            <w:shd w:val="clear" w:color="auto" w:fill="auto"/>
          </w:tcPr>
          <w:p w14:paraId="3772C65C"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52" w:type="dxa"/>
            <w:tcBorders>
              <w:bottom w:val="single" w:sz="4" w:space="0" w:color="auto"/>
            </w:tcBorders>
            <w:shd w:val="clear" w:color="auto" w:fill="auto"/>
          </w:tcPr>
          <w:p w14:paraId="49309395" w14:textId="77777777" w:rsidR="003A5FA7" w:rsidRPr="00D60B4F" w:rsidRDefault="003A5FA7"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r>
      <w:tr w:rsidR="003A5FA7" w:rsidRPr="00D60B4F" w14:paraId="41157BDE" w14:textId="77777777" w:rsidTr="00A22538">
        <w:tc>
          <w:tcPr>
            <w:tcW w:w="2651" w:type="dxa"/>
          </w:tcPr>
          <w:p w14:paraId="32B8E417" w14:textId="77777777" w:rsidR="003A5FA7" w:rsidRPr="00D60B4F" w:rsidRDefault="003A5FA7" w:rsidP="00BE4C37">
            <w:pPr>
              <w:jc w:val="thaiDistribute"/>
              <w:rPr>
                <w:rFonts w:ascii="Arial" w:hAnsi="Arial" w:cs="Arial"/>
                <w:b/>
                <w:bCs/>
                <w:color w:val="000000" w:themeColor="text1"/>
                <w:sz w:val="16"/>
                <w:szCs w:val="16"/>
              </w:rPr>
            </w:pPr>
          </w:p>
        </w:tc>
        <w:tc>
          <w:tcPr>
            <w:tcW w:w="1151" w:type="dxa"/>
            <w:tcBorders>
              <w:top w:val="single" w:sz="4" w:space="0" w:color="auto"/>
            </w:tcBorders>
          </w:tcPr>
          <w:p w14:paraId="7A132031"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Borders>
              <w:top w:val="single" w:sz="4" w:space="0" w:color="auto"/>
            </w:tcBorders>
          </w:tcPr>
          <w:p w14:paraId="4AC6EFD6" w14:textId="77777777" w:rsidR="003A5FA7" w:rsidRPr="00D60B4F" w:rsidRDefault="003A5FA7" w:rsidP="00EF60FD">
            <w:pPr>
              <w:ind w:right="-72"/>
              <w:jc w:val="right"/>
              <w:rPr>
                <w:rFonts w:ascii="Arial" w:hAnsi="Arial" w:cs="Arial"/>
                <w:b/>
                <w:bCs/>
                <w:color w:val="000000" w:themeColor="text1"/>
                <w:sz w:val="16"/>
                <w:szCs w:val="16"/>
              </w:rPr>
            </w:pPr>
          </w:p>
        </w:tc>
        <w:tc>
          <w:tcPr>
            <w:tcW w:w="1152" w:type="dxa"/>
            <w:tcBorders>
              <w:top w:val="single" w:sz="4" w:space="0" w:color="auto"/>
            </w:tcBorders>
          </w:tcPr>
          <w:p w14:paraId="4CEBBE48"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Borders>
              <w:top w:val="single" w:sz="4" w:space="0" w:color="auto"/>
            </w:tcBorders>
          </w:tcPr>
          <w:p w14:paraId="0AEFAC52"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Borders>
              <w:top w:val="single" w:sz="4" w:space="0" w:color="auto"/>
            </w:tcBorders>
          </w:tcPr>
          <w:p w14:paraId="27B2894D" w14:textId="77777777" w:rsidR="003A5FA7" w:rsidRPr="00D60B4F" w:rsidRDefault="003A5FA7" w:rsidP="00EF60FD">
            <w:pPr>
              <w:ind w:right="-72"/>
              <w:jc w:val="right"/>
              <w:rPr>
                <w:rFonts w:ascii="Arial" w:hAnsi="Arial" w:cs="Arial"/>
                <w:b/>
                <w:bCs/>
                <w:color w:val="000000" w:themeColor="text1"/>
                <w:sz w:val="16"/>
                <w:szCs w:val="16"/>
              </w:rPr>
            </w:pPr>
          </w:p>
        </w:tc>
        <w:tc>
          <w:tcPr>
            <w:tcW w:w="1152" w:type="dxa"/>
            <w:tcBorders>
              <w:top w:val="single" w:sz="4" w:space="0" w:color="auto"/>
            </w:tcBorders>
          </w:tcPr>
          <w:p w14:paraId="074A1BB4" w14:textId="77777777" w:rsidR="003A5FA7" w:rsidRPr="00D60B4F" w:rsidRDefault="003A5FA7" w:rsidP="00EF60FD">
            <w:pPr>
              <w:ind w:right="-72"/>
              <w:jc w:val="right"/>
              <w:rPr>
                <w:rFonts w:ascii="Arial" w:hAnsi="Arial" w:cs="Arial"/>
                <w:b/>
                <w:bCs/>
                <w:color w:val="000000" w:themeColor="text1"/>
                <w:sz w:val="16"/>
                <w:szCs w:val="16"/>
              </w:rPr>
            </w:pPr>
          </w:p>
        </w:tc>
      </w:tr>
      <w:tr w:rsidR="003A5FA7" w:rsidRPr="00D60B4F" w14:paraId="37A53DF3" w14:textId="77777777" w:rsidTr="00A22538">
        <w:tc>
          <w:tcPr>
            <w:tcW w:w="2651" w:type="dxa"/>
          </w:tcPr>
          <w:p w14:paraId="703DC551" w14:textId="77777777" w:rsidR="003A5FA7" w:rsidRPr="00D60B4F" w:rsidRDefault="003A5FA7" w:rsidP="00BE4C37">
            <w:pPr>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As at 1 January 2019</w:t>
            </w:r>
          </w:p>
        </w:tc>
        <w:tc>
          <w:tcPr>
            <w:tcW w:w="1151" w:type="dxa"/>
          </w:tcPr>
          <w:p w14:paraId="0CC7B42F"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Pr>
          <w:p w14:paraId="64581702" w14:textId="77777777" w:rsidR="003A5FA7" w:rsidRPr="00D60B4F" w:rsidRDefault="003A5FA7" w:rsidP="00EF60FD">
            <w:pPr>
              <w:ind w:right="-72"/>
              <w:jc w:val="right"/>
              <w:rPr>
                <w:rFonts w:ascii="Arial" w:hAnsi="Arial" w:cs="Arial"/>
                <w:b/>
                <w:bCs/>
                <w:color w:val="000000" w:themeColor="text1"/>
                <w:sz w:val="16"/>
                <w:szCs w:val="16"/>
              </w:rPr>
            </w:pPr>
          </w:p>
        </w:tc>
        <w:tc>
          <w:tcPr>
            <w:tcW w:w="1152" w:type="dxa"/>
          </w:tcPr>
          <w:p w14:paraId="2277A0D0"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Pr>
          <w:p w14:paraId="6261136B" w14:textId="77777777" w:rsidR="003A5FA7" w:rsidRPr="00D60B4F" w:rsidRDefault="003A5FA7" w:rsidP="00EF60FD">
            <w:pPr>
              <w:ind w:right="-72"/>
              <w:jc w:val="right"/>
              <w:rPr>
                <w:rFonts w:ascii="Arial" w:hAnsi="Arial" w:cs="Arial"/>
                <w:b/>
                <w:bCs/>
                <w:color w:val="000000" w:themeColor="text1"/>
                <w:sz w:val="16"/>
                <w:szCs w:val="16"/>
              </w:rPr>
            </w:pPr>
          </w:p>
        </w:tc>
        <w:tc>
          <w:tcPr>
            <w:tcW w:w="1151" w:type="dxa"/>
          </w:tcPr>
          <w:p w14:paraId="4132D121" w14:textId="77777777" w:rsidR="003A5FA7" w:rsidRPr="00D60B4F" w:rsidRDefault="003A5FA7" w:rsidP="00EF60FD">
            <w:pPr>
              <w:ind w:right="-72"/>
              <w:jc w:val="right"/>
              <w:rPr>
                <w:rFonts w:ascii="Arial" w:hAnsi="Arial" w:cs="Arial"/>
                <w:b/>
                <w:bCs/>
                <w:color w:val="000000" w:themeColor="text1"/>
                <w:sz w:val="16"/>
                <w:szCs w:val="16"/>
              </w:rPr>
            </w:pPr>
          </w:p>
        </w:tc>
        <w:tc>
          <w:tcPr>
            <w:tcW w:w="1152" w:type="dxa"/>
          </w:tcPr>
          <w:p w14:paraId="558DAFFC" w14:textId="77777777" w:rsidR="003A5FA7" w:rsidRPr="00D60B4F" w:rsidRDefault="003A5FA7" w:rsidP="00EF60FD">
            <w:pPr>
              <w:ind w:right="-72"/>
              <w:jc w:val="right"/>
              <w:rPr>
                <w:rFonts w:ascii="Arial" w:hAnsi="Arial" w:cs="Arial"/>
                <w:b/>
                <w:bCs/>
                <w:color w:val="000000" w:themeColor="text1"/>
                <w:sz w:val="16"/>
                <w:szCs w:val="16"/>
              </w:rPr>
            </w:pPr>
          </w:p>
        </w:tc>
      </w:tr>
      <w:tr w:rsidR="00064CE2" w:rsidRPr="00D60B4F" w14:paraId="5D7C0B76" w14:textId="77777777" w:rsidTr="00795056">
        <w:tc>
          <w:tcPr>
            <w:tcW w:w="2651" w:type="dxa"/>
          </w:tcPr>
          <w:p w14:paraId="5946603A" w14:textId="77777777" w:rsidR="00064CE2" w:rsidRPr="00D60B4F" w:rsidRDefault="00064CE2"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Cost</w:t>
            </w:r>
          </w:p>
        </w:tc>
        <w:tc>
          <w:tcPr>
            <w:tcW w:w="1151" w:type="dxa"/>
            <w:vAlign w:val="bottom"/>
          </w:tcPr>
          <w:p w14:paraId="7BE67FD0" w14:textId="47AB2570"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1,548,000</w:t>
            </w:r>
          </w:p>
        </w:tc>
        <w:tc>
          <w:tcPr>
            <w:tcW w:w="1151" w:type="dxa"/>
            <w:vAlign w:val="bottom"/>
          </w:tcPr>
          <w:p w14:paraId="54C23A3C" w14:textId="1887925A"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118,271,248</w:t>
            </w:r>
          </w:p>
        </w:tc>
        <w:tc>
          <w:tcPr>
            <w:tcW w:w="1152" w:type="dxa"/>
            <w:vAlign w:val="bottom"/>
          </w:tcPr>
          <w:p w14:paraId="3A40EA63" w14:textId="1F84E98E"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45,907,000</w:t>
            </w:r>
          </w:p>
        </w:tc>
        <w:tc>
          <w:tcPr>
            <w:tcW w:w="1151" w:type="dxa"/>
            <w:vAlign w:val="bottom"/>
          </w:tcPr>
          <w:p w14:paraId="676CA297" w14:textId="37BE9AD9"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20,614,890</w:t>
            </w:r>
          </w:p>
        </w:tc>
        <w:tc>
          <w:tcPr>
            <w:tcW w:w="1151" w:type="dxa"/>
          </w:tcPr>
          <w:p w14:paraId="4DA677C3" w14:textId="17ACB6A5"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52" w:type="dxa"/>
            <w:vAlign w:val="bottom"/>
          </w:tcPr>
          <w:p w14:paraId="064D45D1" w14:textId="68F9183F"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lang w:val="en-GB"/>
              </w:rPr>
              <w:t>186,341,138</w:t>
            </w:r>
          </w:p>
        </w:tc>
      </w:tr>
      <w:tr w:rsidR="00064CE2" w:rsidRPr="00D60B4F" w14:paraId="3B698FB7" w14:textId="77777777" w:rsidTr="00795056">
        <w:tc>
          <w:tcPr>
            <w:tcW w:w="2651" w:type="dxa"/>
          </w:tcPr>
          <w:p w14:paraId="2E7CCAB6" w14:textId="0A31BDB6" w:rsidR="00064CE2" w:rsidRPr="00D60B4F" w:rsidRDefault="00064CE2" w:rsidP="00BE4C37">
            <w:pPr>
              <w:jc w:val="both"/>
              <w:rPr>
                <w:rFonts w:ascii="Arial" w:hAnsi="Arial" w:cs="Arial"/>
                <w:color w:val="000000" w:themeColor="text1"/>
                <w:sz w:val="16"/>
                <w:szCs w:val="16"/>
              </w:rPr>
            </w:pPr>
            <w:proofErr w:type="gramStart"/>
            <w:r w:rsidRPr="00D60B4F">
              <w:rPr>
                <w:rFonts w:ascii="Arial" w:hAnsi="Arial" w:cs="Arial"/>
                <w:color w:val="000000" w:themeColor="text1"/>
                <w:sz w:val="16"/>
                <w:szCs w:val="16"/>
              </w:rPr>
              <w:t>Less :</w:t>
            </w:r>
            <w:proofErr w:type="gramEnd"/>
            <w:r w:rsidRPr="00D60B4F">
              <w:rPr>
                <w:rFonts w:ascii="Arial" w:hAnsi="Arial" w:cs="Arial"/>
                <w:color w:val="000000" w:themeColor="text1"/>
                <w:sz w:val="16"/>
                <w:szCs w:val="16"/>
              </w:rPr>
              <w:t xml:space="preserve"> Accumulated depreciation</w:t>
            </w:r>
          </w:p>
        </w:tc>
        <w:tc>
          <w:tcPr>
            <w:tcW w:w="1151" w:type="dxa"/>
            <w:tcBorders>
              <w:bottom w:val="single" w:sz="4" w:space="0" w:color="auto"/>
            </w:tcBorders>
            <w:vAlign w:val="bottom"/>
          </w:tcPr>
          <w:p w14:paraId="04796616" w14:textId="00CAAEB9"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51" w:type="dxa"/>
            <w:tcBorders>
              <w:bottom w:val="single" w:sz="4" w:space="0" w:color="auto"/>
            </w:tcBorders>
            <w:vAlign w:val="bottom"/>
          </w:tcPr>
          <w:p w14:paraId="404E15C9" w14:textId="0AD33822"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cs/>
                <w:lang w:val="en-GB"/>
              </w:rPr>
              <w:t>(</w:t>
            </w:r>
            <w:r w:rsidRPr="00D60B4F">
              <w:rPr>
                <w:rFonts w:ascii="Arial" w:hAnsi="Arial" w:cs="Arial"/>
                <w:sz w:val="16"/>
                <w:szCs w:val="16"/>
                <w:lang w:val="en-GB"/>
              </w:rPr>
              <w:t>2,637,775</w:t>
            </w:r>
            <w:r w:rsidRPr="00D60B4F">
              <w:rPr>
                <w:rFonts w:ascii="Arial" w:hAnsi="Arial" w:cs="Arial"/>
                <w:sz w:val="16"/>
                <w:szCs w:val="16"/>
                <w:cs/>
                <w:lang w:val="en-GB"/>
              </w:rPr>
              <w:t>)</w:t>
            </w:r>
          </w:p>
        </w:tc>
        <w:tc>
          <w:tcPr>
            <w:tcW w:w="1152" w:type="dxa"/>
            <w:tcBorders>
              <w:bottom w:val="single" w:sz="4" w:space="0" w:color="auto"/>
            </w:tcBorders>
            <w:vAlign w:val="bottom"/>
          </w:tcPr>
          <w:p w14:paraId="0EA697EA" w14:textId="4CCC0F7F"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cs/>
                <w:lang w:val="en-GB"/>
              </w:rPr>
              <w:t>(</w:t>
            </w:r>
            <w:r w:rsidRPr="00D60B4F">
              <w:rPr>
                <w:rFonts w:ascii="Arial" w:hAnsi="Arial" w:cs="Arial"/>
                <w:sz w:val="16"/>
                <w:szCs w:val="16"/>
                <w:lang w:val="en-GB"/>
              </w:rPr>
              <w:t>26,996,885</w:t>
            </w:r>
            <w:r w:rsidRPr="00D60B4F">
              <w:rPr>
                <w:rFonts w:ascii="Arial" w:hAnsi="Arial" w:cs="Arial"/>
                <w:sz w:val="16"/>
                <w:szCs w:val="16"/>
                <w:cs/>
                <w:lang w:val="en-GB"/>
              </w:rPr>
              <w:t>)</w:t>
            </w:r>
          </w:p>
        </w:tc>
        <w:tc>
          <w:tcPr>
            <w:tcW w:w="1151" w:type="dxa"/>
            <w:tcBorders>
              <w:bottom w:val="single" w:sz="4" w:space="0" w:color="auto"/>
            </w:tcBorders>
            <w:vAlign w:val="bottom"/>
          </w:tcPr>
          <w:p w14:paraId="281EA1F5" w14:textId="584C2BE7"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cs/>
                <w:lang w:val="en-GB"/>
              </w:rPr>
              <w:t>(</w:t>
            </w:r>
            <w:r w:rsidRPr="00D60B4F">
              <w:rPr>
                <w:rFonts w:ascii="Arial" w:hAnsi="Arial" w:cs="Arial"/>
                <w:sz w:val="16"/>
                <w:szCs w:val="16"/>
                <w:lang w:val="en-GB"/>
              </w:rPr>
              <w:t>3,850,629</w:t>
            </w:r>
            <w:r w:rsidRPr="00D60B4F">
              <w:rPr>
                <w:rFonts w:ascii="Arial" w:hAnsi="Arial" w:cs="Arial"/>
                <w:sz w:val="16"/>
                <w:szCs w:val="16"/>
                <w:cs/>
                <w:lang w:val="en-GB"/>
              </w:rPr>
              <w:t>)</w:t>
            </w:r>
          </w:p>
        </w:tc>
        <w:tc>
          <w:tcPr>
            <w:tcW w:w="1151" w:type="dxa"/>
            <w:tcBorders>
              <w:bottom w:val="single" w:sz="4" w:space="0" w:color="auto"/>
            </w:tcBorders>
          </w:tcPr>
          <w:p w14:paraId="3A380574" w14:textId="2B262795"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cs/>
                <w:lang w:val="en-GB"/>
              </w:rPr>
              <w:t>-</w:t>
            </w:r>
          </w:p>
        </w:tc>
        <w:tc>
          <w:tcPr>
            <w:tcW w:w="1152" w:type="dxa"/>
            <w:tcBorders>
              <w:bottom w:val="single" w:sz="4" w:space="0" w:color="auto"/>
            </w:tcBorders>
            <w:vAlign w:val="bottom"/>
          </w:tcPr>
          <w:p w14:paraId="1235F7A1" w14:textId="518714DF"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cs/>
                <w:lang w:val="en-GB"/>
              </w:rPr>
              <w:t>(</w:t>
            </w:r>
            <w:r w:rsidRPr="00D60B4F">
              <w:rPr>
                <w:rFonts w:ascii="Arial" w:hAnsi="Arial" w:cs="Arial"/>
                <w:sz w:val="16"/>
                <w:szCs w:val="16"/>
                <w:lang w:val="en-GB"/>
              </w:rPr>
              <w:t>33,485,289</w:t>
            </w:r>
            <w:r w:rsidRPr="00D60B4F">
              <w:rPr>
                <w:rFonts w:ascii="Arial" w:hAnsi="Arial" w:cs="Arial"/>
                <w:sz w:val="16"/>
                <w:szCs w:val="16"/>
                <w:cs/>
                <w:lang w:val="en-GB"/>
              </w:rPr>
              <w:t>)</w:t>
            </w:r>
          </w:p>
        </w:tc>
      </w:tr>
      <w:tr w:rsidR="003A5FA7" w:rsidRPr="00D60B4F" w14:paraId="54A35903" w14:textId="77777777" w:rsidTr="00A22538">
        <w:tc>
          <w:tcPr>
            <w:tcW w:w="2651" w:type="dxa"/>
          </w:tcPr>
          <w:p w14:paraId="5BBB2A1C" w14:textId="77777777" w:rsidR="003A5FA7" w:rsidRPr="00D60B4F" w:rsidRDefault="003A5FA7" w:rsidP="00BE4C37">
            <w:pPr>
              <w:jc w:val="thaiDistribute"/>
              <w:rPr>
                <w:rFonts w:ascii="Arial" w:hAnsi="Arial" w:cs="Arial"/>
                <w:color w:val="000000" w:themeColor="text1"/>
                <w:sz w:val="16"/>
                <w:szCs w:val="16"/>
              </w:rPr>
            </w:pPr>
          </w:p>
        </w:tc>
        <w:tc>
          <w:tcPr>
            <w:tcW w:w="1151" w:type="dxa"/>
            <w:tcBorders>
              <w:top w:val="single" w:sz="4" w:space="0" w:color="auto"/>
            </w:tcBorders>
          </w:tcPr>
          <w:p w14:paraId="364B4AB7"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017E2075"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5EAFD10A"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19F350BE"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266D3B61"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478BAE1D" w14:textId="77777777" w:rsidR="003A5FA7" w:rsidRPr="00D60B4F" w:rsidRDefault="003A5FA7" w:rsidP="00EF60FD">
            <w:pPr>
              <w:ind w:right="-72"/>
              <w:jc w:val="right"/>
              <w:rPr>
                <w:rFonts w:ascii="Arial" w:hAnsi="Arial" w:cs="Arial"/>
                <w:color w:val="000000" w:themeColor="text1"/>
                <w:sz w:val="16"/>
                <w:szCs w:val="16"/>
              </w:rPr>
            </w:pPr>
          </w:p>
        </w:tc>
      </w:tr>
      <w:tr w:rsidR="00064CE2" w:rsidRPr="00D60B4F" w14:paraId="6FDC643E" w14:textId="77777777" w:rsidTr="00795056">
        <w:tc>
          <w:tcPr>
            <w:tcW w:w="2651" w:type="dxa"/>
          </w:tcPr>
          <w:p w14:paraId="199AB710" w14:textId="77777777" w:rsidR="00064CE2" w:rsidRPr="00D60B4F" w:rsidRDefault="00064CE2"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Closing net book value</w:t>
            </w:r>
          </w:p>
        </w:tc>
        <w:tc>
          <w:tcPr>
            <w:tcW w:w="1151" w:type="dxa"/>
            <w:tcBorders>
              <w:bottom w:val="single" w:sz="4" w:space="0" w:color="auto"/>
            </w:tcBorders>
            <w:vAlign w:val="bottom"/>
          </w:tcPr>
          <w:p w14:paraId="5F6D94A9" w14:textId="7A542570"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1,548,000</w:t>
            </w:r>
          </w:p>
        </w:tc>
        <w:tc>
          <w:tcPr>
            <w:tcW w:w="1151" w:type="dxa"/>
            <w:tcBorders>
              <w:bottom w:val="single" w:sz="4" w:space="0" w:color="auto"/>
            </w:tcBorders>
            <w:vAlign w:val="bottom"/>
          </w:tcPr>
          <w:p w14:paraId="09ED0BE9" w14:textId="289C7FC9"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115,633,473</w:t>
            </w:r>
          </w:p>
        </w:tc>
        <w:tc>
          <w:tcPr>
            <w:tcW w:w="1152" w:type="dxa"/>
            <w:tcBorders>
              <w:bottom w:val="single" w:sz="4" w:space="0" w:color="auto"/>
            </w:tcBorders>
            <w:vAlign w:val="bottom"/>
          </w:tcPr>
          <w:p w14:paraId="65EEAE6D" w14:textId="040C68D6" w:rsidR="00064CE2" w:rsidRPr="00D60B4F" w:rsidRDefault="00064CE2" w:rsidP="00064CE2">
            <w:pPr>
              <w:ind w:right="-72"/>
              <w:jc w:val="right"/>
              <w:rPr>
                <w:rFonts w:ascii="Arial" w:hAnsi="Arial" w:cs="Arial"/>
                <w:color w:val="000000" w:themeColor="text1"/>
                <w:sz w:val="16"/>
                <w:szCs w:val="16"/>
                <w:cs/>
              </w:rPr>
            </w:pPr>
            <w:r w:rsidRPr="00D60B4F">
              <w:rPr>
                <w:rFonts w:ascii="Arial" w:hAnsi="Arial" w:cs="Arial"/>
                <w:sz w:val="16"/>
                <w:szCs w:val="16"/>
                <w:lang w:val="en-GB"/>
              </w:rPr>
              <w:t>18,910,115</w:t>
            </w:r>
          </w:p>
        </w:tc>
        <w:tc>
          <w:tcPr>
            <w:tcW w:w="1151" w:type="dxa"/>
            <w:tcBorders>
              <w:bottom w:val="single" w:sz="4" w:space="0" w:color="auto"/>
            </w:tcBorders>
            <w:vAlign w:val="bottom"/>
          </w:tcPr>
          <w:p w14:paraId="10A68210" w14:textId="0E6FCB45"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lang w:val="en-GB"/>
              </w:rPr>
              <w:t>16,764,261</w:t>
            </w:r>
          </w:p>
        </w:tc>
        <w:tc>
          <w:tcPr>
            <w:tcW w:w="1151" w:type="dxa"/>
            <w:tcBorders>
              <w:bottom w:val="single" w:sz="4" w:space="0" w:color="auto"/>
            </w:tcBorders>
          </w:tcPr>
          <w:p w14:paraId="5ED859F5" w14:textId="30E9B372"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cs/>
                <w:lang w:val="en-GB"/>
              </w:rPr>
              <w:t>-</w:t>
            </w:r>
          </w:p>
        </w:tc>
        <w:tc>
          <w:tcPr>
            <w:tcW w:w="1152" w:type="dxa"/>
            <w:tcBorders>
              <w:bottom w:val="single" w:sz="4" w:space="0" w:color="auto"/>
            </w:tcBorders>
            <w:vAlign w:val="bottom"/>
          </w:tcPr>
          <w:p w14:paraId="2CFFE40C" w14:textId="63517614" w:rsidR="00064CE2" w:rsidRPr="00D60B4F" w:rsidRDefault="00064CE2" w:rsidP="00064CE2">
            <w:pPr>
              <w:ind w:right="-72"/>
              <w:jc w:val="right"/>
              <w:rPr>
                <w:rFonts w:ascii="Arial" w:hAnsi="Arial" w:cs="Arial"/>
                <w:color w:val="000000" w:themeColor="text1"/>
                <w:sz w:val="16"/>
                <w:szCs w:val="16"/>
              </w:rPr>
            </w:pPr>
            <w:r w:rsidRPr="00D60B4F">
              <w:rPr>
                <w:rFonts w:ascii="Arial" w:hAnsi="Arial" w:cs="Arial"/>
                <w:sz w:val="16"/>
                <w:szCs w:val="16"/>
                <w:lang w:val="en-GB"/>
              </w:rPr>
              <w:t>152,855,849</w:t>
            </w:r>
          </w:p>
        </w:tc>
      </w:tr>
      <w:tr w:rsidR="003A5FA7" w:rsidRPr="00D60B4F" w14:paraId="58B76689" w14:textId="77777777" w:rsidTr="00A22538">
        <w:tc>
          <w:tcPr>
            <w:tcW w:w="2651" w:type="dxa"/>
          </w:tcPr>
          <w:p w14:paraId="74FE8E17" w14:textId="77777777" w:rsidR="003A5FA7" w:rsidRPr="00D60B4F" w:rsidRDefault="003A5FA7" w:rsidP="00BE4C37">
            <w:pPr>
              <w:jc w:val="thaiDistribute"/>
              <w:rPr>
                <w:rFonts w:ascii="Arial" w:hAnsi="Arial" w:cs="Arial"/>
                <w:color w:val="000000" w:themeColor="text1"/>
                <w:sz w:val="16"/>
                <w:szCs w:val="16"/>
              </w:rPr>
            </w:pPr>
          </w:p>
        </w:tc>
        <w:tc>
          <w:tcPr>
            <w:tcW w:w="1151" w:type="dxa"/>
            <w:tcBorders>
              <w:top w:val="single" w:sz="4" w:space="0" w:color="auto"/>
            </w:tcBorders>
          </w:tcPr>
          <w:p w14:paraId="649DF407"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1AA78B22"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289161FB"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6C68B0B9"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0750A18C"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3B52208C"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46878935" w14:textId="77777777" w:rsidTr="00A22538">
        <w:tc>
          <w:tcPr>
            <w:tcW w:w="2651" w:type="dxa"/>
            <w:vAlign w:val="bottom"/>
          </w:tcPr>
          <w:p w14:paraId="0EE58125" w14:textId="77777777" w:rsidR="003A5FA7" w:rsidRPr="00D60B4F" w:rsidRDefault="003A5FA7" w:rsidP="00BE4C37">
            <w:pPr>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For the year ended</w:t>
            </w:r>
          </w:p>
        </w:tc>
        <w:tc>
          <w:tcPr>
            <w:tcW w:w="1151" w:type="dxa"/>
          </w:tcPr>
          <w:p w14:paraId="15982716"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092024C7"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312F9918"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0A110D68"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4B3C0089"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57ED529F"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1C41289B" w14:textId="77777777" w:rsidTr="00A22538">
        <w:tc>
          <w:tcPr>
            <w:tcW w:w="2651" w:type="dxa"/>
            <w:vAlign w:val="bottom"/>
          </w:tcPr>
          <w:p w14:paraId="58A7A239" w14:textId="77777777" w:rsidR="003A5FA7" w:rsidRPr="00D60B4F" w:rsidRDefault="003A5FA7" w:rsidP="00BE4C37">
            <w:pPr>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 xml:space="preserve">   31 December 201</w:t>
            </w:r>
            <w:r w:rsidRPr="00D60B4F">
              <w:rPr>
                <w:rFonts w:ascii="Arial" w:hAnsi="Arial" w:cs="Arial"/>
                <w:b/>
                <w:bCs/>
                <w:color w:val="000000" w:themeColor="text1"/>
                <w:sz w:val="16"/>
                <w:szCs w:val="16"/>
                <w:cs/>
              </w:rPr>
              <w:t>9</w:t>
            </w:r>
          </w:p>
        </w:tc>
        <w:tc>
          <w:tcPr>
            <w:tcW w:w="1151" w:type="dxa"/>
          </w:tcPr>
          <w:p w14:paraId="32075B18"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5F3E8142"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7BF19D23"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7F263196"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77493AA7"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4F5C1FEA"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4D038AC9" w14:textId="77777777" w:rsidTr="00A22538">
        <w:tc>
          <w:tcPr>
            <w:tcW w:w="2651" w:type="dxa"/>
            <w:vAlign w:val="bottom"/>
          </w:tcPr>
          <w:p w14:paraId="0ABF788F" w14:textId="77777777" w:rsidR="003A5FA7" w:rsidRPr="00D60B4F" w:rsidRDefault="003A5FA7"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Opening net book value</w:t>
            </w:r>
          </w:p>
        </w:tc>
        <w:tc>
          <w:tcPr>
            <w:tcW w:w="1151" w:type="dxa"/>
            <w:vAlign w:val="bottom"/>
          </w:tcPr>
          <w:p w14:paraId="6E80CCE7"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fldChar w:fldCharType="begin"/>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instrText>SUM</w:instrText>
            </w:r>
            <w:r w:rsidRPr="00D60B4F">
              <w:rPr>
                <w:rFonts w:ascii="Arial" w:hAnsi="Arial" w:cs="Arial"/>
                <w:color w:val="000000" w:themeColor="text1"/>
                <w:sz w:val="16"/>
                <w:szCs w:val="16"/>
                <w:cs/>
              </w:rPr>
              <w:instrText>(</w:instrText>
            </w:r>
            <w:r w:rsidRPr="00D60B4F">
              <w:rPr>
                <w:rFonts w:ascii="Arial" w:hAnsi="Arial" w:cs="Arial"/>
                <w:color w:val="000000" w:themeColor="text1"/>
                <w:sz w:val="16"/>
                <w:szCs w:val="16"/>
              </w:rPr>
              <w:instrText>above</w:instrText>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fldChar w:fldCharType="separate"/>
            </w:r>
            <w:r w:rsidRPr="00D60B4F">
              <w:rPr>
                <w:rFonts w:ascii="Arial" w:hAnsi="Arial" w:cs="Arial"/>
                <w:color w:val="000000" w:themeColor="text1"/>
                <w:sz w:val="16"/>
                <w:szCs w:val="16"/>
              </w:rPr>
              <w:t>1,548,000</w:t>
            </w:r>
            <w:r w:rsidRPr="00D60B4F">
              <w:rPr>
                <w:rFonts w:ascii="Arial" w:hAnsi="Arial" w:cs="Arial"/>
                <w:color w:val="000000" w:themeColor="text1"/>
                <w:sz w:val="16"/>
                <w:szCs w:val="16"/>
              </w:rPr>
              <w:fldChar w:fldCharType="end"/>
            </w:r>
          </w:p>
        </w:tc>
        <w:tc>
          <w:tcPr>
            <w:tcW w:w="1151" w:type="dxa"/>
            <w:vAlign w:val="bottom"/>
          </w:tcPr>
          <w:p w14:paraId="5E41BAA5"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fldChar w:fldCharType="begin"/>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instrText>SUM</w:instrText>
            </w:r>
            <w:r w:rsidRPr="00D60B4F">
              <w:rPr>
                <w:rFonts w:ascii="Arial" w:hAnsi="Arial" w:cs="Arial"/>
                <w:color w:val="000000" w:themeColor="text1"/>
                <w:sz w:val="16"/>
                <w:szCs w:val="16"/>
                <w:cs/>
              </w:rPr>
              <w:instrText>(</w:instrText>
            </w:r>
            <w:r w:rsidRPr="00D60B4F">
              <w:rPr>
                <w:rFonts w:ascii="Arial" w:hAnsi="Arial" w:cs="Arial"/>
                <w:color w:val="000000" w:themeColor="text1"/>
                <w:sz w:val="16"/>
                <w:szCs w:val="16"/>
              </w:rPr>
              <w:instrText>above</w:instrText>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fldChar w:fldCharType="separate"/>
            </w:r>
            <w:r w:rsidRPr="00D60B4F">
              <w:rPr>
                <w:rFonts w:ascii="Arial" w:hAnsi="Arial" w:cs="Arial"/>
                <w:color w:val="000000" w:themeColor="text1"/>
                <w:sz w:val="16"/>
                <w:szCs w:val="16"/>
              </w:rPr>
              <w:t>115,633,473</w:t>
            </w:r>
            <w:r w:rsidRPr="00D60B4F">
              <w:rPr>
                <w:rFonts w:ascii="Arial" w:hAnsi="Arial" w:cs="Arial"/>
                <w:color w:val="000000" w:themeColor="text1"/>
                <w:sz w:val="16"/>
                <w:szCs w:val="16"/>
              </w:rPr>
              <w:fldChar w:fldCharType="end"/>
            </w:r>
          </w:p>
        </w:tc>
        <w:tc>
          <w:tcPr>
            <w:tcW w:w="1152" w:type="dxa"/>
            <w:vAlign w:val="bottom"/>
          </w:tcPr>
          <w:p w14:paraId="1AA2282E"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fldChar w:fldCharType="begin"/>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instrText>SUM</w:instrText>
            </w:r>
            <w:r w:rsidRPr="00D60B4F">
              <w:rPr>
                <w:rFonts w:ascii="Arial" w:hAnsi="Arial" w:cs="Arial"/>
                <w:color w:val="000000" w:themeColor="text1"/>
                <w:sz w:val="16"/>
                <w:szCs w:val="16"/>
                <w:cs/>
              </w:rPr>
              <w:instrText>(</w:instrText>
            </w:r>
            <w:r w:rsidRPr="00D60B4F">
              <w:rPr>
                <w:rFonts w:ascii="Arial" w:hAnsi="Arial" w:cs="Arial"/>
                <w:color w:val="000000" w:themeColor="text1"/>
                <w:sz w:val="16"/>
                <w:szCs w:val="16"/>
              </w:rPr>
              <w:instrText>above</w:instrText>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fldChar w:fldCharType="separate"/>
            </w:r>
            <w:r w:rsidRPr="00D60B4F">
              <w:rPr>
                <w:rFonts w:ascii="Arial" w:hAnsi="Arial" w:cs="Arial"/>
                <w:color w:val="000000" w:themeColor="text1"/>
                <w:sz w:val="16"/>
                <w:szCs w:val="16"/>
              </w:rPr>
              <w:t>18,910,115</w:t>
            </w:r>
            <w:r w:rsidRPr="00D60B4F">
              <w:rPr>
                <w:rFonts w:ascii="Arial" w:hAnsi="Arial" w:cs="Arial"/>
                <w:color w:val="000000" w:themeColor="text1"/>
                <w:sz w:val="16"/>
                <w:szCs w:val="16"/>
              </w:rPr>
              <w:fldChar w:fldCharType="end"/>
            </w:r>
          </w:p>
        </w:tc>
        <w:tc>
          <w:tcPr>
            <w:tcW w:w="1151" w:type="dxa"/>
            <w:vAlign w:val="bottom"/>
          </w:tcPr>
          <w:p w14:paraId="59EC3730"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fldChar w:fldCharType="begin"/>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instrText>SUM</w:instrText>
            </w:r>
            <w:r w:rsidRPr="00D60B4F">
              <w:rPr>
                <w:rFonts w:ascii="Arial" w:hAnsi="Arial" w:cs="Arial"/>
                <w:color w:val="000000" w:themeColor="text1"/>
                <w:sz w:val="16"/>
                <w:szCs w:val="16"/>
                <w:cs/>
              </w:rPr>
              <w:instrText>(</w:instrText>
            </w:r>
            <w:r w:rsidRPr="00D60B4F">
              <w:rPr>
                <w:rFonts w:ascii="Arial" w:hAnsi="Arial" w:cs="Arial"/>
                <w:color w:val="000000" w:themeColor="text1"/>
                <w:sz w:val="16"/>
                <w:szCs w:val="16"/>
              </w:rPr>
              <w:instrText>above</w:instrText>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fldChar w:fldCharType="separate"/>
            </w:r>
            <w:r w:rsidRPr="00D60B4F">
              <w:rPr>
                <w:rFonts w:ascii="Arial" w:hAnsi="Arial" w:cs="Arial"/>
                <w:color w:val="000000" w:themeColor="text1"/>
                <w:sz w:val="16"/>
                <w:szCs w:val="16"/>
              </w:rPr>
              <w:t>16,764,261</w:t>
            </w:r>
            <w:r w:rsidRPr="00D60B4F">
              <w:rPr>
                <w:rFonts w:ascii="Arial" w:hAnsi="Arial" w:cs="Arial"/>
                <w:color w:val="000000" w:themeColor="text1"/>
                <w:sz w:val="16"/>
                <w:szCs w:val="16"/>
              </w:rPr>
              <w:fldChar w:fldCharType="end"/>
            </w:r>
          </w:p>
        </w:tc>
        <w:tc>
          <w:tcPr>
            <w:tcW w:w="1151" w:type="dxa"/>
          </w:tcPr>
          <w:p w14:paraId="560E1B68"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vAlign w:val="bottom"/>
          </w:tcPr>
          <w:p w14:paraId="763E3EFE"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fldChar w:fldCharType="begin"/>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instrText>SUM</w:instrText>
            </w:r>
            <w:r w:rsidRPr="00D60B4F">
              <w:rPr>
                <w:rFonts w:ascii="Arial" w:hAnsi="Arial" w:cs="Arial"/>
                <w:color w:val="000000" w:themeColor="text1"/>
                <w:sz w:val="16"/>
                <w:szCs w:val="16"/>
                <w:cs/>
              </w:rPr>
              <w:instrText>(</w:instrText>
            </w:r>
            <w:r w:rsidRPr="00D60B4F">
              <w:rPr>
                <w:rFonts w:ascii="Arial" w:hAnsi="Arial" w:cs="Arial"/>
                <w:color w:val="000000" w:themeColor="text1"/>
                <w:sz w:val="16"/>
                <w:szCs w:val="16"/>
              </w:rPr>
              <w:instrText>LEFT</w:instrText>
            </w:r>
            <w:r w:rsidRPr="00D60B4F">
              <w:rPr>
                <w:rFonts w:ascii="Arial" w:hAnsi="Arial" w:cs="Arial"/>
                <w:color w:val="000000" w:themeColor="text1"/>
                <w:sz w:val="16"/>
                <w:szCs w:val="16"/>
                <w:cs/>
              </w:rPr>
              <w:instrText xml:space="preserve">) </w:instrText>
            </w:r>
            <w:r w:rsidRPr="00D60B4F">
              <w:rPr>
                <w:rFonts w:ascii="Arial" w:hAnsi="Arial" w:cs="Arial"/>
                <w:color w:val="000000" w:themeColor="text1"/>
                <w:sz w:val="16"/>
                <w:szCs w:val="16"/>
              </w:rPr>
              <w:fldChar w:fldCharType="separate"/>
            </w:r>
            <w:r w:rsidRPr="00D60B4F">
              <w:rPr>
                <w:rFonts w:ascii="Arial" w:hAnsi="Arial" w:cs="Arial"/>
                <w:color w:val="000000" w:themeColor="text1"/>
                <w:sz w:val="16"/>
                <w:szCs w:val="16"/>
              </w:rPr>
              <w:t>152,855,849</w:t>
            </w:r>
            <w:r w:rsidRPr="00D60B4F">
              <w:rPr>
                <w:rFonts w:ascii="Arial" w:hAnsi="Arial" w:cs="Arial"/>
                <w:color w:val="000000" w:themeColor="text1"/>
                <w:sz w:val="16"/>
                <w:szCs w:val="16"/>
              </w:rPr>
              <w:fldChar w:fldCharType="end"/>
            </w:r>
          </w:p>
        </w:tc>
      </w:tr>
      <w:tr w:rsidR="003A5FA7" w:rsidRPr="00D60B4F" w14:paraId="6D26BB5A" w14:textId="77777777" w:rsidTr="00A22538">
        <w:tc>
          <w:tcPr>
            <w:tcW w:w="2651" w:type="dxa"/>
            <w:vAlign w:val="bottom"/>
          </w:tcPr>
          <w:p w14:paraId="1BF02C3F" w14:textId="77777777" w:rsidR="003A5FA7" w:rsidRPr="00D60B4F" w:rsidRDefault="003A5FA7" w:rsidP="00BE4C37">
            <w:pPr>
              <w:jc w:val="thaiDistribute"/>
              <w:rPr>
                <w:rFonts w:ascii="Arial" w:hAnsi="Arial" w:cs="Arial"/>
                <w:color w:val="000000" w:themeColor="text1"/>
                <w:sz w:val="16"/>
                <w:szCs w:val="16"/>
                <w:cs/>
              </w:rPr>
            </w:pPr>
            <w:r w:rsidRPr="00D60B4F">
              <w:rPr>
                <w:rFonts w:ascii="Arial" w:hAnsi="Arial" w:cs="Arial"/>
                <w:color w:val="000000" w:themeColor="text1"/>
                <w:sz w:val="16"/>
                <w:szCs w:val="16"/>
              </w:rPr>
              <w:t>Additions</w:t>
            </w:r>
          </w:p>
        </w:tc>
        <w:tc>
          <w:tcPr>
            <w:tcW w:w="1151" w:type="dxa"/>
            <w:vAlign w:val="bottom"/>
          </w:tcPr>
          <w:p w14:paraId="67DE1D97"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vAlign w:val="bottom"/>
          </w:tcPr>
          <w:p w14:paraId="4F22063E"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t>2,658,803</w:t>
            </w:r>
          </w:p>
        </w:tc>
        <w:tc>
          <w:tcPr>
            <w:tcW w:w="1152" w:type="dxa"/>
            <w:vAlign w:val="bottom"/>
          </w:tcPr>
          <w:p w14:paraId="675650F0"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t>5,444,087</w:t>
            </w:r>
          </w:p>
        </w:tc>
        <w:tc>
          <w:tcPr>
            <w:tcW w:w="1151" w:type="dxa"/>
            <w:vAlign w:val="bottom"/>
          </w:tcPr>
          <w:p w14:paraId="756BEDE9"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t>3,050,000</w:t>
            </w:r>
          </w:p>
        </w:tc>
        <w:tc>
          <w:tcPr>
            <w:tcW w:w="1151" w:type="dxa"/>
          </w:tcPr>
          <w:p w14:paraId="489304F8"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vAlign w:val="bottom"/>
          </w:tcPr>
          <w:p w14:paraId="4B328BB7"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t>11,152,890</w:t>
            </w:r>
          </w:p>
        </w:tc>
      </w:tr>
      <w:tr w:rsidR="003A5FA7" w:rsidRPr="00D60B4F" w14:paraId="171FB053" w14:textId="77777777" w:rsidTr="00A22538">
        <w:tc>
          <w:tcPr>
            <w:tcW w:w="2651" w:type="dxa"/>
            <w:vAlign w:val="bottom"/>
          </w:tcPr>
          <w:p w14:paraId="01EE5DAA" w14:textId="77777777" w:rsidR="003A5FA7" w:rsidRPr="00D60B4F" w:rsidRDefault="003A5FA7"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Disposals - net</w:t>
            </w:r>
          </w:p>
        </w:tc>
        <w:tc>
          <w:tcPr>
            <w:tcW w:w="1151" w:type="dxa"/>
            <w:vAlign w:val="bottom"/>
          </w:tcPr>
          <w:p w14:paraId="308C00E0"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vAlign w:val="bottom"/>
          </w:tcPr>
          <w:p w14:paraId="060A5B1C"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2" w:type="dxa"/>
            <w:vAlign w:val="bottom"/>
          </w:tcPr>
          <w:p w14:paraId="56560176"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(25)</w:t>
            </w:r>
          </w:p>
        </w:tc>
        <w:tc>
          <w:tcPr>
            <w:tcW w:w="1151" w:type="dxa"/>
            <w:vAlign w:val="bottom"/>
          </w:tcPr>
          <w:p w14:paraId="3C82DFDD"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800</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000)</w:t>
            </w:r>
          </w:p>
        </w:tc>
        <w:tc>
          <w:tcPr>
            <w:tcW w:w="1151" w:type="dxa"/>
          </w:tcPr>
          <w:p w14:paraId="03D2EC84"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vAlign w:val="bottom"/>
          </w:tcPr>
          <w:p w14:paraId="4DC84584"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800</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025)</w:t>
            </w:r>
          </w:p>
        </w:tc>
      </w:tr>
      <w:tr w:rsidR="003A5FA7" w:rsidRPr="00D60B4F" w14:paraId="0FDFDB5A" w14:textId="77777777" w:rsidTr="00A22538">
        <w:tc>
          <w:tcPr>
            <w:tcW w:w="2651" w:type="dxa"/>
            <w:vAlign w:val="bottom"/>
          </w:tcPr>
          <w:p w14:paraId="35BC0BB0" w14:textId="77777777" w:rsidR="003A5FA7" w:rsidRPr="00D60B4F" w:rsidRDefault="003A5FA7"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Write</w:t>
            </w:r>
            <w:r w:rsidRPr="00D60B4F">
              <w:rPr>
                <w:rFonts w:ascii="Arial" w:hAnsi="Arial" w:cs="Arial"/>
                <w:color w:val="000000" w:themeColor="text1"/>
                <w:sz w:val="16"/>
                <w:szCs w:val="16"/>
                <w:cs/>
              </w:rPr>
              <w:t>-</w:t>
            </w:r>
            <w:r w:rsidRPr="00D60B4F">
              <w:rPr>
                <w:rFonts w:ascii="Arial" w:hAnsi="Arial" w:cs="Arial"/>
                <w:color w:val="000000" w:themeColor="text1"/>
                <w:sz w:val="16"/>
                <w:szCs w:val="16"/>
              </w:rPr>
              <w:t>off</w:t>
            </w:r>
          </w:p>
        </w:tc>
        <w:tc>
          <w:tcPr>
            <w:tcW w:w="1151" w:type="dxa"/>
            <w:vAlign w:val="bottom"/>
          </w:tcPr>
          <w:p w14:paraId="0A1926DF"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vAlign w:val="bottom"/>
          </w:tcPr>
          <w:p w14:paraId="01F4FAE1"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2" w:type="dxa"/>
            <w:vAlign w:val="bottom"/>
          </w:tcPr>
          <w:p w14:paraId="2E493041"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141)</w:t>
            </w:r>
          </w:p>
        </w:tc>
        <w:tc>
          <w:tcPr>
            <w:tcW w:w="1151" w:type="dxa"/>
            <w:vAlign w:val="bottom"/>
          </w:tcPr>
          <w:p w14:paraId="48CCEF07"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tcPr>
          <w:p w14:paraId="78FABFF9"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vAlign w:val="bottom"/>
          </w:tcPr>
          <w:p w14:paraId="46A3AAE5"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141)</w:t>
            </w:r>
          </w:p>
        </w:tc>
      </w:tr>
      <w:tr w:rsidR="003A5FA7" w:rsidRPr="00D60B4F" w14:paraId="208E91F4" w14:textId="77777777" w:rsidTr="00A22538">
        <w:tc>
          <w:tcPr>
            <w:tcW w:w="2651" w:type="dxa"/>
            <w:vAlign w:val="bottom"/>
          </w:tcPr>
          <w:p w14:paraId="19EEBC1A" w14:textId="77777777" w:rsidR="003A5FA7" w:rsidRPr="00D60B4F" w:rsidRDefault="003A5FA7"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Depreciation charge</w:t>
            </w:r>
          </w:p>
        </w:tc>
        <w:tc>
          <w:tcPr>
            <w:tcW w:w="1151" w:type="dxa"/>
            <w:tcBorders>
              <w:bottom w:val="single" w:sz="4" w:space="0" w:color="auto"/>
            </w:tcBorders>
            <w:vAlign w:val="bottom"/>
          </w:tcPr>
          <w:p w14:paraId="76B2F1F5"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tcBorders>
              <w:bottom w:val="single" w:sz="4" w:space="0" w:color="auto"/>
            </w:tcBorders>
            <w:vAlign w:val="bottom"/>
          </w:tcPr>
          <w:p w14:paraId="49F92CE7"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(6</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883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804)</w:t>
            </w:r>
          </w:p>
        </w:tc>
        <w:tc>
          <w:tcPr>
            <w:tcW w:w="1152" w:type="dxa"/>
            <w:tcBorders>
              <w:bottom w:val="single" w:sz="4" w:space="0" w:color="auto"/>
            </w:tcBorders>
            <w:vAlign w:val="bottom"/>
          </w:tcPr>
          <w:p w14:paraId="773C7F25"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(5</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471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250)</w:t>
            </w:r>
          </w:p>
        </w:tc>
        <w:tc>
          <w:tcPr>
            <w:tcW w:w="1151" w:type="dxa"/>
            <w:tcBorders>
              <w:bottom w:val="single" w:sz="4" w:space="0" w:color="auto"/>
            </w:tcBorders>
            <w:vAlign w:val="bottom"/>
          </w:tcPr>
          <w:p w14:paraId="66E6977D"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(2</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012</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776)</w:t>
            </w:r>
          </w:p>
        </w:tc>
        <w:tc>
          <w:tcPr>
            <w:tcW w:w="1151" w:type="dxa"/>
            <w:tcBorders>
              <w:bottom w:val="single" w:sz="4" w:space="0" w:color="auto"/>
            </w:tcBorders>
          </w:tcPr>
          <w:p w14:paraId="374E89BA"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tcBorders>
              <w:bottom w:val="single" w:sz="4" w:space="0" w:color="auto"/>
            </w:tcBorders>
            <w:vAlign w:val="bottom"/>
          </w:tcPr>
          <w:p w14:paraId="5B066CF3"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(14</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367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830)</w:t>
            </w:r>
          </w:p>
        </w:tc>
      </w:tr>
      <w:tr w:rsidR="003A5FA7" w:rsidRPr="00D60B4F" w14:paraId="768E4B2C" w14:textId="77777777" w:rsidTr="00A22538">
        <w:tc>
          <w:tcPr>
            <w:tcW w:w="2651" w:type="dxa"/>
          </w:tcPr>
          <w:p w14:paraId="1881F1CB" w14:textId="77777777" w:rsidR="003A5FA7" w:rsidRPr="00D60B4F" w:rsidRDefault="003A5FA7" w:rsidP="00BE4C37">
            <w:pPr>
              <w:jc w:val="thaiDistribute"/>
              <w:rPr>
                <w:rFonts w:ascii="Arial" w:hAnsi="Arial" w:cs="Arial"/>
                <w:color w:val="000000" w:themeColor="text1"/>
                <w:sz w:val="16"/>
                <w:szCs w:val="16"/>
              </w:rPr>
            </w:pPr>
          </w:p>
        </w:tc>
        <w:tc>
          <w:tcPr>
            <w:tcW w:w="1151" w:type="dxa"/>
            <w:tcBorders>
              <w:top w:val="single" w:sz="4" w:space="0" w:color="auto"/>
            </w:tcBorders>
          </w:tcPr>
          <w:p w14:paraId="4C25BC68"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5EB9BC71"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167F3304"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28D4CC83"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06B68FF1"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24BCB591"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14548EDD" w14:textId="77777777" w:rsidTr="00A22538">
        <w:tc>
          <w:tcPr>
            <w:tcW w:w="2651" w:type="dxa"/>
            <w:vAlign w:val="bottom"/>
          </w:tcPr>
          <w:p w14:paraId="4BE6CC79" w14:textId="77777777" w:rsidR="003A5FA7" w:rsidRPr="00D60B4F" w:rsidRDefault="003A5FA7" w:rsidP="00BE4C37">
            <w:pPr>
              <w:jc w:val="thaiDistribute"/>
              <w:rPr>
                <w:rFonts w:ascii="Arial" w:hAnsi="Arial" w:cs="Arial"/>
                <w:color w:val="000000" w:themeColor="text1"/>
                <w:sz w:val="16"/>
                <w:szCs w:val="16"/>
              </w:rPr>
            </w:pPr>
            <w:r w:rsidRPr="00D60B4F">
              <w:rPr>
                <w:rFonts w:ascii="Arial" w:hAnsi="Arial" w:cs="Arial"/>
                <w:color w:val="000000" w:themeColor="text1"/>
                <w:sz w:val="16"/>
                <w:szCs w:val="16"/>
              </w:rPr>
              <w:t>Closing net book value</w:t>
            </w:r>
          </w:p>
        </w:tc>
        <w:tc>
          <w:tcPr>
            <w:tcW w:w="1151" w:type="dxa"/>
            <w:tcBorders>
              <w:bottom w:val="single" w:sz="4" w:space="0" w:color="auto"/>
            </w:tcBorders>
            <w:vAlign w:val="bottom"/>
          </w:tcPr>
          <w:p w14:paraId="703F109A"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548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000</w:t>
            </w:r>
          </w:p>
        </w:tc>
        <w:tc>
          <w:tcPr>
            <w:tcW w:w="1151" w:type="dxa"/>
            <w:tcBorders>
              <w:bottom w:val="single" w:sz="4" w:space="0" w:color="auto"/>
            </w:tcBorders>
            <w:vAlign w:val="bottom"/>
          </w:tcPr>
          <w:p w14:paraId="3E6CCB32"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111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408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472</w:t>
            </w:r>
          </w:p>
        </w:tc>
        <w:tc>
          <w:tcPr>
            <w:tcW w:w="1152" w:type="dxa"/>
            <w:tcBorders>
              <w:bottom w:val="single" w:sz="4" w:space="0" w:color="auto"/>
            </w:tcBorders>
            <w:vAlign w:val="bottom"/>
          </w:tcPr>
          <w:p w14:paraId="6EBC22B0"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879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786</w:t>
            </w:r>
          </w:p>
        </w:tc>
        <w:tc>
          <w:tcPr>
            <w:tcW w:w="1151" w:type="dxa"/>
            <w:tcBorders>
              <w:bottom w:val="single" w:sz="4" w:space="0" w:color="auto"/>
            </w:tcBorders>
            <w:vAlign w:val="bottom"/>
          </w:tcPr>
          <w:p w14:paraId="428BBEDC"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14</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485</w:t>
            </w:r>
          </w:p>
        </w:tc>
        <w:tc>
          <w:tcPr>
            <w:tcW w:w="1151" w:type="dxa"/>
            <w:tcBorders>
              <w:bottom w:val="single" w:sz="4" w:space="0" w:color="auto"/>
            </w:tcBorders>
          </w:tcPr>
          <w:p w14:paraId="0625E0C2"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tcBorders>
              <w:bottom w:val="single" w:sz="4" w:space="0" w:color="auto"/>
            </w:tcBorders>
          </w:tcPr>
          <w:p w14:paraId="762C15FD"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145</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837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743</w:t>
            </w:r>
          </w:p>
        </w:tc>
      </w:tr>
      <w:tr w:rsidR="003A5FA7" w:rsidRPr="00D60B4F" w14:paraId="79E04879" w14:textId="77777777" w:rsidTr="00A22538">
        <w:tc>
          <w:tcPr>
            <w:tcW w:w="2651" w:type="dxa"/>
            <w:vAlign w:val="bottom"/>
          </w:tcPr>
          <w:p w14:paraId="0AF962D2" w14:textId="77777777" w:rsidR="003A5FA7" w:rsidRPr="00D60B4F" w:rsidRDefault="003A5FA7" w:rsidP="00BE4C37">
            <w:pPr>
              <w:jc w:val="thaiDistribute"/>
              <w:rPr>
                <w:rFonts w:ascii="Arial" w:hAnsi="Arial" w:cs="Arial"/>
                <w:color w:val="000000" w:themeColor="text1"/>
                <w:sz w:val="16"/>
                <w:szCs w:val="16"/>
              </w:rPr>
            </w:pPr>
          </w:p>
        </w:tc>
        <w:tc>
          <w:tcPr>
            <w:tcW w:w="1151" w:type="dxa"/>
            <w:tcBorders>
              <w:top w:val="single" w:sz="4" w:space="0" w:color="auto"/>
            </w:tcBorders>
          </w:tcPr>
          <w:p w14:paraId="1C50BE0D"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6097AF32"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3628ED07"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5B19F38B"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0DA0F8B6"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73721017"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56D34C63" w14:textId="77777777" w:rsidTr="00A22538">
        <w:tc>
          <w:tcPr>
            <w:tcW w:w="2651" w:type="dxa"/>
            <w:vAlign w:val="bottom"/>
          </w:tcPr>
          <w:p w14:paraId="2C494F8E" w14:textId="77777777" w:rsidR="003A5FA7" w:rsidRPr="00D60B4F" w:rsidRDefault="003A5FA7" w:rsidP="00BE4C37">
            <w:pPr>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At 31 December 201</w:t>
            </w:r>
            <w:r w:rsidRPr="00D60B4F">
              <w:rPr>
                <w:rFonts w:ascii="Arial" w:hAnsi="Arial" w:cs="Arial"/>
                <w:b/>
                <w:bCs/>
                <w:color w:val="000000" w:themeColor="text1"/>
                <w:sz w:val="16"/>
                <w:szCs w:val="16"/>
                <w:cs/>
              </w:rPr>
              <w:t>9</w:t>
            </w:r>
          </w:p>
        </w:tc>
        <w:tc>
          <w:tcPr>
            <w:tcW w:w="1151" w:type="dxa"/>
          </w:tcPr>
          <w:p w14:paraId="137DCF55"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5C87B410"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5D13AEE4"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57293BF1" w14:textId="77777777" w:rsidR="003A5FA7" w:rsidRPr="00D60B4F" w:rsidRDefault="003A5FA7" w:rsidP="00EF60FD">
            <w:pPr>
              <w:ind w:right="-72"/>
              <w:jc w:val="right"/>
              <w:rPr>
                <w:rFonts w:ascii="Arial" w:hAnsi="Arial" w:cs="Arial"/>
                <w:color w:val="000000" w:themeColor="text1"/>
                <w:sz w:val="16"/>
                <w:szCs w:val="16"/>
              </w:rPr>
            </w:pPr>
          </w:p>
        </w:tc>
        <w:tc>
          <w:tcPr>
            <w:tcW w:w="1151" w:type="dxa"/>
          </w:tcPr>
          <w:p w14:paraId="63ED6198" w14:textId="77777777" w:rsidR="003A5FA7" w:rsidRPr="00D60B4F" w:rsidRDefault="003A5FA7" w:rsidP="00EF60FD">
            <w:pPr>
              <w:ind w:right="-72"/>
              <w:jc w:val="right"/>
              <w:rPr>
                <w:rFonts w:ascii="Arial" w:hAnsi="Arial" w:cs="Arial"/>
                <w:color w:val="000000" w:themeColor="text1"/>
                <w:sz w:val="16"/>
                <w:szCs w:val="16"/>
              </w:rPr>
            </w:pPr>
          </w:p>
        </w:tc>
        <w:tc>
          <w:tcPr>
            <w:tcW w:w="1152" w:type="dxa"/>
          </w:tcPr>
          <w:p w14:paraId="24C5E447"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2540131D" w14:textId="77777777" w:rsidTr="00A22538">
        <w:tc>
          <w:tcPr>
            <w:tcW w:w="2651" w:type="dxa"/>
            <w:vAlign w:val="bottom"/>
          </w:tcPr>
          <w:p w14:paraId="03264E95" w14:textId="77777777" w:rsidR="003A5FA7" w:rsidRPr="00D60B4F" w:rsidRDefault="003A5FA7" w:rsidP="00BE4C37">
            <w:pPr>
              <w:jc w:val="thaiDistribute"/>
              <w:rPr>
                <w:rFonts w:ascii="Arial" w:hAnsi="Arial" w:cs="Arial"/>
                <w:color w:val="000000" w:themeColor="text1"/>
                <w:sz w:val="16"/>
                <w:szCs w:val="16"/>
                <w:cs/>
              </w:rPr>
            </w:pPr>
            <w:r w:rsidRPr="00D60B4F">
              <w:rPr>
                <w:rFonts w:ascii="Arial" w:hAnsi="Arial" w:cs="Arial"/>
                <w:color w:val="000000" w:themeColor="text1"/>
                <w:sz w:val="16"/>
                <w:szCs w:val="16"/>
              </w:rPr>
              <w:t>Cost</w:t>
            </w:r>
          </w:p>
        </w:tc>
        <w:tc>
          <w:tcPr>
            <w:tcW w:w="1151" w:type="dxa"/>
            <w:vAlign w:val="bottom"/>
          </w:tcPr>
          <w:p w14:paraId="6FA14AB8"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548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000</w:t>
            </w:r>
          </w:p>
        </w:tc>
        <w:tc>
          <w:tcPr>
            <w:tcW w:w="1151" w:type="dxa"/>
            <w:vAlign w:val="bottom"/>
          </w:tcPr>
          <w:p w14:paraId="19BC7593"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120</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703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129</w:t>
            </w:r>
          </w:p>
        </w:tc>
        <w:tc>
          <w:tcPr>
            <w:tcW w:w="1152" w:type="dxa"/>
            <w:vAlign w:val="bottom"/>
          </w:tcPr>
          <w:p w14:paraId="6DF75534"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38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367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902</w:t>
            </w:r>
          </w:p>
        </w:tc>
        <w:tc>
          <w:tcPr>
            <w:tcW w:w="1151" w:type="dxa"/>
            <w:vAlign w:val="bottom"/>
          </w:tcPr>
          <w:p w14:paraId="448C8CB3"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281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400</w:t>
            </w:r>
          </w:p>
        </w:tc>
        <w:tc>
          <w:tcPr>
            <w:tcW w:w="1151" w:type="dxa"/>
          </w:tcPr>
          <w:p w14:paraId="5EFE7C94"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tcPr>
          <w:p w14:paraId="63FE1387"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177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900</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431</w:t>
            </w:r>
          </w:p>
        </w:tc>
      </w:tr>
      <w:tr w:rsidR="003A5FA7" w:rsidRPr="00D60B4F" w14:paraId="2139E0EF" w14:textId="77777777" w:rsidTr="00A22538">
        <w:tc>
          <w:tcPr>
            <w:tcW w:w="2651" w:type="dxa"/>
            <w:vAlign w:val="bottom"/>
          </w:tcPr>
          <w:p w14:paraId="564A1D67" w14:textId="416B5C77" w:rsidR="003A5FA7" w:rsidRPr="00D60B4F" w:rsidRDefault="00EF60FD" w:rsidP="00BE4C37">
            <w:pPr>
              <w:jc w:val="thaiDistribute"/>
              <w:rPr>
                <w:rFonts w:ascii="Arial" w:hAnsi="Arial" w:cs="Arial"/>
                <w:color w:val="000000" w:themeColor="text1"/>
                <w:sz w:val="16"/>
                <w:szCs w:val="16"/>
              </w:rPr>
            </w:pPr>
            <w:proofErr w:type="gramStart"/>
            <w:r w:rsidRPr="00D60B4F">
              <w:rPr>
                <w:rFonts w:ascii="Arial" w:hAnsi="Arial" w:cs="Arial"/>
                <w:color w:val="000000" w:themeColor="text1"/>
                <w:sz w:val="16"/>
                <w:szCs w:val="16"/>
              </w:rPr>
              <w:t>Less :</w:t>
            </w:r>
            <w:proofErr w:type="gramEnd"/>
            <w:r w:rsidRPr="00D60B4F">
              <w:rPr>
                <w:rFonts w:ascii="Arial" w:hAnsi="Arial" w:cs="Arial"/>
                <w:color w:val="000000" w:themeColor="text1"/>
                <w:sz w:val="16"/>
                <w:szCs w:val="16"/>
              </w:rPr>
              <w:t xml:space="preserve"> Accumulated </w:t>
            </w:r>
            <w:r w:rsidR="003A5FA7" w:rsidRPr="00D60B4F">
              <w:rPr>
                <w:rFonts w:ascii="Arial" w:hAnsi="Arial" w:cs="Arial"/>
                <w:color w:val="000000" w:themeColor="text1"/>
                <w:sz w:val="16"/>
                <w:szCs w:val="16"/>
              </w:rPr>
              <w:t>depreciation</w:t>
            </w:r>
          </w:p>
        </w:tc>
        <w:tc>
          <w:tcPr>
            <w:tcW w:w="1151" w:type="dxa"/>
            <w:tcBorders>
              <w:bottom w:val="single" w:sz="4" w:space="0" w:color="auto"/>
            </w:tcBorders>
            <w:vAlign w:val="bottom"/>
          </w:tcPr>
          <w:p w14:paraId="7456E86F"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w:t>
            </w:r>
          </w:p>
        </w:tc>
        <w:tc>
          <w:tcPr>
            <w:tcW w:w="1151" w:type="dxa"/>
            <w:tcBorders>
              <w:bottom w:val="single" w:sz="4" w:space="0" w:color="auto"/>
            </w:tcBorders>
            <w:vAlign w:val="bottom"/>
          </w:tcPr>
          <w:p w14:paraId="451FD95E"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294</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657)</w:t>
            </w:r>
          </w:p>
        </w:tc>
        <w:tc>
          <w:tcPr>
            <w:tcW w:w="1152" w:type="dxa"/>
            <w:tcBorders>
              <w:bottom w:val="single" w:sz="4" w:space="0" w:color="auto"/>
            </w:tcBorders>
            <w:vAlign w:val="bottom"/>
          </w:tcPr>
          <w:p w14:paraId="71E2CC7A"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488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116)</w:t>
            </w:r>
          </w:p>
        </w:tc>
        <w:tc>
          <w:tcPr>
            <w:tcW w:w="1151" w:type="dxa"/>
            <w:tcBorders>
              <w:bottom w:val="single" w:sz="4" w:space="0" w:color="auto"/>
            </w:tcBorders>
            <w:vAlign w:val="bottom"/>
          </w:tcPr>
          <w:p w14:paraId="24CB62A7"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(3</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279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915)</w:t>
            </w:r>
          </w:p>
        </w:tc>
        <w:tc>
          <w:tcPr>
            <w:tcW w:w="1151" w:type="dxa"/>
            <w:tcBorders>
              <w:bottom w:val="single" w:sz="4" w:space="0" w:color="auto"/>
            </w:tcBorders>
          </w:tcPr>
          <w:p w14:paraId="29945DBC"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52" w:type="dxa"/>
            <w:tcBorders>
              <w:bottom w:val="single" w:sz="4" w:space="0" w:color="auto"/>
            </w:tcBorders>
          </w:tcPr>
          <w:p w14:paraId="3BDCD08F"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w:t>
            </w:r>
            <w:r w:rsidRPr="00D60B4F">
              <w:rPr>
                <w:rFonts w:ascii="Arial" w:hAnsi="Arial" w:cs="Arial"/>
                <w:color w:val="000000" w:themeColor="text1"/>
                <w:sz w:val="16"/>
                <w:szCs w:val="16"/>
              </w:rPr>
              <w:t>32,062,688</w:t>
            </w:r>
            <w:r w:rsidRPr="00D60B4F">
              <w:rPr>
                <w:rFonts w:ascii="Arial" w:hAnsi="Arial" w:cs="Arial"/>
                <w:color w:val="000000" w:themeColor="text1"/>
                <w:sz w:val="16"/>
                <w:szCs w:val="16"/>
                <w:cs/>
              </w:rPr>
              <w:t>)</w:t>
            </w:r>
          </w:p>
        </w:tc>
      </w:tr>
      <w:tr w:rsidR="003A5FA7" w:rsidRPr="00D60B4F" w14:paraId="38FD6DCD" w14:textId="77777777" w:rsidTr="00A22538">
        <w:tc>
          <w:tcPr>
            <w:tcW w:w="2651" w:type="dxa"/>
            <w:vAlign w:val="bottom"/>
          </w:tcPr>
          <w:p w14:paraId="4476E247" w14:textId="77777777" w:rsidR="003A5FA7" w:rsidRPr="00D60B4F" w:rsidRDefault="003A5FA7" w:rsidP="00BE4C37">
            <w:pPr>
              <w:jc w:val="thaiDistribute"/>
              <w:rPr>
                <w:rFonts w:ascii="Arial" w:hAnsi="Arial" w:cs="Arial"/>
                <w:color w:val="000000" w:themeColor="text1"/>
                <w:sz w:val="16"/>
                <w:szCs w:val="16"/>
              </w:rPr>
            </w:pPr>
          </w:p>
        </w:tc>
        <w:tc>
          <w:tcPr>
            <w:tcW w:w="1151" w:type="dxa"/>
            <w:tcBorders>
              <w:top w:val="single" w:sz="4" w:space="0" w:color="auto"/>
            </w:tcBorders>
          </w:tcPr>
          <w:p w14:paraId="1FD39323"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12C07B49"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7D4663A0"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1068F59A" w14:textId="77777777" w:rsidR="003A5FA7" w:rsidRPr="00D60B4F" w:rsidRDefault="003A5FA7" w:rsidP="00EF60FD">
            <w:pPr>
              <w:ind w:right="-72"/>
              <w:jc w:val="right"/>
              <w:rPr>
                <w:rFonts w:ascii="Arial" w:hAnsi="Arial" w:cs="Arial"/>
                <w:color w:val="000000" w:themeColor="text1"/>
                <w:sz w:val="16"/>
                <w:szCs w:val="16"/>
              </w:rPr>
            </w:pPr>
          </w:p>
        </w:tc>
        <w:tc>
          <w:tcPr>
            <w:tcW w:w="1151" w:type="dxa"/>
            <w:tcBorders>
              <w:top w:val="single" w:sz="4" w:space="0" w:color="auto"/>
            </w:tcBorders>
          </w:tcPr>
          <w:p w14:paraId="25A2CDD1" w14:textId="77777777" w:rsidR="003A5FA7" w:rsidRPr="00D60B4F"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71BE9F98" w14:textId="77777777" w:rsidR="003A5FA7" w:rsidRPr="00D60B4F" w:rsidRDefault="003A5FA7" w:rsidP="00EF60FD">
            <w:pPr>
              <w:ind w:right="-72"/>
              <w:jc w:val="right"/>
              <w:rPr>
                <w:rFonts w:ascii="Arial" w:hAnsi="Arial" w:cs="Arial"/>
                <w:color w:val="000000" w:themeColor="text1"/>
                <w:sz w:val="16"/>
                <w:szCs w:val="16"/>
              </w:rPr>
            </w:pPr>
          </w:p>
        </w:tc>
      </w:tr>
      <w:tr w:rsidR="003A5FA7" w:rsidRPr="00D60B4F" w14:paraId="448D2264" w14:textId="77777777" w:rsidTr="00A22538">
        <w:tc>
          <w:tcPr>
            <w:tcW w:w="2651" w:type="dxa"/>
            <w:vAlign w:val="bottom"/>
          </w:tcPr>
          <w:p w14:paraId="6D6A1462" w14:textId="77777777" w:rsidR="003A5FA7" w:rsidRPr="00D60B4F" w:rsidRDefault="003A5FA7" w:rsidP="00BE4C37">
            <w:pPr>
              <w:jc w:val="thaiDistribute"/>
              <w:rPr>
                <w:rFonts w:ascii="Arial" w:hAnsi="Arial" w:cs="Arial"/>
                <w:color w:val="000000" w:themeColor="text1"/>
                <w:sz w:val="16"/>
                <w:szCs w:val="16"/>
                <w:cs/>
              </w:rPr>
            </w:pPr>
            <w:r w:rsidRPr="00D60B4F">
              <w:rPr>
                <w:rFonts w:ascii="Arial" w:hAnsi="Arial" w:cs="Arial"/>
                <w:color w:val="000000" w:themeColor="text1"/>
                <w:sz w:val="16"/>
                <w:szCs w:val="16"/>
              </w:rPr>
              <w:t>Closing net book value</w:t>
            </w:r>
          </w:p>
        </w:tc>
        <w:tc>
          <w:tcPr>
            <w:tcW w:w="1151" w:type="dxa"/>
            <w:tcBorders>
              <w:bottom w:val="single" w:sz="4" w:space="0" w:color="auto"/>
            </w:tcBorders>
            <w:vAlign w:val="bottom"/>
          </w:tcPr>
          <w:p w14:paraId="199CD550"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548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000</w:t>
            </w:r>
          </w:p>
        </w:tc>
        <w:tc>
          <w:tcPr>
            <w:tcW w:w="1151" w:type="dxa"/>
            <w:tcBorders>
              <w:bottom w:val="single" w:sz="4" w:space="0" w:color="auto"/>
            </w:tcBorders>
            <w:vAlign w:val="bottom"/>
          </w:tcPr>
          <w:p w14:paraId="30B00C25"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111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408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472</w:t>
            </w:r>
          </w:p>
        </w:tc>
        <w:tc>
          <w:tcPr>
            <w:tcW w:w="1152" w:type="dxa"/>
            <w:tcBorders>
              <w:bottom w:val="single" w:sz="4" w:space="0" w:color="auto"/>
            </w:tcBorders>
            <w:vAlign w:val="bottom"/>
          </w:tcPr>
          <w:p w14:paraId="6CCEB61D"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879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786</w:t>
            </w:r>
          </w:p>
        </w:tc>
        <w:tc>
          <w:tcPr>
            <w:tcW w:w="1151" w:type="dxa"/>
            <w:tcBorders>
              <w:bottom w:val="single" w:sz="4" w:space="0" w:color="auto"/>
            </w:tcBorders>
            <w:vAlign w:val="bottom"/>
          </w:tcPr>
          <w:p w14:paraId="512D6C19"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14</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485</w:t>
            </w:r>
          </w:p>
        </w:tc>
        <w:tc>
          <w:tcPr>
            <w:tcW w:w="1151" w:type="dxa"/>
            <w:tcBorders>
              <w:bottom w:val="single" w:sz="4" w:space="0" w:color="auto"/>
            </w:tcBorders>
            <w:vAlign w:val="bottom"/>
          </w:tcPr>
          <w:p w14:paraId="5698D4C5" w14:textId="77777777" w:rsidR="003A5FA7" w:rsidRPr="00D60B4F" w:rsidRDefault="003A5FA7" w:rsidP="00EF60FD">
            <w:pPr>
              <w:ind w:right="-72"/>
              <w:jc w:val="right"/>
              <w:rPr>
                <w:rFonts w:ascii="Arial" w:hAnsi="Arial" w:cs="Arial"/>
                <w:color w:val="000000" w:themeColor="text1"/>
                <w:sz w:val="16"/>
                <w:szCs w:val="16"/>
                <w:cs/>
              </w:rPr>
            </w:pPr>
            <w:r w:rsidRPr="00D60B4F">
              <w:rPr>
                <w:rFonts w:ascii="Arial" w:hAnsi="Arial" w:cs="Arial"/>
                <w:color w:val="000000" w:themeColor="text1"/>
                <w:sz w:val="16"/>
                <w:szCs w:val="16"/>
              </w:rPr>
              <w:t>-</w:t>
            </w:r>
          </w:p>
        </w:tc>
        <w:tc>
          <w:tcPr>
            <w:tcW w:w="1152" w:type="dxa"/>
            <w:tcBorders>
              <w:bottom w:val="single" w:sz="4" w:space="0" w:color="auto"/>
            </w:tcBorders>
          </w:tcPr>
          <w:p w14:paraId="402773AA" w14:textId="77777777" w:rsidR="003A5FA7" w:rsidRPr="00D60B4F" w:rsidRDefault="003A5FA7" w:rsidP="00EF60FD">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145</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837</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743</w:t>
            </w:r>
          </w:p>
        </w:tc>
      </w:tr>
    </w:tbl>
    <w:p w14:paraId="3A65A844" w14:textId="472BC258" w:rsidR="009A4C9F" w:rsidRPr="00D60B4F" w:rsidRDefault="009A4C9F">
      <w:pPr>
        <w:overflowPunct/>
        <w:autoSpaceDE/>
        <w:autoSpaceDN/>
        <w:adjustRightInd/>
        <w:textAlignment w:val="auto"/>
        <w:rPr>
          <w:rFonts w:ascii="Arial" w:hAnsi="Arial" w:cs="Arial"/>
          <w:b/>
          <w:bCs/>
          <w:color w:val="000000" w:themeColor="text1"/>
          <w:sz w:val="20"/>
          <w:szCs w:val="20"/>
          <w:lang w:val="en-GB"/>
        </w:rPr>
      </w:pPr>
    </w:p>
    <w:p w14:paraId="74CB8514" w14:textId="3FDFC1A2" w:rsidR="00D60B4F" w:rsidRDefault="00D60B4F">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148"/>
        <w:gridCol w:w="1148"/>
        <w:gridCol w:w="1149"/>
        <w:gridCol w:w="1148"/>
        <w:gridCol w:w="1148"/>
        <w:gridCol w:w="1149"/>
      </w:tblGrid>
      <w:tr w:rsidR="009A4C9F" w:rsidRPr="00D60B4F" w14:paraId="50BB65DB" w14:textId="77777777" w:rsidTr="005D3052">
        <w:tc>
          <w:tcPr>
            <w:tcW w:w="2694" w:type="dxa"/>
            <w:vAlign w:val="bottom"/>
          </w:tcPr>
          <w:p w14:paraId="61414EA1" w14:textId="77777777" w:rsidR="009A4C9F" w:rsidRPr="00D60B4F" w:rsidRDefault="009A4C9F" w:rsidP="00BE4C37">
            <w:pPr>
              <w:ind w:left="38"/>
              <w:jc w:val="thaiDistribute"/>
              <w:rPr>
                <w:rFonts w:ascii="Arial" w:hAnsi="Arial" w:cs="Arial"/>
                <w:b/>
                <w:bCs/>
                <w:color w:val="000000" w:themeColor="text1"/>
                <w:sz w:val="16"/>
                <w:szCs w:val="16"/>
              </w:rPr>
            </w:pPr>
          </w:p>
        </w:tc>
        <w:tc>
          <w:tcPr>
            <w:tcW w:w="1148" w:type="dxa"/>
            <w:tcBorders>
              <w:top w:val="single" w:sz="4" w:space="0" w:color="auto"/>
            </w:tcBorders>
            <w:shd w:val="clear" w:color="auto" w:fill="auto"/>
            <w:vAlign w:val="bottom"/>
          </w:tcPr>
          <w:p w14:paraId="217252F4"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Land</w:t>
            </w:r>
          </w:p>
        </w:tc>
        <w:tc>
          <w:tcPr>
            <w:tcW w:w="1148" w:type="dxa"/>
            <w:tcBorders>
              <w:top w:val="single" w:sz="4" w:space="0" w:color="auto"/>
            </w:tcBorders>
            <w:shd w:val="clear" w:color="auto" w:fill="auto"/>
            <w:vAlign w:val="bottom"/>
          </w:tcPr>
          <w:p w14:paraId="39E513A9" w14:textId="77777777" w:rsidR="009A4C9F" w:rsidRPr="00D60B4F" w:rsidRDefault="009A4C9F" w:rsidP="00EF60FD">
            <w:pPr>
              <w:ind w:left="-150"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Building and building improvement</w:t>
            </w:r>
          </w:p>
        </w:tc>
        <w:tc>
          <w:tcPr>
            <w:tcW w:w="1149" w:type="dxa"/>
            <w:tcBorders>
              <w:top w:val="single" w:sz="4" w:space="0" w:color="auto"/>
            </w:tcBorders>
            <w:shd w:val="clear" w:color="auto" w:fill="auto"/>
            <w:vAlign w:val="bottom"/>
          </w:tcPr>
          <w:p w14:paraId="24301D01"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Equipment</w:t>
            </w:r>
          </w:p>
        </w:tc>
        <w:tc>
          <w:tcPr>
            <w:tcW w:w="1148" w:type="dxa"/>
            <w:tcBorders>
              <w:top w:val="single" w:sz="4" w:space="0" w:color="auto"/>
            </w:tcBorders>
            <w:shd w:val="clear" w:color="auto" w:fill="auto"/>
            <w:vAlign w:val="bottom"/>
          </w:tcPr>
          <w:p w14:paraId="64D56456"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Vehicles</w:t>
            </w:r>
          </w:p>
        </w:tc>
        <w:tc>
          <w:tcPr>
            <w:tcW w:w="1148" w:type="dxa"/>
            <w:tcBorders>
              <w:top w:val="single" w:sz="4" w:space="0" w:color="auto"/>
            </w:tcBorders>
            <w:shd w:val="clear" w:color="auto" w:fill="auto"/>
            <w:vAlign w:val="bottom"/>
          </w:tcPr>
          <w:p w14:paraId="69772130"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Right-of-use assets</w:t>
            </w:r>
          </w:p>
        </w:tc>
        <w:tc>
          <w:tcPr>
            <w:tcW w:w="1149" w:type="dxa"/>
            <w:tcBorders>
              <w:top w:val="single" w:sz="4" w:space="0" w:color="auto"/>
            </w:tcBorders>
            <w:shd w:val="clear" w:color="auto" w:fill="auto"/>
            <w:vAlign w:val="bottom"/>
          </w:tcPr>
          <w:p w14:paraId="1A412880"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Total</w:t>
            </w:r>
          </w:p>
        </w:tc>
      </w:tr>
      <w:tr w:rsidR="009A4C9F" w:rsidRPr="00D60B4F" w14:paraId="3747FBC5" w14:textId="77777777" w:rsidTr="005D3052">
        <w:tc>
          <w:tcPr>
            <w:tcW w:w="2694" w:type="dxa"/>
          </w:tcPr>
          <w:p w14:paraId="403F549B" w14:textId="77777777" w:rsidR="009A4C9F" w:rsidRPr="00D60B4F" w:rsidRDefault="009A4C9F" w:rsidP="00BE4C37">
            <w:pPr>
              <w:ind w:left="38"/>
              <w:jc w:val="thaiDistribute"/>
              <w:rPr>
                <w:rFonts w:ascii="Arial" w:hAnsi="Arial" w:cs="Arial"/>
                <w:b/>
                <w:bCs/>
                <w:color w:val="000000" w:themeColor="text1"/>
                <w:sz w:val="16"/>
                <w:szCs w:val="16"/>
              </w:rPr>
            </w:pPr>
          </w:p>
        </w:tc>
        <w:tc>
          <w:tcPr>
            <w:tcW w:w="1148" w:type="dxa"/>
            <w:tcBorders>
              <w:bottom w:val="single" w:sz="4" w:space="0" w:color="auto"/>
            </w:tcBorders>
            <w:shd w:val="clear" w:color="auto" w:fill="auto"/>
          </w:tcPr>
          <w:p w14:paraId="589D942D"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48" w:type="dxa"/>
            <w:tcBorders>
              <w:bottom w:val="single" w:sz="4" w:space="0" w:color="auto"/>
            </w:tcBorders>
            <w:shd w:val="clear" w:color="auto" w:fill="auto"/>
          </w:tcPr>
          <w:p w14:paraId="304A6255"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49" w:type="dxa"/>
            <w:tcBorders>
              <w:bottom w:val="single" w:sz="4" w:space="0" w:color="auto"/>
            </w:tcBorders>
            <w:shd w:val="clear" w:color="auto" w:fill="auto"/>
          </w:tcPr>
          <w:p w14:paraId="30AB2482"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48" w:type="dxa"/>
            <w:tcBorders>
              <w:bottom w:val="single" w:sz="4" w:space="0" w:color="auto"/>
            </w:tcBorders>
            <w:shd w:val="clear" w:color="auto" w:fill="auto"/>
          </w:tcPr>
          <w:p w14:paraId="30A44999"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48" w:type="dxa"/>
            <w:tcBorders>
              <w:bottom w:val="single" w:sz="4" w:space="0" w:color="auto"/>
            </w:tcBorders>
            <w:shd w:val="clear" w:color="auto" w:fill="auto"/>
          </w:tcPr>
          <w:p w14:paraId="29A8392B"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c>
          <w:tcPr>
            <w:tcW w:w="1149" w:type="dxa"/>
            <w:tcBorders>
              <w:bottom w:val="single" w:sz="4" w:space="0" w:color="auto"/>
            </w:tcBorders>
            <w:shd w:val="clear" w:color="auto" w:fill="auto"/>
          </w:tcPr>
          <w:p w14:paraId="35A5DE25" w14:textId="77777777" w:rsidR="009A4C9F" w:rsidRPr="00D60B4F" w:rsidRDefault="009A4C9F" w:rsidP="00EF60FD">
            <w:pPr>
              <w:ind w:right="-72"/>
              <w:jc w:val="right"/>
              <w:rPr>
                <w:rFonts w:ascii="Arial" w:hAnsi="Arial" w:cs="Arial"/>
                <w:b/>
                <w:bCs/>
                <w:color w:val="000000" w:themeColor="text1"/>
                <w:sz w:val="16"/>
                <w:szCs w:val="16"/>
              </w:rPr>
            </w:pPr>
            <w:r w:rsidRPr="00D60B4F">
              <w:rPr>
                <w:rFonts w:ascii="Arial" w:hAnsi="Arial" w:cs="Arial"/>
                <w:b/>
                <w:bCs/>
                <w:color w:val="000000" w:themeColor="text1"/>
                <w:sz w:val="16"/>
                <w:szCs w:val="16"/>
              </w:rPr>
              <w:t>Baht</w:t>
            </w:r>
          </w:p>
        </w:tc>
      </w:tr>
      <w:tr w:rsidR="009A4C9F" w:rsidRPr="00D60B4F" w14:paraId="6CC8CC8D" w14:textId="77777777" w:rsidTr="005D3052">
        <w:tc>
          <w:tcPr>
            <w:tcW w:w="2694" w:type="dxa"/>
          </w:tcPr>
          <w:p w14:paraId="5F929599" w14:textId="77777777" w:rsidR="009A4C9F" w:rsidRPr="00D60B4F" w:rsidRDefault="009A4C9F" w:rsidP="00BE4C37">
            <w:pPr>
              <w:ind w:left="38"/>
              <w:jc w:val="thaiDistribute"/>
              <w:rPr>
                <w:rFonts w:ascii="Arial" w:hAnsi="Arial" w:cs="Arial"/>
                <w:b/>
                <w:bCs/>
                <w:color w:val="000000" w:themeColor="text1"/>
                <w:sz w:val="16"/>
                <w:szCs w:val="16"/>
              </w:rPr>
            </w:pPr>
          </w:p>
        </w:tc>
        <w:tc>
          <w:tcPr>
            <w:tcW w:w="1148" w:type="dxa"/>
            <w:tcBorders>
              <w:top w:val="single" w:sz="4" w:space="0" w:color="auto"/>
            </w:tcBorders>
            <w:shd w:val="clear" w:color="auto" w:fill="FAFAFA"/>
          </w:tcPr>
          <w:p w14:paraId="1581F10A" w14:textId="77777777" w:rsidR="009A4C9F" w:rsidRPr="00D60B4F" w:rsidRDefault="009A4C9F" w:rsidP="00EF60FD">
            <w:pPr>
              <w:ind w:right="-72"/>
              <w:jc w:val="right"/>
              <w:rPr>
                <w:rFonts w:ascii="Arial" w:hAnsi="Arial" w:cs="Arial"/>
                <w:b/>
                <w:bCs/>
                <w:color w:val="000000" w:themeColor="text1"/>
                <w:sz w:val="16"/>
                <w:szCs w:val="16"/>
              </w:rPr>
            </w:pPr>
          </w:p>
        </w:tc>
        <w:tc>
          <w:tcPr>
            <w:tcW w:w="1148" w:type="dxa"/>
            <w:tcBorders>
              <w:top w:val="single" w:sz="4" w:space="0" w:color="auto"/>
            </w:tcBorders>
            <w:shd w:val="clear" w:color="auto" w:fill="FAFAFA"/>
          </w:tcPr>
          <w:p w14:paraId="3508DA09" w14:textId="77777777" w:rsidR="009A4C9F" w:rsidRPr="00D60B4F" w:rsidRDefault="009A4C9F" w:rsidP="00EF60FD">
            <w:pPr>
              <w:ind w:right="-72"/>
              <w:jc w:val="right"/>
              <w:rPr>
                <w:rFonts w:ascii="Arial" w:hAnsi="Arial" w:cs="Arial"/>
                <w:b/>
                <w:bCs/>
                <w:color w:val="000000" w:themeColor="text1"/>
                <w:sz w:val="16"/>
                <w:szCs w:val="16"/>
              </w:rPr>
            </w:pPr>
          </w:p>
        </w:tc>
        <w:tc>
          <w:tcPr>
            <w:tcW w:w="1149" w:type="dxa"/>
            <w:tcBorders>
              <w:top w:val="single" w:sz="4" w:space="0" w:color="auto"/>
            </w:tcBorders>
            <w:shd w:val="clear" w:color="auto" w:fill="FAFAFA"/>
          </w:tcPr>
          <w:p w14:paraId="2FA15719" w14:textId="77777777" w:rsidR="009A4C9F" w:rsidRPr="00D60B4F" w:rsidRDefault="009A4C9F" w:rsidP="00EF60FD">
            <w:pPr>
              <w:ind w:right="-72"/>
              <w:jc w:val="right"/>
              <w:rPr>
                <w:rFonts w:ascii="Arial" w:hAnsi="Arial" w:cs="Arial"/>
                <w:b/>
                <w:bCs/>
                <w:color w:val="000000" w:themeColor="text1"/>
                <w:sz w:val="16"/>
                <w:szCs w:val="16"/>
              </w:rPr>
            </w:pPr>
          </w:p>
        </w:tc>
        <w:tc>
          <w:tcPr>
            <w:tcW w:w="1148" w:type="dxa"/>
            <w:tcBorders>
              <w:top w:val="single" w:sz="4" w:space="0" w:color="auto"/>
            </w:tcBorders>
            <w:shd w:val="clear" w:color="auto" w:fill="FAFAFA"/>
          </w:tcPr>
          <w:p w14:paraId="5B972D07" w14:textId="77777777" w:rsidR="009A4C9F" w:rsidRPr="00D60B4F" w:rsidRDefault="009A4C9F" w:rsidP="00EF60FD">
            <w:pPr>
              <w:ind w:right="-72"/>
              <w:jc w:val="right"/>
              <w:rPr>
                <w:rFonts w:ascii="Arial" w:hAnsi="Arial" w:cs="Arial"/>
                <w:b/>
                <w:bCs/>
                <w:color w:val="000000" w:themeColor="text1"/>
                <w:sz w:val="16"/>
                <w:szCs w:val="16"/>
              </w:rPr>
            </w:pPr>
          </w:p>
        </w:tc>
        <w:tc>
          <w:tcPr>
            <w:tcW w:w="1148" w:type="dxa"/>
            <w:tcBorders>
              <w:top w:val="single" w:sz="4" w:space="0" w:color="auto"/>
            </w:tcBorders>
            <w:shd w:val="clear" w:color="auto" w:fill="FAFAFA"/>
          </w:tcPr>
          <w:p w14:paraId="51A7424E" w14:textId="77777777" w:rsidR="009A4C9F" w:rsidRPr="00D60B4F" w:rsidRDefault="009A4C9F" w:rsidP="00EF60FD">
            <w:pPr>
              <w:ind w:right="-72"/>
              <w:jc w:val="right"/>
              <w:rPr>
                <w:rFonts w:ascii="Arial" w:hAnsi="Arial" w:cs="Arial"/>
                <w:b/>
                <w:bCs/>
                <w:color w:val="000000" w:themeColor="text1"/>
                <w:sz w:val="16"/>
                <w:szCs w:val="16"/>
              </w:rPr>
            </w:pPr>
          </w:p>
        </w:tc>
        <w:tc>
          <w:tcPr>
            <w:tcW w:w="1149" w:type="dxa"/>
            <w:tcBorders>
              <w:top w:val="single" w:sz="4" w:space="0" w:color="auto"/>
            </w:tcBorders>
            <w:shd w:val="clear" w:color="auto" w:fill="FAFAFA"/>
          </w:tcPr>
          <w:p w14:paraId="18A77F3B" w14:textId="77777777" w:rsidR="009A4C9F" w:rsidRPr="00D60B4F" w:rsidRDefault="009A4C9F" w:rsidP="00EF60FD">
            <w:pPr>
              <w:ind w:right="-72"/>
              <w:jc w:val="right"/>
              <w:rPr>
                <w:rFonts w:ascii="Arial" w:hAnsi="Arial" w:cs="Arial"/>
                <w:b/>
                <w:bCs/>
                <w:color w:val="000000" w:themeColor="text1"/>
                <w:sz w:val="16"/>
                <w:szCs w:val="16"/>
              </w:rPr>
            </w:pPr>
          </w:p>
        </w:tc>
      </w:tr>
      <w:tr w:rsidR="009A4C9F" w:rsidRPr="00D60B4F" w14:paraId="599E7B01" w14:textId="77777777" w:rsidTr="005D3052">
        <w:tc>
          <w:tcPr>
            <w:tcW w:w="2694" w:type="dxa"/>
            <w:vAlign w:val="bottom"/>
          </w:tcPr>
          <w:p w14:paraId="41C5841B" w14:textId="378853AD" w:rsidR="009A4C9F" w:rsidRPr="00D60B4F" w:rsidRDefault="009A4C9F" w:rsidP="00BE4C37">
            <w:pPr>
              <w:ind w:left="38"/>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 xml:space="preserve">For the </w:t>
            </w:r>
            <w:r w:rsidR="00A22538" w:rsidRPr="00D60B4F">
              <w:rPr>
                <w:rFonts w:ascii="Arial" w:hAnsi="Arial" w:cs="Arial"/>
                <w:b/>
                <w:bCs/>
                <w:color w:val="000000" w:themeColor="text1"/>
                <w:sz w:val="16"/>
                <w:szCs w:val="16"/>
              </w:rPr>
              <w:t>six</w:t>
            </w:r>
            <w:r w:rsidRPr="00D60B4F">
              <w:rPr>
                <w:rFonts w:ascii="Arial" w:hAnsi="Arial" w:cs="Arial"/>
                <w:b/>
                <w:bCs/>
                <w:color w:val="000000" w:themeColor="text1"/>
                <w:sz w:val="16"/>
                <w:szCs w:val="16"/>
              </w:rPr>
              <w:t xml:space="preserve">-month </w:t>
            </w:r>
          </w:p>
          <w:p w14:paraId="5169C68A" w14:textId="2BAE2A38" w:rsidR="009A4C9F" w:rsidRPr="00D60B4F" w:rsidRDefault="009A4C9F" w:rsidP="00BE4C37">
            <w:pPr>
              <w:ind w:left="38"/>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 xml:space="preserve">   period ended</w:t>
            </w:r>
            <w:r w:rsidR="005D3052" w:rsidRPr="00D60B4F">
              <w:rPr>
                <w:rFonts w:ascii="Arial" w:hAnsi="Arial" w:cs="Arial"/>
                <w:b/>
                <w:bCs/>
                <w:color w:val="000000" w:themeColor="text1"/>
                <w:sz w:val="16"/>
                <w:szCs w:val="16"/>
              </w:rPr>
              <w:t xml:space="preserve"> 30 June 2020</w:t>
            </w:r>
          </w:p>
        </w:tc>
        <w:tc>
          <w:tcPr>
            <w:tcW w:w="1148" w:type="dxa"/>
            <w:shd w:val="clear" w:color="auto" w:fill="FAFAFA"/>
            <w:vAlign w:val="bottom"/>
          </w:tcPr>
          <w:p w14:paraId="61F287F4" w14:textId="77777777" w:rsidR="009A4C9F" w:rsidRPr="00D60B4F" w:rsidRDefault="009A4C9F" w:rsidP="00EF60FD">
            <w:pPr>
              <w:ind w:right="-72"/>
              <w:jc w:val="right"/>
              <w:rPr>
                <w:rFonts w:ascii="Arial" w:hAnsi="Arial" w:cs="Arial"/>
                <w:color w:val="000000" w:themeColor="text1"/>
                <w:sz w:val="16"/>
                <w:szCs w:val="16"/>
                <w:cs/>
              </w:rPr>
            </w:pPr>
          </w:p>
        </w:tc>
        <w:tc>
          <w:tcPr>
            <w:tcW w:w="1148" w:type="dxa"/>
            <w:shd w:val="clear" w:color="auto" w:fill="FAFAFA"/>
            <w:vAlign w:val="bottom"/>
          </w:tcPr>
          <w:p w14:paraId="30568418" w14:textId="77777777" w:rsidR="009A4C9F" w:rsidRPr="00D60B4F" w:rsidRDefault="009A4C9F" w:rsidP="00EF60FD">
            <w:pPr>
              <w:ind w:right="-72"/>
              <w:jc w:val="right"/>
              <w:rPr>
                <w:rFonts w:ascii="Arial" w:hAnsi="Arial" w:cs="Arial"/>
                <w:color w:val="000000" w:themeColor="text1"/>
                <w:sz w:val="16"/>
                <w:szCs w:val="16"/>
                <w:cs/>
              </w:rPr>
            </w:pPr>
          </w:p>
        </w:tc>
        <w:tc>
          <w:tcPr>
            <w:tcW w:w="1149" w:type="dxa"/>
            <w:shd w:val="clear" w:color="auto" w:fill="FAFAFA"/>
            <w:vAlign w:val="bottom"/>
          </w:tcPr>
          <w:p w14:paraId="02164824" w14:textId="77777777" w:rsidR="009A4C9F" w:rsidRPr="00D60B4F" w:rsidRDefault="009A4C9F" w:rsidP="00EF60FD">
            <w:pPr>
              <w:ind w:right="-72"/>
              <w:jc w:val="right"/>
              <w:rPr>
                <w:rFonts w:ascii="Arial" w:hAnsi="Arial" w:cs="Arial"/>
                <w:color w:val="000000" w:themeColor="text1"/>
                <w:sz w:val="16"/>
                <w:szCs w:val="16"/>
                <w:cs/>
              </w:rPr>
            </w:pPr>
          </w:p>
        </w:tc>
        <w:tc>
          <w:tcPr>
            <w:tcW w:w="1148" w:type="dxa"/>
            <w:shd w:val="clear" w:color="auto" w:fill="FAFAFA"/>
            <w:vAlign w:val="bottom"/>
          </w:tcPr>
          <w:p w14:paraId="2BDA4221" w14:textId="77777777" w:rsidR="009A4C9F" w:rsidRPr="00D60B4F" w:rsidRDefault="009A4C9F" w:rsidP="00EF60FD">
            <w:pPr>
              <w:ind w:right="-72"/>
              <w:jc w:val="right"/>
              <w:rPr>
                <w:rFonts w:ascii="Arial" w:hAnsi="Arial" w:cs="Arial"/>
                <w:color w:val="000000" w:themeColor="text1"/>
                <w:sz w:val="16"/>
                <w:szCs w:val="16"/>
                <w:cs/>
              </w:rPr>
            </w:pPr>
          </w:p>
        </w:tc>
        <w:tc>
          <w:tcPr>
            <w:tcW w:w="1148" w:type="dxa"/>
            <w:shd w:val="clear" w:color="auto" w:fill="FAFAFA"/>
            <w:vAlign w:val="bottom"/>
          </w:tcPr>
          <w:p w14:paraId="6F27B68B" w14:textId="77777777" w:rsidR="009A4C9F" w:rsidRPr="00D60B4F" w:rsidRDefault="009A4C9F" w:rsidP="00EF60FD">
            <w:pPr>
              <w:ind w:right="-72"/>
              <w:jc w:val="right"/>
              <w:rPr>
                <w:rFonts w:ascii="Arial" w:hAnsi="Arial" w:cs="Arial"/>
                <w:color w:val="000000" w:themeColor="text1"/>
                <w:sz w:val="16"/>
                <w:szCs w:val="16"/>
              </w:rPr>
            </w:pPr>
          </w:p>
        </w:tc>
        <w:tc>
          <w:tcPr>
            <w:tcW w:w="1149" w:type="dxa"/>
            <w:shd w:val="clear" w:color="auto" w:fill="FAFAFA"/>
          </w:tcPr>
          <w:p w14:paraId="6192D912" w14:textId="77777777" w:rsidR="009A4C9F" w:rsidRPr="00D60B4F" w:rsidRDefault="009A4C9F" w:rsidP="00EF60FD">
            <w:pPr>
              <w:ind w:right="-72"/>
              <w:jc w:val="right"/>
              <w:rPr>
                <w:rFonts w:ascii="Arial" w:hAnsi="Arial" w:cs="Arial"/>
                <w:color w:val="000000" w:themeColor="text1"/>
                <w:sz w:val="16"/>
                <w:szCs w:val="16"/>
                <w:cs/>
              </w:rPr>
            </w:pPr>
          </w:p>
        </w:tc>
      </w:tr>
      <w:tr w:rsidR="009B14CF" w:rsidRPr="00D60B4F" w14:paraId="3416D65B" w14:textId="77777777" w:rsidTr="005D3052">
        <w:tc>
          <w:tcPr>
            <w:tcW w:w="2694" w:type="dxa"/>
            <w:vAlign w:val="bottom"/>
          </w:tcPr>
          <w:p w14:paraId="43A02971" w14:textId="77777777" w:rsidR="009B14CF" w:rsidRPr="00D60B4F" w:rsidRDefault="009B14CF" w:rsidP="00BE4C37">
            <w:pPr>
              <w:ind w:left="38"/>
              <w:jc w:val="thaiDistribute"/>
              <w:rPr>
                <w:rFonts w:ascii="Arial" w:hAnsi="Arial" w:cs="Arial"/>
                <w:color w:val="000000" w:themeColor="text1"/>
                <w:sz w:val="16"/>
                <w:szCs w:val="16"/>
              </w:rPr>
            </w:pPr>
            <w:r w:rsidRPr="00D60B4F">
              <w:rPr>
                <w:rFonts w:ascii="Arial" w:hAnsi="Arial" w:cs="Arial"/>
                <w:color w:val="000000" w:themeColor="text1"/>
                <w:sz w:val="16"/>
                <w:szCs w:val="16"/>
              </w:rPr>
              <w:t>Opening net book value</w:t>
            </w:r>
          </w:p>
        </w:tc>
        <w:tc>
          <w:tcPr>
            <w:tcW w:w="1148" w:type="dxa"/>
            <w:shd w:val="clear" w:color="auto" w:fill="FAFAFA"/>
            <w:vAlign w:val="bottom"/>
          </w:tcPr>
          <w:p w14:paraId="7262B707" w14:textId="45645435"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548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000</w:t>
            </w:r>
          </w:p>
        </w:tc>
        <w:tc>
          <w:tcPr>
            <w:tcW w:w="1148" w:type="dxa"/>
            <w:shd w:val="clear" w:color="auto" w:fill="FAFAFA"/>
            <w:vAlign w:val="bottom"/>
          </w:tcPr>
          <w:p w14:paraId="501485B9" w14:textId="34FF61C0"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111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408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472</w:t>
            </w:r>
          </w:p>
        </w:tc>
        <w:tc>
          <w:tcPr>
            <w:tcW w:w="1149" w:type="dxa"/>
            <w:shd w:val="clear" w:color="auto" w:fill="FAFAFA"/>
            <w:vAlign w:val="bottom"/>
          </w:tcPr>
          <w:p w14:paraId="3E5ADF8D" w14:textId="4455DD30"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color w:val="000000" w:themeColor="text1"/>
                <w:sz w:val="16"/>
                <w:szCs w:val="16"/>
                <w:cs/>
              </w:rPr>
              <w:t>18</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879</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786</w:t>
            </w:r>
          </w:p>
        </w:tc>
        <w:tc>
          <w:tcPr>
            <w:tcW w:w="1148" w:type="dxa"/>
            <w:shd w:val="clear" w:color="auto" w:fill="FAFAFA"/>
            <w:vAlign w:val="bottom"/>
          </w:tcPr>
          <w:p w14:paraId="3F3EF9CB" w14:textId="2D135D7F"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color w:val="000000" w:themeColor="text1"/>
                <w:sz w:val="16"/>
                <w:szCs w:val="16"/>
                <w:cs/>
              </w:rPr>
              <w:t>14</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001</w:t>
            </w:r>
            <w:r w:rsidRPr="00D60B4F">
              <w:rPr>
                <w:rFonts w:ascii="Arial" w:hAnsi="Arial" w:cs="Arial"/>
                <w:color w:val="000000" w:themeColor="text1"/>
                <w:sz w:val="16"/>
                <w:szCs w:val="16"/>
              </w:rPr>
              <w:t>,</w:t>
            </w:r>
            <w:r w:rsidRPr="00D60B4F">
              <w:rPr>
                <w:rFonts w:ascii="Arial" w:hAnsi="Arial" w:cs="Arial"/>
                <w:color w:val="000000" w:themeColor="text1"/>
                <w:sz w:val="16"/>
                <w:szCs w:val="16"/>
                <w:cs/>
              </w:rPr>
              <w:t>485</w:t>
            </w:r>
          </w:p>
        </w:tc>
        <w:tc>
          <w:tcPr>
            <w:tcW w:w="1148" w:type="dxa"/>
            <w:shd w:val="clear" w:color="auto" w:fill="FAFAFA"/>
            <w:vAlign w:val="bottom"/>
          </w:tcPr>
          <w:p w14:paraId="6E01A4DA" w14:textId="5AF6898E"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color w:val="000000" w:themeColor="text1"/>
                <w:sz w:val="16"/>
                <w:szCs w:val="16"/>
              </w:rPr>
              <w:t>-</w:t>
            </w:r>
          </w:p>
        </w:tc>
        <w:tc>
          <w:tcPr>
            <w:tcW w:w="1149" w:type="dxa"/>
            <w:shd w:val="clear" w:color="auto" w:fill="FAFAFA"/>
          </w:tcPr>
          <w:p w14:paraId="501E43AB" w14:textId="19147A3B"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lang w:val="en-GB"/>
              </w:rPr>
              <w:t>145,837,743</w:t>
            </w:r>
          </w:p>
        </w:tc>
      </w:tr>
      <w:tr w:rsidR="009B14CF" w:rsidRPr="00D60B4F" w14:paraId="1FE9371B" w14:textId="77777777" w:rsidTr="00795056">
        <w:tc>
          <w:tcPr>
            <w:tcW w:w="2694" w:type="dxa"/>
            <w:vAlign w:val="bottom"/>
          </w:tcPr>
          <w:p w14:paraId="6B2A35BA" w14:textId="77777777" w:rsidR="009B14CF" w:rsidRPr="00D60B4F" w:rsidRDefault="009B14CF" w:rsidP="00BE4C37">
            <w:pPr>
              <w:ind w:left="38"/>
              <w:jc w:val="thaiDistribute"/>
              <w:rPr>
                <w:rFonts w:ascii="Arial" w:hAnsi="Arial" w:cs="Arial"/>
                <w:color w:val="000000" w:themeColor="text1"/>
                <w:sz w:val="16"/>
                <w:szCs w:val="16"/>
              </w:rPr>
            </w:pPr>
            <w:r w:rsidRPr="00D60B4F">
              <w:rPr>
                <w:rFonts w:ascii="Arial" w:hAnsi="Arial" w:cs="Arial"/>
                <w:color w:val="000000" w:themeColor="text1"/>
                <w:sz w:val="16"/>
                <w:szCs w:val="16"/>
              </w:rPr>
              <w:t xml:space="preserve">Adjustment for adoption </w:t>
            </w:r>
          </w:p>
          <w:p w14:paraId="4D5C0426" w14:textId="77777777" w:rsidR="009B14CF" w:rsidRPr="00422FCD" w:rsidRDefault="009B14CF" w:rsidP="00BE4C37">
            <w:pPr>
              <w:ind w:left="38"/>
              <w:jc w:val="thaiDistribute"/>
              <w:rPr>
                <w:rFonts w:ascii="Arial" w:hAnsi="Arial" w:cs="Arial"/>
                <w:color w:val="000000" w:themeColor="text1"/>
                <w:sz w:val="16"/>
                <w:szCs w:val="16"/>
              </w:rPr>
            </w:pPr>
            <w:r w:rsidRPr="00D60B4F">
              <w:rPr>
                <w:rFonts w:ascii="Arial" w:hAnsi="Arial" w:cs="Arial"/>
                <w:color w:val="000000" w:themeColor="text1"/>
                <w:sz w:val="16"/>
                <w:szCs w:val="16"/>
              </w:rPr>
              <w:t xml:space="preserve">   of </w:t>
            </w:r>
            <w:r w:rsidRPr="00422FCD">
              <w:rPr>
                <w:rFonts w:ascii="Arial" w:hAnsi="Arial" w:cs="Arial"/>
                <w:color w:val="000000" w:themeColor="text1"/>
                <w:sz w:val="16"/>
                <w:szCs w:val="16"/>
              </w:rPr>
              <w:t>TFRS 16 on</w:t>
            </w:r>
          </w:p>
          <w:p w14:paraId="5E180F14" w14:textId="77777777" w:rsidR="009B14CF" w:rsidRPr="00D60B4F" w:rsidRDefault="009B14CF" w:rsidP="00BE4C37">
            <w:pPr>
              <w:ind w:left="38"/>
              <w:jc w:val="thaiDistribute"/>
              <w:rPr>
                <w:rFonts w:ascii="Arial" w:hAnsi="Arial" w:cs="Arial"/>
                <w:color w:val="000000" w:themeColor="text1"/>
                <w:sz w:val="16"/>
                <w:szCs w:val="16"/>
              </w:rPr>
            </w:pPr>
            <w:r w:rsidRPr="00422FCD">
              <w:rPr>
                <w:rFonts w:ascii="Arial" w:hAnsi="Arial" w:cs="Arial"/>
                <w:color w:val="000000" w:themeColor="text1"/>
                <w:sz w:val="16"/>
                <w:szCs w:val="16"/>
              </w:rPr>
              <w:t xml:space="preserve">   </w:t>
            </w:r>
            <w:r w:rsidRPr="00422FCD">
              <w:rPr>
                <w:rFonts w:ascii="Arial" w:hAnsi="Arial" w:cs="Arial"/>
                <w:color w:val="000000" w:themeColor="text1"/>
                <w:spacing w:val="-2"/>
                <w:sz w:val="16"/>
                <w:szCs w:val="16"/>
              </w:rPr>
              <w:t>1 January 2020 (Note 5)</w:t>
            </w:r>
          </w:p>
        </w:tc>
        <w:tc>
          <w:tcPr>
            <w:tcW w:w="1148" w:type="dxa"/>
            <w:shd w:val="clear" w:color="auto" w:fill="FAFAFA"/>
            <w:vAlign w:val="bottom"/>
          </w:tcPr>
          <w:p w14:paraId="5C0753F9" w14:textId="3A6DF2DF"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w:t>
            </w:r>
          </w:p>
        </w:tc>
        <w:tc>
          <w:tcPr>
            <w:tcW w:w="1148" w:type="dxa"/>
            <w:shd w:val="clear" w:color="auto" w:fill="FAFAFA"/>
            <w:vAlign w:val="bottom"/>
          </w:tcPr>
          <w:p w14:paraId="202D4BE7" w14:textId="270B3692"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(3</w:t>
            </w:r>
            <w:r w:rsidRPr="00D60B4F">
              <w:rPr>
                <w:rFonts w:ascii="Arial" w:hAnsi="Arial" w:cs="Arial"/>
                <w:sz w:val="16"/>
                <w:szCs w:val="16"/>
                <w:lang w:val="en-GB"/>
              </w:rPr>
              <w:t>,</w:t>
            </w:r>
            <w:r w:rsidRPr="00D60B4F">
              <w:rPr>
                <w:rFonts w:ascii="Arial" w:hAnsi="Arial" w:cs="Arial"/>
                <w:sz w:val="16"/>
                <w:szCs w:val="16"/>
                <w:cs/>
                <w:lang w:val="en-GB"/>
              </w:rPr>
              <w:t>697</w:t>
            </w:r>
            <w:r w:rsidRPr="00D60B4F">
              <w:rPr>
                <w:rFonts w:ascii="Arial" w:hAnsi="Arial" w:cs="Arial"/>
                <w:sz w:val="16"/>
                <w:szCs w:val="16"/>
                <w:lang w:val="en-GB"/>
              </w:rPr>
              <w:t>,</w:t>
            </w:r>
            <w:r w:rsidRPr="00D60B4F">
              <w:rPr>
                <w:rFonts w:ascii="Arial" w:hAnsi="Arial" w:cs="Arial"/>
                <w:sz w:val="16"/>
                <w:szCs w:val="16"/>
                <w:cs/>
                <w:lang w:val="en-GB"/>
              </w:rPr>
              <w:t>450)</w:t>
            </w:r>
          </w:p>
        </w:tc>
        <w:tc>
          <w:tcPr>
            <w:tcW w:w="1149" w:type="dxa"/>
            <w:shd w:val="clear" w:color="auto" w:fill="FAFAFA"/>
            <w:vAlign w:val="bottom"/>
          </w:tcPr>
          <w:p w14:paraId="04C5AB99" w14:textId="7439458B"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shd w:val="clear" w:color="auto" w:fill="FAFAFA"/>
            <w:vAlign w:val="bottom"/>
          </w:tcPr>
          <w:p w14:paraId="2E54B56B" w14:textId="542DE2C6"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shd w:val="clear" w:color="auto" w:fill="FAFAFA"/>
            <w:vAlign w:val="bottom"/>
          </w:tcPr>
          <w:p w14:paraId="02C0A37D" w14:textId="7F61BABD"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344</w:t>
            </w:r>
            <w:r w:rsidRPr="00D60B4F">
              <w:rPr>
                <w:rFonts w:ascii="Arial" w:hAnsi="Arial" w:cs="Arial"/>
                <w:sz w:val="16"/>
                <w:szCs w:val="16"/>
                <w:lang w:val="en-GB"/>
              </w:rPr>
              <w:t>,</w:t>
            </w:r>
            <w:r w:rsidRPr="00D60B4F">
              <w:rPr>
                <w:rFonts w:ascii="Arial" w:hAnsi="Arial" w:cs="Arial"/>
                <w:sz w:val="16"/>
                <w:szCs w:val="16"/>
                <w:cs/>
                <w:lang w:val="en-GB"/>
              </w:rPr>
              <w:t>650</w:t>
            </w:r>
            <w:r w:rsidRPr="00D60B4F">
              <w:rPr>
                <w:rFonts w:ascii="Arial" w:hAnsi="Arial" w:cs="Arial"/>
                <w:sz w:val="16"/>
                <w:szCs w:val="16"/>
                <w:lang w:val="en-GB"/>
              </w:rPr>
              <w:t>,</w:t>
            </w:r>
            <w:r w:rsidRPr="00D60B4F">
              <w:rPr>
                <w:rFonts w:ascii="Arial" w:hAnsi="Arial" w:cs="Arial"/>
                <w:sz w:val="16"/>
                <w:szCs w:val="16"/>
                <w:cs/>
                <w:lang w:val="en-GB"/>
              </w:rPr>
              <w:t>556</w:t>
            </w:r>
          </w:p>
        </w:tc>
        <w:tc>
          <w:tcPr>
            <w:tcW w:w="1149" w:type="dxa"/>
            <w:shd w:val="clear" w:color="auto" w:fill="FAFAFA"/>
            <w:vAlign w:val="bottom"/>
          </w:tcPr>
          <w:p w14:paraId="334CAF2E" w14:textId="6345EBAE"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340</w:t>
            </w:r>
            <w:r w:rsidRPr="00D60B4F">
              <w:rPr>
                <w:rFonts w:ascii="Arial" w:hAnsi="Arial" w:cs="Arial"/>
                <w:sz w:val="16"/>
                <w:szCs w:val="16"/>
                <w:lang w:val="en-GB"/>
              </w:rPr>
              <w:t>,</w:t>
            </w:r>
            <w:r w:rsidRPr="00D60B4F">
              <w:rPr>
                <w:rFonts w:ascii="Arial" w:hAnsi="Arial" w:cs="Arial"/>
                <w:sz w:val="16"/>
                <w:szCs w:val="16"/>
                <w:cs/>
                <w:lang w:val="en-GB"/>
              </w:rPr>
              <w:t>953</w:t>
            </w:r>
            <w:r w:rsidRPr="00D60B4F">
              <w:rPr>
                <w:rFonts w:ascii="Arial" w:hAnsi="Arial" w:cs="Arial"/>
                <w:sz w:val="16"/>
                <w:szCs w:val="16"/>
                <w:lang w:val="en-GB"/>
              </w:rPr>
              <w:t>,</w:t>
            </w:r>
            <w:r w:rsidRPr="00D60B4F">
              <w:rPr>
                <w:rFonts w:ascii="Arial" w:hAnsi="Arial" w:cs="Arial"/>
                <w:sz w:val="16"/>
                <w:szCs w:val="16"/>
                <w:cs/>
                <w:lang w:val="en-GB"/>
              </w:rPr>
              <w:t>106</w:t>
            </w:r>
          </w:p>
        </w:tc>
      </w:tr>
      <w:tr w:rsidR="009B14CF" w:rsidRPr="00D60B4F" w14:paraId="354E86DC" w14:textId="77777777" w:rsidTr="00795056">
        <w:tc>
          <w:tcPr>
            <w:tcW w:w="2694" w:type="dxa"/>
            <w:vAlign w:val="bottom"/>
          </w:tcPr>
          <w:p w14:paraId="50F3C48C" w14:textId="77777777" w:rsidR="009B14CF" w:rsidRPr="00D60B4F" w:rsidRDefault="009B14CF" w:rsidP="00BE4C37">
            <w:pPr>
              <w:ind w:left="38"/>
              <w:jc w:val="thaiDistribute"/>
              <w:rPr>
                <w:rFonts w:ascii="Arial" w:hAnsi="Arial" w:cs="Arial"/>
                <w:color w:val="000000" w:themeColor="text1"/>
                <w:sz w:val="16"/>
                <w:szCs w:val="16"/>
                <w:cs/>
              </w:rPr>
            </w:pPr>
            <w:r w:rsidRPr="00D60B4F">
              <w:rPr>
                <w:rFonts w:ascii="Arial" w:hAnsi="Arial" w:cs="Arial"/>
                <w:color w:val="000000" w:themeColor="text1"/>
                <w:sz w:val="16"/>
                <w:szCs w:val="16"/>
              </w:rPr>
              <w:t>Additions</w:t>
            </w:r>
          </w:p>
        </w:tc>
        <w:tc>
          <w:tcPr>
            <w:tcW w:w="1148" w:type="dxa"/>
            <w:shd w:val="clear" w:color="auto" w:fill="FAFAFA"/>
          </w:tcPr>
          <w:p w14:paraId="32C8227A" w14:textId="269CCB30"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shd w:val="clear" w:color="auto" w:fill="FAFAFA"/>
          </w:tcPr>
          <w:p w14:paraId="42DF6036" w14:textId="6F5E411B"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222</w:t>
            </w:r>
            <w:r w:rsidRPr="00D60B4F">
              <w:rPr>
                <w:rFonts w:ascii="Arial" w:hAnsi="Arial" w:cs="Arial"/>
                <w:sz w:val="16"/>
                <w:szCs w:val="16"/>
                <w:lang w:val="en-GB"/>
              </w:rPr>
              <w:t>,</w:t>
            </w:r>
            <w:r w:rsidRPr="00D60B4F">
              <w:rPr>
                <w:rFonts w:ascii="Arial" w:hAnsi="Arial" w:cs="Arial"/>
                <w:sz w:val="16"/>
                <w:szCs w:val="16"/>
                <w:cs/>
                <w:lang w:val="en-GB"/>
              </w:rPr>
              <w:t>027</w:t>
            </w:r>
          </w:p>
        </w:tc>
        <w:tc>
          <w:tcPr>
            <w:tcW w:w="1149" w:type="dxa"/>
            <w:shd w:val="clear" w:color="auto" w:fill="FAFAFA"/>
          </w:tcPr>
          <w:p w14:paraId="0E7AD2CF" w14:textId="7B97C5C5"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6</w:t>
            </w:r>
            <w:r w:rsidRPr="00D60B4F">
              <w:rPr>
                <w:rFonts w:ascii="Arial" w:hAnsi="Arial" w:cs="Arial"/>
                <w:sz w:val="16"/>
                <w:szCs w:val="16"/>
                <w:lang w:val="en-GB"/>
              </w:rPr>
              <w:t>,</w:t>
            </w:r>
            <w:r w:rsidRPr="00D60B4F">
              <w:rPr>
                <w:rFonts w:ascii="Arial" w:hAnsi="Arial" w:cs="Arial"/>
                <w:sz w:val="16"/>
                <w:szCs w:val="16"/>
                <w:cs/>
                <w:lang w:val="en-GB"/>
              </w:rPr>
              <w:t>083</w:t>
            </w:r>
            <w:r w:rsidRPr="00D60B4F">
              <w:rPr>
                <w:rFonts w:ascii="Arial" w:hAnsi="Arial" w:cs="Arial"/>
                <w:sz w:val="16"/>
                <w:szCs w:val="16"/>
                <w:lang w:val="en-GB"/>
              </w:rPr>
              <w:t>,</w:t>
            </w:r>
            <w:r w:rsidRPr="00D60B4F">
              <w:rPr>
                <w:rFonts w:ascii="Arial" w:hAnsi="Arial" w:cs="Arial"/>
                <w:sz w:val="16"/>
                <w:szCs w:val="16"/>
                <w:cs/>
                <w:lang w:val="en-GB"/>
              </w:rPr>
              <w:t>830</w:t>
            </w:r>
          </w:p>
        </w:tc>
        <w:tc>
          <w:tcPr>
            <w:tcW w:w="1148" w:type="dxa"/>
            <w:shd w:val="clear" w:color="auto" w:fill="FAFAFA"/>
          </w:tcPr>
          <w:p w14:paraId="18F604DA" w14:textId="575A9EE7"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shd w:val="clear" w:color="auto" w:fill="FAFAFA"/>
          </w:tcPr>
          <w:p w14:paraId="3124D4C5" w14:textId="64E9D824"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17</w:t>
            </w:r>
            <w:r w:rsidRPr="00D60B4F">
              <w:rPr>
                <w:rFonts w:ascii="Arial" w:hAnsi="Arial" w:cs="Arial"/>
                <w:sz w:val="16"/>
                <w:szCs w:val="16"/>
                <w:lang w:val="en-GB"/>
              </w:rPr>
              <w:t>,</w:t>
            </w:r>
            <w:r w:rsidRPr="00D60B4F">
              <w:rPr>
                <w:rFonts w:ascii="Arial" w:hAnsi="Arial" w:cs="Arial"/>
                <w:sz w:val="16"/>
                <w:szCs w:val="16"/>
                <w:cs/>
                <w:lang w:val="en-GB"/>
              </w:rPr>
              <w:t>729</w:t>
            </w:r>
            <w:r w:rsidRPr="00D60B4F">
              <w:rPr>
                <w:rFonts w:ascii="Arial" w:hAnsi="Arial" w:cs="Arial"/>
                <w:sz w:val="16"/>
                <w:szCs w:val="16"/>
                <w:lang w:val="en-GB"/>
              </w:rPr>
              <w:t>,</w:t>
            </w:r>
            <w:r w:rsidRPr="00D60B4F">
              <w:rPr>
                <w:rFonts w:ascii="Arial" w:hAnsi="Arial" w:cs="Arial"/>
                <w:sz w:val="16"/>
                <w:szCs w:val="16"/>
                <w:cs/>
                <w:lang w:val="en-GB"/>
              </w:rPr>
              <w:t>792</w:t>
            </w:r>
          </w:p>
        </w:tc>
        <w:tc>
          <w:tcPr>
            <w:tcW w:w="1149" w:type="dxa"/>
            <w:shd w:val="clear" w:color="auto" w:fill="FAFAFA"/>
          </w:tcPr>
          <w:p w14:paraId="6D035E88" w14:textId="2EC67F28"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24</w:t>
            </w:r>
            <w:r w:rsidRPr="00D60B4F">
              <w:rPr>
                <w:rFonts w:ascii="Arial" w:hAnsi="Arial" w:cs="Arial"/>
                <w:sz w:val="16"/>
                <w:szCs w:val="16"/>
                <w:lang w:val="en-GB"/>
              </w:rPr>
              <w:t>,</w:t>
            </w:r>
            <w:r w:rsidRPr="00D60B4F">
              <w:rPr>
                <w:rFonts w:ascii="Arial" w:hAnsi="Arial" w:cs="Arial"/>
                <w:sz w:val="16"/>
                <w:szCs w:val="16"/>
                <w:cs/>
                <w:lang w:val="en-GB"/>
              </w:rPr>
              <w:t>035</w:t>
            </w:r>
            <w:r w:rsidRPr="00D60B4F">
              <w:rPr>
                <w:rFonts w:ascii="Arial" w:hAnsi="Arial" w:cs="Arial"/>
                <w:sz w:val="16"/>
                <w:szCs w:val="16"/>
                <w:lang w:val="en-GB"/>
              </w:rPr>
              <w:t>,</w:t>
            </w:r>
            <w:r w:rsidRPr="00D60B4F">
              <w:rPr>
                <w:rFonts w:ascii="Arial" w:hAnsi="Arial" w:cs="Arial"/>
                <w:sz w:val="16"/>
                <w:szCs w:val="16"/>
                <w:cs/>
                <w:lang w:val="en-GB"/>
              </w:rPr>
              <w:t>649</w:t>
            </w:r>
          </w:p>
        </w:tc>
      </w:tr>
      <w:tr w:rsidR="009B14CF" w:rsidRPr="00D60B4F" w14:paraId="1784608E" w14:textId="77777777" w:rsidTr="00795056">
        <w:tc>
          <w:tcPr>
            <w:tcW w:w="2694" w:type="dxa"/>
            <w:vAlign w:val="bottom"/>
          </w:tcPr>
          <w:p w14:paraId="20987EB7" w14:textId="77777777" w:rsidR="009B14CF" w:rsidRPr="00D60B4F" w:rsidRDefault="009B14CF" w:rsidP="00BE4C37">
            <w:pPr>
              <w:ind w:left="38"/>
              <w:jc w:val="thaiDistribute"/>
              <w:rPr>
                <w:rFonts w:ascii="Arial" w:hAnsi="Arial" w:cs="Arial"/>
                <w:color w:val="000000" w:themeColor="text1"/>
                <w:sz w:val="16"/>
                <w:szCs w:val="16"/>
              </w:rPr>
            </w:pPr>
            <w:r w:rsidRPr="00D60B4F">
              <w:rPr>
                <w:rFonts w:ascii="Arial" w:hAnsi="Arial" w:cs="Arial"/>
                <w:color w:val="000000" w:themeColor="text1"/>
                <w:sz w:val="16"/>
                <w:szCs w:val="16"/>
              </w:rPr>
              <w:t>Depreciation charge</w:t>
            </w:r>
          </w:p>
        </w:tc>
        <w:tc>
          <w:tcPr>
            <w:tcW w:w="1148" w:type="dxa"/>
            <w:tcBorders>
              <w:bottom w:val="single" w:sz="4" w:space="0" w:color="auto"/>
            </w:tcBorders>
            <w:shd w:val="clear" w:color="auto" w:fill="FAFAFA"/>
          </w:tcPr>
          <w:p w14:paraId="1541EF53" w14:textId="275B79A0"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tcBorders>
              <w:bottom w:val="single" w:sz="4" w:space="0" w:color="auto"/>
            </w:tcBorders>
            <w:shd w:val="clear" w:color="auto" w:fill="FAFAFA"/>
          </w:tcPr>
          <w:p w14:paraId="1D870983" w14:textId="20069737"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(3</w:t>
            </w:r>
            <w:r w:rsidRPr="00D60B4F">
              <w:rPr>
                <w:rFonts w:ascii="Arial" w:hAnsi="Arial" w:cs="Arial"/>
                <w:sz w:val="16"/>
                <w:szCs w:val="16"/>
                <w:lang w:val="en-GB"/>
              </w:rPr>
              <w:t>,</w:t>
            </w:r>
            <w:r w:rsidRPr="00D60B4F">
              <w:rPr>
                <w:rFonts w:ascii="Arial" w:hAnsi="Arial" w:cs="Arial"/>
                <w:sz w:val="16"/>
                <w:szCs w:val="16"/>
                <w:cs/>
                <w:lang w:val="en-GB"/>
              </w:rPr>
              <w:t>296</w:t>
            </w:r>
            <w:r w:rsidRPr="00D60B4F">
              <w:rPr>
                <w:rFonts w:ascii="Arial" w:hAnsi="Arial" w:cs="Arial"/>
                <w:sz w:val="16"/>
                <w:szCs w:val="16"/>
                <w:lang w:val="en-GB"/>
              </w:rPr>
              <w:t>,</w:t>
            </w:r>
            <w:r w:rsidRPr="00D60B4F">
              <w:rPr>
                <w:rFonts w:ascii="Arial" w:hAnsi="Arial" w:cs="Arial"/>
                <w:sz w:val="16"/>
                <w:szCs w:val="16"/>
                <w:cs/>
                <w:lang w:val="en-GB"/>
              </w:rPr>
              <w:t>705)</w:t>
            </w:r>
          </w:p>
        </w:tc>
        <w:tc>
          <w:tcPr>
            <w:tcW w:w="1149" w:type="dxa"/>
            <w:tcBorders>
              <w:bottom w:val="single" w:sz="4" w:space="0" w:color="auto"/>
            </w:tcBorders>
            <w:shd w:val="clear" w:color="auto" w:fill="FAFAFA"/>
          </w:tcPr>
          <w:p w14:paraId="6084AF91" w14:textId="3932F5A9"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(3</w:t>
            </w:r>
            <w:r w:rsidRPr="00D60B4F">
              <w:rPr>
                <w:rFonts w:ascii="Arial" w:hAnsi="Arial" w:cs="Arial"/>
                <w:sz w:val="16"/>
                <w:szCs w:val="16"/>
                <w:lang w:val="en-GB"/>
              </w:rPr>
              <w:t>,</w:t>
            </w:r>
            <w:r w:rsidRPr="00D60B4F">
              <w:rPr>
                <w:rFonts w:ascii="Arial" w:hAnsi="Arial" w:cs="Arial"/>
                <w:sz w:val="16"/>
                <w:szCs w:val="16"/>
                <w:cs/>
                <w:lang w:val="en-GB"/>
              </w:rPr>
              <w:t>369</w:t>
            </w:r>
            <w:r w:rsidRPr="00D60B4F">
              <w:rPr>
                <w:rFonts w:ascii="Arial" w:hAnsi="Arial" w:cs="Arial"/>
                <w:sz w:val="16"/>
                <w:szCs w:val="16"/>
                <w:lang w:val="en-GB"/>
              </w:rPr>
              <w:t>,</w:t>
            </w:r>
            <w:r w:rsidRPr="00D60B4F">
              <w:rPr>
                <w:rFonts w:ascii="Arial" w:hAnsi="Arial" w:cs="Arial"/>
                <w:sz w:val="16"/>
                <w:szCs w:val="16"/>
                <w:cs/>
                <w:lang w:val="en-GB"/>
              </w:rPr>
              <w:t>765)</w:t>
            </w:r>
          </w:p>
        </w:tc>
        <w:tc>
          <w:tcPr>
            <w:tcW w:w="1148" w:type="dxa"/>
            <w:tcBorders>
              <w:bottom w:val="single" w:sz="4" w:space="0" w:color="auto"/>
            </w:tcBorders>
            <w:shd w:val="clear" w:color="auto" w:fill="FAFAFA"/>
          </w:tcPr>
          <w:p w14:paraId="5D504ABB" w14:textId="72FBE2B2"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(856</w:t>
            </w:r>
            <w:r w:rsidRPr="00D60B4F">
              <w:rPr>
                <w:rFonts w:ascii="Arial" w:hAnsi="Arial" w:cs="Arial"/>
                <w:sz w:val="16"/>
                <w:szCs w:val="16"/>
                <w:lang w:val="en-GB"/>
              </w:rPr>
              <w:t>,</w:t>
            </w:r>
            <w:r w:rsidRPr="00D60B4F">
              <w:rPr>
                <w:rFonts w:ascii="Arial" w:hAnsi="Arial" w:cs="Arial"/>
                <w:sz w:val="16"/>
                <w:szCs w:val="16"/>
                <w:cs/>
                <w:lang w:val="en-GB"/>
              </w:rPr>
              <w:t>114)</w:t>
            </w:r>
          </w:p>
        </w:tc>
        <w:tc>
          <w:tcPr>
            <w:tcW w:w="1148" w:type="dxa"/>
            <w:tcBorders>
              <w:bottom w:val="single" w:sz="4" w:space="0" w:color="auto"/>
            </w:tcBorders>
            <w:shd w:val="clear" w:color="auto" w:fill="FAFAFA"/>
          </w:tcPr>
          <w:p w14:paraId="6C4FC7D7" w14:textId="33853506"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(14</w:t>
            </w:r>
            <w:r w:rsidRPr="00D60B4F">
              <w:rPr>
                <w:rFonts w:ascii="Arial" w:hAnsi="Arial" w:cs="Arial"/>
                <w:sz w:val="16"/>
                <w:szCs w:val="16"/>
                <w:lang w:val="en-GB"/>
              </w:rPr>
              <w:t>,</w:t>
            </w:r>
            <w:r w:rsidRPr="00D60B4F">
              <w:rPr>
                <w:rFonts w:ascii="Arial" w:hAnsi="Arial" w:cs="Arial"/>
                <w:sz w:val="16"/>
                <w:szCs w:val="16"/>
                <w:cs/>
                <w:lang w:val="en-GB"/>
              </w:rPr>
              <w:t>123</w:t>
            </w:r>
            <w:r w:rsidRPr="00D60B4F">
              <w:rPr>
                <w:rFonts w:ascii="Arial" w:hAnsi="Arial" w:cs="Arial"/>
                <w:sz w:val="16"/>
                <w:szCs w:val="16"/>
                <w:lang w:val="en-GB"/>
              </w:rPr>
              <w:t>,</w:t>
            </w:r>
            <w:r w:rsidRPr="00D60B4F">
              <w:rPr>
                <w:rFonts w:ascii="Arial" w:hAnsi="Arial" w:cs="Arial"/>
                <w:sz w:val="16"/>
                <w:szCs w:val="16"/>
                <w:cs/>
                <w:lang w:val="en-GB"/>
              </w:rPr>
              <w:t>259)</w:t>
            </w:r>
          </w:p>
        </w:tc>
        <w:tc>
          <w:tcPr>
            <w:tcW w:w="1149" w:type="dxa"/>
            <w:tcBorders>
              <w:bottom w:val="single" w:sz="4" w:space="0" w:color="auto"/>
            </w:tcBorders>
            <w:shd w:val="clear" w:color="auto" w:fill="FAFAFA"/>
          </w:tcPr>
          <w:p w14:paraId="4BB27020" w14:textId="4DBD2B96" w:rsidR="009B14CF" w:rsidRPr="00D60B4F" w:rsidRDefault="009B14CF" w:rsidP="009B14CF">
            <w:pPr>
              <w:ind w:right="-72"/>
              <w:jc w:val="center"/>
              <w:rPr>
                <w:rFonts w:ascii="Arial" w:hAnsi="Arial" w:cs="Arial"/>
                <w:color w:val="000000" w:themeColor="text1"/>
                <w:sz w:val="16"/>
                <w:szCs w:val="16"/>
                <w:cs/>
              </w:rPr>
            </w:pPr>
            <w:r w:rsidRPr="00D60B4F">
              <w:rPr>
                <w:rFonts w:ascii="Arial" w:hAnsi="Arial" w:cs="Arial"/>
                <w:sz w:val="16"/>
                <w:szCs w:val="16"/>
                <w:cs/>
                <w:lang w:val="en-GB"/>
              </w:rPr>
              <w:t>(21</w:t>
            </w:r>
            <w:r w:rsidRPr="00D60B4F">
              <w:rPr>
                <w:rFonts w:ascii="Arial" w:hAnsi="Arial" w:cs="Arial"/>
                <w:sz w:val="16"/>
                <w:szCs w:val="16"/>
                <w:lang w:val="en-GB"/>
              </w:rPr>
              <w:t>,</w:t>
            </w:r>
            <w:r w:rsidRPr="00D60B4F">
              <w:rPr>
                <w:rFonts w:ascii="Arial" w:hAnsi="Arial" w:cs="Arial"/>
                <w:sz w:val="16"/>
                <w:szCs w:val="16"/>
                <w:cs/>
                <w:lang w:val="en-GB"/>
              </w:rPr>
              <w:t>645</w:t>
            </w:r>
            <w:r w:rsidRPr="00D60B4F">
              <w:rPr>
                <w:rFonts w:ascii="Arial" w:hAnsi="Arial" w:cs="Arial"/>
                <w:sz w:val="16"/>
                <w:szCs w:val="16"/>
                <w:lang w:val="en-GB"/>
              </w:rPr>
              <w:t>,</w:t>
            </w:r>
            <w:r w:rsidRPr="00D60B4F">
              <w:rPr>
                <w:rFonts w:ascii="Arial" w:hAnsi="Arial" w:cs="Arial"/>
                <w:sz w:val="16"/>
                <w:szCs w:val="16"/>
                <w:cs/>
                <w:lang w:val="en-GB"/>
              </w:rPr>
              <w:t>843)</w:t>
            </w:r>
          </w:p>
        </w:tc>
      </w:tr>
      <w:tr w:rsidR="009B14CF" w:rsidRPr="00D60B4F" w14:paraId="720479FE" w14:textId="77777777" w:rsidTr="005D3052">
        <w:tc>
          <w:tcPr>
            <w:tcW w:w="2694" w:type="dxa"/>
            <w:vAlign w:val="bottom"/>
          </w:tcPr>
          <w:p w14:paraId="4C78F4C3" w14:textId="77777777" w:rsidR="009B14CF" w:rsidRPr="00D60B4F" w:rsidRDefault="009B14CF" w:rsidP="00BE4C37">
            <w:pPr>
              <w:ind w:left="38"/>
              <w:jc w:val="thaiDistribute"/>
              <w:rPr>
                <w:rFonts w:ascii="Arial" w:hAnsi="Arial" w:cs="Arial"/>
                <w:color w:val="000000" w:themeColor="text1"/>
                <w:sz w:val="16"/>
                <w:szCs w:val="16"/>
              </w:rPr>
            </w:pPr>
          </w:p>
        </w:tc>
        <w:tc>
          <w:tcPr>
            <w:tcW w:w="1148" w:type="dxa"/>
            <w:tcBorders>
              <w:top w:val="single" w:sz="4" w:space="0" w:color="auto"/>
            </w:tcBorders>
            <w:shd w:val="clear" w:color="auto" w:fill="FAFAFA"/>
            <w:vAlign w:val="bottom"/>
          </w:tcPr>
          <w:p w14:paraId="5752BA20"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1BBB3CF0" w14:textId="77777777" w:rsidR="009B14CF" w:rsidRPr="00D60B4F"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791D7875"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7AA32653"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600227E0" w14:textId="77777777" w:rsidR="009B14CF" w:rsidRPr="00D60B4F" w:rsidRDefault="009B14CF" w:rsidP="009B14CF">
            <w:pPr>
              <w:ind w:right="-72"/>
              <w:jc w:val="right"/>
              <w:rPr>
                <w:rFonts w:ascii="Arial" w:hAnsi="Arial" w:cs="Arial"/>
                <w:color w:val="000000" w:themeColor="text1"/>
                <w:sz w:val="16"/>
                <w:szCs w:val="16"/>
              </w:rPr>
            </w:pPr>
          </w:p>
        </w:tc>
        <w:tc>
          <w:tcPr>
            <w:tcW w:w="1149" w:type="dxa"/>
            <w:tcBorders>
              <w:top w:val="single" w:sz="4" w:space="0" w:color="auto"/>
            </w:tcBorders>
            <w:shd w:val="clear" w:color="auto" w:fill="FAFAFA"/>
          </w:tcPr>
          <w:p w14:paraId="4DC0A19A" w14:textId="77777777" w:rsidR="009B14CF" w:rsidRPr="00D60B4F" w:rsidRDefault="009B14CF" w:rsidP="009B14CF">
            <w:pPr>
              <w:ind w:right="-72"/>
              <w:jc w:val="right"/>
              <w:rPr>
                <w:rFonts w:ascii="Arial" w:hAnsi="Arial" w:cs="Arial"/>
                <w:color w:val="000000" w:themeColor="text1"/>
                <w:sz w:val="16"/>
                <w:szCs w:val="16"/>
                <w:cs/>
              </w:rPr>
            </w:pPr>
          </w:p>
        </w:tc>
      </w:tr>
      <w:tr w:rsidR="009B14CF" w:rsidRPr="00D60B4F" w14:paraId="208B7DF3" w14:textId="77777777" w:rsidTr="005D3052">
        <w:tc>
          <w:tcPr>
            <w:tcW w:w="2694" w:type="dxa"/>
            <w:vAlign w:val="bottom"/>
          </w:tcPr>
          <w:p w14:paraId="30C8F871" w14:textId="77777777" w:rsidR="009B14CF" w:rsidRPr="00D60B4F" w:rsidRDefault="009B14CF" w:rsidP="00BE4C37">
            <w:pPr>
              <w:ind w:left="38"/>
              <w:jc w:val="thaiDistribute"/>
              <w:rPr>
                <w:rFonts w:ascii="Arial" w:hAnsi="Arial" w:cs="Arial"/>
                <w:color w:val="000000" w:themeColor="text1"/>
                <w:sz w:val="16"/>
                <w:szCs w:val="16"/>
              </w:rPr>
            </w:pPr>
            <w:r w:rsidRPr="00D60B4F">
              <w:rPr>
                <w:rFonts w:ascii="Arial" w:hAnsi="Arial" w:cs="Arial"/>
                <w:color w:val="000000" w:themeColor="text1"/>
                <w:sz w:val="16"/>
                <w:szCs w:val="16"/>
              </w:rPr>
              <w:t>Closing net book value</w:t>
            </w:r>
          </w:p>
        </w:tc>
        <w:tc>
          <w:tcPr>
            <w:tcW w:w="1148" w:type="dxa"/>
            <w:tcBorders>
              <w:bottom w:val="single" w:sz="4" w:space="0" w:color="auto"/>
            </w:tcBorders>
            <w:shd w:val="clear" w:color="auto" w:fill="FAFAFA"/>
          </w:tcPr>
          <w:p w14:paraId="28EFC192" w14:textId="4E287FDF"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w:t>
            </w:r>
            <w:r w:rsidRPr="00D60B4F">
              <w:rPr>
                <w:rFonts w:ascii="Arial" w:hAnsi="Arial" w:cs="Arial"/>
                <w:sz w:val="16"/>
                <w:szCs w:val="16"/>
                <w:lang w:val="en-GB"/>
              </w:rPr>
              <w:t>,</w:t>
            </w:r>
            <w:r w:rsidRPr="00D60B4F">
              <w:rPr>
                <w:rFonts w:ascii="Arial" w:hAnsi="Arial" w:cs="Arial"/>
                <w:sz w:val="16"/>
                <w:szCs w:val="16"/>
                <w:cs/>
                <w:lang w:val="en-GB"/>
              </w:rPr>
              <w:t>548</w:t>
            </w:r>
            <w:r w:rsidRPr="00D60B4F">
              <w:rPr>
                <w:rFonts w:ascii="Arial" w:hAnsi="Arial" w:cs="Arial"/>
                <w:sz w:val="16"/>
                <w:szCs w:val="16"/>
                <w:lang w:val="en-GB"/>
              </w:rPr>
              <w:t>,</w:t>
            </w:r>
            <w:r w:rsidRPr="00D60B4F">
              <w:rPr>
                <w:rFonts w:ascii="Arial" w:hAnsi="Arial" w:cs="Arial"/>
                <w:sz w:val="16"/>
                <w:szCs w:val="16"/>
                <w:cs/>
                <w:lang w:val="en-GB"/>
              </w:rPr>
              <w:t>000</w:t>
            </w:r>
          </w:p>
        </w:tc>
        <w:tc>
          <w:tcPr>
            <w:tcW w:w="1148" w:type="dxa"/>
            <w:tcBorders>
              <w:bottom w:val="single" w:sz="4" w:space="0" w:color="auto"/>
            </w:tcBorders>
            <w:shd w:val="clear" w:color="auto" w:fill="FAFAFA"/>
          </w:tcPr>
          <w:p w14:paraId="10E1D290" w14:textId="02BE6C0D"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104</w:t>
            </w:r>
            <w:r w:rsidRPr="00D60B4F">
              <w:rPr>
                <w:rFonts w:ascii="Arial" w:hAnsi="Arial" w:cs="Arial"/>
                <w:sz w:val="16"/>
                <w:szCs w:val="16"/>
                <w:lang w:val="en-GB"/>
              </w:rPr>
              <w:t>,</w:t>
            </w:r>
            <w:r w:rsidRPr="00D60B4F">
              <w:rPr>
                <w:rFonts w:ascii="Arial" w:hAnsi="Arial" w:cs="Arial"/>
                <w:sz w:val="16"/>
                <w:szCs w:val="16"/>
                <w:cs/>
                <w:lang w:val="en-GB"/>
              </w:rPr>
              <w:t>636</w:t>
            </w:r>
            <w:r w:rsidRPr="00D60B4F">
              <w:rPr>
                <w:rFonts w:ascii="Arial" w:hAnsi="Arial" w:cs="Arial"/>
                <w:sz w:val="16"/>
                <w:szCs w:val="16"/>
                <w:lang w:val="en-GB"/>
              </w:rPr>
              <w:t>,</w:t>
            </w:r>
            <w:r w:rsidRPr="00D60B4F">
              <w:rPr>
                <w:rFonts w:ascii="Arial" w:hAnsi="Arial" w:cs="Arial"/>
                <w:sz w:val="16"/>
                <w:szCs w:val="16"/>
                <w:cs/>
                <w:lang w:val="en-GB"/>
              </w:rPr>
              <w:t>344</w:t>
            </w:r>
          </w:p>
        </w:tc>
        <w:tc>
          <w:tcPr>
            <w:tcW w:w="1149" w:type="dxa"/>
            <w:tcBorders>
              <w:bottom w:val="single" w:sz="4" w:space="0" w:color="auto"/>
            </w:tcBorders>
            <w:shd w:val="clear" w:color="auto" w:fill="FAFAFA"/>
          </w:tcPr>
          <w:p w14:paraId="42578D98" w14:textId="5E43E0A0"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21</w:t>
            </w:r>
            <w:r w:rsidRPr="00D60B4F">
              <w:rPr>
                <w:rFonts w:ascii="Arial" w:hAnsi="Arial" w:cs="Arial"/>
                <w:sz w:val="16"/>
                <w:szCs w:val="16"/>
                <w:lang w:val="en-GB"/>
              </w:rPr>
              <w:t>,</w:t>
            </w:r>
            <w:r w:rsidRPr="00D60B4F">
              <w:rPr>
                <w:rFonts w:ascii="Arial" w:hAnsi="Arial" w:cs="Arial"/>
                <w:sz w:val="16"/>
                <w:szCs w:val="16"/>
                <w:cs/>
                <w:lang w:val="en-GB"/>
              </w:rPr>
              <w:t>593</w:t>
            </w:r>
            <w:r w:rsidRPr="00D60B4F">
              <w:rPr>
                <w:rFonts w:ascii="Arial" w:hAnsi="Arial" w:cs="Arial"/>
                <w:sz w:val="16"/>
                <w:szCs w:val="16"/>
                <w:lang w:val="en-GB"/>
              </w:rPr>
              <w:t>,</w:t>
            </w:r>
            <w:r w:rsidRPr="00D60B4F">
              <w:rPr>
                <w:rFonts w:ascii="Arial" w:hAnsi="Arial" w:cs="Arial"/>
                <w:sz w:val="16"/>
                <w:szCs w:val="16"/>
                <w:cs/>
                <w:lang w:val="en-GB"/>
              </w:rPr>
              <w:t>851</w:t>
            </w:r>
          </w:p>
        </w:tc>
        <w:tc>
          <w:tcPr>
            <w:tcW w:w="1148" w:type="dxa"/>
            <w:tcBorders>
              <w:bottom w:val="single" w:sz="4" w:space="0" w:color="auto"/>
            </w:tcBorders>
            <w:shd w:val="clear" w:color="auto" w:fill="FAFAFA"/>
          </w:tcPr>
          <w:p w14:paraId="33DFCB4C" w14:textId="6D0D32EA"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13</w:t>
            </w:r>
            <w:r w:rsidRPr="00D60B4F">
              <w:rPr>
                <w:rFonts w:ascii="Arial" w:hAnsi="Arial" w:cs="Arial"/>
                <w:sz w:val="16"/>
                <w:szCs w:val="16"/>
                <w:lang w:val="en-GB"/>
              </w:rPr>
              <w:t>,</w:t>
            </w:r>
            <w:r w:rsidRPr="00D60B4F">
              <w:rPr>
                <w:rFonts w:ascii="Arial" w:hAnsi="Arial" w:cs="Arial"/>
                <w:sz w:val="16"/>
                <w:szCs w:val="16"/>
                <w:cs/>
                <w:lang w:val="en-GB"/>
              </w:rPr>
              <w:t>145</w:t>
            </w:r>
            <w:r w:rsidRPr="00D60B4F">
              <w:rPr>
                <w:rFonts w:ascii="Arial" w:hAnsi="Arial" w:cs="Arial"/>
                <w:sz w:val="16"/>
                <w:szCs w:val="16"/>
                <w:lang w:val="en-GB"/>
              </w:rPr>
              <w:t>,</w:t>
            </w:r>
            <w:r w:rsidRPr="00D60B4F">
              <w:rPr>
                <w:rFonts w:ascii="Arial" w:hAnsi="Arial" w:cs="Arial"/>
                <w:sz w:val="16"/>
                <w:szCs w:val="16"/>
                <w:cs/>
                <w:lang w:val="en-GB"/>
              </w:rPr>
              <w:t>371</w:t>
            </w:r>
          </w:p>
        </w:tc>
        <w:tc>
          <w:tcPr>
            <w:tcW w:w="1148" w:type="dxa"/>
            <w:tcBorders>
              <w:bottom w:val="single" w:sz="4" w:space="0" w:color="auto"/>
            </w:tcBorders>
            <w:shd w:val="clear" w:color="auto" w:fill="FAFAFA"/>
          </w:tcPr>
          <w:p w14:paraId="2B86FC9A" w14:textId="2E673538"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348</w:t>
            </w:r>
            <w:r w:rsidRPr="00D60B4F">
              <w:rPr>
                <w:rFonts w:ascii="Arial" w:hAnsi="Arial" w:cs="Arial"/>
                <w:sz w:val="16"/>
                <w:szCs w:val="16"/>
                <w:lang w:val="en-GB"/>
              </w:rPr>
              <w:t>,</w:t>
            </w:r>
            <w:r w:rsidRPr="00D60B4F">
              <w:rPr>
                <w:rFonts w:ascii="Arial" w:hAnsi="Arial" w:cs="Arial"/>
                <w:sz w:val="16"/>
                <w:szCs w:val="16"/>
                <w:cs/>
                <w:lang w:val="en-GB"/>
              </w:rPr>
              <w:t>257</w:t>
            </w:r>
            <w:r w:rsidRPr="00D60B4F">
              <w:rPr>
                <w:rFonts w:ascii="Arial" w:hAnsi="Arial" w:cs="Arial"/>
                <w:sz w:val="16"/>
                <w:szCs w:val="16"/>
                <w:lang w:val="en-GB"/>
              </w:rPr>
              <w:t>,</w:t>
            </w:r>
            <w:r w:rsidRPr="00D60B4F">
              <w:rPr>
                <w:rFonts w:ascii="Arial" w:hAnsi="Arial" w:cs="Arial"/>
                <w:sz w:val="16"/>
                <w:szCs w:val="16"/>
                <w:cs/>
                <w:lang w:val="en-GB"/>
              </w:rPr>
              <w:t>089</w:t>
            </w:r>
          </w:p>
        </w:tc>
        <w:tc>
          <w:tcPr>
            <w:tcW w:w="1149" w:type="dxa"/>
            <w:tcBorders>
              <w:bottom w:val="single" w:sz="4" w:space="0" w:color="auto"/>
            </w:tcBorders>
            <w:shd w:val="clear" w:color="auto" w:fill="FAFAFA"/>
          </w:tcPr>
          <w:p w14:paraId="74955930" w14:textId="487162B6"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489</w:t>
            </w:r>
            <w:r w:rsidRPr="00D60B4F">
              <w:rPr>
                <w:rFonts w:ascii="Arial" w:hAnsi="Arial" w:cs="Arial"/>
                <w:sz w:val="16"/>
                <w:szCs w:val="16"/>
                <w:lang w:val="en-GB"/>
              </w:rPr>
              <w:t>,</w:t>
            </w:r>
            <w:r w:rsidRPr="00D60B4F">
              <w:rPr>
                <w:rFonts w:ascii="Arial" w:hAnsi="Arial" w:cs="Arial"/>
                <w:sz w:val="16"/>
                <w:szCs w:val="16"/>
                <w:cs/>
                <w:lang w:val="en-GB"/>
              </w:rPr>
              <w:t>180</w:t>
            </w:r>
            <w:r w:rsidRPr="00D60B4F">
              <w:rPr>
                <w:rFonts w:ascii="Arial" w:hAnsi="Arial" w:cs="Arial"/>
                <w:sz w:val="16"/>
                <w:szCs w:val="16"/>
                <w:lang w:val="en-GB"/>
              </w:rPr>
              <w:t>,</w:t>
            </w:r>
            <w:r w:rsidRPr="00D60B4F">
              <w:rPr>
                <w:rFonts w:ascii="Arial" w:hAnsi="Arial" w:cs="Arial"/>
                <w:sz w:val="16"/>
                <w:szCs w:val="16"/>
                <w:cs/>
                <w:lang w:val="en-GB"/>
              </w:rPr>
              <w:t>655</w:t>
            </w:r>
          </w:p>
        </w:tc>
      </w:tr>
      <w:tr w:rsidR="009B14CF" w:rsidRPr="00D60B4F" w14:paraId="0B605DF2" w14:textId="77777777" w:rsidTr="005D3052">
        <w:tc>
          <w:tcPr>
            <w:tcW w:w="2694" w:type="dxa"/>
            <w:vAlign w:val="bottom"/>
          </w:tcPr>
          <w:p w14:paraId="226BA254" w14:textId="77777777" w:rsidR="009B14CF" w:rsidRPr="00D60B4F" w:rsidRDefault="009B14CF" w:rsidP="00BE4C37">
            <w:pPr>
              <w:ind w:left="38"/>
              <w:jc w:val="thaiDistribute"/>
              <w:rPr>
                <w:rFonts w:ascii="Arial" w:hAnsi="Arial" w:cs="Arial"/>
                <w:color w:val="000000" w:themeColor="text1"/>
                <w:sz w:val="16"/>
                <w:szCs w:val="16"/>
              </w:rPr>
            </w:pPr>
          </w:p>
        </w:tc>
        <w:tc>
          <w:tcPr>
            <w:tcW w:w="1148" w:type="dxa"/>
            <w:tcBorders>
              <w:top w:val="single" w:sz="4" w:space="0" w:color="auto"/>
            </w:tcBorders>
            <w:shd w:val="clear" w:color="auto" w:fill="FAFAFA"/>
            <w:vAlign w:val="bottom"/>
          </w:tcPr>
          <w:p w14:paraId="163F3C32"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12F50F2D" w14:textId="77777777" w:rsidR="009B14CF" w:rsidRPr="00D60B4F"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5E53EFFC"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552A910E"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5D0B9F40" w14:textId="77777777" w:rsidR="009B14CF" w:rsidRPr="00D60B4F" w:rsidRDefault="009B14CF" w:rsidP="009B14CF">
            <w:pPr>
              <w:ind w:right="-72"/>
              <w:jc w:val="right"/>
              <w:rPr>
                <w:rFonts w:ascii="Arial" w:hAnsi="Arial" w:cs="Arial"/>
                <w:color w:val="000000" w:themeColor="text1"/>
                <w:sz w:val="16"/>
                <w:szCs w:val="16"/>
              </w:rPr>
            </w:pPr>
          </w:p>
        </w:tc>
        <w:tc>
          <w:tcPr>
            <w:tcW w:w="1149" w:type="dxa"/>
            <w:tcBorders>
              <w:top w:val="single" w:sz="4" w:space="0" w:color="auto"/>
            </w:tcBorders>
            <w:shd w:val="clear" w:color="auto" w:fill="FAFAFA"/>
          </w:tcPr>
          <w:p w14:paraId="21E939F0" w14:textId="77777777" w:rsidR="009B14CF" w:rsidRPr="00D60B4F" w:rsidRDefault="009B14CF" w:rsidP="009B14CF">
            <w:pPr>
              <w:ind w:right="-72"/>
              <w:jc w:val="right"/>
              <w:rPr>
                <w:rFonts w:ascii="Arial" w:hAnsi="Arial" w:cs="Arial"/>
                <w:color w:val="000000" w:themeColor="text1"/>
                <w:sz w:val="16"/>
                <w:szCs w:val="16"/>
                <w:cs/>
              </w:rPr>
            </w:pPr>
          </w:p>
        </w:tc>
      </w:tr>
      <w:tr w:rsidR="009B14CF" w:rsidRPr="00D60B4F" w14:paraId="0E1FB8FE" w14:textId="77777777" w:rsidTr="005D3052">
        <w:tc>
          <w:tcPr>
            <w:tcW w:w="2694" w:type="dxa"/>
            <w:vAlign w:val="bottom"/>
          </w:tcPr>
          <w:p w14:paraId="0B00B168" w14:textId="70ED1218" w:rsidR="009B14CF" w:rsidRPr="00D60B4F" w:rsidRDefault="009B14CF" w:rsidP="00BE4C37">
            <w:pPr>
              <w:ind w:left="38"/>
              <w:jc w:val="thaiDistribute"/>
              <w:rPr>
                <w:rFonts w:ascii="Arial" w:hAnsi="Arial" w:cs="Arial"/>
                <w:b/>
                <w:bCs/>
                <w:color w:val="000000" w:themeColor="text1"/>
                <w:sz w:val="16"/>
                <w:szCs w:val="16"/>
              </w:rPr>
            </w:pPr>
            <w:r w:rsidRPr="00D60B4F">
              <w:rPr>
                <w:rFonts w:ascii="Arial" w:hAnsi="Arial" w:cs="Arial"/>
                <w:b/>
                <w:bCs/>
                <w:color w:val="000000" w:themeColor="text1"/>
                <w:sz w:val="16"/>
                <w:szCs w:val="16"/>
              </w:rPr>
              <w:t>At 30 June 2020</w:t>
            </w:r>
          </w:p>
        </w:tc>
        <w:tc>
          <w:tcPr>
            <w:tcW w:w="1148" w:type="dxa"/>
            <w:shd w:val="clear" w:color="auto" w:fill="FAFAFA"/>
            <w:vAlign w:val="bottom"/>
          </w:tcPr>
          <w:p w14:paraId="34A2A7DE" w14:textId="77777777" w:rsidR="009B14CF" w:rsidRPr="00D60B4F" w:rsidRDefault="009B14CF" w:rsidP="009B14CF">
            <w:pPr>
              <w:ind w:right="-72"/>
              <w:jc w:val="right"/>
              <w:rPr>
                <w:rFonts w:ascii="Arial" w:hAnsi="Arial" w:cs="Arial"/>
                <w:color w:val="000000" w:themeColor="text1"/>
                <w:sz w:val="16"/>
                <w:szCs w:val="16"/>
                <w:cs/>
              </w:rPr>
            </w:pPr>
          </w:p>
        </w:tc>
        <w:tc>
          <w:tcPr>
            <w:tcW w:w="1148" w:type="dxa"/>
            <w:shd w:val="clear" w:color="auto" w:fill="FAFAFA"/>
            <w:vAlign w:val="bottom"/>
          </w:tcPr>
          <w:p w14:paraId="5F0EB541" w14:textId="77777777" w:rsidR="009B14CF" w:rsidRPr="00D60B4F" w:rsidRDefault="009B14CF" w:rsidP="009B14CF">
            <w:pPr>
              <w:ind w:right="-72"/>
              <w:jc w:val="right"/>
              <w:rPr>
                <w:rFonts w:ascii="Arial" w:hAnsi="Arial" w:cs="Arial"/>
                <w:color w:val="000000" w:themeColor="text1"/>
                <w:sz w:val="16"/>
                <w:szCs w:val="16"/>
                <w:cs/>
              </w:rPr>
            </w:pPr>
          </w:p>
        </w:tc>
        <w:tc>
          <w:tcPr>
            <w:tcW w:w="1149" w:type="dxa"/>
            <w:shd w:val="clear" w:color="auto" w:fill="FAFAFA"/>
            <w:vAlign w:val="bottom"/>
          </w:tcPr>
          <w:p w14:paraId="524C7500" w14:textId="77777777" w:rsidR="009B14CF" w:rsidRPr="00D60B4F" w:rsidRDefault="009B14CF" w:rsidP="009B14CF">
            <w:pPr>
              <w:ind w:right="-72"/>
              <w:jc w:val="right"/>
              <w:rPr>
                <w:rFonts w:ascii="Arial" w:hAnsi="Arial" w:cs="Arial"/>
                <w:color w:val="000000" w:themeColor="text1"/>
                <w:sz w:val="16"/>
                <w:szCs w:val="16"/>
                <w:cs/>
              </w:rPr>
            </w:pPr>
          </w:p>
        </w:tc>
        <w:tc>
          <w:tcPr>
            <w:tcW w:w="1148" w:type="dxa"/>
            <w:shd w:val="clear" w:color="auto" w:fill="FAFAFA"/>
            <w:vAlign w:val="bottom"/>
          </w:tcPr>
          <w:p w14:paraId="5A315A8A" w14:textId="77777777" w:rsidR="009B14CF" w:rsidRPr="00D60B4F" w:rsidRDefault="009B14CF" w:rsidP="009B14CF">
            <w:pPr>
              <w:ind w:right="-72"/>
              <w:jc w:val="right"/>
              <w:rPr>
                <w:rFonts w:ascii="Arial" w:hAnsi="Arial" w:cs="Arial"/>
                <w:color w:val="000000" w:themeColor="text1"/>
                <w:sz w:val="16"/>
                <w:szCs w:val="16"/>
                <w:cs/>
              </w:rPr>
            </w:pPr>
          </w:p>
        </w:tc>
        <w:tc>
          <w:tcPr>
            <w:tcW w:w="1148" w:type="dxa"/>
            <w:shd w:val="clear" w:color="auto" w:fill="FAFAFA"/>
            <w:vAlign w:val="bottom"/>
          </w:tcPr>
          <w:p w14:paraId="326B3C4C" w14:textId="77777777" w:rsidR="009B14CF" w:rsidRPr="00D60B4F" w:rsidRDefault="009B14CF" w:rsidP="009B14CF">
            <w:pPr>
              <w:ind w:right="-72"/>
              <w:jc w:val="right"/>
              <w:rPr>
                <w:rFonts w:ascii="Arial" w:hAnsi="Arial" w:cs="Arial"/>
                <w:color w:val="000000" w:themeColor="text1"/>
                <w:sz w:val="16"/>
                <w:szCs w:val="16"/>
              </w:rPr>
            </w:pPr>
          </w:p>
        </w:tc>
        <w:tc>
          <w:tcPr>
            <w:tcW w:w="1149" w:type="dxa"/>
            <w:shd w:val="clear" w:color="auto" w:fill="FAFAFA"/>
          </w:tcPr>
          <w:p w14:paraId="56F4F31E" w14:textId="77777777" w:rsidR="009B14CF" w:rsidRPr="00D60B4F" w:rsidRDefault="009B14CF" w:rsidP="009B14CF">
            <w:pPr>
              <w:ind w:right="-72"/>
              <w:jc w:val="right"/>
              <w:rPr>
                <w:rFonts w:ascii="Arial" w:hAnsi="Arial" w:cs="Arial"/>
                <w:color w:val="000000" w:themeColor="text1"/>
                <w:sz w:val="16"/>
                <w:szCs w:val="16"/>
                <w:cs/>
              </w:rPr>
            </w:pPr>
          </w:p>
        </w:tc>
      </w:tr>
      <w:tr w:rsidR="009B14CF" w:rsidRPr="00D60B4F" w14:paraId="0D81B9F9" w14:textId="77777777" w:rsidTr="005D3052">
        <w:tc>
          <w:tcPr>
            <w:tcW w:w="2694" w:type="dxa"/>
            <w:vAlign w:val="bottom"/>
          </w:tcPr>
          <w:p w14:paraId="72089BBF" w14:textId="77777777" w:rsidR="009B14CF" w:rsidRPr="00D60B4F" w:rsidRDefault="009B14CF" w:rsidP="00BE4C37">
            <w:pPr>
              <w:ind w:left="38"/>
              <w:jc w:val="thaiDistribute"/>
              <w:rPr>
                <w:rFonts w:ascii="Arial" w:hAnsi="Arial" w:cs="Arial"/>
                <w:color w:val="000000" w:themeColor="text1"/>
                <w:sz w:val="16"/>
                <w:szCs w:val="16"/>
                <w:cs/>
              </w:rPr>
            </w:pPr>
            <w:r w:rsidRPr="00D60B4F">
              <w:rPr>
                <w:rFonts w:ascii="Arial" w:hAnsi="Arial" w:cs="Arial"/>
                <w:color w:val="000000" w:themeColor="text1"/>
                <w:sz w:val="16"/>
                <w:szCs w:val="16"/>
              </w:rPr>
              <w:t>Cost</w:t>
            </w:r>
          </w:p>
        </w:tc>
        <w:tc>
          <w:tcPr>
            <w:tcW w:w="1148" w:type="dxa"/>
            <w:shd w:val="clear" w:color="auto" w:fill="FAFAFA"/>
          </w:tcPr>
          <w:p w14:paraId="4F4BE66C" w14:textId="3133EBD3"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w:t>
            </w:r>
            <w:r w:rsidRPr="00D60B4F">
              <w:rPr>
                <w:rFonts w:ascii="Arial" w:hAnsi="Arial" w:cs="Arial"/>
                <w:sz w:val="16"/>
                <w:szCs w:val="16"/>
                <w:lang w:val="en-GB"/>
              </w:rPr>
              <w:t>,</w:t>
            </w:r>
            <w:r w:rsidRPr="00D60B4F">
              <w:rPr>
                <w:rFonts w:ascii="Arial" w:hAnsi="Arial" w:cs="Arial"/>
                <w:sz w:val="16"/>
                <w:szCs w:val="16"/>
                <w:cs/>
                <w:lang w:val="en-GB"/>
              </w:rPr>
              <w:t>548</w:t>
            </w:r>
            <w:r w:rsidRPr="00D60B4F">
              <w:rPr>
                <w:rFonts w:ascii="Arial" w:hAnsi="Arial" w:cs="Arial"/>
                <w:sz w:val="16"/>
                <w:szCs w:val="16"/>
                <w:lang w:val="en-GB"/>
              </w:rPr>
              <w:t>,</w:t>
            </w:r>
            <w:r w:rsidRPr="00D60B4F">
              <w:rPr>
                <w:rFonts w:ascii="Arial" w:hAnsi="Arial" w:cs="Arial"/>
                <w:sz w:val="16"/>
                <w:szCs w:val="16"/>
                <w:cs/>
                <w:lang w:val="en-GB"/>
              </w:rPr>
              <w:t>000</w:t>
            </w:r>
          </w:p>
        </w:tc>
        <w:tc>
          <w:tcPr>
            <w:tcW w:w="1148" w:type="dxa"/>
            <w:shd w:val="clear" w:color="auto" w:fill="FAFAFA"/>
          </w:tcPr>
          <w:p w14:paraId="2DD396C6" w14:textId="44EA7498"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116</w:t>
            </w:r>
            <w:r w:rsidRPr="00D60B4F">
              <w:rPr>
                <w:rFonts w:ascii="Arial" w:hAnsi="Arial" w:cs="Arial"/>
                <w:sz w:val="16"/>
                <w:szCs w:val="16"/>
                <w:lang w:val="en-GB"/>
              </w:rPr>
              <w:t>,</w:t>
            </w:r>
            <w:r w:rsidRPr="00D60B4F">
              <w:rPr>
                <w:rFonts w:ascii="Arial" w:hAnsi="Arial" w:cs="Arial"/>
                <w:sz w:val="16"/>
                <w:szCs w:val="16"/>
                <w:cs/>
                <w:lang w:val="en-GB"/>
              </w:rPr>
              <w:t>871</w:t>
            </w:r>
            <w:r w:rsidRPr="00D60B4F">
              <w:rPr>
                <w:rFonts w:ascii="Arial" w:hAnsi="Arial" w:cs="Arial"/>
                <w:sz w:val="16"/>
                <w:szCs w:val="16"/>
                <w:lang w:val="en-GB"/>
              </w:rPr>
              <w:t>,</w:t>
            </w:r>
            <w:r w:rsidRPr="00D60B4F">
              <w:rPr>
                <w:rFonts w:ascii="Arial" w:hAnsi="Arial" w:cs="Arial"/>
                <w:sz w:val="16"/>
                <w:szCs w:val="16"/>
                <w:cs/>
                <w:lang w:val="en-GB"/>
              </w:rPr>
              <w:t>09</w:t>
            </w:r>
            <w:r w:rsidR="005937D9">
              <w:rPr>
                <w:rFonts w:ascii="Arial" w:hAnsi="Arial" w:cs="Arial"/>
                <w:sz w:val="16"/>
                <w:szCs w:val="16"/>
                <w:lang w:val="en-GB"/>
              </w:rPr>
              <w:t>8</w:t>
            </w:r>
          </w:p>
        </w:tc>
        <w:tc>
          <w:tcPr>
            <w:tcW w:w="1149" w:type="dxa"/>
            <w:shd w:val="clear" w:color="auto" w:fill="FAFAFA"/>
          </w:tcPr>
          <w:p w14:paraId="294C0618" w14:textId="5CCA6BEE"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44</w:t>
            </w:r>
            <w:r w:rsidRPr="00D60B4F">
              <w:rPr>
                <w:rFonts w:ascii="Arial" w:hAnsi="Arial" w:cs="Arial"/>
                <w:sz w:val="16"/>
                <w:szCs w:val="16"/>
                <w:lang w:val="en-GB"/>
              </w:rPr>
              <w:t>,</w:t>
            </w:r>
            <w:r w:rsidRPr="00D60B4F">
              <w:rPr>
                <w:rFonts w:ascii="Arial" w:hAnsi="Arial" w:cs="Arial"/>
                <w:sz w:val="16"/>
                <w:szCs w:val="16"/>
                <w:cs/>
                <w:lang w:val="en-GB"/>
              </w:rPr>
              <w:t>451</w:t>
            </w:r>
            <w:r w:rsidRPr="00D60B4F">
              <w:rPr>
                <w:rFonts w:ascii="Arial" w:hAnsi="Arial" w:cs="Arial"/>
                <w:sz w:val="16"/>
                <w:szCs w:val="16"/>
                <w:lang w:val="en-GB"/>
              </w:rPr>
              <w:t>,</w:t>
            </w:r>
            <w:r w:rsidRPr="00D60B4F">
              <w:rPr>
                <w:rFonts w:ascii="Arial" w:hAnsi="Arial" w:cs="Arial"/>
                <w:sz w:val="16"/>
                <w:szCs w:val="16"/>
                <w:cs/>
                <w:lang w:val="en-GB"/>
              </w:rPr>
              <w:t>732</w:t>
            </w:r>
          </w:p>
        </w:tc>
        <w:tc>
          <w:tcPr>
            <w:tcW w:w="1148" w:type="dxa"/>
            <w:shd w:val="clear" w:color="auto" w:fill="FAFAFA"/>
          </w:tcPr>
          <w:p w14:paraId="64928A3A" w14:textId="5C9B75BB"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17</w:t>
            </w:r>
            <w:r w:rsidRPr="00D60B4F">
              <w:rPr>
                <w:rFonts w:ascii="Arial" w:hAnsi="Arial" w:cs="Arial"/>
                <w:sz w:val="16"/>
                <w:szCs w:val="16"/>
                <w:lang w:val="en-GB"/>
              </w:rPr>
              <w:t>,</w:t>
            </w:r>
            <w:r w:rsidRPr="00D60B4F">
              <w:rPr>
                <w:rFonts w:ascii="Arial" w:hAnsi="Arial" w:cs="Arial"/>
                <w:sz w:val="16"/>
                <w:szCs w:val="16"/>
                <w:cs/>
                <w:lang w:val="en-GB"/>
              </w:rPr>
              <w:t>281</w:t>
            </w:r>
            <w:r w:rsidRPr="00D60B4F">
              <w:rPr>
                <w:rFonts w:ascii="Arial" w:hAnsi="Arial" w:cs="Arial"/>
                <w:sz w:val="16"/>
                <w:szCs w:val="16"/>
                <w:lang w:val="en-GB"/>
              </w:rPr>
              <w:t>,</w:t>
            </w:r>
            <w:r w:rsidRPr="00D60B4F">
              <w:rPr>
                <w:rFonts w:ascii="Arial" w:hAnsi="Arial" w:cs="Arial"/>
                <w:sz w:val="16"/>
                <w:szCs w:val="16"/>
                <w:cs/>
                <w:lang w:val="en-GB"/>
              </w:rPr>
              <w:t>400</w:t>
            </w:r>
          </w:p>
        </w:tc>
        <w:tc>
          <w:tcPr>
            <w:tcW w:w="1148" w:type="dxa"/>
            <w:shd w:val="clear" w:color="auto" w:fill="FAFAFA"/>
          </w:tcPr>
          <w:p w14:paraId="64CDC629" w14:textId="530072D4"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361</w:t>
            </w:r>
            <w:r w:rsidRPr="00D60B4F">
              <w:rPr>
                <w:rFonts w:ascii="Arial" w:hAnsi="Arial" w:cs="Arial"/>
                <w:sz w:val="16"/>
                <w:szCs w:val="16"/>
                <w:lang w:val="en-GB"/>
              </w:rPr>
              <w:t>,</w:t>
            </w:r>
            <w:r w:rsidRPr="00D60B4F">
              <w:rPr>
                <w:rFonts w:ascii="Arial" w:hAnsi="Arial" w:cs="Arial"/>
                <w:sz w:val="16"/>
                <w:szCs w:val="16"/>
                <w:cs/>
                <w:lang w:val="en-GB"/>
              </w:rPr>
              <w:t>357</w:t>
            </w:r>
            <w:r w:rsidRPr="00D60B4F">
              <w:rPr>
                <w:rFonts w:ascii="Arial" w:hAnsi="Arial" w:cs="Arial"/>
                <w:sz w:val="16"/>
                <w:szCs w:val="16"/>
                <w:lang w:val="en-GB"/>
              </w:rPr>
              <w:t>,</w:t>
            </w:r>
            <w:r w:rsidRPr="00D60B4F">
              <w:rPr>
                <w:rFonts w:ascii="Arial" w:hAnsi="Arial" w:cs="Arial"/>
                <w:sz w:val="16"/>
                <w:szCs w:val="16"/>
                <w:cs/>
                <w:lang w:val="en-GB"/>
              </w:rPr>
              <w:t>725</w:t>
            </w:r>
          </w:p>
        </w:tc>
        <w:tc>
          <w:tcPr>
            <w:tcW w:w="1149" w:type="dxa"/>
            <w:shd w:val="clear" w:color="auto" w:fill="FAFAFA"/>
          </w:tcPr>
          <w:p w14:paraId="4537ECBC" w14:textId="53421E6F"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541</w:t>
            </w:r>
            <w:r w:rsidRPr="00D60B4F">
              <w:rPr>
                <w:rFonts w:ascii="Arial" w:hAnsi="Arial" w:cs="Arial"/>
                <w:sz w:val="16"/>
                <w:szCs w:val="16"/>
                <w:lang w:val="en-GB"/>
              </w:rPr>
              <w:t>,</w:t>
            </w:r>
            <w:r w:rsidRPr="00D60B4F">
              <w:rPr>
                <w:rFonts w:ascii="Arial" w:hAnsi="Arial" w:cs="Arial"/>
                <w:sz w:val="16"/>
                <w:szCs w:val="16"/>
                <w:cs/>
                <w:lang w:val="en-GB"/>
              </w:rPr>
              <w:t>509</w:t>
            </w:r>
            <w:r w:rsidRPr="00D60B4F">
              <w:rPr>
                <w:rFonts w:ascii="Arial" w:hAnsi="Arial" w:cs="Arial"/>
                <w:sz w:val="16"/>
                <w:szCs w:val="16"/>
                <w:lang w:val="en-GB"/>
              </w:rPr>
              <w:t>,</w:t>
            </w:r>
            <w:r w:rsidRPr="00D60B4F">
              <w:rPr>
                <w:rFonts w:ascii="Arial" w:hAnsi="Arial" w:cs="Arial"/>
                <w:sz w:val="16"/>
                <w:szCs w:val="16"/>
                <w:cs/>
                <w:lang w:val="en-GB"/>
              </w:rPr>
              <w:t>955</w:t>
            </w:r>
          </w:p>
        </w:tc>
      </w:tr>
      <w:tr w:rsidR="009B14CF" w:rsidRPr="00D60B4F" w14:paraId="2A1C98E1" w14:textId="77777777" w:rsidTr="005D3052">
        <w:tc>
          <w:tcPr>
            <w:tcW w:w="2694" w:type="dxa"/>
            <w:vAlign w:val="bottom"/>
          </w:tcPr>
          <w:p w14:paraId="49E9D7F2" w14:textId="7C2FF7E9" w:rsidR="009B14CF" w:rsidRPr="00D60B4F" w:rsidRDefault="009B14CF" w:rsidP="00BE4C37">
            <w:pPr>
              <w:ind w:left="38"/>
              <w:jc w:val="thaiDistribute"/>
              <w:rPr>
                <w:rFonts w:ascii="Arial" w:hAnsi="Arial" w:cs="Arial"/>
                <w:color w:val="000000" w:themeColor="text1"/>
                <w:sz w:val="16"/>
                <w:szCs w:val="16"/>
              </w:rPr>
            </w:pPr>
            <w:proofErr w:type="gramStart"/>
            <w:r w:rsidRPr="00D60B4F">
              <w:rPr>
                <w:rFonts w:ascii="Arial" w:hAnsi="Arial" w:cs="Arial"/>
                <w:color w:val="000000" w:themeColor="text1"/>
                <w:sz w:val="16"/>
                <w:szCs w:val="16"/>
              </w:rPr>
              <w:t>Less :</w:t>
            </w:r>
            <w:proofErr w:type="gramEnd"/>
            <w:r w:rsidRPr="00D60B4F">
              <w:rPr>
                <w:rFonts w:ascii="Arial" w:hAnsi="Arial" w:cs="Arial"/>
                <w:color w:val="000000" w:themeColor="text1"/>
                <w:sz w:val="16"/>
                <w:szCs w:val="16"/>
              </w:rPr>
              <w:t xml:space="preserve"> Accumulated depreciation</w:t>
            </w:r>
          </w:p>
        </w:tc>
        <w:tc>
          <w:tcPr>
            <w:tcW w:w="1148" w:type="dxa"/>
            <w:tcBorders>
              <w:bottom w:val="single" w:sz="4" w:space="0" w:color="auto"/>
            </w:tcBorders>
            <w:shd w:val="clear" w:color="auto" w:fill="FAFAFA"/>
          </w:tcPr>
          <w:p w14:paraId="2B0E3E86" w14:textId="2A9665FC"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w:t>
            </w:r>
          </w:p>
        </w:tc>
        <w:tc>
          <w:tcPr>
            <w:tcW w:w="1148" w:type="dxa"/>
            <w:tcBorders>
              <w:bottom w:val="single" w:sz="4" w:space="0" w:color="auto"/>
            </w:tcBorders>
            <w:shd w:val="clear" w:color="auto" w:fill="FAFAFA"/>
          </w:tcPr>
          <w:p w14:paraId="5C816BD3" w14:textId="66D35055"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(12</w:t>
            </w:r>
            <w:r w:rsidRPr="00D60B4F">
              <w:rPr>
                <w:rFonts w:ascii="Arial" w:hAnsi="Arial" w:cs="Arial"/>
                <w:sz w:val="16"/>
                <w:szCs w:val="16"/>
                <w:lang w:val="en-GB"/>
              </w:rPr>
              <w:t>,</w:t>
            </w:r>
            <w:r w:rsidRPr="00D60B4F">
              <w:rPr>
                <w:rFonts w:ascii="Arial" w:hAnsi="Arial" w:cs="Arial"/>
                <w:sz w:val="16"/>
                <w:szCs w:val="16"/>
                <w:cs/>
                <w:lang w:val="en-GB"/>
              </w:rPr>
              <w:t>234</w:t>
            </w:r>
            <w:r w:rsidRPr="00D60B4F">
              <w:rPr>
                <w:rFonts w:ascii="Arial" w:hAnsi="Arial" w:cs="Arial"/>
                <w:sz w:val="16"/>
                <w:szCs w:val="16"/>
                <w:lang w:val="en-GB"/>
              </w:rPr>
              <w:t>,</w:t>
            </w:r>
            <w:r w:rsidRPr="00D60B4F">
              <w:rPr>
                <w:rFonts w:ascii="Arial" w:hAnsi="Arial" w:cs="Arial"/>
                <w:sz w:val="16"/>
                <w:szCs w:val="16"/>
                <w:cs/>
                <w:lang w:val="en-GB"/>
              </w:rPr>
              <w:t>754)</w:t>
            </w:r>
          </w:p>
        </w:tc>
        <w:tc>
          <w:tcPr>
            <w:tcW w:w="1149" w:type="dxa"/>
            <w:tcBorders>
              <w:bottom w:val="single" w:sz="4" w:space="0" w:color="auto"/>
            </w:tcBorders>
            <w:shd w:val="clear" w:color="auto" w:fill="FAFAFA"/>
          </w:tcPr>
          <w:p w14:paraId="6C1272FD" w14:textId="53BDBA46"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(22</w:t>
            </w:r>
            <w:r w:rsidRPr="00D60B4F">
              <w:rPr>
                <w:rFonts w:ascii="Arial" w:hAnsi="Arial" w:cs="Arial"/>
                <w:sz w:val="16"/>
                <w:szCs w:val="16"/>
                <w:lang w:val="en-GB"/>
              </w:rPr>
              <w:t>,</w:t>
            </w:r>
            <w:r w:rsidRPr="00D60B4F">
              <w:rPr>
                <w:rFonts w:ascii="Arial" w:hAnsi="Arial" w:cs="Arial"/>
                <w:sz w:val="16"/>
                <w:szCs w:val="16"/>
                <w:cs/>
                <w:lang w:val="en-GB"/>
              </w:rPr>
              <w:t>857</w:t>
            </w:r>
            <w:r w:rsidRPr="00D60B4F">
              <w:rPr>
                <w:rFonts w:ascii="Arial" w:hAnsi="Arial" w:cs="Arial"/>
                <w:sz w:val="16"/>
                <w:szCs w:val="16"/>
                <w:lang w:val="en-GB"/>
              </w:rPr>
              <w:t>,</w:t>
            </w:r>
            <w:r w:rsidRPr="00D60B4F">
              <w:rPr>
                <w:rFonts w:ascii="Arial" w:hAnsi="Arial" w:cs="Arial"/>
                <w:sz w:val="16"/>
                <w:szCs w:val="16"/>
                <w:cs/>
                <w:lang w:val="en-GB"/>
              </w:rPr>
              <w:t>881)</w:t>
            </w:r>
          </w:p>
        </w:tc>
        <w:tc>
          <w:tcPr>
            <w:tcW w:w="1148" w:type="dxa"/>
            <w:tcBorders>
              <w:bottom w:val="single" w:sz="4" w:space="0" w:color="auto"/>
            </w:tcBorders>
            <w:shd w:val="clear" w:color="auto" w:fill="FAFAFA"/>
          </w:tcPr>
          <w:p w14:paraId="1AD23EFC" w14:textId="309FF0C3"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(4</w:t>
            </w:r>
            <w:r w:rsidRPr="00D60B4F">
              <w:rPr>
                <w:rFonts w:ascii="Arial" w:hAnsi="Arial" w:cs="Arial"/>
                <w:sz w:val="16"/>
                <w:szCs w:val="16"/>
                <w:lang w:val="en-GB"/>
              </w:rPr>
              <w:t>,</w:t>
            </w:r>
            <w:r w:rsidRPr="00D60B4F">
              <w:rPr>
                <w:rFonts w:ascii="Arial" w:hAnsi="Arial" w:cs="Arial"/>
                <w:sz w:val="16"/>
                <w:szCs w:val="16"/>
                <w:cs/>
                <w:lang w:val="en-GB"/>
              </w:rPr>
              <w:t>136</w:t>
            </w:r>
            <w:r w:rsidRPr="00D60B4F">
              <w:rPr>
                <w:rFonts w:ascii="Arial" w:hAnsi="Arial" w:cs="Arial"/>
                <w:sz w:val="16"/>
                <w:szCs w:val="16"/>
                <w:lang w:val="en-GB"/>
              </w:rPr>
              <w:t>,</w:t>
            </w:r>
            <w:r w:rsidRPr="00D60B4F">
              <w:rPr>
                <w:rFonts w:ascii="Arial" w:hAnsi="Arial" w:cs="Arial"/>
                <w:sz w:val="16"/>
                <w:szCs w:val="16"/>
                <w:cs/>
                <w:lang w:val="en-GB"/>
              </w:rPr>
              <w:t>029)</w:t>
            </w:r>
          </w:p>
        </w:tc>
        <w:tc>
          <w:tcPr>
            <w:tcW w:w="1148" w:type="dxa"/>
            <w:tcBorders>
              <w:bottom w:val="single" w:sz="4" w:space="0" w:color="auto"/>
            </w:tcBorders>
            <w:shd w:val="clear" w:color="auto" w:fill="FAFAFA"/>
          </w:tcPr>
          <w:p w14:paraId="0EC712C1" w14:textId="02E440CF"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(13</w:t>
            </w:r>
            <w:r w:rsidRPr="00D60B4F">
              <w:rPr>
                <w:rFonts w:ascii="Arial" w:hAnsi="Arial" w:cs="Arial"/>
                <w:sz w:val="16"/>
                <w:szCs w:val="16"/>
                <w:lang w:val="en-GB"/>
              </w:rPr>
              <w:t>,</w:t>
            </w:r>
            <w:r w:rsidRPr="00D60B4F">
              <w:rPr>
                <w:rFonts w:ascii="Arial" w:hAnsi="Arial" w:cs="Arial"/>
                <w:sz w:val="16"/>
                <w:szCs w:val="16"/>
                <w:cs/>
                <w:lang w:val="en-GB"/>
              </w:rPr>
              <w:t>100</w:t>
            </w:r>
            <w:r w:rsidRPr="00D60B4F">
              <w:rPr>
                <w:rFonts w:ascii="Arial" w:hAnsi="Arial" w:cs="Arial"/>
                <w:sz w:val="16"/>
                <w:szCs w:val="16"/>
                <w:lang w:val="en-GB"/>
              </w:rPr>
              <w:t>,</w:t>
            </w:r>
            <w:r w:rsidRPr="00D60B4F">
              <w:rPr>
                <w:rFonts w:ascii="Arial" w:hAnsi="Arial" w:cs="Arial"/>
                <w:sz w:val="16"/>
                <w:szCs w:val="16"/>
                <w:cs/>
                <w:lang w:val="en-GB"/>
              </w:rPr>
              <w:t>636)</w:t>
            </w:r>
          </w:p>
        </w:tc>
        <w:tc>
          <w:tcPr>
            <w:tcW w:w="1149" w:type="dxa"/>
            <w:tcBorders>
              <w:bottom w:val="single" w:sz="4" w:space="0" w:color="auto"/>
            </w:tcBorders>
            <w:shd w:val="clear" w:color="auto" w:fill="FAFAFA"/>
          </w:tcPr>
          <w:p w14:paraId="06273B5A" w14:textId="0997021F"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(52</w:t>
            </w:r>
            <w:r w:rsidRPr="00D60B4F">
              <w:rPr>
                <w:rFonts w:ascii="Arial" w:hAnsi="Arial" w:cs="Arial"/>
                <w:sz w:val="16"/>
                <w:szCs w:val="16"/>
                <w:lang w:val="en-GB"/>
              </w:rPr>
              <w:t>,</w:t>
            </w:r>
            <w:r w:rsidRPr="00D60B4F">
              <w:rPr>
                <w:rFonts w:ascii="Arial" w:hAnsi="Arial" w:cs="Arial"/>
                <w:sz w:val="16"/>
                <w:szCs w:val="16"/>
                <w:cs/>
                <w:lang w:val="en-GB"/>
              </w:rPr>
              <w:t>329</w:t>
            </w:r>
            <w:r w:rsidRPr="00D60B4F">
              <w:rPr>
                <w:rFonts w:ascii="Arial" w:hAnsi="Arial" w:cs="Arial"/>
                <w:sz w:val="16"/>
                <w:szCs w:val="16"/>
                <w:lang w:val="en-GB"/>
              </w:rPr>
              <w:t>,</w:t>
            </w:r>
            <w:r w:rsidRPr="00D60B4F">
              <w:rPr>
                <w:rFonts w:ascii="Arial" w:hAnsi="Arial" w:cs="Arial"/>
                <w:sz w:val="16"/>
                <w:szCs w:val="16"/>
                <w:cs/>
                <w:lang w:val="en-GB"/>
              </w:rPr>
              <w:t>300)</w:t>
            </w:r>
          </w:p>
        </w:tc>
      </w:tr>
      <w:tr w:rsidR="009B14CF" w:rsidRPr="00D60B4F" w14:paraId="18B84BBC" w14:textId="77777777" w:rsidTr="005D3052">
        <w:tc>
          <w:tcPr>
            <w:tcW w:w="2694" w:type="dxa"/>
            <w:vAlign w:val="bottom"/>
          </w:tcPr>
          <w:p w14:paraId="2621B786" w14:textId="77777777" w:rsidR="009B14CF" w:rsidRPr="00D60B4F" w:rsidRDefault="009B14CF" w:rsidP="00BE4C37">
            <w:pPr>
              <w:ind w:left="38"/>
              <w:jc w:val="thaiDistribute"/>
              <w:rPr>
                <w:rFonts w:ascii="Arial" w:hAnsi="Arial" w:cs="Arial"/>
                <w:color w:val="000000" w:themeColor="text1"/>
                <w:sz w:val="16"/>
                <w:szCs w:val="16"/>
              </w:rPr>
            </w:pPr>
          </w:p>
        </w:tc>
        <w:tc>
          <w:tcPr>
            <w:tcW w:w="1148" w:type="dxa"/>
            <w:tcBorders>
              <w:top w:val="single" w:sz="4" w:space="0" w:color="auto"/>
            </w:tcBorders>
            <w:shd w:val="clear" w:color="auto" w:fill="FAFAFA"/>
            <w:vAlign w:val="bottom"/>
          </w:tcPr>
          <w:p w14:paraId="768A439A"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3150666E" w14:textId="77777777" w:rsidR="009B14CF" w:rsidRPr="00D60B4F" w:rsidRDefault="009B14CF" w:rsidP="009B14CF">
            <w:pPr>
              <w:ind w:right="-72"/>
              <w:jc w:val="right"/>
              <w:rPr>
                <w:rFonts w:ascii="Arial" w:hAnsi="Arial" w:cs="Arial"/>
                <w:color w:val="000000" w:themeColor="text1"/>
                <w:sz w:val="16"/>
                <w:szCs w:val="16"/>
                <w:cs/>
              </w:rPr>
            </w:pPr>
          </w:p>
        </w:tc>
        <w:tc>
          <w:tcPr>
            <w:tcW w:w="1149" w:type="dxa"/>
            <w:tcBorders>
              <w:top w:val="single" w:sz="4" w:space="0" w:color="auto"/>
            </w:tcBorders>
            <w:shd w:val="clear" w:color="auto" w:fill="FAFAFA"/>
            <w:vAlign w:val="bottom"/>
          </w:tcPr>
          <w:p w14:paraId="74764A9F"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7919AC98" w14:textId="77777777" w:rsidR="009B14CF" w:rsidRPr="00D60B4F" w:rsidRDefault="009B14CF" w:rsidP="009B14CF">
            <w:pPr>
              <w:ind w:right="-72"/>
              <w:jc w:val="right"/>
              <w:rPr>
                <w:rFonts w:ascii="Arial" w:hAnsi="Arial" w:cs="Arial"/>
                <w:color w:val="000000" w:themeColor="text1"/>
                <w:sz w:val="16"/>
                <w:szCs w:val="16"/>
                <w:cs/>
              </w:rPr>
            </w:pPr>
          </w:p>
        </w:tc>
        <w:tc>
          <w:tcPr>
            <w:tcW w:w="1148" w:type="dxa"/>
            <w:tcBorders>
              <w:top w:val="single" w:sz="4" w:space="0" w:color="auto"/>
            </w:tcBorders>
            <w:shd w:val="clear" w:color="auto" w:fill="FAFAFA"/>
            <w:vAlign w:val="bottom"/>
          </w:tcPr>
          <w:p w14:paraId="68FF46B7" w14:textId="77777777" w:rsidR="009B14CF" w:rsidRPr="00D60B4F" w:rsidRDefault="009B14CF" w:rsidP="009B14CF">
            <w:pPr>
              <w:ind w:right="-72"/>
              <w:jc w:val="right"/>
              <w:rPr>
                <w:rFonts w:ascii="Arial" w:hAnsi="Arial" w:cs="Arial"/>
                <w:color w:val="000000" w:themeColor="text1"/>
                <w:sz w:val="16"/>
                <w:szCs w:val="16"/>
              </w:rPr>
            </w:pPr>
          </w:p>
        </w:tc>
        <w:tc>
          <w:tcPr>
            <w:tcW w:w="1149" w:type="dxa"/>
            <w:tcBorders>
              <w:top w:val="single" w:sz="4" w:space="0" w:color="auto"/>
            </w:tcBorders>
            <w:shd w:val="clear" w:color="auto" w:fill="FAFAFA"/>
          </w:tcPr>
          <w:p w14:paraId="2448D24B" w14:textId="77777777" w:rsidR="009B14CF" w:rsidRPr="00D60B4F" w:rsidRDefault="009B14CF" w:rsidP="009B14CF">
            <w:pPr>
              <w:ind w:right="-72"/>
              <w:jc w:val="right"/>
              <w:rPr>
                <w:rFonts w:ascii="Arial" w:hAnsi="Arial" w:cs="Arial"/>
                <w:color w:val="000000" w:themeColor="text1"/>
                <w:sz w:val="16"/>
                <w:szCs w:val="16"/>
                <w:cs/>
              </w:rPr>
            </w:pPr>
          </w:p>
        </w:tc>
      </w:tr>
      <w:tr w:rsidR="009B14CF" w:rsidRPr="00D60B4F" w14:paraId="5DC5663F" w14:textId="77777777" w:rsidTr="005D3052">
        <w:tc>
          <w:tcPr>
            <w:tcW w:w="2694" w:type="dxa"/>
            <w:vAlign w:val="bottom"/>
          </w:tcPr>
          <w:p w14:paraId="713E1F85" w14:textId="77777777" w:rsidR="009B14CF" w:rsidRPr="00D60B4F" w:rsidRDefault="009B14CF" w:rsidP="00BE4C37">
            <w:pPr>
              <w:ind w:left="38"/>
              <w:jc w:val="thaiDistribute"/>
              <w:rPr>
                <w:rFonts w:ascii="Arial" w:hAnsi="Arial" w:cs="Arial"/>
                <w:color w:val="000000" w:themeColor="text1"/>
                <w:sz w:val="16"/>
                <w:szCs w:val="16"/>
                <w:cs/>
              </w:rPr>
            </w:pPr>
            <w:r w:rsidRPr="00D60B4F">
              <w:rPr>
                <w:rFonts w:ascii="Arial" w:hAnsi="Arial" w:cs="Arial"/>
                <w:color w:val="000000" w:themeColor="text1"/>
                <w:sz w:val="16"/>
                <w:szCs w:val="16"/>
              </w:rPr>
              <w:t>Closing net book value</w:t>
            </w:r>
          </w:p>
        </w:tc>
        <w:tc>
          <w:tcPr>
            <w:tcW w:w="1148" w:type="dxa"/>
            <w:tcBorders>
              <w:bottom w:val="single" w:sz="4" w:space="0" w:color="auto"/>
            </w:tcBorders>
            <w:shd w:val="clear" w:color="auto" w:fill="FAFAFA"/>
          </w:tcPr>
          <w:p w14:paraId="774C224E" w14:textId="267C7943"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w:t>
            </w:r>
            <w:r w:rsidRPr="00D60B4F">
              <w:rPr>
                <w:rFonts w:ascii="Arial" w:hAnsi="Arial" w:cs="Arial"/>
                <w:sz w:val="16"/>
                <w:szCs w:val="16"/>
                <w:lang w:val="en-GB"/>
              </w:rPr>
              <w:t>,</w:t>
            </w:r>
            <w:r w:rsidRPr="00D60B4F">
              <w:rPr>
                <w:rFonts w:ascii="Arial" w:hAnsi="Arial" w:cs="Arial"/>
                <w:sz w:val="16"/>
                <w:szCs w:val="16"/>
                <w:cs/>
                <w:lang w:val="en-GB"/>
              </w:rPr>
              <w:t>548</w:t>
            </w:r>
            <w:r w:rsidRPr="00D60B4F">
              <w:rPr>
                <w:rFonts w:ascii="Arial" w:hAnsi="Arial" w:cs="Arial"/>
                <w:sz w:val="16"/>
                <w:szCs w:val="16"/>
                <w:lang w:val="en-GB"/>
              </w:rPr>
              <w:t>,</w:t>
            </w:r>
            <w:r w:rsidRPr="00D60B4F">
              <w:rPr>
                <w:rFonts w:ascii="Arial" w:hAnsi="Arial" w:cs="Arial"/>
                <w:sz w:val="16"/>
                <w:szCs w:val="16"/>
                <w:cs/>
                <w:lang w:val="en-GB"/>
              </w:rPr>
              <w:t>000</w:t>
            </w:r>
          </w:p>
        </w:tc>
        <w:tc>
          <w:tcPr>
            <w:tcW w:w="1148" w:type="dxa"/>
            <w:tcBorders>
              <w:bottom w:val="single" w:sz="4" w:space="0" w:color="auto"/>
            </w:tcBorders>
            <w:shd w:val="clear" w:color="auto" w:fill="FAFAFA"/>
          </w:tcPr>
          <w:p w14:paraId="3ECD073E" w14:textId="1044D6C9"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104</w:t>
            </w:r>
            <w:r w:rsidRPr="00D60B4F">
              <w:rPr>
                <w:rFonts w:ascii="Arial" w:hAnsi="Arial" w:cs="Arial"/>
                <w:sz w:val="16"/>
                <w:szCs w:val="16"/>
                <w:lang w:val="en-GB"/>
              </w:rPr>
              <w:t>,</w:t>
            </w:r>
            <w:r w:rsidRPr="00D60B4F">
              <w:rPr>
                <w:rFonts w:ascii="Arial" w:hAnsi="Arial" w:cs="Arial"/>
                <w:sz w:val="16"/>
                <w:szCs w:val="16"/>
                <w:cs/>
                <w:lang w:val="en-GB"/>
              </w:rPr>
              <w:t>636</w:t>
            </w:r>
            <w:r w:rsidRPr="00D60B4F">
              <w:rPr>
                <w:rFonts w:ascii="Arial" w:hAnsi="Arial" w:cs="Arial"/>
                <w:sz w:val="16"/>
                <w:szCs w:val="16"/>
                <w:lang w:val="en-GB"/>
              </w:rPr>
              <w:t>,</w:t>
            </w:r>
            <w:r w:rsidRPr="00D60B4F">
              <w:rPr>
                <w:rFonts w:ascii="Arial" w:hAnsi="Arial" w:cs="Arial"/>
                <w:sz w:val="16"/>
                <w:szCs w:val="16"/>
                <w:cs/>
                <w:lang w:val="en-GB"/>
              </w:rPr>
              <w:t>344</w:t>
            </w:r>
          </w:p>
        </w:tc>
        <w:tc>
          <w:tcPr>
            <w:tcW w:w="1149" w:type="dxa"/>
            <w:tcBorders>
              <w:bottom w:val="single" w:sz="4" w:space="0" w:color="auto"/>
            </w:tcBorders>
            <w:shd w:val="clear" w:color="auto" w:fill="FAFAFA"/>
          </w:tcPr>
          <w:p w14:paraId="5A9BA792" w14:textId="3BF08F86"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21</w:t>
            </w:r>
            <w:r w:rsidRPr="00D60B4F">
              <w:rPr>
                <w:rFonts w:ascii="Arial" w:hAnsi="Arial" w:cs="Arial"/>
                <w:sz w:val="16"/>
                <w:szCs w:val="16"/>
                <w:lang w:val="en-GB"/>
              </w:rPr>
              <w:t>,</w:t>
            </w:r>
            <w:r w:rsidRPr="00D60B4F">
              <w:rPr>
                <w:rFonts w:ascii="Arial" w:hAnsi="Arial" w:cs="Arial"/>
                <w:sz w:val="16"/>
                <w:szCs w:val="16"/>
                <w:cs/>
                <w:lang w:val="en-GB"/>
              </w:rPr>
              <w:t>593</w:t>
            </w:r>
            <w:r w:rsidRPr="00D60B4F">
              <w:rPr>
                <w:rFonts w:ascii="Arial" w:hAnsi="Arial" w:cs="Arial"/>
                <w:sz w:val="16"/>
                <w:szCs w:val="16"/>
                <w:lang w:val="en-GB"/>
              </w:rPr>
              <w:t>,</w:t>
            </w:r>
            <w:r w:rsidRPr="00D60B4F">
              <w:rPr>
                <w:rFonts w:ascii="Arial" w:hAnsi="Arial" w:cs="Arial"/>
                <w:sz w:val="16"/>
                <w:szCs w:val="16"/>
                <w:cs/>
                <w:lang w:val="en-GB"/>
              </w:rPr>
              <w:t>851</w:t>
            </w:r>
          </w:p>
        </w:tc>
        <w:tc>
          <w:tcPr>
            <w:tcW w:w="1148" w:type="dxa"/>
            <w:tcBorders>
              <w:bottom w:val="single" w:sz="4" w:space="0" w:color="auto"/>
            </w:tcBorders>
            <w:shd w:val="clear" w:color="auto" w:fill="FAFAFA"/>
          </w:tcPr>
          <w:p w14:paraId="207861E9" w14:textId="16BECB7E"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13</w:t>
            </w:r>
            <w:r w:rsidRPr="00D60B4F">
              <w:rPr>
                <w:rFonts w:ascii="Arial" w:hAnsi="Arial" w:cs="Arial"/>
                <w:sz w:val="16"/>
                <w:szCs w:val="16"/>
                <w:lang w:val="en-GB"/>
              </w:rPr>
              <w:t>,</w:t>
            </w:r>
            <w:r w:rsidRPr="00D60B4F">
              <w:rPr>
                <w:rFonts w:ascii="Arial" w:hAnsi="Arial" w:cs="Arial"/>
                <w:sz w:val="16"/>
                <w:szCs w:val="16"/>
                <w:cs/>
                <w:lang w:val="en-GB"/>
              </w:rPr>
              <w:t>145</w:t>
            </w:r>
            <w:r w:rsidRPr="00D60B4F">
              <w:rPr>
                <w:rFonts w:ascii="Arial" w:hAnsi="Arial" w:cs="Arial"/>
                <w:sz w:val="16"/>
                <w:szCs w:val="16"/>
                <w:lang w:val="en-GB"/>
              </w:rPr>
              <w:t>,</w:t>
            </w:r>
            <w:r w:rsidRPr="00D60B4F">
              <w:rPr>
                <w:rFonts w:ascii="Arial" w:hAnsi="Arial" w:cs="Arial"/>
                <w:sz w:val="16"/>
                <w:szCs w:val="16"/>
                <w:cs/>
                <w:lang w:val="en-GB"/>
              </w:rPr>
              <w:t>371</w:t>
            </w:r>
          </w:p>
        </w:tc>
        <w:tc>
          <w:tcPr>
            <w:tcW w:w="1148" w:type="dxa"/>
            <w:tcBorders>
              <w:bottom w:val="single" w:sz="4" w:space="0" w:color="auto"/>
            </w:tcBorders>
            <w:shd w:val="clear" w:color="auto" w:fill="FAFAFA"/>
          </w:tcPr>
          <w:p w14:paraId="4550E144" w14:textId="30916303" w:rsidR="009B14CF" w:rsidRPr="00D60B4F" w:rsidRDefault="009B14CF" w:rsidP="009B14CF">
            <w:pPr>
              <w:ind w:right="-72"/>
              <w:jc w:val="right"/>
              <w:rPr>
                <w:rFonts w:ascii="Arial" w:hAnsi="Arial" w:cs="Arial"/>
                <w:color w:val="000000" w:themeColor="text1"/>
                <w:sz w:val="16"/>
                <w:szCs w:val="16"/>
              </w:rPr>
            </w:pPr>
            <w:r w:rsidRPr="00D60B4F">
              <w:rPr>
                <w:rFonts w:ascii="Arial" w:hAnsi="Arial" w:cs="Arial"/>
                <w:sz w:val="16"/>
                <w:szCs w:val="16"/>
                <w:cs/>
                <w:lang w:val="en-GB"/>
              </w:rPr>
              <w:t>348</w:t>
            </w:r>
            <w:r w:rsidRPr="00D60B4F">
              <w:rPr>
                <w:rFonts w:ascii="Arial" w:hAnsi="Arial" w:cs="Arial"/>
                <w:sz w:val="16"/>
                <w:szCs w:val="16"/>
                <w:lang w:val="en-GB"/>
              </w:rPr>
              <w:t>,</w:t>
            </w:r>
            <w:r w:rsidRPr="00D60B4F">
              <w:rPr>
                <w:rFonts w:ascii="Arial" w:hAnsi="Arial" w:cs="Arial"/>
                <w:sz w:val="16"/>
                <w:szCs w:val="16"/>
                <w:cs/>
                <w:lang w:val="en-GB"/>
              </w:rPr>
              <w:t>257</w:t>
            </w:r>
            <w:r w:rsidRPr="00D60B4F">
              <w:rPr>
                <w:rFonts w:ascii="Arial" w:hAnsi="Arial" w:cs="Arial"/>
                <w:sz w:val="16"/>
                <w:szCs w:val="16"/>
                <w:lang w:val="en-GB"/>
              </w:rPr>
              <w:t>,</w:t>
            </w:r>
            <w:r w:rsidRPr="00D60B4F">
              <w:rPr>
                <w:rFonts w:ascii="Arial" w:hAnsi="Arial" w:cs="Arial"/>
                <w:sz w:val="16"/>
                <w:szCs w:val="16"/>
                <w:cs/>
                <w:lang w:val="en-GB"/>
              </w:rPr>
              <w:t>089</w:t>
            </w:r>
          </w:p>
        </w:tc>
        <w:tc>
          <w:tcPr>
            <w:tcW w:w="1149" w:type="dxa"/>
            <w:tcBorders>
              <w:bottom w:val="single" w:sz="4" w:space="0" w:color="auto"/>
            </w:tcBorders>
            <w:shd w:val="clear" w:color="auto" w:fill="FAFAFA"/>
          </w:tcPr>
          <w:p w14:paraId="4ADEBB54" w14:textId="54903372" w:rsidR="009B14CF" w:rsidRPr="00D60B4F" w:rsidRDefault="009B14CF" w:rsidP="009B14CF">
            <w:pPr>
              <w:ind w:right="-72"/>
              <w:jc w:val="right"/>
              <w:rPr>
                <w:rFonts w:ascii="Arial" w:hAnsi="Arial" w:cs="Arial"/>
                <w:color w:val="000000" w:themeColor="text1"/>
                <w:sz w:val="16"/>
                <w:szCs w:val="16"/>
                <w:cs/>
              </w:rPr>
            </w:pPr>
            <w:r w:rsidRPr="00D60B4F">
              <w:rPr>
                <w:rFonts w:ascii="Arial" w:hAnsi="Arial" w:cs="Arial"/>
                <w:sz w:val="16"/>
                <w:szCs w:val="16"/>
                <w:cs/>
                <w:lang w:val="en-GB"/>
              </w:rPr>
              <w:t>489</w:t>
            </w:r>
            <w:r w:rsidRPr="00D60B4F">
              <w:rPr>
                <w:rFonts w:ascii="Arial" w:hAnsi="Arial" w:cs="Arial"/>
                <w:sz w:val="16"/>
                <w:szCs w:val="16"/>
                <w:lang w:val="en-GB"/>
              </w:rPr>
              <w:t>,</w:t>
            </w:r>
            <w:r w:rsidRPr="00D60B4F">
              <w:rPr>
                <w:rFonts w:ascii="Arial" w:hAnsi="Arial" w:cs="Arial"/>
                <w:sz w:val="16"/>
                <w:szCs w:val="16"/>
                <w:cs/>
                <w:lang w:val="en-GB"/>
              </w:rPr>
              <w:t>180</w:t>
            </w:r>
            <w:r w:rsidRPr="00D60B4F">
              <w:rPr>
                <w:rFonts w:ascii="Arial" w:hAnsi="Arial" w:cs="Arial"/>
                <w:sz w:val="16"/>
                <w:szCs w:val="16"/>
                <w:lang w:val="en-GB"/>
              </w:rPr>
              <w:t>,</w:t>
            </w:r>
            <w:r w:rsidRPr="00D60B4F">
              <w:rPr>
                <w:rFonts w:ascii="Arial" w:hAnsi="Arial" w:cs="Arial"/>
                <w:sz w:val="16"/>
                <w:szCs w:val="16"/>
                <w:cs/>
                <w:lang w:val="en-GB"/>
              </w:rPr>
              <w:t>655</w:t>
            </w:r>
          </w:p>
        </w:tc>
      </w:tr>
    </w:tbl>
    <w:p w14:paraId="1673552D" w14:textId="77777777" w:rsidR="009A4C9F" w:rsidRPr="00D60B4F" w:rsidRDefault="009A4C9F" w:rsidP="00F22A67">
      <w:pPr>
        <w:jc w:val="thaiDistribute"/>
        <w:rPr>
          <w:rFonts w:ascii="Arial" w:hAnsi="Arial" w:cs="Arial"/>
          <w:b/>
          <w:bCs/>
          <w:color w:val="000000" w:themeColor="text1"/>
          <w:sz w:val="20"/>
          <w:szCs w:val="20"/>
          <w:lang w:val="en-GB"/>
        </w:rPr>
      </w:pPr>
    </w:p>
    <w:p w14:paraId="2CE4C580" w14:textId="0B175D67" w:rsidR="009E707B" w:rsidRPr="00D60B4F" w:rsidRDefault="009E707B" w:rsidP="00FB7318">
      <w:pPr>
        <w:ind w:left="539"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D60B4F" w14:paraId="35A19B7D" w14:textId="77777777" w:rsidTr="00CB0156">
        <w:trPr>
          <w:trHeight w:val="386"/>
        </w:trPr>
        <w:tc>
          <w:tcPr>
            <w:tcW w:w="9461" w:type="dxa"/>
            <w:shd w:val="clear" w:color="auto" w:fill="FFA543"/>
            <w:vAlign w:val="center"/>
          </w:tcPr>
          <w:p w14:paraId="430F1B92" w14:textId="6620ECF3" w:rsidR="00EF60FD" w:rsidRPr="00D60B4F" w:rsidRDefault="009B14CF"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21</w:t>
            </w:r>
            <w:r w:rsidR="00EF60FD" w:rsidRPr="00D60B4F">
              <w:rPr>
                <w:rFonts w:ascii="Arial" w:eastAsia="Arial Unicode MS" w:hAnsi="Arial" w:cs="Arial"/>
                <w:b/>
                <w:bCs/>
                <w:color w:val="FFFFFF"/>
                <w:sz w:val="20"/>
                <w:szCs w:val="20"/>
                <w:lang w:val="en-GB"/>
              </w:rPr>
              <w:tab/>
              <w:t>Intangible assets - net</w:t>
            </w:r>
          </w:p>
        </w:tc>
      </w:tr>
    </w:tbl>
    <w:p w14:paraId="2F2D0655" w14:textId="04967169" w:rsidR="00FB7318" w:rsidRPr="00D60B4F" w:rsidRDefault="00FB7318" w:rsidP="00EF60FD">
      <w:pPr>
        <w:jc w:val="thaiDistribute"/>
        <w:rPr>
          <w:rFonts w:ascii="Arial" w:hAnsi="Arial" w:cs="Arial"/>
          <w:b/>
          <w:bCs/>
          <w:color w:val="000000" w:themeColor="text1"/>
          <w:sz w:val="20"/>
          <w:szCs w:val="20"/>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3"/>
        <w:gridCol w:w="1695"/>
        <w:gridCol w:w="1695"/>
        <w:gridCol w:w="1695"/>
      </w:tblGrid>
      <w:tr w:rsidR="001A6C59" w:rsidRPr="00D60B4F" w14:paraId="1CD015C0" w14:textId="77777777" w:rsidTr="00EF60FD">
        <w:tc>
          <w:tcPr>
            <w:tcW w:w="4383" w:type="dxa"/>
          </w:tcPr>
          <w:p w14:paraId="0B5DB5B3"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vAlign w:val="bottom"/>
          </w:tcPr>
          <w:p w14:paraId="25105DE9" w14:textId="27B03CEF"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Computer</w:t>
            </w:r>
          </w:p>
        </w:tc>
        <w:tc>
          <w:tcPr>
            <w:tcW w:w="1695" w:type="dxa"/>
            <w:tcBorders>
              <w:top w:val="single" w:sz="4" w:space="0" w:color="auto"/>
            </w:tcBorders>
            <w:shd w:val="clear" w:color="auto" w:fill="auto"/>
            <w:vAlign w:val="bottom"/>
          </w:tcPr>
          <w:p w14:paraId="7FEF6ADD" w14:textId="2F1E594B"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Work in</w:t>
            </w:r>
          </w:p>
        </w:tc>
        <w:tc>
          <w:tcPr>
            <w:tcW w:w="1695" w:type="dxa"/>
            <w:tcBorders>
              <w:top w:val="single" w:sz="4" w:space="0" w:color="auto"/>
            </w:tcBorders>
            <w:shd w:val="clear" w:color="auto" w:fill="auto"/>
            <w:vAlign w:val="bottom"/>
          </w:tcPr>
          <w:p w14:paraId="1EE39B78"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573C63FE" w14:textId="77777777" w:rsidTr="00EF60FD">
        <w:tc>
          <w:tcPr>
            <w:tcW w:w="4383" w:type="dxa"/>
          </w:tcPr>
          <w:p w14:paraId="75DF2157"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shd w:val="clear" w:color="auto" w:fill="auto"/>
            <w:vAlign w:val="bottom"/>
          </w:tcPr>
          <w:p w14:paraId="0C0F0876" w14:textId="3A545C20"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software</w:t>
            </w:r>
          </w:p>
        </w:tc>
        <w:tc>
          <w:tcPr>
            <w:tcW w:w="1695" w:type="dxa"/>
            <w:shd w:val="clear" w:color="auto" w:fill="auto"/>
            <w:vAlign w:val="bottom"/>
          </w:tcPr>
          <w:p w14:paraId="37C4421A" w14:textId="515F1536"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process</w:t>
            </w:r>
          </w:p>
        </w:tc>
        <w:tc>
          <w:tcPr>
            <w:tcW w:w="1695" w:type="dxa"/>
            <w:shd w:val="clear" w:color="auto" w:fill="auto"/>
            <w:vAlign w:val="bottom"/>
          </w:tcPr>
          <w:p w14:paraId="7F28B1DD" w14:textId="47BD8D70"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Total</w:t>
            </w:r>
          </w:p>
        </w:tc>
      </w:tr>
      <w:tr w:rsidR="001A6C59" w:rsidRPr="00D60B4F" w14:paraId="09E2D854" w14:textId="77777777" w:rsidTr="00EF60FD">
        <w:tc>
          <w:tcPr>
            <w:tcW w:w="4383" w:type="dxa"/>
          </w:tcPr>
          <w:p w14:paraId="42D4F917"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vAlign w:val="bottom"/>
          </w:tcPr>
          <w:p w14:paraId="7F64BDD2" w14:textId="4DE7CCD7"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56D312A8" w14:textId="50AA3510"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c>
          <w:tcPr>
            <w:tcW w:w="1695" w:type="dxa"/>
            <w:tcBorders>
              <w:bottom w:val="single" w:sz="4" w:space="0" w:color="auto"/>
            </w:tcBorders>
            <w:shd w:val="clear" w:color="auto" w:fill="auto"/>
            <w:vAlign w:val="bottom"/>
          </w:tcPr>
          <w:p w14:paraId="7A7F8A20" w14:textId="2CC2824D"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r>
      <w:tr w:rsidR="001A6C59" w:rsidRPr="00D60B4F" w14:paraId="7A8CD01E" w14:textId="77777777" w:rsidTr="00EF60FD">
        <w:tc>
          <w:tcPr>
            <w:tcW w:w="4383" w:type="dxa"/>
          </w:tcPr>
          <w:p w14:paraId="5E91B4CD" w14:textId="77777777" w:rsidR="001A6C59" w:rsidRPr="00D60B4F" w:rsidRDefault="001A6C59" w:rsidP="00BE4C37">
            <w:pPr>
              <w:ind w:left="-113"/>
              <w:jc w:val="thaiDistribute"/>
              <w:rPr>
                <w:rFonts w:ascii="Arial" w:hAnsi="Arial" w:cs="Arial"/>
                <w:b/>
                <w:bCs/>
                <w:color w:val="000000" w:themeColor="text1"/>
                <w:sz w:val="20"/>
                <w:szCs w:val="20"/>
                <w:cs/>
                <w:lang w:val="en-GB"/>
              </w:rPr>
            </w:pPr>
          </w:p>
        </w:tc>
        <w:tc>
          <w:tcPr>
            <w:tcW w:w="1695" w:type="dxa"/>
            <w:tcBorders>
              <w:top w:val="single" w:sz="4" w:space="0" w:color="auto"/>
            </w:tcBorders>
          </w:tcPr>
          <w:p w14:paraId="16D215B6"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1497968D"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167751E1"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285EEA6F" w14:textId="77777777" w:rsidTr="00EF60FD">
        <w:tc>
          <w:tcPr>
            <w:tcW w:w="4383" w:type="dxa"/>
            <w:vAlign w:val="bottom"/>
          </w:tcPr>
          <w:p w14:paraId="071915A0" w14:textId="5B1EF55A"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At 1 January 20</w:t>
            </w:r>
            <w:r w:rsidR="009038ED" w:rsidRPr="00D60B4F">
              <w:rPr>
                <w:rFonts w:ascii="Arial" w:hAnsi="Arial" w:cs="Arial"/>
                <w:b/>
                <w:bCs/>
                <w:color w:val="000000" w:themeColor="text1"/>
                <w:sz w:val="20"/>
                <w:szCs w:val="20"/>
                <w:lang w:val="en-GB"/>
              </w:rPr>
              <w:t>19</w:t>
            </w:r>
          </w:p>
        </w:tc>
        <w:tc>
          <w:tcPr>
            <w:tcW w:w="1695" w:type="dxa"/>
            <w:vAlign w:val="bottom"/>
          </w:tcPr>
          <w:p w14:paraId="685F3F03"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29015685"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3360EC88"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2A5C6D54" w14:textId="77777777" w:rsidTr="00EF60FD">
        <w:tc>
          <w:tcPr>
            <w:tcW w:w="4383" w:type="dxa"/>
            <w:vAlign w:val="bottom"/>
          </w:tcPr>
          <w:p w14:paraId="5C5473AC" w14:textId="7E2BF0CA"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Cost</w:t>
            </w:r>
          </w:p>
        </w:tc>
        <w:tc>
          <w:tcPr>
            <w:tcW w:w="1695" w:type="dxa"/>
            <w:vAlign w:val="bottom"/>
          </w:tcPr>
          <w:p w14:paraId="2EE67509" w14:textId="76C175E2"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6</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247</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636</w:t>
            </w:r>
          </w:p>
        </w:tc>
        <w:tc>
          <w:tcPr>
            <w:tcW w:w="1695" w:type="dxa"/>
            <w:vAlign w:val="bottom"/>
          </w:tcPr>
          <w:p w14:paraId="5A24B528" w14:textId="76D45842"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140</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000</w:t>
            </w:r>
          </w:p>
        </w:tc>
        <w:tc>
          <w:tcPr>
            <w:tcW w:w="1695" w:type="dxa"/>
            <w:vAlign w:val="bottom"/>
          </w:tcPr>
          <w:p w14:paraId="4D46A608" w14:textId="4B4AD13D"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8</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387</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636</w:t>
            </w:r>
          </w:p>
        </w:tc>
      </w:tr>
      <w:tr w:rsidR="001A6C59" w:rsidRPr="00D60B4F" w14:paraId="37630CA1" w14:textId="77777777" w:rsidTr="00EF60FD">
        <w:tc>
          <w:tcPr>
            <w:tcW w:w="4383" w:type="dxa"/>
            <w:vAlign w:val="bottom"/>
          </w:tcPr>
          <w:p w14:paraId="36DB02FD" w14:textId="23603780" w:rsidR="001A6C59" w:rsidRPr="00D60B4F" w:rsidRDefault="001A6C59" w:rsidP="00BE4C37">
            <w:pPr>
              <w:ind w:left="-113"/>
              <w:jc w:val="thaiDistribute"/>
              <w:rPr>
                <w:rFonts w:ascii="Arial" w:hAnsi="Arial" w:cs="Arial"/>
                <w:b/>
                <w:bCs/>
                <w:color w:val="000000" w:themeColor="text1"/>
                <w:sz w:val="20"/>
                <w:szCs w:val="20"/>
                <w:lang w:val="en-GB"/>
              </w:rPr>
            </w:pPr>
            <w:proofErr w:type="gramStart"/>
            <w:r w:rsidRPr="00D60B4F">
              <w:rPr>
                <w:rFonts w:ascii="Arial" w:hAnsi="Arial" w:cs="Arial"/>
                <w:color w:val="000000" w:themeColor="text1"/>
                <w:sz w:val="20"/>
                <w:szCs w:val="20"/>
                <w:lang w:val="en-GB"/>
              </w:rPr>
              <w:t>Less</w:t>
            </w:r>
            <w:r w:rsidR="00CD7389" w:rsidRPr="00D60B4F">
              <w:rPr>
                <w:rFonts w:ascii="Arial" w:hAnsi="Arial" w:cs="Arial"/>
                <w:color w:val="000000" w:themeColor="text1"/>
                <w:sz w:val="20"/>
                <w:szCs w:val="20"/>
                <w:lang w:val="en-GB"/>
              </w:rPr>
              <w:t xml:space="preserve"> :</w:t>
            </w:r>
            <w:proofErr w:type="gramEnd"/>
            <w:r w:rsidRPr="00D60B4F">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vAlign w:val="bottom"/>
          </w:tcPr>
          <w:p w14:paraId="0B0E64BA" w14:textId="0055DED4"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836</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566</w:t>
            </w:r>
            <w:r w:rsidRPr="00D60B4F">
              <w:rPr>
                <w:rFonts w:ascii="Arial" w:hAnsi="Arial" w:cs="Arial"/>
                <w:color w:val="000000" w:themeColor="text1"/>
                <w:sz w:val="20"/>
                <w:szCs w:val="20"/>
                <w:lang w:val="en-GB"/>
              </w:rPr>
              <w:t>)</w:t>
            </w:r>
          </w:p>
        </w:tc>
        <w:tc>
          <w:tcPr>
            <w:tcW w:w="1695" w:type="dxa"/>
            <w:tcBorders>
              <w:bottom w:val="single" w:sz="4" w:space="0" w:color="auto"/>
            </w:tcBorders>
            <w:vAlign w:val="bottom"/>
          </w:tcPr>
          <w:p w14:paraId="423AEB9E" w14:textId="795224C8"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w:t>
            </w:r>
          </w:p>
        </w:tc>
        <w:tc>
          <w:tcPr>
            <w:tcW w:w="1695" w:type="dxa"/>
            <w:tcBorders>
              <w:bottom w:val="single" w:sz="4" w:space="0" w:color="auto"/>
            </w:tcBorders>
            <w:vAlign w:val="bottom"/>
          </w:tcPr>
          <w:p w14:paraId="696DE124" w14:textId="5F5A0E95"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836</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566</w:t>
            </w:r>
            <w:r w:rsidRPr="00D60B4F">
              <w:rPr>
                <w:rFonts w:ascii="Arial" w:hAnsi="Arial" w:cs="Arial"/>
                <w:color w:val="000000" w:themeColor="text1"/>
                <w:sz w:val="20"/>
                <w:szCs w:val="20"/>
                <w:lang w:val="en-GB"/>
              </w:rPr>
              <w:t>)</w:t>
            </w:r>
          </w:p>
        </w:tc>
      </w:tr>
      <w:tr w:rsidR="001A6C59" w:rsidRPr="00D60B4F" w14:paraId="5B2DFBED" w14:textId="77777777" w:rsidTr="00EF60FD">
        <w:tc>
          <w:tcPr>
            <w:tcW w:w="4383" w:type="dxa"/>
            <w:vAlign w:val="bottom"/>
          </w:tcPr>
          <w:p w14:paraId="7A27B38E"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602043EC"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0DA9FF5"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6E375111"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5D68C3C9" w14:textId="77777777" w:rsidTr="00EF60FD">
        <w:tc>
          <w:tcPr>
            <w:tcW w:w="4383" w:type="dxa"/>
            <w:vAlign w:val="bottom"/>
          </w:tcPr>
          <w:p w14:paraId="43CB63D1" w14:textId="1CEE5102"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6CC12C81" w14:textId="7DA67C42"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3</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411</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070</w:t>
            </w:r>
          </w:p>
        </w:tc>
        <w:tc>
          <w:tcPr>
            <w:tcW w:w="1695" w:type="dxa"/>
            <w:tcBorders>
              <w:bottom w:val="single" w:sz="4" w:space="0" w:color="auto"/>
            </w:tcBorders>
            <w:vAlign w:val="bottom"/>
          </w:tcPr>
          <w:p w14:paraId="49D53A10" w14:textId="76F9FB91"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140</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000</w:t>
            </w:r>
          </w:p>
        </w:tc>
        <w:tc>
          <w:tcPr>
            <w:tcW w:w="1695" w:type="dxa"/>
            <w:tcBorders>
              <w:bottom w:val="single" w:sz="4" w:space="0" w:color="auto"/>
            </w:tcBorders>
            <w:vAlign w:val="bottom"/>
          </w:tcPr>
          <w:p w14:paraId="1421528E" w14:textId="6F34D2CC"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lang w:val="en-GB"/>
              </w:rPr>
              <w:t>5</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551</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070</w:t>
            </w:r>
          </w:p>
        </w:tc>
      </w:tr>
      <w:tr w:rsidR="001A6C59" w:rsidRPr="00D60B4F" w14:paraId="244FD85C" w14:textId="77777777" w:rsidTr="00EF60FD">
        <w:tc>
          <w:tcPr>
            <w:tcW w:w="4383" w:type="dxa"/>
            <w:vAlign w:val="bottom"/>
          </w:tcPr>
          <w:p w14:paraId="76F60DB1"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5878389C"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7209583"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8147816"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193A3502" w14:textId="77777777" w:rsidTr="00EF60FD">
        <w:tc>
          <w:tcPr>
            <w:tcW w:w="4383" w:type="dxa"/>
            <w:vAlign w:val="bottom"/>
          </w:tcPr>
          <w:p w14:paraId="12D3CEC0" w14:textId="5887D651"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 xml:space="preserve">For the </w:t>
            </w:r>
            <w:r w:rsidRPr="00D60B4F">
              <w:rPr>
                <w:rFonts w:ascii="Arial" w:hAnsi="Arial" w:cs="Arial"/>
                <w:b/>
                <w:bCs/>
                <w:color w:val="000000" w:themeColor="text1"/>
                <w:sz w:val="20"/>
                <w:szCs w:val="20"/>
              </w:rPr>
              <w:t xml:space="preserve">year </w:t>
            </w:r>
            <w:r w:rsidRPr="00D60B4F">
              <w:rPr>
                <w:rFonts w:ascii="Arial" w:hAnsi="Arial" w:cs="Arial"/>
                <w:b/>
                <w:bCs/>
                <w:color w:val="000000" w:themeColor="text1"/>
                <w:sz w:val="20"/>
                <w:szCs w:val="20"/>
                <w:lang w:val="en-GB"/>
              </w:rPr>
              <w:t>ended 31 December 2019</w:t>
            </w:r>
          </w:p>
        </w:tc>
        <w:tc>
          <w:tcPr>
            <w:tcW w:w="1695" w:type="dxa"/>
            <w:vAlign w:val="bottom"/>
          </w:tcPr>
          <w:p w14:paraId="62AF5A03"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7C1D231E"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vAlign w:val="bottom"/>
          </w:tcPr>
          <w:p w14:paraId="04D923AC"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4348140C" w14:textId="77777777" w:rsidTr="00EF60FD">
        <w:tc>
          <w:tcPr>
            <w:tcW w:w="4383" w:type="dxa"/>
            <w:vAlign w:val="bottom"/>
          </w:tcPr>
          <w:p w14:paraId="06A9A196" w14:textId="6E35C527"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Opening net book value</w:t>
            </w:r>
          </w:p>
        </w:tc>
        <w:tc>
          <w:tcPr>
            <w:tcW w:w="1695" w:type="dxa"/>
            <w:vAlign w:val="bottom"/>
          </w:tcPr>
          <w:p w14:paraId="34A8A5A6" w14:textId="1FD9604E"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w:instrText>
            </w:r>
            <w:r w:rsidRPr="00D60B4F">
              <w:rPr>
                <w:rFonts w:ascii="Arial" w:hAnsi="Arial" w:cs="Arial"/>
                <w:color w:val="000000" w:themeColor="text1"/>
                <w:sz w:val="20"/>
                <w:szCs w:val="20"/>
                <w:cs/>
                <w:lang w:val="en-GB"/>
              </w:rPr>
              <w:instrText>(</w:instrText>
            </w:r>
            <w:r w:rsidRPr="00D60B4F">
              <w:rPr>
                <w:rFonts w:ascii="Arial" w:hAnsi="Arial" w:cs="Arial"/>
                <w:color w:val="000000" w:themeColor="text1"/>
                <w:sz w:val="20"/>
                <w:szCs w:val="20"/>
                <w:lang w:val="en-GB"/>
              </w:rPr>
              <w:instrText>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3,411,070</w:t>
            </w:r>
            <w:r w:rsidRPr="00D60B4F">
              <w:rPr>
                <w:rFonts w:ascii="Arial" w:hAnsi="Arial" w:cs="Arial"/>
                <w:color w:val="000000" w:themeColor="text1"/>
                <w:sz w:val="20"/>
                <w:szCs w:val="20"/>
                <w:lang w:val="en-GB"/>
              </w:rPr>
              <w:fldChar w:fldCharType="end"/>
            </w:r>
          </w:p>
        </w:tc>
        <w:tc>
          <w:tcPr>
            <w:tcW w:w="1695" w:type="dxa"/>
            <w:vAlign w:val="bottom"/>
          </w:tcPr>
          <w:p w14:paraId="44E7A6F3" w14:textId="715062FB"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w:instrText>
            </w:r>
            <w:r w:rsidRPr="00D60B4F">
              <w:rPr>
                <w:rFonts w:ascii="Arial" w:hAnsi="Arial" w:cs="Arial"/>
                <w:color w:val="000000" w:themeColor="text1"/>
                <w:sz w:val="20"/>
                <w:szCs w:val="20"/>
                <w:cs/>
                <w:lang w:val="en-GB"/>
              </w:rPr>
              <w:instrText>(</w:instrText>
            </w:r>
            <w:r w:rsidRPr="00D60B4F">
              <w:rPr>
                <w:rFonts w:ascii="Arial" w:hAnsi="Arial" w:cs="Arial"/>
                <w:color w:val="000000" w:themeColor="text1"/>
                <w:sz w:val="20"/>
                <w:szCs w:val="20"/>
                <w:lang w:val="en-GB"/>
              </w:rPr>
              <w:instrText>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2,140,000</w:t>
            </w:r>
            <w:r w:rsidRPr="00D60B4F">
              <w:rPr>
                <w:rFonts w:ascii="Arial" w:hAnsi="Arial" w:cs="Arial"/>
                <w:color w:val="000000" w:themeColor="text1"/>
                <w:sz w:val="20"/>
                <w:szCs w:val="20"/>
                <w:lang w:val="en-GB"/>
              </w:rPr>
              <w:fldChar w:fldCharType="end"/>
            </w:r>
          </w:p>
        </w:tc>
        <w:tc>
          <w:tcPr>
            <w:tcW w:w="1695" w:type="dxa"/>
            <w:vAlign w:val="bottom"/>
          </w:tcPr>
          <w:p w14:paraId="05FC835C" w14:textId="33F21E70"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w:instrText>
            </w:r>
            <w:r w:rsidRPr="00D60B4F">
              <w:rPr>
                <w:rFonts w:ascii="Arial" w:hAnsi="Arial" w:cs="Arial"/>
                <w:color w:val="000000" w:themeColor="text1"/>
                <w:sz w:val="20"/>
                <w:szCs w:val="20"/>
                <w:cs/>
                <w:lang w:val="en-GB"/>
              </w:rPr>
              <w:instrText>(</w:instrText>
            </w:r>
            <w:r w:rsidRPr="00D60B4F">
              <w:rPr>
                <w:rFonts w:ascii="Arial" w:hAnsi="Arial" w:cs="Arial"/>
                <w:color w:val="000000" w:themeColor="text1"/>
                <w:sz w:val="20"/>
                <w:szCs w:val="20"/>
                <w:lang w:val="en-GB"/>
              </w:rPr>
              <w:instrText>LEFT</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5,551,070</w:t>
            </w:r>
            <w:r w:rsidRPr="00D60B4F">
              <w:rPr>
                <w:rFonts w:ascii="Arial" w:hAnsi="Arial" w:cs="Arial"/>
                <w:color w:val="000000" w:themeColor="text1"/>
                <w:sz w:val="20"/>
                <w:szCs w:val="20"/>
                <w:lang w:val="en-GB"/>
              </w:rPr>
              <w:fldChar w:fldCharType="end"/>
            </w:r>
          </w:p>
        </w:tc>
      </w:tr>
      <w:tr w:rsidR="001A6C59" w:rsidRPr="00D60B4F" w14:paraId="4DCAE0AD" w14:textId="77777777" w:rsidTr="00EF60FD">
        <w:tc>
          <w:tcPr>
            <w:tcW w:w="4383" w:type="dxa"/>
            <w:vAlign w:val="bottom"/>
          </w:tcPr>
          <w:p w14:paraId="3533738E" w14:textId="6A866DDA"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Additions</w:t>
            </w:r>
          </w:p>
        </w:tc>
        <w:tc>
          <w:tcPr>
            <w:tcW w:w="1695" w:type="dxa"/>
            <w:vAlign w:val="bottom"/>
          </w:tcPr>
          <w:p w14:paraId="11E4CBF5" w14:textId="423122C1"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271,673</w:t>
            </w:r>
          </w:p>
        </w:tc>
        <w:tc>
          <w:tcPr>
            <w:tcW w:w="1695" w:type="dxa"/>
            <w:vAlign w:val="bottom"/>
          </w:tcPr>
          <w:p w14:paraId="1171206B" w14:textId="720F28CB"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856,000</w:t>
            </w:r>
          </w:p>
        </w:tc>
        <w:tc>
          <w:tcPr>
            <w:tcW w:w="1695" w:type="dxa"/>
            <w:vAlign w:val="bottom"/>
          </w:tcPr>
          <w:p w14:paraId="3BF55501" w14:textId="4A9CD60D"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1,127,673</w:t>
            </w:r>
          </w:p>
        </w:tc>
      </w:tr>
      <w:tr w:rsidR="001A6C59" w:rsidRPr="00D60B4F" w14:paraId="4ACE152A" w14:textId="77777777" w:rsidTr="00EF60FD">
        <w:tc>
          <w:tcPr>
            <w:tcW w:w="4383" w:type="dxa"/>
            <w:vAlign w:val="bottom"/>
          </w:tcPr>
          <w:p w14:paraId="6DE83B33" w14:textId="7DCC968C"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Amortisation charge</w:t>
            </w:r>
          </w:p>
        </w:tc>
        <w:tc>
          <w:tcPr>
            <w:tcW w:w="1695" w:type="dxa"/>
            <w:tcBorders>
              <w:bottom w:val="single" w:sz="4" w:space="0" w:color="auto"/>
            </w:tcBorders>
            <w:vAlign w:val="bottom"/>
          </w:tcPr>
          <w:p w14:paraId="01341502" w14:textId="2CB8734B"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(993,297)</w:t>
            </w:r>
          </w:p>
        </w:tc>
        <w:tc>
          <w:tcPr>
            <w:tcW w:w="1695" w:type="dxa"/>
            <w:tcBorders>
              <w:bottom w:val="single" w:sz="4" w:space="0" w:color="auto"/>
            </w:tcBorders>
            <w:vAlign w:val="bottom"/>
          </w:tcPr>
          <w:p w14:paraId="46169C68" w14:textId="3B2BD698"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w:t>
            </w:r>
          </w:p>
        </w:tc>
        <w:tc>
          <w:tcPr>
            <w:tcW w:w="1695" w:type="dxa"/>
            <w:tcBorders>
              <w:bottom w:val="single" w:sz="4" w:space="0" w:color="auto"/>
            </w:tcBorders>
            <w:vAlign w:val="bottom"/>
          </w:tcPr>
          <w:p w14:paraId="6C7B21D7" w14:textId="1BD45099"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(993,297)</w:t>
            </w:r>
          </w:p>
        </w:tc>
      </w:tr>
      <w:tr w:rsidR="001A6C59" w:rsidRPr="00D60B4F" w14:paraId="42EF7B7E" w14:textId="77777777" w:rsidTr="00EF60FD">
        <w:tc>
          <w:tcPr>
            <w:tcW w:w="4383" w:type="dxa"/>
            <w:vAlign w:val="bottom"/>
          </w:tcPr>
          <w:p w14:paraId="76D7A653"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4A14B716"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7C0A76D"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54E3D1AB"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1A6C59" w:rsidRPr="00D60B4F" w14:paraId="591EE969" w14:textId="77777777" w:rsidTr="00EF60FD">
        <w:tc>
          <w:tcPr>
            <w:tcW w:w="4383" w:type="dxa"/>
            <w:vAlign w:val="bottom"/>
          </w:tcPr>
          <w:p w14:paraId="651816D9" w14:textId="3B24CD15" w:rsidR="001A6C59" w:rsidRPr="00D60B4F" w:rsidRDefault="001A6C59"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Closing net book value</w:t>
            </w:r>
          </w:p>
        </w:tc>
        <w:tc>
          <w:tcPr>
            <w:tcW w:w="1695" w:type="dxa"/>
            <w:tcBorders>
              <w:bottom w:val="single" w:sz="4" w:space="0" w:color="auto"/>
            </w:tcBorders>
            <w:vAlign w:val="bottom"/>
          </w:tcPr>
          <w:p w14:paraId="683173BF" w14:textId="0DDC6DC2"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4C325C53" w14:textId="5C6B57C2"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430CB23F" w14:textId="1D1294BB" w:rsidR="001A6C59" w:rsidRPr="00D60B4F" w:rsidRDefault="001A6C59"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5,685,446</w:t>
            </w:r>
          </w:p>
        </w:tc>
      </w:tr>
      <w:tr w:rsidR="001A6C59" w:rsidRPr="00D60B4F" w14:paraId="5A9415A0" w14:textId="77777777" w:rsidTr="00EF60FD">
        <w:tc>
          <w:tcPr>
            <w:tcW w:w="4383" w:type="dxa"/>
          </w:tcPr>
          <w:p w14:paraId="71F50935" w14:textId="77777777" w:rsidR="001A6C59" w:rsidRPr="00D60B4F" w:rsidRDefault="001A6C59"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606F279E"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234FD1DC" w14:textId="77777777" w:rsidR="001A6C59" w:rsidRPr="00D60B4F" w:rsidRDefault="001A6C59"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4832A942" w14:textId="77777777" w:rsidR="001A6C59" w:rsidRPr="00D60B4F" w:rsidRDefault="001A6C59" w:rsidP="00EF60FD">
            <w:pPr>
              <w:ind w:right="-72"/>
              <w:jc w:val="right"/>
              <w:rPr>
                <w:rFonts w:ascii="Arial" w:hAnsi="Arial" w:cs="Arial"/>
                <w:b/>
                <w:bCs/>
                <w:color w:val="000000" w:themeColor="text1"/>
                <w:sz w:val="20"/>
                <w:szCs w:val="20"/>
                <w:lang w:val="en-GB"/>
              </w:rPr>
            </w:pPr>
          </w:p>
        </w:tc>
      </w:tr>
      <w:tr w:rsidR="00F46770" w:rsidRPr="00D60B4F" w14:paraId="1DA1E93E" w14:textId="77777777" w:rsidTr="00EF60FD">
        <w:tc>
          <w:tcPr>
            <w:tcW w:w="4383" w:type="dxa"/>
            <w:vAlign w:val="bottom"/>
          </w:tcPr>
          <w:p w14:paraId="5E9F3654" w14:textId="77777777" w:rsidR="00F46770" w:rsidRPr="00D60B4F" w:rsidRDefault="00F46770" w:rsidP="00BE4C37">
            <w:pPr>
              <w:ind w:left="-113"/>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At 31 December 2019</w:t>
            </w:r>
          </w:p>
        </w:tc>
        <w:tc>
          <w:tcPr>
            <w:tcW w:w="1695" w:type="dxa"/>
            <w:vAlign w:val="bottom"/>
          </w:tcPr>
          <w:p w14:paraId="1CF42B21"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5E275911"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vAlign w:val="bottom"/>
          </w:tcPr>
          <w:p w14:paraId="2690D757" w14:textId="77777777" w:rsidR="00F46770" w:rsidRPr="00D60B4F" w:rsidRDefault="00F46770" w:rsidP="00EF60FD">
            <w:pPr>
              <w:ind w:right="-72"/>
              <w:jc w:val="right"/>
              <w:rPr>
                <w:rFonts w:ascii="Arial" w:hAnsi="Arial" w:cs="Arial"/>
                <w:b/>
                <w:bCs/>
                <w:color w:val="000000" w:themeColor="text1"/>
                <w:sz w:val="20"/>
                <w:szCs w:val="20"/>
                <w:lang w:val="en-GB"/>
              </w:rPr>
            </w:pPr>
          </w:p>
        </w:tc>
      </w:tr>
      <w:tr w:rsidR="00F46770" w:rsidRPr="00D60B4F" w14:paraId="1DA04606" w14:textId="77777777" w:rsidTr="00EF60FD">
        <w:tc>
          <w:tcPr>
            <w:tcW w:w="4383" w:type="dxa"/>
            <w:vAlign w:val="bottom"/>
          </w:tcPr>
          <w:p w14:paraId="677DB1AF" w14:textId="77777777" w:rsidR="00F46770" w:rsidRPr="00D60B4F" w:rsidRDefault="00F46770"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Cost</w:t>
            </w:r>
          </w:p>
        </w:tc>
        <w:tc>
          <w:tcPr>
            <w:tcW w:w="1695" w:type="dxa"/>
            <w:vAlign w:val="bottom"/>
          </w:tcPr>
          <w:p w14:paraId="5C166F53"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6,519,309</w:t>
            </w:r>
          </w:p>
        </w:tc>
        <w:tc>
          <w:tcPr>
            <w:tcW w:w="1695" w:type="dxa"/>
            <w:vAlign w:val="bottom"/>
          </w:tcPr>
          <w:p w14:paraId="63B99A71"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2,996,000</w:t>
            </w:r>
          </w:p>
        </w:tc>
        <w:tc>
          <w:tcPr>
            <w:tcW w:w="1695" w:type="dxa"/>
            <w:vAlign w:val="bottom"/>
          </w:tcPr>
          <w:p w14:paraId="6266D257"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9,515,309</w:t>
            </w:r>
          </w:p>
        </w:tc>
      </w:tr>
      <w:tr w:rsidR="00F46770" w:rsidRPr="00D60B4F" w14:paraId="048778DC" w14:textId="77777777" w:rsidTr="00EF60FD">
        <w:tc>
          <w:tcPr>
            <w:tcW w:w="4383" w:type="dxa"/>
            <w:vAlign w:val="bottom"/>
          </w:tcPr>
          <w:p w14:paraId="28AB15AB" w14:textId="3D3DDCFA" w:rsidR="00F46770" w:rsidRPr="00D60B4F" w:rsidRDefault="00F46770" w:rsidP="00BE4C37">
            <w:pPr>
              <w:ind w:left="-113"/>
              <w:jc w:val="thaiDistribute"/>
              <w:rPr>
                <w:rFonts w:ascii="Arial" w:hAnsi="Arial" w:cs="Arial"/>
                <w:b/>
                <w:bCs/>
                <w:color w:val="000000" w:themeColor="text1"/>
                <w:sz w:val="20"/>
                <w:szCs w:val="20"/>
                <w:lang w:val="en-GB"/>
              </w:rPr>
            </w:pPr>
            <w:proofErr w:type="gramStart"/>
            <w:r w:rsidRPr="00D60B4F">
              <w:rPr>
                <w:rFonts w:ascii="Arial" w:hAnsi="Arial" w:cs="Arial"/>
                <w:color w:val="000000" w:themeColor="text1"/>
                <w:sz w:val="20"/>
                <w:szCs w:val="20"/>
                <w:lang w:val="en-GB"/>
              </w:rPr>
              <w:t xml:space="preserve">Less </w:t>
            </w:r>
            <w:r w:rsidR="00CD7389" w:rsidRPr="00D60B4F">
              <w:rPr>
                <w:rFonts w:ascii="Arial" w:hAnsi="Arial" w:cs="Arial"/>
                <w:color w:val="000000" w:themeColor="text1"/>
                <w:sz w:val="20"/>
                <w:szCs w:val="20"/>
                <w:lang w:val="en-GB"/>
              </w:rPr>
              <w:t>:</w:t>
            </w:r>
            <w:proofErr w:type="gramEnd"/>
            <w:r w:rsidRPr="00D60B4F">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vAlign w:val="bottom"/>
          </w:tcPr>
          <w:p w14:paraId="466B1185"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(3,829,863)</w:t>
            </w:r>
          </w:p>
        </w:tc>
        <w:tc>
          <w:tcPr>
            <w:tcW w:w="1695" w:type="dxa"/>
            <w:tcBorders>
              <w:bottom w:val="single" w:sz="4" w:space="0" w:color="auto"/>
            </w:tcBorders>
            <w:vAlign w:val="bottom"/>
          </w:tcPr>
          <w:p w14:paraId="148BF156"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w:t>
            </w:r>
          </w:p>
        </w:tc>
        <w:tc>
          <w:tcPr>
            <w:tcW w:w="1695" w:type="dxa"/>
            <w:tcBorders>
              <w:bottom w:val="single" w:sz="4" w:space="0" w:color="auto"/>
            </w:tcBorders>
            <w:vAlign w:val="bottom"/>
          </w:tcPr>
          <w:p w14:paraId="57B637CC"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(3,829,863)</w:t>
            </w:r>
          </w:p>
        </w:tc>
      </w:tr>
      <w:tr w:rsidR="00F46770" w:rsidRPr="00D60B4F" w14:paraId="41F32E9C" w14:textId="77777777" w:rsidTr="00EF60FD">
        <w:tc>
          <w:tcPr>
            <w:tcW w:w="4383" w:type="dxa"/>
            <w:vAlign w:val="bottom"/>
          </w:tcPr>
          <w:p w14:paraId="5C344B0A" w14:textId="77777777" w:rsidR="00F46770" w:rsidRPr="00D60B4F" w:rsidRDefault="00F46770"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5D2FA489"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07C7F6D0"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1D543147" w14:textId="77777777" w:rsidR="00F46770" w:rsidRPr="00D60B4F" w:rsidRDefault="00F46770" w:rsidP="00EF60FD">
            <w:pPr>
              <w:ind w:right="-72"/>
              <w:jc w:val="right"/>
              <w:rPr>
                <w:rFonts w:ascii="Arial" w:hAnsi="Arial" w:cs="Arial"/>
                <w:b/>
                <w:bCs/>
                <w:color w:val="000000" w:themeColor="text1"/>
                <w:sz w:val="20"/>
                <w:szCs w:val="20"/>
                <w:lang w:val="en-GB"/>
              </w:rPr>
            </w:pPr>
          </w:p>
        </w:tc>
      </w:tr>
      <w:tr w:rsidR="00F46770" w:rsidRPr="00D60B4F" w14:paraId="2D2305CA" w14:textId="77777777" w:rsidTr="00EF60FD">
        <w:tc>
          <w:tcPr>
            <w:tcW w:w="4383" w:type="dxa"/>
            <w:vAlign w:val="bottom"/>
          </w:tcPr>
          <w:p w14:paraId="294FEAE5" w14:textId="77777777" w:rsidR="00F46770" w:rsidRPr="00D60B4F" w:rsidRDefault="00F46770"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Net book value</w:t>
            </w:r>
          </w:p>
        </w:tc>
        <w:tc>
          <w:tcPr>
            <w:tcW w:w="1695" w:type="dxa"/>
            <w:tcBorders>
              <w:bottom w:val="single" w:sz="4" w:space="0" w:color="auto"/>
            </w:tcBorders>
            <w:vAlign w:val="bottom"/>
          </w:tcPr>
          <w:p w14:paraId="79F30CF5"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2,689,446</w:t>
            </w:r>
          </w:p>
        </w:tc>
        <w:tc>
          <w:tcPr>
            <w:tcW w:w="1695" w:type="dxa"/>
            <w:tcBorders>
              <w:bottom w:val="single" w:sz="4" w:space="0" w:color="auto"/>
            </w:tcBorders>
            <w:vAlign w:val="bottom"/>
          </w:tcPr>
          <w:p w14:paraId="7C4514ED"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2,996,000</w:t>
            </w:r>
          </w:p>
        </w:tc>
        <w:tc>
          <w:tcPr>
            <w:tcW w:w="1695" w:type="dxa"/>
            <w:tcBorders>
              <w:bottom w:val="single" w:sz="4" w:space="0" w:color="auto"/>
            </w:tcBorders>
            <w:vAlign w:val="bottom"/>
          </w:tcPr>
          <w:p w14:paraId="0140C71B" w14:textId="77777777" w:rsidR="00F46770" w:rsidRPr="00D60B4F" w:rsidRDefault="00F46770" w:rsidP="00EF60FD">
            <w:pPr>
              <w:ind w:right="-72"/>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5,685,446</w:t>
            </w:r>
          </w:p>
        </w:tc>
      </w:tr>
      <w:tr w:rsidR="00F46770" w:rsidRPr="00D60B4F" w14:paraId="2B410F64" w14:textId="77777777" w:rsidTr="00EF60FD">
        <w:tc>
          <w:tcPr>
            <w:tcW w:w="4383" w:type="dxa"/>
            <w:vAlign w:val="bottom"/>
          </w:tcPr>
          <w:p w14:paraId="33A1EBF4" w14:textId="77777777" w:rsidR="00F46770" w:rsidRPr="00D60B4F" w:rsidRDefault="00F46770"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65E5BF40"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39E6E702"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vAlign w:val="bottom"/>
          </w:tcPr>
          <w:p w14:paraId="6A391755" w14:textId="77777777" w:rsidR="00F46770" w:rsidRPr="00D60B4F" w:rsidRDefault="00F46770" w:rsidP="00EF60FD">
            <w:pPr>
              <w:ind w:right="-72"/>
              <w:jc w:val="right"/>
              <w:rPr>
                <w:rFonts w:ascii="Arial" w:hAnsi="Arial" w:cs="Arial"/>
                <w:b/>
                <w:bCs/>
                <w:color w:val="000000" w:themeColor="text1"/>
                <w:sz w:val="20"/>
                <w:szCs w:val="20"/>
                <w:lang w:val="en-GB"/>
              </w:rPr>
            </w:pPr>
          </w:p>
        </w:tc>
      </w:tr>
      <w:tr w:rsidR="00F46770" w:rsidRPr="00D60B4F" w14:paraId="458DB095" w14:textId="77777777" w:rsidTr="00EF60FD">
        <w:tc>
          <w:tcPr>
            <w:tcW w:w="4383" w:type="dxa"/>
            <w:vAlign w:val="bottom"/>
          </w:tcPr>
          <w:p w14:paraId="79F83E4D" w14:textId="44E5E6F6" w:rsidR="00F46770" w:rsidRPr="00D60B4F" w:rsidRDefault="00F46770" w:rsidP="00BE4C37">
            <w:pPr>
              <w:ind w:left="-113"/>
              <w:jc w:val="thaiDistribute"/>
              <w:rPr>
                <w:rFonts w:ascii="Arial" w:hAnsi="Arial" w:cs="Arial"/>
                <w:b/>
                <w:bCs/>
                <w:color w:val="000000" w:themeColor="text1"/>
                <w:sz w:val="20"/>
                <w:szCs w:val="20"/>
              </w:rPr>
            </w:pPr>
            <w:r w:rsidRPr="00D60B4F">
              <w:rPr>
                <w:rFonts w:ascii="Arial" w:hAnsi="Arial" w:cs="Arial"/>
                <w:b/>
                <w:bCs/>
                <w:color w:val="000000" w:themeColor="text1"/>
                <w:sz w:val="20"/>
                <w:szCs w:val="20"/>
                <w:lang w:val="en-GB"/>
              </w:rPr>
              <w:t xml:space="preserve">For the </w:t>
            </w:r>
            <w:r w:rsidR="005D3052" w:rsidRPr="00D60B4F">
              <w:rPr>
                <w:rFonts w:ascii="Arial" w:hAnsi="Arial" w:cs="Arial"/>
                <w:b/>
                <w:bCs/>
                <w:color w:val="000000" w:themeColor="text1"/>
                <w:sz w:val="20"/>
                <w:szCs w:val="20"/>
              </w:rPr>
              <w:t>six</w:t>
            </w:r>
            <w:r w:rsidRPr="00D60B4F">
              <w:rPr>
                <w:rFonts w:ascii="Arial" w:hAnsi="Arial" w:cs="Arial"/>
                <w:b/>
                <w:bCs/>
                <w:color w:val="000000" w:themeColor="text1"/>
                <w:sz w:val="20"/>
                <w:szCs w:val="20"/>
              </w:rPr>
              <w:t xml:space="preserve">-month period ended </w:t>
            </w:r>
          </w:p>
          <w:p w14:paraId="437AFB0C" w14:textId="45747347" w:rsidR="00F46770" w:rsidRPr="00D60B4F" w:rsidRDefault="00F46770" w:rsidP="00BE4C37">
            <w:pPr>
              <w:ind w:left="-113"/>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rPr>
              <w:t xml:space="preserve">   </w:t>
            </w:r>
            <w:r w:rsidR="008C62DD" w:rsidRPr="00D60B4F">
              <w:rPr>
                <w:rFonts w:ascii="Arial" w:hAnsi="Arial" w:cs="Arial"/>
                <w:b/>
                <w:bCs/>
                <w:color w:val="000000" w:themeColor="text1"/>
                <w:sz w:val="20"/>
                <w:szCs w:val="20"/>
              </w:rPr>
              <w:t>30 June</w:t>
            </w:r>
            <w:r w:rsidRPr="00D60B4F">
              <w:rPr>
                <w:rFonts w:ascii="Arial" w:hAnsi="Arial" w:cs="Arial"/>
                <w:b/>
                <w:bCs/>
                <w:color w:val="000000" w:themeColor="text1"/>
                <w:sz w:val="20"/>
                <w:szCs w:val="20"/>
              </w:rPr>
              <w:t xml:space="preserve"> 2020</w:t>
            </w:r>
          </w:p>
        </w:tc>
        <w:tc>
          <w:tcPr>
            <w:tcW w:w="1695" w:type="dxa"/>
            <w:shd w:val="clear" w:color="auto" w:fill="FAFAFA"/>
            <w:vAlign w:val="bottom"/>
          </w:tcPr>
          <w:p w14:paraId="5FFDC490"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256AB3E9" w14:textId="77777777" w:rsidR="00F46770" w:rsidRPr="00D60B4F" w:rsidRDefault="00F46770" w:rsidP="00EF60FD">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0984C531" w14:textId="77777777" w:rsidR="00F46770" w:rsidRPr="00D60B4F" w:rsidRDefault="00F46770" w:rsidP="00EF60FD">
            <w:pPr>
              <w:ind w:right="-72"/>
              <w:jc w:val="right"/>
              <w:rPr>
                <w:rFonts w:ascii="Arial" w:hAnsi="Arial" w:cs="Arial"/>
                <w:b/>
                <w:bCs/>
                <w:color w:val="000000" w:themeColor="text1"/>
                <w:sz w:val="20"/>
                <w:szCs w:val="20"/>
                <w:lang w:val="en-GB"/>
              </w:rPr>
            </w:pPr>
          </w:p>
        </w:tc>
      </w:tr>
      <w:tr w:rsidR="009B14CF" w:rsidRPr="00D60B4F" w14:paraId="23BC9A88" w14:textId="77777777" w:rsidTr="00EF60FD">
        <w:tc>
          <w:tcPr>
            <w:tcW w:w="4383" w:type="dxa"/>
            <w:vAlign w:val="bottom"/>
          </w:tcPr>
          <w:p w14:paraId="67BC1E6A" w14:textId="77777777" w:rsidR="009B14CF" w:rsidRPr="00D60B4F" w:rsidRDefault="009B14CF"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Opening net book value</w:t>
            </w:r>
          </w:p>
        </w:tc>
        <w:tc>
          <w:tcPr>
            <w:tcW w:w="1695" w:type="dxa"/>
            <w:shd w:val="clear" w:color="auto" w:fill="FAFAFA"/>
            <w:vAlign w:val="bottom"/>
          </w:tcPr>
          <w:p w14:paraId="36E7C3FE" w14:textId="649B6909"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lang w:val="en-GB"/>
              </w:rPr>
              <w:t>2,689,446</w:t>
            </w:r>
          </w:p>
        </w:tc>
        <w:tc>
          <w:tcPr>
            <w:tcW w:w="1695" w:type="dxa"/>
            <w:shd w:val="clear" w:color="auto" w:fill="FAFAFA"/>
            <w:vAlign w:val="bottom"/>
          </w:tcPr>
          <w:p w14:paraId="7456A7EF" w14:textId="2155224C"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lang w:val="en-GB"/>
              </w:rPr>
              <w:t>2,996,000</w:t>
            </w:r>
          </w:p>
        </w:tc>
        <w:tc>
          <w:tcPr>
            <w:tcW w:w="1695" w:type="dxa"/>
            <w:shd w:val="clear" w:color="auto" w:fill="FAFAFA"/>
            <w:vAlign w:val="bottom"/>
          </w:tcPr>
          <w:p w14:paraId="3B7572A9" w14:textId="6B3D3E60"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lang w:val="en-GB"/>
              </w:rPr>
              <w:t>5,685,446</w:t>
            </w:r>
          </w:p>
        </w:tc>
      </w:tr>
      <w:tr w:rsidR="009B14CF" w:rsidRPr="00D60B4F" w14:paraId="6A5F876F" w14:textId="77777777" w:rsidTr="00EF60FD">
        <w:tc>
          <w:tcPr>
            <w:tcW w:w="4383" w:type="dxa"/>
            <w:vAlign w:val="bottom"/>
          </w:tcPr>
          <w:p w14:paraId="158124C8" w14:textId="77777777" w:rsidR="009B14CF" w:rsidRPr="00D60B4F" w:rsidRDefault="009B14CF"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Additions</w:t>
            </w:r>
          </w:p>
        </w:tc>
        <w:tc>
          <w:tcPr>
            <w:tcW w:w="1695" w:type="dxa"/>
            <w:shd w:val="clear" w:color="auto" w:fill="FAFAFA"/>
          </w:tcPr>
          <w:p w14:paraId="166CCA2D" w14:textId="278EE0C3"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367</w:t>
            </w:r>
            <w:r w:rsidRPr="00D60B4F">
              <w:rPr>
                <w:rFonts w:ascii="Arial" w:hAnsi="Arial" w:cs="Arial"/>
                <w:sz w:val="20"/>
                <w:szCs w:val="20"/>
                <w:lang w:val="en-GB"/>
              </w:rPr>
              <w:t>,</w:t>
            </w:r>
            <w:r w:rsidRPr="00D60B4F">
              <w:rPr>
                <w:rFonts w:ascii="Arial" w:hAnsi="Arial" w:cs="Arial"/>
                <w:sz w:val="20"/>
                <w:szCs w:val="20"/>
                <w:cs/>
                <w:lang w:val="en-GB"/>
              </w:rPr>
              <w:t>866</w:t>
            </w:r>
          </w:p>
        </w:tc>
        <w:tc>
          <w:tcPr>
            <w:tcW w:w="1695" w:type="dxa"/>
            <w:shd w:val="clear" w:color="auto" w:fill="FAFAFA"/>
          </w:tcPr>
          <w:p w14:paraId="6694D8B1" w14:textId="2F51644B"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294</w:t>
            </w:r>
            <w:r w:rsidRPr="00D60B4F">
              <w:rPr>
                <w:rFonts w:ascii="Arial" w:hAnsi="Arial" w:cs="Arial"/>
                <w:sz w:val="20"/>
                <w:szCs w:val="20"/>
                <w:lang w:val="en-GB"/>
              </w:rPr>
              <w:t>,</w:t>
            </w:r>
            <w:r w:rsidRPr="00D60B4F">
              <w:rPr>
                <w:rFonts w:ascii="Arial" w:hAnsi="Arial" w:cs="Arial"/>
                <w:sz w:val="20"/>
                <w:szCs w:val="20"/>
                <w:cs/>
                <w:lang w:val="en-GB"/>
              </w:rPr>
              <w:t>700</w:t>
            </w:r>
          </w:p>
        </w:tc>
        <w:tc>
          <w:tcPr>
            <w:tcW w:w="1695" w:type="dxa"/>
            <w:shd w:val="clear" w:color="auto" w:fill="FAFAFA"/>
          </w:tcPr>
          <w:p w14:paraId="7749EEEA" w14:textId="608167B6"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662</w:t>
            </w:r>
            <w:r w:rsidRPr="00D60B4F">
              <w:rPr>
                <w:rFonts w:ascii="Arial" w:hAnsi="Arial" w:cs="Arial"/>
                <w:sz w:val="20"/>
                <w:szCs w:val="20"/>
                <w:lang w:val="en-GB"/>
              </w:rPr>
              <w:t>,</w:t>
            </w:r>
            <w:r w:rsidRPr="00D60B4F">
              <w:rPr>
                <w:rFonts w:ascii="Arial" w:hAnsi="Arial" w:cs="Arial"/>
                <w:sz w:val="20"/>
                <w:szCs w:val="20"/>
                <w:cs/>
                <w:lang w:val="en-GB"/>
              </w:rPr>
              <w:t>566</w:t>
            </w:r>
          </w:p>
        </w:tc>
      </w:tr>
      <w:tr w:rsidR="009B14CF" w:rsidRPr="00D60B4F" w14:paraId="5ECD1562" w14:textId="77777777" w:rsidTr="00EF60FD">
        <w:tc>
          <w:tcPr>
            <w:tcW w:w="4383" w:type="dxa"/>
            <w:vAlign w:val="bottom"/>
          </w:tcPr>
          <w:p w14:paraId="6DDB940C" w14:textId="77777777" w:rsidR="009B14CF" w:rsidRPr="00D60B4F" w:rsidRDefault="009B14CF"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Amortisation charge</w:t>
            </w:r>
          </w:p>
        </w:tc>
        <w:tc>
          <w:tcPr>
            <w:tcW w:w="1695" w:type="dxa"/>
            <w:tcBorders>
              <w:bottom w:val="single" w:sz="4" w:space="0" w:color="auto"/>
            </w:tcBorders>
            <w:shd w:val="clear" w:color="auto" w:fill="FAFAFA"/>
          </w:tcPr>
          <w:p w14:paraId="1BCB91B0" w14:textId="5F74A27B"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(496</w:t>
            </w:r>
            <w:r w:rsidRPr="00D60B4F">
              <w:rPr>
                <w:rFonts w:ascii="Arial" w:hAnsi="Arial" w:cs="Arial"/>
                <w:sz w:val="20"/>
                <w:szCs w:val="20"/>
                <w:lang w:val="en-GB"/>
              </w:rPr>
              <w:t>,</w:t>
            </w:r>
            <w:r w:rsidRPr="00D60B4F">
              <w:rPr>
                <w:rFonts w:ascii="Arial" w:hAnsi="Arial" w:cs="Arial"/>
                <w:sz w:val="20"/>
                <w:szCs w:val="20"/>
                <w:cs/>
                <w:lang w:val="en-GB"/>
              </w:rPr>
              <w:t>599)</w:t>
            </w:r>
          </w:p>
        </w:tc>
        <w:tc>
          <w:tcPr>
            <w:tcW w:w="1695" w:type="dxa"/>
            <w:tcBorders>
              <w:bottom w:val="single" w:sz="4" w:space="0" w:color="auto"/>
            </w:tcBorders>
            <w:shd w:val="clear" w:color="auto" w:fill="FAFAFA"/>
          </w:tcPr>
          <w:p w14:paraId="6BA0D431" w14:textId="188A4212"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w:t>
            </w:r>
          </w:p>
        </w:tc>
        <w:tc>
          <w:tcPr>
            <w:tcW w:w="1695" w:type="dxa"/>
            <w:tcBorders>
              <w:bottom w:val="single" w:sz="4" w:space="0" w:color="auto"/>
            </w:tcBorders>
            <w:shd w:val="clear" w:color="auto" w:fill="FAFAFA"/>
          </w:tcPr>
          <w:p w14:paraId="13F9520A" w14:textId="0B1569E9"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(496</w:t>
            </w:r>
            <w:r w:rsidRPr="00D60B4F">
              <w:rPr>
                <w:rFonts w:ascii="Arial" w:hAnsi="Arial" w:cs="Arial"/>
                <w:sz w:val="20"/>
                <w:szCs w:val="20"/>
                <w:lang w:val="en-GB"/>
              </w:rPr>
              <w:t>,</w:t>
            </w:r>
            <w:r w:rsidRPr="00D60B4F">
              <w:rPr>
                <w:rFonts w:ascii="Arial" w:hAnsi="Arial" w:cs="Arial"/>
                <w:sz w:val="20"/>
                <w:szCs w:val="20"/>
                <w:cs/>
                <w:lang w:val="en-GB"/>
              </w:rPr>
              <w:t>599)</w:t>
            </w:r>
          </w:p>
        </w:tc>
      </w:tr>
      <w:tr w:rsidR="005D3052" w:rsidRPr="00D60B4F" w14:paraId="5FBDEF81" w14:textId="77777777" w:rsidTr="00EF60FD">
        <w:tc>
          <w:tcPr>
            <w:tcW w:w="4383" w:type="dxa"/>
            <w:vAlign w:val="bottom"/>
          </w:tcPr>
          <w:p w14:paraId="7CBA42F0" w14:textId="77777777" w:rsidR="005D3052" w:rsidRPr="00D60B4F" w:rsidRDefault="005D3052"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10A6F870"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70958EEA"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3498A9FC" w14:textId="77777777" w:rsidR="005D3052" w:rsidRPr="00D60B4F" w:rsidRDefault="005D3052" w:rsidP="005D3052">
            <w:pPr>
              <w:ind w:right="-72"/>
              <w:jc w:val="right"/>
              <w:rPr>
                <w:rFonts w:ascii="Arial" w:hAnsi="Arial" w:cs="Arial"/>
                <w:b/>
                <w:bCs/>
                <w:color w:val="000000" w:themeColor="text1"/>
                <w:sz w:val="20"/>
                <w:szCs w:val="20"/>
                <w:lang w:val="en-GB"/>
              </w:rPr>
            </w:pPr>
          </w:p>
        </w:tc>
      </w:tr>
      <w:tr w:rsidR="009B14CF" w:rsidRPr="00D60B4F" w14:paraId="07A5023D" w14:textId="77777777" w:rsidTr="00EF60FD">
        <w:tc>
          <w:tcPr>
            <w:tcW w:w="4383" w:type="dxa"/>
            <w:vAlign w:val="bottom"/>
          </w:tcPr>
          <w:p w14:paraId="149A023B" w14:textId="77777777" w:rsidR="009B14CF" w:rsidRPr="00D60B4F" w:rsidRDefault="009B14CF"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Closing net book value</w:t>
            </w:r>
          </w:p>
        </w:tc>
        <w:tc>
          <w:tcPr>
            <w:tcW w:w="1695" w:type="dxa"/>
            <w:tcBorders>
              <w:bottom w:val="single" w:sz="4" w:space="0" w:color="auto"/>
            </w:tcBorders>
            <w:shd w:val="clear" w:color="auto" w:fill="FAFAFA"/>
          </w:tcPr>
          <w:p w14:paraId="73544728" w14:textId="4AB1AD7E"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2</w:t>
            </w:r>
            <w:r w:rsidRPr="00D60B4F">
              <w:rPr>
                <w:rFonts w:ascii="Arial" w:hAnsi="Arial" w:cs="Arial"/>
                <w:sz w:val="20"/>
                <w:szCs w:val="20"/>
                <w:lang w:val="en-GB"/>
              </w:rPr>
              <w:t>,</w:t>
            </w:r>
            <w:r w:rsidRPr="00D60B4F">
              <w:rPr>
                <w:rFonts w:ascii="Arial" w:hAnsi="Arial" w:cs="Arial"/>
                <w:sz w:val="20"/>
                <w:szCs w:val="20"/>
                <w:cs/>
                <w:lang w:val="en-GB"/>
              </w:rPr>
              <w:t>560</w:t>
            </w:r>
            <w:r w:rsidRPr="00D60B4F">
              <w:rPr>
                <w:rFonts w:ascii="Arial" w:hAnsi="Arial" w:cs="Arial"/>
                <w:sz w:val="20"/>
                <w:szCs w:val="20"/>
                <w:lang w:val="en-GB"/>
              </w:rPr>
              <w:t>,</w:t>
            </w:r>
            <w:r w:rsidRPr="00D60B4F">
              <w:rPr>
                <w:rFonts w:ascii="Arial" w:hAnsi="Arial" w:cs="Arial"/>
                <w:sz w:val="20"/>
                <w:szCs w:val="20"/>
                <w:cs/>
                <w:lang w:val="en-GB"/>
              </w:rPr>
              <w:t>713</w:t>
            </w:r>
          </w:p>
        </w:tc>
        <w:tc>
          <w:tcPr>
            <w:tcW w:w="1695" w:type="dxa"/>
            <w:tcBorders>
              <w:bottom w:val="single" w:sz="4" w:space="0" w:color="auto"/>
            </w:tcBorders>
            <w:shd w:val="clear" w:color="auto" w:fill="FAFAFA"/>
          </w:tcPr>
          <w:p w14:paraId="033AAC71" w14:textId="1D59852E"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290</w:t>
            </w:r>
            <w:r w:rsidRPr="00D60B4F">
              <w:rPr>
                <w:rFonts w:ascii="Arial" w:hAnsi="Arial" w:cs="Arial"/>
                <w:sz w:val="20"/>
                <w:szCs w:val="20"/>
                <w:lang w:val="en-GB"/>
              </w:rPr>
              <w:t>,</w:t>
            </w:r>
            <w:r w:rsidRPr="00D60B4F">
              <w:rPr>
                <w:rFonts w:ascii="Arial" w:hAnsi="Arial" w:cs="Arial"/>
                <w:sz w:val="20"/>
                <w:szCs w:val="20"/>
                <w:cs/>
                <w:lang w:val="en-GB"/>
              </w:rPr>
              <w:t>700</w:t>
            </w:r>
          </w:p>
        </w:tc>
        <w:tc>
          <w:tcPr>
            <w:tcW w:w="1695" w:type="dxa"/>
            <w:tcBorders>
              <w:bottom w:val="single" w:sz="4" w:space="0" w:color="auto"/>
            </w:tcBorders>
            <w:shd w:val="clear" w:color="auto" w:fill="FAFAFA"/>
          </w:tcPr>
          <w:p w14:paraId="7CF61588" w14:textId="0E56F75A"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6</w:t>
            </w:r>
            <w:r w:rsidRPr="00D60B4F">
              <w:rPr>
                <w:rFonts w:ascii="Arial" w:hAnsi="Arial" w:cs="Arial"/>
                <w:sz w:val="20"/>
                <w:szCs w:val="20"/>
                <w:lang w:val="en-GB"/>
              </w:rPr>
              <w:t>,</w:t>
            </w:r>
            <w:r w:rsidRPr="00D60B4F">
              <w:rPr>
                <w:rFonts w:ascii="Arial" w:hAnsi="Arial" w:cs="Arial"/>
                <w:sz w:val="20"/>
                <w:szCs w:val="20"/>
                <w:cs/>
                <w:lang w:val="en-GB"/>
              </w:rPr>
              <w:t>851</w:t>
            </w:r>
            <w:r w:rsidRPr="00D60B4F">
              <w:rPr>
                <w:rFonts w:ascii="Arial" w:hAnsi="Arial" w:cs="Arial"/>
                <w:sz w:val="20"/>
                <w:szCs w:val="20"/>
                <w:lang w:val="en-GB"/>
              </w:rPr>
              <w:t>,</w:t>
            </w:r>
            <w:r w:rsidRPr="00D60B4F">
              <w:rPr>
                <w:rFonts w:ascii="Arial" w:hAnsi="Arial" w:cs="Arial"/>
                <w:sz w:val="20"/>
                <w:szCs w:val="20"/>
                <w:cs/>
                <w:lang w:val="en-GB"/>
              </w:rPr>
              <w:t>413</w:t>
            </w:r>
          </w:p>
        </w:tc>
      </w:tr>
      <w:tr w:rsidR="005D3052" w:rsidRPr="00D60B4F" w14:paraId="1095BEB3" w14:textId="77777777" w:rsidTr="00EF60FD">
        <w:tc>
          <w:tcPr>
            <w:tcW w:w="4383" w:type="dxa"/>
            <w:vAlign w:val="bottom"/>
          </w:tcPr>
          <w:p w14:paraId="6053A411" w14:textId="77777777" w:rsidR="005D3052" w:rsidRPr="00D60B4F" w:rsidRDefault="005D3052" w:rsidP="00BE4C37">
            <w:pPr>
              <w:ind w:left="-113"/>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03CA0C14"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793DFDF4"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tcBorders>
              <w:top w:val="single" w:sz="4" w:space="0" w:color="auto"/>
            </w:tcBorders>
            <w:shd w:val="clear" w:color="auto" w:fill="FAFAFA"/>
            <w:vAlign w:val="bottom"/>
          </w:tcPr>
          <w:p w14:paraId="5A447DAA" w14:textId="77777777" w:rsidR="005D3052" w:rsidRPr="00D60B4F" w:rsidRDefault="005D3052" w:rsidP="005D3052">
            <w:pPr>
              <w:ind w:right="-72"/>
              <w:jc w:val="right"/>
              <w:rPr>
                <w:rFonts w:ascii="Arial" w:hAnsi="Arial" w:cs="Arial"/>
                <w:b/>
                <w:bCs/>
                <w:color w:val="000000" w:themeColor="text1"/>
                <w:sz w:val="20"/>
                <w:szCs w:val="20"/>
                <w:lang w:val="en-GB"/>
              </w:rPr>
            </w:pPr>
          </w:p>
        </w:tc>
      </w:tr>
      <w:tr w:rsidR="005D3052" w:rsidRPr="00D60B4F" w14:paraId="22A93C08" w14:textId="77777777" w:rsidTr="00EF60FD">
        <w:tc>
          <w:tcPr>
            <w:tcW w:w="4383" w:type="dxa"/>
            <w:vAlign w:val="bottom"/>
          </w:tcPr>
          <w:p w14:paraId="5BC187A2" w14:textId="1438B98A" w:rsidR="005D3052" w:rsidRPr="00D60B4F" w:rsidRDefault="005D3052" w:rsidP="00BE4C37">
            <w:pPr>
              <w:ind w:left="-113"/>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At 30 June 2020</w:t>
            </w:r>
          </w:p>
        </w:tc>
        <w:tc>
          <w:tcPr>
            <w:tcW w:w="1695" w:type="dxa"/>
            <w:shd w:val="clear" w:color="auto" w:fill="FAFAFA"/>
            <w:vAlign w:val="bottom"/>
          </w:tcPr>
          <w:p w14:paraId="2A7D2AF1"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1EE53845" w14:textId="77777777" w:rsidR="005D3052" w:rsidRPr="00D60B4F" w:rsidRDefault="005D3052" w:rsidP="005D3052">
            <w:pPr>
              <w:ind w:right="-72"/>
              <w:jc w:val="right"/>
              <w:rPr>
                <w:rFonts w:ascii="Arial" w:hAnsi="Arial" w:cs="Arial"/>
                <w:b/>
                <w:bCs/>
                <w:color w:val="000000" w:themeColor="text1"/>
                <w:sz w:val="20"/>
                <w:szCs w:val="20"/>
                <w:lang w:val="en-GB"/>
              </w:rPr>
            </w:pPr>
          </w:p>
        </w:tc>
        <w:tc>
          <w:tcPr>
            <w:tcW w:w="1695" w:type="dxa"/>
            <w:shd w:val="clear" w:color="auto" w:fill="FAFAFA"/>
            <w:vAlign w:val="bottom"/>
          </w:tcPr>
          <w:p w14:paraId="5AAC64F0" w14:textId="77777777" w:rsidR="005D3052" w:rsidRPr="00D60B4F" w:rsidRDefault="005D3052" w:rsidP="005D3052">
            <w:pPr>
              <w:ind w:right="-72"/>
              <w:jc w:val="right"/>
              <w:rPr>
                <w:rFonts w:ascii="Arial" w:hAnsi="Arial" w:cs="Arial"/>
                <w:b/>
                <w:bCs/>
                <w:color w:val="000000" w:themeColor="text1"/>
                <w:sz w:val="20"/>
                <w:szCs w:val="20"/>
                <w:lang w:val="en-GB"/>
              </w:rPr>
            </w:pPr>
          </w:p>
        </w:tc>
      </w:tr>
      <w:tr w:rsidR="009B14CF" w:rsidRPr="00D60B4F" w14:paraId="6F8B7CB5" w14:textId="77777777" w:rsidTr="00EF60FD">
        <w:tc>
          <w:tcPr>
            <w:tcW w:w="4383" w:type="dxa"/>
            <w:vAlign w:val="bottom"/>
          </w:tcPr>
          <w:p w14:paraId="5170C783" w14:textId="77777777" w:rsidR="009B14CF" w:rsidRPr="00D60B4F" w:rsidRDefault="009B14CF" w:rsidP="00BE4C37">
            <w:pPr>
              <w:ind w:left="-113"/>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lang w:val="en-GB"/>
              </w:rPr>
              <w:t>Cost</w:t>
            </w:r>
          </w:p>
        </w:tc>
        <w:tc>
          <w:tcPr>
            <w:tcW w:w="1695" w:type="dxa"/>
            <w:shd w:val="clear" w:color="auto" w:fill="FAFAFA"/>
            <w:vAlign w:val="bottom"/>
          </w:tcPr>
          <w:p w14:paraId="6EA2C6CD" w14:textId="6CE9F1DB"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6</w:t>
            </w:r>
            <w:r w:rsidRPr="00D60B4F">
              <w:rPr>
                <w:rFonts w:ascii="Arial" w:hAnsi="Arial" w:cs="Arial"/>
                <w:sz w:val="20"/>
                <w:szCs w:val="20"/>
                <w:lang w:val="en-GB"/>
              </w:rPr>
              <w:t>,</w:t>
            </w:r>
            <w:r w:rsidRPr="00D60B4F">
              <w:rPr>
                <w:rFonts w:ascii="Arial" w:hAnsi="Arial" w:cs="Arial"/>
                <w:sz w:val="20"/>
                <w:szCs w:val="20"/>
                <w:cs/>
                <w:lang w:val="en-GB"/>
              </w:rPr>
              <w:t>887</w:t>
            </w:r>
            <w:r w:rsidRPr="00D60B4F">
              <w:rPr>
                <w:rFonts w:ascii="Arial" w:hAnsi="Arial" w:cs="Arial"/>
                <w:sz w:val="20"/>
                <w:szCs w:val="20"/>
                <w:lang w:val="en-GB"/>
              </w:rPr>
              <w:t>,</w:t>
            </w:r>
            <w:r w:rsidRPr="00D60B4F">
              <w:rPr>
                <w:rFonts w:ascii="Arial" w:hAnsi="Arial" w:cs="Arial"/>
                <w:sz w:val="20"/>
                <w:szCs w:val="20"/>
                <w:cs/>
                <w:lang w:val="en-GB"/>
              </w:rPr>
              <w:t>175</w:t>
            </w:r>
          </w:p>
        </w:tc>
        <w:tc>
          <w:tcPr>
            <w:tcW w:w="1695" w:type="dxa"/>
            <w:shd w:val="clear" w:color="auto" w:fill="FAFAFA"/>
            <w:vAlign w:val="bottom"/>
          </w:tcPr>
          <w:p w14:paraId="75B19AFC" w14:textId="65F062F4"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290</w:t>
            </w:r>
            <w:r w:rsidRPr="00D60B4F">
              <w:rPr>
                <w:rFonts w:ascii="Arial" w:hAnsi="Arial" w:cs="Arial"/>
                <w:sz w:val="20"/>
                <w:szCs w:val="20"/>
                <w:lang w:val="en-GB"/>
              </w:rPr>
              <w:t>,</w:t>
            </w:r>
            <w:r w:rsidRPr="00D60B4F">
              <w:rPr>
                <w:rFonts w:ascii="Arial" w:hAnsi="Arial" w:cs="Arial"/>
                <w:sz w:val="20"/>
                <w:szCs w:val="20"/>
                <w:cs/>
                <w:lang w:val="en-GB"/>
              </w:rPr>
              <w:t>700</w:t>
            </w:r>
          </w:p>
        </w:tc>
        <w:tc>
          <w:tcPr>
            <w:tcW w:w="1695" w:type="dxa"/>
            <w:shd w:val="clear" w:color="auto" w:fill="FAFAFA"/>
            <w:vAlign w:val="bottom"/>
          </w:tcPr>
          <w:p w14:paraId="3993A0C5" w14:textId="52112958" w:rsidR="009B14CF" w:rsidRPr="00D60B4F" w:rsidRDefault="009B14CF" w:rsidP="009B14CF">
            <w:pPr>
              <w:ind w:right="-72"/>
              <w:jc w:val="right"/>
              <w:rPr>
                <w:rFonts w:ascii="Arial" w:hAnsi="Arial" w:cs="Arial"/>
                <w:color w:val="000000" w:themeColor="text1"/>
                <w:sz w:val="20"/>
                <w:szCs w:val="20"/>
              </w:rPr>
            </w:pPr>
            <w:r w:rsidRPr="00D60B4F">
              <w:rPr>
                <w:rFonts w:ascii="Arial" w:hAnsi="Arial" w:cs="Arial"/>
                <w:sz w:val="20"/>
                <w:szCs w:val="20"/>
                <w:cs/>
                <w:lang w:val="en-GB"/>
              </w:rPr>
              <w:t>11</w:t>
            </w:r>
            <w:r w:rsidRPr="00D60B4F">
              <w:rPr>
                <w:rFonts w:ascii="Arial" w:hAnsi="Arial" w:cs="Arial"/>
                <w:sz w:val="20"/>
                <w:szCs w:val="20"/>
                <w:lang w:val="en-GB"/>
              </w:rPr>
              <w:t>,</w:t>
            </w:r>
            <w:r w:rsidRPr="00D60B4F">
              <w:rPr>
                <w:rFonts w:ascii="Arial" w:hAnsi="Arial" w:cs="Arial"/>
                <w:sz w:val="20"/>
                <w:szCs w:val="20"/>
                <w:cs/>
                <w:lang w:val="en-GB"/>
              </w:rPr>
              <w:t>177</w:t>
            </w:r>
            <w:r w:rsidRPr="00D60B4F">
              <w:rPr>
                <w:rFonts w:ascii="Arial" w:hAnsi="Arial" w:cs="Arial"/>
                <w:sz w:val="20"/>
                <w:szCs w:val="20"/>
                <w:lang w:val="en-GB"/>
              </w:rPr>
              <w:t>,</w:t>
            </w:r>
            <w:r w:rsidRPr="00D60B4F">
              <w:rPr>
                <w:rFonts w:ascii="Arial" w:hAnsi="Arial" w:cs="Arial"/>
                <w:sz w:val="20"/>
                <w:szCs w:val="20"/>
                <w:cs/>
                <w:lang w:val="en-GB"/>
              </w:rPr>
              <w:t>875</w:t>
            </w:r>
          </w:p>
        </w:tc>
      </w:tr>
      <w:tr w:rsidR="009B14CF" w:rsidRPr="00D60B4F" w14:paraId="6BFE3FE0" w14:textId="77777777" w:rsidTr="00EF60FD">
        <w:tc>
          <w:tcPr>
            <w:tcW w:w="4383" w:type="dxa"/>
            <w:vAlign w:val="bottom"/>
          </w:tcPr>
          <w:p w14:paraId="553C0F1C" w14:textId="0953347F" w:rsidR="009B14CF" w:rsidRPr="00D60B4F" w:rsidRDefault="009B14CF" w:rsidP="00BE4C37">
            <w:pPr>
              <w:ind w:left="-113"/>
              <w:jc w:val="thaiDistribute"/>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r w:rsidRPr="00D60B4F">
              <w:rPr>
                <w:rFonts w:ascii="Arial" w:hAnsi="Arial" w:cs="Arial"/>
                <w:color w:val="000000" w:themeColor="text1"/>
                <w:sz w:val="20"/>
                <w:szCs w:val="20"/>
                <w:lang w:val="en-GB"/>
              </w:rPr>
              <w:t xml:space="preserve"> Accumulated amortisation</w:t>
            </w:r>
          </w:p>
        </w:tc>
        <w:tc>
          <w:tcPr>
            <w:tcW w:w="1695" w:type="dxa"/>
            <w:tcBorders>
              <w:bottom w:val="single" w:sz="4" w:space="0" w:color="auto"/>
            </w:tcBorders>
            <w:shd w:val="clear" w:color="auto" w:fill="FAFAFA"/>
            <w:vAlign w:val="bottom"/>
          </w:tcPr>
          <w:p w14:paraId="7C1C799D" w14:textId="776BF4B9" w:rsidR="009B14CF" w:rsidRPr="00D60B4F" w:rsidRDefault="009B14CF" w:rsidP="009B14CF">
            <w:pPr>
              <w:ind w:right="-72"/>
              <w:jc w:val="right"/>
              <w:rPr>
                <w:rFonts w:ascii="Arial" w:hAnsi="Arial" w:cs="Arial"/>
                <w:color w:val="000000" w:themeColor="text1"/>
                <w:sz w:val="20"/>
                <w:szCs w:val="20"/>
                <w:cs/>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326</w:t>
            </w:r>
            <w:r w:rsidRPr="00D60B4F">
              <w:rPr>
                <w:rFonts w:ascii="Arial" w:hAnsi="Arial" w:cs="Arial"/>
                <w:sz w:val="20"/>
                <w:szCs w:val="20"/>
                <w:lang w:val="en-GB"/>
              </w:rPr>
              <w:t>,</w:t>
            </w:r>
            <w:r w:rsidRPr="00D60B4F">
              <w:rPr>
                <w:rFonts w:ascii="Arial" w:hAnsi="Arial" w:cs="Arial"/>
                <w:sz w:val="20"/>
                <w:szCs w:val="20"/>
                <w:cs/>
                <w:lang w:val="en-GB"/>
              </w:rPr>
              <w:t>462)</w:t>
            </w:r>
          </w:p>
        </w:tc>
        <w:tc>
          <w:tcPr>
            <w:tcW w:w="1695" w:type="dxa"/>
            <w:tcBorders>
              <w:bottom w:val="single" w:sz="4" w:space="0" w:color="auto"/>
            </w:tcBorders>
            <w:shd w:val="clear" w:color="auto" w:fill="FAFAFA"/>
            <w:vAlign w:val="bottom"/>
          </w:tcPr>
          <w:p w14:paraId="6B727112" w14:textId="039862A9" w:rsidR="009B14CF" w:rsidRPr="00D60B4F" w:rsidRDefault="009B14CF" w:rsidP="009B14CF">
            <w:pPr>
              <w:ind w:right="-72"/>
              <w:jc w:val="right"/>
              <w:rPr>
                <w:rFonts w:ascii="Arial" w:hAnsi="Arial" w:cs="Arial"/>
                <w:color w:val="000000" w:themeColor="text1"/>
                <w:sz w:val="20"/>
                <w:szCs w:val="20"/>
                <w:cs/>
              </w:rPr>
            </w:pPr>
            <w:r w:rsidRPr="00D60B4F">
              <w:rPr>
                <w:rFonts w:ascii="Arial" w:hAnsi="Arial" w:cs="Arial"/>
                <w:sz w:val="20"/>
                <w:szCs w:val="20"/>
                <w:cs/>
                <w:lang w:val="en-GB"/>
              </w:rPr>
              <w:t>-</w:t>
            </w:r>
          </w:p>
        </w:tc>
        <w:tc>
          <w:tcPr>
            <w:tcW w:w="1695" w:type="dxa"/>
            <w:tcBorders>
              <w:bottom w:val="single" w:sz="4" w:space="0" w:color="auto"/>
            </w:tcBorders>
            <w:shd w:val="clear" w:color="auto" w:fill="FAFAFA"/>
            <w:vAlign w:val="bottom"/>
          </w:tcPr>
          <w:p w14:paraId="2068B541" w14:textId="080D8DD8" w:rsidR="009B14CF" w:rsidRPr="00D60B4F" w:rsidRDefault="009B14CF" w:rsidP="009B14CF">
            <w:pPr>
              <w:ind w:right="-72"/>
              <w:jc w:val="right"/>
              <w:rPr>
                <w:rFonts w:ascii="Arial" w:hAnsi="Arial" w:cs="Arial"/>
                <w:color w:val="000000" w:themeColor="text1"/>
                <w:sz w:val="20"/>
                <w:szCs w:val="20"/>
                <w:cs/>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326</w:t>
            </w:r>
            <w:r w:rsidRPr="00D60B4F">
              <w:rPr>
                <w:rFonts w:ascii="Arial" w:hAnsi="Arial" w:cs="Arial"/>
                <w:sz w:val="20"/>
                <w:szCs w:val="20"/>
                <w:lang w:val="en-GB"/>
              </w:rPr>
              <w:t>,</w:t>
            </w:r>
            <w:r w:rsidRPr="00D60B4F">
              <w:rPr>
                <w:rFonts w:ascii="Arial" w:hAnsi="Arial" w:cs="Arial"/>
                <w:sz w:val="20"/>
                <w:szCs w:val="20"/>
                <w:cs/>
                <w:lang w:val="en-GB"/>
              </w:rPr>
              <w:t>462)</w:t>
            </w:r>
          </w:p>
        </w:tc>
      </w:tr>
      <w:tr w:rsidR="005D3052" w:rsidRPr="00D60B4F" w14:paraId="7733EF7C" w14:textId="77777777" w:rsidTr="009B14CF">
        <w:trPr>
          <w:trHeight w:val="56"/>
        </w:trPr>
        <w:tc>
          <w:tcPr>
            <w:tcW w:w="4383" w:type="dxa"/>
            <w:vAlign w:val="bottom"/>
          </w:tcPr>
          <w:p w14:paraId="13E5563C" w14:textId="77777777" w:rsidR="005D3052" w:rsidRPr="00D60B4F" w:rsidRDefault="005D3052" w:rsidP="00BE4C37">
            <w:pPr>
              <w:ind w:left="-113"/>
              <w:jc w:val="thaiDistribute"/>
              <w:rPr>
                <w:rFonts w:ascii="Arial" w:hAnsi="Arial" w:cs="Arial"/>
                <w:color w:val="000000" w:themeColor="text1"/>
                <w:sz w:val="20"/>
                <w:szCs w:val="20"/>
                <w:u w:val="single"/>
                <w:lang w:val="en-GB"/>
              </w:rPr>
            </w:pPr>
          </w:p>
        </w:tc>
        <w:tc>
          <w:tcPr>
            <w:tcW w:w="1695" w:type="dxa"/>
            <w:tcBorders>
              <w:top w:val="single" w:sz="4" w:space="0" w:color="auto"/>
            </w:tcBorders>
            <w:shd w:val="clear" w:color="auto" w:fill="FAFAFA"/>
            <w:vAlign w:val="bottom"/>
          </w:tcPr>
          <w:p w14:paraId="6029F7F6" w14:textId="77777777" w:rsidR="005D3052" w:rsidRPr="00D60B4F" w:rsidRDefault="005D3052" w:rsidP="005D3052">
            <w:pPr>
              <w:ind w:right="-72"/>
              <w:jc w:val="right"/>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451A931A" w14:textId="77777777" w:rsidR="005D3052" w:rsidRPr="00D60B4F" w:rsidRDefault="005D3052" w:rsidP="005D3052">
            <w:pPr>
              <w:ind w:right="-72"/>
              <w:jc w:val="right"/>
              <w:rPr>
                <w:rFonts w:ascii="Arial" w:hAnsi="Arial" w:cs="Arial"/>
                <w:color w:val="000000" w:themeColor="text1"/>
                <w:sz w:val="20"/>
                <w:szCs w:val="20"/>
                <w:cs/>
                <w:lang w:val="en-GB"/>
              </w:rPr>
            </w:pPr>
          </w:p>
        </w:tc>
        <w:tc>
          <w:tcPr>
            <w:tcW w:w="1695" w:type="dxa"/>
            <w:tcBorders>
              <w:top w:val="single" w:sz="4" w:space="0" w:color="auto"/>
            </w:tcBorders>
            <w:shd w:val="clear" w:color="auto" w:fill="FAFAFA"/>
            <w:vAlign w:val="bottom"/>
          </w:tcPr>
          <w:p w14:paraId="278A1427" w14:textId="77777777" w:rsidR="005D3052" w:rsidRPr="00D60B4F" w:rsidRDefault="005D3052" w:rsidP="005D3052">
            <w:pPr>
              <w:ind w:right="-72"/>
              <w:jc w:val="right"/>
              <w:rPr>
                <w:rFonts w:ascii="Arial" w:hAnsi="Arial" w:cs="Arial"/>
                <w:color w:val="000000" w:themeColor="text1"/>
                <w:sz w:val="20"/>
                <w:szCs w:val="20"/>
                <w:lang w:val="en-GB"/>
              </w:rPr>
            </w:pPr>
          </w:p>
        </w:tc>
      </w:tr>
      <w:tr w:rsidR="009B14CF" w:rsidRPr="00D60B4F" w14:paraId="0107C047" w14:textId="77777777" w:rsidTr="00EF60FD">
        <w:tc>
          <w:tcPr>
            <w:tcW w:w="4383" w:type="dxa"/>
            <w:vAlign w:val="bottom"/>
          </w:tcPr>
          <w:p w14:paraId="1E7767A7" w14:textId="77777777" w:rsidR="009B14CF" w:rsidRPr="00D60B4F" w:rsidRDefault="009B14CF" w:rsidP="00BE4C37">
            <w:pPr>
              <w:ind w:left="-113"/>
              <w:jc w:val="thaiDistribute"/>
              <w:rPr>
                <w:rFonts w:ascii="Arial" w:hAnsi="Arial" w:cs="Arial"/>
                <w:color w:val="000000" w:themeColor="text1"/>
                <w:sz w:val="20"/>
                <w:szCs w:val="20"/>
                <w:u w:val="single"/>
                <w:lang w:val="en-GB"/>
              </w:rPr>
            </w:pPr>
            <w:r w:rsidRPr="00D60B4F">
              <w:rPr>
                <w:rFonts w:ascii="Arial" w:hAnsi="Arial" w:cs="Arial"/>
                <w:color w:val="000000" w:themeColor="text1"/>
                <w:sz w:val="20"/>
                <w:szCs w:val="20"/>
                <w:lang w:val="en-GB"/>
              </w:rPr>
              <w:t>Net book value</w:t>
            </w:r>
          </w:p>
        </w:tc>
        <w:tc>
          <w:tcPr>
            <w:tcW w:w="1695" w:type="dxa"/>
            <w:tcBorders>
              <w:bottom w:val="single" w:sz="4" w:space="0" w:color="auto"/>
            </w:tcBorders>
            <w:shd w:val="clear" w:color="auto" w:fill="FAFAFA"/>
            <w:vAlign w:val="bottom"/>
          </w:tcPr>
          <w:p w14:paraId="65D03208" w14:textId="0F272572"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2</w:t>
            </w:r>
            <w:r w:rsidRPr="00D60B4F">
              <w:rPr>
                <w:rFonts w:ascii="Arial" w:hAnsi="Arial" w:cs="Arial"/>
                <w:sz w:val="20"/>
                <w:szCs w:val="20"/>
                <w:lang w:val="en-GB"/>
              </w:rPr>
              <w:t>,</w:t>
            </w:r>
            <w:r w:rsidRPr="00D60B4F">
              <w:rPr>
                <w:rFonts w:ascii="Arial" w:hAnsi="Arial" w:cs="Arial"/>
                <w:sz w:val="20"/>
                <w:szCs w:val="20"/>
                <w:cs/>
                <w:lang w:val="en-GB"/>
              </w:rPr>
              <w:t>560</w:t>
            </w:r>
            <w:r w:rsidRPr="00D60B4F">
              <w:rPr>
                <w:rFonts w:ascii="Arial" w:hAnsi="Arial" w:cs="Arial"/>
                <w:sz w:val="20"/>
                <w:szCs w:val="20"/>
                <w:lang w:val="en-GB"/>
              </w:rPr>
              <w:t>,</w:t>
            </w:r>
            <w:r w:rsidRPr="00D60B4F">
              <w:rPr>
                <w:rFonts w:ascii="Arial" w:hAnsi="Arial" w:cs="Arial"/>
                <w:sz w:val="20"/>
                <w:szCs w:val="20"/>
                <w:cs/>
                <w:lang w:val="en-GB"/>
              </w:rPr>
              <w:t>713</w:t>
            </w:r>
          </w:p>
        </w:tc>
        <w:tc>
          <w:tcPr>
            <w:tcW w:w="1695" w:type="dxa"/>
            <w:tcBorders>
              <w:bottom w:val="single" w:sz="4" w:space="0" w:color="auto"/>
            </w:tcBorders>
            <w:shd w:val="clear" w:color="auto" w:fill="FAFAFA"/>
            <w:vAlign w:val="bottom"/>
          </w:tcPr>
          <w:p w14:paraId="7F1C37DE" w14:textId="6BD44607" w:rsidR="009B14CF" w:rsidRPr="00D60B4F" w:rsidRDefault="009B14CF" w:rsidP="009B14CF">
            <w:pPr>
              <w:ind w:right="-72"/>
              <w:jc w:val="right"/>
              <w:rPr>
                <w:rFonts w:ascii="Arial" w:hAnsi="Arial" w:cs="Arial"/>
                <w:color w:val="000000" w:themeColor="text1"/>
                <w:sz w:val="20"/>
                <w:szCs w:val="20"/>
                <w:cs/>
                <w:lang w:val="en-GB"/>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290</w:t>
            </w:r>
            <w:r w:rsidRPr="00D60B4F">
              <w:rPr>
                <w:rFonts w:ascii="Arial" w:hAnsi="Arial" w:cs="Arial"/>
                <w:sz w:val="20"/>
                <w:szCs w:val="20"/>
                <w:lang w:val="en-GB"/>
              </w:rPr>
              <w:t>,</w:t>
            </w:r>
            <w:r w:rsidRPr="00D60B4F">
              <w:rPr>
                <w:rFonts w:ascii="Arial" w:hAnsi="Arial" w:cs="Arial"/>
                <w:sz w:val="20"/>
                <w:szCs w:val="20"/>
                <w:cs/>
                <w:lang w:val="en-GB"/>
              </w:rPr>
              <w:t>700</w:t>
            </w:r>
          </w:p>
        </w:tc>
        <w:tc>
          <w:tcPr>
            <w:tcW w:w="1695" w:type="dxa"/>
            <w:tcBorders>
              <w:bottom w:val="single" w:sz="4" w:space="0" w:color="auto"/>
            </w:tcBorders>
            <w:shd w:val="clear" w:color="auto" w:fill="FAFAFA"/>
            <w:vAlign w:val="bottom"/>
          </w:tcPr>
          <w:p w14:paraId="78982D1E" w14:textId="498F5C8D"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6</w:t>
            </w:r>
            <w:r w:rsidRPr="00D60B4F">
              <w:rPr>
                <w:rFonts w:ascii="Arial" w:hAnsi="Arial" w:cs="Arial"/>
                <w:sz w:val="20"/>
                <w:szCs w:val="20"/>
                <w:lang w:val="en-GB"/>
              </w:rPr>
              <w:t>,</w:t>
            </w:r>
            <w:r w:rsidRPr="00D60B4F">
              <w:rPr>
                <w:rFonts w:ascii="Arial" w:hAnsi="Arial" w:cs="Arial"/>
                <w:sz w:val="20"/>
                <w:szCs w:val="20"/>
                <w:cs/>
                <w:lang w:val="en-GB"/>
              </w:rPr>
              <w:t>851</w:t>
            </w:r>
            <w:r w:rsidRPr="00D60B4F">
              <w:rPr>
                <w:rFonts w:ascii="Arial" w:hAnsi="Arial" w:cs="Arial"/>
                <w:sz w:val="20"/>
                <w:szCs w:val="20"/>
                <w:lang w:val="en-GB"/>
              </w:rPr>
              <w:t>,</w:t>
            </w:r>
            <w:r w:rsidRPr="00D60B4F">
              <w:rPr>
                <w:rFonts w:ascii="Arial" w:hAnsi="Arial" w:cs="Arial"/>
                <w:sz w:val="20"/>
                <w:szCs w:val="20"/>
                <w:cs/>
                <w:lang w:val="en-GB"/>
              </w:rPr>
              <w:t>413</w:t>
            </w:r>
          </w:p>
        </w:tc>
      </w:tr>
    </w:tbl>
    <w:p w14:paraId="1C5A1D58" w14:textId="77777777" w:rsidR="00DE692B" w:rsidRDefault="00DE692B">
      <w:pPr>
        <w:overflowPunct/>
        <w:autoSpaceDE/>
        <w:autoSpaceDN/>
        <w:adjustRightInd/>
        <w:textAlignment w:val="auto"/>
      </w:pPr>
      <w:r>
        <w:br w:type="page"/>
      </w:r>
    </w:p>
    <w:tbl>
      <w:tblPr>
        <w:tblW w:w="9461" w:type="dxa"/>
        <w:tblInd w:w="9" w:type="dxa"/>
        <w:shd w:val="clear" w:color="auto" w:fill="FFA543"/>
        <w:tblLook w:val="04A0" w:firstRow="1" w:lastRow="0" w:firstColumn="1" w:lastColumn="0" w:noHBand="0" w:noVBand="1"/>
      </w:tblPr>
      <w:tblGrid>
        <w:gridCol w:w="9461"/>
      </w:tblGrid>
      <w:tr w:rsidR="00707058" w:rsidRPr="00D60B4F" w14:paraId="15010038" w14:textId="77777777" w:rsidTr="00FB4C61">
        <w:trPr>
          <w:trHeight w:val="386"/>
        </w:trPr>
        <w:tc>
          <w:tcPr>
            <w:tcW w:w="9461" w:type="dxa"/>
            <w:shd w:val="clear" w:color="auto" w:fill="FFA543"/>
            <w:vAlign w:val="center"/>
          </w:tcPr>
          <w:p w14:paraId="6E06C6AE" w14:textId="190753EE" w:rsidR="00707058" w:rsidRPr="00D60B4F" w:rsidRDefault="009B14CF" w:rsidP="00FB4C61">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lastRenderedPageBreak/>
              <w:t>22</w:t>
            </w:r>
            <w:r w:rsidR="00707058" w:rsidRPr="00D60B4F">
              <w:rPr>
                <w:rFonts w:ascii="Arial" w:eastAsia="Arial Unicode MS" w:hAnsi="Arial" w:cs="Arial"/>
                <w:b/>
                <w:bCs/>
                <w:color w:val="FFFFFF"/>
                <w:sz w:val="20"/>
                <w:szCs w:val="20"/>
                <w:lang w:val="en-GB"/>
              </w:rPr>
              <w:tab/>
              <w:t>Other assets</w:t>
            </w:r>
            <w:r w:rsidR="008C3173" w:rsidRPr="00D60B4F">
              <w:rPr>
                <w:rFonts w:ascii="Arial" w:eastAsia="Arial Unicode MS" w:hAnsi="Arial" w:cs="Arial"/>
                <w:b/>
                <w:bCs/>
                <w:color w:val="FFFFFF"/>
                <w:sz w:val="20"/>
                <w:szCs w:val="20"/>
                <w:lang w:val="en-GB"/>
              </w:rPr>
              <w:t xml:space="preserve"> -</w:t>
            </w:r>
            <w:r w:rsidR="00707058" w:rsidRPr="00D60B4F">
              <w:rPr>
                <w:rFonts w:ascii="Arial" w:eastAsia="Arial Unicode MS" w:hAnsi="Arial" w:cs="Arial"/>
                <w:b/>
                <w:bCs/>
                <w:color w:val="FFFFFF"/>
                <w:sz w:val="20"/>
                <w:szCs w:val="20"/>
                <w:lang w:val="en-GB"/>
              </w:rPr>
              <w:t xml:space="preserve"> net</w:t>
            </w:r>
          </w:p>
        </w:tc>
      </w:tr>
    </w:tbl>
    <w:p w14:paraId="0710D47B" w14:textId="17D59004" w:rsidR="00707058" w:rsidRPr="00D60B4F" w:rsidRDefault="00707058">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36"/>
        <w:gridCol w:w="1695"/>
        <w:gridCol w:w="1695"/>
      </w:tblGrid>
      <w:tr w:rsidR="008C3173" w:rsidRPr="00D60B4F" w14:paraId="30FB2623" w14:textId="77777777" w:rsidTr="00350728">
        <w:tc>
          <w:tcPr>
            <w:tcW w:w="426" w:type="dxa"/>
          </w:tcPr>
          <w:p w14:paraId="17EA51B8" w14:textId="77777777" w:rsidR="008C3173" w:rsidRPr="00D60B4F"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134DB6FE" w14:textId="77777777"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top w:val="single" w:sz="4" w:space="0" w:color="auto"/>
            </w:tcBorders>
          </w:tcPr>
          <w:p w14:paraId="2771FC20" w14:textId="4D5488BD" w:rsidR="008C3173" w:rsidRPr="00D60B4F" w:rsidRDefault="008C3173" w:rsidP="008C3173">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tcPr>
          <w:p w14:paraId="5AE226E6" w14:textId="5F1FFF61" w:rsidR="008C3173" w:rsidRPr="00D60B4F" w:rsidRDefault="008C3173" w:rsidP="008C3173">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8C3173" w:rsidRPr="00D60B4F" w14:paraId="107FB717" w14:textId="77777777" w:rsidTr="008C3173">
        <w:tc>
          <w:tcPr>
            <w:tcW w:w="426" w:type="dxa"/>
          </w:tcPr>
          <w:p w14:paraId="2DF2EBBA" w14:textId="77777777" w:rsidR="008C3173" w:rsidRPr="00D60B4F"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5B49FE55" w14:textId="77777777"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Pr>
          <w:p w14:paraId="40AEF2D2" w14:textId="1682FE6B" w:rsidR="008C3173" w:rsidRPr="00D60B4F" w:rsidRDefault="008C3173" w:rsidP="008C3173">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tcPr>
          <w:p w14:paraId="12A64A5E" w14:textId="3BB6CFF7" w:rsidR="008C3173" w:rsidRPr="00D60B4F" w:rsidRDefault="008C3173" w:rsidP="008C3173">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8C3173" w:rsidRPr="00D60B4F" w14:paraId="717554D0" w14:textId="77777777" w:rsidTr="008C3173">
        <w:tc>
          <w:tcPr>
            <w:tcW w:w="426" w:type="dxa"/>
          </w:tcPr>
          <w:p w14:paraId="0E9FB703" w14:textId="77777777" w:rsidR="008C3173" w:rsidRPr="00D60B4F"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203CB6C6" w14:textId="77777777"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bottom w:val="single" w:sz="4" w:space="0" w:color="auto"/>
            </w:tcBorders>
          </w:tcPr>
          <w:p w14:paraId="543C84BF" w14:textId="2B2EF971" w:rsidR="008C3173" w:rsidRPr="00D60B4F" w:rsidRDefault="008C3173" w:rsidP="008C3173">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tcPr>
          <w:p w14:paraId="30BD83C8" w14:textId="10060030" w:rsidR="008C3173" w:rsidRPr="00D60B4F" w:rsidRDefault="008C3173" w:rsidP="008C3173">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8C3173" w:rsidRPr="00D60B4F" w14:paraId="0C3261CF" w14:textId="77777777" w:rsidTr="00EC78B8">
        <w:tc>
          <w:tcPr>
            <w:tcW w:w="426" w:type="dxa"/>
          </w:tcPr>
          <w:p w14:paraId="3D43A281" w14:textId="77777777" w:rsidR="008C3173" w:rsidRPr="00D60B4F"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66BDFAEA" w14:textId="77777777"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214FCADC" w14:textId="77777777" w:rsidR="008C3173" w:rsidRPr="00D60B4F" w:rsidRDefault="008C3173" w:rsidP="008C3173">
            <w:pPr>
              <w:overflowPunct/>
              <w:autoSpaceDE/>
              <w:autoSpaceDN/>
              <w:adjustRightInd/>
              <w:jc w:val="right"/>
              <w:textAlignment w:val="auto"/>
              <w:rPr>
                <w:rFonts w:ascii="Arial" w:hAnsi="Arial" w:cs="Arial"/>
                <w:b/>
                <w:bCs/>
                <w:color w:val="000000" w:themeColor="text1"/>
                <w:sz w:val="20"/>
                <w:szCs w:val="20"/>
                <w:lang w:val="en-GB"/>
              </w:rPr>
            </w:pPr>
          </w:p>
        </w:tc>
        <w:tc>
          <w:tcPr>
            <w:tcW w:w="1695" w:type="dxa"/>
            <w:tcBorders>
              <w:top w:val="single" w:sz="4" w:space="0" w:color="auto"/>
            </w:tcBorders>
          </w:tcPr>
          <w:p w14:paraId="0D262A53" w14:textId="77777777" w:rsidR="008C3173" w:rsidRPr="00D60B4F" w:rsidRDefault="008C3173" w:rsidP="008C3173">
            <w:pPr>
              <w:overflowPunct/>
              <w:autoSpaceDE/>
              <w:autoSpaceDN/>
              <w:adjustRightInd/>
              <w:ind w:right="-14"/>
              <w:jc w:val="right"/>
              <w:textAlignment w:val="auto"/>
              <w:rPr>
                <w:rFonts w:ascii="Arial" w:hAnsi="Arial" w:cs="Arial"/>
                <w:b/>
                <w:bCs/>
                <w:color w:val="000000" w:themeColor="text1"/>
                <w:sz w:val="20"/>
                <w:szCs w:val="20"/>
                <w:lang w:val="en-GB"/>
              </w:rPr>
            </w:pPr>
          </w:p>
        </w:tc>
      </w:tr>
      <w:tr w:rsidR="009B14CF" w:rsidRPr="00D60B4F" w14:paraId="32B4F2D4" w14:textId="77777777" w:rsidTr="00EC78B8">
        <w:tc>
          <w:tcPr>
            <w:tcW w:w="6062" w:type="dxa"/>
            <w:gridSpan w:val="2"/>
            <w:vAlign w:val="bottom"/>
          </w:tcPr>
          <w:p w14:paraId="1E861CDD" w14:textId="6E282A51"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rPr>
              <w:t>Accrued interest income from investments</w:t>
            </w:r>
          </w:p>
        </w:tc>
        <w:tc>
          <w:tcPr>
            <w:tcW w:w="1695" w:type="dxa"/>
            <w:shd w:val="clear" w:color="auto" w:fill="FAFAFA"/>
          </w:tcPr>
          <w:p w14:paraId="1A0E0568" w14:textId="3AE56166"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798</w:t>
            </w:r>
            <w:r w:rsidRPr="00D60B4F">
              <w:rPr>
                <w:rFonts w:ascii="Arial" w:hAnsi="Arial" w:cs="Arial"/>
                <w:sz w:val="20"/>
                <w:szCs w:val="20"/>
                <w:lang w:val="en-GB"/>
              </w:rPr>
              <w:t>,</w:t>
            </w:r>
            <w:r w:rsidRPr="00D60B4F">
              <w:rPr>
                <w:rFonts w:ascii="Arial" w:hAnsi="Arial" w:cs="Arial"/>
                <w:sz w:val="20"/>
                <w:szCs w:val="20"/>
                <w:cs/>
                <w:lang w:val="en-GB"/>
              </w:rPr>
              <w:t>352</w:t>
            </w:r>
          </w:p>
        </w:tc>
        <w:tc>
          <w:tcPr>
            <w:tcW w:w="1695" w:type="dxa"/>
            <w:vAlign w:val="bottom"/>
          </w:tcPr>
          <w:p w14:paraId="26F22653" w14:textId="1757A3CC"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1</w:t>
            </w:r>
            <w:r w:rsidRPr="00D60B4F">
              <w:rPr>
                <w:rFonts w:ascii="Arial" w:hAnsi="Arial" w:cs="Arial"/>
                <w:sz w:val="20"/>
                <w:szCs w:val="20"/>
                <w:lang w:val="en-GB"/>
              </w:rPr>
              <w:t>,798,352</w:t>
            </w:r>
          </w:p>
        </w:tc>
      </w:tr>
      <w:tr w:rsidR="009B14CF" w:rsidRPr="00D60B4F" w14:paraId="2D13277D" w14:textId="77777777" w:rsidTr="00EC78B8">
        <w:tc>
          <w:tcPr>
            <w:tcW w:w="6062" w:type="dxa"/>
            <w:gridSpan w:val="2"/>
            <w:vAlign w:val="bottom"/>
          </w:tcPr>
          <w:p w14:paraId="43260760" w14:textId="15EC5765"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Deposits to related party </w:t>
            </w:r>
          </w:p>
        </w:tc>
        <w:tc>
          <w:tcPr>
            <w:tcW w:w="1695" w:type="dxa"/>
            <w:shd w:val="clear" w:color="auto" w:fill="FAFAFA"/>
          </w:tcPr>
          <w:p w14:paraId="24F5B6A2" w14:textId="183386EE"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2</w:t>
            </w:r>
            <w:r w:rsidRPr="00D60B4F">
              <w:rPr>
                <w:rFonts w:ascii="Arial" w:hAnsi="Arial" w:cs="Arial"/>
                <w:sz w:val="20"/>
                <w:szCs w:val="20"/>
                <w:lang w:val="en-GB"/>
              </w:rPr>
              <w:t>,</w:t>
            </w:r>
            <w:r w:rsidRPr="00D60B4F">
              <w:rPr>
                <w:rFonts w:ascii="Arial" w:hAnsi="Arial" w:cs="Arial"/>
                <w:sz w:val="20"/>
                <w:szCs w:val="20"/>
                <w:cs/>
                <w:lang w:val="en-GB"/>
              </w:rPr>
              <w:t>493</w:t>
            </w:r>
            <w:r w:rsidRPr="00D60B4F">
              <w:rPr>
                <w:rFonts w:ascii="Arial" w:hAnsi="Arial" w:cs="Arial"/>
                <w:sz w:val="20"/>
                <w:szCs w:val="20"/>
                <w:lang w:val="en-GB"/>
              </w:rPr>
              <w:t>,</w:t>
            </w:r>
            <w:r w:rsidRPr="00D60B4F">
              <w:rPr>
                <w:rFonts w:ascii="Arial" w:hAnsi="Arial" w:cs="Arial"/>
                <w:sz w:val="20"/>
                <w:szCs w:val="20"/>
                <w:cs/>
                <w:lang w:val="en-GB"/>
              </w:rPr>
              <w:t>516</w:t>
            </w:r>
          </w:p>
        </w:tc>
        <w:tc>
          <w:tcPr>
            <w:tcW w:w="1695" w:type="dxa"/>
            <w:vAlign w:val="bottom"/>
          </w:tcPr>
          <w:p w14:paraId="016C26A5" w14:textId="2D1B318F"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2,493,516</w:t>
            </w:r>
          </w:p>
        </w:tc>
      </w:tr>
      <w:tr w:rsidR="009B14CF" w:rsidRPr="00D60B4F" w14:paraId="4A034B7A" w14:textId="77777777" w:rsidTr="00EC78B8">
        <w:tc>
          <w:tcPr>
            <w:tcW w:w="6062" w:type="dxa"/>
            <w:gridSpan w:val="2"/>
            <w:vAlign w:val="bottom"/>
          </w:tcPr>
          <w:p w14:paraId="3E0513CB" w14:textId="26E17BCF"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rPr>
              <w:t>Prepaid expenses</w:t>
            </w:r>
          </w:p>
        </w:tc>
        <w:tc>
          <w:tcPr>
            <w:tcW w:w="1695" w:type="dxa"/>
            <w:shd w:val="clear" w:color="auto" w:fill="FAFAFA"/>
          </w:tcPr>
          <w:p w14:paraId="63D52EC2" w14:textId="07491684"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2</w:t>
            </w:r>
            <w:r w:rsidRPr="00D60B4F">
              <w:rPr>
                <w:rFonts w:ascii="Arial" w:hAnsi="Arial" w:cs="Arial"/>
                <w:sz w:val="20"/>
                <w:szCs w:val="20"/>
                <w:lang w:val="en-GB"/>
              </w:rPr>
              <w:t>,</w:t>
            </w:r>
            <w:r w:rsidRPr="00D60B4F">
              <w:rPr>
                <w:rFonts w:ascii="Arial" w:hAnsi="Arial" w:cs="Arial"/>
                <w:sz w:val="20"/>
                <w:szCs w:val="20"/>
                <w:cs/>
                <w:lang w:val="en-GB"/>
              </w:rPr>
              <w:t>587</w:t>
            </w:r>
            <w:r w:rsidRPr="00D60B4F">
              <w:rPr>
                <w:rFonts w:ascii="Arial" w:hAnsi="Arial" w:cs="Arial"/>
                <w:sz w:val="20"/>
                <w:szCs w:val="20"/>
                <w:lang w:val="en-GB"/>
              </w:rPr>
              <w:t>,</w:t>
            </w:r>
            <w:r w:rsidRPr="00D60B4F">
              <w:rPr>
                <w:rFonts w:ascii="Arial" w:hAnsi="Arial" w:cs="Arial"/>
                <w:sz w:val="20"/>
                <w:szCs w:val="20"/>
                <w:cs/>
                <w:lang w:val="en-GB"/>
              </w:rPr>
              <w:t>163</w:t>
            </w:r>
          </w:p>
        </w:tc>
        <w:tc>
          <w:tcPr>
            <w:tcW w:w="1695" w:type="dxa"/>
            <w:vAlign w:val="bottom"/>
          </w:tcPr>
          <w:p w14:paraId="046FA46B" w14:textId="5F9884F6"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4,166,640</w:t>
            </w:r>
          </w:p>
        </w:tc>
      </w:tr>
      <w:tr w:rsidR="009B14CF" w:rsidRPr="00D60B4F" w14:paraId="7192D2A9" w14:textId="77777777" w:rsidTr="00EC78B8">
        <w:tc>
          <w:tcPr>
            <w:tcW w:w="6062" w:type="dxa"/>
            <w:gridSpan w:val="2"/>
            <w:vAlign w:val="bottom"/>
          </w:tcPr>
          <w:p w14:paraId="289705E4" w14:textId="33577DEE"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rPr>
              <w:t>Other</w:t>
            </w:r>
            <w:r w:rsidRPr="00D60B4F">
              <w:rPr>
                <w:rFonts w:ascii="Arial" w:hAnsi="Arial" w:cs="Arial"/>
                <w:color w:val="000000" w:themeColor="text1"/>
                <w:sz w:val="20"/>
                <w:szCs w:val="20"/>
                <w:lang w:val="en-GB"/>
              </w:rPr>
              <w:t xml:space="preserve"> receivables</w:t>
            </w:r>
          </w:p>
        </w:tc>
        <w:tc>
          <w:tcPr>
            <w:tcW w:w="1695" w:type="dxa"/>
            <w:shd w:val="clear" w:color="auto" w:fill="FAFAFA"/>
          </w:tcPr>
          <w:p w14:paraId="44C9CB07" w14:textId="7931A835"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37</w:t>
            </w:r>
            <w:r w:rsidRPr="00D60B4F">
              <w:rPr>
                <w:rFonts w:ascii="Arial" w:hAnsi="Arial" w:cs="Arial"/>
                <w:sz w:val="20"/>
                <w:szCs w:val="20"/>
                <w:lang w:val="en-GB"/>
              </w:rPr>
              <w:t>,</w:t>
            </w:r>
            <w:r w:rsidRPr="00D60B4F">
              <w:rPr>
                <w:rFonts w:ascii="Arial" w:hAnsi="Arial" w:cs="Arial"/>
                <w:sz w:val="20"/>
                <w:szCs w:val="20"/>
                <w:cs/>
                <w:lang w:val="en-GB"/>
              </w:rPr>
              <w:t>932</w:t>
            </w:r>
            <w:r w:rsidRPr="00D60B4F">
              <w:rPr>
                <w:rFonts w:ascii="Arial" w:hAnsi="Arial" w:cs="Arial"/>
                <w:sz w:val="20"/>
                <w:szCs w:val="20"/>
                <w:lang w:val="en-GB"/>
              </w:rPr>
              <w:t>,</w:t>
            </w:r>
            <w:r w:rsidRPr="00D60B4F">
              <w:rPr>
                <w:rFonts w:ascii="Arial" w:hAnsi="Arial" w:cs="Arial"/>
                <w:sz w:val="20"/>
                <w:szCs w:val="20"/>
                <w:cs/>
                <w:lang w:val="en-GB"/>
              </w:rPr>
              <w:t>563</w:t>
            </w:r>
          </w:p>
        </w:tc>
        <w:tc>
          <w:tcPr>
            <w:tcW w:w="1695" w:type="dxa"/>
            <w:vAlign w:val="bottom"/>
          </w:tcPr>
          <w:p w14:paraId="0C7EA529" w14:textId="33C48F03"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37,932,563</w:t>
            </w:r>
          </w:p>
        </w:tc>
      </w:tr>
      <w:tr w:rsidR="009B14CF" w:rsidRPr="00D60B4F" w14:paraId="2880CB3D" w14:textId="77777777" w:rsidTr="00EC78B8">
        <w:tc>
          <w:tcPr>
            <w:tcW w:w="6062" w:type="dxa"/>
            <w:gridSpan w:val="2"/>
            <w:vAlign w:val="bottom"/>
          </w:tcPr>
          <w:p w14:paraId="499190B3" w14:textId="5B59F8E8"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u w:val="single"/>
              </w:rPr>
              <w:t>Less</w:t>
            </w:r>
            <w:r w:rsidRPr="00D60B4F">
              <w:rPr>
                <w:rFonts w:ascii="Arial" w:hAnsi="Arial" w:cs="Arial"/>
                <w:color w:val="000000" w:themeColor="text1"/>
                <w:sz w:val="20"/>
                <w:szCs w:val="20"/>
              </w:rPr>
              <w:t xml:space="preserve">  Allowance</w:t>
            </w:r>
            <w:proofErr w:type="gramEnd"/>
            <w:r w:rsidRPr="00D60B4F">
              <w:rPr>
                <w:rFonts w:ascii="Arial" w:hAnsi="Arial" w:cs="Arial"/>
                <w:color w:val="000000" w:themeColor="text1"/>
                <w:sz w:val="20"/>
                <w:szCs w:val="20"/>
              </w:rPr>
              <w:t xml:space="preserve"> for expected credit loss</w:t>
            </w:r>
          </w:p>
        </w:tc>
        <w:tc>
          <w:tcPr>
            <w:tcW w:w="1695" w:type="dxa"/>
            <w:shd w:val="clear" w:color="auto" w:fill="FAFAFA"/>
          </w:tcPr>
          <w:p w14:paraId="7068F765" w14:textId="16AF3345"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w:t>
            </w:r>
            <w:r w:rsidRPr="00D60B4F">
              <w:rPr>
                <w:rFonts w:ascii="Arial" w:hAnsi="Arial" w:cs="Arial"/>
                <w:sz w:val="20"/>
                <w:szCs w:val="20"/>
                <w:lang w:val="en-GB"/>
              </w:rPr>
              <w:t>37,932,563</w:t>
            </w:r>
            <w:r w:rsidRPr="00D60B4F">
              <w:rPr>
                <w:rFonts w:ascii="Arial" w:hAnsi="Arial" w:cs="Arial"/>
                <w:sz w:val="20"/>
                <w:szCs w:val="20"/>
                <w:cs/>
                <w:lang w:val="en-GB"/>
              </w:rPr>
              <w:t>)</w:t>
            </w:r>
          </w:p>
        </w:tc>
        <w:tc>
          <w:tcPr>
            <w:tcW w:w="1695" w:type="dxa"/>
            <w:vAlign w:val="bottom"/>
          </w:tcPr>
          <w:p w14:paraId="05E7CBC4" w14:textId="156FC95F"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w:t>
            </w:r>
            <w:r w:rsidRPr="00D60B4F">
              <w:rPr>
                <w:rFonts w:ascii="Arial" w:hAnsi="Arial" w:cs="Arial"/>
                <w:sz w:val="20"/>
                <w:szCs w:val="20"/>
                <w:lang w:val="en-GB"/>
              </w:rPr>
              <w:t>37,932,563</w:t>
            </w:r>
            <w:r w:rsidRPr="00D60B4F">
              <w:rPr>
                <w:rFonts w:ascii="Arial" w:hAnsi="Arial" w:cs="Arial"/>
                <w:sz w:val="20"/>
                <w:szCs w:val="20"/>
                <w:cs/>
                <w:lang w:val="en-GB"/>
              </w:rPr>
              <w:t>)</w:t>
            </w:r>
          </w:p>
        </w:tc>
      </w:tr>
      <w:tr w:rsidR="009B14CF" w:rsidRPr="00D60B4F" w14:paraId="6BB0343E" w14:textId="77777777" w:rsidTr="00EC78B8">
        <w:tc>
          <w:tcPr>
            <w:tcW w:w="6062" w:type="dxa"/>
            <w:gridSpan w:val="2"/>
            <w:vAlign w:val="bottom"/>
          </w:tcPr>
          <w:p w14:paraId="58424D42" w14:textId="4D532879"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Receivables from related parties (Note</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4</w:t>
            </w:r>
            <w:r w:rsidR="00CE3543">
              <w:rPr>
                <w:rFonts w:ascii="Arial" w:hAnsi="Arial" w:cs="Arial"/>
                <w:color w:val="000000" w:themeColor="text1"/>
                <w:sz w:val="20"/>
                <w:szCs w:val="20"/>
                <w:lang w:val="en-GB"/>
              </w:rPr>
              <w:t>4</w:t>
            </w:r>
            <w:r w:rsidRPr="00D60B4F">
              <w:rPr>
                <w:rFonts w:ascii="Arial" w:hAnsi="Arial" w:cs="Arial"/>
                <w:color w:val="000000" w:themeColor="text1"/>
                <w:sz w:val="20"/>
                <w:szCs w:val="20"/>
                <w:lang w:val="en-GB"/>
              </w:rPr>
              <w:t xml:space="preserve"> c))</w:t>
            </w:r>
          </w:p>
        </w:tc>
        <w:tc>
          <w:tcPr>
            <w:tcW w:w="1695" w:type="dxa"/>
            <w:shd w:val="clear" w:color="auto" w:fill="FAFAFA"/>
          </w:tcPr>
          <w:p w14:paraId="029ABD7D" w14:textId="7C8CF728"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414</w:t>
            </w:r>
            <w:r w:rsidRPr="00D60B4F">
              <w:rPr>
                <w:rFonts w:ascii="Arial" w:hAnsi="Arial" w:cs="Arial"/>
                <w:sz w:val="20"/>
                <w:szCs w:val="20"/>
                <w:lang w:val="en-GB"/>
              </w:rPr>
              <w:t>,</w:t>
            </w:r>
            <w:r w:rsidRPr="00D60B4F">
              <w:rPr>
                <w:rFonts w:ascii="Arial" w:hAnsi="Arial" w:cs="Arial"/>
                <w:sz w:val="20"/>
                <w:szCs w:val="20"/>
                <w:cs/>
                <w:lang w:val="en-GB"/>
              </w:rPr>
              <w:t>287</w:t>
            </w:r>
            <w:r w:rsidRPr="00D60B4F">
              <w:rPr>
                <w:rFonts w:ascii="Arial" w:hAnsi="Arial" w:cs="Arial"/>
                <w:sz w:val="20"/>
                <w:szCs w:val="20"/>
                <w:lang w:val="en-GB"/>
              </w:rPr>
              <w:t>,</w:t>
            </w:r>
            <w:r w:rsidRPr="00D60B4F">
              <w:rPr>
                <w:rFonts w:ascii="Arial" w:hAnsi="Arial" w:cs="Arial"/>
                <w:sz w:val="20"/>
                <w:szCs w:val="20"/>
                <w:cs/>
                <w:lang w:val="en-GB"/>
              </w:rPr>
              <w:t>467</w:t>
            </w:r>
          </w:p>
        </w:tc>
        <w:tc>
          <w:tcPr>
            <w:tcW w:w="1695" w:type="dxa"/>
            <w:vAlign w:val="bottom"/>
          </w:tcPr>
          <w:p w14:paraId="05641617" w14:textId="691CAF6C"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329,464,371</w:t>
            </w:r>
          </w:p>
        </w:tc>
      </w:tr>
      <w:tr w:rsidR="009B14CF" w:rsidRPr="00D60B4F" w14:paraId="2E50BED2" w14:textId="77777777" w:rsidTr="00EC78B8">
        <w:tc>
          <w:tcPr>
            <w:tcW w:w="6062" w:type="dxa"/>
            <w:gridSpan w:val="2"/>
            <w:vAlign w:val="bottom"/>
          </w:tcPr>
          <w:p w14:paraId="26A5BE88" w14:textId="03017634" w:rsidR="009B14CF" w:rsidRPr="00D60B4F" w:rsidRDefault="009B14CF" w:rsidP="00DE692B">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rPr>
              <w:t>Others</w:t>
            </w:r>
          </w:p>
        </w:tc>
        <w:tc>
          <w:tcPr>
            <w:tcW w:w="1695" w:type="dxa"/>
            <w:tcBorders>
              <w:bottom w:val="single" w:sz="4" w:space="0" w:color="auto"/>
            </w:tcBorders>
            <w:shd w:val="clear" w:color="auto" w:fill="FAFAFA"/>
          </w:tcPr>
          <w:p w14:paraId="3F8B1D48" w14:textId="0C82A24C"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lang w:val="en-GB"/>
              </w:rPr>
              <w:t>30</w:t>
            </w:r>
            <w:r w:rsidRPr="00D60B4F">
              <w:rPr>
                <w:rFonts w:ascii="Arial" w:hAnsi="Arial" w:cs="Arial"/>
                <w:sz w:val="20"/>
                <w:szCs w:val="20"/>
                <w:lang w:val="en-GB"/>
              </w:rPr>
              <w:t>,</w:t>
            </w:r>
            <w:r w:rsidRPr="00D60B4F">
              <w:rPr>
                <w:rFonts w:ascii="Arial" w:hAnsi="Arial" w:cs="Arial"/>
                <w:sz w:val="20"/>
                <w:szCs w:val="20"/>
                <w:cs/>
                <w:lang w:val="en-GB"/>
              </w:rPr>
              <w:t>842</w:t>
            </w:r>
            <w:r w:rsidRPr="00D60B4F">
              <w:rPr>
                <w:rFonts w:ascii="Arial" w:hAnsi="Arial" w:cs="Arial"/>
                <w:sz w:val="20"/>
                <w:szCs w:val="20"/>
                <w:lang w:val="en-GB"/>
              </w:rPr>
              <w:t>,</w:t>
            </w:r>
            <w:r w:rsidRPr="00D60B4F">
              <w:rPr>
                <w:rFonts w:ascii="Arial" w:hAnsi="Arial" w:cs="Arial"/>
                <w:sz w:val="20"/>
                <w:szCs w:val="20"/>
                <w:cs/>
                <w:lang w:val="en-GB"/>
              </w:rPr>
              <w:t>678</w:t>
            </w:r>
          </w:p>
        </w:tc>
        <w:tc>
          <w:tcPr>
            <w:tcW w:w="1695" w:type="dxa"/>
            <w:tcBorders>
              <w:bottom w:val="single" w:sz="4" w:space="0" w:color="auto"/>
            </w:tcBorders>
            <w:vAlign w:val="bottom"/>
          </w:tcPr>
          <w:p w14:paraId="56EF1DA2" w14:textId="279C73B8"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20,650,886</w:t>
            </w:r>
          </w:p>
        </w:tc>
      </w:tr>
      <w:tr w:rsidR="008C3173" w:rsidRPr="00D60B4F" w14:paraId="5324118F" w14:textId="77777777" w:rsidTr="00EC78B8">
        <w:trPr>
          <w:trHeight w:val="56"/>
        </w:trPr>
        <w:tc>
          <w:tcPr>
            <w:tcW w:w="426" w:type="dxa"/>
          </w:tcPr>
          <w:p w14:paraId="62D47D17" w14:textId="77777777" w:rsidR="008C3173" w:rsidRPr="00D60B4F" w:rsidRDefault="008C3173"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0CCFBF8A" w14:textId="77777777" w:rsidR="008C3173" w:rsidRPr="00D60B4F" w:rsidRDefault="008C3173" w:rsidP="008C3173">
            <w:pPr>
              <w:overflowPunct/>
              <w:autoSpaceDE/>
              <w:autoSpaceDN/>
              <w:adjustRightInd/>
              <w:ind w:left="-104"/>
              <w:textAlignment w:val="auto"/>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18F3BEFE" w14:textId="77777777" w:rsidR="008C3173" w:rsidRPr="00D60B4F" w:rsidRDefault="008C3173" w:rsidP="008C3173">
            <w:pPr>
              <w:overflowPunct/>
              <w:autoSpaceDE/>
              <w:autoSpaceDN/>
              <w:adjustRightInd/>
              <w:jc w:val="right"/>
              <w:textAlignment w:val="auto"/>
              <w:rPr>
                <w:rFonts w:ascii="Arial" w:hAnsi="Arial" w:cs="Arial"/>
                <w:b/>
                <w:bCs/>
                <w:color w:val="000000" w:themeColor="text1"/>
                <w:sz w:val="20"/>
                <w:szCs w:val="20"/>
                <w:lang w:val="en-GB"/>
              </w:rPr>
            </w:pPr>
          </w:p>
        </w:tc>
        <w:tc>
          <w:tcPr>
            <w:tcW w:w="1695" w:type="dxa"/>
            <w:tcBorders>
              <w:top w:val="single" w:sz="4" w:space="0" w:color="auto"/>
            </w:tcBorders>
          </w:tcPr>
          <w:p w14:paraId="59F2D00B" w14:textId="77777777" w:rsidR="008C3173" w:rsidRPr="00D60B4F" w:rsidRDefault="008C3173" w:rsidP="008C3173">
            <w:pPr>
              <w:overflowPunct/>
              <w:autoSpaceDE/>
              <w:autoSpaceDN/>
              <w:adjustRightInd/>
              <w:ind w:right="-14"/>
              <w:jc w:val="right"/>
              <w:textAlignment w:val="auto"/>
              <w:rPr>
                <w:rFonts w:ascii="Arial" w:hAnsi="Arial" w:cs="Arial"/>
                <w:b/>
                <w:bCs/>
                <w:color w:val="000000" w:themeColor="text1"/>
                <w:sz w:val="20"/>
                <w:szCs w:val="20"/>
                <w:lang w:val="en-GB"/>
              </w:rPr>
            </w:pPr>
          </w:p>
        </w:tc>
      </w:tr>
      <w:tr w:rsidR="009B14CF" w:rsidRPr="00D60B4F" w14:paraId="6C03C8F8" w14:textId="77777777" w:rsidTr="00EC78B8">
        <w:tc>
          <w:tcPr>
            <w:tcW w:w="426" w:type="dxa"/>
          </w:tcPr>
          <w:p w14:paraId="29C27371" w14:textId="77777777" w:rsidR="009B14CF" w:rsidRPr="00D60B4F" w:rsidRDefault="009B14CF" w:rsidP="00DE692B">
            <w:pPr>
              <w:overflowPunct/>
              <w:autoSpaceDE/>
              <w:autoSpaceDN/>
              <w:adjustRightInd/>
              <w:ind w:left="-105"/>
              <w:textAlignment w:val="auto"/>
              <w:rPr>
                <w:rFonts w:ascii="Arial" w:hAnsi="Arial" w:cs="Arial"/>
                <w:b/>
                <w:bCs/>
                <w:color w:val="000000" w:themeColor="text1"/>
                <w:sz w:val="20"/>
                <w:szCs w:val="20"/>
                <w:lang w:val="en-GB"/>
              </w:rPr>
            </w:pPr>
          </w:p>
        </w:tc>
        <w:tc>
          <w:tcPr>
            <w:tcW w:w="5636" w:type="dxa"/>
          </w:tcPr>
          <w:p w14:paraId="23D37D62" w14:textId="18928F44" w:rsidR="009B14CF" w:rsidRPr="00D60B4F" w:rsidRDefault="009B14CF" w:rsidP="009B14CF">
            <w:pPr>
              <w:overflowPunct/>
              <w:autoSpaceDE/>
              <w:autoSpaceDN/>
              <w:adjustRightInd/>
              <w:ind w:left="-104"/>
              <w:textAlignment w:val="auto"/>
              <w:rPr>
                <w:rFonts w:ascii="Arial" w:hAnsi="Arial" w:cs="Arial"/>
                <w:b/>
                <w:bCs/>
                <w:color w:val="000000" w:themeColor="text1"/>
                <w:sz w:val="20"/>
                <w:szCs w:val="20"/>
                <w:lang w:val="en-GB"/>
              </w:rPr>
            </w:pPr>
            <w:r w:rsidRPr="00D60B4F">
              <w:rPr>
                <w:rFonts w:ascii="Arial" w:hAnsi="Arial" w:cs="Arial"/>
                <w:color w:val="000000" w:themeColor="text1"/>
                <w:sz w:val="20"/>
                <w:szCs w:val="20"/>
              </w:rPr>
              <w:t>Total other assets - net</w:t>
            </w:r>
          </w:p>
        </w:tc>
        <w:tc>
          <w:tcPr>
            <w:tcW w:w="1695" w:type="dxa"/>
            <w:tcBorders>
              <w:bottom w:val="single" w:sz="4" w:space="0" w:color="auto"/>
            </w:tcBorders>
            <w:shd w:val="clear" w:color="auto" w:fill="FAFAFA"/>
          </w:tcPr>
          <w:p w14:paraId="037DEF73" w14:textId="60499707" w:rsidR="009B14CF" w:rsidRPr="00D60B4F" w:rsidRDefault="009B14CF" w:rsidP="009B14CF">
            <w:pPr>
              <w:overflowPunct/>
              <w:autoSpaceDE/>
              <w:autoSpaceDN/>
              <w:adjustRightInd/>
              <w:jc w:val="right"/>
              <w:textAlignment w:val="auto"/>
              <w:rPr>
                <w:rFonts w:ascii="Arial" w:hAnsi="Arial" w:cs="Arial"/>
                <w:b/>
                <w:bCs/>
                <w:color w:val="000000" w:themeColor="text1"/>
                <w:sz w:val="20"/>
                <w:szCs w:val="20"/>
                <w:lang w:val="en-GB"/>
              </w:rPr>
            </w:pPr>
            <w:r w:rsidRPr="00D60B4F">
              <w:rPr>
                <w:rFonts w:ascii="Arial" w:hAnsi="Arial" w:cs="Arial"/>
                <w:sz w:val="20"/>
                <w:szCs w:val="20"/>
                <w:cs/>
              </w:rPr>
              <w:t>452</w:t>
            </w:r>
            <w:r w:rsidRPr="00D60B4F">
              <w:rPr>
                <w:rFonts w:ascii="Arial" w:hAnsi="Arial" w:cs="Arial"/>
                <w:sz w:val="20"/>
                <w:szCs w:val="20"/>
              </w:rPr>
              <w:t>,</w:t>
            </w:r>
            <w:r w:rsidRPr="00D60B4F">
              <w:rPr>
                <w:rFonts w:ascii="Arial" w:hAnsi="Arial" w:cs="Arial"/>
                <w:sz w:val="20"/>
                <w:szCs w:val="20"/>
                <w:cs/>
              </w:rPr>
              <w:t>009</w:t>
            </w:r>
            <w:r w:rsidRPr="00D60B4F">
              <w:rPr>
                <w:rFonts w:ascii="Arial" w:hAnsi="Arial" w:cs="Arial"/>
                <w:sz w:val="20"/>
                <w:szCs w:val="20"/>
              </w:rPr>
              <w:t>,</w:t>
            </w:r>
            <w:r w:rsidRPr="00D60B4F">
              <w:rPr>
                <w:rFonts w:ascii="Arial" w:hAnsi="Arial" w:cs="Arial"/>
                <w:sz w:val="20"/>
                <w:szCs w:val="20"/>
                <w:cs/>
              </w:rPr>
              <w:t>176</w:t>
            </w:r>
          </w:p>
        </w:tc>
        <w:tc>
          <w:tcPr>
            <w:tcW w:w="1695" w:type="dxa"/>
            <w:tcBorders>
              <w:bottom w:val="single" w:sz="4" w:space="0" w:color="auto"/>
            </w:tcBorders>
          </w:tcPr>
          <w:p w14:paraId="1157AFE6" w14:textId="1ADE6C9D" w:rsidR="009B14CF" w:rsidRPr="00D60B4F" w:rsidRDefault="009B14CF" w:rsidP="009B14CF">
            <w:pPr>
              <w:overflowPunct/>
              <w:autoSpaceDE/>
              <w:autoSpaceDN/>
              <w:adjustRightInd/>
              <w:ind w:right="-14"/>
              <w:jc w:val="right"/>
              <w:textAlignment w:val="auto"/>
              <w:rPr>
                <w:rFonts w:ascii="Arial" w:hAnsi="Arial" w:cs="Arial"/>
                <w:b/>
                <w:bCs/>
                <w:color w:val="000000" w:themeColor="text1"/>
                <w:sz w:val="20"/>
                <w:szCs w:val="20"/>
                <w:lang w:val="en-GB"/>
              </w:rPr>
            </w:pPr>
            <w:r w:rsidRPr="00D60B4F">
              <w:rPr>
                <w:rFonts w:ascii="Arial" w:hAnsi="Arial" w:cs="Arial"/>
                <w:sz w:val="20"/>
                <w:szCs w:val="20"/>
                <w:lang w:val="en-GB"/>
              </w:rPr>
              <w:t>358,573,765</w:t>
            </w:r>
          </w:p>
        </w:tc>
      </w:tr>
    </w:tbl>
    <w:p w14:paraId="77029F8C" w14:textId="3AAFC39B"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p w14:paraId="03EFF3FE" w14:textId="77777777" w:rsidR="008C3173" w:rsidRPr="00D60B4F" w:rsidRDefault="008C3173">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D60B4F" w14:paraId="69AC7F72" w14:textId="77777777" w:rsidTr="00CB0156">
        <w:trPr>
          <w:trHeight w:val="386"/>
        </w:trPr>
        <w:tc>
          <w:tcPr>
            <w:tcW w:w="9461" w:type="dxa"/>
            <w:shd w:val="clear" w:color="auto" w:fill="FFA543"/>
            <w:vAlign w:val="center"/>
          </w:tcPr>
          <w:p w14:paraId="223BC2CA" w14:textId="082B07C0" w:rsidR="00EF60FD" w:rsidRPr="00D60B4F" w:rsidRDefault="00EF60FD" w:rsidP="00CB0156">
            <w:pPr>
              <w:tabs>
                <w:tab w:val="left" w:pos="432"/>
              </w:tabs>
              <w:ind w:left="432" w:hanging="432"/>
              <w:rPr>
                <w:rFonts w:ascii="Arial" w:eastAsia="Arial Unicode MS" w:hAnsi="Arial" w:cs="Arial"/>
                <w:b/>
                <w:bCs/>
                <w:color w:val="FFFFFF"/>
                <w:sz w:val="20"/>
                <w:szCs w:val="20"/>
                <w:cs/>
                <w:lang w:val="en-GB"/>
              </w:rPr>
            </w:pPr>
            <w:r w:rsidRPr="00D60B4F">
              <w:rPr>
                <w:rFonts w:ascii="Arial" w:hAnsi="Arial" w:cs="Arial"/>
                <w:b/>
                <w:bCs/>
                <w:color w:val="000000" w:themeColor="text1"/>
                <w:sz w:val="20"/>
                <w:szCs w:val="20"/>
                <w:lang w:val="en-GB"/>
              </w:rPr>
              <w:br w:type="page"/>
            </w:r>
            <w:r w:rsidR="009B14CF" w:rsidRPr="00D60B4F">
              <w:rPr>
                <w:rFonts w:ascii="Arial" w:hAnsi="Arial" w:cs="Arial"/>
                <w:b/>
                <w:bCs/>
                <w:color w:val="FFFFFF" w:themeColor="background1"/>
                <w:sz w:val="20"/>
                <w:szCs w:val="20"/>
                <w:lang w:val="en-GB"/>
              </w:rPr>
              <w:t>23</w:t>
            </w:r>
            <w:r w:rsidRPr="00D60B4F">
              <w:rPr>
                <w:rFonts w:ascii="Arial" w:eastAsia="Arial Unicode MS" w:hAnsi="Arial" w:cs="Arial"/>
                <w:b/>
                <w:bCs/>
                <w:color w:val="FFFFFF" w:themeColor="background1"/>
                <w:sz w:val="20"/>
                <w:szCs w:val="20"/>
                <w:lang w:val="en-GB"/>
              </w:rPr>
              <w:tab/>
              <w:t>Deposits</w:t>
            </w:r>
          </w:p>
        </w:tc>
      </w:tr>
    </w:tbl>
    <w:p w14:paraId="5F48D697" w14:textId="085D35DA" w:rsidR="00EF60FD" w:rsidRPr="00D60B4F" w:rsidRDefault="00EF60FD" w:rsidP="00863874">
      <w:pPr>
        <w:ind w:left="539" w:hanging="539"/>
        <w:jc w:val="thaiDistribute"/>
        <w:rPr>
          <w:rFonts w:ascii="Arial" w:hAnsi="Arial" w:cs="Arial"/>
          <w:b/>
          <w:bCs/>
          <w:color w:val="000000" w:themeColor="text1"/>
          <w:sz w:val="20"/>
          <w:szCs w:val="20"/>
          <w:lang w:val="en-GB"/>
        </w:rPr>
      </w:pPr>
    </w:p>
    <w:p w14:paraId="08A3E932" w14:textId="18F7C7DF" w:rsidR="00863874" w:rsidRPr="00D60B4F" w:rsidRDefault="009B14CF" w:rsidP="00EF60FD">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lang w:val="en-GB"/>
        </w:rPr>
        <w:t>23</w:t>
      </w:r>
      <w:r w:rsidR="00863874" w:rsidRPr="00D60B4F">
        <w:rPr>
          <w:rFonts w:ascii="Arial" w:hAnsi="Arial" w:cs="Arial"/>
          <w:b/>
          <w:bCs/>
          <w:color w:val="CF4A02"/>
          <w:sz w:val="20"/>
          <w:szCs w:val="20"/>
          <w:lang w:val="en-GB"/>
        </w:rPr>
        <w:t>.1</w:t>
      </w:r>
      <w:r w:rsidR="00863874" w:rsidRPr="00D60B4F">
        <w:rPr>
          <w:rFonts w:ascii="Arial" w:hAnsi="Arial" w:cs="Arial"/>
          <w:b/>
          <w:bCs/>
          <w:color w:val="CF4A02"/>
          <w:sz w:val="20"/>
          <w:szCs w:val="20"/>
          <w:lang w:val="en-GB"/>
        </w:rPr>
        <w:tab/>
        <w:t>Classified by type of deposits</w:t>
      </w:r>
    </w:p>
    <w:p w14:paraId="1335CD94" w14:textId="77777777" w:rsidR="00863874" w:rsidRPr="00D60B4F"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
        <w:gridCol w:w="5366"/>
        <w:gridCol w:w="1695"/>
        <w:gridCol w:w="1695"/>
      </w:tblGrid>
      <w:tr w:rsidR="00863874" w:rsidRPr="00D60B4F" w14:paraId="7EF67B26" w14:textId="77777777" w:rsidTr="0046489D">
        <w:tc>
          <w:tcPr>
            <w:tcW w:w="268" w:type="dxa"/>
          </w:tcPr>
          <w:p w14:paraId="121C52E7"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63A51ADE"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004A445" w14:textId="6622DDC9" w:rsidR="00863874" w:rsidRPr="00D60B4F" w:rsidRDefault="008C62DD"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5D1EBAF0"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863874" w:rsidRPr="00D60B4F" w14:paraId="7E90EE5B" w14:textId="77777777" w:rsidTr="0046489D">
        <w:tc>
          <w:tcPr>
            <w:tcW w:w="268" w:type="dxa"/>
          </w:tcPr>
          <w:p w14:paraId="50DF6B92"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262EA92A"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4C01DD3B"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863874" w:rsidRPr="00D60B4F" w14:paraId="6EBBD1E3" w14:textId="77777777" w:rsidTr="0046489D">
        <w:tc>
          <w:tcPr>
            <w:tcW w:w="268" w:type="dxa"/>
          </w:tcPr>
          <w:p w14:paraId="191515AB"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58ECF74B"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863874" w:rsidRPr="00D60B4F" w14:paraId="4A051150" w14:textId="77777777" w:rsidTr="0046489D">
        <w:tc>
          <w:tcPr>
            <w:tcW w:w="268" w:type="dxa"/>
          </w:tcPr>
          <w:p w14:paraId="366FD7E5"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7BBA2B5A"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D60B4F"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D60B4F" w:rsidRDefault="00863874" w:rsidP="00EF60FD">
            <w:pPr>
              <w:ind w:right="-72"/>
              <w:jc w:val="right"/>
              <w:rPr>
                <w:rFonts w:ascii="Arial" w:hAnsi="Arial" w:cs="Arial"/>
                <w:b/>
                <w:bCs/>
                <w:color w:val="000000" w:themeColor="text1"/>
                <w:sz w:val="20"/>
                <w:szCs w:val="20"/>
                <w:lang w:val="en-GB"/>
              </w:rPr>
            </w:pPr>
          </w:p>
        </w:tc>
      </w:tr>
      <w:tr w:rsidR="009B14CF" w:rsidRPr="00D60B4F" w14:paraId="76D4713F" w14:textId="77777777" w:rsidTr="00EF60FD">
        <w:tc>
          <w:tcPr>
            <w:tcW w:w="5634" w:type="dxa"/>
            <w:gridSpan w:val="2"/>
          </w:tcPr>
          <w:p w14:paraId="3F7607A6" w14:textId="77777777" w:rsidR="009B14CF" w:rsidRPr="00D60B4F" w:rsidRDefault="009B14CF" w:rsidP="009B14CF">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At call</w:t>
            </w:r>
          </w:p>
        </w:tc>
        <w:tc>
          <w:tcPr>
            <w:tcW w:w="1695" w:type="dxa"/>
            <w:shd w:val="clear" w:color="auto" w:fill="FAFAFA"/>
          </w:tcPr>
          <w:p w14:paraId="2E104020" w14:textId="6A61679F"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rPr>
              <w:t>137,345,684</w:t>
            </w:r>
          </w:p>
        </w:tc>
        <w:tc>
          <w:tcPr>
            <w:tcW w:w="1695" w:type="dxa"/>
            <w:vAlign w:val="bottom"/>
          </w:tcPr>
          <w:p w14:paraId="4078D6C7" w14:textId="77777777"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94,698,120</w:t>
            </w:r>
          </w:p>
        </w:tc>
      </w:tr>
      <w:tr w:rsidR="009B14CF" w:rsidRPr="00D60B4F" w14:paraId="03A8F868" w14:textId="77777777" w:rsidTr="00EF60FD">
        <w:tc>
          <w:tcPr>
            <w:tcW w:w="5634" w:type="dxa"/>
            <w:gridSpan w:val="2"/>
          </w:tcPr>
          <w:p w14:paraId="4F097FBD" w14:textId="77777777" w:rsidR="009B14CF" w:rsidRPr="00D60B4F" w:rsidRDefault="009B14CF" w:rsidP="009B14CF">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35D12CAF"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rPr>
              <w:t>6,184,858,783</w:t>
            </w:r>
          </w:p>
        </w:tc>
        <w:tc>
          <w:tcPr>
            <w:tcW w:w="1695" w:type="dxa"/>
            <w:tcBorders>
              <w:bottom w:val="single" w:sz="4" w:space="0" w:color="auto"/>
            </w:tcBorders>
            <w:vAlign w:val="bottom"/>
          </w:tcPr>
          <w:p w14:paraId="66988165" w14:textId="77777777"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6,253,634,617</w:t>
            </w:r>
          </w:p>
        </w:tc>
      </w:tr>
      <w:tr w:rsidR="00863874" w:rsidRPr="00D60B4F" w14:paraId="2770E55E" w14:textId="77777777" w:rsidTr="0046489D">
        <w:tc>
          <w:tcPr>
            <w:tcW w:w="268" w:type="dxa"/>
          </w:tcPr>
          <w:p w14:paraId="044E52CD"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4BCB2B9C" w14:textId="77777777" w:rsidR="00863874" w:rsidRPr="00D60B4F"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863874" w:rsidRPr="00D60B4F"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863874" w:rsidRPr="00D60B4F" w:rsidRDefault="00863874" w:rsidP="00EF60FD">
            <w:pPr>
              <w:ind w:right="-72"/>
              <w:jc w:val="right"/>
              <w:rPr>
                <w:rFonts w:ascii="Arial" w:hAnsi="Arial" w:cs="Arial"/>
                <w:color w:val="000000" w:themeColor="text1"/>
                <w:sz w:val="20"/>
                <w:szCs w:val="20"/>
                <w:lang w:val="en-GB"/>
              </w:rPr>
            </w:pPr>
          </w:p>
        </w:tc>
      </w:tr>
      <w:tr w:rsidR="00863874" w:rsidRPr="00D60B4F" w14:paraId="280588E3" w14:textId="77777777" w:rsidTr="0046489D">
        <w:tc>
          <w:tcPr>
            <w:tcW w:w="268" w:type="dxa"/>
          </w:tcPr>
          <w:p w14:paraId="311C0650" w14:textId="77777777" w:rsidR="00863874" w:rsidRPr="00D60B4F" w:rsidRDefault="00863874" w:rsidP="00863874">
            <w:pPr>
              <w:jc w:val="thaiDistribute"/>
              <w:rPr>
                <w:rFonts w:ascii="Arial" w:hAnsi="Arial" w:cs="Arial"/>
                <w:b/>
                <w:bCs/>
                <w:color w:val="000000" w:themeColor="text1"/>
                <w:sz w:val="20"/>
                <w:szCs w:val="20"/>
                <w:lang w:val="en-GB"/>
              </w:rPr>
            </w:pPr>
          </w:p>
        </w:tc>
        <w:tc>
          <w:tcPr>
            <w:tcW w:w="5366" w:type="dxa"/>
          </w:tcPr>
          <w:p w14:paraId="1B2B09A0" w14:textId="77777777" w:rsidR="00863874" w:rsidRPr="00D60B4F" w:rsidRDefault="008538AB" w:rsidP="0046489D">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D1CFB71" w14:textId="44C76A7C" w:rsidR="00863874" w:rsidRPr="00D60B4F" w:rsidRDefault="009B14CF" w:rsidP="00EF60FD">
            <w:pPr>
              <w:ind w:right="-72"/>
              <w:jc w:val="right"/>
              <w:rPr>
                <w:rFonts w:ascii="Arial" w:hAnsi="Arial" w:cs="Arial"/>
                <w:color w:val="000000" w:themeColor="text1"/>
                <w:sz w:val="20"/>
                <w:szCs w:val="20"/>
                <w:lang w:val="en-GB"/>
              </w:rPr>
            </w:pPr>
            <w:r w:rsidRPr="00D60B4F">
              <w:rPr>
                <w:rFonts w:ascii="Arial" w:hAnsi="Arial" w:cs="Arial"/>
                <w:sz w:val="20"/>
                <w:szCs w:val="20"/>
              </w:rPr>
              <w:t>6,322,204,467</w:t>
            </w:r>
          </w:p>
        </w:tc>
        <w:tc>
          <w:tcPr>
            <w:tcW w:w="1695" w:type="dxa"/>
            <w:tcBorders>
              <w:bottom w:val="single" w:sz="4" w:space="0" w:color="auto"/>
            </w:tcBorders>
          </w:tcPr>
          <w:p w14:paraId="3BE7005B" w14:textId="77777777" w:rsidR="00863874" w:rsidRPr="00D60B4F" w:rsidRDefault="00863874" w:rsidP="00EF60FD">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6,348,332,737</w:t>
            </w:r>
            <w:r w:rsidRPr="00D60B4F">
              <w:rPr>
                <w:rFonts w:ascii="Arial" w:hAnsi="Arial" w:cs="Arial"/>
                <w:color w:val="000000" w:themeColor="text1"/>
                <w:sz w:val="20"/>
                <w:szCs w:val="20"/>
                <w:lang w:val="en-GB"/>
              </w:rPr>
              <w:fldChar w:fldCharType="end"/>
            </w:r>
          </w:p>
        </w:tc>
      </w:tr>
    </w:tbl>
    <w:p w14:paraId="59179593" w14:textId="46BEC300" w:rsidR="009E707B" w:rsidRPr="00D60B4F"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6AC38047" w:rsidR="006D7DCC" w:rsidRPr="00D60B4F" w:rsidRDefault="009B14CF" w:rsidP="00EF60FD">
      <w:pPr>
        <w:ind w:left="540" w:hanging="540"/>
        <w:jc w:val="thaiDistribute"/>
        <w:rPr>
          <w:rFonts w:ascii="Arial" w:hAnsi="Arial" w:cs="Arial"/>
          <w:b/>
          <w:bCs/>
          <w:color w:val="CF4A02"/>
          <w:sz w:val="20"/>
          <w:szCs w:val="20"/>
          <w:lang w:val="en-GB"/>
        </w:rPr>
      </w:pPr>
      <w:r w:rsidRPr="00D60B4F">
        <w:rPr>
          <w:rFonts w:ascii="Arial" w:hAnsi="Arial" w:cs="Arial"/>
          <w:b/>
          <w:bCs/>
          <w:color w:val="CF4A02"/>
          <w:sz w:val="20"/>
          <w:szCs w:val="20"/>
          <w:lang w:val="en-GB"/>
        </w:rPr>
        <w:t>23</w:t>
      </w:r>
      <w:r w:rsidR="00863874" w:rsidRPr="00D60B4F">
        <w:rPr>
          <w:rFonts w:ascii="Arial" w:hAnsi="Arial" w:cs="Arial"/>
          <w:b/>
          <w:bCs/>
          <w:color w:val="CF4A02"/>
          <w:sz w:val="20"/>
          <w:szCs w:val="20"/>
          <w:lang w:val="en-GB"/>
        </w:rPr>
        <w:t>.2</w:t>
      </w:r>
      <w:r w:rsidR="00863874" w:rsidRPr="00D60B4F">
        <w:rPr>
          <w:rFonts w:ascii="Arial" w:hAnsi="Arial" w:cs="Arial"/>
          <w:b/>
          <w:bCs/>
          <w:color w:val="CF4A02"/>
          <w:sz w:val="20"/>
          <w:szCs w:val="20"/>
          <w:lang w:val="en-GB"/>
        </w:rPr>
        <w:tab/>
      </w:r>
      <w:r w:rsidR="006D7DCC" w:rsidRPr="00D60B4F">
        <w:rPr>
          <w:rFonts w:ascii="Arial" w:hAnsi="Arial" w:cs="Arial"/>
          <w:b/>
          <w:bCs/>
          <w:color w:val="CF4A02"/>
          <w:sz w:val="20"/>
          <w:szCs w:val="20"/>
          <w:lang w:val="en-GB"/>
        </w:rPr>
        <w:t>Classified by currency and residence of customers</w:t>
      </w:r>
    </w:p>
    <w:p w14:paraId="6AADB8DA" w14:textId="77777777" w:rsidR="00863874" w:rsidRPr="00D60B4F"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
        <w:gridCol w:w="5366"/>
        <w:gridCol w:w="1695"/>
        <w:gridCol w:w="1695"/>
      </w:tblGrid>
      <w:tr w:rsidR="00863874" w:rsidRPr="00D60B4F" w14:paraId="5A292514" w14:textId="77777777" w:rsidTr="0046489D">
        <w:tc>
          <w:tcPr>
            <w:tcW w:w="286" w:type="dxa"/>
          </w:tcPr>
          <w:p w14:paraId="259983A0"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0D5B5158"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034C43A3" w14:textId="60363901" w:rsidR="00863874" w:rsidRPr="00D60B4F" w:rsidRDefault="008C62DD"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 xml:space="preserve">30 June </w:t>
            </w:r>
          </w:p>
        </w:tc>
        <w:tc>
          <w:tcPr>
            <w:tcW w:w="1695" w:type="dxa"/>
            <w:tcBorders>
              <w:top w:val="single" w:sz="4" w:space="0" w:color="auto"/>
            </w:tcBorders>
            <w:shd w:val="clear" w:color="auto" w:fill="auto"/>
          </w:tcPr>
          <w:p w14:paraId="1FCB6D34"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863874" w:rsidRPr="00D60B4F" w14:paraId="64B6233A" w14:textId="77777777" w:rsidTr="0046489D">
        <w:tc>
          <w:tcPr>
            <w:tcW w:w="286" w:type="dxa"/>
          </w:tcPr>
          <w:p w14:paraId="77806227"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134275F8"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60883716"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863874" w:rsidRPr="00D60B4F" w14:paraId="4CA32334" w14:textId="77777777" w:rsidTr="0046489D">
        <w:tc>
          <w:tcPr>
            <w:tcW w:w="286" w:type="dxa"/>
          </w:tcPr>
          <w:p w14:paraId="3A7258EA"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4FC9D19D"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D60B4F" w:rsidRDefault="00863874" w:rsidP="00EF60FD">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863874" w:rsidRPr="00D60B4F" w14:paraId="41A5C022" w14:textId="77777777" w:rsidTr="0046489D">
        <w:tc>
          <w:tcPr>
            <w:tcW w:w="286" w:type="dxa"/>
          </w:tcPr>
          <w:p w14:paraId="298A5224"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3A7DF729" w14:textId="77777777" w:rsidR="00863874" w:rsidRPr="00D60B4F"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D60B4F"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D60B4F" w:rsidRDefault="00863874" w:rsidP="00EF60FD">
            <w:pPr>
              <w:ind w:right="-72"/>
              <w:jc w:val="right"/>
              <w:rPr>
                <w:rFonts w:ascii="Arial" w:hAnsi="Arial" w:cs="Arial"/>
                <w:b/>
                <w:bCs/>
                <w:color w:val="000000" w:themeColor="text1"/>
                <w:sz w:val="20"/>
                <w:szCs w:val="20"/>
                <w:lang w:val="en-GB"/>
              </w:rPr>
            </w:pPr>
          </w:p>
        </w:tc>
      </w:tr>
      <w:tr w:rsidR="00863874" w:rsidRPr="00D60B4F" w14:paraId="2950A71D" w14:textId="77777777" w:rsidTr="00EF60FD">
        <w:tc>
          <w:tcPr>
            <w:tcW w:w="5652" w:type="dxa"/>
            <w:gridSpan w:val="2"/>
          </w:tcPr>
          <w:p w14:paraId="0EC8C12E" w14:textId="77777777" w:rsidR="00863874" w:rsidRPr="00D60B4F" w:rsidRDefault="00863874" w:rsidP="00EF60FD">
            <w:pPr>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D60B4F"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D60B4F" w:rsidRDefault="00863874" w:rsidP="00EF60FD">
            <w:pPr>
              <w:ind w:right="-72"/>
              <w:jc w:val="right"/>
              <w:rPr>
                <w:rFonts w:ascii="Arial" w:hAnsi="Arial" w:cs="Arial"/>
                <w:color w:val="000000" w:themeColor="text1"/>
                <w:sz w:val="20"/>
                <w:szCs w:val="20"/>
                <w:lang w:val="en-GB"/>
              </w:rPr>
            </w:pPr>
          </w:p>
        </w:tc>
      </w:tr>
      <w:tr w:rsidR="009B14CF" w:rsidRPr="00D60B4F" w14:paraId="1523030D" w14:textId="77777777" w:rsidTr="00EF60FD">
        <w:tc>
          <w:tcPr>
            <w:tcW w:w="5652" w:type="dxa"/>
            <w:gridSpan w:val="2"/>
          </w:tcPr>
          <w:p w14:paraId="1627C181" w14:textId="77777777" w:rsidR="009B14CF" w:rsidRPr="00D60B4F" w:rsidRDefault="009B14CF" w:rsidP="009B14CF">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Baht</w:t>
            </w:r>
          </w:p>
        </w:tc>
        <w:tc>
          <w:tcPr>
            <w:tcW w:w="1695" w:type="dxa"/>
            <w:shd w:val="clear" w:color="auto" w:fill="FAFAFA"/>
          </w:tcPr>
          <w:p w14:paraId="0E372DA9" w14:textId="5F8AF43C"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sz w:val="20"/>
                <w:szCs w:val="20"/>
              </w:rPr>
              <w:t>6,322,147,363</w:t>
            </w:r>
          </w:p>
        </w:tc>
        <w:tc>
          <w:tcPr>
            <w:tcW w:w="1695" w:type="dxa"/>
          </w:tcPr>
          <w:p w14:paraId="75DF5DEB" w14:textId="77777777" w:rsidR="009B14CF" w:rsidRPr="00D60B4F" w:rsidRDefault="009B14CF" w:rsidP="009B14CF">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6,348,275,754</w:t>
            </w:r>
          </w:p>
        </w:tc>
      </w:tr>
      <w:tr w:rsidR="009B14CF" w:rsidRPr="00D60B4F" w14:paraId="0BD4E4CB" w14:textId="77777777" w:rsidTr="0046489D">
        <w:tc>
          <w:tcPr>
            <w:tcW w:w="286" w:type="dxa"/>
          </w:tcPr>
          <w:p w14:paraId="7B38B4CE" w14:textId="77777777" w:rsidR="009B14CF" w:rsidRPr="00D60B4F" w:rsidRDefault="009B14CF" w:rsidP="009B14CF">
            <w:pPr>
              <w:jc w:val="thaiDistribute"/>
              <w:rPr>
                <w:rFonts w:ascii="Arial" w:hAnsi="Arial" w:cs="Arial"/>
                <w:b/>
                <w:bCs/>
                <w:color w:val="000000" w:themeColor="text1"/>
                <w:sz w:val="20"/>
                <w:szCs w:val="20"/>
                <w:lang w:val="en-GB"/>
              </w:rPr>
            </w:pPr>
          </w:p>
        </w:tc>
        <w:tc>
          <w:tcPr>
            <w:tcW w:w="5366" w:type="dxa"/>
          </w:tcPr>
          <w:p w14:paraId="497D2DAF" w14:textId="77777777" w:rsidR="009B14CF" w:rsidRPr="00D60B4F" w:rsidRDefault="009B14CF" w:rsidP="009B14CF">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9B14CF" w:rsidRPr="00D60B4F" w:rsidRDefault="009B14CF" w:rsidP="009B14CF">
            <w:pPr>
              <w:ind w:right="-72"/>
              <w:jc w:val="right"/>
              <w:rPr>
                <w:rFonts w:ascii="Arial" w:hAnsi="Arial" w:cs="Arial"/>
                <w:color w:val="000000" w:themeColor="text1"/>
                <w:sz w:val="20"/>
                <w:szCs w:val="20"/>
                <w:lang w:val="en-GB"/>
              </w:rPr>
            </w:pPr>
          </w:p>
        </w:tc>
        <w:tc>
          <w:tcPr>
            <w:tcW w:w="1695" w:type="dxa"/>
          </w:tcPr>
          <w:p w14:paraId="75C46EA0" w14:textId="77777777" w:rsidR="009B14CF" w:rsidRPr="00D60B4F" w:rsidRDefault="009B14CF" w:rsidP="009B14CF">
            <w:pPr>
              <w:ind w:right="-72"/>
              <w:jc w:val="right"/>
              <w:rPr>
                <w:rFonts w:ascii="Arial" w:hAnsi="Arial" w:cs="Arial"/>
                <w:color w:val="000000" w:themeColor="text1"/>
                <w:sz w:val="20"/>
                <w:szCs w:val="20"/>
                <w:lang w:val="en-GB"/>
              </w:rPr>
            </w:pPr>
          </w:p>
        </w:tc>
      </w:tr>
      <w:tr w:rsidR="009B14CF" w:rsidRPr="00D60B4F" w14:paraId="10E91C45" w14:textId="77777777" w:rsidTr="00EF60FD">
        <w:tc>
          <w:tcPr>
            <w:tcW w:w="5652" w:type="dxa"/>
            <w:gridSpan w:val="2"/>
          </w:tcPr>
          <w:p w14:paraId="0159EC2F" w14:textId="77777777" w:rsidR="009B14CF" w:rsidRPr="00D60B4F" w:rsidRDefault="009B14CF" w:rsidP="009B14CF">
            <w:pPr>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Foreign</w:t>
            </w:r>
          </w:p>
        </w:tc>
        <w:tc>
          <w:tcPr>
            <w:tcW w:w="1695" w:type="dxa"/>
            <w:shd w:val="clear" w:color="auto" w:fill="FAFAFA"/>
          </w:tcPr>
          <w:p w14:paraId="71C66F88" w14:textId="77777777" w:rsidR="009B14CF" w:rsidRPr="00D60B4F" w:rsidRDefault="009B14CF" w:rsidP="009B14CF">
            <w:pPr>
              <w:ind w:right="-72"/>
              <w:jc w:val="right"/>
              <w:rPr>
                <w:rFonts w:ascii="Arial" w:hAnsi="Arial" w:cs="Arial"/>
                <w:color w:val="000000" w:themeColor="text1"/>
                <w:sz w:val="20"/>
                <w:szCs w:val="20"/>
                <w:lang w:val="en-GB"/>
              </w:rPr>
            </w:pPr>
          </w:p>
        </w:tc>
        <w:tc>
          <w:tcPr>
            <w:tcW w:w="1695" w:type="dxa"/>
          </w:tcPr>
          <w:p w14:paraId="64B1B7E8" w14:textId="77777777" w:rsidR="009B14CF" w:rsidRPr="00D60B4F" w:rsidRDefault="009B14CF" w:rsidP="009B14CF">
            <w:pPr>
              <w:ind w:right="-72"/>
              <w:jc w:val="right"/>
              <w:rPr>
                <w:rFonts w:ascii="Arial" w:hAnsi="Arial" w:cs="Arial"/>
                <w:color w:val="000000" w:themeColor="text1"/>
                <w:sz w:val="20"/>
                <w:szCs w:val="20"/>
                <w:lang w:val="en-GB"/>
              </w:rPr>
            </w:pPr>
          </w:p>
        </w:tc>
      </w:tr>
      <w:tr w:rsidR="008538AB" w:rsidRPr="00D60B4F" w14:paraId="69809F81" w14:textId="77777777" w:rsidTr="00EF60FD">
        <w:tc>
          <w:tcPr>
            <w:tcW w:w="5652" w:type="dxa"/>
            <w:gridSpan w:val="2"/>
          </w:tcPr>
          <w:p w14:paraId="59EE4680" w14:textId="77777777" w:rsidR="008538AB" w:rsidRPr="00D60B4F" w:rsidRDefault="008538AB" w:rsidP="00EF60FD">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Baht</w:t>
            </w:r>
          </w:p>
        </w:tc>
        <w:tc>
          <w:tcPr>
            <w:tcW w:w="1695" w:type="dxa"/>
            <w:tcBorders>
              <w:bottom w:val="single" w:sz="4" w:space="0" w:color="auto"/>
            </w:tcBorders>
            <w:shd w:val="clear" w:color="auto" w:fill="FAFAFA"/>
          </w:tcPr>
          <w:p w14:paraId="251388A0" w14:textId="5D2D24AB" w:rsidR="008538AB" w:rsidRPr="00D60B4F" w:rsidRDefault="009B14CF" w:rsidP="00EF60FD">
            <w:pPr>
              <w:ind w:right="-72"/>
              <w:jc w:val="right"/>
              <w:rPr>
                <w:rFonts w:ascii="Arial" w:hAnsi="Arial" w:cs="Arial"/>
                <w:color w:val="000000" w:themeColor="text1"/>
                <w:sz w:val="20"/>
                <w:szCs w:val="20"/>
                <w:lang w:val="en-GB"/>
              </w:rPr>
            </w:pPr>
            <w:r w:rsidRPr="00D60B4F">
              <w:rPr>
                <w:rFonts w:ascii="Arial" w:hAnsi="Arial" w:cs="Arial"/>
                <w:sz w:val="20"/>
                <w:szCs w:val="20"/>
              </w:rPr>
              <w:t>57,104</w:t>
            </w:r>
          </w:p>
        </w:tc>
        <w:tc>
          <w:tcPr>
            <w:tcW w:w="1695" w:type="dxa"/>
            <w:tcBorders>
              <w:bottom w:val="single" w:sz="4" w:space="0" w:color="auto"/>
            </w:tcBorders>
          </w:tcPr>
          <w:p w14:paraId="796D19B8" w14:textId="77777777" w:rsidR="008538AB" w:rsidRPr="00D60B4F" w:rsidRDefault="008538AB" w:rsidP="00EF60FD">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56,983</w:t>
            </w:r>
          </w:p>
        </w:tc>
      </w:tr>
      <w:tr w:rsidR="00863874" w:rsidRPr="00D60B4F" w14:paraId="121F644D" w14:textId="77777777" w:rsidTr="0046489D">
        <w:tc>
          <w:tcPr>
            <w:tcW w:w="286" w:type="dxa"/>
          </w:tcPr>
          <w:p w14:paraId="0673F4DA"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298512A2" w14:textId="77777777" w:rsidR="00863874" w:rsidRPr="00D60B4F"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863874" w:rsidRPr="00D60B4F"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863874" w:rsidRPr="00D60B4F" w:rsidRDefault="00863874" w:rsidP="00EF60FD">
            <w:pPr>
              <w:ind w:right="-72"/>
              <w:jc w:val="right"/>
              <w:rPr>
                <w:rFonts w:ascii="Arial" w:hAnsi="Arial" w:cs="Arial"/>
                <w:color w:val="000000" w:themeColor="text1"/>
                <w:sz w:val="20"/>
                <w:szCs w:val="20"/>
                <w:lang w:val="en-GB"/>
              </w:rPr>
            </w:pPr>
          </w:p>
        </w:tc>
      </w:tr>
      <w:tr w:rsidR="00863874" w:rsidRPr="00D60B4F" w14:paraId="5CD64B58" w14:textId="77777777" w:rsidTr="0046489D">
        <w:tc>
          <w:tcPr>
            <w:tcW w:w="286" w:type="dxa"/>
          </w:tcPr>
          <w:p w14:paraId="5957A275" w14:textId="77777777" w:rsidR="00863874" w:rsidRPr="00D60B4F" w:rsidRDefault="00863874" w:rsidP="00EF60FD">
            <w:pPr>
              <w:jc w:val="thaiDistribute"/>
              <w:rPr>
                <w:rFonts w:ascii="Arial" w:hAnsi="Arial" w:cs="Arial"/>
                <w:b/>
                <w:bCs/>
                <w:color w:val="000000" w:themeColor="text1"/>
                <w:sz w:val="20"/>
                <w:szCs w:val="20"/>
                <w:lang w:val="en-GB"/>
              </w:rPr>
            </w:pPr>
          </w:p>
        </w:tc>
        <w:tc>
          <w:tcPr>
            <w:tcW w:w="5366" w:type="dxa"/>
          </w:tcPr>
          <w:p w14:paraId="12003D18" w14:textId="77777777" w:rsidR="00863874" w:rsidRPr="00D60B4F" w:rsidRDefault="008538AB" w:rsidP="0046489D">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deposits</w:t>
            </w:r>
          </w:p>
        </w:tc>
        <w:tc>
          <w:tcPr>
            <w:tcW w:w="1695" w:type="dxa"/>
            <w:tcBorders>
              <w:bottom w:val="single" w:sz="4" w:space="0" w:color="auto"/>
            </w:tcBorders>
            <w:shd w:val="clear" w:color="auto" w:fill="FAFAFA"/>
          </w:tcPr>
          <w:p w14:paraId="2E348C59" w14:textId="125F2EC9" w:rsidR="00863874" w:rsidRPr="00D60B4F" w:rsidRDefault="009B14CF" w:rsidP="00EF60FD">
            <w:pPr>
              <w:ind w:right="-72"/>
              <w:jc w:val="right"/>
              <w:rPr>
                <w:rFonts w:ascii="Arial" w:hAnsi="Arial" w:cs="Arial"/>
                <w:color w:val="000000" w:themeColor="text1"/>
                <w:sz w:val="20"/>
                <w:szCs w:val="20"/>
                <w:lang w:val="en-GB"/>
              </w:rPr>
            </w:pPr>
            <w:r w:rsidRPr="00D60B4F">
              <w:rPr>
                <w:rFonts w:ascii="Arial" w:hAnsi="Arial" w:cs="Arial"/>
                <w:sz w:val="20"/>
                <w:szCs w:val="20"/>
              </w:rPr>
              <w:t>6,322,204,467</w:t>
            </w:r>
          </w:p>
        </w:tc>
        <w:tc>
          <w:tcPr>
            <w:tcW w:w="1695" w:type="dxa"/>
            <w:tcBorders>
              <w:bottom w:val="single" w:sz="4" w:space="0" w:color="auto"/>
            </w:tcBorders>
          </w:tcPr>
          <w:p w14:paraId="30F908E0" w14:textId="77777777" w:rsidR="00863874" w:rsidRPr="00D60B4F" w:rsidRDefault="008538AB" w:rsidP="00EF60FD">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6,348,332,737</w:t>
            </w:r>
          </w:p>
        </w:tc>
      </w:tr>
    </w:tbl>
    <w:p w14:paraId="2415643C" w14:textId="38A910B2" w:rsidR="00C84E8B" w:rsidRPr="00D60B4F" w:rsidRDefault="00C84E8B" w:rsidP="00EF60FD">
      <w:pPr>
        <w:overflowPunct/>
        <w:autoSpaceDE/>
        <w:autoSpaceDN/>
        <w:adjustRightInd/>
        <w:textAlignment w:val="auto"/>
        <w:rPr>
          <w:rFonts w:ascii="Arial" w:hAnsi="Arial" w:cs="Arial"/>
          <w:color w:val="000000" w:themeColor="text1"/>
          <w:sz w:val="20"/>
          <w:szCs w:val="20"/>
          <w:lang w:val="en-GB"/>
        </w:rPr>
      </w:pPr>
    </w:p>
    <w:p w14:paraId="0106EC5A" w14:textId="73AA6D00" w:rsidR="00EF60FD" w:rsidRPr="00D60B4F" w:rsidRDefault="00C84E8B" w:rsidP="00EF60FD">
      <w:pPr>
        <w:overflowPunct/>
        <w:autoSpaceDE/>
        <w:autoSpaceDN/>
        <w:adjustRightInd/>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F60FD" w:rsidRPr="00D60B4F" w14:paraId="3FF839F3" w14:textId="77777777" w:rsidTr="00CB0156">
        <w:trPr>
          <w:trHeight w:val="386"/>
        </w:trPr>
        <w:tc>
          <w:tcPr>
            <w:tcW w:w="9461" w:type="dxa"/>
            <w:shd w:val="clear" w:color="auto" w:fill="FFA543"/>
            <w:vAlign w:val="center"/>
          </w:tcPr>
          <w:p w14:paraId="7601D93F" w14:textId="696581B7" w:rsidR="00EF60FD" w:rsidRPr="00D60B4F" w:rsidRDefault="009B14CF"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24</w:t>
            </w:r>
            <w:r w:rsidR="00EF60FD" w:rsidRPr="00D60B4F">
              <w:rPr>
                <w:rFonts w:ascii="Arial" w:eastAsia="Arial Unicode MS" w:hAnsi="Arial" w:cs="Arial"/>
                <w:b/>
                <w:bCs/>
                <w:color w:val="FFFFFF"/>
                <w:sz w:val="20"/>
                <w:szCs w:val="20"/>
                <w:lang w:val="en-GB"/>
              </w:rPr>
              <w:tab/>
              <w:t>Debt issued and borrowings</w:t>
            </w:r>
          </w:p>
        </w:tc>
      </w:tr>
    </w:tbl>
    <w:p w14:paraId="746E0865" w14:textId="3CA5AC12" w:rsidR="008538AB" w:rsidRPr="00D60B4F"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783"/>
        <w:gridCol w:w="1695"/>
        <w:gridCol w:w="1695"/>
      </w:tblGrid>
      <w:tr w:rsidR="00C84E8B" w:rsidRPr="00D60B4F" w14:paraId="76D9338C" w14:textId="77777777" w:rsidTr="00350728">
        <w:tc>
          <w:tcPr>
            <w:tcW w:w="284" w:type="dxa"/>
          </w:tcPr>
          <w:p w14:paraId="04C8062D"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08A1A60C" w14:textId="77777777" w:rsidR="00C84E8B" w:rsidRPr="00D60B4F"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top w:val="single" w:sz="4" w:space="0" w:color="auto"/>
            </w:tcBorders>
          </w:tcPr>
          <w:p w14:paraId="3C6BC897" w14:textId="42911435"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tcPr>
          <w:p w14:paraId="0DFB2578" w14:textId="6B83BD26"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C84E8B" w:rsidRPr="00D60B4F" w14:paraId="449C71C0" w14:textId="77777777" w:rsidTr="00C84E8B">
        <w:tc>
          <w:tcPr>
            <w:tcW w:w="284" w:type="dxa"/>
          </w:tcPr>
          <w:p w14:paraId="059B8297"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39ED90BB" w14:textId="77777777" w:rsidR="00C84E8B" w:rsidRPr="00D60B4F"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Pr>
          <w:p w14:paraId="69D62069" w14:textId="37FC3ADD"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tcPr>
          <w:p w14:paraId="56A64B1D" w14:textId="626B050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2019</w:t>
            </w:r>
          </w:p>
        </w:tc>
      </w:tr>
      <w:tr w:rsidR="00C84E8B" w:rsidRPr="00D60B4F" w14:paraId="1EB2B96A" w14:textId="77777777" w:rsidTr="00C84E8B">
        <w:tc>
          <w:tcPr>
            <w:tcW w:w="284" w:type="dxa"/>
          </w:tcPr>
          <w:p w14:paraId="40C4A0E7"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525D82B4" w14:textId="77777777" w:rsidR="00C84E8B" w:rsidRPr="00D60B4F"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bottom w:val="single" w:sz="4" w:space="0" w:color="auto"/>
            </w:tcBorders>
          </w:tcPr>
          <w:p w14:paraId="686C037D" w14:textId="3EACC81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tcPr>
          <w:p w14:paraId="12CEB2EC" w14:textId="0584FF70"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Baht</w:t>
            </w:r>
          </w:p>
        </w:tc>
      </w:tr>
      <w:tr w:rsidR="00C84E8B" w:rsidRPr="00D60B4F" w14:paraId="356CA83E" w14:textId="77777777" w:rsidTr="00C84E8B">
        <w:tc>
          <w:tcPr>
            <w:tcW w:w="284" w:type="dxa"/>
          </w:tcPr>
          <w:p w14:paraId="497FDB65"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49107AE5" w14:textId="77777777" w:rsidR="00C84E8B" w:rsidRPr="00D60B4F" w:rsidRDefault="00C84E8B" w:rsidP="00C84E8B">
            <w:pPr>
              <w:overflowPunct/>
              <w:autoSpaceDE/>
              <w:autoSpaceDN/>
              <w:adjustRightInd/>
              <w:textAlignment w:val="auto"/>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8478ECB"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Borders>
              <w:top w:val="single" w:sz="4" w:space="0" w:color="auto"/>
            </w:tcBorders>
          </w:tcPr>
          <w:p w14:paraId="0C3DAEEE"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30E5FDD7" w14:textId="77777777" w:rsidTr="00C84E8B">
        <w:tc>
          <w:tcPr>
            <w:tcW w:w="6067" w:type="dxa"/>
            <w:gridSpan w:val="2"/>
          </w:tcPr>
          <w:p w14:paraId="3DE6FCAE" w14:textId="0E78A528"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Domestic</w:t>
            </w:r>
          </w:p>
        </w:tc>
        <w:tc>
          <w:tcPr>
            <w:tcW w:w="1695" w:type="dxa"/>
            <w:shd w:val="clear" w:color="auto" w:fill="FAFAFA"/>
          </w:tcPr>
          <w:p w14:paraId="6178863C"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Pr>
          <w:p w14:paraId="67C2A2A2"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1210597C" w14:textId="77777777" w:rsidTr="00C84E8B">
        <w:tc>
          <w:tcPr>
            <w:tcW w:w="6067" w:type="dxa"/>
            <w:gridSpan w:val="2"/>
          </w:tcPr>
          <w:p w14:paraId="312363E4" w14:textId="45649E83"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Promissory note</w:t>
            </w:r>
          </w:p>
        </w:tc>
        <w:tc>
          <w:tcPr>
            <w:tcW w:w="1695" w:type="dxa"/>
            <w:shd w:val="clear" w:color="auto" w:fill="FAFAFA"/>
          </w:tcPr>
          <w:p w14:paraId="35BC00EA"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Pr>
          <w:p w14:paraId="087BD7BE"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3FE6793C" w14:textId="77777777" w:rsidTr="00C84E8B">
        <w:tc>
          <w:tcPr>
            <w:tcW w:w="284" w:type="dxa"/>
          </w:tcPr>
          <w:p w14:paraId="0247E48C"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528F6A7C" w14:textId="77777777"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Promissory note Baht 6 million, due in 2019</w:t>
            </w:r>
          </w:p>
          <w:p w14:paraId="1B176E42" w14:textId="5C5AE118"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interest rate at 1.75% per annum</w:t>
            </w:r>
          </w:p>
        </w:tc>
        <w:tc>
          <w:tcPr>
            <w:tcW w:w="1695" w:type="dxa"/>
            <w:shd w:val="clear" w:color="auto" w:fill="FAFAFA"/>
            <w:vAlign w:val="bottom"/>
          </w:tcPr>
          <w:p w14:paraId="6CED9193" w14:textId="0C45FE6D" w:rsidR="00C84E8B" w:rsidRPr="00D60B4F" w:rsidRDefault="009B14CF"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sz w:val="20"/>
                <w:szCs w:val="20"/>
              </w:rPr>
              <w:t>6,000,000</w:t>
            </w:r>
          </w:p>
        </w:tc>
        <w:tc>
          <w:tcPr>
            <w:tcW w:w="1695" w:type="dxa"/>
            <w:vAlign w:val="bottom"/>
          </w:tcPr>
          <w:p w14:paraId="70F69CB3" w14:textId="45F26AF6"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6,000,000</w:t>
            </w:r>
          </w:p>
        </w:tc>
      </w:tr>
      <w:tr w:rsidR="00C84E8B" w:rsidRPr="00D60B4F" w14:paraId="78CA7704" w14:textId="77777777" w:rsidTr="00C84E8B">
        <w:tc>
          <w:tcPr>
            <w:tcW w:w="284" w:type="dxa"/>
          </w:tcPr>
          <w:p w14:paraId="20469B8F"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4FCA888D" w14:textId="77777777"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p>
        </w:tc>
        <w:tc>
          <w:tcPr>
            <w:tcW w:w="1695" w:type="dxa"/>
            <w:shd w:val="clear" w:color="auto" w:fill="FAFAFA"/>
          </w:tcPr>
          <w:p w14:paraId="27E56DA1"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Pr>
          <w:p w14:paraId="27AB7C40"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5EBBF4A7" w14:textId="77777777" w:rsidTr="00EC6F6C">
        <w:tc>
          <w:tcPr>
            <w:tcW w:w="6067" w:type="dxa"/>
            <w:gridSpan w:val="2"/>
          </w:tcPr>
          <w:p w14:paraId="7BEE4B05" w14:textId="04B9F5AB" w:rsidR="00C84E8B" w:rsidRPr="00D60B4F" w:rsidRDefault="00C84E8B" w:rsidP="00381599">
            <w:pPr>
              <w:overflowPunct/>
              <w:autoSpaceDE/>
              <w:autoSpaceDN/>
              <w:adjustRightInd/>
              <w:ind w:left="-105"/>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 xml:space="preserve">Borrowings </w:t>
            </w:r>
            <w:r w:rsidRPr="00D60B4F">
              <w:rPr>
                <w:rFonts w:ascii="Arial" w:hAnsi="Arial" w:cs="Arial"/>
                <w:color w:val="000000" w:themeColor="text1"/>
                <w:sz w:val="20"/>
                <w:szCs w:val="20"/>
                <w:lang w:val="en-GB"/>
              </w:rPr>
              <w:t>(Note 4</w:t>
            </w:r>
            <w:r w:rsidR="00CE3543">
              <w:rPr>
                <w:rFonts w:ascii="Arial" w:hAnsi="Arial" w:cs="Arial"/>
                <w:color w:val="000000" w:themeColor="text1"/>
                <w:sz w:val="20"/>
                <w:szCs w:val="20"/>
                <w:lang w:val="en-GB"/>
              </w:rPr>
              <w:t>4</w:t>
            </w:r>
            <w:r w:rsidRPr="00D60B4F">
              <w:rPr>
                <w:rFonts w:ascii="Arial" w:hAnsi="Arial" w:cs="Arial"/>
                <w:color w:val="000000" w:themeColor="text1"/>
                <w:sz w:val="20"/>
                <w:szCs w:val="20"/>
                <w:lang w:val="en-GB"/>
              </w:rPr>
              <w:t xml:space="preserve"> </w:t>
            </w:r>
            <w:r w:rsidR="00FE5CB8" w:rsidRPr="00D60B4F">
              <w:rPr>
                <w:rFonts w:ascii="Arial" w:hAnsi="Arial" w:cs="Arial"/>
                <w:color w:val="000000" w:themeColor="text1"/>
                <w:sz w:val="20"/>
                <w:szCs w:val="20"/>
                <w:lang w:val="en-GB"/>
              </w:rPr>
              <w:t>c</w:t>
            </w:r>
            <w:r w:rsidRPr="00D60B4F">
              <w:rPr>
                <w:rFonts w:ascii="Arial" w:hAnsi="Arial" w:cs="Arial"/>
                <w:color w:val="000000" w:themeColor="text1"/>
                <w:sz w:val="20"/>
                <w:szCs w:val="20"/>
                <w:lang w:val="en-GB"/>
              </w:rPr>
              <w:t>))</w:t>
            </w:r>
          </w:p>
        </w:tc>
        <w:tc>
          <w:tcPr>
            <w:tcW w:w="1695" w:type="dxa"/>
            <w:shd w:val="clear" w:color="auto" w:fill="FAFAFA"/>
          </w:tcPr>
          <w:p w14:paraId="7FC1048F"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Pr>
          <w:p w14:paraId="2AD8EAFF"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54627F90" w14:textId="77777777" w:rsidTr="00C84E8B">
        <w:tc>
          <w:tcPr>
            <w:tcW w:w="284" w:type="dxa"/>
          </w:tcPr>
          <w:p w14:paraId="43094C7D"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194A98EC" w14:textId="7BC8A019"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Long-term borrowings amount of Baht </w:t>
            </w:r>
            <w:r w:rsidR="005937D9">
              <w:rPr>
                <w:rFonts w:ascii="Arial" w:hAnsi="Arial" w:cs="Arial"/>
                <w:color w:val="000000" w:themeColor="text1"/>
                <w:sz w:val="20"/>
                <w:szCs w:val="20"/>
                <w:lang w:val="en-GB"/>
              </w:rPr>
              <w:t>5</w:t>
            </w:r>
            <w:r w:rsidRPr="00D60B4F">
              <w:rPr>
                <w:rFonts w:ascii="Arial" w:hAnsi="Arial" w:cs="Arial"/>
                <w:color w:val="000000" w:themeColor="text1"/>
                <w:sz w:val="20"/>
                <w:szCs w:val="20"/>
                <w:lang w:val="en-GB"/>
              </w:rPr>
              <w:t>00 million,</w:t>
            </w:r>
          </w:p>
          <w:p w14:paraId="07A17F94" w14:textId="216E4BA9"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due in 2021 with interest rate at </w:t>
            </w:r>
            <w:r w:rsidR="009B14CF" w:rsidRPr="00D60B4F">
              <w:rPr>
                <w:rFonts w:ascii="Arial" w:hAnsi="Arial" w:cs="Arial"/>
                <w:color w:val="000000" w:themeColor="text1"/>
                <w:sz w:val="20"/>
                <w:szCs w:val="20"/>
                <w:lang w:val="en-GB"/>
              </w:rPr>
              <w:t>3.75</w:t>
            </w:r>
            <w:r w:rsidRPr="00D60B4F">
              <w:rPr>
                <w:rFonts w:ascii="Arial" w:hAnsi="Arial" w:cs="Arial"/>
                <w:color w:val="000000" w:themeColor="text1"/>
                <w:sz w:val="20"/>
                <w:szCs w:val="20"/>
                <w:lang w:val="en-GB"/>
              </w:rPr>
              <w:t xml:space="preserve">% - 4.50% per annum </w:t>
            </w:r>
          </w:p>
          <w:p w14:paraId="56C81EAA" w14:textId="265A1F4D"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w:t>
            </w:r>
            <w:r w:rsidR="009B14CF" w:rsidRPr="00D60B4F">
              <w:rPr>
                <w:rFonts w:ascii="Arial" w:hAnsi="Arial" w:cs="Arial"/>
                <w:color w:val="000000" w:themeColor="text1"/>
                <w:sz w:val="20"/>
                <w:szCs w:val="20"/>
                <w:lang w:val="en-GB"/>
              </w:rPr>
              <w:t xml:space="preserve">31 December </w:t>
            </w:r>
            <w:proofErr w:type="gramStart"/>
            <w:r w:rsidR="009B14CF" w:rsidRPr="00D60B4F">
              <w:rPr>
                <w:rFonts w:ascii="Arial" w:hAnsi="Arial" w:cs="Arial"/>
                <w:color w:val="000000" w:themeColor="text1"/>
                <w:sz w:val="20"/>
                <w:szCs w:val="20"/>
                <w:lang w:val="en-GB"/>
              </w:rPr>
              <w:t>2019</w:t>
            </w:r>
            <w:r w:rsidRPr="00D60B4F">
              <w:rPr>
                <w:rFonts w:ascii="Arial" w:hAnsi="Arial" w:cs="Arial"/>
                <w:color w:val="000000" w:themeColor="text1"/>
                <w:sz w:val="20"/>
                <w:szCs w:val="20"/>
                <w:lang w:val="en-GB"/>
              </w:rPr>
              <w:t xml:space="preserve"> :</w:t>
            </w:r>
            <w:proofErr w:type="gramEnd"/>
            <w:r w:rsidRPr="00D60B4F">
              <w:rPr>
                <w:rFonts w:ascii="Arial" w:hAnsi="Arial" w:cs="Arial"/>
                <w:color w:val="000000" w:themeColor="text1"/>
                <w:sz w:val="20"/>
                <w:szCs w:val="20"/>
                <w:lang w:val="en-GB"/>
              </w:rPr>
              <w:t xml:space="preserve"> interest rate at 4.50%)</w:t>
            </w:r>
          </w:p>
        </w:tc>
        <w:tc>
          <w:tcPr>
            <w:tcW w:w="1695" w:type="dxa"/>
            <w:shd w:val="clear" w:color="auto" w:fill="FAFAFA"/>
            <w:vAlign w:val="bottom"/>
          </w:tcPr>
          <w:p w14:paraId="564D55FE" w14:textId="6D3F0C42" w:rsidR="00C84E8B" w:rsidRPr="00D60B4F" w:rsidRDefault="009B14CF"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sz w:val="20"/>
                <w:szCs w:val="20"/>
                <w:lang w:val="en-GB"/>
              </w:rPr>
              <w:t>500,000,000</w:t>
            </w:r>
          </w:p>
        </w:tc>
        <w:tc>
          <w:tcPr>
            <w:tcW w:w="1695" w:type="dxa"/>
            <w:vAlign w:val="bottom"/>
          </w:tcPr>
          <w:p w14:paraId="6FE8E33D" w14:textId="56DA69AC"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1,000,000,000</w:t>
            </w:r>
          </w:p>
        </w:tc>
      </w:tr>
      <w:tr w:rsidR="00C84E8B" w:rsidRPr="00D60B4F" w14:paraId="36922552" w14:textId="77777777" w:rsidTr="00C84E8B">
        <w:tc>
          <w:tcPr>
            <w:tcW w:w="284" w:type="dxa"/>
          </w:tcPr>
          <w:p w14:paraId="2FE658E7"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79C3068E" w14:textId="32C0D163"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Long-term borrowings amount of Baht 1,000 million,</w:t>
            </w:r>
          </w:p>
          <w:p w14:paraId="4B60A499" w14:textId="403FCB2D"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due in 2022 with interest rate at </w:t>
            </w:r>
            <w:r w:rsidR="009B14CF" w:rsidRPr="00D60B4F">
              <w:rPr>
                <w:rFonts w:ascii="Arial" w:hAnsi="Arial" w:cs="Arial"/>
                <w:color w:val="000000" w:themeColor="text1"/>
                <w:sz w:val="20"/>
                <w:szCs w:val="20"/>
                <w:lang w:val="en-GB"/>
              </w:rPr>
              <w:t>4.50</w:t>
            </w:r>
            <w:r w:rsidRPr="00D60B4F">
              <w:rPr>
                <w:rFonts w:ascii="Arial" w:hAnsi="Arial" w:cs="Arial"/>
                <w:color w:val="000000" w:themeColor="text1"/>
                <w:sz w:val="20"/>
                <w:szCs w:val="20"/>
                <w:lang w:val="en-GB"/>
              </w:rPr>
              <w:t xml:space="preserve">% - 5.25% per annum </w:t>
            </w:r>
          </w:p>
          <w:p w14:paraId="32ED6DE3" w14:textId="1EF8C2CD"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   (</w:t>
            </w:r>
            <w:r w:rsidR="009B14CF" w:rsidRPr="00D60B4F">
              <w:rPr>
                <w:rFonts w:ascii="Arial" w:hAnsi="Arial" w:cs="Arial"/>
                <w:color w:val="000000" w:themeColor="text1"/>
                <w:sz w:val="20"/>
                <w:szCs w:val="20"/>
                <w:lang w:val="en-GB"/>
              </w:rPr>
              <w:t xml:space="preserve">31 December </w:t>
            </w:r>
            <w:proofErr w:type="gramStart"/>
            <w:r w:rsidR="009B14CF" w:rsidRPr="00D60B4F">
              <w:rPr>
                <w:rFonts w:ascii="Arial" w:hAnsi="Arial" w:cs="Arial"/>
                <w:color w:val="000000" w:themeColor="text1"/>
                <w:sz w:val="20"/>
                <w:szCs w:val="20"/>
                <w:lang w:val="en-GB"/>
              </w:rPr>
              <w:t>2019</w:t>
            </w:r>
            <w:r w:rsidRPr="00D60B4F">
              <w:rPr>
                <w:rFonts w:ascii="Arial" w:hAnsi="Arial" w:cs="Arial"/>
                <w:color w:val="000000" w:themeColor="text1"/>
                <w:sz w:val="20"/>
                <w:szCs w:val="20"/>
                <w:lang w:val="en-GB"/>
              </w:rPr>
              <w:t xml:space="preserve"> :</w:t>
            </w:r>
            <w:proofErr w:type="gramEnd"/>
            <w:r w:rsidRPr="00D60B4F">
              <w:rPr>
                <w:rFonts w:ascii="Arial" w:hAnsi="Arial" w:cs="Arial"/>
                <w:color w:val="000000" w:themeColor="text1"/>
                <w:sz w:val="20"/>
                <w:szCs w:val="20"/>
                <w:lang w:val="en-GB"/>
              </w:rPr>
              <w:t xml:space="preserve"> interest rate at 5.25%)</w:t>
            </w:r>
          </w:p>
        </w:tc>
        <w:tc>
          <w:tcPr>
            <w:tcW w:w="1695" w:type="dxa"/>
            <w:tcBorders>
              <w:bottom w:val="single" w:sz="4" w:space="0" w:color="auto"/>
            </w:tcBorders>
            <w:shd w:val="clear" w:color="auto" w:fill="FAFAFA"/>
            <w:vAlign w:val="bottom"/>
          </w:tcPr>
          <w:p w14:paraId="599D5A61" w14:textId="38CD6FF9" w:rsidR="00C84E8B" w:rsidRPr="00D60B4F" w:rsidRDefault="009B14CF"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sz w:val="20"/>
                <w:szCs w:val="20"/>
                <w:lang w:val="en-GB"/>
              </w:rPr>
              <w:t>1</w:t>
            </w:r>
            <w:r w:rsidRPr="00D60B4F">
              <w:rPr>
                <w:rFonts w:ascii="Arial" w:hAnsi="Arial" w:cs="Arial"/>
                <w:sz w:val="20"/>
                <w:szCs w:val="20"/>
              </w:rPr>
              <w:t>,</w:t>
            </w:r>
            <w:r w:rsidRPr="00D60B4F">
              <w:rPr>
                <w:rFonts w:ascii="Arial" w:hAnsi="Arial" w:cs="Arial"/>
                <w:sz w:val="20"/>
                <w:szCs w:val="20"/>
                <w:lang w:val="en-GB"/>
              </w:rPr>
              <w:t>000</w:t>
            </w:r>
            <w:r w:rsidRPr="00D60B4F">
              <w:rPr>
                <w:rFonts w:ascii="Arial" w:hAnsi="Arial" w:cs="Arial"/>
                <w:sz w:val="20"/>
                <w:szCs w:val="20"/>
              </w:rPr>
              <w:t>,</w:t>
            </w:r>
            <w:r w:rsidRPr="00D60B4F">
              <w:rPr>
                <w:rFonts w:ascii="Arial" w:hAnsi="Arial" w:cs="Arial"/>
                <w:sz w:val="20"/>
                <w:szCs w:val="20"/>
                <w:lang w:val="en-GB"/>
              </w:rPr>
              <w:t>000</w:t>
            </w:r>
            <w:r w:rsidRPr="00D60B4F">
              <w:rPr>
                <w:rFonts w:ascii="Arial" w:hAnsi="Arial" w:cs="Arial"/>
                <w:sz w:val="20"/>
                <w:szCs w:val="20"/>
              </w:rPr>
              <w:t>,</w:t>
            </w:r>
            <w:r w:rsidRPr="00D60B4F">
              <w:rPr>
                <w:rFonts w:ascii="Arial" w:hAnsi="Arial" w:cs="Arial"/>
                <w:sz w:val="20"/>
                <w:szCs w:val="20"/>
                <w:lang w:val="en-GB"/>
              </w:rPr>
              <w:t>000</w:t>
            </w:r>
          </w:p>
        </w:tc>
        <w:tc>
          <w:tcPr>
            <w:tcW w:w="1695" w:type="dxa"/>
            <w:tcBorders>
              <w:bottom w:val="single" w:sz="4" w:space="0" w:color="auto"/>
            </w:tcBorders>
            <w:vAlign w:val="bottom"/>
          </w:tcPr>
          <w:p w14:paraId="04A12EEE" w14:textId="33B49E9F"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1,000,000,000</w:t>
            </w:r>
          </w:p>
        </w:tc>
      </w:tr>
      <w:tr w:rsidR="00C84E8B" w:rsidRPr="00D60B4F" w14:paraId="2852031E" w14:textId="77777777" w:rsidTr="00C84E8B">
        <w:tc>
          <w:tcPr>
            <w:tcW w:w="284" w:type="dxa"/>
          </w:tcPr>
          <w:p w14:paraId="1E220393"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19EFDFF8" w14:textId="77777777"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26FDE19" w14:textId="77777777" w:rsidR="00C84E8B" w:rsidRPr="00D60B4F" w:rsidRDefault="00C84E8B" w:rsidP="00C84E8B">
            <w:pPr>
              <w:overflowPunct/>
              <w:autoSpaceDE/>
              <w:autoSpaceDN/>
              <w:adjustRightInd/>
              <w:ind w:right="-5"/>
              <w:jc w:val="right"/>
              <w:textAlignment w:val="auto"/>
              <w:rPr>
                <w:rFonts w:ascii="Arial" w:hAnsi="Arial" w:cs="Arial"/>
                <w:color w:val="000000" w:themeColor="text1"/>
                <w:sz w:val="20"/>
                <w:szCs w:val="20"/>
                <w:lang w:val="en-GB"/>
              </w:rPr>
            </w:pPr>
          </w:p>
        </w:tc>
        <w:tc>
          <w:tcPr>
            <w:tcW w:w="1695" w:type="dxa"/>
            <w:tcBorders>
              <w:top w:val="single" w:sz="4" w:space="0" w:color="auto"/>
            </w:tcBorders>
          </w:tcPr>
          <w:p w14:paraId="38A836FB" w14:textId="77777777"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p>
        </w:tc>
      </w:tr>
      <w:tr w:rsidR="00C84E8B" w:rsidRPr="00D60B4F" w14:paraId="10EF9B09" w14:textId="77777777" w:rsidTr="00C84E8B">
        <w:tc>
          <w:tcPr>
            <w:tcW w:w="284" w:type="dxa"/>
          </w:tcPr>
          <w:p w14:paraId="644F11C6" w14:textId="77777777" w:rsidR="00C84E8B" w:rsidRPr="00D60B4F" w:rsidRDefault="00C84E8B" w:rsidP="00381599">
            <w:pPr>
              <w:overflowPunct/>
              <w:autoSpaceDE/>
              <w:autoSpaceDN/>
              <w:adjustRightInd/>
              <w:ind w:left="-105"/>
              <w:textAlignment w:val="auto"/>
              <w:rPr>
                <w:rFonts w:ascii="Arial" w:hAnsi="Arial" w:cs="Arial"/>
                <w:color w:val="000000" w:themeColor="text1"/>
                <w:sz w:val="20"/>
                <w:szCs w:val="20"/>
                <w:lang w:val="en-GB"/>
              </w:rPr>
            </w:pPr>
          </w:p>
        </w:tc>
        <w:tc>
          <w:tcPr>
            <w:tcW w:w="5783" w:type="dxa"/>
          </w:tcPr>
          <w:p w14:paraId="4869C80C" w14:textId="430EB56A" w:rsidR="00C84E8B" w:rsidRPr="00D60B4F" w:rsidRDefault="00C84E8B" w:rsidP="00C84E8B">
            <w:pPr>
              <w:overflowPunct/>
              <w:autoSpaceDE/>
              <w:autoSpaceDN/>
              <w:adjustRightInd/>
              <w:ind w:left="-104"/>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debt issued and borrowings</w:t>
            </w:r>
          </w:p>
        </w:tc>
        <w:tc>
          <w:tcPr>
            <w:tcW w:w="1695" w:type="dxa"/>
            <w:tcBorders>
              <w:bottom w:val="single" w:sz="4" w:space="0" w:color="auto"/>
            </w:tcBorders>
            <w:shd w:val="clear" w:color="auto" w:fill="FAFAFA"/>
          </w:tcPr>
          <w:p w14:paraId="1D2C5C83" w14:textId="49F76387" w:rsidR="00C84E8B" w:rsidRPr="00D60B4F" w:rsidRDefault="009B14CF" w:rsidP="00C84E8B">
            <w:pPr>
              <w:overflowPunct/>
              <w:autoSpaceDE/>
              <w:autoSpaceDN/>
              <w:adjustRightInd/>
              <w:ind w:right="-5"/>
              <w:jc w:val="right"/>
              <w:textAlignment w:val="auto"/>
              <w:rPr>
                <w:rFonts w:ascii="Arial" w:hAnsi="Arial" w:cs="Arial"/>
                <w:color w:val="000000" w:themeColor="text1"/>
                <w:sz w:val="20"/>
                <w:szCs w:val="20"/>
                <w:lang w:val="en-GB"/>
              </w:rPr>
            </w:pPr>
            <w:r w:rsidRPr="00D60B4F">
              <w:rPr>
                <w:rFonts w:ascii="Arial" w:hAnsi="Arial" w:cs="Arial"/>
                <w:sz w:val="20"/>
                <w:szCs w:val="20"/>
                <w:lang w:val="en-GB"/>
              </w:rPr>
              <w:t>1</w:t>
            </w:r>
            <w:r w:rsidRPr="00D60B4F">
              <w:rPr>
                <w:rFonts w:ascii="Arial" w:hAnsi="Arial" w:cs="Arial"/>
                <w:sz w:val="20"/>
                <w:szCs w:val="20"/>
              </w:rPr>
              <w:t>,</w:t>
            </w:r>
            <w:r w:rsidRPr="00D60B4F">
              <w:rPr>
                <w:rFonts w:ascii="Arial" w:hAnsi="Arial" w:cs="Arial"/>
                <w:sz w:val="20"/>
                <w:szCs w:val="20"/>
                <w:lang w:val="en-GB"/>
              </w:rPr>
              <w:t>506</w:t>
            </w:r>
            <w:r w:rsidRPr="00D60B4F">
              <w:rPr>
                <w:rFonts w:ascii="Arial" w:hAnsi="Arial" w:cs="Arial"/>
                <w:sz w:val="20"/>
                <w:szCs w:val="20"/>
              </w:rPr>
              <w:t>,</w:t>
            </w:r>
            <w:r w:rsidRPr="00D60B4F">
              <w:rPr>
                <w:rFonts w:ascii="Arial" w:hAnsi="Arial" w:cs="Arial"/>
                <w:sz w:val="20"/>
                <w:szCs w:val="20"/>
                <w:lang w:val="en-GB"/>
              </w:rPr>
              <w:t>000</w:t>
            </w:r>
            <w:r w:rsidRPr="00D60B4F">
              <w:rPr>
                <w:rFonts w:ascii="Arial" w:hAnsi="Arial" w:cs="Arial"/>
                <w:sz w:val="20"/>
                <w:szCs w:val="20"/>
              </w:rPr>
              <w:t>,</w:t>
            </w:r>
            <w:r w:rsidRPr="00D60B4F">
              <w:rPr>
                <w:rFonts w:ascii="Arial" w:hAnsi="Arial" w:cs="Arial"/>
                <w:sz w:val="20"/>
                <w:szCs w:val="20"/>
                <w:lang w:val="en-GB"/>
              </w:rPr>
              <w:t>000</w:t>
            </w:r>
          </w:p>
        </w:tc>
        <w:tc>
          <w:tcPr>
            <w:tcW w:w="1695" w:type="dxa"/>
            <w:tcBorders>
              <w:bottom w:val="single" w:sz="4" w:space="0" w:color="auto"/>
            </w:tcBorders>
          </w:tcPr>
          <w:p w14:paraId="49E5D37F" w14:textId="046202E0" w:rsidR="00C84E8B" w:rsidRPr="00D60B4F" w:rsidRDefault="00C84E8B" w:rsidP="00C84E8B">
            <w:pPr>
              <w:overflowPunct/>
              <w:autoSpaceDE/>
              <w:autoSpaceDN/>
              <w:adjustRightInd/>
              <w:ind w:right="-2"/>
              <w:jc w:val="right"/>
              <w:textAlignment w:val="auto"/>
              <w:rPr>
                <w:rFonts w:ascii="Arial" w:hAnsi="Arial" w:cs="Arial"/>
                <w:color w:val="000000" w:themeColor="text1"/>
                <w:sz w:val="20"/>
                <w:szCs w:val="20"/>
                <w:lang w:val="en-GB"/>
              </w:rPr>
            </w:pPr>
            <w:r w:rsidRPr="00D60B4F">
              <w:rPr>
                <w:rFonts w:ascii="Arial" w:hAnsi="Arial" w:cs="Arial"/>
                <w:color w:val="000000" w:themeColor="text1"/>
                <w:sz w:val="20"/>
                <w:szCs w:val="20"/>
                <w:lang w:val="en-GB"/>
              </w:rPr>
              <w:t>2,006,000,000</w:t>
            </w:r>
          </w:p>
        </w:tc>
      </w:tr>
    </w:tbl>
    <w:p w14:paraId="78EF739F" w14:textId="77777777" w:rsidR="00EF60FD" w:rsidRPr="00D60B4F" w:rsidRDefault="00EF60FD" w:rsidP="00BE4C37">
      <w:pPr>
        <w:jc w:val="thaiDistribute"/>
        <w:rPr>
          <w:rFonts w:ascii="Arial" w:hAnsi="Arial" w:cs="Arial"/>
          <w:color w:val="000000" w:themeColor="text1"/>
          <w:sz w:val="20"/>
          <w:szCs w:val="20"/>
          <w:lang w:val="en-GB"/>
        </w:rPr>
      </w:pPr>
    </w:p>
    <w:p w14:paraId="7BBE0EDC" w14:textId="022EF950" w:rsidR="00AD2625" w:rsidRPr="00D60B4F" w:rsidRDefault="00AD2625" w:rsidP="00BE4C37">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Company has the undrawn committed borrowing facilities from </w:t>
      </w:r>
      <w:r w:rsidR="00C84E8B" w:rsidRPr="00D60B4F">
        <w:rPr>
          <w:rFonts w:ascii="Arial" w:hAnsi="Arial" w:cs="Arial"/>
          <w:color w:val="000000" w:themeColor="text1"/>
          <w:sz w:val="20"/>
          <w:szCs w:val="20"/>
          <w:lang w:val="en-GB"/>
        </w:rPr>
        <w:t xml:space="preserve">the </w:t>
      </w:r>
      <w:r w:rsidRPr="00D60B4F">
        <w:rPr>
          <w:rFonts w:ascii="Arial" w:hAnsi="Arial" w:cs="Arial"/>
          <w:color w:val="000000" w:themeColor="text1"/>
          <w:sz w:val="20"/>
          <w:szCs w:val="20"/>
          <w:lang w:val="en-GB"/>
        </w:rPr>
        <w:t xml:space="preserve">financial institution amount of Baht </w:t>
      </w:r>
      <w:r w:rsidR="009B14CF" w:rsidRPr="00D60B4F">
        <w:rPr>
          <w:rFonts w:ascii="Arial" w:hAnsi="Arial" w:cs="Arial"/>
          <w:color w:val="000000" w:themeColor="text1"/>
          <w:sz w:val="20"/>
          <w:szCs w:val="20"/>
          <w:lang w:val="en-GB"/>
        </w:rPr>
        <w:t>100</w:t>
      </w:r>
      <w:r w:rsidRPr="00D60B4F">
        <w:rPr>
          <w:rFonts w:ascii="Arial" w:hAnsi="Arial" w:cs="Arial"/>
          <w:color w:val="000000" w:themeColor="text1"/>
          <w:sz w:val="20"/>
          <w:szCs w:val="20"/>
          <w:lang w:val="en-GB"/>
        </w:rPr>
        <w:t xml:space="preserve"> million (31 December </w:t>
      </w:r>
      <w:r w:rsidR="00DD4780" w:rsidRPr="00D60B4F">
        <w:rPr>
          <w:rFonts w:ascii="Arial" w:hAnsi="Arial" w:cs="Arial"/>
          <w:color w:val="000000" w:themeColor="text1"/>
          <w:sz w:val="20"/>
          <w:szCs w:val="20"/>
          <w:lang w:val="en-GB"/>
        </w:rPr>
        <w:t>2019</w:t>
      </w:r>
      <w:r w:rsidRPr="00D60B4F">
        <w:rPr>
          <w:rFonts w:ascii="Arial" w:hAnsi="Arial" w:cs="Arial"/>
          <w:color w:val="000000" w:themeColor="text1"/>
          <w:sz w:val="20"/>
          <w:szCs w:val="20"/>
          <w:lang w:val="en-GB"/>
        </w:rPr>
        <w:t xml:space="preserve">: </w:t>
      </w:r>
      <w:r w:rsidR="00093C48" w:rsidRPr="00D60B4F">
        <w:rPr>
          <w:rFonts w:ascii="Arial" w:hAnsi="Arial" w:cs="Arial"/>
          <w:color w:val="000000" w:themeColor="text1"/>
          <w:sz w:val="20"/>
          <w:szCs w:val="20"/>
          <w:lang w:val="en-GB"/>
        </w:rPr>
        <w:t xml:space="preserve">Baht </w:t>
      </w:r>
      <w:r w:rsidR="00ED42FD" w:rsidRPr="00D60B4F">
        <w:rPr>
          <w:rFonts w:ascii="Arial" w:hAnsi="Arial" w:cs="Arial"/>
          <w:color w:val="000000" w:themeColor="text1"/>
          <w:sz w:val="20"/>
          <w:szCs w:val="20"/>
          <w:lang w:val="en-GB"/>
        </w:rPr>
        <w:t>200</w:t>
      </w:r>
      <w:r w:rsidR="00093C48" w:rsidRPr="00D60B4F">
        <w:rPr>
          <w:rFonts w:ascii="Arial" w:hAnsi="Arial" w:cs="Arial"/>
          <w:color w:val="000000" w:themeColor="text1"/>
          <w:sz w:val="20"/>
          <w:szCs w:val="20"/>
          <w:lang w:val="en-GB"/>
        </w:rPr>
        <w:t xml:space="preserve"> million</w:t>
      </w:r>
      <w:r w:rsidRPr="00D60B4F">
        <w:rPr>
          <w:rFonts w:ascii="Arial" w:hAnsi="Arial" w:cs="Arial"/>
          <w:color w:val="000000" w:themeColor="text1"/>
          <w:sz w:val="20"/>
          <w:szCs w:val="20"/>
          <w:lang w:val="en-GB"/>
        </w:rPr>
        <w:t>).</w:t>
      </w:r>
    </w:p>
    <w:p w14:paraId="29336600" w14:textId="33DCD5C8" w:rsidR="00C84E8B" w:rsidRPr="00D60B4F" w:rsidRDefault="00C84E8B" w:rsidP="00BE4C37">
      <w:pPr>
        <w:jc w:val="thaiDistribute"/>
        <w:rPr>
          <w:rFonts w:ascii="Arial" w:hAnsi="Arial" w:cs="Arial"/>
          <w:color w:val="000000" w:themeColor="text1"/>
          <w:sz w:val="20"/>
          <w:szCs w:val="20"/>
          <w:lang w:val="en-GB"/>
        </w:rPr>
      </w:pPr>
    </w:p>
    <w:p w14:paraId="3A0233F2" w14:textId="018FA009" w:rsidR="00C84E8B" w:rsidRPr="00D60B4F" w:rsidRDefault="00C84E8B" w:rsidP="00BE4C37">
      <w:pPr>
        <w:jc w:val="thaiDistribute"/>
        <w:rPr>
          <w:rFonts w:ascii="Arial" w:hAnsi="Arial" w:cs="Arial"/>
          <w:color w:val="000000" w:themeColor="text1"/>
          <w:sz w:val="20"/>
          <w:szCs w:val="20"/>
          <w:lang w:val="en-GB"/>
        </w:rPr>
      </w:pPr>
    </w:p>
    <w:tbl>
      <w:tblPr>
        <w:tblStyle w:val="TableGrid"/>
        <w:tblW w:w="0" w:type="auto"/>
        <w:tblLook w:val="04A0" w:firstRow="1" w:lastRow="0" w:firstColumn="1" w:lastColumn="0" w:noHBand="0" w:noVBand="1"/>
      </w:tblPr>
      <w:tblGrid>
        <w:gridCol w:w="9449"/>
      </w:tblGrid>
      <w:tr w:rsidR="00C84E8B" w:rsidRPr="00D60B4F" w14:paraId="4A613B35" w14:textId="77777777" w:rsidTr="00C84E8B">
        <w:trPr>
          <w:trHeight w:val="386"/>
        </w:trPr>
        <w:tc>
          <w:tcPr>
            <w:tcW w:w="9449" w:type="dxa"/>
            <w:tcBorders>
              <w:top w:val="nil"/>
              <w:left w:val="nil"/>
              <w:bottom w:val="nil"/>
              <w:right w:val="nil"/>
            </w:tcBorders>
            <w:shd w:val="clear" w:color="auto" w:fill="FFA543"/>
            <w:vAlign w:val="center"/>
          </w:tcPr>
          <w:p w14:paraId="47A97102" w14:textId="659A6BD6" w:rsidR="00C84E8B" w:rsidRPr="00D60B4F" w:rsidRDefault="00C84E8B" w:rsidP="00C84E8B">
            <w:pPr>
              <w:tabs>
                <w:tab w:val="left" w:pos="1021"/>
              </w:tabs>
              <w:ind w:left="432" w:hanging="432"/>
              <w:rPr>
                <w:rFonts w:ascii="Arial" w:hAnsi="Arial" w:cs="Arial"/>
                <w:color w:val="000000" w:themeColor="text1"/>
                <w:sz w:val="20"/>
                <w:szCs w:val="20"/>
                <w:lang w:val="en-GB"/>
              </w:rPr>
            </w:pPr>
            <w:r w:rsidRPr="00D60B4F">
              <w:rPr>
                <w:rFonts w:ascii="Arial" w:eastAsia="Arial Unicode MS" w:hAnsi="Arial" w:cs="Arial"/>
                <w:b/>
                <w:bCs/>
                <w:color w:val="FFFFFF"/>
                <w:sz w:val="20"/>
                <w:szCs w:val="20"/>
                <w:lang w:val="en-GB"/>
              </w:rPr>
              <w:t>2</w:t>
            </w:r>
            <w:r w:rsidR="00B835E0" w:rsidRPr="00D60B4F">
              <w:rPr>
                <w:rFonts w:ascii="Arial" w:eastAsia="Arial Unicode MS" w:hAnsi="Arial" w:cs="Arial"/>
                <w:b/>
                <w:bCs/>
                <w:color w:val="FFFFFF"/>
                <w:sz w:val="20"/>
                <w:szCs w:val="20"/>
                <w:lang w:val="en-GB"/>
              </w:rPr>
              <w:t>5</w:t>
            </w:r>
            <w:r w:rsidR="00381599">
              <w:rPr>
                <w:rFonts w:ascii="Arial" w:eastAsia="Arial Unicode MS" w:hAnsi="Arial" w:cs="Arial"/>
                <w:b/>
                <w:bCs/>
                <w:color w:val="FFFFFF"/>
                <w:sz w:val="20"/>
                <w:szCs w:val="20"/>
                <w:lang w:val="en-GB"/>
              </w:rPr>
              <w:tab/>
            </w:r>
            <w:r w:rsidRPr="00D60B4F">
              <w:rPr>
                <w:rFonts w:ascii="Arial" w:eastAsia="Arial Unicode MS" w:hAnsi="Arial" w:cs="Arial"/>
                <w:b/>
                <w:bCs/>
                <w:color w:val="FFFFFF"/>
                <w:sz w:val="20"/>
                <w:szCs w:val="20"/>
                <w:lang w:val="en-GB"/>
              </w:rPr>
              <w:t>Lease liabilities</w:t>
            </w:r>
          </w:p>
        </w:tc>
      </w:tr>
    </w:tbl>
    <w:p w14:paraId="7DFB39EE" w14:textId="77777777" w:rsidR="00C84E8B" w:rsidRPr="00D60B4F" w:rsidRDefault="00C84E8B" w:rsidP="00EF60FD">
      <w:pPr>
        <w:jc w:val="thaiDistribute"/>
        <w:rPr>
          <w:rFonts w:ascii="Arial" w:hAnsi="Arial" w:cs="Arial"/>
          <w:color w:val="000000" w:themeColor="text1"/>
          <w:sz w:val="20"/>
          <w:szCs w:val="20"/>
          <w:cs/>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7473"/>
        <w:gridCol w:w="1695"/>
      </w:tblGrid>
      <w:tr w:rsidR="00EE79AD" w:rsidRPr="00D60B4F" w14:paraId="3F4BB0D4" w14:textId="77777777" w:rsidTr="00BE4C37">
        <w:tc>
          <w:tcPr>
            <w:tcW w:w="289" w:type="dxa"/>
          </w:tcPr>
          <w:p w14:paraId="0B1108F7" w14:textId="77777777" w:rsidR="00EE79AD" w:rsidRPr="00D60B4F" w:rsidRDefault="00EE79AD" w:rsidP="00BE4C37">
            <w:pPr>
              <w:ind w:left="-100"/>
              <w:jc w:val="thaiDistribute"/>
              <w:rPr>
                <w:rFonts w:ascii="Arial" w:hAnsi="Arial" w:cs="Arial"/>
                <w:b/>
                <w:bCs/>
                <w:color w:val="000000" w:themeColor="text1"/>
                <w:sz w:val="20"/>
                <w:szCs w:val="20"/>
                <w:lang w:val="en-GB"/>
              </w:rPr>
            </w:pPr>
          </w:p>
        </w:tc>
        <w:tc>
          <w:tcPr>
            <w:tcW w:w="7473" w:type="dxa"/>
          </w:tcPr>
          <w:p w14:paraId="27919ADD" w14:textId="77777777" w:rsidR="00EE79AD" w:rsidRPr="00D60B4F" w:rsidRDefault="00EE79AD" w:rsidP="00EE79AD">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17EECD6E" w14:textId="11C00ED7" w:rsidR="00EE79AD" w:rsidRPr="00D60B4F" w:rsidRDefault="00EE79AD" w:rsidP="00EE79AD">
            <w:pPr>
              <w:ind w:right="-14"/>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r>
      <w:tr w:rsidR="00EE79AD" w:rsidRPr="00D60B4F" w14:paraId="6A3C1B76" w14:textId="77777777" w:rsidTr="00BE4C37">
        <w:tc>
          <w:tcPr>
            <w:tcW w:w="289" w:type="dxa"/>
          </w:tcPr>
          <w:p w14:paraId="55CB93E0" w14:textId="77777777" w:rsidR="00EE79AD" w:rsidRPr="00D60B4F" w:rsidRDefault="00EE79AD" w:rsidP="00BE4C37">
            <w:pPr>
              <w:ind w:left="-100"/>
              <w:jc w:val="thaiDistribute"/>
              <w:rPr>
                <w:rFonts w:ascii="Arial" w:hAnsi="Arial" w:cs="Arial"/>
                <w:b/>
                <w:bCs/>
                <w:color w:val="000000" w:themeColor="text1"/>
                <w:sz w:val="20"/>
                <w:szCs w:val="20"/>
                <w:lang w:val="en-GB"/>
              </w:rPr>
            </w:pPr>
          </w:p>
        </w:tc>
        <w:tc>
          <w:tcPr>
            <w:tcW w:w="7473" w:type="dxa"/>
          </w:tcPr>
          <w:p w14:paraId="7DF4D090" w14:textId="77777777" w:rsidR="00EE79AD" w:rsidRPr="00D60B4F" w:rsidRDefault="00EE79AD" w:rsidP="00EE79AD">
            <w:pPr>
              <w:jc w:val="thaiDistribute"/>
              <w:rPr>
                <w:rFonts w:ascii="Arial" w:hAnsi="Arial" w:cs="Arial"/>
                <w:b/>
                <w:bCs/>
                <w:color w:val="000000" w:themeColor="text1"/>
                <w:sz w:val="20"/>
                <w:szCs w:val="20"/>
                <w:lang w:val="en-GB"/>
              </w:rPr>
            </w:pPr>
          </w:p>
        </w:tc>
        <w:tc>
          <w:tcPr>
            <w:tcW w:w="1695" w:type="dxa"/>
          </w:tcPr>
          <w:p w14:paraId="33F21C80" w14:textId="2156AB83" w:rsidR="00EE79AD" w:rsidRPr="00D60B4F" w:rsidRDefault="00EE79AD" w:rsidP="00EE79AD">
            <w:pPr>
              <w:ind w:right="-14"/>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EE79AD" w:rsidRPr="00D60B4F" w14:paraId="5A52BC38" w14:textId="77777777" w:rsidTr="00BE4C37">
        <w:tc>
          <w:tcPr>
            <w:tcW w:w="289" w:type="dxa"/>
          </w:tcPr>
          <w:p w14:paraId="1EF66A37" w14:textId="77777777" w:rsidR="00EE79AD" w:rsidRPr="00D60B4F" w:rsidRDefault="00EE79AD" w:rsidP="00BE4C37">
            <w:pPr>
              <w:ind w:left="-100"/>
              <w:jc w:val="thaiDistribute"/>
              <w:rPr>
                <w:rFonts w:ascii="Arial" w:hAnsi="Arial" w:cs="Arial"/>
                <w:b/>
                <w:bCs/>
                <w:color w:val="000000" w:themeColor="text1"/>
                <w:sz w:val="20"/>
                <w:szCs w:val="20"/>
                <w:lang w:val="en-GB"/>
              </w:rPr>
            </w:pPr>
          </w:p>
        </w:tc>
        <w:tc>
          <w:tcPr>
            <w:tcW w:w="7473" w:type="dxa"/>
          </w:tcPr>
          <w:p w14:paraId="6E558C7B" w14:textId="77777777" w:rsidR="00EE79AD" w:rsidRPr="00D60B4F" w:rsidRDefault="00EE79AD" w:rsidP="00EE79AD">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62FB35FB" w14:textId="2C6B49A1" w:rsidR="00EE79AD" w:rsidRPr="00D60B4F" w:rsidRDefault="00EE79AD" w:rsidP="00EE79AD">
            <w:pPr>
              <w:ind w:right="-14"/>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EE79AD" w:rsidRPr="00D60B4F" w14:paraId="2CD61243" w14:textId="77777777" w:rsidTr="00BE4C37">
        <w:tc>
          <w:tcPr>
            <w:tcW w:w="289" w:type="dxa"/>
          </w:tcPr>
          <w:p w14:paraId="330B889C" w14:textId="77777777" w:rsidR="00EE79AD" w:rsidRPr="00D60B4F" w:rsidRDefault="00EE79AD" w:rsidP="00BE4C37">
            <w:pPr>
              <w:ind w:left="-100"/>
              <w:jc w:val="thaiDistribute"/>
              <w:rPr>
                <w:rFonts w:ascii="Arial" w:hAnsi="Arial" w:cs="Arial"/>
                <w:b/>
                <w:bCs/>
                <w:color w:val="000000" w:themeColor="text1"/>
                <w:sz w:val="20"/>
                <w:szCs w:val="20"/>
                <w:lang w:val="en-GB"/>
              </w:rPr>
            </w:pPr>
          </w:p>
        </w:tc>
        <w:tc>
          <w:tcPr>
            <w:tcW w:w="7473" w:type="dxa"/>
          </w:tcPr>
          <w:p w14:paraId="5C84A176" w14:textId="77777777" w:rsidR="00EE79AD" w:rsidRPr="00D60B4F" w:rsidRDefault="00EE79AD" w:rsidP="00EE79A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67330F12" w14:textId="77777777" w:rsidR="00EE79AD" w:rsidRPr="00D60B4F" w:rsidRDefault="00EE79AD" w:rsidP="00EE79AD">
            <w:pPr>
              <w:ind w:right="-14"/>
              <w:jc w:val="right"/>
              <w:rPr>
                <w:rFonts w:ascii="Arial" w:hAnsi="Arial" w:cs="Arial"/>
                <w:b/>
                <w:bCs/>
                <w:color w:val="000000" w:themeColor="text1"/>
                <w:sz w:val="20"/>
                <w:szCs w:val="20"/>
                <w:lang w:val="en-GB"/>
              </w:rPr>
            </w:pPr>
          </w:p>
        </w:tc>
      </w:tr>
      <w:tr w:rsidR="00EC6F6C" w:rsidRPr="00D60B4F" w14:paraId="0FBDD4E2" w14:textId="77777777" w:rsidTr="00BE4C37">
        <w:tc>
          <w:tcPr>
            <w:tcW w:w="7758" w:type="dxa"/>
            <w:gridSpan w:val="2"/>
          </w:tcPr>
          <w:p w14:paraId="0313E97C" w14:textId="5CB93DD1" w:rsidR="00EC6F6C" w:rsidRPr="00D60B4F" w:rsidRDefault="00EC6F6C" w:rsidP="00BE4C37">
            <w:pPr>
              <w:ind w:left="-100"/>
              <w:jc w:val="thaiDistribute"/>
              <w:rPr>
                <w:rFonts w:ascii="Arial" w:hAnsi="Arial" w:cs="Arial"/>
                <w:b/>
                <w:bCs/>
                <w:color w:val="000000" w:themeColor="text1"/>
                <w:sz w:val="20"/>
                <w:szCs w:val="20"/>
                <w:lang w:val="en-GB"/>
              </w:rPr>
            </w:pPr>
            <w:r w:rsidRPr="00D60B4F">
              <w:rPr>
                <w:rFonts w:ascii="Arial" w:hAnsi="Arial" w:cs="Arial"/>
                <w:b/>
                <w:bCs/>
                <w:sz w:val="20"/>
                <w:szCs w:val="20"/>
                <w:cs/>
              </w:rPr>
              <w:t>Statement of Financial Position</w:t>
            </w:r>
          </w:p>
        </w:tc>
        <w:tc>
          <w:tcPr>
            <w:tcW w:w="1695" w:type="dxa"/>
            <w:shd w:val="clear" w:color="auto" w:fill="FAFAFA"/>
          </w:tcPr>
          <w:p w14:paraId="2DF0F398" w14:textId="77777777" w:rsidR="00EC6F6C" w:rsidRPr="00D60B4F" w:rsidRDefault="00EC6F6C" w:rsidP="00EE79AD">
            <w:pPr>
              <w:ind w:right="-14"/>
              <w:jc w:val="right"/>
              <w:rPr>
                <w:rFonts w:ascii="Arial" w:hAnsi="Arial" w:cs="Arial"/>
                <w:b/>
                <w:bCs/>
                <w:color w:val="000000" w:themeColor="text1"/>
                <w:sz w:val="20"/>
                <w:szCs w:val="20"/>
                <w:lang w:val="en-GB"/>
              </w:rPr>
            </w:pPr>
          </w:p>
        </w:tc>
      </w:tr>
      <w:tr w:rsidR="00EC6F6C" w:rsidRPr="00D60B4F" w14:paraId="27C9A73C" w14:textId="77777777" w:rsidTr="00BE4C37">
        <w:tc>
          <w:tcPr>
            <w:tcW w:w="289" w:type="dxa"/>
          </w:tcPr>
          <w:p w14:paraId="009C913C"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vAlign w:val="bottom"/>
          </w:tcPr>
          <w:p w14:paraId="117C67F1" w14:textId="4356BC91" w:rsidR="00EC6F6C" w:rsidRPr="00D60B4F" w:rsidRDefault="00EC6F6C" w:rsidP="00EC6F6C">
            <w:pPr>
              <w:ind w:left="-108"/>
              <w:jc w:val="thaiDistribute"/>
              <w:rPr>
                <w:rFonts w:ascii="Arial" w:eastAsia="Arial Unicode MS" w:hAnsi="Arial" w:cs="Arial"/>
                <w:b/>
                <w:bCs/>
                <w:sz w:val="20"/>
                <w:szCs w:val="20"/>
                <w:lang w:val="en-GB"/>
              </w:rPr>
            </w:pPr>
            <w:r w:rsidRPr="00D60B4F">
              <w:rPr>
                <w:rFonts w:ascii="Arial" w:eastAsia="Arial Unicode MS" w:hAnsi="Arial" w:cs="Arial"/>
                <w:b/>
                <w:bCs/>
                <w:sz w:val="20"/>
                <w:szCs w:val="20"/>
                <w:lang w:val="en-GB"/>
              </w:rPr>
              <w:t>Und</w:t>
            </w:r>
            <w:r w:rsidRPr="00D60B4F">
              <w:rPr>
                <w:rFonts w:ascii="Arial" w:eastAsia="Arial Unicode MS" w:hAnsi="Arial" w:cs="Arial"/>
                <w:b/>
                <w:bCs/>
                <w:sz w:val="20"/>
                <w:szCs w:val="20"/>
                <w:cs/>
                <w:lang w:val="en-GB"/>
              </w:rPr>
              <w:t>iscounted lease liabilities</w:t>
            </w:r>
          </w:p>
        </w:tc>
        <w:tc>
          <w:tcPr>
            <w:tcW w:w="1695" w:type="dxa"/>
            <w:shd w:val="clear" w:color="auto" w:fill="FAFAFA"/>
          </w:tcPr>
          <w:p w14:paraId="6CAC446B" w14:textId="77777777" w:rsidR="00EC6F6C" w:rsidRPr="00D60B4F" w:rsidRDefault="00EC6F6C" w:rsidP="00EC6F6C">
            <w:pPr>
              <w:ind w:right="-14"/>
              <w:jc w:val="right"/>
              <w:rPr>
                <w:rFonts w:ascii="Arial" w:hAnsi="Arial" w:cs="Arial"/>
                <w:b/>
                <w:bCs/>
                <w:color w:val="000000" w:themeColor="text1"/>
                <w:sz w:val="20"/>
                <w:szCs w:val="20"/>
                <w:lang w:val="en-GB"/>
              </w:rPr>
            </w:pPr>
          </w:p>
        </w:tc>
      </w:tr>
      <w:tr w:rsidR="00BE4C37" w:rsidRPr="00D60B4F" w14:paraId="323B6E3F" w14:textId="77777777" w:rsidTr="00BE4C37">
        <w:tc>
          <w:tcPr>
            <w:tcW w:w="289" w:type="dxa"/>
          </w:tcPr>
          <w:p w14:paraId="72EA2FB1" w14:textId="77777777" w:rsidR="00BE4C37" w:rsidRPr="00D60B4F" w:rsidRDefault="00BE4C37" w:rsidP="00BE4C37">
            <w:pPr>
              <w:ind w:left="-100"/>
              <w:jc w:val="thaiDistribute"/>
              <w:rPr>
                <w:rFonts w:ascii="Arial" w:hAnsi="Arial" w:cs="Arial"/>
                <w:b/>
                <w:bCs/>
                <w:color w:val="000000" w:themeColor="text1"/>
                <w:sz w:val="20"/>
                <w:szCs w:val="20"/>
                <w:lang w:val="en-GB"/>
              </w:rPr>
            </w:pPr>
          </w:p>
        </w:tc>
        <w:tc>
          <w:tcPr>
            <w:tcW w:w="7473" w:type="dxa"/>
            <w:vAlign w:val="bottom"/>
          </w:tcPr>
          <w:p w14:paraId="1D347DDB" w14:textId="77777777" w:rsidR="00BE4C37" w:rsidRPr="00D60B4F" w:rsidRDefault="00BE4C37" w:rsidP="00EC6F6C">
            <w:pPr>
              <w:ind w:left="-108"/>
              <w:jc w:val="thaiDistribute"/>
              <w:rPr>
                <w:rFonts w:ascii="Arial" w:eastAsia="Arial Unicode MS" w:hAnsi="Arial" w:cs="Arial"/>
                <w:b/>
                <w:bCs/>
                <w:sz w:val="20"/>
                <w:szCs w:val="20"/>
                <w:lang w:val="en-GB"/>
              </w:rPr>
            </w:pPr>
          </w:p>
        </w:tc>
        <w:tc>
          <w:tcPr>
            <w:tcW w:w="1695" w:type="dxa"/>
            <w:shd w:val="clear" w:color="auto" w:fill="FAFAFA"/>
          </w:tcPr>
          <w:p w14:paraId="01CD0B69" w14:textId="77777777" w:rsidR="00BE4C37" w:rsidRPr="00D60B4F" w:rsidRDefault="00BE4C37" w:rsidP="00EC6F6C">
            <w:pPr>
              <w:ind w:right="-14"/>
              <w:jc w:val="right"/>
              <w:rPr>
                <w:rFonts w:ascii="Arial" w:hAnsi="Arial" w:cs="Arial"/>
                <w:b/>
                <w:bCs/>
                <w:color w:val="000000" w:themeColor="text1"/>
                <w:sz w:val="20"/>
                <w:szCs w:val="20"/>
                <w:lang w:val="en-GB"/>
              </w:rPr>
            </w:pPr>
          </w:p>
        </w:tc>
      </w:tr>
      <w:tr w:rsidR="00B835E0" w:rsidRPr="00D60B4F" w14:paraId="2C66C2D3" w14:textId="77777777" w:rsidTr="00BE4C37">
        <w:tc>
          <w:tcPr>
            <w:tcW w:w="289" w:type="dxa"/>
          </w:tcPr>
          <w:p w14:paraId="0AF198F0"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7184ED4D" w14:textId="718CF1BF" w:rsidR="00B835E0" w:rsidRPr="00D60B4F" w:rsidRDefault="00B835E0" w:rsidP="00B835E0">
            <w:pPr>
              <w:ind w:left="-108"/>
              <w:jc w:val="thaiDistribute"/>
              <w:rPr>
                <w:rFonts w:ascii="Arial" w:hAnsi="Arial" w:cs="Arial"/>
                <w:b/>
                <w:bCs/>
                <w:color w:val="000000" w:themeColor="text1"/>
                <w:sz w:val="20"/>
                <w:szCs w:val="20"/>
                <w:lang w:val="en-GB"/>
              </w:rPr>
            </w:pPr>
            <w:r w:rsidRPr="00D60B4F">
              <w:rPr>
                <w:rFonts w:ascii="Arial" w:eastAsia="Arial Unicode MS" w:hAnsi="Arial" w:cs="Arial"/>
                <w:sz w:val="20"/>
                <w:szCs w:val="20"/>
                <w:lang w:val="en-GB"/>
              </w:rPr>
              <w:t>Within 1 year</w:t>
            </w:r>
          </w:p>
        </w:tc>
        <w:tc>
          <w:tcPr>
            <w:tcW w:w="1695" w:type="dxa"/>
            <w:shd w:val="clear" w:color="auto" w:fill="FAFAFA"/>
          </w:tcPr>
          <w:p w14:paraId="13909312" w14:textId="4282DB7F"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34</w:t>
            </w:r>
            <w:r w:rsidRPr="00D60B4F">
              <w:rPr>
                <w:rFonts w:ascii="Arial" w:hAnsi="Arial" w:cs="Arial"/>
                <w:spacing w:val="-2"/>
                <w:sz w:val="20"/>
                <w:szCs w:val="20"/>
                <w:lang w:val="en-GB"/>
              </w:rPr>
              <w:t>,</w:t>
            </w:r>
            <w:r w:rsidRPr="00D60B4F">
              <w:rPr>
                <w:rFonts w:ascii="Arial" w:hAnsi="Arial" w:cs="Arial"/>
                <w:spacing w:val="-2"/>
                <w:sz w:val="20"/>
                <w:szCs w:val="20"/>
                <w:cs/>
                <w:lang w:val="en-GB"/>
              </w:rPr>
              <w:t>736</w:t>
            </w:r>
            <w:r w:rsidRPr="00D60B4F">
              <w:rPr>
                <w:rFonts w:ascii="Arial" w:hAnsi="Arial" w:cs="Arial"/>
                <w:spacing w:val="-2"/>
                <w:sz w:val="20"/>
                <w:szCs w:val="20"/>
                <w:lang w:val="en-GB"/>
              </w:rPr>
              <w:t>,</w:t>
            </w:r>
            <w:r w:rsidRPr="00D60B4F">
              <w:rPr>
                <w:rFonts w:ascii="Arial" w:hAnsi="Arial" w:cs="Arial"/>
                <w:spacing w:val="-2"/>
                <w:sz w:val="20"/>
                <w:szCs w:val="20"/>
                <w:cs/>
                <w:lang w:val="en-GB"/>
              </w:rPr>
              <w:t>700</w:t>
            </w:r>
          </w:p>
        </w:tc>
      </w:tr>
      <w:tr w:rsidR="00B835E0" w:rsidRPr="00D60B4F" w14:paraId="5F71CFD6" w14:textId="77777777" w:rsidTr="00BE4C37">
        <w:tc>
          <w:tcPr>
            <w:tcW w:w="289" w:type="dxa"/>
          </w:tcPr>
          <w:p w14:paraId="6C632FFC"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3434C07F" w14:textId="47231BE1" w:rsidR="00B835E0" w:rsidRPr="00D60B4F" w:rsidRDefault="00B835E0" w:rsidP="00B835E0">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More than 1 year</w:t>
            </w:r>
          </w:p>
        </w:tc>
        <w:tc>
          <w:tcPr>
            <w:tcW w:w="1695" w:type="dxa"/>
            <w:tcBorders>
              <w:bottom w:val="single" w:sz="4" w:space="0" w:color="auto"/>
            </w:tcBorders>
            <w:shd w:val="clear" w:color="auto" w:fill="FAFAFA"/>
          </w:tcPr>
          <w:p w14:paraId="66C99BFB" w14:textId="312B7998"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446</w:t>
            </w:r>
            <w:r w:rsidRPr="00D60B4F">
              <w:rPr>
                <w:rFonts w:ascii="Arial" w:hAnsi="Arial" w:cs="Arial"/>
                <w:spacing w:val="-2"/>
                <w:sz w:val="20"/>
                <w:szCs w:val="20"/>
                <w:lang w:val="en-GB"/>
              </w:rPr>
              <w:t>,</w:t>
            </w:r>
            <w:r w:rsidRPr="00D60B4F">
              <w:rPr>
                <w:rFonts w:ascii="Arial" w:hAnsi="Arial" w:cs="Arial"/>
                <w:spacing w:val="-2"/>
                <w:sz w:val="20"/>
                <w:szCs w:val="20"/>
                <w:cs/>
                <w:lang w:val="en-GB"/>
              </w:rPr>
              <w:t>678</w:t>
            </w:r>
            <w:r w:rsidRPr="00D60B4F">
              <w:rPr>
                <w:rFonts w:ascii="Arial" w:hAnsi="Arial" w:cs="Arial"/>
                <w:spacing w:val="-2"/>
                <w:sz w:val="20"/>
                <w:szCs w:val="20"/>
                <w:lang w:val="en-GB"/>
              </w:rPr>
              <w:t>,</w:t>
            </w:r>
            <w:r w:rsidRPr="00D60B4F">
              <w:rPr>
                <w:rFonts w:ascii="Arial" w:hAnsi="Arial" w:cs="Arial"/>
                <w:spacing w:val="-2"/>
                <w:sz w:val="20"/>
                <w:szCs w:val="20"/>
                <w:cs/>
                <w:lang w:val="en-GB"/>
              </w:rPr>
              <w:t>500</w:t>
            </w:r>
          </w:p>
        </w:tc>
      </w:tr>
      <w:tr w:rsidR="00EC6F6C" w:rsidRPr="00D60B4F" w14:paraId="7796ABC4" w14:textId="77777777" w:rsidTr="00BE4C37">
        <w:tc>
          <w:tcPr>
            <w:tcW w:w="289" w:type="dxa"/>
          </w:tcPr>
          <w:p w14:paraId="0EF87197"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tcPr>
          <w:p w14:paraId="6C2A6AEB" w14:textId="77777777" w:rsidR="00EC6F6C" w:rsidRPr="00D60B4F" w:rsidRDefault="00EC6F6C" w:rsidP="00EC6F6C">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3254BB00" w14:textId="77777777" w:rsidR="00EC6F6C" w:rsidRPr="00D60B4F" w:rsidRDefault="00EC6F6C" w:rsidP="00EC6F6C">
            <w:pPr>
              <w:ind w:right="-14"/>
              <w:jc w:val="right"/>
              <w:rPr>
                <w:rFonts w:ascii="Arial" w:hAnsi="Arial" w:cs="Arial"/>
                <w:b/>
                <w:bCs/>
                <w:color w:val="000000" w:themeColor="text1"/>
                <w:sz w:val="20"/>
                <w:szCs w:val="20"/>
                <w:lang w:val="en-GB"/>
              </w:rPr>
            </w:pPr>
          </w:p>
        </w:tc>
      </w:tr>
      <w:tr w:rsidR="00EC6F6C" w:rsidRPr="00D60B4F" w14:paraId="113C0796" w14:textId="77777777" w:rsidTr="00BE4C37">
        <w:tc>
          <w:tcPr>
            <w:tcW w:w="289" w:type="dxa"/>
          </w:tcPr>
          <w:p w14:paraId="74CEA6FC"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tcPr>
          <w:p w14:paraId="36E90769" w14:textId="38AC81B3" w:rsidR="00EC6F6C" w:rsidRPr="00D60B4F" w:rsidRDefault="00EC6F6C" w:rsidP="00EC6F6C">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Total undiscounted lease liabilities</w:t>
            </w:r>
          </w:p>
        </w:tc>
        <w:tc>
          <w:tcPr>
            <w:tcW w:w="1695" w:type="dxa"/>
            <w:tcBorders>
              <w:bottom w:val="single" w:sz="4" w:space="0" w:color="auto"/>
            </w:tcBorders>
            <w:shd w:val="clear" w:color="auto" w:fill="FAFAFA"/>
          </w:tcPr>
          <w:p w14:paraId="24CE1659" w14:textId="39806497" w:rsidR="00EC6F6C" w:rsidRPr="00D60B4F" w:rsidRDefault="00B835E0" w:rsidP="00EC6F6C">
            <w:pPr>
              <w:ind w:right="-14"/>
              <w:jc w:val="right"/>
              <w:rPr>
                <w:rFonts w:ascii="Arial" w:hAnsi="Arial" w:cs="Arial"/>
                <w:b/>
                <w:bCs/>
                <w:color w:val="000000" w:themeColor="text1"/>
                <w:sz w:val="20"/>
                <w:szCs w:val="20"/>
              </w:rPr>
            </w:pPr>
            <w:r w:rsidRPr="00D60B4F">
              <w:rPr>
                <w:rFonts w:ascii="Arial" w:hAnsi="Arial" w:cs="Arial"/>
                <w:spacing w:val="-2"/>
                <w:sz w:val="20"/>
                <w:szCs w:val="20"/>
                <w:cs/>
                <w:lang w:val="en-GB"/>
              </w:rPr>
              <w:t>481</w:t>
            </w:r>
            <w:r w:rsidRPr="00D60B4F">
              <w:rPr>
                <w:rFonts w:ascii="Arial" w:hAnsi="Arial" w:cs="Arial"/>
                <w:spacing w:val="-2"/>
                <w:sz w:val="20"/>
                <w:szCs w:val="20"/>
                <w:lang w:val="en-GB"/>
              </w:rPr>
              <w:t>,</w:t>
            </w:r>
            <w:r w:rsidRPr="00D60B4F">
              <w:rPr>
                <w:rFonts w:ascii="Arial" w:hAnsi="Arial" w:cs="Arial"/>
                <w:spacing w:val="-2"/>
                <w:sz w:val="20"/>
                <w:szCs w:val="20"/>
                <w:cs/>
                <w:lang w:val="en-GB"/>
              </w:rPr>
              <w:t>415</w:t>
            </w:r>
            <w:r w:rsidRPr="00D60B4F">
              <w:rPr>
                <w:rFonts w:ascii="Arial" w:hAnsi="Arial" w:cs="Arial"/>
                <w:spacing w:val="-2"/>
                <w:sz w:val="20"/>
                <w:szCs w:val="20"/>
                <w:lang w:val="en-GB"/>
              </w:rPr>
              <w:t>,</w:t>
            </w:r>
            <w:r w:rsidRPr="00D60B4F">
              <w:rPr>
                <w:rFonts w:ascii="Arial" w:hAnsi="Arial" w:cs="Arial"/>
                <w:spacing w:val="-2"/>
                <w:sz w:val="20"/>
                <w:szCs w:val="20"/>
                <w:cs/>
                <w:lang w:val="en-GB"/>
              </w:rPr>
              <w:t>200</w:t>
            </w:r>
          </w:p>
        </w:tc>
      </w:tr>
      <w:tr w:rsidR="00EC6F6C" w:rsidRPr="00D60B4F" w14:paraId="076C90A9" w14:textId="77777777" w:rsidTr="00BE4C37">
        <w:tc>
          <w:tcPr>
            <w:tcW w:w="289" w:type="dxa"/>
          </w:tcPr>
          <w:p w14:paraId="66644E2E"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tcPr>
          <w:p w14:paraId="31182A6E" w14:textId="77777777" w:rsidR="00EC6F6C" w:rsidRPr="00D60B4F" w:rsidRDefault="00EC6F6C" w:rsidP="00EC6F6C">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07209123" w14:textId="77777777" w:rsidR="00EC6F6C" w:rsidRPr="00D60B4F" w:rsidRDefault="00EC6F6C" w:rsidP="00EC6F6C">
            <w:pPr>
              <w:ind w:right="-14"/>
              <w:jc w:val="right"/>
              <w:rPr>
                <w:rFonts w:ascii="Arial" w:hAnsi="Arial" w:cs="Arial"/>
                <w:b/>
                <w:bCs/>
                <w:color w:val="000000" w:themeColor="text1"/>
                <w:sz w:val="20"/>
                <w:szCs w:val="20"/>
                <w:lang w:val="en-GB"/>
              </w:rPr>
            </w:pPr>
          </w:p>
        </w:tc>
      </w:tr>
      <w:tr w:rsidR="00EC6F6C" w:rsidRPr="00D60B4F" w14:paraId="707B3C3F" w14:textId="77777777" w:rsidTr="00BE4C37">
        <w:tc>
          <w:tcPr>
            <w:tcW w:w="289" w:type="dxa"/>
          </w:tcPr>
          <w:p w14:paraId="7E21694F"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tcPr>
          <w:p w14:paraId="62D1E499" w14:textId="07381D10" w:rsidR="00EC6F6C" w:rsidRPr="00D60B4F" w:rsidRDefault="00EC6F6C" w:rsidP="00EC6F6C">
            <w:pPr>
              <w:ind w:left="-108"/>
              <w:jc w:val="thaiDistribute"/>
              <w:rPr>
                <w:rFonts w:ascii="Arial" w:eastAsia="Arial Unicode MS" w:hAnsi="Arial" w:cs="Arial"/>
                <w:sz w:val="20"/>
                <w:szCs w:val="20"/>
                <w:lang w:val="en-GB"/>
              </w:rPr>
            </w:pPr>
            <w:r w:rsidRPr="00D60B4F">
              <w:rPr>
                <w:rFonts w:ascii="Arial" w:eastAsia="Angsana New" w:hAnsi="Arial" w:cs="Arial"/>
                <w:b/>
                <w:bCs/>
                <w:sz w:val="20"/>
                <w:szCs w:val="20"/>
                <w:lang w:val="en-GB"/>
              </w:rPr>
              <w:t>Lease Liabilities</w:t>
            </w:r>
          </w:p>
        </w:tc>
        <w:tc>
          <w:tcPr>
            <w:tcW w:w="1695" w:type="dxa"/>
            <w:shd w:val="clear" w:color="auto" w:fill="FAFAFA"/>
          </w:tcPr>
          <w:p w14:paraId="293BA6D0" w14:textId="77777777" w:rsidR="00EC6F6C" w:rsidRPr="00D60B4F" w:rsidRDefault="00EC6F6C" w:rsidP="00EC6F6C">
            <w:pPr>
              <w:ind w:right="-14"/>
              <w:jc w:val="right"/>
              <w:rPr>
                <w:rFonts w:ascii="Arial" w:hAnsi="Arial" w:cs="Arial"/>
                <w:b/>
                <w:bCs/>
                <w:color w:val="000000" w:themeColor="text1"/>
                <w:sz w:val="20"/>
                <w:szCs w:val="20"/>
                <w:lang w:val="en-GB"/>
              </w:rPr>
            </w:pPr>
          </w:p>
        </w:tc>
      </w:tr>
      <w:tr w:rsidR="00B835E0" w:rsidRPr="00D60B4F" w14:paraId="520311A4" w14:textId="77777777" w:rsidTr="00BE4C37">
        <w:tc>
          <w:tcPr>
            <w:tcW w:w="289" w:type="dxa"/>
          </w:tcPr>
          <w:p w14:paraId="4E47EEB6"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389D944F" w14:textId="0EBFB613" w:rsidR="00B835E0" w:rsidRPr="00D60B4F" w:rsidRDefault="00B835E0" w:rsidP="00B835E0">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Within 1 year</w:t>
            </w:r>
          </w:p>
        </w:tc>
        <w:tc>
          <w:tcPr>
            <w:tcW w:w="1695" w:type="dxa"/>
            <w:shd w:val="clear" w:color="auto" w:fill="FAFAFA"/>
          </w:tcPr>
          <w:p w14:paraId="104F6C86" w14:textId="56C3773D"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20</w:t>
            </w:r>
            <w:r w:rsidRPr="00D60B4F">
              <w:rPr>
                <w:rFonts w:ascii="Arial" w:hAnsi="Arial" w:cs="Arial"/>
                <w:spacing w:val="-2"/>
                <w:sz w:val="20"/>
                <w:szCs w:val="20"/>
                <w:lang w:val="en-GB"/>
              </w:rPr>
              <w:t>,</w:t>
            </w:r>
            <w:r w:rsidRPr="00D60B4F">
              <w:rPr>
                <w:rFonts w:ascii="Arial" w:hAnsi="Arial" w:cs="Arial"/>
                <w:spacing w:val="-2"/>
                <w:sz w:val="20"/>
                <w:szCs w:val="20"/>
                <w:cs/>
                <w:lang w:val="en-GB"/>
              </w:rPr>
              <w:t>588</w:t>
            </w:r>
            <w:r w:rsidRPr="00D60B4F">
              <w:rPr>
                <w:rFonts w:ascii="Arial" w:hAnsi="Arial" w:cs="Arial"/>
                <w:spacing w:val="-2"/>
                <w:sz w:val="20"/>
                <w:szCs w:val="20"/>
                <w:lang w:val="en-GB"/>
              </w:rPr>
              <w:t>,</w:t>
            </w:r>
            <w:r w:rsidRPr="00D60B4F">
              <w:rPr>
                <w:rFonts w:ascii="Arial" w:hAnsi="Arial" w:cs="Arial"/>
                <w:spacing w:val="-2"/>
                <w:sz w:val="20"/>
                <w:szCs w:val="20"/>
                <w:cs/>
                <w:lang w:val="en-GB"/>
              </w:rPr>
              <w:t>680</w:t>
            </w:r>
          </w:p>
        </w:tc>
      </w:tr>
      <w:tr w:rsidR="00B835E0" w:rsidRPr="00D60B4F" w14:paraId="3C02A4BD" w14:textId="77777777" w:rsidTr="00BE4C37">
        <w:tc>
          <w:tcPr>
            <w:tcW w:w="289" w:type="dxa"/>
          </w:tcPr>
          <w:p w14:paraId="6F64078B"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6B82617F" w14:textId="6BB8A069" w:rsidR="00B835E0" w:rsidRPr="00D60B4F" w:rsidRDefault="00B835E0" w:rsidP="00B835E0">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More than 1 year</w:t>
            </w:r>
          </w:p>
        </w:tc>
        <w:tc>
          <w:tcPr>
            <w:tcW w:w="1695" w:type="dxa"/>
            <w:tcBorders>
              <w:bottom w:val="single" w:sz="4" w:space="0" w:color="auto"/>
            </w:tcBorders>
            <w:shd w:val="clear" w:color="auto" w:fill="FAFAFA"/>
          </w:tcPr>
          <w:p w14:paraId="03E324AD" w14:textId="23C24F8E"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336</w:t>
            </w:r>
            <w:r w:rsidRPr="00D60B4F">
              <w:rPr>
                <w:rFonts w:ascii="Arial" w:hAnsi="Arial" w:cs="Arial"/>
                <w:spacing w:val="-2"/>
                <w:sz w:val="20"/>
                <w:szCs w:val="20"/>
                <w:lang w:val="en-GB"/>
              </w:rPr>
              <w:t>,</w:t>
            </w:r>
            <w:r w:rsidRPr="00D60B4F">
              <w:rPr>
                <w:rFonts w:ascii="Arial" w:hAnsi="Arial" w:cs="Arial"/>
                <w:spacing w:val="-2"/>
                <w:sz w:val="20"/>
                <w:szCs w:val="20"/>
                <w:cs/>
                <w:lang w:val="en-GB"/>
              </w:rPr>
              <w:t>981</w:t>
            </w:r>
            <w:r w:rsidRPr="00D60B4F">
              <w:rPr>
                <w:rFonts w:ascii="Arial" w:hAnsi="Arial" w:cs="Arial"/>
                <w:spacing w:val="-2"/>
                <w:sz w:val="20"/>
                <w:szCs w:val="20"/>
                <w:lang w:val="en-GB"/>
              </w:rPr>
              <w:t>,</w:t>
            </w:r>
            <w:r w:rsidRPr="00D60B4F">
              <w:rPr>
                <w:rFonts w:ascii="Arial" w:hAnsi="Arial" w:cs="Arial"/>
                <w:spacing w:val="-2"/>
                <w:sz w:val="20"/>
                <w:szCs w:val="20"/>
                <w:cs/>
                <w:lang w:val="en-GB"/>
              </w:rPr>
              <w:t>816</w:t>
            </w:r>
          </w:p>
        </w:tc>
      </w:tr>
      <w:tr w:rsidR="00EC6F6C" w:rsidRPr="00D60B4F" w14:paraId="33F3E52E" w14:textId="77777777" w:rsidTr="00BE4C37">
        <w:tc>
          <w:tcPr>
            <w:tcW w:w="289" w:type="dxa"/>
          </w:tcPr>
          <w:p w14:paraId="5CC87FDD" w14:textId="77777777" w:rsidR="00EC6F6C" w:rsidRPr="00D60B4F" w:rsidRDefault="00EC6F6C" w:rsidP="00BE4C37">
            <w:pPr>
              <w:ind w:left="-100"/>
              <w:jc w:val="thaiDistribute"/>
              <w:rPr>
                <w:rFonts w:ascii="Arial" w:hAnsi="Arial" w:cs="Arial"/>
                <w:b/>
                <w:bCs/>
                <w:color w:val="000000" w:themeColor="text1"/>
                <w:sz w:val="20"/>
                <w:szCs w:val="20"/>
                <w:lang w:val="en-GB"/>
              </w:rPr>
            </w:pPr>
          </w:p>
        </w:tc>
        <w:tc>
          <w:tcPr>
            <w:tcW w:w="7473" w:type="dxa"/>
          </w:tcPr>
          <w:p w14:paraId="12DE2757" w14:textId="77777777" w:rsidR="00EC6F6C" w:rsidRPr="00D60B4F" w:rsidRDefault="00EC6F6C" w:rsidP="00EC6F6C">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6F97F737" w14:textId="77777777" w:rsidR="00EC6F6C" w:rsidRPr="00D60B4F" w:rsidRDefault="00EC6F6C" w:rsidP="00EC6F6C">
            <w:pPr>
              <w:ind w:right="-14"/>
              <w:jc w:val="right"/>
              <w:rPr>
                <w:rFonts w:ascii="Arial" w:hAnsi="Arial" w:cs="Arial"/>
                <w:b/>
                <w:bCs/>
                <w:color w:val="000000" w:themeColor="text1"/>
                <w:sz w:val="20"/>
                <w:szCs w:val="20"/>
                <w:lang w:val="en-GB"/>
              </w:rPr>
            </w:pPr>
          </w:p>
        </w:tc>
      </w:tr>
      <w:tr w:rsidR="00B835E0" w:rsidRPr="00D60B4F" w14:paraId="6ED00349" w14:textId="77777777" w:rsidTr="00BE4C37">
        <w:tc>
          <w:tcPr>
            <w:tcW w:w="289" w:type="dxa"/>
          </w:tcPr>
          <w:p w14:paraId="51C0417E"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579D637A" w14:textId="7865ECA6" w:rsidR="00B835E0" w:rsidRPr="00D60B4F" w:rsidRDefault="00B835E0" w:rsidP="00B835E0">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Total discounted lease liabilities</w:t>
            </w:r>
          </w:p>
        </w:tc>
        <w:tc>
          <w:tcPr>
            <w:tcW w:w="1695" w:type="dxa"/>
            <w:tcBorders>
              <w:bottom w:val="single" w:sz="4" w:space="0" w:color="auto"/>
            </w:tcBorders>
            <w:shd w:val="clear" w:color="auto" w:fill="FAFAFA"/>
          </w:tcPr>
          <w:p w14:paraId="4BFE1DF4" w14:textId="58F02BC0"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357</w:t>
            </w:r>
            <w:r w:rsidRPr="00D60B4F">
              <w:rPr>
                <w:rFonts w:ascii="Arial" w:hAnsi="Arial" w:cs="Arial"/>
                <w:spacing w:val="-2"/>
                <w:sz w:val="20"/>
                <w:szCs w:val="20"/>
                <w:lang w:val="en-GB"/>
              </w:rPr>
              <w:t>,</w:t>
            </w:r>
            <w:r w:rsidRPr="00D60B4F">
              <w:rPr>
                <w:rFonts w:ascii="Arial" w:hAnsi="Arial" w:cs="Arial"/>
                <w:spacing w:val="-2"/>
                <w:sz w:val="20"/>
                <w:szCs w:val="20"/>
                <w:cs/>
                <w:lang w:val="en-GB"/>
              </w:rPr>
              <w:t>570</w:t>
            </w:r>
            <w:r w:rsidRPr="00D60B4F">
              <w:rPr>
                <w:rFonts w:ascii="Arial" w:hAnsi="Arial" w:cs="Arial"/>
                <w:spacing w:val="-2"/>
                <w:sz w:val="20"/>
                <w:szCs w:val="20"/>
                <w:lang w:val="en-GB"/>
              </w:rPr>
              <w:t>,</w:t>
            </w:r>
            <w:r w:rsidRPr="00D60B4F">
              <w:rPr>
                <w:rFonts w:ascii="Arial" w:hAnsi="Arial" w:cs="Arial"/>
                <w:spacing w:val="-2"/>
                <w:sz w:val="20"/>
                <w:szCs w:val="20"/>
                <w:cs/>
                <w:lang w:val="en-GB"/>
              </w:rPr>
              <w:t>496</w:t>
            </w:r>
          </w:p>
        </w:tc>
      </w:tr>
      <w:tr w:rsidR="00B835E0" w:rsidRPr="00D60B4F" w14:paraId="2095B64E" w14:textId="77777777" w:rsidTr="00BE4C37">
        <w:tc>
          <w:tcPr>
            <w:tcW w:w="289" w:type="dxa"/>
          </w:tcPr>
          <w:p w14:paraId="2B0C6574"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159CDFB8" w14:textId="77777777" w:rsidR="00B835E0" w:rsidRPr="00D60B4F" w:rsidRDefault="00B835E0" w:rsidP="00B835E0">
            <w:pPr>
              <w:ind w:left="-108"/>
              <w:jc w:val="thaiDistribute"/>
              <w:rPr>
                <w:rFonts w:ascii="Arial" w:eastAsia="Arial Unicode MS" w:hAnsi="Arial" w:cs="Arial"/>
                <w:sz w:val="20"/>
                <w:szCs w:val="20"/>
                <w:lang w:val="en-GB"/>
              </w:rPr>
            </w:pPr>
          </w:p>
        </w:tc>
        <w:tc>
          <w:tcPr>
            <w:tcW w:w="1695" w:type="dxa"/>
            <w:tcBorders>
              <w:top w:val="single" w:sz="4" w:space="0" w:color="auto"/>
            </w:tcBorders>
            <w:shd w:val="clear" w:color="auto" w:fill="FAFAFA"/>
          </w:tcPr>
          <w:p w14:paraId="3E3F61BF" w14:textId="77777777" w:rsidR="00B835E0" w:rsidRPr="00D60B4F" w:rsidRDefault="00B835E0" w:rsidP="00B835E0">
            <w:pPr>
              <w:ind w:right="-14"/>
              <w:jc w:val="right"/>
              <w:rPr>
                <w:rFonts w:ascii="Arial" w:hAnsi="Arial" w:cs="Arial"/>
                <w:b/>
                <w:bCs/>
                <w:color w:val="000000" w:themeColor="text1"/>
                <w:sz w:val="20"/>
                <w:szCs w:val="20"/>
                <w:lang w:val="en-GB"/>
              </w:rPr>
            </w:pPr>
          </w:p>
        </w:tc>
      </w:tr>
      <w:tr w:rsidR="00B835E0" w:rsidRPr="00D60B4F" w14:paraId="4A144BA9" w14:textId="77777777" w:rsidTr="00BE4C37">
        <w:tc>
          <w:tcPr>
            <w:tcW w:w="7758" w:type="dxa"/>
            <w:gridSpan w:val="2"/>
          </w:tcPr>
          <w:p w14:paraId="5517439B" w14:textId="36BD8A96" w:rsidR="00B835E0" w:rsidRPr="00D60B4F" w:rsidRDefault="00B835E0" w:rsidP="00BE4C37">
            <w:pPr>
              <w:ind w:left="-100"/>
              <w:jc w:val="thaiDistribute"/>
              <w:rPr>
                <w:rFonts w:ascii="Arial" w:eastAsia="Arial Unicode MS" w:hAnsi="Arial" w:cs="Arial"/>
                <w:sz w:val="20"/>
                <w:szCs w:val="20"/>
                <w:lang w:val="en-GB"/>
              </w:rPr>
            </w:pPr>
            <w:r w:rsidRPr="00D60B4F">
              <w:rPr>
                <w:rFonts w:ascii="Arial" w:hAnsi="Arial" w:cs="Arial"/>
                <w:b/>
                <w:bCs/>
                <w:sz w:val="20"/>
                <w:szCs w:val="20"/>
              </w:rPr>
              <w:t>Statement of comprehensive income</w:t>
            </w:r>
          </w:p>
        </w:tc>
        <w:tc>
          <w:tcPr>
            <w:tcW w:w="1695" w:type="dxa"/>
            <w:shd w:val="clear" w:color="auto" w:fill="FAFAFA"/>
          </w:tcPr>
          <w:p w14:paraId="788965D3" w14:textId="77777777" w:rsidR="00B835E0" w:rsidRPr="00D60B4F" w:rsidRDefault="00B835E0" w:rsidP="00B835E0">
            <w:pPr>
              <w:ind w:right="-14"/>
              <w:jc w:val="right"/>
              <w:rPr>
                <w:rFonts w:ascii="Arial" w:hAnsi="Arial" w:cs="Arial"/>
                <w:b/>
                <w:bCs/>
                <w:color w:val="000000" w:themeColor="text1"/>
                <w:sz w:val="20"/>
                <w:szCs w:val="20"/>
                <w:lang w:val="en-GB"/>
              </w:rPr>
            </w:pPr>
          </w:p>
        </w:tc>
      </w:tr>
      <w:tr w:rsidR="00B835E0" w:rsidRPr="00D60B4F" w14:paraId="0125B288" w14:textId="77777777" w:rsidTr="00BE4C37">
        <w:tc>
          <w:tcPr>
            <w:tcW w:w="289" w:type="dxa"/>
          </w:tcPr>
          <w:p w14:paraId="6D626DA6" w14:textId="77777777" w:rsidR="00B835E0" w:rsidRPr="00D60B4F" w:rsidRDefault="00B835E0" w:rsidP="00BE4C37">
            <w:pPr>
              <w:ind w:left="-100"/>
              <w:jc w:val="thaiDistribute"/>
              <w:rPr>
                <w:rFonts w:ascii="Arial" w:hAnsi="Arial" w:cs="Arial"/>
                <w:b/>
                <w:bCs/>
                <w:color w:val="000000" w:themeColor="text1"/>
                <w:sz w:val="20"/>
                <w:szCs w:val="20"/>
                <w:lang w:val="en-GB"/>
              </w:rPr>
            </w:pPr>
          </w:p>
        </w:tc>
        <w:tc>
          <w:tcPr>
            <w:tcW w:w="7473" w:type="dxa"/>
          </w:tcPr>
          <w:p w14:paraId="74157D54" w14:textId="02B74DFA" w:rsidR="00B835E0" w:rsidRPr="00D60B4F" w:rsidRDefault="00B835E0" w:rsidP="00B835E0">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Interest expense from lease liabilities</w:t>
            </w:r>
          </w:p>
        </w:tc>
        <w:tc>
          <w:tcPr>
            <w:tcW w:w="1695" w:type="dxa"/>
            <w:shd w:val="clear" w:color="auto" w:fill="FAFAFA"/>
          </w:tcPr>
          <w:p w14:paraId="7775E6D7" w14:textId="48877B93" w:rsidR="00B835E0" w:rsidRPr="00D60B4F" w:rsidRDefault="00B835E0" w:rsidP="00B835E0">
            <w:pPr>
              <w:ind w:right="-14"/>
              <w:jc w:val="right"/>
              <w:rPr>
                <w:rFonts w:ascii="Arial" w:hAnsi="Arial" w:cs="Arial"/>
                <w:b/>
                <w:bCs/>
                <w:color w:val="000000" w:themeColor="text1"/>
                <w:sz w:val="20"/>
                <w:szCs w:val="20"/>
                <w:lang w:val="en-GB"/>
              </w:rPr>
            </w:pPr>
            <w:r w:rsidRPr="00D60B4F">
              <w:rPr>
                <w:rFonts w:ascii="Arial" w:hAnsi="Arial" w:cs="Arial"/>
                <w:spacing w:val="-2"/>
                <w:sz w:val="20"/>
                <w:szCs w:val="20"/>
                <w:cs/>
                <w:lang w:val="en-GB"/>
              </w:rPr>
              <w:t>7</w:t>
            </w:r>
            <w:r w:rsidRPr="00D60B4F">
              <w:rPr>
                <w:rFonts w:ascii="Arial" w:hAnsi="Arial" w:cs="Arial"/>
                <w:spacing w:val="-2"/>
                <w:sz w:val="20"/>
                <w:szCs w:val="20"/>
                <w:lang w:val="en-GB"/>
              </w:rPr>
              <w:t>,</w:t>
            </w:r>
            <w:r w:rsidRPr="00D60B4F">
              <w:rPr>
                <w:rFonts w:ascii="Arial" w:hAnsi="Arial" w:cs="Arial"/>
                <w:spacing w:val="-2"/>
                <w:sz w:val="20"/>
                <w:szCs w:val="20"/>
                <w:cs/>
                <w:lang w:val="en-GB"/>
              </w:rPr>
              <w:t>137</w:t>
            </w:r>
            <w:r w:rsidRPr="00D60B4F">
              <w:rPr>
                <w:rFonts w:ascii="Arial" w:hAnsi="Arial" w:cs="Arial"/>
                <w:spacing w:val="-2"/>
                <w:sz w:val="20"/>
                <w:szCs w:val="20"/>
                <w:lang w:val="en-GB"/>
              </w:rPr>
              <w:t>,</w:t>
            </w:r>
            <w:r w:rsidRPr="00D60B4F">
              <w:rPr>
                <w:rFonts w:ascii="Arial" w:hAnsi="Arial" w:cs="Arial"/>
                <w:spacing w:val="-2"/>
                <w:sz w:val="20"/>
                <w:szCs w:val="20"/>
                <w:cs/>
                <w:lang w:val="en-GB"/>
              </w:rPr>
              <w:t>23</w:t>
            </w:r>
            <w:r w:rsidR="00FE5CB8" w:rsidRPr="00D60B4F">
              <w:rPr>
                <w:rFonts w:ascii="Arial" w:hAnsi="Arial" w:cs="Arial"/>
                <w:spacing w:val="-2"/>
                <w:sz w:val="20"/>
                <w:szCs w:val="20"/>
                <w:lang w:val="en-GB"/>
              </w:rPr>
              <w:t>2</w:t>
            </w:r>
          </w:p>
        </w:tc>
      </w:tr>
    </w:tbl>
    <w:p w14:paraId="36EC97D6" w14:textId="2CADC82D" w:rsidR="00EC6F6C" w:rsidRPr="00D60B4F" w:rsidRDefault="00EC6F6C" w:rsidP="00EE79AD">
      <w:pPr>
        <w:ind w:left="142"/>
        <w:jc w:val="thaiDistribute"/>
        <w:rPr>
          <w:rFonts w:ascii="Arial" w:hAnsi="Arial" w:cs="Arial"/>
          <w:b/>
          <w:bCs/>
          <w:color w:val="000000" w:themeColor="text1"/>
          <w:sz w:val="20"/>
          <w:szCs w:val="20"/>
          <w:lang w:val="en-GB"/>
        </w:rPr>
      </w:pPr>
    </w:p>
    <w:p w14:paraId="1A4C0B87" w14:textId="7027D7FE" w:rsidR="00381599" w:rsidRDefault="00381599">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EF60FD" w:rsidRPr="00D60B4F" w14:paraId="0112223C" w14:textId="77777777" w:rsidTr="00CB0156">
        <w:trPr>
          <w:trHeight w:val="386"/>
        </w:trPr>
        <w:tc>
          <w:tcPr>
            <w:tcW w:w="9461" w:type="dxa"/>
            <w:shd w:val="clear" w:color="auto" w:fill="FFA543"/>
            <w:vAlign w:val="center"/>
          </w:tcPr>
          <w:p w14:paraId="459505F3" w14:textId="47754F12" w:rsidR="00EF60FD" w:rsidRPr="00D60B4F" w:rsidRDefault="00EF60FD"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2</w:t>
            </w:r>
            <w:r w:rsidR="00B835E0" w:rsidRPr="00D60B4F">
              <w:rPr>
                <w:rFonts w:ascii="Arial" w:eastAsia="Arial Unicode MS" w:hAnsi="Arial" w:cs="Arial"/>
                <w:b/>
                <w:bCs/>
                <w:color w:val="FFFFFF"/>
                <w:sz w:val="20"/>
                <w:szCs w:val="20"/>
                <w:lang w:val="en-GB"/>
              </w:rPr>
              <w:t>6</w:t>
            </w:r>
            <w:r w:rsidRPr="00D60B4F">
              <w:rPr>
                <w:rFonts w:ascii="Arial" w:eastAsia="Arial Unicode MS" w:hAnsi="Arial" w:cs="Arial"/>
                <w:b/>
                <w:bCs/>
                <w:color w:val="FFFFFF"/>
                <w:sz w:val="20"/>
                <w:szCs w:val="20"/>
                <w:lang w:val="en-GB"/>
              </w:rPr>
              <w:tab/>
              <w:t>Provisions</w:t>
            </w:r>
          </w:p>
        </w:tc>
      </w:tr>
    </w:tbl>
    <w:p w14:paraId="42D01B89" w14:textId="4880A3ED" w:rsidR="00EC3E18" w:rsidRPr="00D60B4F" w:rsidRDefault="00EC3E18" w:rsidP="00EF60FD">
      <w:pPr>
        <w:jc w:val="thaiDistribute"/>
        <w:rPr>
          <w:rFonts w:ascii="Arial" w:hAnsi="Arial" w:cs="Arial"/>
          <w:b/>
          <w:b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783"/>
        <w:gridCol w:w="1695"/>
        <w:gridCol w:w="1695"/>
      </w:tblGrid>
      <w:tr w:rsidR="00EC6F6C" w:rsidRPr="00D60B4F" w14:paraId="742941CC" w14:textId="77777777" w:rsidTr="00350728">
        <w:tc>
          <w:tcPr>
            <w:tcW w:w="284" w:type="dxa"/>
          </w:tcPr>
          <w:p w14:paraId="2241833E" w14:textId="77777777" w:rsidR="00EC6F6C" w:rsidRPr="00D60B4F" w:rsidRDefault="00EC6F6C" w:rsidP="00381599">
            <w:pPr>
              <w:ind w:left="-105"/>
              <w:jc w:val="thaiDistribute"/>
              <w:rPr>
                <w:rFonts w:ascii="Arial" w:hAnsi="Arial" w:cs="Arial"/>
                <w:b/>
                <w:bCs/>
                <w:color w:val="000000" w:themeColor="text1"/>
                <w:sz w:val="20"/>
                <w:szCs w:val="20"/>
              </w:rPr>
            </w:pPr>
          </w:p>
        </w:tc>
        <w:tc>
          <w:tcPr>
            <w:tcW w:w="5783" w:type="dxa"/>
          </w:tcPr>
          <w:p w14:paraId="46549FCA" w14:textId="77777777" w:rsidR="00EC6F6C" w:rsidRPr="00D60B4F" w:rsidRDefault="00EC6F6C" w:rsidP="00EC6F6C">
            <w:pPr>
              <w:jc w:val="thaiDistribute"/>
              <w:rPr>
                <w:rFonts w:ascii="Arial" w:hAnsi="Arial" w:cs="Arial"/>
                <w:b/>
                <w:bCs/>
                <w:color w:val="000000" w:themeColor="text1"/>
                <w:sz w:val="20"/>
                <w:szCs w:val="20"/>
              </w:rPr>
            </w:pPr>
          </w:p>
        </w:tc>
        <w:tc>
          <w:tcPr>
            <w:tcW w:w="1695" w:type="dxa"/>
            <w:tcBorders>
              <w:top w:val="single" w:sz="4" w:space="0" w:color="auto"/>
            </w:tcBorders>
          </w:tcPr>
          <w:p w14:paraId="3782E00D" w14:textId="5DDAF399" w:rsidR="00EC6F6C" w:rsidRPr="00D60B4F" w:rsidRDefault="00EC6F6C" w:rsidP="00EC6F6C">
            <w:pPr>
              <w:ind w:right="-6"/>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tcPr>
          <w:p w14:paraId="32DA1A21" w14:textId="33C01F95" w:rsidR="00EC6F6C" w:rsidRPr="00D60B4F" w:rsidRDefault="00EC6F6C" w:rsidP="00EC6F6C">
            <w:pPr>
              <w:ind w:right="-14"/>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31 December</w:t>
            </w:r>
          </w:p>
        </w:tc>
      </w:tr>
      <w:tr w:rsidR="00EC6F6C" w:rsidRPr="00D60B4F" w14:paraId="79C87667" w14:textId="77777777" w:rsidTr="00EC6F6C">
        <w:tc>
          <w:tcPr>
            <w:tcW w:w="284" w:type="dxa"/>
          </w:tcPr>
          <w:p w14:paraId="6DCE18D5" w14:textId="77777777" w:rsidR="00EC6F6C" w:rsidRPr="00D60B4F" w:rsidRDefault="00EC6F6C" w:rsidP="00381599">
            <w:pPr>
              <w:ind w:left="-105"/>
              <w:jc w:val="thaiDistribute"/>
              <w:rPr>
                <w:rFonts w:ascii="Arial" w:hAnsi="Arial" w:cs="Arial"/>
                <w:b/>
                <w:bCs/>
                <w:color w:val="000000" w:themeColor="text1"/>
                <w:sz w:val="20"/>
                <w:szCs w:val="20"/>
              </w:rPr>
            </w:pPr>
          </w:p>
        </w:tc>
        <w:tc>
          <w:tcPr>
            <w:tcW w:w="5783" w:type="dxa"/>
          </w:tcPr>
          <w:p w14:paraId="169B889C" w14:textId="77777777" w:rsidR="00EC6F6C" w:rsidRPr="00D60B4F" w:rsidRDefault="00EC6F6C" w:rsidP="00EC6F6C">
            <w:pPr>
              <w:jc w:val="thaiDistribute"/>
              <w:rPr>
                <w:rFonts w:ascii="Arial" w:hAnsi="Arial" w:cs="Arial"/>
                <w:b/>
                <w:bCs/>
                <w:color w:val="000000" w:themeColor="text1"/>
                <w:sz w:val="20"/>
                <w:szCs w:val="20"/>
              </w:rPr>
            </w:pPr>
          </w:p>
        </w:tc>
        <w:tc>
          <w:tcPr>
            <w:tcW w:w="1695" w:type="dxa"/>
          </w:tcPr>
          <w:p w14:paraId="67D48B6E" w14:textId="6C88594A" w:rsidR="00EC6F6C" w:rsidRPr="00D60B4F" w:rsidRDefault="00EC6F6C" w:rsidP="00EC6F6C">
            <w:pPr>
              <w:ind w:right="-6"/>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2020</w:t>
            </w:r>
          </w:p>
        </w:tc>
        <w:tc>
          <w:tcPr>
            <w:tcW w:w="1695" w:type="dxa"/>
          </w:tcPr>
          <w:p w14:paraId="5FF5F518" w14:textId="45D654A2" w:rsidR="00EC6F6C" w:rsidRPr="00D60B4F" w:rsidRDefault="00EC6F6C" w:rsidP="00EC6F6C">
            <w:pPr>
              <w:ind w:right="-14"/>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2019</w:t>
            </w:r>
          </w:p>
        </w:tc>
      </w:tr>
      <w:tr w:rsidR="00EC6F6C" w:rsidRPr="00D60B4F" w14:paraId="6A2BE2D5" w14:textId="77777777" w:rsidTr="00EC6F6C">
        <w:tc>
          <w:tcPr>
            <w:tcW w:w="284" w:type="dxa"/>
          </w:tcPr>
          <w:p w14:paraId="1A7341B6" w14:textId="77777777" w:rsidR="00EC6F6C" w:rsidRPr="00D60B4F" w:rsidRDefault="00EC6F6C" w:rsidP="00381599">
            <w:pPr>
              <w:ind w:left="-105"/>
              <w:jc w:val="thaiDistribute"/>
              <w:rPr>
                <w:rFonts w:ascii="Arial" w:hAnsi="Arial" w:cs="Arial"/>
                <w:b/>
                <w:bCs/>
                <w:color w:val="000000" w:themeColor="text1"/>
                <w:sz w:val="20"/>
                <w:szCs w:val="20"/>
              </w:rPr>
            </w:pPr>
          </w:p>
        </w:tc>
        <w:tc>
          <w:tcPr>
            <w:tcW w:w="5783" w:type="dxa"/>
          </w:tcPr>
          <w:p w14:paraId="52AC92FF" w14:textId="77777777" w:rsidR="00EC6F6C" w:rsidRPr="00D60B4F" w:rsidRDefault="00EC6F6C" w:rsidP="00EC6F6C">
            <w:pPr>
              <w:jc w:val="thaiDistribute"/>
              <w:rPr>
                <w:rFonts w:ascii="Arial" w:hAnsi="Arial" w:cs="Arial"/>
                <w:b/>
                <w:bCs/>
                <w:color w:val="000000" w:themeColor="text1"/>
                <w:sz w:val="20"/>
                <w:szCs w:val="20"/>
              </w:rPr>
            </w:pPr>
          </w:p>
        </w:tc>
        <w:tc>
          <w:tcPr>
            <w:tcW w:w="1695" w:type="dxa"/>
            <w:tcBorders>
              <w:bottom w:val="single" w:sz="4" w:space="0" w:color="auto"/>
            </w:tcBorders>
          </w:tcPr>
          <w:p w14:paraId="41901D19" w14:textId="4A79A24B" w:rsidR="00EC6F6C" w:rsidRPr="00D60B4F" w:rsidRDefault="00EC6F6C" w:rsidP="00EC6F6C">
            <w:pPr>
              <w:ind w:right="-6"/>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tcPr>
          <w:p w14:paraId="50B92777" w14:textId="3753F01D" w:rsidR="00EC6F6C" w:rsidRPr="00D60B4F" w:rsidRDefault="00EC6F6C" w:rsidP="00EC6F6C">
            <w:pPr>
              <w:ind w:right="-14"/>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Baht</w:t>
            </w:r>
          </w:p>
        </w:tc>
      </w:tr>
      <w:tr w:rsidR="00EC6F6C" w:rsidRPr="00D60B4F" w14:paraId="3D12A3B9" w14:textId="77777777" w:rsidTr="00EC6F6C">
        <w:tc>
          <w:tcPr>
            <w:tcW w:w="284" w:type="dxa"/>
          </w:tcPr>
          <w:p w14:paraId="30AA0715" w14:textId="77777777" w:rsidR="00EC6F6C" w:rsidRPr="00D60B4F" w:rsidRDefault="00EC6F6C" w:rsidP="00381599">
            <w:pPr>
              <w:ind w:left="-105"/>
              <w:jc w:val="thaiDistribute"/>
              <w:rPr>
                <w:rFonts w:ascii="Arial" w:hAnsi="Arial" w:cs="Arial"/>
                <w:b/>
                <w:bCs/>
                <w:color w:val="000000" w:themeColor="text1"/>
                <w:sz w:val="20"/>
                <w:szCs w:val="20"/>
              </w:rPr>
            </w:pPr>
          </w:p>
        </w:tc>
        <w:tc>
          <w:tcPr>
            <w:tcW w:w="5783" w:type="dxa"/>
          </w:tcPr>
          <w:p w14:paraId="05DE7438" w14:textId="77777777" w:rsidR="00EC6F6C" w:rsidRPr="00D60B4F" w:rsidRDefault="00EC6F6C" w:rsidP="00EC6F6C">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421D35AD" w14:textId="77777777" w:rsidR="00EC6F6C" w:rsidRPr="00D60B4F" w:rsidRDefault="00EC6F6C" w:rsidP="00EC6F6C">
            <w:pPr>
              <w:ind w:right="-6"/>
              <w:jc w:val="right"/>
              <w:rPr>
                <w:rFonts w:ascii="Arial" w:hAnsi="Arial" w:cs="Arial"/>
                <w:b/>
                <w:bCs/>
                <w:color w:val="000000" w:themeColor="text1"/>
                <w:sz w:val="20"/>
                <w:szCs w:val="20"/>
              </w:rPr>
            </w:pPr>
          </w:p>
        </w:tc>
        <w:tc>
          <w:tcPr>
            <w:tcW w:w="1695" w:type="dxa"/>
            <w:tcBorders>
              <w:top w:val="single" w:sz="4" w:space="0" w:color="auto"/>
            </w:tcBorders>
          </w:tcPr>
          <w:p w14:paraId="75A10390" w14:textId="77777777" w:rsidR="00EC6F6C" w:rsidRPr="00D60B4F" w:rsidRDefault="00EC6F6C" w:rsidP="00EC6F6C">
            <w:pPr>
              <w:ind w:right="-14"/>
              <w:jc w:val="right"/>
              <w:rPr>
                <w:rFonts w:ascii="Arial" w:hAnsi="Arial" w:cs="Arial"/>
                <w:b/>
                <w:bCs/>
                <w:color w:val="000000" w:themeColor="text1"/>
                <w:sz w:val="20"/>
                <w:szCs w:val="20"/>
              </w:rPr>
            </w:pPr>
          </w:p>
        </w:tc>
      </w:tr>
      <w:tr w:rsidR="00D90712" w:rsidRPr="00D60B4F" w14:paraId="5267574E" w14:textId="77777777" w:rsidTr="003A468B">
        <w:tc>
          <w:tcPr>
            <w:tcW w:w="6067" w:type="dxa"/>
            <w:gridSpan w:val="2"/>
          </w:tcPr>
          <w:p w14:paraId="510186C1" w14:textId="428F440E" w:rsidR="00D90712" w:rsidRPr="00D60B4F" w:rsidRDefault="00D90712" w:rsidP="00381599">
            <w:pPr>
              <w:ind w:left="-105"/>
              <w:jc w:val="thaiDistribute"/>
              <w:rPr>
                <w:rFonts w:ascii="Arial" w:hAnsi="Arial" w:cs="Arial"/>
                <w:b/>
                <w:bCs/>
                <w:color w:val="000000" w:themeColor="text1"/>
                <w:sz w:val="20"/>
                <w:szCs w:val="20"/>
              </w:rPr>
            </w:pPr>
            <w:r w:rsidRPr="00D60B4F">
              <w:rPr>
                <w:rFonts w:ascii="Arial" w:hAnsi="Arial" w:cs="Arial"/>
                <w:color w:val="000000" w:themeColor="text1"/>
                <w:sz w:val="20"/>
                <w:szCs w:val="20"/>
              </w:rPr>
              <w:t>Provisions for employee benefit obligations</w:t>
            </w:r>
          </w:p>
        </w:tc>
        <w:tc>
          <w:tcPr>
            <w:tcW w:w="1695" w:type="dxa"/>
            <w:shd w:val="clear" w:color="auto" w:fill="FAFAFA"/>
          </w:tcPr>
          <w:p w14:paraId="429B89FB" w14:textId="665339C5" w:rsidR="00D90712" w:rsidRPr="00D60B4F" w:rsidRDefault="00B835E0" w:rsidP="00D90712">
            <w:pPr>
              <w:ind w:right="-6"/>
              <w:jc w:val="right"/>
              <w:rPr>
                <w:rFonts w:ascii="Arial" w:hAnsi="Arial" w:cs="Arial"/>
                <w:b/>
                <w:bCs/>
                <w:color w:val="000000" w:themeColor="text1"/>
                <w:sz w:val="20"/>
                <w:szCs w:val="20"/>
              </w:rPr>
            </w:pPr>
            <w:r w:rsidRPr="00D60B4F">
              <w:rPr>
                <w:rFonts w:ascii="Arial" w:hAnsi="Arial" w:cs="Arial"/>
                <w:sz w:val="20"/>
                <w:szCs w:val="20"/>
                <w:cs/>
                <w:lang w:val="en-GB"/>
              </w:rPr>
              <w:t>36</w:t>
            </w:r>
            <w:r w:rsidRPr="00D60B4F">
              <w:rPr>
                <w:rFonts w:ascii="Arial" w:hAnsi="Arial" w:cs="Arial"/>
                <w:sz w:val="20"/>
                <w:szCs w:val="20"/>
                <w:lang w:val="en-GB"/>
              </w:rPr>
              <w:t>,</w:t>
            </w:r>
            <w:r w:rsidRPr="00D60B4F">
              <w:rPr>
                <w:rFonts w:ascii="Arial" w:hAnsi="Arial" w:cs="Arial"/>
                <w:sz w:val="20"/>
                <w:szCs w:val="20"/>
                <w:cs/>
                <w:lang w:val="en-GB"/>
              </w:rPr>
              <w:t>315</w:t>
            </w:r>
            <w:r w:rsidRPr="00D60B4F">
              <w:rPr>
                <w:rFonts w:ascii="Arial" w:hAnsi="Arial" w:cs="Arial"/>
                <w:sz w:val="20"/>
                <w:szCs w:val="20"/>
                <w:lang w:val="en-GB"/>
              </w:rPr>
              <w:t>,</w:t>
            </w:r>
            <w:r w:rsidRPr="00D60B4F">
              <w:rPr>
                <w:rFonts w:ascii="Arial" w:hAnsi="Arial" w:cs="Arial"/>
                <w:sz w:val="20"/>
                <w:szCs w:val="20"/>
                <w:cs/>
                <w:lang w:val="en-GB"/>
              </w:rPr>
              <w:t>996</w:t>
            </w:r>
          </w:p>
        </w:tc>
        <w:tc>
          <w:tcPr>
            <w:tcW w:w="1695" w:type="dxa"/>
            <w:vAlign w:val="bottom"/>
          </w:tcPr>
          <w:p w14:paraId="6409434A" w14:textId="4B9431CB" w:rsidR="00D90712" w:rsidRPr="00D60B4F" w:rsidRDefault="00D90712" w:rsidP="00D90712">
            <w:pPr>
              <w:ind w:right="-14"/>
              <w:jc w:val="right"/>
              <w:rPr>
                <w:rFonts w:ascii="Arial" w:hAnsi="Arial" w:cs="Arial"/>
                <w:b/>
                <w:bCs/>
                <w:color w:val="000000" w:themeColor="text1"/>
                <w:sz w:val="20"/>
                <w:szCs w:val="20"/>
              </w:rPr>
            </w:pPr>
            <w:r w:rsidRPr="00D60B4F">
              <w:rPr>
                <w:rFonts w:ascii="Arial" w:hAnsi="Arial" w:cs="Arial"/>
                <w:color w:val="000000" w:themeColor="text1"/>
                <w:sz w:val="20"/>
                <w:szCs w:val="20"/>
                <w:lang w:val="en-GB"/>
              </w:rPr>
              <w:t>20,034,085</w:t>
            </w:r>
          </w:p>
        </w:tc>
      </w:tr>
      <w:tr w:rsidR="00D90712" w:rsidRPr="00D60B4F" w14:paraId="4DEF7328" w14:textId="77777777" w:rsidTr="003A468B">
        <w:tc>
          <w:tcPr>
            <w:tcW w:w="6067" w:type="dxa"/>
            <w:gridSpan w:val="2"/>
          </w:tcPr>
          <w:p w14:paraId="36A951CE" w14:textId="0D3294A5" w:rsidR="00D90712" w:rsidRPr="00D60B4F" w:rsidRDefault="00D90712" w:rsidP="00381599">
            <w:pPr>
              <w:ind w:left="-105"/>
              <w:jc w:val="thaiDistribute"/>
              <w:rPr>
                <w:rFonts w:ascii="Arial" w:hAnsi="Arial" w:cs="Arial"/>
                <w:b/>
                <w:bCs/>
                <w:color w:val="000000" w:themeColor="text1"/>
                <w:sz w:val="20"/>
                <w:szCs w:val="20"/>
              </w:rPr>
            </w:pPr>
            <w:r w:rsidRPr="00D60B4F">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18B42142" w14:textId="2CA5BC66" w:rsidR="00D90712" w:rsidRPr="00D60B4F" w:rsidRDefault="00B835E0" w:rsidP="00D90712">
            <w:pPr>
              <w:ind w:right="-6"/>
              <w:jc w:val="right"/>
              <w:rPr>
                <w:rFonts w:ascii="Arial" w:hAnsi="Arial" w:cs="Arial"/>
                <w:b/>
                <w:bCs/>
                <w:color w:val="000000" w:themeColor="text1"/>
                <w:sz w:val="20"/>
                <w:szCs w:val="20"/>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660</w:t>
            </w:r>
            <w:r w:rsidRPr="00D60B4F">
              <w:rPr>
                <w:rFonts w:ascii="Arial" w:hAnsi="Arial" w:cs="Arial"/>
                <w:sz w:val="20"/>
                <w:szCs w:val="20"/>
                <w:lang w:val="en-GB"/>
              </w:rPr>
              <w:t>,</w:t>
            </w:r>
            <w:r w:rsidRPr="00D60B4F">
              <w:rPr>
                <w:rFonts w:ascii="Arial" w:hAnsi="Arial" w:cs="Arial"/>
                <w:sz w:val="20"/>
                <w:szCs w:val="20"/>
                <w:cs/>
                <w:lang w:val="en-GB"/>
              </w:rPr>
              <w:t>750</w:t>
            </w:r>
          </w:p>
        </w:tc>
        <w:tc>
          <w:tcPr>
            <w:tcW w:w="1695" w:type="dxa"/>
            <w:tcBorders>
              <w:bottom w:val="single" w:sz="4" w:space="0" w:color="auto"/>
            </w:tcBorders>
            <w:vAlign w:val="bottom"/>
          </w:tcPr>
          <w:p w14:paraId="516C9726" w14:textId="0F470B8C" w:rsidR="00D90712" w:rsidRPr="00D60B4F" w:rsidRDefault="00D90712" w:rsidP="00D90712">
            <w:pPr>
              <w:ind w:right="-14"/>
              <w:jc w:val="right"/>
              <w:rPr>
                <w:rFonts w:ascii="Arial" w:hAnsi="Arial" w:cs="Arial"/>
                <w:b/>
                <w:bCs/>
                <w:color w:val="000000" w:themeColor="text1"/>
                <w:sz w:val="20"/>
                <w:szCs w:val="20"/>
              </w:rPr>
            </w:pPr>
            <w:r w:rsidRPr="00D60B4F">
              <w:rPr>
                <w:rFonts w:ascii="Arial" w:hAnsi="Arial" w:cs="Arial"/>
                <w:color w:val="000000" w:themeColor="text1"/>
                <w:sz w:val="20"/>
                <w:szCs w:val="20"/>
                <w:lang w:val="en-GB"/>
              </w:rPr>
              <w:t>4,309,875</w:t>
            </w:r>
          </w:p>
        </w:tc>
      </w:tr>
      <w:tr w:rsidR="00D90712" w:rsidRPr="00D60B4F" w14:paraId="0B79AAD2" w14:textId="77777777" w:rsidTr="00D90712">
        <w:tc>
          <w:tcPr>
            <w:tcW w:w="284" w:type="dxa"/>
          </w:tcPr>
          <w:p w14:paraId="618D3AFA" w14:textId="77777777" w:rsidR="00D90712" w:rsidRPr="00D60B4F" w:rsidRDefault="00D90712" w:rsidP="00381599">
            <w:pPr>
              <w:ind w:left="-105"/>
              <w:jc w:val="thaiDistribute"/>
              <w:rPr>
                <w:rFonts w:ascii="Arial" w:hAnsi="Arial" w:cs="Arial"/>
                <w:b/>
                <w:bCs/>
                <w:color w:val="000000" w:themeColor="text1"/>
                <w:sz w:val="20"/>
                <w:szCs w:val="20"/>
              </w:rPr>
            </w:pPr>
          </w:p>
        </w:tc>
        <w:tc>
          <w:tcPr>
            <w:tcW w:w="5783" w:type="dxa"/>
          </w:tcPr>
          <w:p w14:paraId="021C7B64" w14:textId="77777777" w:rsidR="00D90712" w:rsidRPr="00D60B4F" w:rsidRDefault="00D90712" w:rsidP="00D90712">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19B65464" w14:textId="77777777" w:rsidR="00D90712" w:rsidRPr="00D60B4F" w:rsidRDefault="00D90712" w:rsidP="00D90712">
            <w:pPr>
              <w:ind w:right="-6"/>
              <w:jc w:val="right"/>
              <w:rPr>
                <w:rFonts w:ascii="Arial" w:hAnsi="Arial" w:cs="Arial"/>
                <w:b/>
                <w:bCs/>
                <w:color w:val="000000" w:themeColor="text1"/>
                <w:sz w:val="20"/>
                <w:szCs w:val="20"/>
              </w:rPr>
            </w:pPr>
          </w:p>
        </w:tc>
        <w:tc>
          <w:tcPr>
            <w:tcW w:w="1695" w:type="dxa"/>
            <w:tcBorders>
              <w:top w:val="single" w:sz="4" w:space="0" w:color="auto"/>
            </w:tcBorders>
          </w:tcPr>
          <w:p w14:paraId="02D0487E" w14:textId="77777777" w:rsidR="00D90712" w:rsidRPr="00D60B4F" w:rsidRDefault="00D90712" w:rsidP="00D90712">
            <w:pPr>
              <w:ind w:right="-14"/>
              <w:jc w:val="right"/>
              <w:rPr>
                <w:rFonts w:ascii="Arial" w:hAnsi="Arial" w:cs="Arial"/>
                <w:b/>
                <w:bCs/>
                <w:color w:val="000000" w:themeColor="text1"/>
                <w:sz w:val="20"/>
                <w:szCs w:val="20"/>
              </w:rPr>
            </w:pPr>
          </w:p>
        </w:tc>
      </w:tr>
      <w:tr w:rsidR="00D90712" w:rsidRPr="00D60B4F" w14:paraId="2E071AC9" w14:textId="77777777" w:rsidTr="00D90712">
        <w:tc>
          <w:tcPr>
            <w:tcW w:w="284" w:type="dxa"/>
          </w:tcPr>
          <w:p w14:paraId="559AF1BD" w14:textId="77777777" w:rsidR="00D90712" w:rsidRPr="00D60B4F" w:rsidRDefault="00D90712" w:rsidP="00381599">
            <w:pPr>
              <w:ind w:left="-105"/>
              <w:jc w:val="thaiDistribute"/>
              <w:rPr>
                <w:rFonts w:ascii="Arial" w:hAnsi="Arial" w:cs="Arial"/>
                <w:b/>
                <w:bCs/>
                <w:color w:val="000000" w:themeColor="text1"/>
                <w:sz w:val="20"/>
                <w:szCs w:val="20"/>
              </w:rPr>
            </w:pPr>
          </w:p>
        </w:tc>
        <w:tc>
          <w:tcPr>
            <w:tcW w:w="5783" w:type="dxa"/>
          </w:tcPr>
          <w:p w14:paraId="3438BA04" w14:textId="288CA8A3" w:rsidR="00D90712" w:rsidRPr="00D60B4F" w:rsidRDefault="00D90712" w:rsidP="00D90712">
            <w:pPr>
              <w:ind w:left="-108"/>
              <w:jc w:val="thaiDistribute"/>
              <w:rPr>
                <w:rFonts w:ascii="Arial" w:hAnsi="Arial" w:cs="Arial"/>
                <w:b/>
                <w:bCs/>
                <w:color w:val="000000" w:themeColor="text1"/>
                <w:sz w:val="20"/>
                <w:szCs w:val="20"/>
              </w:rPr>
            </w:pPr>
            <w:r w:rsidRPr="00D60B4F">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7F44F840" w14:textId="655EE69D" w:rsidR="00D90712" w:rsidRPr="00D60B4F" w:rsidRDefault="00B835E0" w:rsidP="00D90712">
            <w:pPr>
              <w:ind w:right="-6"/>
              <w:jc w:val="right"/>
              <w:rPr>
                <w:rFonts w:ascii="Arial" w:hAnsi="Arial" w:cs="Arial"/>
                <w:b/>
                <w:bCs/>
                <w:color w:val="000000" w:themeColor="text1"/>
                <w:sz w:val="20"/>
                <w:szCs w:val="20"/>
              </w:rPr>
            </w:pPr>
            <w:r w:rsidRPr="00D60B4F">
              <w:rPr>
                <w:rFonts w:ascii="Arial" w:hAnsi="Arial" w:cs="Arial"/>
                <w:sz w:val="20"/>
                <w:szCs w:val="20"/>
                <w:cs/>
                <w:lang w:val="en-GB"/>
              </w:rPr>
              <w:t>40</w:t>
            </w:r>
            <w:r w:rsidRPr="00D60B4F">
              <w:rPr>
                <w:rFonts w:ascii="Arial" w:hAnsi="Arial" w:cs="Arial"/>
                <w:sz w:val="20"/>
                <w:szCs w:val="20"/>
                <w:lang w:val="en-GB"/>
              </w:rPr>
              <w:t>,</w:t>
            </w:r>
            <w:r w:rsidRPr="00D60B4F">
              <w:rPr>
                <w:rFonts w:ascii="Arial" w:hAnsi="Arial" w:cs="Arial"/>
                <w:sz w:val="20"/>
                <w:szCs w:val="20"/>
                <w:cs/>
                <w:lang w:val="en-GB"/>
              </w:rPr>
              <w:t>976</w:t>
            </w:r>
            <w:r w:rsidRPr="00D60B4F">
              <w:rPr>
                <w:rFonts w:ascii="Arial" w:hAnsi="Arial" w:cs="Arial"/>
                <w:sz w:val="20"/>
                <w:szCs w:val="20"/>
                <w:lang w:val="en-GB"/>
              </w:rPr>
              <w:t>,</w:t>
            </w:r>
            <w:r w:rsidRPr="00D60B4F">
              <w:rPr>
                <w:rFonts w:ascii="Arial" w:hAnsi="Arial" w:cs="Arial"/>
                <w:sz w:val="20"/>
                <w:szCs w:val="20"/>
                <w:cs/>
                <w:lang w:val="en-GB"/>
              </w:rPr>
              <w:t>746</w:t>
            </w:r>
          </w:p>
        </w:tc>
        <w:tc>
          <w:tcPr>
            <w:tcW w:w="1695" w:type="dxa"/>
            <w:tcBorders>
              <w:bottom w:val="single" w:sz="4" w:space="0" w:color="auto"/>
            </w:tcBorders>
          </w:tcPr>
          <w:p w14:paraId="13F4B66C" w14:textId="1B6A00ED" w:rsidR="00D90712" w:rsidRPr="00D60B4F" w:rsidRDefault="00D90712" w:rsidP="00D90712">
            <w:pPr>
              <w:ind w:right="-14"/>
              <w:jc w:val="right"/>
              <w:rPr>
                <w:rFonts w:ascii="Arial" w:hAnsi="Arial" w:cs="Arial"/>
                <w:b/>
                <w:bCs/>
                <w:color w:val="000000" w:themeColor="text1"/>
                <w:sz w:val="20"/>
                <w:szCs w:val="20"/>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24,343,960</w:t>
            </w:r>
            <w:r w:rsidRPr="00D60B4F">
              <w:rPr>
                <w:rFonts w:ascii="Arial" w:hAnsi="Arial" w:cs="Arial"/>
                <w:color w:val="000000" w:themeColor="text1"/>
                <w:sz w:val="20"/>
                <w:szCs w:val="20"/>
                <w:lang w:val="en-GB"/>
              </w:rPr>
              <w:fldChar w:fldCharType="end"/>
            </w:r>
          </w:p>
        </w:tc>
      </w:tr>
    </w:tbl>
    <w:p w14:paraId="1EE71370" w14:textId="3689E024" w:rsidR="009E707B" w:rsidRPr="00D60B4F" w:rsidRDefault="009E707B" w:rsidP="00381599">
      <w:pPr>
        <w:jc w:val="thaiDistribute"/>
        <w:rPr>
          <w:rFonts w:ascii="Arial" w:hAnsi="Arial" w:cs="Arial"/>
          <w:b/>
          <w:bCs/>
          <w:color w:val="000000" w:themeColor="text1"/>
          <w:sz w:val="20"/>
          <w:szCs w:val="20"/>
          <w:lang w:val="en-GB"/>
        </w:rPr>
      </w:pPr>
    </w:p>
    <w:p w14:paraId="10C410DC" w14:textId="77777777" w:rsidR="00E86A0C" w:rsidRPr="00D60B4F" w:rsidRDefault="00E86A0C" w:rsidP="00381599">
      <w:pPr>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 xml:space="preserve">Provisions for employee benefit obligations </w:t>
      </w:r>
    </w:p>
    <w:p w14:paraId="4CC77C72" w14:textId="77777777" w:rsidR="00E86A0C" w:rsidRPr="00D60B4F" w:rsidRDefault="00E86A0C" w:rsidP="00381599">
      <w:pPr>
        <w:jc w:val="both"/>
        <w:rPr>
          <w:rFonts w:ascii="Arial" w:hAnsi="Arial" w:cs="Arial"/>
          <w:b/>
          <w:bCs/>
          <w:color w:val="000000" w:themeColor="text1"/>
          <w:spacing w:val="-2"/>
          <w:sz w:val="20"/>
          <w:szCs w:val="20"/>
        </w:rPr>
      </w:pPr>
    </w:p>
    <w:p w14:paraId="1BFE07EB" w14:textId="77777777" w:rsidR="00E86A0C" w:rsidRPr="00D60B4F" w:rsidRDefault="00E86A0C" w:rsidP="00381599">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Company has post-employment benefits plan under the Thai </w:t>
      </w:r>
      <w:proofErr w:type="spellStart"/>
      <w:r w:rsidRPr="00D60B4F">
        <w:rPr>
          <w:rFonts w:ascii="Arial" w:hAnsi="Arial" w:cs="Arial"/>
          <w:color w:val="000000" w:themeColor="text1"/>
          <w:sz w:val="20"/>
          <w:szCs w:val="20"/>
          <w:lang w:val="en-GB"/>
        </w:rPr>
        <w:t>Labor</w:t>
      </w:r>
      <w:proofErr w:type="spellEnd"/>
      <w:r w:rsidRPr="00D60B4F">
        <w:rPr>
          <w:rFonts w:ascii="Arial" w:hAnsi="Arial" w:cs="Arial"/>
          <w:color w:val="000000" w:themeColor="text1"/>
          <w:sz w:val="20"/>
          <w:szCs w:val="20"/>
          <w:lang w:val="en-GB"/>
        </w:rPr>
        <w:t xml:space="preserve"> Protection Act, which is considered as unfunded defined benefit plans.</w:t>
      </w:r>
    </w:p>
    <w:p w14:paraId="7B82886D" w14:textId="77777777" w:rsidR="00E86A0C" w:rsidRPr="00D60B4F" w:rsidRDefault="00E86A0C" w:rsidP="00381599">
      <w:pPr>
        <w:rPr>
          <w:rFonts w:ascii="Arial" w:hAnsi="Arial" w:cs="Arial"/>
          <w:color w:val="000000" w:themeColor="text1"/>
          <w:spacing w:val="-2"/>
          <w:sz w:val="20"/>
          <w:szCs w:val="20"/>
        </w:rPr>
      </w:pPr>
    </w:p>
    <w:p w14:paraId="59B8B76E" w14:textId="3D16D994" w:rsidR="00E86A0C" w:rsidRPr="00D60B4F" w:rsidRDefault="00E86A0C" w:rsidP="00381599">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Amounts recognised in the statement of comprehensive income in respect of the defined benefit plans for the six-month periods ended 30 June 2020 and 2019 are as follows:</w:t>
      </w:r>
    </w:p>
    <w:p w14:paraId="31649517" w14:textId="77777777" w:rsidR="00E86A0C" w:rsidRPr="00D60B4F" w:rsidRDefault="00E86A0C" w:rsidP="00381599">
      <w:pPr>
        <w:jc w:val="both"/>
        <w:rPr>
          <w:rFonts w:ascii="Arial" w:hAnsi="Arial" w:cs="Arial"/>
          <w:color w:val="000000" w:themeColor="text1"/>
          <w:spacing w:val="-2"/>
          <w:sz w:val="20"/>
          <w:szCs w:val="20"/>
        </w:rPr>
      </w:pPr>
    </w:p>
    <w:tbl>
      <w:tblPr>
        <w:tblW w:w="9444" w:type="dxa"/>
        <w:tblLayout w:type="fixed"/>
        <w:tblLook w:val="0000" w:firstRow="0" w:lastRow="0" w:firstColumn="0" w:lastColumn="0" w:noHBand="0" w:noVBand="0"/>
      </w:tblPr>
      <w:tblGrid>
        <w:gridCol w:w="6182"/>
        <w:gridCol w:w="1631"/>
        <w:gridCol w:w="1631"/>
      </w:tblGrid>
      <w:tr w:rsidR="00E86A0C" w:rsidRPr="00D60B4F" w14:paraId="1CB25109" w14:textId="77777777" w:rsidTr="00C85568">
        <w:trPr>
          <w:trHeight w:val="92"/>
        </w:trPr>
        <w:tc>
          <w:tcPr>
            <w:tcW w:w="6182" w:type="dxa"/>
            <w:vAlign w:val="bottom"/>
          </w:tcPr>
          <w:p w14:paraId="4942C553" w14:textId="70359428" w:rsidR="00E86A0C" w:rsidRPr="00D60B4F" w:rsidRDefault="00E86A0C" w:rsidP="00381599">
            <w:pPr>
              <w:overflowPunct/>
              <w:autoSpaceDE/>
              <w:autoSpaceDN/>
              <w:adjustRightInd/>
              <w:ind w:left="-105"/>
              <w:textAlignment w:val="auto"/>
              <w:rPr>
                <w:rFonts w:ascii="Arial" w:hAnsi="Arial" w:cs="Arial"/>
                <w:b/>
                <w:bCs/>
                <w:color w:val="000000" w:themeColor="text1"/>
                <w:sz w:val="20"/>
                <w:szCs w:val="20"/>
                <w:cs/>
              </w:rPr>
            </w:pPr>
          </w:p>
        </w:tc>
        <w:tc>
          <w:tcPr>
            <w:tcW w:w="1631" w:type="dxa"/>
            <w:tcBorders>
              <w:top w:val="single" w:sz="4" w:space="0" w:color="auto"/>
            </w:tcBorders>
            <w:vAlign w:val="bottom"/>
          </w:tcPr>
          <w:p w14:paraId="2198F06C" w14:textId="77777777" w:rsidR="00E86A0C" w:rsidRPr="00D60B4F" w:rsidRDefault="00E86A0C" w:rsidP="00FB4C61">
            <w:pPr>
              <w:ind w:left="72" w:right="-72" w:hanging="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30 June</w:t>
            </w:r>
          </w:p>
        </w:tc>
        <w:tc>
          <w:tcPr>
            <w:tcW w:w="1631" w:type="dxa"/>
            <w:tcBorders>
              <w:top w:val="single" w:sz="4" w:space="0" w:color="auto"/>
            </w:tcBorders>
            <w:vAlign w:val="bottom"/>
          </w:tcPr>
          <w:p w14:paraId="034C2EF6" w14:textId="77777777" w:rsidR="00E86A0C" w:rsidRPr="00D60B4F" w:rsidRDefault="00E86A0C" w:rsidP="00FB4C61">
            <w:pPr>
              <w:ind w:left="72" w:right="-72" w:hanging="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30 June</w:t>
            </w:r>
          </w:p>
        </w:tc>
      </w:tr>
      <w:tr w:rsidR="00E86A0C" w:rsidRPr="00D60B4F" w14:paraId="134473A9" w14:textId="77777777" w:rsidTr="00C85568">
        <w:trPr>
          <w:trHeight w:val="92"/>
        </w:trPr>
        <w:tc>
          <w:tcPr>
            <w:tcW w:w="6182" w:type="dxa"/>
            <w:vAlign w:val="bottom"/>
          </w:tcPr>
          <w:p w14:paraId="7FDB8C8D" w14:textId="77777777" w:rsidR="00E86A0C" w:rsidRPr="00D60B4F" w:rsidRDefault="00E86A0C" w:rsidP="00381599">
            <w:pPr>
              <w:overflowPunct/>
              <w:autoSpaceDE/>
              <w:autoSpaceDN/>
              <w:adjustRightInd/>
              <w:ind w:left="-105"/>
              <w:textAlignment w:val="auto"/>
              <w:rPr>
                <w:rFonts w:ascii="Arial" w:hAnsi="Arial" w:cs="Arial"/>
                <w:b/>
                <w:bCs/>
                <w:color w:val="000000" w:themeColor="text1"/>
                <w:sz w:val="20"/>
                <w:szCs w:val="20"/>
                <w:cs/>
              </w:rPr>
            </w:pPr>
          </w:p>
        </w:tc>
        <w:tc>
          <w:tcPr>
            <w:tcW w:w="1631" w:type="dxa"/>
            <w:vAlign w:val="bottom"/>
          </w:tcPr>
          <w:p w14:paraId="24ABFC9A" w14:textId="0FEC6F5E" w:rsidR="00E86A0C" w:rsidRPr="00D60B4F" w:rsidRDefault="00E86A0C" w:rsidP="00E86A0C">
            <w:pPr>
              <w:ind w:left="72" w:right="-72" w:hanging="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2020</w:t>
            </w:r>
          </w:p>
        </w:tc>
        <w:tc>
          <w:tcPr>
            <w:tcW w:w="1631" w:type="dxa"/>
            <w:vAlign w:val="bottom"/>
          </w:tcPr>
          <w:p w14:paraId="750671B0" w14:textId="4EF84487" w:rsidR="00E86A0C" w:rsidRPr="00D60B4F" w:rsidRDefault="00E86A0C" w:rsidP="00E86A0C">
            <w:pPr>
              <w:ind w:left="72" w:right="-72" w:hanging="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2019</w:t>
            </w:r>
          </w:p>
        </w:tc>
      </w:tr>
      <w:tr w:rsidR="00E86A0C" w:rsidRPr="00D60B4F" w14:paraId="40DCB699" w14:textId="77777777" w:rsidTr="00C85568">
        <w:trPr>
          <w:trHeight w:val="92"/>
        </w:trPr>
        <w:tc>
          <w:tcPr>
            <w:tcW w:w="6182" w:type="dxa"/>
            <w:vAlign w:val="bottom"/>
          </w:tcPr>
          <w:p w14:paraId="4415E4A6" w14:textId="27041920" w:rsidR="00E86A0C" w:rsidRPr="00D60B4F" w:rsidRDefault="00E86A0C" w:rsidP="00381599">
            <w:pPr>
              <w:overflowPunct/>
              <w:autoSpaceDE/>
              <w:autoSpaceDN/>
              <w:adjustRightInd/>
              <w:ind w:left="-105"/>
              <w:textAlignment w:val="auto"/>
              <w:rPr>
                <w:rFonts w:ascii="Arial" w:hAnsi="Arial" w:cs="Arial"/>
                <w:b/>
                <w:bCs/>
                <w:color w:val="000000" w:themeColor="text1"/>
                <w:sz w:val="20"/>
                <w:szCs w:val="20"/>
                <w:cs/>
              </w:rPr>
            </w:pPr>
          </w:p>
        </w:tc>
        <w:tc>
          <w:tcPr>
            <w:tcW w:w="1631" w:type="dxa"/>
            <w:tcBorders>
              <w:bottom w:val="single" w:sz="4" w:space="0" w:color="auto"/>
            </w:tcBorders>
            <w:vAlign w:val="bottom"/>
          </w:tcPr>
          <w:p w14:paraId="16F18E5F" w14:textId="77777777" w:rsidR="00E86A0C" w:rsidRPr="00D60B4F" w:rsidRDefault="00E86A0C" w:rsidP="00E86A0C">
            <w:pPr>
              <w:ind w:left="72" w:right="-45" w:hanging="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c>
          <w:tcPr>
            <w:tcW w:w="1631" w:type="dxa"/>
            <w:tcBorders>
              <w:bottom w:val="single" w:sz="4" w:space="0" w:color="auto"/>
            </w:tcBorders>
            <w:vAlign w:val="bottom"/>
          </w:tcPr>
          <w:p w14:paraId="4BEF92BA" w14:textId="77777777" w:rsidR="00E86A0C" w:rsidRPr="00D60B4F" w:rsidRDefault="00E86A0C" w:rsidP="00E86A0C">
            <w:pPr>
              <w:ind w:left="72" w:right="-45" w:hanging="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r>
      <w:tr w:rsidR="00E86A0C" w:rsidRPr="00D60B4F" w14:paraId="7364FA23" w14:textId="77777777" w:rsidTr="00C85568">
        <w:trPr>
          <w:trHeight w:val="92"/>
        </w:trPr>
        <w:tc>
          <w:tcPr>
            <w:tcW w:w="6182" w:type="dxa"/>
            <w:vAlign w:val="bottom"/>
          </w:tcPr>
          <w:p w14:paraId="6E55DAEE" w14:textId="77777777" w:rsidR="00E86A0C" w:rsidRPr="00D60B4F" w:rsidRDefault="00E86A0C"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p>
        </w:tc>
        <w:tc>
          <w:tcPr>
            <w:tcW w:w="1631" w:type="dxa"/>
            <w:tcBorders>
              <w:top w:val="single" w:sz="4" w:space="0" w:color="auto"/>
            </w:tcBorders>
            <w:shd w:val="clear" w:color="auto" w:fill="F8F8F8"/>
            <w:vAlign w:val="bottom"/>
          </w:tcPr>
          <w:p w14:paraId="6EBCC402" w14:textId="77777777" w:rsidR="00E86A0C" w:rsidRPr="00D60B4F" w:rsidRDefault="00E86A0C" w:rsidP="00E86A0C">
            <w:pPr>
              <w:overflowPunct/>
              <w:autoSpaceDE/>
              <w:autoSpaceDN/>
              <w:adjustRightInd/>
              <w:ind w:left="72" w:right="-72" w:hanging="72"/>
              <w:jc w:val="right"/>
              <w:textAlignment w:val="auto"/>
              <w:rPr>
                <w:rFonts w:ascii="Arial" w:hAnsi="Arial" w:cs="Arial"/>
                <w:color w:val="000000" w:themeColor="text1"/>
                <w:sz w:val="20"/>
                <w:szCs w:val="20"/>
                <w:lang w:val="en-GB"/>
              </w:rPr>
            </w:pPr>
          </w:p>
        </w:tc>
        <w:tc>
          <w:tcPr>
            <w:tcW w:w="1631" w:type="dxa"/>
            <w:tcBorders>
              <w:top w:val="single" w:sz="4" w:space="0" w:color="auto"/>
            </w:tcBorders>
            <w:vAlign w:val="bottom"/>
          </w:tcPr>
          <w:p w14:paraId="5AB88220" w14:textId="77777777" w:rsidR="00E86A0C" w:rsidRPr="00D60B4F" w:rsidRDefault="00E86A0C" w:rsidP="00E86A0C">
            <w:pPr>
              <w:overflowPunct/>
              <w:autoSpaceDE/>
              <w:autoSpaceDN/>
              <w:adjustRightInd/>
              <w:ind w:left="72" w:right="-72" w:hanging="72"/>
              <w:jc w:val="right"/>
              <w:textAlignment w:val="auto"/>
              <w:rPr>
                <w:rFonts w:ascii="Arial" w:hAnsi="Arial" w:cs="Arial"/>
                <w:color w:val="000000" w:themeColor="text1"/>
                <w:sz w:val="20"/>
                <w:szCs w:val="20"/>
                <w:lang w:val="en-GB"/>
              </w:rPr>
            </w:pPr>
          </w:p>
        </w:tc>
      </w:tr>
      <w:tr w:rsidR="00B835E0" w:rsidRPr="00D60B4F" w14:paraId="522FF2FE" w14:textId="77777777" w:rsidTr="00795056">
        <w:trPr>
          <w:trHeight w:val="92"/>
        </w:trPr>
        <w:tc>
          <w:tcPr>
            <w:tcW w:w="6182" w:type="dxa"/>
            <w:vAlign w:val="bottom"/>
          </w:tcPr>
          <w:p w14:paraId="03DCFBDE" w14:textId="77777777" w:rsidR="00B835E0" w:rsidRPr="00D60B4F"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D60B4F">
              <w:rPr>
                <w:rFonts w:ascii="Arial" w:hAnsi="Arial" w:cs="Arial"/>
                <w:color w:val="000000" w:themeColor="text1"/>
                <w:sz w:val="20"/>
                <w:szCs w:val="20"/>
              </w:rPr>
              <w:t>Current service cost</w:t>
            </w:r>
          </w:p>
        </w:tc>
        <w:tc>
          <w:tcPr>
            <w:tcW w:w="1631" w:type="dxa"/>
            <w:shd w:val="clear" w:color="auto" w:fill="F8F8F8"/>
          </w:tcPr>
          <w:p w14:paraId="4FB71D88" w14:textId="330067AD"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319</w:t>
            </w:r>
            <w:r w:rsidRPr="00D60B4F">
              <w:rPr>
                <w:rFonts w:ascii="Arial" w:hAnsi="Arial" w:cs="Arial"/>
                <w:sz w:val="20"/>
                <w:szCs w:val="20"/>
                <w:lang w:val="en-GB"/>
              </w:rPr>
              <w:t>,</w:t>
            </w:r>
            <w:r w:rsidRPr="00D60B4F">
              <w:rPr>
                <w:rFonts w:ascii="Arial" w:hAnsi="Arial" w:cs="Arial"/>
                <w:sz w:val="20"/>
                <w:szCs w:val="20"/>
                <w:cs/>
                <w:lang w:val="en-GB"/>
              </w:rPr>
              <w:t>45</w:t>
            </w:r>
            <w:r w:rsidRPr="00D60B4F">
              <w:rPr>
                <w:rFonts w:ascii="Arial" w:hAnsi="Arial" w:cs="Arial"/>
                <w:sz w:val="20"/>
                <w:szCs w:val="20"/>
                <w:lang w:val="en-GB"/>
              </w:rPr>
              <w:t>3</w:t>
            </w:r>
          </w:p>
        </w:tc>
        <w:tc>
          <w:tcPr>
            <w:tcW w:w="1631" w:type="dxa"/>
            <w:vAlign w:val="bottom"/>
          </w:tcPr>
          <w:p w14:paraId="3EF4D8DA" w14:textId="32A1D333"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color w:val="000000" w:themeColor="text1"/>
                <w:sz w:val="20"/>
                <w:szCs w:val="20"/>
              </w:rPr>
              <w:t>1,841,145</w:t>
            </w:r>
          </w:p>
        </w:tc>
      </w:tr>
      <w:tr w:rsidR="00B835E0" w:rsidRPr="00D60B4F" w14:paraId="0DBFC69A" w14:textId="77777777" w:rsidTr="00795056">
        <w:trPr>
          <w:trHeight w:val="92"/>
        </w:trPr>
        <w:tc>
          <w:tcPr>
            <w:tcW w:w="6182" w:type="dxa"/>
            <w:vAlign w:val="bottom"/>
          </w:tcPr>
          <w:p w14:paraId="1489E546" w14:textId="77777777" w:rsidR="00B835E0" w:rsidRPr="00D60B4F"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D60B4F">
              <w:rPr>
                <w:rFonts w:ascii="Arial" w:hAnsi="Arial" w:cs="Arial"/>
                <w:color w:val="000000" w:themeColor="text1"/>
                <w:sz w:val="20"/>
                <w:szCs w:val="20"/>
              </w:rPr>
              <w:t>Past service cost</w:t>
            </w:r>
          </w:p>
        </w:tc>
        <w:tc>
          <w:tcPr>
            <w:tcW w:w="1631" w:type="dxa"/>
            <w:shd w:val="clear" w:color="auto" w:fill="F8F8F8"/>
          </w:tcPr>
          <w:p w14:paraId="092D7098" w14:textId="31962F71"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sz w:val="20"/>
                <w:szCs w:val="20"/>
                <w:cs/>
                <w:lang w:val="en-GB"/>
              </w:rPr>
              <w:t>6</w:t>
            </w:r>
            <w:r w:rsidRPr="00D60B4F">
              <w:rPr>
                <w:rFonts w:ascii="Arial" w:hAnsi="Arial" w:cs="Arial"/>
                <w:sz w:val="20"/>
                <w:szCs w:val="20"/>
                <w:lang w:val="en-GB"/>
              </w:rPr>
              <w:t>,</w:t>
            </w:r>
            <w:r w:rsidRPr="00D60B4F">
              <w:rPr>
                <w:rFonts w:ascii="Arial" w:hAnsi="Arial" w:cs="Arial"/>
                <w:sz w:val="20"/>
                <w:szCs w:val="20"/>
                <w:cs/>
                <w:lang w:val="en-GB"/>
              </w:rPr>
              <w:t>784</w:t>
            </w:r>
            <w:r w:rsidRPr="00D60B4F">
              <w:rPr>
                <w:rFonts w:ascii="Arial" w:hAnsi="Arial" w:cs="Arial"/>
                <w:sz w:val="20"/>
                <w:szCs w:val="20"/>
                <w:lang w:val="en-GB"/>
              </w:rPr>
              <w:t>,</w:t>
            </w:r>
            <w:r w:rsidRPr="00D60B4F">
              <w:rPr>
                <w:rFonts w:ascii="Arial" w:hAnsi="Arial" w:cs="Arial"/>
                <w:sz w:val="20"/>
                <w:szCs w:val="20"/>
                <w:cs/>
                <w:lang w:val="en-GB"/>
              </w:rPr>
              <w:t>011</w:t>
            </w:r>
          </w:p>
        </w:tc>
        <w:tc>
          <w:tcPr>
            <w:tcW w:w="1631" w:type="dxa"/>
            <w:vAlign w:val="bottom"/>
          </w:tcPr>
          <w:p w14:paraId="2F45399B" w14:textId="226700B6"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color w:val="000000" w:themeColor="text1"/>
                <w:sz w:val="20"/>
                <w:szCs w:val="20"/>
              </w:rPr>
              <w:t>(347,983)</w:t>
            </w:r>
          </w:p>
        </w:tc>
      </w:tr>
      <w:tr w:rsidR="00B835E0" w:rsidRPr="00D60B4F" w14:paraId="6A39362C" w14:textId="77777777" w:rsidTr="00795056">
        <w:trPr>
          <w:trHeight w:val="92"/>
        </w:trPr>
        <w:tc>
          <w:tcPr>
            <w:tcW w:w="6182" w:type="dxa"/>
            <w:vAlign w:val="bottom"/>
          </w:tcPr>
          <w:p w14:paraId="1132CCE0" w14:textId="77777777" w:rsidR="00B835E0" w:rsidRPr="00D60B4F" w:rsidRDefault="00B835E0"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D60B4F">
              <w:rPr>
                <w:rFonts w:ascii="Arial" w:hAnsi="Arial" w:cs="Arial"/>
                <w:color w:val="000000" w:themeColor="text1"/>
                <w:sz w:val="20"/>
                <w:szCs w:val="20"/>
              </w:rPr>
              <w:t>Interest cost</w:t>
            </w:r>
          </w:p>
        </w:tc>
        <w:tc>
          <w:tcPr>
            <w:tcW w:w="1631" w:type="dxa"/>
            <w:tcBorders>
              <w:bottom w:val="single" w:sz="4" w:space="0" w:color="auto"/>
            </w:tcBorders>
            <w:shd w:val="clear" w:color="auto" w:fill="F8F8F8"/>
          </w:tcPr>
          <w:p w14:paraId="64EA796D" w14:textId="69A6C27D"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sz w:val="20"/>
                <w:szCs w:val="20"/>
                <w:cs/>
                <w:lang w:val="en-GB"/>
              </w:rPr>
              <w:t>313</w:t>
            </w:r>
            <w:r w:rsidRPr="00D60B4F">
              <w:rPr>
                <w:rFonts w:ascii="Arial" w:hAnsi="Arial" w:cs="Arial"/>
                <w:sz w:val="20"/>
                <w:szCs w:val="20"/>
                <w:lang w:val="en-GB"/>
              </w:rPr>
              <w:t>,</w:t>
            </w:r>
            <w:r w:rsidRPr="00D60B4F">
              <w:rPr>
                <w:rFonts w:ascii="Arial" w:hAnsi="Arial" w:cs="Arial"/>
                <w:sz w:val="20"/>
                <w:szCs w:val="20"/>
                <w:cs/>
                <w:lang w:val="en-GB"/>
              </w:rPr>
              <w:t>700</w:t>
            </w:r>
          </w:p>
        </w:tc>
        <w:tc>
          <w:tcPr>
            <w:tcW w:w="1631" w:type="dxa"/>
            <w:tcBorders>
              <w:bottom w:val="single" w:sz="4" w:space="0" w:color="auto"/>
            </w:tcBorders>
            <w:vAlign w:val="bottom"/>
          </w:tcPr>
          <w:p w14:paraId="12413274" w14:textId="789A4A10" w:rsidR="00B835E0" w:rsidRPr="00D60B4F" w:rsidRDefault="00B835E0" w:rsidP="00B835E0">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color w:val="000000" w:themeColor="text1"/>
                <w:sz w:val="20"/>
                <w:szCs w:val="20"/>
              </w:rPr>
              <w:t>240,907</w:t>
            </w:r>
          </w:p>
        </w:tc>
      </w:tr>
      <w:tr w:rsidR="00C85568" w:rsidRPr="00D60B4F" w14:paraId="313FD033" w14:textId="77777777" w:rsidTr="00C85568">
        <w:trPr>
          <w:trHeight w:val="92"/>
        </w:trPr>
        <w:tc>
          <w:tcPr>
            <w:tcW w:w="6182" w:type="dxa"/>
            <w:vAlign w:val="bottom"/>
          </w:tcPr>
          <w:p w14:paraId="2FE0325E" w14:textId="77777777" w:rsidR="00C85568" w:rsidRPr="00D60B4F" w:rsidRDefault="00C85568"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p>
        </w:tc>
        <w:tc>
          <w:tcPr>
            <w:tcW w:w="1631" w:type="dxa"/>
            <w:tcBorders>
              <w:top w:val="single" w:sz="4" w:space="0" w:color="auto"/>
            </w:tcBorders>
            <w:shd w:val="clear" w:color="auto" w:fill="F8F8F8"/>
            <w:vAlign w:val="bottom"/>
          </w:tcPr>
          <w:p w14:paraId="46F907B4" w14:textId="77777777" w:rsidR="00C85568" w:rsidRPr="00D60B4F" w:rsidRDefault="00C85568" w:rsidP="00C85568">
            <w:pPr>
              <w:overflowPunct/>
              <w:autoSpaceDE/>
              <w:autoSpaceDN/>
              <w:adjustRightInd/>
              <w:ind w:left="72" w:right="-72" w:hanging="72"/>
              <w:jc w:val="right"/>
              <w:textAlignment w:val="auto"/>
              <w:rPr>
                <w:rFonts w:ascii="Arial" w:hAnsi="Arial" w:cs="Arial"/>
                <w:color w:val="000000" w:themeColor="text1"/>
                <w:sz w:val="20"/>
                <w:szCs w:val="20"/>
                <w:lang w:val="en-GB"/>
              </w:rPr>
            </w:pPr>
          </w:p>
        </w:tc>
        <w:tc>
          <w:tcPr>
            <w:tcW w:w="1631" w:type="dxa"/>
            <w:tcBorders>
              <w:top w:val="single" w:sz="4" w:space="0" w:color="auto"/>
            </w:tcBorders>
            <w:vAlign w:val="bottom"/>
          </w:tcPr>
          <w:p w14:paraId="5AA97023" w14:textId="77777777" w:rsidR="00C85568" w:rsidRPr="00D60B4F" w:rsidRDefault="00C85568" w:rsidP="00C85568">
            <w:pPr>
              <w:overflowPunct/>
              <w:autoSpaceDE/>
              <w:autoSpaceDN/>
              <w:adjustRightInd/>
              <w:ind w:left="72" w:right="-72" w:hanging="72"/>
              <w:jc w:val="right"/>
              <w:textAlignment w:val="auto"/>
              <w:rPr>
                <w:rFonts w:ascii="Arial" w:hAnsi="Arial" w:cs="Arial"/>
                <w:color w:val="000000" w:themeColor="text1"/>
                <w:sz w:val="20"/>
                <w:szCs w:val="20"/>
                <w:lang w:val="en-GB"/>
              </w:rPr>
            </w:pPr>
          </w:p>
        </w:tc>
      </w:tr>
      <w:tr w:rsidR="00C85568" w:rsidRPr="00D60B4F" w14:paraId="4BF0DC36" w14:textId="77777777" w:rsidTr="00C85568">
        <w:trPr>
          <w:trHeight w:val="92"/>
        </w:trPr>
        <w:tc>
          <w:tcPr>
            <w:tcW w:w="6182" w:type="dxa"/>
            <w:vAlign w:val="bottom"/>
          </w:tcPr>
          <w:p w14:paraId="7822F410" w14:textId="77777777" w:rsidR="00C85568" w:rsidRPr="00D60B4F" w:rsidRDefault="00C85568" w:rsidP="00381599">
            <w:pPr>
              <w:tabs>
                <w:tab w:val="right" w:pos="3960"/>
                <w:tab w:val="right" w:pos="7200"/>
              </w:tabs>
              <w:overflowPunct/>
              <w:autoSpaceDE/>
              <w:autoSpaceDN/>
              <w:adjustRightInd/>
              <w:ind w:left="-105"/>
              <w:textAlignment w:val="auto"/>
              <w:rPr>
                <w:rFonts w:ascii="Arial" w:hAnsi="Arial" w:cs="Arial"/>
                <w:color w:val="000000" w:themeColor="text1"/>
                <w:sz w:val="20"/>
                <w:szCs w:val="20"/>
              </w:rPr>
            </w:pPr>
            <w:r w:rsidRPr="00D60B4F">
              <w:rPr>
                <w:rFonts w:ascii="Arial" w:hAnsi="Arial" w:cs="Arial"/>
                <w:color w:val="000000" w:themeColor="text1"/>
                <w:sz w:val="20"/>
                <w:szCs w:val="20"/>
              </w:rPr>
              <w:t xml:space="preserve">Total   </w:t>
            </w:r>
          </w:p>
        </w:tc>
        <w:tc>
          <w:tcPr>
            <w:tcW w:w="1631" w:type="dxa"/>
            <w:tcBorders>
              <w:bottom w:val="single" w:sz="4" w:space="0" w:color="auto"/>
            </w:tcBorders>
            <w:shd w:val="clear" w:color="auto" w:fill="F8F8F8"/>
            <w:vAlign w:val="bottom"/>
          </w:tcPr>
          <w:p w14:paraId="6FFA0B36" w14:textId="760C4DF4" w:rsidR="00C85568" w:rsidRPr="00D60B4F" w:rsidRDefault="00B835E0" w:rsidP="00C85568">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sz w:val="20"/>
                <w:szCs w:val="20"/>
                <w:cs/>
                <w:lang w:val="en-GB"/>
              </w:rPr>
              <w:t>11</w:t>
            </w:r>
            <w:r w:rsidRPr="00D60B4F">
              <w:rPr>
                <w:rFonts w:ascii="Arial" w:hAnsi="Arial" w:cs="Arial"/>
                <w:sz w:val="20"/>
                <w:szCs w:val="20"/>
                <w:lang w:val="en-GB"/>
              </w:rPr>
              <w:t>,</w:t>
            </w:r>
            <w:r w:rsidRPr="00D60B4F">
              <w:rPr>
                <w:rFonts w:ascii="Arial" w:hAnsi="Arial" w:cs="Arial"/>
                <w:sz w:val="20"/>
                <w:szCs w:val="20"/>
                <w:cs/>
                <w:lang w:val="en-GB"/>
              </w:rPr>
              <w:t>417</w:t>
            </w:r>
            <w:r w:rsidRPr="00D60B4F">
              <w:rPr>
                <w:rFonts w:ascii="Arial" w:hAnsi="Arial" w:cs="Arial"/>
                <w:sz w:val="20"/>
                <w:szCs w:val="20"/>
                <w:lang w:val="en-GB"/>
              </w:rPr>
              <w:t>,</w:t>
            </w:r>
            <w:r w:rsidRPr="00D60B4F">
              <w:rPr>
                <w:rFonts w:ascii="Arial" w:hAnsi="Arial" w:cs="Arial"/>
                <w:sz w:val="20"/>
                <w:szCs w:val="20"/>
                <w:cs/>
                <w:lang w:val="en-GB"/>
              </w:rPr>
              <w:t>16</w:t>
            </w:r>
            <w:r w:rsidRPr="00D60B4F">
              <w:rPr>
                <w:rFonts w:ascii="Arial" w:hAnsi="Arial" w:cs="Arial"/>
                <w:sz w:val="20"/>
                <w:szCs w:val="20"/>
                <w:lang w:val="en-GB"/>
              </w:rPr>
              <w:t>4</w:t>
            </w:r>
          </w:p>
        </w:tc>
        <w:tc>
          <w:tcPr>
            <w:tcW w:w="1631" w:type="dxa"/>
            <w:tcBorders>
              <w:bottom w:val="single" w:sz="4" w:space="0" w:color="auto"/>
            </w:tcBorders>
            <w:vAlign w:val="bottom"/>
          </w:tcPr>
          <w:p w14:paraId="668D0B21" w14:textId="09E5A3E3" w:rsidR="00C85568" w:rsidRPr="00D60B4F" w:rsidRDefault="00C85568" w:rsidP="00C85568">
            <w:pPr>
              <w:overflowPunct/>
              <w:autoSpaceDE/>
              <w:autoSpaceDN/>
              <w:adjustRightInd/>
              <w:ind w:left="72" w:right="-72" w:hanging="72"/>
              <w:jc w:val="right"/>
              <w:textAlignment w:val="auto"/>
              <w:rPr>
                <w:rFonts w:ascii="Arial" w:hAnsi="Arial" w:cs="Arial"/>
                <w:color w:val="000000" w:themeColor="text1"/>
                <w:sz w:val="20"/>
                <w:szCs w:val="20"/>
              </w:rPr>
            </w:pPr>
            <w:r w:rsidRPr="00D60B4F">
              <w:rPr>
                <w:rFonts w:ascii="Arial" w:hAnsi="Arial" w:cs="Arial"/>
                <w:color w:val="000000" w:themeColor="text1"/>
                <w:sz w:val="20"/>
                <w:szCs w:val="20"/>
              </w:rPr>
              <w:t>1,734,069</w:t>
            </w:r>
          </w:p>
        </w:tc>
      </w:tr>
    </w:tbl>
    <w:p w14:paraId="5E80DDA6" w14:textId="451CBF20" w:rsidR="00E86A0C" w:rsidRPr="00D60B4F" w:rsidRDefault="00E86A0C" w:rsidP="00AE72F7">
      <w:pPr>
        <w:jc w:val="thaiDistribute"/>
        <w:rPr>
          <w:rFonts w:ascii="Arial" w:hAnsi="Arial" w:cs="Arial"/>
          <w:b/>
          <w:bCs/>
          <w:color w:val="000000" w:themeColor="text1"/>
          <w:sz w:val="20"/>
          <w:szCs w:val="20"/>
          <w:lang w:val="en-GB"/>
        </w:rPr>
      </w:pPr>
    </w:p>
    <w:p w14:paraId="7ADCFE7F" w14:textId="33A724D4" w:rsidR="00E86A0C" w:rsidRPr="00D60B4F" w:rsidRDefault="00E86A0C" w:rsidP="00381599">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Movements of the defined benefit obligation are as follows:</w:t>
      </w:r>
    </w:p>
    <w:tbl>
      <w:tblPr>
        <w:tblW w:w="0" w:type="auto"/>
        <w:tblLayout w:type="fixed"/>
        <w:tblLook w:val="0000" w:firstRow="0" w:lastRow="0" w:firstColumn="0" w:lastColumn="0" w:noHBand="0" w:noVBand="0"/>
      </w:tblPr>
      <w:tblGrid>
        <w:gridCol w:w="6450"/>
        <w:gridCol w:w="1495"/>
        <w:gridCol w:w="1495"/>
      </w:tblGrid>
      <w:tr w:rsidR="00E86A0C" w:rsidRPr="00D60B4F" w14:paraId="3897E494" w14:textId="77777777" w:rsidTr="00446D37">
        <w:trPr>
          <w:trHeight w:val="170"/>
        </w:trPr>
        <w:tc>
          <w:tcPr>
            <w:tcW w:w="6450" w:type="dxa"/>
            <w:vAlign w:val="bottom"/>
          </w:tcPr>
          <w:p w14:paraId="0BCF4F44" w14:textId="77777777" w:rsidR="00E86A0C" w:rsidRPr="00D60B4F" w:rsidRDefault="00E86A0C" w:rsidP="00381599">
            <w:pPr>
              <w:pStyle w:val="a"/>
              <w:ind w:left="-105" w:right="0"/>
              <w:rPr>
                <w:rFonts w:ascii="Arial" w:hAnsi="Arial" w:cs="Arial"/>
                <w:b/>
                <w:bCs/>
                <w:color w:val="000000" w:themeColor="text1"/>
                <w:sz w:val="20"/>
                <w:szCs w:val="20"/>
                <w:cs/>
              </w:rPr>
            </w:pPr>
          </w:p>
        </w:tc>
        <w:tc>
          <w:tcPr>
            <w:tcW w:w="1495" w:type="dxa"/>
            <w:tcBorders>
              <w:top w:val="single" w:sz="4" w:space="0" w:color="auto"/>
            </w:tcBorders>
            <w:vAlign w:val="bottom"/>
          </w:tcPr>
          <w:p w14:paraId="2B208A71" w14:textId="77777777" w:rsidR="00E86A0C" w:rsidRPr="00D60B4F" w:rsidRDefault="00E86A0C" w:rsidP="00E86A0C">
            <w:pPr>
              <w:ind w:right="-72"/>
              <w:jc w:val="right"/>
              <w:rPr>
                <w:rFonts w:ascii="Arial" w:hAnsi="Arial" w:cs="Arial"/>
                <w:b/>
                <w:bCs/>
                <w:color w:val="000000" w:themeColor="text1"/>
                <w:sz w:val="20"/>
                <w:szCs w:val="20"/>
                <w:cs/>
              </w:rPr>
            </w:pPr>
            <w:r w:rsidRPr="00D60B4F">
              <w:rPr>
                <w:rFonts w:ascii="Arial" w:hAnsi="Arial" w:cs="Arial"/>
                <w:b/>
                <w:bCs/>
                <w:color w:val="000000" w:themeColor="text1"/>
                <w:sz w:val="20"/>
                <w:szCs w:val="20"/>
              </w:rPr>
              <w:t>30 June</w:t>
            </w:r>
          </w:p>
        </w:tc>
        <w:tc>
          <w:tcPr>
            <w:tcW w:w="1495" w:type="dxa"/>
            <w:tcBorders>
              <w:top w:val="single" w:sz="4" w:space="0" w:color="auto"/>
            </w:tcBorders>
            <w:vAlign w:val="bottom"/>
          </w:tcPr>
          <w:p w14:paraId="1A6BE75F" w14:textId="77777777" w:rsidR="00E86A0C" w:rsidRPr="00D60B4F" w:rsidRDefault="00E86A0C" w:rsidP="00E86A0C">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3</w:t>
            </w:r>
            <w:r w:rsidRPr="00D60B4F">
              <w:rPr>
                <w:rFonts w:ascii="Arial" w:hAnsi="Arial" w:cs="Arial"/>
                <w:b/>
                <w:bCs/>
                <w:color w:val="000000" w:themeColor="text1"/>
                <w:sz w:val="20"/>
                <w:szCs w:val="20"/>
                <w:lang w:val="en-GB"/>
              </w:rPr>
              <w:t>1 December</w:t>
            </w:r>
          </w:p>
        </w:tc>
      </w:tr>
      <w:tr w:rsidR="00E86A0C" w:rsidRPr="00D60B4F" w14:paraId="53F5917B" w14:textId="77777777" w:rsidTr="00E86A0C">
        <w:trPr>
          <w:trHeight w:val="170"/>
        </w:trPr>
        <w:tc>
          <w:tcPr>
            <w:tcW w:w="6450" w:type="dxa"/>
            <w:vAlign w:val="bottom"/>
          </w:tcPr>
          <w:p w14:paraId="3628DD07" w14:textId="77777777" w:rsidR="00E86A0C" w:rsidRPr="00D60B4F" w:rsidRDefault="00E86A0C" w:rsidP="00381599">
            <w:pPr>
              <w:pStyle w:val="a"/>
              <w:ind w:left="-105" w:right="0"/>
              <w:rPr>
                <w:rFonts w:ascii="Arial" w:hAnsi="Arial" w:cs="Arial"/>
                <w:b/>
                <w:bCs/>
                <w:color w:val="000000" w:themeColor="text1"/>
                <w:sz w:val="20"/>
                <w:szCs w:val="20"/>
                <w:cs/>
              </w:rPr>
            </w:pPr>
          </w:p>
        </w:tc>
        <w:tc>
          <w:tcPr>
            <w:tcW w:w="1495" w:type="dxa"/>
            <w:vAlign w:val="bottom"/>
          </w:tcPr>
          <w:p w14:paraId="58B43886" w14:textId="09FE4C4C" w:rsidR="00E86A0C" w:rsidRPr="00D60B4F" w:rsidRDefault="00E86A0C" w:rsidP="00E86A0C">
            <w:pPr>
              <w:ind w:right="-72"/>
              <w:jc w:val="right"/>
              <w:rPr>
                <w:rFonts w:ascii="Arial" w:hAnsi="Arial" w:cs="Arial"/>
                <w:b/>
                <w:bCs/>
                <w:color w:val="000000" w:themeColor="text1"/>
                <w:sz w:val="20"/>
                <w:szCs w:val="20"/>
                <w:cs/>
              </w:rPr>
            </w:pPr>
            <w:r w:rsidRPr="00D60B4F">
              <w:rPr>
                <w:rFonts w:ascii="Arial" w:hAnsi="Arial" w:cs="Arial"/>
                <w:b/>
                <w:bCs/>
                <w:color w:val="000000" w:themeColor="text1"/>
                <w:sz w:val="20"/>
                <w:szCs w:val="20"/>
                <w:lang w:val="en-GB"/>
              </w:rPr>
              <w:t>2020</w:t>
            </w:r>
          </w:p>
        </w:tc>
        <w:tc>
          <w:tcPr>
            <w:tcW w:w="1495" w:type="dxa"/>
            <w:vAlign w:val="bottom"/>
          </w:tcPr>
          <w:p w14:paraId="14E94480" w14:textId="28F1E25E" w:rsidR="00E86A0C" w:rsidRPr="00D60B4F" w:rsidRDefault="00E86A0C" w:rsidP="00E86A0C">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lang w:val="en-GB"/>
              </w:rPr>
              <w:t>2019</w:t>
            </w:r>
          </w:p>
        </w:tc>
      </w:tr>
      <w:tr w:rsidR="00E86A0C" w:rsidRPr="00D60B4F" w14:paraId="19B8DBAA" w14:textId="77777777" w:rsidTr="00E86A0C">
        <w:trPr>
          <w:trHeight w:val="87"/>
        </w:trPr>
        <w:tc>
          <w:tcPr>
            <w:tcW w:w="6450" w:type="dxa"/>
            <w:vAlign w:val="bottom"/>
          </w:tcPr>
          <w:p w14:paraId="0EDAF141" w14:textId="77777777" w:rsidR="00E86A0C" w:rsidRPr="00D60B4F" w:rsidRDefault="00E86A0C" w:rsidP="00381599">
            <w:pPr>
              <w:pStyle w:val="a"/>
              <w:ind w:left="-105" w:right="0"/>
              <w:rPr>
                <w:rFonts w:ascii="Arial" w:hAnsi="Arial" w:cs="Arial"/>
                <w:b/>
                <w:bCs/>
                <w:color w:val="000000" w:themeColor="text1"/>
                <w:sz w:val="20"/>
                <w:szCs w:val="20"/>
                <w:cs/>
              </w:rPr>
            </w:pPr>
          </w:p>
        </w:tc>
        <w:tc>
          <w:tcPr>
            <w:tcW w:w="1495" w:type="dxa"/>
            <w:tcBorders>
              <w:bottom w:val="single" w:sz="4" w:space="0" w:color="auto"/>
            </w:tcBorders>
            <w:vAlign w:val="bottom"/>
          </w:tcPr>
          <w:p w14:paraId="00660EBA" w14:textId="77777777" w:rsidR="00E86A0C" w:rsidRPr="00D60B4F" w:rsidRDefault="00E86A0C" w:rsidP="00E86A0C">
            <w:pPr>
              <w:ind w:right="-4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c>
          <w:tcPr>
            <w:tcW w:w="1495" w:type="dxa"/>
            <w:tcBorders>
              <w:bottom w:val="single" w:sz="4" w:space="0" w:color="auto"/>
            </w:tcBorders>
            <w:vAlign w:val="bottom"/>
          </w:tcPr>
          <w:p w14:paraId="664FAD51" w14:textId="77777777" w:rsidR="00E86A0C" w:rsidRPr="00D60B4F" w:rsidRDefault="00E86A0C" w:rsidP="00E86A0C">
            <w:pPr>
              <w:ind w:right="-4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rPr>
              <w:t>Baht</w:t>
            </w:r>
          </w:p>
        </w:tc>
      </w:tr>
      <w:tr w:rsidR="00E86A0C" w:rsidRPr="00D60B4F" w14:paraId="1F6951B7" w14:textId="77777777" w:rsidTr="00E86A0C">
        <w:trPr>
          <w:trHeight w:val="87"/>
        </w:trPr>
        <w:tc>
          <w:tcPr>
            <w:tcW w:w="6450" w:type="dxa"/>
            <w:vAlign w:val="bottom"/>
          </w:tcPr>
          <w:p w14:paraId="63CFC573" w14:textId="77777777" w:rsidR="00E86A0C" w:rsidRPr="00D60B4F" w:rsidRDefault="00E86A0C" w:rsidP="00381599">
            <w:pPr>
              <w:pStyle w:val="a"/>
              <w:ind w:left="-105" w:right="0"/>
              <w:rPr>
                <w:rFonts w:ascii="Arial" w:hAnsi="Arial" w:cs="Arial"/>
                <w:b/>
                <w:bCs/>
                <w:color w:val="000000" w:themeColor="text1"/>
                <w:sz w:val="20"/>
                <w:szCs w:val="20"/>
                <w:cs/>
              </w:rPr>
            </w:pPr>
          </w:p>
        </w:tc>
        <w:tc>
          <w:tcPr>
            <w:tcW w:w="1495" w:type="dxa"/>
            <w:tcBorders>
              <w:top w:val="single" w:sz="4" w:space="0" w:color="auto"/>
            </w:tcBorders>
            <w:shd w:val="clear" w:color="auto" w:fill="F8F8F8"/>
            <w:vAlign w:val="bottom"/>
          </w:tcPr>
          <w:p w14:paraId="34D6AB90" w14:textId="77777777" w:rsidR="00E86A0C" w:rsidRPr="00D60B4F" w:rsidRDefault="00E86A0C" w:rsidP="00E86A0C">
            <w:pPr>
              <w:pStyle w:val="a"/>
              <w:ind w:right="-72"/>
              <w:jc w:val="right"/>
              <w:rPr>
                <w:rFonts w:ascii="Arial" w:hAnsi="Arial" w:cs="Arial"/>
                <w:color w:val="000000" w:themeColor="text1"/>
                <w:sz w:val="20"/>
                <w:szCs w:val="20"/>
              </w:rPr>
            </w:pPr>
          </w:p>
        </w:tc>
        <w:tc>
          <w:tcPr>
            <w:tcW w:w="1495" w:type="dxa"/>
            <w:tcBorders>
              <w:top w:val="single" w:sz="4" w:space="0" w:color="auto"/>
            </w:tcBorders>
            <w:vAlign w:val="bottom"/>
          </w:tcPr>
          <w:p w14:paraId="2A808489" w14:textId="77777777" w:rsidR="00E86A0C" w:rsidRPr="00D60B4F" w:rsidRDefault="00E86A0C" w:rsidP="00E86A0C">
            <w:pPr>
              <w:pStyle w:val="a"/>
              <w:ind w:right="-72"/>
              <w:jc w:val="right"/>
              <w:rPr>
                <w:rFonts w:ascii="Arial" w:hAnsi="Arial" w:cs="Arial"/>
                <w:color w:val="000000" w:themeColor="text1"/>
                <w:sz w:val="20"/>
                <w:szCs w:val="20"/>
              </w:rPr>
            </w:pPr>
          </w:p>
        </w:tc>
      </w:tr>
      <w:tr w:rsidR="00B835E0" w:rsidRPr="00D60B4F" w14:paraId="6F9937DE" w14:textId="77777777" w:rsidTr="00795056">
        <w:trPr>
          <w:trHeight w:val="87"/>
        </w:trPr>
        <w:tc>
          <w:tcPr>
            <w:tcW w:w="6450" w:type="dxa"/>
            <w:vAlign w:val="bottom"/>
          </w:tcPr>
          <w:p w14:paraId="26709A12"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Beginning defined benefit obligation</w:t>
            </w:r>
          </w:p>
        </w:tc>
        <w:tc>
          <w:tcPr>
            <w:tcW w:w="1495" w:type="dxa"/>
            <w:shd w:val="clear" w:color="auto" w:fill="F8F8F8"/>
          </w:tcPr>
          <w:p w14:paraId="48D36E0B" w14:textId="13B75ECC"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sz w:val="20"/>
                <w:szCs w:val="20"/>
                <w:cs/>
                <w:lang w:val="en-GB"/>
              </w:rPr>
              <w:t>20</w:t>
            </w:r>
            <w:r w:rsidRPr="00D60B4F">
              <w:rPr>
                <w:rFonts w:ascii="Arial" w:hAnsi="Arial" w:cs="Arial"/>
                <w:sz w:val="20"/>
                <w:szCs w:val="20"/>
                <w:lang w:val="en-GB"/>
              </w:rPr>
              <w:t>,</w:t>
            </w:r>
            <w:r w:rsidRPr="00D60B4F">
              <w:rPr>
                <w:rFonts w:ascii="Arial" w:hAnsi="Arial" w:cs="Arial"/>
                <w:sz w:val="20"/>
                <w:szCs w:val="20"/>
                <w:cs/>
                <w:lang w:val="en-GB"/>
              </w:rPr>
              <w:t>034</w:t>
            </w:r>
            <w:r w:rsidRPr="00D60B4F">
              <w:rPr>
                <w:rFonts w:ascii="Arial" w:hAnsi="Arial" w:cs="Arial"/>
                <w:sz w:val="20"/>
                <w:szCs w:val="20"/>
                <w:lang w:val="en-GB"/>
              </w:rPr>
              <w:t>,</w:t>
            </w:r>
            <w:r w:rsidRPr="00D60B4F">
              <w:rPr>
                <w:rFonts w:ascii="Arial" w:hAnsi="Arial" w:cs="Arial"/>
                <w:sz w:val="20"/>
                <w:szCs w:val="20"/>
                <w:cs/>
                <w:lang w:val="en-GB"/>
              </w:rPr>
              <w:t>085</w:t>
            </w:r>
          </w:p>
        </w:tc>
        <w:tc>
          <w:tcPr>
            <w:tcW w:w="1495" w:type="dxa"/>
            <w:vAlign w:val="bottom"/>
          </w:tcPr>
          <w:p w14:paraId="72317D1A" w14:textId="421FAA62"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13,597,650</w:t>
            </w:r>
          </w:p>
        </w:tc>
      </w:tr>
      <w:tr w:rsidR="00B835E0" w:rsidRPr="00D60B4F" w14:paraId="35754824" w14:textId="77777777" w:rsidTr="00795056">
        <w:trPr>
          <w:trHeight w:val="87"/>
        </w:trPr>
        <w:tc>
          <w:tcPr>
            <w:tcW w:w="6450" w:type="dxa"/>
            <w:vAlign w:val="bottom"/>
          </w:tcPr>
          <w:p w14:paraId="64012F5D"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Current service cost</w:t>
            </w:r>
          </w:p>
        </w:tc>
        <w:tc>
          <w:tcPr>
            <w:tcW w:w="1495" w:type="dxa"/>
            <w:shd w:val="clear" w:color="auto" w:fill="F8F8F8"/>
          </w:tcPr>
          <w:p w14:paraId="1C82FC65" w14:textId="7CBC8283"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319</w:t>
            </w:r>
            <w:r w:rsidRPr="00D60B4F">
              <w:rPr>
                <w:rFonts w:ascii="Arial" w:hAnsi="Arial" w:cs="Arial"/>
                <w:sz w:val="20"/>
                <w:szCs w:val="20"/>
                <w:lang w:val="en-GB"/>
              </w:rPr>
              <w:t>,</w:t>
            </w:r>
            <w:r w:rsidRPr="00D60B4F">
              <w:rPr>
                <w:rFonts w:ascii="Arial" w:hAnsi="Arial" w:cs="Arial"/>
                <w:sz w:val="20"/>
                <w:szCs w:val="20"/>
                <w:cs/>
                <w:lang w:val="en-GB"/>
              </w:rPr>
              <w:t>453</w:t>
            </w:r>
          </w:p>
        </w:tc>
        <w:tc>
          <w:tcPr>
            <w:tcW w:w="1495" w:type="dxa"/>
            <w:vAlign w:val="bottom"/>
          </w:tcPr>
          <w:p w14:paraId="681980F6" w14:textId="620B0F62"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3,682,290</w:t>
            </w:r>
          </w:p>
        </w:tc>
      </w:tr>
      <w:tr w:rsidR="00B835E0" w:rsidRPr="00D60B4F" w14:paraId="415DB54E" w14:textId="77777777" w:rsidTr="00795056">
        <w:trPr>
          <w:trHeight w:val="87"/>
        </w:trPr>
        <w:tc>
          <w:tcPr>
            <w:tcW w:w="6450" w:type="dxa"/>
            <w:vAlign w:val="bottom"/>
          </w:tcPr>
          <w:p w14:paraId="6F5D60B2"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Past service cost</w:t>
            </w:r>
          </w:p>
        </w:tc>
        <w:tc>
          <w:tcPr>
            <w:tcW w:w="1495" w:type="dxa"/>
            <w:shd w:val="clear" w:color="auto" w:fill="F8F8F8"/>
          </w:tcPr>
          <w:p w14:paraId="6C5381C6" w14:textId="66E7C397"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sz w:val="20"/>
                <w:szCs w:val="20"/>
                <w:cs/>
                <w:lang w:val="en-GB"/>
              </w:rPr>
              <w:t>6</w:t>
            </w:r>
            <w:r w:rsidRPr="00D60B4F">
              <w:rPr>
                <w:rFonts w:ascii="Arial" w:hAnsi="Arial" w:cs="Arial"/>
                <w:sz w:val="20"/>
                <w:szCs w:val="20"/>
                <w:lang w:val="en-GB"/>
              </w:rPr>
              <w:t>,</w:t>
            </w:r>
            <w:r w:rsidRPr="00D60B4F">
              <w:rPr>
                <w:rFonts w:ascii="Arial" w:hAnsi="Arial" w:cs="Arial"/>
                <w:sz w:val="20"/>
                <w:szCs w:val="20"/>
                <w:cs/>
                <w:lang w:val="en-GB"/>
              </w:rPr>
              <w:t>784</w:t>
            </w:r>
            <w:r w:rsidRPr="00D60B4F">
              <w:rPr>
                <w:rFonts w:ascii="Arial" w:hAnsi="Arial" w:cs="Arial"/>
                <w:sz w:val="20"/>
                <w:szCs w:val="20"/>
                <w:lang w:val="en-GB"/>
              </w:rPr>
              <w:t>,</w:t>
            </w:r>
            <w:r w:rsidRPr="00D60B4F">
              <w:rPr>
                <w:rFonts w:ascii="Arial" w:hAnsi="Arial" w:cs="Arial"/>
                <w:sz w:val="20"/>
                <w:szCs w:val="20"/>
                <w:cs/>
                <w:lang w:val="en-GB"/>
              </w:rPr>
              <w:t>011</w:t>
            </w:r>
          </w:p>
        </w:tc>
        <w:tc>
          <w:tcPr>
            <w:tcW w:w="1495" w:type="dxa"/>
            <w:vAlign w:val="bottom"/>
          </w:tcPr>
          <w:p w14:paraId="5AA68589" w14:textId="7B668903"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5,218,913</w:t>
            </w:r>
          </w:p>
        </w:tc>
      </w:tr>
      <w:tr w:rsidR="00B835E0" w:rsidRPr="00D60B4F" w14:paraId="60CE2D57" w14:textId="77777777" w:rsidTr="00795056">
        <w:trPr>
          <w:trHeight w:val="87"/>
        </w:trPr>
        <w:tc>
          <w:tcPr>
            <w:tcW w:w="6450" w:type="dxa"/>
            <w:vAlign w:val="bottom"/>
          </w:tcPr>
          <w:p w14:paraId="430157B0"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 xml:space="preserve">Interest cost </w:t>
            </w:r>
          </w:p>
        </w:tc>
        <w:tc>
          <w:tcPr>
            <w:tcW w:w="1495" w:type="dxa"/>
            <w:shd w:val="clear" w:color="auto" w:fill="F8F8F8"/>
          </w:tcPr>
          <w:p w14:paraId="258DD96D" w14:textId="64475630"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sz w:val="20"/>
                <w:szCs w:val="20"/>
                <w:cs/>
                <w:lang w:val="en-GB"/>
              </w:rPr>
              <w:t>313</w:t>
            </w:r>
            <w:r w:rsidRPr="00D60B4F">
              <w:rPr>
                <w:rFonts w:ascii="Arial" w:hAnsi="Arial" w:cs="Arial"/>
                <w:sz w:val="20"/>
                <w:szCs w:val="20"/>
                <w:lang w:val="en-GB"/>
              </w:rPr>
              <w:t>,</w:t>
            </w:r>
            <w:r w:rsidRPr="00D60B4F">
              <w:rPr>
                <w:rFonts w:ascii="Arial" w:hAnsi="Arial" w:cs="Arial"/>
                <w:sz w:val="20"/>
                <w:szCs w:val="20"/>
                <w:cs/>
                <w:lang w:val="en-GB"/>
              </w:rPr>
              <w:t>700</w:t>
            </w:r>
          </w:p>
        </w:tc>
        <w:tc>
          <w:tcPr>
            <w:tcW w:w="1495" w:type="dxa"/>
            <w:vAlign w:val="bottom"/>
          </w:tcPr>
          <w:p w14:paraId="4DDADFF2" w14:textId="4B1E0781"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481,814</w:t>
            </w:r>
          </w:p>
        </w:tc>
      </w:tr>
      <w:tr w:rsidR="00B835E0" w:rsidRPr="00D60B4F" w14:paraId="011ECC58" w14:textId="77777777" w:rsidTr="00795056">
        <w:trPr>
          <w:trHeight w:val="87"/>
        </w:trPr>
        <w:tc>
          <w:tcPr>
            <w:tcW w:w="6450" w:type="dxa"/>
            <w:vAlign w:val="bottom"/>
          </w:tcPr>
          <w:p w14:paraId="2387EC0A"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Remeasurement of defined benefit obligation</w:t>
            </w:r>
          </w:p>
        </w:tc>
        <w:tc>
          <w:tcPr>
            <w:tcW w:w="1495" w:type="dxa"/>
            <w:shd w:val="clear" w:color="auto" w:fill="F8F8F8"/>
          </w:tcPr>
          <w:p w14:paraId="307704EB" w14:textId="5A7730B5" w:rsidR="00B835E0" w:rsidRPr="00D60B4F" w:rsidRDefault="005937D9" w:rsidP="00B835E0">
            <w:pPr>
              <w:pStyle w:val="a"/>
              <w:ind w:right="-72"/>
              <w:jc w:val="right"/>
              <w:rPr>
                <w:rFonts w:ascii="Arial" w:hAnsi="Arial" w:cs="Arial"/>
                <w:color w:val="000000" w:themeColor="text1"/>
                <w:sz w:val="20"/>
                <w:szCs w:val="20"/>
              </w:rPr>
            </w:pPr>
            <w:r w:rsidRPr="00D60B4F">
              <w:rPr>
                <w:rFonts w:ascii="Arial" w:hAnsi="Arial" w:cs="Arial"/>
                <w:sz w:val="20"/>
                <w:szCs w:val="20"/>
                <w:cs/>
                <w:lang w:val="en-GB"/>
              </w:rPr>
              <w:t>4</w:t>
            </w:r>
            <w:r w:rsidRPr="00D60B4F">
              <w:rPr>
                <w:rFonts w:ascii="Arial" w:hAnsi="Arial" w:cs="Arial"/>
                <w:sz w:val="20"/>
                <w:szCs w:val="20"/>
                <w:lang w:val="en-GB"/>
              </w:rPr>
              <w:t>,</w:t>
            </w:r>
            <w:r w:rsidRPr="00D60B4F">
              <w:rPr>
                <w:rFonts w:ascii="Arial" w:hAnsi="Arial" w:cs="Arial"/>
                <w:sz w:val="20"/>
                <w:szCs w:val="20"/>
                <w:cs/>
                <w:lang w:val="en-GB"/>
              </w:rPr>
              <w:t>864</w:t>
            </w:r>
            <w:r w:rsidRPr="00D60B4F">
              <w:rPr>
                <w:rFonts w:ascii="Arial" w:hAnsi="Arial" w:cs="Arial"/>
                <w:sz w:val="20"/>
                <w:szCs w:val="20"/>
                <w:lang w:val="en-GB"/>
              </w:rPr>
              <w:t>,</w:t>
            </w:r>
            <w:r w:rsidRPr="00D60B4F">
              <w:rPr>
                <w:rFonts w:ascii="Arial" w:hAnsi="Arial" w:cs="Arial"/>
                <w:sz w:val="20"/>
                <w:szCs w:val="20"/>
                <w:cs/>
                <w:lang w:val="en-GB"/>
              </w:rPr>
              <w:t>747</w:t>
            </w:r>
          </w:p>
        </w:tc>
        <w:tc>
          <w:tcPr>
            <w:tcW w:w="1495" w:type="dxa"/>
            <w:vAlign w:val="bottom"/>
          </w:tcPr>
          <w:p w14:paraId="61046836" w14:textId="02798B1F"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(2,752,582)</w:t>
            </w:r>
          </w:p>
        </w:tc>
      </w:tr>
      <w:tr w:rsidR="00B835E0" w:rsidRPr="00D60B4F" w14:paraId="5035075A" w14:textId="77777777" w:rsidTr="00795056">
        <w:trPr>
          <w:trHeight w:val="87"/>
        </w:trPr>
        <w:tc>
          <w:tcPr>
            <w:tcW w:w="6450" w:type="dxa"/>
            <w:vAlign w:val="bottom"/>
          </w:tcPr>
          <w:p w14:paraId="1591EE97" w14:textId="77777777" w:rsidR="00B835E0" w:rsidRPr="00D60B4F" w:rsidRDefault="00B835E0"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Benefits paid</w:t>
            </w:r>
          </w:p>
        </w:tc>
        <w:tc>
          <w:tcPr>
            <w:tcW w:w="1495" w:type="dxa"/>
            <w:tcBorders>
              <w:bottom w:val="single" w:sz="4" w:space="0" w:color="auto"/>
            </w:tcBorders>
            <w:shd w:val="clear" w:color="auto" w:fill="F8F8F8"/>
          </w:tcPr>
          <w:p w14:paraId="1A7AC730" w14:textId="546B661A" w:rsidR="00B835E0" w:rsidRPr="000342A5" w:rsidRDefault="000342A5" w:rsidP="00B835E0">
            <w:pPr>
              <w:pStyle w:val="a"/>
              <w:ind w:right="-72"/>
              <w:jc w:val="right"/>
              <w:rPr>
                <w:rFonts w:ascii="Arial" w:hAnsi="Arial" w:cs="Browallia New"/>
                <w:color w:val="000000" w:themeColor="text1"/>
                <w:sz w:val="20"/>
                <w:szCs w:val="25"/>
              </w:rPr>
            </w:pPr>
            <w:r>
              <w:rPr>
                <w:rFonts w:ascii="Arial" w:hAnsi="Arial" w:cs="Browallia New"/>
                <w:sz w:val="20"/>
                <w:szCs w:val="25"/>
                <w:lang w:val="en-GB"/>
              </w:rPr>
              <w:t>-</w:t>
            </w:r>
          </w:p>
        </w:tc>
        <w:tc>
          <w:tcPr>
            <w:tcW w:w="1495" w:type="dxa"/>
            <w:tcBorders>
              <w:bottom w:val="single" w:sz="4" w:space="0" w:color="auto"/>
            </w:tcBorders>
            <w:vAlign w:val="bottom"/>
          </w:tcPr>
          <w:p w14:paraId="7338417B" w14:textId="391A5CE1"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(194,000)</w:t>
            </w:r>
          </w:p>
        </w:tc>
      </w:tr>
      <w:tr w:rsidR="00E86A0C" w:rsidRPr="00D60B4F" w14:paraId="5D3AEA80" w14:textId="77777777" w:rsidTr="00446D37">
        <w:trPr>
          <w:trHeight w:val="87"/>
        </w:trPr>
        <w:tc>
          <w:tcPr>
            <w:tcW w:w="6450" w:type="dxa"/>
            <w:vAlign w:val="bottom"/>
          </w:tcPr>
          <w:p w14:paraId="1D67ED13" w14:textId="77777777" w:rsidR="00E86A0C" w:rsidRPr="00D60B4F" w:rsidRDefault="00E86A0C" w:rsidP="00381599">
            <w:pPr>
              <w:pStyle w:val="NormalIndent"/>
              <w:tabs>
                <w:tab w:val="right" w:pos="3960"/>
                <w:tab w:val="right" w:pos="7200"/>
              </w:tabs>
              <w:ind w:left="-105"/>
              <w:rPr>
                <w:rFonts w:ascii="Arial" w:hAnsi="Arial" w:cs="Arial"/>
                <w:color w:val="000000" w:themeColor="text1"/>
                <w:sz w:val="20"/>
                <w:szCs w:val="20"/>
                <w:lang w:val="en-US"/>
              </w:rPr>
            </w:pPr>
          </w:p>
        </w:tc>
        <w:tc>
          <w:tcPr>
            <w:tcW w:w="1495" w:type="dxa"/>
            <w:tcBorders>
              <w:top w:val="single" w:sz="4" w:space="0" w:color="auto"/>
            </w:tcBorders>
            <w:shd w:val="clear" w:color="auto" w:fill="F8F8F8"/>
            <w:vAlign w:val="bottom"/>
          </w:tcPr>
          <w:p w14:paraId="36FEC287" w14:textId="77777777" w:rsidR="00E86A0C" w:rsidRPr="00D60B4F" w:rsidRDefault="00E86A0C" w:rsidP="00E86A0C">
            <w:pPr>
              <w:pStyle w:val="a"/>
              <w:ind w:right="-72"/>
              <w:jc w:val="right"/>
              <w:rPr>
                <w:rFonts w:ascii="Arial" w:hAnsi="Arial" w:cs="Arial"/>
                <w:color w:val="000000" w:themeColor="text1"/>
                <w:sz w:val="20"/>
                <w:szCs w:val="20"/>
              </w:rPr>
            </w:pPr>
          </w:p>
        </w:tc>
        <w:tc>
          <w:tcPr>
            <w:tcW w:w="1495" w:type="dxa"/>
            <w:tcBorders>
              <w:top w:val="single" w:sz="4" w:space="0" w:color="auto"/>
            </w:tcBorders>
            <w:vAlign w:val="bottom"/>
          </w:tcPr>
          <w:p w14:paraId="6679799A" w14:textId="77777777" w:rsidR="00E86A0C" w:rsidRPr="00D60B4F" w:rsidRDefault="00E86A0C" w:rsidP="00E86A0C">
            <w:pPr>
              <w:pStyle w:val="a"/>
              <w:ind w:right="-72"/>
              <w:jc w:val="right"/>
              <w:rPr>
                <w:rFonts w:ascii="Arial" w:hAnsi="Arial" w:cs="Arial"/>
                <w:color w:val="000000" w:themeColor="text1"/>
                <w:sz w:val="20"/>
                <w:szCs w:val="20"/>
              </w:rPr>
            </w:pPr>
          </w:p>
        </w:tc>
      </w:tr>
      <w:tr w:rsidR="00E86A0C" w:rsidRPr="00D60B4F" w14:paraId="2EFCFACE" w14:textId="77777777" w:rsidTr="00446D37">
        <w:trPr>
          <w:trHeight w:val="87"/>
        </w:trPr>
        <w:tc>
          <w:tcPr>
            <w:tcW w:w="6450" w:type="dxa"/>
            <w:vAlign w:val="bottom"/>
          </w:tcPr>
          <w:p w14:paraId="38431D5F" w14:textId="77777777" w:rsidR="00E86A0C" w:rsidRPr="00D60B4F" w:rsidRDefault="00E86A0C" w:rsidP="00381599">
            <w:pPr>
              <w:pStyle w:val="NormalIndent"/>
              <w:tabs>
                <w:tab w:val="right" w:pos="3960"/>
                <w:tab w:val="right" w:pos="7200"/>
              </w:tabs>
              <w:ind w:left="-105"/>
              <w:rPr>
                <w:rFonts w:ascii="Arial" w:hAnsi="Arial" w:cs="Arial"/>
                <w:color w:val="000000" w:themeColor="text1"/>
                <w:sz w:val="20"/>
                <w:szCs w:val="20"/>
                <w:lang w:val="en-US"/>
              </w:rPr>
            </w:pPr>
            <w:r w:rsidRPr="00D60B4F">
              <w:rPr>
                <w:rFonts w:ascii="Arial" w:hAnsi="Arial" w:cs="Arial"/>
                <w:color w:val="000000" w:themeColor="text1"/>
                <w:sz w:val="20"/>
                <w:szCs w:val="20"/>
                <w:lang w:val="en-US"/>
              </w:rPr>
              <w:t>Ending defined benefit obligation</w:t>
            </w:r>
          </w:p>
        </w:tc>
        <w:tc>
          <w:tcPr>
            <w:tcW w:w="1495" w:type="dxa"/>
            <w:tcBorders>
              <w:bottom w:val="single" w:sz="4" w:space="0" w:color="auto"/>
            </w:tcBorders>
            <w:shd w:val="clear" w:color="auto" w:fill="F8F8F8"/>
            <w:vAlign w:val="bottom"/>
          </w:tcPr>
          <w:p w14:paraId="01CA9C6F" w14:textId="4454FD41" w:rsidR="00E86A0C" w:rsidRPr="00D60B4F" w:rsidRDefault="00B835E0" w:rsidP="00E86A0C">
            <w:pPr>
              <w:pStyle w:val="a"/>
              <w:ind w:right="-72"/>
              <w:jc w:val="right"/>
              <w:rPr>
                <w:rFonts w:ascii="Arial" w:hAnsi="Arial" w:cs="Arial"/>
                <w:color w:val="000000" w:themeColor="text1"/>
                <w:sz w:val="20"/>
                <w:szCs w:val="20"/>
              </w:rPr>
            </w:pPr>
            <w:r w:rsidRPr="00D60B4F">
              <w:rPr>
                <w:rFonts w:ascii="Arial" w:hAnsi="Arial" w:cs="Arial"/>
                <w:sz w:val="20"/>
                <w:szCs w:val="20"/>
                <w:cs/>
                <w:lang w:val="en-GB"/>
              </w:rPr>
              <w:t>36</w:t>
            </w:r>
            <w:r w:rsidRPr="00D60B4F">
              <w:rPr>
                <w:rFonts w:ascii="Arial" w:hAnsi="Arial" w:cs="Arial"/>
                <w:sz w:val="20"/>
                <w:szCs w:val="20"/>
                <w:lang w:val="en-GB"/>
              </w:rPr>
              <w:t>,</w:t>
            </w:r>
            <w:r w:rsidRPr="00D60B4F">
              <w:rPr>
                <w:rFonts w:ascii="Arial" w:hAnsi="Arial" w:cs="Arial"/>
                <w:sz w:val="20"/>
                <w:szCs w:val="20"/>
                <w:cs/>
                <w:lang w:val="en-GB"/>
              </w:rPr>
              <w:t>315</w:t>
            </w:r>
            <w:r w:rsidRPr="00D60B4F">
              <w:rPr>
                <w:rFonts w:ascii="Arial" w:hAnsi="Arial" w:cs="Arial"/>
                <w:sz w:val="20"/>
                <w:szCs w:val="20"/>
                <w:lang w:val="en-GB"/>
              </w:rPr>
              <w:t>,</w:t>
            </w:r>
            <w:r w:rsidRPr="00D60B4F">
              <w:rPr>
                <w:rFonts w:ascii="Arial" w:hAnsi="Arial" w:cs="Arial"/>
                <w:sz w:val="20"/>
                <w:szCs w:val="20"/>
                <w:cs/>
                <w:lang w:val="en-GB"/>
              </w:rPr>
              <w:t>996</w:t>
            </w:r>
          </w:p>
        </w:tc>
        <w:tc>
          <w:tcPr>
            <w:tcW w:w="1495" w:type="dxa"/>
            <w:tcBorders>
              <w:bottom w:val="single" w:sz="4" w:space="0" w:color="auto"/>
            </w:tcBorders>
            <w:vAlign w:val="bottom"/>
          </w:tcPr>
          <w:p w14:paraId="54DFF669" w14:textId="5E3CA90A" w:rsidR="00E86A0C" w:rsidRPr="00D60B4F" w:rsidRDefault="006E7021" w:rsidP="00E86A0C">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20,034,085</w:t>
            </w:r>
          </w:p>
        </w:tc>
      </w:tr>
    </w:tbl>
    <w:p w14:paraId="461D3973" w14:textId="77777777" w:rsidR="00B835E0" w:rsidRPr="00D60B4F" w:rsidRDefault="00B835E0" w:rsidP="00381599">
      <w:pPr>
        <w:jc w:val="thaiDistribute"/>
        <w:rPr>
          <w:rFonts w:ascii="Arial" w:hAnsi="Arial" w:cs="Arial"/>
          <w:color w:val="000000" w:themeColor="text1"/>
          <w:sz w:val="20"/>
          <w:szCs w:val="20"/>
          <w:lang w:val="en-GB"/>
        </w:rPr>
      </w:pPr>
    </w:p>
    <w:p w14:paraId="7A283BFB" w14:textId="2D013C16" w:rsidR="006E7021" w:rsidRPr="00D60B4F" w:rsidRDefault="006E7021" w:rsidP="00381599">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principal actuarial assumptions used to calculate the obligation under the defined benefit plans as at </w:t>
      </w:r>
      <w:r w:rsidR="00BE4C37">
        <w:rPr>
          <w:rFonts w:ascii="Arial" w:hAnsi="Arial" w:cs="Arial"/>
          <w:color w:val="000000" w:themeColor="text1"/>
          <w:sz w:val="20"/>
          <w:szCs w:val="20"/>
          <w:lang w:val="en-GB"/>
        </w:rPr>
        <w:br/>
      </w:r>
      <w:r w:rsidRPr="00D60B4F">
        <w:rPr>
          <w:rFonts w:ascii="Arial" w:hAnsi="Arial" w:cs="Arial"/>
          <w:color w:val="000000" w:themeColor="text1"/>
          <w:sz w:val="20"/>
          <w:szCs w:val="20"/>
          <w:lang w:val="en-GB"/>
        </w:rPr>
        <w:t>30 June 2020 and 31 December 2019 are as follows:</w:t>
      </w:r>
    </w:p>
    <w:p w14:paraId="18D9630B" w14:textId="66B9648D" w:rsidR="00C85568" w:rsidRPr="00D60B4F" w:rsidRDefault="00C85568" w:rsidP="00381599">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0F6260" w:rsidRPr="00D60B4F" w14:paraId="1C56FFA4" w14:textId="77777777" w:rsidTr="00350728">
        <w:tc>
          <w:tcPr>
            <w:tcW w:w="289" w:type="dxa"/>
          </w:tcPr>
          <w:p w14:paraId="2C01360F" w14:textId="77777777" w:rsidR="000F6260" w:rsidRPr="00D60B4F" w:rsidRDefault="000F6260" w:rsidP="00381599">
            <w:pPr>
              <w:ind w:left="-105"/>
              <w:jc w:val="thaiDistribute"/>
              <w:rPr>
                <w:rFonts w:ascii="Arial" w:hAnsi="Arial" w:cs="Arial"/>
                <w:color w:val="000000" w:themeColor="text1"/>
                <w:sz w:val="20"/>
                <w:szCs w:val="20"/>
                <w:lang w:val="en-GB"/>
              </w:rPr>
            </w:pPr>
          </w:p>
        </w:tc>
        <w:tc>
          <w:tcPr>
            <w:tcW w:w="5778" w:type="dxa"/>
          </w:tcPr>
          <w:p w14:paraId="4583B723" w14:textId="77777777" w:rsidR="000F6260" w:rsidRPr="00D60B4F" w:rsidRDefault="000F6260" w:rsidP="000F6260">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6915A3D0" w14:textId="189349F5" w:rsidR="000F6260" w:rsidRPr="00D60B4F" w:rsidRDefault="000F6260" w:rsidP="000F6260">
            <w:pPr>
              <w:jc w:val="right"/>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vAlign w:val="bottom"/>
          </w:tcPr>
          <w:p w14:paraId="7E3A4431" w14:textId="6588F89E" w:rsidR="000F6260" w:rsidRPr="00D60B4F" w:rsidRDefault="000F6260" w:rsidP="000F6260">
            <w:pPr>
              <w:ind w:right="-14"/>
              <w:jc w:val="right"/>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0F6260" w:rsidRPr="00D60B4F" w14:paraId="53C95D1B" w14:textId="77777777" w:rsidTr="000F6260">
        <w:tc>
          <w:tcPr>
            <w:tcW w:w="289" w:type="dxa"/>
          </w:tcPr>
          <w:p w14:paraId="509A0986" w14:textId="77777777" w:rsidR="000F6260" w:rsidRPr="00D60B4F" w:rsidRDefault="000F6260" w:rsidP="00381599">
            <w:pPr>
              <w:ind w:left="-105"/>
              <w:jc w:val="thaiDistribute"/>
              <w:rPr>
                <w:rFonts w:ascii="Arial" w:hAnsi="Arial" w:cs="Arial"/>
                <w:color w:val="000000" w:themeColor="text1"/>
                <w:sz w:val="20"/>
                <w:szCs w:val="20"/>
                <w:lang w:val="en-GB"/>
              </w:rPr>
            </w:pPr>
          </w:p>
        </w:tc>
        <w:tc>
          <w:tcPr>
            <w:tcW w:w="5778" w:type="dxa"/>
          </w:tcPr>
          <w:p w14:paraId="406C3671" w14:textId="77777777" w:rsidR="000F6260" w:rsidRPr="00D60B4F" w:rsidRDefault="000F6260" w:rsidP="000F6260">
            <w:pPr>
              <w:jc w:val="thaiDistribute"/>
              <w:rPr>
                <w:rFonts w:ascii="Arial" w:hAnsi="Arial" w:cs="Arial"/>
                <w:color w:val="000000" w:themeColor="text1"/>
                <w:sz w:val="20"/>
                <w:szCs w:val="20"/>
                <w:lang w:val="en-GB"/>
              </w:rPr>
            </w:pPr>
          </w:p>
        </w:tc>
        <w:tc>
          <w:tcPr>
            <w:tcW w:w="1695" w:type="dxa"/>
            <w:vAlign w:val="bottom"/>
          </w:tcPr>
          <w:p w14:paraId="127161F3" w14:textId="52B6C394" w:rsidR="000F6260" w:rsidRPr="00D60B4F" w:rsidRDefault="000F6260" w:rsidP="000F6260">
            <w:pPr>
              <w:jc w:val="right"/>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vAlign w:val="bottom"/>
          </w:tcPr>
          <w:p w14:paraId="22C7530A" w14:textId="4879DA1C" w:rsidR="000F6260" w:rsidRPr="00D60B4F" w:rsidRDefault="000F6260" w:rsidP="000F6260">
            <w:pPr>
              <w:ind w:right="-14"/>
              <w:jc w:val="right"/>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2019</w:t>
            </w:r>
          </w:p>
        </w:tc>
      </w:tr>
      <w:tr w:rsidR="000F6260" w:rsidRPr="00D60B4F" w14:paraId="4A77697D" w14:textId="77777777" w:rsidTr="000F6260">
        <w:tc>
          <w:tcPr>
            <w:tcW w:w="289" w:type="dxa"/>
          </w:tcPr>
          <w:p w14:paraId="52C9EB5C" w14:textId="77777777" w:rsidR="000F6260" w:rsidRPr="00D60B4F" w:rsidRDefault="000F6260" w:rsidP="00381599">
            <w:pPr>
              <w:ind w:left="-105"/>
              <w:jc w:val="thaiDistribute"/>
              <w:rPr>
                <w:rFonts w:ascii="Arial" w:hAnsi="Arial" w:cs="Arial"/>
                <w:color w:val="000000" w:themeColor="text1"/>
                <w:sz w:val="20"/>
                <w:szCs w:val="20"/>
                <w:lang w:val="en-GB"/>
              </w:rPr>
            </w:pPr>
          </w:p>
        </w:tc>
        <w:tc>
          <w:tcPr>
            <w:tcW w:w="5778" w:type="dxa"/>
          </w:tcPr>
          <w:p w14:paraId="275711FF" w14:textId="77777777" w:rsidR="000F6260" w:rsidRPr="00D60B4F" w:rsidRDefault="000F6260" w:rsidP="000F6260">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25A3ADA" w14:textId="77777777" w:rsidR="000F6260" w:rsidRPr="00D60B4F" w:rsidRDefault="000F6260" w:rsidP="000F6260">
            <w:pPr>
              <w:jc w:val="right"/>
              <w:rPr>
                <w:rFonts w:ascii="Arial" w:hAnsi="Arial" w:cs="Arial"/>
                <w:color w:val="000000" w:themeColor="text1"/>
                <w:sz w:val="20"/>
                <w:szCs w:val="20"/>
                <w:lang w:val="en-GB"/>
              </w:rPr>
            </w:pPr>
          </w:p>
        </w:tc>
        <w:tc>
          <w:tcPr>
            <w:tcW w:w="1695" w:type="dxa"/>
            <w:tcBorders>
              <w:top w:val="single" w:sz="4" w:space="0" w:color="auto"/>
            </w:tcBorders>
          </w:tcPr>
          <w:p w14:paraId="6A90A784" w14:textId="77777777" w:rsidR="000F6260" w:rsidRPr="00D60B4F" w:rsidRDefault="000F6260" w:rsidP="000F6260">
            <w:pPr>
              <w:ind w:right="-14"/>
              <w:jc w:val="right"/>
              <w:rPr>
                <w:rFonts w:ascii="Arial" w:hAnsi="Arial" w:cs="Arial"/>
                <w:color w:val="000000" w:themeColor="text1"/>
                <w:sz w:val="20"/>
                <w:szCs w:val="20"/>
                <w:lang w:val="en-GB"/>
              </w:rPr>
            </w:pPr>
          </w:p>
        </w:tc>
      </w:tr>
      <w:tr w:rsidR="000F6260" w:rsidRPr="00D60B4F" w14:paraId="782B3A1A" w14:textId="77777777" w:rsidTr="000F6260">
        <w:tc>
          <w:tcPr>
            <w:tcW w:w="6067" w:type="dxa"/>
            <w:gridSpan w:val="2"/>
          </w:tcPr>
          <w:p w14:paraId="1EFF2363" w14:textId="3C5CFFC9" w:rsidR="000F6260" w:rsidRPr="00D60B4F" w:rsidRDefault="000F6260" w:rsidP="00381599">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Financial assumptions</w:t>
            </w:r>
          </w:p>
        </w:tc>
        <w:tc>
          <w:tcPr>
            <w:tcW w:w="1695" w:type="dxa"/>
            <w:shd w:val="clear" w:color="auto" w:fill="FAFAFA"/>
          </w:tcPr>
          <w:p w14:paraId="3CFD513A" w14:textId="77777777" w:rsidR="000F6260" w:rsidRPr="00D60B4F" w:rsidRDefault="000F6260" w:rsidP="000F6260">
            <w:pPr>
              <w:jc w:val="right"/>
              <w:rPr>
                <w:rFonts w:ascii="Arial" w:hAnsi="Arial" w:cs="Arial"/>
                <w:color w:val="000000" w:themeColor="text1"/>
                <w:sz w:val="20"/>
                <w:szCs w:val="20"/>
                <w:lang w:val="en-GB"/>
              </w:rPr>
            </w:pPr>
          </w:p>
        </w:tc>
        <w:tc>
          <w:tcPr>
            <w:tcW w:w="1695" w:type="dxa"/>
          </w:tcPr>
          <w:p w14:paraId="5D21E3C1" w14:textId="77777777" w:rsidR="000F6260" w:rsidRPr="00D60B4F" w:rsidRDefault="000F6260" w:rsidP="000F6260">
            <w:pPr>
              <w:ind w:right="-14"/>
              <w:jc w:val="right"/>
              <w:rPr>
                <w:rFonts w:ascii="Arial" w:hAnsi="Arial" w:cs="Arial"/>
                <w:color w:val="000000" w:themeColor="text1"/>
                <w:sz w:val="20"/>
                <w:szCs w:val="20"/>
                <w:lang w:val="en-GB"/>
              </w:rPr>
            </w:pPr>
          </w:p>
        </w:tc>
      </w:tr>
      <w:tr w:rsidR="00B835E0" w:rsidRPr="00D60B4F" w14:paraId="00D66432" w14:textId="77777777" w:rsidTr="00795056">
        <w:tc>
          <w:tcPr>
            <w:tcW w:w="289" w:type="dxa"/>
          </w:tcPr>
          <w:p w14:paraId="2D60F33A" w14:textId="77777777" w:rsidR="00B835E0" w:rsidRPr="00D60B4F" w:rsidRDefault="00B835E0" w:rsidP="00381599">
            <w:pPr>
              <w:ind w:left="-105"/>
              <w:jc w:val="thaiDistribute"/>
              <w:rPr>
                <w:rFonts w:ascii="Arial" w:hAnsi="Arial" w:cs="Arial"/>
                <w:color w:val="000000" w:themeColor="text1"/>
                <w:sz w:val="20"/>
                <w:szCs w:val="20"/>
                <w:lang w:val="en-GB"/>
              </w:rPr>
            </w:pPr>
          </w:p>
        </w:tc>
        <w:tc>
          <w:tcPr>
            <w:tcW w:w="5778" w:type="dxa"/>
            <w:vAlign w:val="bottom"/>
          </w:tcPr>
          <w:p w14:paraId="7B5FD49A" w14:textId="5F459B70" w:rsidR="00B835E0" w:rsidRPr="00D60B4F" w:rsidRDefault="00B835E0" w:rsidP="00B835E0">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Discount rate</w:t>
            </w:r>
          </w:p>
        </w:tc>
        <w:tc>
          <w:tcPr>
            <w:tcW w:w="1695" w:type="dxa"/>
            <w:shd w:val="clear" w:color="auto" w:fill="FAFAFA"/>
            <w:vAlign w:val="bottom"/>
          </w:tcPr>
          <w:p w14:paraId="266C24AA" w14:textId="6E937C82"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1.98%</w:t>
            </w:r>
          </w:p>
        </w:tc>
        <w:tc>
          <w:tcPr>
            <w:tcW w:w="1695" w:type="dxa"/>
            <w:vAlign w:val="bottom"/>
          </w:tcPr>
          <w:p w14:paraId="1DC74608" w14:textId="5D3AEFA2"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1.98%</w:t>
            </w:r>
          </w:p>
        </w:tc>
      </w:tr>
      <w:tr w:rsidR="00B835E0" w:rsidRPr="00D60B4F" w14:paraId="5ABA7A43" w14:textId="77777777" w:rsidTr="00795056">
        <w:tc>
          <w:tcPr>
            <w:tcW w:w="289" w:type="dxa"/>
          </w:tcPr>
          <w:p w14:paraId="3BCE89FC" w14:textId="77777777" w:rsidR="00B835E0" w:rsidRPr="00D60B4F" w:rsidRDefault="00B835E0" w:rsidP="00381599">
            <w:pPr>
              <w:ind w:left="-105"/>
              <w:jc w:val="thaiDistribute"/>
              <w:rPr>
                <w:rFonts w:ascii="Arial" w:hAnsi="Arial" w:cs="Arial"/>
                <w:color w:val="000000" w:themeColor="text1"/>
                <w:sz w:val="20"/>
                <w:szCs w:val="20"/>
                <w:lang w:val="en-GB"/>
              </w:rPr>
            </w:pPr>
          </w:p>
        </w:tc>
        <w:tc>
          <w:tcPr>
            <w:tcW w:w="5778" w:type="dxa"/>
            <w:vAlign w:val="bottom"/>
          </w:tcPr>
          <w:p w14:paraId="7D906EBF" w14:textId="607D29E3" w:rsidR="00B835E0" w:rsidRPr="00D60B4F" w:rsidRDefault="00B835E0" w:rsidP="00B835E0">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Expected rate of salary increase </w:t>
            </w:r>
          </w:p>
        </w:tc>
        <w:tc>
          <w:tcPr>
            <w:tcW w:w="1695" w:type="dxa"/>
            <w:shd w:val="clear" w:color="auto" w:fill="FAFAFA"/>
            <w:vAlign w:val="bottom"/>
          </w:tcPr>
          <w:p w14:paraId="28F597C4" w14:textId="2B1C7C0B"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color w:val="000000" w:themeColor="text1"/>
                <w:sz w:val="20"/>
                <w:szCs w:val="20"/>
              </w:rPr>
              <w:t>5.00%</w:t>
            </w:r>
          </w:p>
        </w:tc>
        <w:tc>
          <w:tcPr>
            <w:tcW w:w="1695" w:type="dxa"/>
            <w:vAlign w:val="bottom"/>
          </w:tcPr>
          <w:p w14:paraId="70CBEFC6" w14:textId="2DF4C524"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5.00%</w:t>
            </w:r>
          </w:p>
        </w:tc>
      </w:tr>
      <w:tr w:rsidR="00B835E0" w:rsidRPr="00D60B4F" w14:paraId="07C7514E" w14:textId="77777777" w:rsidTr="00795056">
        <w:tc>
          <w:tcPr>
            <w:tcW w:w="289" w:type="dxa"/>
          </w:tcPr>
          <w:p w14:paraId="3EF13594" w14:textId="77777777" w:rsidR="00B835E0" w:rsidRPr="00D60B4F" w:rsidRDefault="00B835E0" w:rsidP="00381599">
            <w:pPr>
              <w:ind w:left="-105"/>
              <w:jc w:val="thaiDistribute"/>
              <w:rPr>
                <w:rFonts w:ascii="Arial" w:hAnsi="Arial" w:cs="Arial"/>
                <w:color w:val="000000" w:themeColor="text1"/>
                <w:sz w:val="20"/>
                <w:szCs w:val="20"/>
                <w:lang w:val="en-GB"/>
              </w:rPr>
            </w:pPr>
          </w:p>
        </w:tc>
        <w:tc>
          <w:tcPr>
            <w:tcW w:w="5778" w:type="dxa"/>
            <w:vAlign w:val="bottom"/>
          </w:tcPr>
          <w:p w14:paraId="46A1556B" w14:textId="0F99C913" w:rsidR="00B835E0" w:rsidRPr="00D60B4F" w:rsidRDefault="00B835E0" w:rsidP="00B835E0">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Turnover rate</w:t>
            </w:r>
          </w:p>
        </w:tc>
        <w:tc>
          <w:tcPr>
            <w:tcW w:w="1695" w:type="dxa"/>
            <w:shd w:val="clear" w:color="auto" w:fill="FAFAFA"/>
            <w:vAlign w:val="bottom"/>
          </w:tcPr>
          <w:p w14:paraId="3656BDDE" w14:textId="7ECF6C5D"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color w:val="000000" w:themeColor="text1"/>
                <w:sz w:val="20"/>
                <w:szCs w:val="20"/>
              </w:rPr>
              <w:t>4.00% - 15.00%</w:t>
            </w:r>
          </w:p>
        </w:tc>
        <w:tc>
          <w:tcPr>
            <w:tcW w:w="1695" w:type="dxa"/>
            <w:vAlign w:val="bottom"/>
          </w:tcPr>
          <w:p w14:paraId="38BEB8E1" w14:textId="223BB0E4"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4.00% - 15.00%</w:t>
            </w:r>
          </w:p>
        </w:tc>
      </w:tr>
      <w:tr w:rsidR="00B835E0" w:rsidRPr="00D60B4F" w14:paraId="4E5E183A" w14:textId="77777777" w:rsidTr="00795056">
        <w:tc>
          <w:tcPr>
            <w:tcW w:w="289" w:type="dxa"/>
          </w:tcPr>
          <w:p w14:paraId="30BDFFB4" w14:textId="77777777" w:rsidR="00B835E0" w:rsidRPr="00D60B4F" w:rsidRDefault="00B835E0" w:rsidP="00381599">
            <w:pPr>
              <w:ind w:left="-105"/>
              <w:jc w:val="thaiDistribute"/>
              <w:rPr>
                <w:rFonts w:ascii="Arial" w:hAnsi="Arial" w:cs="Arial"/>
                <w:color w:val="000000" w:themeColor="text1"/>
                <w:sz w:val="20"/>
                <w:szCs w:val="20"/>
                <w:lang w:val="en-GB"/>
              </w:rPr>
            </w:pPr>
          </w:p>
        </w:tc>
        <w:tc>
          <w:tcPr>
            <w:tcW w:w="5778" w:type="dxa"/>
            <w:vAlign w:val="bottom"/>
          </w:tcPr>
          <w:p w14:paraId="04077842" w14:textId="3B55B7C1" w:rsidR="00B835E0" w:rsidRPr="00D60B4F" w:rsidRDefault="00B835E0" w:rsidP="00B835E0">
            <w:pPr>
              <w:ind w:left="-108"/>
              <w:jc w:val="thaiDistribute"/>
              <w:rPr>
                <w:rFonts w:ascii="Arial" w:hAnsi="Arial" w:cs="Arial"/>
                <w:color w:val="000000" w:themeColor="text1"/>
                <w:sz w:val="20"/>
                <w:szCs w:val="20"/>
              </w:rPr>
            </w:pPr>
            <w:r w:rsidRPr="00D60B4F">
              <w:rPr>
                <w:rFonts w:ascii="Arial" w:hAnsi="Arial" w:cs="Arial"/>
                <w:color w:val="000000" w:themeColor="text1"/>
                <w:sz w:val="20"/>
                <w:szCs w:val="20"/>
              </w:rPr>
              <w:t>Retirement age</w:t>
            </w:r>
          </w:p>
        </w:tc>
        <w:tc>
          <w:tcPr>
            <w:tcW w:w="1695" w:type="dxa"/>
            <w:shd w:val="clear" w:color="auto" w:fill="FAFAFA"/>
            <w:vAlign w:val="bottom"/>
          </w:tcPr>
          <w:p w14:paraId="2D9D239D" w14:textId="767D18BA"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60 years    </w:t>
            </w:r>
          </w:p>
        </w:tc>
        <w:tc>
          <w:tcPr>
            <w:tcW w:w="1695" w:type="dxa"/>
            <w:vAlign w:val="bottom"/>
          </w:tcPr>
          <w:p w14:paraId="006C1B40" w14:textId="66FDD59B"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60 years    </w:t>
            </w:r>
          </w:p>
        </w:tc>
      </w:tr>
    </w:tbl>
    <w:p w14:paraId="6BF20FC6" w14:textId="78938C1C" w:rsidR="006E7021" w:rsidRPr="00D60B4F" w:rsidRDefault="006E7021" w:rsidP="00AE72F7">
      <w:pPr>
        <w:jc w:val="thaiDistribute"/>
        <w:rPr>
          <w:rFonts w:ascii="Arial" w:hAnsi="Arial" w:cs="Arial"/>
          <w:b/>
          <w:bCs/>
          <w:color w:val="000000" w:themeColor="text1"/>
          <w:sz w:val="20"/>
          <w:szCs w:val="20"/>
        </w:rPr>
      </w:pPr>
    </w:p>
    <w:p w14:paraId="458CFA06" w14:textId="77777777" w:rsidR="00381599" w:rsidRDefault="00381599">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3DA5F8AF" w14:textId="65213221" w:rsidR="006E7021" w:rsidRPr="00D60B4F" w:rsidRDefault="006E7021" w:rsidP="00381599">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lastRenderedPageBreak/>
        <w:t>Sensitivity analysis on key assumption changes are as follows:</w:t>
      </w:r>
    </w:p>
    <w:tbl>
      <w:tblPr>
        <w:tblW w:w="9446" w:type="dxa"/>
        <w:tblLayout w:type="fixed"/>
        <w:tblLook w:val="0000" w:firstRow="0" w:lastRow="0" w:firstColumn="0" w:lastColumn="0" w:noHBand="0" w:noVBand="0"/>
      </w:tblPr>
      <w:tblGrid>
        <w:gridCol w:w="5888"/>
        <w:gridCol w:w="1779"/>
        <w:gridCol w:w="1779"/>
      </w:tblGrid>
      <w:tr w:rsidR="006E7021" w:rsidRPr="00D60B4F" w14:paraId="122622D5" w14:textId="77777777" w:rsidTr="00446D37">
        <w:trPr>
          <w:trHeight w:val="77"/>
        </w:trPr>
        <w:tc>
          <w:tcPr>
            <w:tcW w:w="5888" w:type="dxa"/>
            <w:vAlign w:val="bottom"/>
          </w:tcPr>
          <w:p w14:paraId="12385858" w14:textId="77777777" w:rsidR="006E7021" w:rsidRPr="00D60B4F" w:rsidRDefault="006E7021" w:rsidP="00381599">
            <w:pPr>
              <w:pStyle w:val="a"/>
              <w:ind w:left="-105" w:right="0"/>
              <w:rPr>
                <w:rFonts w:ascii="Arial" w:hAnsi="Arial" w:cs="Arial"/>
                <w:b/>
                <w:bCs/>
                <w:color w:val="000000" w:themeColor="text1"/>
                <w:sz w:val="20"/>
                <w:szCs w:val="20"/>
                <w:cs/>
              </w:rPr>
            </w:pPr>
          </w:p>
        </w:tc>
        <w:tc>
          <w:tcPr>
            <w:tcW w:w="1779" w:type="dxa"/>
            <w:tcBorders>
              <w:top w:val="single" w:sz="4" w:space="0" w:color="auto"/>
            </w:tcBorders>
            <w:shd w:val="clear" w:color="auto" w:fill="auto"/>
            <w:vAlign w:val="bottom"/>
          </w:tcPr>
          <w:p w14:paraId="16A1D23B" w14:textId="77777777" w:rsidR="006E7021" w:rsidRPr="00D60B4F" w:rsidRDefault="006E7021" w:rsidP="006E7021">
            <w:pPr>
              <w:ind w:right="-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30 June</w:t>
            </w:r>
          </w:p>
        </w:tc>
        <w:tc>
          <w:tcPr>
            <w:tcW w:w="1779" w:type="dxa"/>
            <w:tcBorders>
              <w:top w:val="single" w:sz="4" w:space="0" w:color="auto"/>
            </w:tcBorders>
            <w:shd w:val="clear" w:color="auto" w:fill="auto"/>
            <w:vAlign w:val="bottom"/>
          </w:tcPr>
          <w:p w14:paraId="590AE5FE" w14:textId="77777777" w:rsidR="006E7021" w:rsidRPr="00D60B4F" w:rsidRDefault="006E7021" w:rsidP="006E7021">
            <w:pPr>
              <w:ind w:right="-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31 December</w:t>
            </w:r>
          </w:p>
        </w:tc>
      </w:tr>
      <w:tr w:rsidR="006E7021" w:rsidRPr="00D60B4F" w14:paraId="1F034DBB" w14:textId="77777777" w:rsidTr="006E7021">
        <w:trPr>
          <w:trHeight w:val="77"/>
        </w:trPr>
        <w:tc>
          <w:tcPr>
            <w:tcW w:w="5888" w:type="dxa"/>
            <w:vAlign w:val="bottom"/>
          </w:tcPr>
          <w:p w14:paraId="5C130BE3" w14:textId="77777777" w:rsidR="006E7021" w:rsidRPr="00D60B4F" w:rsidRDefault="006E7021" w:rsidP="00381599">
            <w:pPr>
              <w:pStyle w:val="a"/>
              <w:ind w:left="-105" w:right="0"/>
              <w:rPr>
                <w:rFonts w:ascii="Arial" w:hAnsi="Arial" w:cs="Arial"/>
                <w:b/>
                <w:bCs/>
                <w:color w:val="000000" w:themeColor="text1"/>
                <w:sz w:val="20"/>
                <w:szCs w:val="20"/>
                <w:cs/>
              </w:rPr>
            </w:pPr>
          </w:p>
        </w:tc>
        <w:tc>
          <w:tcPr>
            <w:tcW w:w="1779" w:type="dxa"/>
            <w:shd w:val="clear" w:color="auto" w:fill="auto"/>
            <w:vAlign w:val="bottom"/>
          </w:tcPr>
          <w:p w14:paraId="7EB5B00C" w14:textId="405FB37B" w:rsidR="006E7021" w:rsidRPr="00D60B4F" w:rsidRDefault="003A468B" w:rsidP="006E7021">
            <w:pPr>
              <w:ind w:right="-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2020</w:t>
            </w:r>
          </w:p>
        </w:tc>
        <w:tc>
          <w:tcPr>
            <w:tcW w:w="1779" w:type="dxa"/>
            <w:shd w:val="clear" w:color="auto" w:fill="auto"/>
            <w:vAlign w:val="bottom"/>
          </w:tcPr>
          <w:p w14:paraId="1267465E" w14:textId="7A36DC0E" w:rsidR="006E7021" w:rsidRPr="00D60B4F" w:rsidRDefault="003A468B" w:rsidP="006E7021">
            <w:pPr>
              <w:ind w:right="-72"/>
              <w:jc w:val="right"/>
              <w:rPr>
                <w:rFonts w:ascii="Arial" w:eastAsia="MS Mincho" w:hAnsi="Arial" w:cs="Arial"/>
                <w:b/>
                <w:bCs/>
                <w:color w:val="000000" w:themeColor="text1"/>
                <w:sz w:val="20"/>
                <w:szCs w:val="20"/>
                <w:cs/>
                <w:lang w:val="en-GB"/>
              </w:rPr>
            </w:pPr>
            <w:r w:rsidRPr="00D60B4F">
              <w:rPr>
                <w:rFonts w:ascii="Arial" w:eastAsia="MS Mincho" w:hAnsi="Arial" w:cs="Arial"/>
                <w:b/>
                <w:bCs/>
                <w:color w:val="000000" w:themeColor="text1"/>
                <w:sz w:val="20"/>
                <w:szCs w:val="20"/>
                <w:lang w:val="en-GB"/>
              </w:rPr>
              <w:t>2019</w:t>
            </w:r>
          </w:p>
        </w:tc>
      </w:tr>
      <w:tr w:rsidR="006E7021" w:rsidRPr="00D60B4F" w14:paraId="24AE462E" w14:textId="77777777" w:rsidTr="006E7021">
        <w:trPr>
          <w:trHeight w:val="77"/>
        </w:trPr>
        <w:tc>
          <w:tcPr>
            <w:tcW w:w="5888" w:type="dxa"/>
            <w:vAlign w:val="bottom"/>
          </w:tcPr>
          <w:p w14:paraId="5CC9C0A5" w14:textId="77777777" w:rsidR="006E7021" w:rsidRPr="00D60B4F" w:rsidRDefault="006E7021" w:rsidP="00381599">
            <w:pPr>
              <w:pStyle w:val="a"/>
              <w:ind w:left="-105" w:right="0"/>
              <w:rPr>
                <w:rFonts w:ascii="Arial" w:hAnsi="Arial" w:cs="Arial"/>
                <w:b/>
                <w:bCs/>
                <w:color w:val="000000" w:themeColor="text1"/>
                <w:sz w:val="20"/>
                <w:szCs w:val="20"/>
                <w:cs/>
              </w:rPr>
            </w:pPr>
          </w:p>
        </w:tc>
        <w:tc>
          <w:tcPr>
            <w:tcW w:w="1779" w:type="dxa"/>
            <w:tcBorders>
              <w:bottom w:val="single" w:sz="4" w:space="0" w:color="auto"/>
            </w:tcBorders>
            <w:vAlign w:val="bottom"/>
          </w:tcPr>
          <w:p w14:paraId="42F05F3F" w14:textId="77777777" w:rsidR="006E7021" w:rsidRPr="00D60B4F" w:rsidRDefault="006E7021" w:rsidP="006E7021">
            <w:pPr>
              <w:ind w:right="-4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Percentage</w:t>
            </w:r>
          </w:p>
        </w:tc>
        <w:tc>
          <w:tcPr>
            <w:tcW w:w="1779" w:type="dxa"/>
            <w:tcBorders>
              <w:bottom w:val="single" w:sz="4" w:space="0" w:color="auto"/>
            </w:tcBorders>
            <w:vAlign w:val="bottom"/>
          </w:tcPr>
          <w:p w14:paraId="1A82BD8B" w14:textId="77777777" w:rsidR="006E7021" w:rsidRPr="00D60B4F" w:rsidRDefault="006E7021" w:rsidP="006E7021">
            <w:pPr>
              <w:ind w:right="-45"/>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Percentage</w:t>
            </w:r>
          </w:p>
        </w:tc>
      </w:tr>
      <w:tr w:rsidR="006E7021" w:rsidRPr="009A1272" w14:paraId="6FAC8E68" w14:textId="77777777" w:rsidTr="006E7021">
        <w:trPr>
          <w:trHeight w:val="77"/>
        </w:trPr>
        <w:tc>
          <w:tcPr>
            <w:tcW w:w="5888" w:type="dxa"/>
            <w:vAlign w:val="bottom"/>
          </w:tcPr>
          <w:p w14:paraId="4CC70D87" w14:textId="77777777" w:rsidR="006E7021" w:rsidRPr="009A1272" w:rsidRDefault="006E7021" w:rsidP="00381599">
            <w:pPr>
              <w:pStyle w:val="a"/>
              <w:ind w:left="-105" w:right="0"/>
              <w:rPr>
                <w:rFonts w:ascii="Arial" w:hAnsi="Arial" w:cs="Arial"/>
                <w:b/>
                <w:bCs/>
                <w:color w:val="000000" w:themeColor="text1"/>
                <w:sz w:val="12"/>
                <w:szCs w:val="12"/>
                <w:cs/>
              </w:rPr>
            </w:pPr>
          </w:p>
        </w:tc>
        <w:tc>
          <w:tcPr>
            <w:tcW w:w="1779" w:type="dxa"/>
            <w:tcBorders>
              <w:top w:val="single" w:sz="4" w:space="0" w:color="auto"/>
            </w:tcBorders>
            <w:shd w:val="clear" w:color="auto" w:fill="F8F8F8"/>
            <w:vAlign w:val="bottom"/>
          </w:tcPr>
          <w:p w14:paraId="0B5EE470" w14:textId="77777777" w:rsidR="006E7021" w:rsidRPr="009A1272" w:rsidRDefault="006E7021" w:rsidP="006E7021">
            <w:pPr>
              <w:pStyle w:val="a"/>
              <w:ind w:right="-72"/>
              <w:jc w:val="right"/>
              <w:rPr>
                <w:rFonts w:ascii="Arial" w:hAnsi="Arial" w:cs="Arial"/>
                <w:color w:val="000000" w:themeColor="text1"/>
                <w:sz w:val="12"/>
                <w:szCs w:val="12"/>
                <w:lang w:val="en-GB"/>
              </w:rPr>
            </w:pPr>
          </w:p>
        </w:tc>
        <w:tc>
          <w:tcPr>
            <w:tcW w:w="1779" w:type="dxa"/>
            <w:tcBorders>
              <w:top w:val="single" w:sz="4" w:space="0" w:color="auto"/>
            </w:tcBorders>
            <w:vAlign w:val="bottom"/>
          </w:tcPr>
          <w:p w14:paraId="526E61D8" w14:textId="77777777" w:rsidR="006E7021" w:rsidRPr="009A1272" w:rsidRDefault="006E7021" w:rsidP="006E7021">
            <w:pPr>
              <w:pStyle w:val="a"/>
              <w:ind w:right="-72"/>
              <w:jc w:val="right"/>
              <w:rPr>
                <w:rFonts w:ascii="Arial" w:hAnsi="Arial" w:cs="Arial"/>
                <w:color w:val="000000" w:themeColor="text1"/>
                <w:sz w:val="12"/>
                <w:szCs w:val="12"/>
              </w:rPr>
            </w:pPr>
          </w:p>
        </w:tc>
      </w:tr>
      <w:tr w:rsidR="00B835E0" w:rsidRPr="00D60B4F" w14:paraId="03731BB4" w14:textId="77777777" w:rsidTr="00795056">
        <w:trPr>
          <w:trHeight w:val="77"/>
        </w:trPr>
        <w:tc>
          <w:tcPr>
            <w:tcW w:w="5888" w:type="dxa"/>
            <w:vAlign w:val="bottom"/>
          </w:tcPr>
          <w:p w14:paraId="49E01E0C"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Discount rate -1.0%</w:t>
            </w:r>
          </w:p>
        </w:tc>
        <w:tc>
          <w:tcPr>
            <w:tcW w:w="1779" w:type="dxa"/>
            <w:shd w:val="clear" w:color="auto" w:fill="F8F8F8"/>
          </w:tcPr>
          <w:p w14:paraId="35ED8C59" w14:textId="2102AA8B"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17.37</w:t>
            </w:r>
          </w:p>
        </w:tc>
        <w:tc>
          <w:tcPr>
            <w:tcW w:w="1779" w:type="dxa"/>
            <w:vAlign w:val="bottom"/>
          </w:tcPr>
          <w:p w14:paraId="752E11F0" w14:textId="642D3140"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18.48</w:t>
            </w:r>
          </w:p>
        </w:tc>
      </w:tr>
      <w:tr w:rsidR="00B835E0" w:rsidRPr="00D60B4F" w14:paraId="65E9B97A" w14:textId="77777777" w:rsidTr="00795056">
        <w:trPr>
          <w:trHeight w:val="77"/>
        </w:trPr>
        <w:tc>
          <w:tcPr>
            <w:tcW w:w="5888" w:type="dxa"/>
            <w:vAlign w:val="bottom"/>
          </w:tcPr>
          <w:p w14:paraId="71FA7113"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Discount rate +1.0%</w:t>
            </w:r>
          </w:p>
        </w:tc>
        <w:tc>
          <w:tcPr>
            <w:tcW w:w="1779" w:type="dxa"/>
            <w:shd w:val="clear" w:color="auto" w:fill="F8F8F8"/>
          </w:tcPr>
          <w:p w14:paraId="2FD0D7F2" w14:textId="7E554D44"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(14.18)</w:t>
            </w:r>
          </w:p>
        </w:tc>
        <w:tc>
          <w:tcPr>
            <w:tcW w:w="1779" w:type="dxa"/>
            <w:vAlign w:val="bottom"/>
          </w:tcPr>
          <w:p w14:paraId="79F92412" w14:textId="3D8457E5"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(15.01)</w:t>
            </w:r>
          </w:p>
        </w:tc>
      </w:tr>
      <w:tr w:rsidR="00B835E0" w:rsidRPr="009A1272" w14:paraId="5B49B9E8" w14:textId="77777777" w:rsidTr="00795056">
        <w:trPr>
          <w:trHeight w:val="77"/>
        </w:trPr>
        <w:tc>
          <w:tcPr>
            <w:tcW w:w="5888" w:type="dxa"/>
            <w:vAlign w:val="bottom"/>
          </w:tcPr>
          <w:p w14:paraId="527D6FBC" w14:textId="77777777" w:rsidR="00B835E0" w:rsidRPr="009A1272" w:rsidRDefault="00B835E0" w:rsidP="00381599">
            <w:pPr>
              <w:ind w:left="-105" w:right="-318"/>
              <w:rPr>
                <w:rFonts w:ascii="Arial" w:hAnsi="Arial" w:cs="Arial"/>
                <w:color w:val="000000" w:themeColor="text1"/>
                <w:sz w:val="12"/>
                <w:szCs w:val="12"/>
              </w:rPr>
            </w:pPr>
          </w:p>
        </w:tc>
        <w:tc>
          <w:tcPr>
            <w:tcW w:w="1779" w:type="dxa"/>
            <w:shd w:val="clear" w:color="auto" w:fill="F8F8F8"/>
          </w:tcPr>
          <w:p w14:paraId="31346726" w14:textId="77777777" w:rsidR="00B835E0" w:rsidRPr="009A1272" w:rsidRDefault="00B835E0" w:rsidP="00B835E0">
            <w:pPr>
              <w:pStyle w:val="a"/>
              <w:ind w:right="-72"/>
              <w:jc w:val="right"/>
              <w:rPr>
                <w:rFonts w:ascii="Arial" w:hAnsi="Arial" w:cs="Arial"/>
                <w:color w:val="000000" w:themeColor="text1"/>
                <w:sz w:val="12"/>
                <w:szCs w:val="12"/>
                <w:lang w:val="en-GB"/>
              </w:rPr>
            </w:pPr>
          </w:p>
        </w:tc>
        <w:tc>
          <w:tcPr>
            <w:tcW w:w="1779" w:type="dxa"/>
            <w:vAlign w:val="bottom"/>
          </w:tcPr>
          <w:p w14:paraId="4265ED34" w14:textId="77777777" w:rsidR="00B835E0" w:rsidRPr="009A1272" w:rsidRDefault="00B835E0" w:rsidP="00B835E0">
            <w:pPr>
              <w:pStyle w:val="a"/>
              <w:ind w:right="-72"/>
              <w:jc w:val="right"/>
              <w:rPr>
                <w:rFonts w:ascii="Arial" w:hAnsi="Arial" w:cs="Arial"/>
                <w:color w:val="000000" w:themeColor="text1"/>
                <w:sz w:val="12"/>
                <w:szCs w:val="12"/>
                <w:lang w:val="en-GB"/>
              </w:rPr>
            </w:pPr>
          </w:p>
        </w:tc>
      </w:tr>
      <w:tr w:rsidR="00B835E0" w:rsidRPr="00D60B4F" w14:paraId="1DB3898D" w14:textId="77777777" w:rsidTr="00795056">
        <w:trPr>
          <w:trHeight w:val="77"/>
        </w:trPr>
        <w:tc>
          <w:tcPr>
            <w:tcW w:w="5888" w:type="dxa"/>
            <w:vAlign w:val="bottom"/>
          </w:tcPr>
          <w:p w14:paraId="366DE734"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Expected rate of salary -1.0%</w:t>
            </w:r>
          </w:p>
        </w:tc>
        <w:tc>
          <w:tcPr>
            <w:tcW w:w="1779" w:type="dxa"/>
            <w:shd w:val="clear" w:color="auto" w:fill="F8F8F8"/>
          </w:tcPr>
          <w:p w14:paraId="314B7B47" w14:textId="29822171"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sz w:val="20"/>
                <w:szCs w:val="20"/>
                <w:cs/>
              </w:rPr>
              <w:t>(14.38)</w:t>
            </w:r>
          </w:p>
        </w:tc>
        <w:tc>
          <w:tcPr>
            <w:tcW w:w="1779" w:type="dxa"/>
            <w:vAlign w:val="bottom"/>
          </w:tcPr>
          <w:p w14:paraId="37C50DEA" w14:textId="17569F54" w:rsidR="00B835E0" w:rsidRPr="00D60B4F" w:rsidRDefault="00B835E0" w:rsidP="00B835E0">
            <w:pPr>
              <w:pStyle w:val="a"/>
              <w:ind w:right="-72"/>
              <w:jc w:val="right"/>
              <w:rPr>
                <w:rFonts w:ascii="Arial" w:hAnsi="Arial" w:cs="Arial"/>
                <w:color w:val="000000" w:themeColor="text1"/>
                <w:sz w:val="20"/>
                <w:szCs w:val="20"/>
              </w:rPr>
            </w:pPr>
            <w:r w:rsidRPr="00D60B4F">
              <w:rPr>
                <w:rFonts w:ascii="Arial" w:hAnsi="Arial" w:cs="Arial"/>
                <w:color w:val="000000" w:themeColor="text1"/>
                <w:sz w:val="20"/>
                <w:szCs w:val="20"/>
              </w:rPr>
              <w:t>(14.38)</w:t>
            </w:r>
          </w:p>
        </w:tc>
      </w:tr>
      <w:tr w:rsidR="00B835E0" w:rsidRPr="00D60B4F" w14:paraId="50021757" w14:textId="77777777" w:rsidTr="00795056">
        <w:trPr>
          <w:trHeight w:val="77"/>
        </w:trPr>
        <w:tc>
          <w:tcPr>
            <w:tcW w:w="5888" w:type="dxa"/>
            <w:vAlign w:val="bottom"/>
          </w:tcPr>
          <w:p w14:paraId="0BB09AE7"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Expected rate of salary +1.0%</w:t>
            </w:r>
          </w:p>
        </w:tc>
        <w:tc>
          <w:tcPr>
            <w:tcW w:w="1779" w:type="dxa"/>
            <w:shd w:val="clear" w:color="auto" w:fill="F8F8F8"/>
          </w:tcPr>
          <w:p w14:paraId="113337A2" w14:textId="0049A9B9"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17.24</w:t>
            </w:r>
          </w:p>
        </w:tc>
        <w:tc>
          <w:tcPr>
            <w:tcW w:w="1779" w:type="dxa"/>
            <w:vAlign w:val="bottom"/>
          </w:tcPr>
          <w:p w14:paraId="74E9FFAA" w14:textId="7883BF09"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17.20</w:t>
            </w:r>
          </w:p>
        </w:tc>
      </w:tr>
      <w:tr w:rsidR="00B835E0" w:rsidRPr="009A1272" w14:paraId="176A099A" w14:textId="77777777" w:rsidTr="00795056">
        <w:trPr>
          <w:trHeight w:val="77"/>
        </w:trPr>
        <w:tc>
          <w:tcPr>
            <w:tcW w:w="5888" w:type="dxa"/>
            <w:vAlign w:val="bottom"/>
          </w:tcPr>
          <w:p w14:paraId="49AC13FF" w14:textId="77777777" w:rsidR="00B835E0" w:rsidRPr="009A1272" w:rsidRDefault="00B835E0" w:rsidP="00381599">
            <w:pPr>
              <w:ind w:left="-105" w:right="-318"/>
              <w:rPr>
                <w:rFonts w:ascii="Arial" w:hAnsi="Arial" w:cs="Arial"/>
                <w:color w:val="000000" w:themeColor="text1"/>
                <w:sz w:val="12"/>
                <w:szCs w:val="12"/>
              </w:rPr>
            </w:pPr>
          </w:p>
        </w:tc>
        <w:tc>
          <w:tcPr>
            <w:tcW w:w="1779" w:type="dxa"/>
            <w:shd w:val="clear" w:color="auto" w:fill="F8F8F8"/>
          </w:tcPr>
          <w:p w14:paraId="6987F4C7" w14:textId="77777777" w:rsidR="00B835E0" w:rsidRPr="009A1272" w:rsidRDefault="00B835E0" w:rsidP="00B835E0">
            <w:pPr>
              <w:pStyle w:val="a"/>
              <w:ind w:right="-72"/>
              <w:jc w:val="right"/>
              <w:rPr>
                <w:rFonts w:ascii="Arial" w:hAnsi="Arial" w:cs="Arial"/>
                <w:color w:val="000000" w:themeColor="text1"/>
                <w:sz w:val="12"/>
                <w:szCs w:val="12"/>
                <w:lang w:val="en-GB"/>
              </w:rPr>
            </w:pPr>
          </w:p>
        </w:tc>
        <w:tc>
          <w:tcPr>
            <w:tcW w:w="1779" w:type="dxa"/>
            <w:vAlign w:val="bottom"/>
          </w:tcPr>
          <w:p w14:paraId="1FC659A6" w14:textId="77777777" w:rsidR="00B835E0" w:rsidRPr="009A1272" w:rsidRDefault="00B835E0" w:rsidP="00B835E0">
            <w:pPr>
              <w:pStyle w:val="a"/>
              <w:ind w:right="-72"/>
              <w:jc w:val="right"/>
              <w:rPr>
                <w:rFonts w:ascii="Arial" w:hAnsi="Arial" w:cs="Arial"/>
                <w:color w:val="000000" w:themeColor="text1"/>
                <w:sz w:val="12"/>
                <w:szCs w:val="12"/>
                <w:lang w:val="en-GB"/>
              </w:rPr>
            </w:pPr>
          </w:p>
        </w:tc>
      </w:tr>
      <w:tr w:rsidR="00B835E0" w:rsidRPr="00D60B4F" w14:paraId="5985B936" w14:textId="77777777" w:rsidTr="00795056">
        <w:trPr>
          <w:trHeight w:val="77"/>
        </w:trPr>
        <w:tc>
          <w:tcPr>
            <w:tcW w:w="5888" w:type="dxa"/>
            <w:vAlign w:val="bottom"/>
          </w:tcPr>
          <w:p w14:paraId="00EB0D24" w14:textId="0DAA714C"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sz w:val="20"/>
                <w:szCs w:val="20"/>
              </w:rPr>
              <w:t>Mortality rate -1.0%</w:t>
            </w:r>
          </w:p>
        </w:tc>
        <w:tc>
          <w:tcPr>
            <w:tcW w:w="1779" w:type="dxa"/>
            <w:shd w:val="clear" w:color="auto" w:fill="F8F8F8"/>
          </w:tcPr>
          <w:p w14:paraId="5463C0D8" w14:textId="2500BE21"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0.52</w:t>
            </w:r>
          </w:p>
        </w:tc>
        <w:tc>
          <w:tcPr>
            <w:tcW w:w="1779" w:type="dxa"/>
            <w:vAlign w:val="bottom"/>
          </w:tcPr>
          <w:p w14:paraId="11EA031A" w14:textId="49D49674"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0.54</w:t>
            </w:r>
          </w:p>
        </w:tc>
      </w:tr>
      <w:tr w:rsidR="00B835E0" w:rsidRPr="00D60B4F" w14:paraId="3F58A469" w14:textId="77777777" w:rsidTr="00795056">
        <w:trPr>
          <w:trHeight w:val="77"/>
        </w:trPr>
        <w:tc>
          <w:tcPr>
            <w:tcW w:w="5888" w:type="dxa"/>
            <w:vAlign w:val="bottom"/>
          </w:tcPr>
          <w:p w14:paraId="37ACE6A9" w14:textId="5EC93BFC"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sz w:val="20"/>
                <w:szCs w:val="20"/>
              </w:rPr>
              <w:t>Mortality rate +1.0%</w:t>
            </w:r>
          </w:p>
        </w:tc>
        <w:tc>
          <w:tcPr>
            <w:tcW w:w="1779" w:type="dxa"/>
            <w:shd w:val="clear" w:color="auto" w:fill="F8F8F8"/>
          </w:tcPr>
          <w:p w14:paraId="7F19ADF8" w14:textId="288ABA01"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(0.57)</w:t>
            </w:r>
          </w:p>
        </w:tc>
        <w:tc>
          <w:tcPr>
            <w:tcW w:w="1779" w:type="dxa"/>
            <w:vAlign w:val="bottom"/>
          </w:tcPr>
          <w:p w14:paraId="1733F55D" w14:textId="2BB3AC52"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(0.60)</w:t>
            </w:r>
          </w:p>
        </w:tc>
      </w:tr>
      <w:tr w:rsidR="00B835E0" w:rsidRPr="009A1272" w14:paraId="045B949B" w14:textId="77777777" w:rsidTr="00795056">
        <w:trPr>
          <w:trHeight w:val="77"/>
        </w:trPr>
        <w:tc>
          <w:tcPr>
            <w:tcW w:w="5888" w:type="dxa"/>
            <w:vAlign w:val="bottom"/>
          </w:tcPr>
          <w:p w14:paraId="7B4644BC" w14:textId="77777777" w:rsidR="00B835E0" w:rsidRPr="009A1272" w:rsidRDefault="00B835E0" w:rsidP="00381599">
            <w:pPr>
              <w:ind w:left="-105" w:right="-318"/>
              <w:rPr>
                <w:rFonts w:ascii="Arial" w:hAnsi="Arial" w:cs="Arial"/>
                <w:color w:val="000000" w:themeColor="text1"/>
                <w:sz w:val="12"/>
                <w:szCs w:val="12"/>
              </w:rPr>
            </w:pPr>
          </w:p>
        </w:tc>
        <w:tc>
          <w:tcPr>
            <w:tcW w:w="1779" w:type="dxa"/>
            <w:shd w:val="clear" w:color="auto" w:fill="F8F8F8"/>
          </w:tcPr>
          <w:p w14:paraId="51C7E239" w14:textId="77777777" w:rsidR="00B835E0" w:rsidRPr="009A1272" w:rsidRDefault="00B835E0" w:rsidP="00B835E0">
            <w:pPr>
              <w:pStyle w:val="a"/>
              <w:ind w:right="-72"/>
              <w:jc w:val="right"/>
              <w:rPr>
                <w:rFonts w:ascii="Arial" w:hAnsi="Arial" w:cs="Arial"/>
                <w:color w:val="000000" w:themeColor="text1"/>
                <w:sz w:val="12"/>
                <w:szCs w:val="12"/>
                <w:lang w:val="en-GB"/>
              </w:rPr>
            </w:pPr>
          </w:p>
        </w:tc>
        <w:tc>
          <w:tcPr>
            <w:tcW w:w="1779" w:type="dxa"/>
            <w:vAlign w:val="bottom"/>
          </w:tcPr>
          <w:p w14:paraId="7C3E7D58" w14:textId="77777777" w:rsidR="00B835E0" w:rsidRPr="009A1272" w:rsidRDefault="00B835E0" w:rsidP="00B835E0">
            <w:pPr>
              <w:pStyle w:val="a"/>
              <w:ind w:right="-72"/>
              <w:jc w:val="right"/>
              <w:rPr>
                <w:rFonts w:ascii="Arial" w:hAnsi="Arial" w:cs="Arial"/>
                <w:color w:val="000000" w:themeColor="text1"/>
                <w:sz w:val="12"/>
                <w:szCs w:val="12"/>
                <w:lang w:val="en-GB"/>
              </w:rPr>
            </w:pPr>
          </w:p>
        </w:tc>
      </w:tr>
      <w:tr w:rsidR="00B835E0" w:rsidRPr="00D60B4F" w14:paraId="57825E84" w14:textId="77777777" w:rsidTr="00795056">
        <w:trPr>
          <w:trHeight w:val="77"/>
        </w:trPr>
        <w:tc>
          <w:tcPr>
            <w:tcW w:w="5888" w:type="dxa"/>
            <w:vAlign w:val="bottom"/>
          </w:tcPr>
          <w:p w14:paraId="4860A6B2"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Turnover rate -10.0%</w:t>
            </w:r>
          </w:p>
        </w:tc>
        <w:tc>
          <w:tcPr>
            <w:tcW w:w="1779" w:type="dxa"/>
            <w:shd w:val="clear" w:color="auto" w:fill="F8F8F8"/>
          </w:tcPr>
          <w:p w14:paraId="3EE7D0D5" w14:textId="6D0E7B32"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9.78</w:t>
            </w:r>
          </w:p>
        </w:tc>
        <w:tc>
          <w:tcPr>
            <w:tcW w:w="1779" w:type="dxa"/>
            <w:vAlign w:val="bottom"/>
          </w:tcPr>
          <w:p w14:paraId="5E4350DF" w14:textId="49B48D95"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10.56</w:t>
            </w:r>
          </w:p>
        </w:tc>
      </w:tr>
      <w:tr w:rsidR="00B835E0" w:rsidRPr="00D60B4F" w14:paraId="512BD146" w14:textId="77777777" w:rsidTr="00795056">
        <w:trPr>
          <w:trHeight w:val="77"/>
        </w:trPr>
        <w:tc>
          <w:tcPr>
            <w:tcW w:w="5888" w:type="dxa"/>
            <w:vAlign w:val="bottom"/>
          </w:tcPr>
          <w:p w14:paraId="3F70D02F" w14:textId="77777777" w:rsidR="00B835E0" w:rsidRPr="00D60B4F" w:rsidRDefault="00B835E0" w:rsidP="00381599">
            <w:pPr>
              <w:ind w:left="-105" w:right="-318"/>
              <w:rPr>
                <w:rFonts w:ascii="Arial" w:hAnsi="Arial" w:cs="Arial"/>
                <w:color w:val="000000" w:themeColor="text1"/>
                <w:sz w:val="20"/>
                <w:szCs w:val="20"/>
              </w:rPr>
            </w:pPr>
            <w:r w:rsidRPr="00D60B4F">
              <w:rPr>
                <w:rFonts w:ascii="Arial" w:hAnsi="Arial" w:cs="Arial"/>
                <w:color w:val="000000" w:themeColor="text1"/>
                <w:sz w:val="20"/>
                <w:szCs w:val="20"/>
              </w:rPr>
              <w:t>Turnover rate +10.0%</w:t>
            </w:r>
          </w:p>
        </w:tc>
        <w:tc>
          <w:tcPr>
            <w:tcW w:w="1779" w:type="dxa"/>
            <w:shd w:val="clear" w:color="auto" w:fill="F8F8F8"/>
          </w:tcPr>
          <w:p w14:paraId="65EF79EE" w14:textId="5F992E44"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sz w:val="20"/>
                <w:szCs w:val="20"/>
                <w:cs/>
              </w:rPr>
              <w:t>(8.63)</w:t>
            </w:r>
          </w:p>
        </w:tc>
        <w:tc>
          <w:tcPr>
            <w:tcW w:w="1779" w:type="dxa"/>
            <w:vAlign w:val="bottom"/>
          </w:tcPr>
          <w:p w14:paraId="2F259E04" w14:textId="204905E6" w:rsidR="00B835E0" w:rsidRPr="00D60B4F" w:rsidRDefault="00B835E0" w:rsidP="00B835E0">
            <w:pPr>
              <w:pStyle w:val="a"/>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(9.26)</w:t>
            </w:r>
          </w:p>
        </w:tc>
      </w:tr>
    </w:tbl>
    <w:p w14:paraId="4F7306BB" w14:textId="0AD617D1" w:rsidR="006E7021" w:rsidRPr="00D60B4F" w:rsidRDefault="006E7021" w:rsidP="00AE72F7">
      <w:pPr>
        <w:jc w:val="thaiDistribute"/>
        <w:rPr>
          <w:rFonts w:ascii="Arial" w:hAnsi="Arial" w:cs="Arial"/>
          <w:b/>
          <w:bCs/>
          <w:color w:val="000000" w:themeColor="text1"/>
          <w:sz w:val="20"/>
          <w:szCs w:val="20"/>
        </w:rPr>
      </w:pPr>
    </w:p>
    <w:p w14:paraId="5E567191" w14:textId="77777777" w:rsidR="006E7021" w:rsidRPr="00D60B4F" w:rsidRDefault="006E7021" w:rsidP="009A1272">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The above sensitivity analysis </w:t>
      </w:r>
      <w:proofErr w:type="gramStart"/>
      <w:r w:rsidRPr="00D60B4F">
        <w:rPr>
          <w:rFonts w:ascii="Arial" w:hAnsi="Arial" w:cs="Arial"/>
          <w:color w:val="000000" w:themeColor="text1"/>
          <w:sz w:val="20"/>
          <w:szCs w:val="20"/>
          <w:lang w:val="en-GB"/>
        </w:rPr>
        <w:t>are</w:t>
      </w:r>
      <w:proofErr w:type="gramEnd"/>
      <w:r w:rsidRPr="00D60B4F">
        <w:rPr>
          <w:rFonts w:ascii="Arial" w:hAnsi="Arial" w:cs="Arial"/>
          <w:color w:val="000000" w:themeColor="text1"/>
          <w:sz w:val="20"/>
          <w:szCs w:val="20"/>
          <w:lang w:val="en-GB"/>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year) has been applied as when calculating the post-employment benefits liability recognised within the statement of financial position.</w:t>
      </w:r>
    </w:p>
    <w:p w14:paraId="354FA796" w14:textId="77777777" w:rsidR="006E7021" w:rsidRPr="00D60B4F" w:rsidRDefault="006E7021" w:rsidP="009A1272">
      <w:pPr>
        <w:jc w:val="thaiDistribute"/>
        <w:rPr>
          <w:rFonts w:ascii="Arial" w:hAnsi="Arial" w:cs="Arial"/>
          <w:color w:val="000000" w:themeColor="text1"/>
          <w:sz w:val="20"/>
          <w:szCs w:val="20"/>
          <w:lang w:val="en-GB"/>
        </w:rPr>
      </w:pPr>
    </w:p>
    <w:p w14:paraId="4BDCEC26" w14:textId="77777777" w:rsidR="006E7021" w:rsidRPr="00D60B4F" w:rsidRDefault="006E7021" w:rsidP="009A1272">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The methods and types of assumptions used in preparing the sensitivity analysis do not change compared to the previous year.</w:t>
      </w:r>
    </w:p>
    <w:p w14:paraId="525C6545" w14:textId="7AC077BF" w:rsidR="006E7021" w:rsidRPr="00D60B4F" w:rsidRDefault="006E7021" w:rsidP="00AE72F7">
      <w:pPr>
        <w:jc w:val="thaiDistribute"/>
        <w:rPr>
          <w:rFonts w:ascii="Arial" w:hAnsi="Arial" w:cs="Arial"/>
          <w:b/>
          <w:bCs/>
          <w:color w:val="000000" w:themeColor="text1"/>
          <w:sz w:val="20"/>
          <w:szCs w:val="20"/>
        </w:rPr>
      </w:pPr>
    </w:p>
    <w:p w14:paraId="652B8EC3" w14:textId="45496A18" w:rsidR="006E7021" w:rsidRPr="00D60B4F" w:rsidRDefault="006E7021" w:rsidP="009A1272">
      <w:pPr>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Maturity profile of defined benefit obligation</w:t>
      </w:r>
    </w:p>
    <w:tbl>
      <w:tblPr>
        <w:tblStyle w:val="TableGrid"/>
        <w:tblW w:w="951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850"/>
        <w:gridCol w:w="1695"/>
        <w:gridCol w:w="1695"/>
      </w:tblGrid>
      <w:tr w:rsidR="00350728" w:rsidRPr="00D60B4F" w14:paraId="1F572256" w14:textId="77777777" w:rsidTr="009A1272">
        <w:tc>
          <w:tcPr>
            <w:tcW w:w="275" w:type="dxa"/>
          </w:tcPr>
          <w:p w14:paraId="3B7B4D97" w14:textId="77777777" w:rsidR="00350728" w:rsidRPr="00D60B4F" w:rsidRDefault="00350728" w:rsidP="009A1272">
            <w:pPr>
              <w:ind w:left="-105"/>
              <w:jc w:val="thaiDistribute"/>
              <w:rPr>
                <w:rFonts w:ascii="Arial" w:hAnsi="Arial" w:cs="Arial"/>
                <w:b/>
                <w:bCs/>
                <w:color w:val="000000" w:themeColor="text1"/>
                <w:sz w:val="20"/>
                <w:szCs w:val="20"/>
                <w:lang w:val="en-GB"/>
              </w:rPr>
            </w:pPr>
          </w:p>
        </w:tc>
        <w:tc>
          <w:tcPr>
            <w:tcW w:w="5850" w:type="dxa"/>
          </w:tcPr>
          <w:p w14:paraId="045C7546" w14:textId="77777777" w:rsidR="00350728" w:rsidRPr="00D60B4F" w:rsidRDefault="00350728" w:rsidP="00350728">
            <w:pPr>
              <w:jc w:val="thaiDistribute"/>
              <w:rPr>
                <w:rFonts w:ascii="Arial" w:hAnsi="Arial" w:cs="Arial"/>
                <w:b/>
                <w:bCs/>
                <w:color w:val="000000" w:themeColor="text1"/>
                <w:sz w:val="20"/>
                <w:szCs w:val="20"/>
                <w:lang w:val="en-GB"/>
              </w:rPr>
            </w:pPr>
          </w:p>
        </w:tc>
        <w:tc>
          <w:tcPr>
            <w:tcW w:w="1695" w:type="dxa"/>
            <w:tcBorders>
              <w:top w:val="single" w:sz="4" w:space="0" w:color="auto"/>
            </w:tcBorders>
            <w:vAlign w:val="bottom"/>
          </w:tcPr>
          <w:p w14:paraId="6A0BA29E" w14:textId="3ADED1AA" w:rsidR="00350728" w:rsidRPr="00D60B4F" w:rsidRDefault="00350728" w:rsidP="00350728">
            <w:pPr>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30 June</w:t>
            </w:r>
          </w:p>
        </w:tc>
        <w:tc>
          <w:tcPr>
            <w:tcW w:w="1695" w:type="dxa"/>
            <w:tcBorders>
              <w:top w:val="single" w:sz="4" w:space="0" w:color="auto"/>
            </w:tcBorders>
            <w:vAlign w:val="bottom"/>
          </w:tcPr>
          <w:p w14:paraId="5B6A7D56" w14:textId="111E43AC" w:rsidR="00350728" w:rsidRPr="00D60B4F" w:rsidRDefault="00350728" w:rsidP="00350728">
            <w:pPr>
              <w:tabs>
                <w:tab w:val="left" w:pos="1837"/>
              </w:tabs>
              <w:ind w:right="-14"/>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31 December</w:t>
            </w:r>
          </w:p>
        </w:tc>
      </w:tr>
      <w:tr w:rsidR="00350728" w:rsidRPr="00D60B4F" w14:paraId="6294FB03" w14:textId="77777777" w:rsidTr="009A1272">
        <w:tc>
          <w:tcPr>
            <w:tcW w:w="275" w:type="dxa"/>
          </w:tcPr>
          <w:p w14:paraId="6CCD0BC4" w14:textId="77777777" w:rsidR="00350728" w:rsidRPr="00D60B4F" w:rsidRDefault="00350728" w:rsidP="009A1272">
            <w:pPr>
              <w:ind w:left="-105"/>
              <w:jc w:val="thaiDistribute"/>
              <w:rPr>
                <w:rFonts w:ascii="Arial" w:hAnsi="Arial" w:cs="Arial"/>
                <w:b/>
                <w:bCs/>
                <w:color w:val="000000" w:themeColor="text1"/>
                <w:sz w:val="20"/>
                <w:szCs w:val="20"/>
                <w:lang w:val="en-GB"/>
              </w:rPr>
            </w:pPr>
          </w:p>
        </w:tc>
        <w:tc>
          <w:tcPr>
            <w:tcW w:w="5850" w:type="dxa"/>
          </w:tcPr>
          <w:p w14:paraId="114945D5" w14:textId="77777777" w:rsidR="00350728" w:rsidRPr="00D60B4F" w:rsidRDefault="00350728" w:rsidP="00350728">
            <w:pPr>
              <w:jc w:val="thaiDistribute"/>
              <w:rPr>
                <w:rFonts w:ascii="Arial" w:hAnsi="Arial" w:cs="Arial"/>
                <w:b/>
                <w:bCs/>
                <w:color w:val="000000" w:themeColor="text1"/>
                <w:sz w:val="20"/>
                <w:szCs w:val="20"/>
                <w:lang w:val="en-GB"/>
              </w:rPr>
            </w:pPr>
          </w:p>
        </w:tc>
        <w:tc>
          <w:tcPr>
            <w:tcW w:w="1695" w:type="dxa"/>
            <w:vAlign w:val="bottom"/>
          </w:tcPr>
          <w:p w14:paraId="4308B7F2" w14:textId="5116D9F3" w:rsidR="00350728" w:rsidRPr="00D60B4F" w:rsidRDefault="00350728" w:rsidP="00350728">
            <w:pPr>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2020</w:t>
            </w:r>
          </w:p>
        </w:tc>
        <w:tc>
          <w:tcPr>
            <w:tcW w:w="1695" w:type="dxa"/>
            <w:vAlign w:val="bottom"/>
          </w:tcPr>
          <w:p w14:paraId="4085A843" w14:textId="74B42F84" w:rsidR="00350728" w:rsidRPr="00D60B4F" w:rsidRDefault="00350728" w:rsidP="00350728">
            <w:pPr>
              <w:tabs>
                <w:tab w:val="left" w:pos="1837"/>
              </w:tabs>
              <w:ind w:right="-14"/>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2019</w:t>
            </w:r>
          </w:p>
        </w:tc>
      </w:tr>
      <w:tr w:rsidR="00350728" w:rsidRPr="009A1272" w14:paraId="5F54EDD3" w14:textId="77777777" w:rsidTr="009A1272">
        <w:tc>
          <w:tcPr>
            <w:tcW w:w="275" w:type="dxa"/>
          </w:tcPr>
          <w:p w14:paraId="5A38F731" w14:textId="77777777" w:rsidR="00350728" w:rsidRPr="009A1272" w:rsidRDefault="00350728" w:rsidP="009A1272">
            <w:pPr>
              <w:ind w:left="-105"/>
              <w:jc w:val="thaiDistribute"/>
              <w:rPr>
                <w:rFonts w:ascii="Arial" w:hAnsi="Arial" w:cs="Arial"/>
                <w:b/>
                <w:bCs/>
                <w:color w:val="000000" w:themeColor="text1"/>
                <w:sz w:val="12"/>
                <w:szCs w:val="12"/>
                <w:lang w:val="en-GB"/>
              </w:rPr>
            </w:pPr>
          </w:p>
        </w:tc>
        <w:tc>
          <w:tcPr>
            <w:tcW w:w="5850" w:type="dxa"/>
          </w:tcPr>
          <w:p w14:paraId="566FE7D8" w14:textId="77777777" w:rsidR="00350728" w:rsidRPr="009A1272" w:rsidRDefault="00350728" w:rsidP="00350728">
            <w:pPr>
              <w:jc w:val="thaiDistribute"/>
              <w:rPr>
                <w:rFonts w:ascii="Arial" w:hAnsi="Arial" w:cs="Arial"/>
                <w:b/>
                <w:bCs/>
                <w:color w:val="000000" w:themeColor="text1"/>
                <w:sz w:val="12"/>
                <w:szCs w:val="12"/>
                <w:lang w:val="en-GB"/>
              </w:rPr>
            </w:pPr>
          </w:p>
        </w:tc>
        <w:tc>
          <w:tcPr>
            <w:tcW w:w="1695" w:type="dxa"/>
            <w:tcBorders>
              <w:top w:val="single" w:sz="4" w:space="0" w:color="auto"/>
            </w:tcBorders>
          </w:tcPr>
          <w:p w14:paraId="1E1E2987" w14:textId="77777777" w:rsidR="00350728" w:rsidRPr="009A1272" w:rsidRDefault="00350728" w:rsidP="00350728">
            <w:pPr>
              <w:jc w:val="right"/>
              <w:rPr>
                <w:rFonts w:ascii="Arial" w:hAnsi="Arial" w:cs="Arial"/>
                <w:b/>
                <w:bCs/>
                <w:color w:val="000000" w:themeColor="text1"/>
                <w:sz w:val="12"/>
                <w:szCs w:val="12"/>
                <w:lang w:val="en-GB"/>
              </w:rPr>
            </w:pPr>
          </w:p>
        </w:tc>
        <w:tc>
          <w:tcPr>
            <w:tcW w:w="1695" w:type="dxa"/>
            <w:tcBorders>
              <w:top w:val="single" w:sz="4" w:space="0" w:color="auto"/>
            </w:tcBorders>
          </w:tcPr>
          <w:p w14:paraId="062BF4A4" w14:textId="77777777" w:rsidR="00350728" w:rsidRPr="009A1272" w:rsidRDefault="00350728" w:rsidP="00350728">
            <w:pPr>
              <w:tabs>
                <w:tab w:val="left" w:pos="1837"/>
              </w:tabs>
              <w:ind w:right="-14"/>
              <w:jc w:val="right"/>
              <w:rPr>
                <w:rFonts w:ascii="Arial" w:hAnsi="Arial" w:cs="Arial"/>
                <w:b/>
                <w:bCs/>
                <w:color w:val="000000" w:themeColor="text1"/>
                <w:sz w:val="12"/>
                <w:szCs w:val="12"/>
                <w:lang w:val="en-GB"/>
              </w:rPr>
            </w:pPr>
          </w:p>
        </w:tc>
      </w:tr>
      <w:tr w:rsidR="00350728" w:rsidRPr="00D60B4F" w14:paraId="43E66460" w14:textId="77777777" w:rsidTr="009A1272">
        <w:tc>
          <w:tcPr>
            <w:tcW w:w="6125" w:type="dxa"/>
            <w:gridSpan w:val="2"/>
            <w:vAlign w:val="bottom"/>
          </w:tcPr>
          <w:p w14:paraId="76A9BED1" w14:textId="15B4DD5A" w:rsidR="00350728" w:rsidRPr="00D60B4F" w:rsidRDefault="00350728" w:rsidP="009A1272">
            <w:pPr>
              <w:ind w:left="-105"/>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rPr>
              <w:t>Maturity duration of the post-employment benefits (years)</w:t>
            </w:r>
          </w:p>
        </w:tc>
        <w:tc>
          <w:tcPr>
            <w:tcW w:w="1695" w:type="dxa"/>
          </w:tcPr>
          <w:p w14:paraId="690A5A60" w14:textId="3BDB027B" w:rsidR="00350728" w:rsidRPr="00D60B4F" w:rsidRDefault="00B835E0" w:rsidP="00350728">
            <w:pPr>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cs/>
                <w:lang w:val="en-GB"/>
              </w:rPr>
              <w:t>18</w:t>
            </w:r>
          </w:p>
        </w:tc>
        <w:tc>
          <w:tcPr>
            <w:tcW w:w="1695" w:type="dxa"/>
          </w:tcPr>
          <w:p w14:paraId="4D39F7DB" w14:textId="0C37324D" w:rsidR="00350728" w:rsidRPr="00D60B4F" w:rsidRDefault="00350728" w:rsidP="00350728">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18</w:t>
            </w:r>
          </w:p>
        </w:tc>
      </w:tr>
      <w:tr w:rsidR="00350728" w:rsidRPr="00D60B4F" w14:paraId="70631C0E" w14:textId="77777777" w:rsidTr="009A1272">
        <w:tc>
          <w:tcPr>
            <w:tcW w:w="6125" w:type="dxa"/>
            <w:gridSpan w:val="2"/>
            <w:vAlign w:val="bottom"/>
          </w:tcPr>
          <w:p w14:paraId="61EFAF5C" w14:textId="427215E0" w:rsidR="00350728" w:rsidRPr="00D60B4F" w:rsidRDefault="00350728" w:rsidP="009A1272">
            <w:pPr>
              <w:ind w:left="-105"/>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rPr>
              <w:t>Maturity analysis of benefits expected to be paid</w:t>
            </w:r>
            <w:r w:rsidR="00216952">
              <w:rPr>
                <w:rFonts w:ascii="Arial" w:hAnsi="Arial" w:cs="Arial"/>
                <w:b/>
                <w:bCs/>
                <w:color w:val="000000" w:themeColor="text1"/>
                <w:sz w:val="20"/>
                <w:szCs w:val="20"/>
                <w:lang w:val="en-GB"/>
              </w:rPr>
              <w:t xml:space="preserve"> </w:t>
            </w:r>
            <w:r w:rsidR="00216952" w:rsidRPr="00216952">
              <w:rPr>
                <w:rFonts w:ascii="Arial" w:hAnsi="Arial" w:cs="Arial"/>
                <w:color w:val="000000" w:themeColor="text1"/>
                <w:sz w:val="20"/>
                <w:szCs w:val="20"/>
                <w:lang w:val="en-GB"/>
              </w:rPr>
              <w:t>(Baht)</w:t>
            </w:r>
          </w:p>
        </w:tc>
        <w:tc>
          <w:tcPr>
            <w:tcW w:w="1695" w:type="dxa"/>
          </w:tcPr>
          <w:p w14:paraId="43275355" w14:textId="77777777" w:rsidR="00350728" w:rsidRPr="00D60B4F" w:rsidRDefault="00350728" w:rsidP="00350728">
            <w:pPr>
              <w:jc w:val="right"/>
              <w:rPr>
                <w:rFonts w:ascii="Arial" w:hAnsi="Arial" w:cs="Arial"/>
                <w:b/>
                <w:bCs/>
                <w:color w:val="000000" w:themeColor="text1"/>
                <w:sz w:val="20"/>
                <w:szCs w:val="20"/>
                <w:lang w:val="en-GB"/>
              </w:rPr>
            </w:pPr>
          </w:p>
        </w:tc>
        <w:tc>
          <w:tcPr>
            <w:tcW w:w="1695" w:type="dxa"/>
          </w:tcPr>
          <w:p w14:paraId="56B4C7D5" w14:textId="77777777" w:rsidR="00350728" w:rsidRPr="00D60B4F" w:rsidRDefault="00350728" w:rsidP="00350728">
            <w:pPr>
              <w:tabs>
                <w:tab w:val="left" w:pos="1837"/>
              </w:tabs>
              <w:ind w:right="-14"/>
              <w:jc w:val="right"/>
              <w:rPr>
                <w:rFonts w:ascii="Arial" w:hAnsi="Arial" w:cs="Arial"/>
                <w:b/>
                <w:bCs/>
                <w:color w:val="000000" w:themeColor="text1"/>
                <w:sz w:val="20"/>
                <w:szCs w:val="20"/>
                <w:lang w:val="en-GB"/>
              </w:rPr>
            </w:pPr>
          </w:p>
        </w:tc>
      </w:tr>
      <w:tr w:rsidR="00B835E0" w:rsidRPr="00D60B4F" w14:paraId="25F385D2" w14:textId="77777777" w:rsidTr="009A1272">
        <w:tc>
          <w:tcPr>
            <w:tcW w:w="275" w:type="dxa"/>
          </w:tcPr>
          <w:p w14:paraId="78A58C37" w14:textId="77777777" w:rsidR="00B835E0" w:rsidRPr="00D60B4F"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020115EA" w14:textId="281EFBE8" w:rsidR="00B835E0" w:rsidRPr="00D60B4F" w:rsidRDefault="00B835E0" w:rsidP="00B835E0">
            <w:pPr>
              <w:ind w:left="-104"/>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rPr>
              <w:t>Benefits expected to be paid within 12 months</w:t>
            </w:r>
          </w:p>
        </w:tc>
        <w:tc>
          <w:tcPr>
            <w:tcW w:w="1695" w:type="dxa"/>
          </w:tcPr>
          <w:p w14:paraId="7EB27644" w14:textId="3EAB1663" w:rsidR="00B835E0" w:rsidRPr="00D60B4F" w:rsidRDefault="00B835E0" w:rsidP="00B835E0">
            <w:pPr>
              <w:jc w:val="right"/>
              <w:rPr>
                <w:rFonts w:ascii="Arial" w:hAnsi="Arial" w:cs="Arial"/>
                <w:b/>
                <w:bCs/>
                <w:color w:val="000000" w:themeColor="text1"/>
                <w:sz w:val="20"/>
                <w:szCs w:val="20"/>
                <w:lang w:val="en-GB"/>
              </w:rPr>
            </w:pPr>
            <w:r w:rsidRPr="00D60B4F">
              <w:rPr>
                <w:rFonts w:ascii="Arial" w:hAnsi="Arial" w:cs="Arial"/>
                <w:sz w:val="20"/>
                <w:szCs w:val="20"/>
                <w:cs/>
              </w:rPr>
              <w:t>817</w:t>
            </w:r>
            <w:r w:rsidRPr="00D60B4F">
              <w:rPr>
                <w:rFonts w:ascii="Arial" w:hAnsi="Arial" w:cs="Arial"/>
                <w:sz w:val="20"/>
                <w:szCs w:val="20"/>
              </w:rPr>
              <w:t>,</w:t>
            </w:r>
            <w:r w:rsidRPr="00D60B4F">
              <w:rPr>
                <w:rFonts w:ascii="Arial" w:hAnsi="Arial" w:cs="Arial"/>
                <w:sz w:val="20"/>
                <w:szCs w:val="20"/>
                <w:cs/>
              </w:rPr>
              <w:t>740</w:t>
            </w:r>
          </w:p>
        </w:tc>
        <w:tc>
          <w:tcPr>
            <w:tcW w:w="1695" w:type="dxa"/>
          </w:tcPr>
          <w:p w14:paraId="1F6FFAC1" w14:textId="6882756E" w:rsidR="00B835E0" w:rsidRPr="00D60B4F" w:rsidRDefault="00B835E0" w:rsidP="00B835E0">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cs/>
              </w:rPr>
              <w:t>-</w:t>
            </w:r>
          </w:p>
        </w:tc>
      </w:tr>
      <w:tr w:rsidR="00B835E0" w:rsidRPr="00D60B4F" w14:paraId="2EA3929D" w14:textId="77777777" w:rsidTr="009A1272">
        <w:tc>
          <w:tcPr>
            <w:tcW w:w="275" w:type="dxa"/>
          </w:tcPr>
          <w:p w14:paraId="0A619C9D" w14:textId="77777777" w:rsidR="00B835E0" w:rsidRPr="00D60B4F"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5DC1E5E9" w14:textId="47B2CA46" w:rsidR="00B835E0" w:rsidRPr="00D60B4F" w:rsidRDefault="00B835E0" w:rsidP="00B835E0">
            <w:pPr>
              <w:ind w:left="-104"/>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rPr>
              <w:t>Benefits expected to be paid between 1 and 3 years</w:t>
            </w:r>
          </w:p>
        </w:tc>
        <w:tc>
          <w:tcPr>
            <w:tcW w:w="1695" w:type="dxa"/>
          </w:tcPr>
          <w:p w14:paraId="729E024B" w14:textId="7B53E5B3" w:rsidR="00B835E0" w:rsidRPr="00D60B4F" w:rsidRDefault="00B835E0" w:rsidP="00B835E0">
            <w:pPr>
              <w:jc w:val="right"/>
              <w:rPr>
                <w:rFonts w:ascii="Arial" w:hAnsi="Arial" w:cs="Arial"/>
                <w:b/>
                <w:bCs/>
                <w:color w:val="000000" w:themeColor="text1"/>
                <w:sz w:val="20"/>
                <w:szCs w:val="20"/>
                <w:lang w:val="en-GB"/>
              </w:rPr>
            </w:pPr>
            <w:r w:rsidRPr="00D60B4F">
              <w:rPr>
                <w:rFonts w:ascii="Arial" w:hAnsi="Arial" w:cs="Arial"/>
                <w:sz w:val="20"/>
                <w:szCs w:val="20"/>
                <w:cs/>
              </w:rPr>
              <w:t>2</w:t>
            </w:r>
            <w:r w:rsidRPr="00D60B4F">
              <w:rPr>
                <w:rFonts w:ascii="Arial" w:hAnsi="Arial" w:cs="Arial"/>
                <w:sz w:val="20"/>
                <w:szCs w:val="20"/>
              </w:rPr>
              <w:t>,</w:t>
            </w:r>
            <w:r w:rsidRPr="00D60B4F">
              <w:rPr>
                <w:rFonts w:ascii="Arial" w:hAnsi="Arial" w:cs="Arial"/>
                <w:sz w:val="20"/>
                <w:szCs w:val="20"/>
                <w:cs/>
              </w:rPr>
              <w:t>967</w:t>
            </w:r>
            <w:r w:rsidRPr="00D60B4F">
              <w:rPr>
                <w:rFonts w:ascii="Arial" w:hAnsi="Arial" w:cs="Arial"/>
                <w:sz w:val="20"/>
                <w:szCs w:val="20"/>
              </w:rPr>
              <w:t>,</w:t>
            </w:r>
            <w:r w:rsidRPr="00D60B4F">
              <w:rPr>
                <w:rFonts w:ascii="Arial" w:hAnsi="Arial" w:cs="Arial"/>
                <w:sz w:val="20"/>
                <w:szCs w:val="20"/>
                <w:cs/>
              </w:rPr>
              <w:t>689</w:t>
            </w:r>
          </w:p>
        </w:tc>
        <w:tc>
          <w:tcPr>
            <w:tcW w:w="1695" w:type="dxa"/>
          </w:tcPr>
          <w:p w14:paraId="32CAF19B" w14:textId="6FDFFCDC" w:rsidR="00B835E0" w:rsidRPr="00D60B4F" w:rsidRDefault="00B835E0" w:rsidP="00B835E0">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2,381,673</w:t>
            </w:r>
          </w:p>
        </w:tc>
      </w:tr>
      <w:tr w:rsidR="00B835E0" w:rsidRPr="00D60B4F" w14:paraId="05855957" w14:textId="77777777" w:rsidTr="009A1272">
        <w:tc>
          <w:tcPr>
            <w:tcW w:w="275" w:type="dxa"/>
          </w:tcPr>
          <w:p w14:paraId="543C5991" w14:textId="77777777" w:rsidR="00B835E0" w:rsidRPr="00D60B4F"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2A44E2EC" w14:textId="3106B4D9" w:rsidR="00B835E0" w:rsidRPr="00D60B4F" w:rsidRDefault="00B835E0" w:rsidP="00B835E0">
            <w:pPr>
              <w:ind w:left="-104"/>
              <w:jc w:val="thaiDistribute"/>
              <w:rPr>
                <w:rFonts w:ascii="Arial" w:hAnsi="Arial" w:cs="Arial"/>
                <w:b/>
                <w:bCs/>
                <w:color w:val="000000" w:themeColor="text1"/>
                <w:sz w:val="20"/>
                <w:szCs w:val="20"/>
                <w:lang w:val="en-GB"/>
              </w:rPr>
            </w:pPr>
            <w:r w:rsidRPr="00D60B4F">
              <w:rPr>
                <w:rFonts w:ascii="Arial" w:hAnsi="Arial" w:cs="Arial"/>
                <w:color w:val="000000" w:themeColor="text1"/>
                <w:sz w:val="20"/>
                <w:szCs w:val="20"/>
              </w:rPr>
              <w:t>Benefits expected to be paid between 3 and 5 years</w:t>
            </w:r>
          </w:p>
        </w:tc>
        <w:tc>
          <w:tcPr>
            <w:tcW w:w="1695" w:type="dxa"/>
          </w:tcPr>
          <w:p w14:paraId="2FC24A02" w14:textId="7E65447E" w:rsidR="00B835E0" w:rsidRPr="00D60B4F" w:rsidRDefault="00B835E0" w:rsidP="00B835E0">
            <w:pPr>
              <w:jc w:val="right"/>
              <w:rPr>
                <w:rFonts w:ascii="Arial" w:hAnsi="Arial" w:cs="Arial"/>
                <w:b/>
                <w:bCs/>
                <w:color w:val="000000" w:themeColor="text1"/>
                <w:sz w:val="20"/>
                <w:szCs w:val="20"/>
                <w:lang w:val="en-GB"/>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498</w:t>
            </w:r>
            <w:r w:rsidRPr="00D60B4F">
              <w:rPr>
                <w:rFonts w:ascii="Arial" w:hAnsi="Arial" w:cs="Arial"/>
                <w:sz w:val="20"/>
                <w:szCs w:val="20"/>
              </w:rPr>
              <w:t>,</w:t>
            </w:r>
            <w:r w:rsidRPr="00D60B4F">
              <w:rPr>
                <w:rFonts w:ascii="Arial" w:hAnsi="Arial" w:cs="Arial"/>
                <w:sz w:val="20"/>
                <w:szCs w:val="20"/>
                <w:cs/>
              </w:rPr>
              <w:t>500</w:t>
            </w:r>
          </w:p>
        </w:tc>
        <w:tc>
          <w:tcPr>
            <w:tcW w:w="1695" w:type="dxa"/>
          </w:tcPr>
          <w:p w14:paraId="4B9DF323" w14:textId="7EF48672" w:rsidR="00B835E0" w:rsidRPr="00D60B4F" w:rsidRDefault="00B835E0" w:rsidP="00B835E0">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2,211,224</w:t>
            </w:r>
          </w:p>
        </w:tc>
      </w:tr>
      <w:tr w:rsidR="00B835E0" w:rsidRPr="00D60B4F" w14:paraId="5623501D" w14:textId="77777777" w:rsidTr="009A1272">
        <w:tc>
          <w:tcPr>
            <w:tcW w:w="275" w:type="dxa"/>
          </w:tcPr>
          <w:p w14:paraId="72FB9A45" w14:textId="77777777" w:rsidR="00B835E0" w:rsidRPr="00D60B4F" w:rsidRDefault="00B835E0" w:rsidP="009A1272">
            <w:pPr>
              <w:ind w:left="-105"/>
              <w:jc w:val="thaiDistribute"/>
              <w:rPr>
                <w:rFonts w:ascii="Arial" w:hAnsi="Arial" w:cs="Arial"/>
                <w:b/>
                <w:bCs/>
                <w:color w:val="000000" w:themeColor="text1"/>
                <w:sz w:val="20"/>
                <w:szCs w:val="20"/>
                <w:lang w:val="en-GB"/>
              </w:rPr>
            </w:pPr>
          </w:p>
        </w:tc>
        <w:tc>
          <w:tcPr>
            <w:tcW w:w="5850" w:type="dxa"/>
            <w:vAlign w:val="bottom"/>
          </w:tcPr>
          <w:p w14:paraId="395A50C3" w14:textId="23C55422" w:rsidR="00B835E0" w:rsidRPr="00D60B4F" w:rsidRDefault="00B835E0" w:rsidP="00B835E0">
            <w:pPr>
              <w:ind w:left="-104"/>
              <w:jc w:val="thaiDistribute"/>
              <w:rPr>
                <w:rFonts w:ascii="Arial" w:hAnsi="Arial" w:cs="Arial"/>
                <w:color w:val="000000" w:themeColor="text1"/>
                <w:sz w:val="20"/>
                <w:szCs w:val="20"/>
              </w:rPr>
            </w:pPr>
            <w:r w:rsidRPr="00D60B4F">
              <w:rPr>
                <w:rFonts w:ascii="Arial" w:hAnsi="Arial" w:cs="Arial"/>
                <w:color w:val="000000" w:themeColor="text1"/>
                <w:sz w:val="20"/>
                <w:szCs w:val="20"/>
              </w:rPr>
              <w:t>Benefits expected to be paid between 5 and 10 years</w:t>
            </w:r>
          </w:p>
        </w:tc>
        <w:tc>
          <w:tcPr>
            <w:tcW w:w="1695" w:type="dxa"/>
          </w:tcPr>
          <w:p w14:paraId="58D920E1" w14:textId="6CE39526" w:rsidR="00B835E0" w:rsidRPr="00D60B4F" w:rsidRDefault="00B835E0" w:rsidP="00B835E0">
            <w:pPr>
              <w:jc w:val="right"/>
              <w:rPr>
                <w:rFonts w:ascii="Arial" w:hAnsi="Arial" w:cs="Arial"/>
                <w:b/>
                <w:bCs/>
                <w:color w:val="000000" w:themeColor="text1"/>
                <w:sz w:val="20"/>
                <w:szCs w:val="20"/>
                <w:lang w:val="en-GB"/>
              </w:rPr>
            </w:pPr>
            <w:r w:rsidRPr="00D60B4F">
              <w:rPr>
                <w:rFonts w:ascii="Arial" w:hAnsi="Arial" w:cs="Arial"/>
                <w:sz w:val="20"/>
                <w:szCs w:val="20"/>
                <w:cs/>
              </w:rPr>
              <w:t>18</w:t>
            </w:r>
            <w:r w:rsidRPr="00D60B4F">
              <w:rPr>
                <w:rFonts w:ascii="Arial" w:hAnsi="Arial" w:cs="Arial"/>
                <w:sz w:val="20"/>
                <w:szCs w:val="20"/>
              </w:rPr>
              <w:t>,</w:t>
            </w:r>
            <w:r w:rsidRPr="00D60B4F">
              <w:rPr>
                <w:rFonts w:ascii="Arial" w:hAnsi="Arial" w:cs="Arial"/>
                <w:sz w:val="20"/>
                <w:szCs w:val="20"/>
                <w:cs/>
              </w:rPr>
              <w:t>571</w:t>
            </w:r>
            <w:r w:rsidRPr="00D60B4F">
              <w:rPr>
                <w:rFonts w:ascii="Arial" w:hAnsi="Arial" w:cs="Arial"/>
                <w:sz w:val="20"/>
                <w:szCs w:val="20"/>
              </w:rPr>
              <w:t>,</w:t>
            </w:r>
            <w:r w:rsidRPr="00D60B4F">
              <w:rPr>
                <w:rFonts w:ascii="Arial" w:hAnsi="Arial" w:cs="Arial"/>
                <w:sz w:val="20"/>
                <w:szCs w:val="20"/>
                <w:cs/>
              </w:rPr>
              <w:t>296</w:t>
            </w:r>
          </w:p>
        </w:tc>
        <w:tc>
          <w:tcPr>
            <w:tcW w:w="1695" w:type="dxa"/>
          </w:tcPr>
          <w:p w14:paraId="1CCF41FD" w14:textId="05D6AD71" w:rsidR="00B835E0" w:rsidRPr="00D60B4F" w:rsidRDefault="00B835E0" w:rsidP="00B835E0">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rPr>
              <w:t>14,199,644</w:t>
            </w:r>
          </w:p>
        </w:tc>
      </w:tr>
      <w:tr w:rsidR="00350728" w:rsidRPr="00D60B4F" w14:paraId="79750A38" w14:textId="77777777" w:rsidTr="009A1272">
        <w:tc>
          <w:tcPr>
            <w:tcW w:w="275" w:type="dxa"/>
          </w:tcPr>
          <w:p w14:paraId="5BA4D8B4" w14:textId="77777777" w:rsidR="00350728" w:rsidRPr="00D60B4F" w:rsidRDefault="00350728" w:rsidP="009A1272">
            <w:pPr>
              <w:ind w:left="-105"/>
              <w:jc w:val="thaiDistribute"/>
              <w:rPr>
                <w:rFonts w:ascii="Arial" w:hAnsi="Arial" w:cs="Arial"/>
                <w:b/>
                <w:bCs/>
                <w:color w:val="000000" w:themeColor="text1"/>
                <w:sz w:val="20"/>
                <w:szCs w:val="20"/>
                <w:lang w:val="en-GB"/>
              </w:rPr>
            </w:pPr>
          </w:p>
        </w:tc>
        <w:tc>
          <w:tcPr>
            <w:tcW w:w="5850" w:type="dxa"/>
            <w:vAlign w:val="bottom"/>
          </w:tcPr>
          <w:p w14:paraId="5E1A683A" w14:textId="1A160AAB" w:rsidR="00350728" w:rsidRPr="00D60B4F" w:rsidRDefault="00350728" w:rsidP="00350728">
            <w:pPr>
              <w:ind w:left="-104"/>
              <w:jc w:val="thaiDistribute"/>
              <w:rPr>
                <w:rFonts w:ascii="Arial" w:hAnsi="Arial" w:cs="Arial"/>
                <w:color w:val="000000" w:themeColor="text1"/>
                <w:sz w:val="20"/>
                <w:szCs w:val="20"/>
              </w:rPr>
            </w:pPr>
            <w:r w:rsidRPr="00D60B4F">
              <w:rPr>
                <w:rFonts w:ascii="Arial" w:hAnsi="Arial" w:cs="Arial"/>
                <w:color w:val="000000" w:themeColor="text1"/>
                <w:sz w:val="20"/>
                <w:szCs w:val="20"/>
              </w:rPr>
              <w:t>Benefits expected to be paid in more than 10 years</w:t>
            </w:r>
          </w:p>
        </w:tc>
        <w:tc>
          <w:tcPr>
            <w:tcW w:w="1695" w:type="dxa"/>
          </w:tcPr>
          <w:p w14:paraId="361D560F" w14:textId="17EAD62F" w:rsidR="00350728" w:rsidRPr="00D60B4F" w:rsidRDefault="00B835E0" w:rsidP="00350728">
            <w:pPr>
              <w:jc w:val="right"/>
              <w:rPr>
                <w:rFonts w:ascii="Arial" w:hAnsi="Arial" w:cs="Arial"/>
                <w:b/>
                <w:bCs/>
                <w:color w:val="000000" w:themeColor="text1"/>
                <w:sz w:val="20"/>
                <w:szCs w:val="20"/>
                <w:lang w:val="en-GB"/>
              </w:rPr>
            </w:pPr>
            <w:r w:rsidRPr="00D60B4F">
              <w:rPr>
                <w:rFonts w:ascii="Arial" w:hAnsi="Arial" w:cs="Arial"/>
                <w:sz w:val="20"/>
                <w:szCs w:val="20"/>
                <w:cs/>
              </w:rPr>
              <w:t>166</w:t>
            </w:r>
            <w:r w:rsidRPr="00D60B4F">
              <w:rPr>
                <w:rFonts w:ascii="Arial" w:hAnsi="Arial" w:cs="Arial"/>
                <w:sz w:val="20"/>
                <w:szCs w:val="20"/>
              </w:rPr>
              <w:t>,</w:t>
            </w:r>
            <w:r w:rsidRPr="00D60B4F">
              <w:rPr>
                <w:rFonts w:ascii="Arial" w:hAnsi="Arial" w:cs="Arial"/>
                <w:sz w:val="20"/>
                <w:szCs w:val="20"/>
                <w:cs/>
              </w:rPr>
              <w:t>712</w:t>
            </w:r>
            <w:r w:rsidRPr="00D60B4F">
              <w:rPr>
                <w:rFonts w:ascii="Arial" w:hAnsi="Arial" w:cs="Arial"/>
                <w:sz w:val="20"/>
                <w:szCs w:val="20"/>
              </w:rPr>
              <w:t>,</w:t>
            </w:r>
            <w:r w:rsidRPr="00D60B4F">
              <w:rPr>
                <w:rFonts w:ascii="Arial" w:hAnsi="Arial" w:cs="Arial"/>
                <w:sz w:val="20"/>
                <w:szCs w:val="20"/>
                <w:cs/>
              </w:rPr>
              <w:t>691</w:t>
            </w:r>
          </w:p>
        </w:tc>
        <w:tc>
          <w:tcPr>
            <w:tcW w:w="1695" w:type="dxa"/>
          </w:tcPr>
          <w:p w14:paraId="1E7B40E3" w14:textId="17C87C6E" w:rsidR="00350728" w:rsidRPr="00D60B4F" w:rsidRDefault="00350728" w:rsidP="00350728">
            <w:pPr>
              <w:tabs>
                <w:tab w:val="left" w:pos="1837"/>
              </w:tabs>
              <w:ind w:right="-14"/>
              <w:jc w:val="right"/>
              <w:rPr>
                <w:rFonts w:ascii="Arial" w:hAnsi="Arial" w:cs="Arial"/>
                <w:b/>
                <w:bCs/>
                <w:color w:val="000000" w:themeColor="text1"/>
                <w:sz w:val="20"/>
                <w:szCs w:val="20"/>
                <w:lang w:val="en-GB"/>
              </w:rPr>
            </w:pPr>
            <w:r w:rsidRPr="00D60B4F">
              <w:rPr>
                <w:rFonts w:ascii="Arial" w:hAnsi="Arial" w:cs="Arial"/>
                <w:color w:val="000000" w:themeColor="text1"/>
                <w:sz w:val="20"/>
                <w:szCs w:val="20"/>
                <w:lang w:bidi="ar-SA"/>
              </w:rPr>
              <w:t>154,647,312</w:t>
            </w:r>
          </w:p>
        </w:tc>
      </w:tr>
    </w:tbl>
    <w:p w14:paraId="36B4149A" w14:textId="77777777" w:rsidR="00446D37" w:rsidRPr="00D60B4F" w:rsidRDefault="00446D37" w:rsidP="00AE72F7">
      <w:pPr>
        <w:jc w:val="thaiDistribute"/>
        <w:rPr>
          <w:rFonts w:ascii="Arial" w:hAnsi="Arial" w:cs="Arial"/>
          <w:b/>
          <w:bCs/>
          <w:color w:val="000000" w:themeColor="text1"/>
          <w:sz w:val="20"/>
          <w:szCs w:val="20"/>
        </w:rPr>
      </w:pPr>
    </w:p>
    <w:p w14:paraId="2A7CB119" w14:textId="6FE7E295" w:rsidR="00446D37" w:rsidRPr="00D60B4F" w:rsidRDefault="00446D37" w:rsidP="00AE72F7">
      <w:pPr>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446D37" w:rsidRPr="00D60B4F" w14:paraId="2F5061D1" w14:textId="77777777" w:rsidTr="00FB4C61">
        <w:trPr>
          <w:trHeight w:val="386"/>
        </w:trPr>
        <w:tc>
          <w:tcPr>
            <w:tcW w:w="9461" w:type="dxa"/>
            <w:shd w:val="clear" w:color="auto" w:fill="FFA543"/>
            <w:vAlign w:val="center"/>
          </w:tcPr>
          <w:p w14:paraId="6231E5F9" w14:textId="2F7DB8C4" w:rsidR="00446D37" w:rsidRPr="00D60B4F" w:rsidRDefault="00795056" w:rsidP="00FB4C61">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27</w:t>
            </w:r>
            <w:r w:rsidR="00446D37" w:rsidRPr="00D60B4F">
              <w:rPr>
                <w:rFonts w:ascii="Arial" w:eastAsia="Arial Unicode MS" w:hAnsi="Arial" w:cs="Arial"/>
                <w:b/>
                <w:bCs/>
                <w:color w:val="FFFFFF"/>
                <w:sz w:val="20"/>
                <w:szCs w:val="20"/>
                <w:lang w:val="en-GB"/>
              </w:rPr>
              <w:tab/>
              <w:t>Deferred income tax</w:t>
            </w:r>
            <w:r w:rsidR="005937D9">
              <w:rPr>
                <w:rFonts w:ascii="Arial" w:eastAsia="Arial Unicode MS" w:hAnsi="Arial" w:cs="Arial"/>
                <w:b/>
                <w:bCs/>
                <w:color w:val="FFFFFF"/>
                <w:sz w:val="20"/>
                <w:szCs w:val="20"/>
                <w:lang w:val="en-GB"/>
              </w:rPr>
              <w:t xml:space="preserve"> -</w:t>
            </w:r>
            <w:r w:rsidR="00446D37" w:rsidRPr="00D60B4F">
              <w:rPr>
                <w:rFonts w:ascii="Arial" w:eastAsia="Arial Unicode MS" w:hAnsi="Arial" w:cs="Arial"/>
                <w:b/>
                <w:bCs/>
                <w:color w:val="FFFFFF"/>
                <w:sz w:val="20"/>
                <w:szCs w:val="20"/>
                <w:lang w:val="en-GB"/>
              </w:rPr>
              <w:t xml:space="preserve"> net</w:t>
            </w:r>
          </w:p>
        </w:tc>
      </w:tr>
    </w:tbl>
    <w:p w14:paraId="2DEC6D82" w14:textId="26220B08" w:rsidR="00446D37" w:rsidRPr="00D60B4F" w:rsidRDefault="00446D37" w:rsidP="00AE72F7">
      <w:pPr>
        <w:jc w:val="thaiDistribute"/>
        <w:rPr>
          <w:rFonts w:ascii="Arial" w:hAnsi="Arial" w:cs="Arial"/>
          <w:b/>
          <w:bCs/>
          <w:color w:val="000000" w:themeColor="text1"/>
          <w:sz w:val="20"/>
          <w:szCs w:val="20"/>
          <w:lang w:val="en-GB"/>
        </w:rPr>
      </w:pPr>
    </w:p>
    <w:p w14:paraId="49F468F2" w14:textId="524301DE" w:rsidR="00446D37" w:rsidRPr="00D60B4F" w:rsidRDefault="00446D37" w:rsidP="009A1272">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Deferred tax assets and deferred tax liabilities as at 30 June 2020 and 31 December 2019 are as follows:</w:t>
      </w:r>
    </w:p>
    <w:p w14:paraId="6FAB733E" w14:textId="1F710A4F" w:rsidR="00350728" w:rsidRPr="00D60B4F" w:rsidRDefault="00350728" w:rsidP="009A1272">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1695"/>
        <w:gridCol w:w="1695"/>
      </w:tblGrid>
      <w:tr w:rsidR="00350728" w:rsidRPr="00D60B4F" w14:paraId="0DF50244" w14:textId="77777777" w:rsidTr="00350728">
        <w:tc>
          <w:tcPr>
            <w:tcW w:w="6067" w:type="dxa"/>
          </w:tcPr>
          <w:p w14:paraId="78FD1BAC" w14:textId="77777777" w:rsidR="00350728" w:rsidRPr="00D60B4F" w:rsidRDefault="00350728" w:rsidP="009A1272">
            <w:pPr>
              <w:ind w:left="-105"/>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211B7E29" w14:textId="1B60E779" w:rsidR="00350728" w:rsidRPr="00D60B4F" w:rsidRDefault="00350728" w:rsidP="00350728">
            <w:pPr>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30 June</w:t>
            </w:r>
          </w:p>
        </w:tc>
        <w:tc>
          <w:tcPr>
            <w:tcW w:w="1695" w:type="dxa"/>
            <w:tcBorders>
              <w:top w:val="single" w:sz="4" w:space="0" w:color="auto"/>
            </w:tcBorders>
            <w:vAlign w:val="bottom"/>
          </w:tcPr>
          <w:p w14:paraId="36C3BB4B" w14:textId="6F9CCE5E" w:rsidR="00350728" w:rsidRPr="00D60B4F" w:rsidRDefault="00350728" w:rsidP="00350728">
            <w:pPr>
              <w:ind w:right="-14"/>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31 December</w:t>
            </w:r>
          </w:p>
        </w:tc>
      </w:tr>
      <w:tr w:rsidR="00350728" w:rsidRPr="00D60B4F" w14:paraId="268638D8" w14:textId="77777777" w:rsidTr="00350728">
        <w:tc>
          <w:tcPr>
            <w:tcW w:w="6067" w:type="dxa"/>
          </w:tcPr>
          <w:p w14:paraId="0B64B243" w14:textId="77777777" w:rsidR="00350728" w:rsidRPr="00D60B4F" w:rsidRDefault="00350728" w:rsidP="009A1272">
            <w:pPr>
              <w:ind w:left="-105"/>
              <w:jc w:val="thaiDistribute"/>
              <w:rPr>
                <w:rFonts w:ascii="Arial" w:hAnsi="Arial" w:cs="Arial"/>
                <w:color w:val="000000" w:themeColor="text1"/>
                <w:sz w:val="20"/>
                <w:szCs w:val="20"/>
                <w:lang w:val="en-GB"/>
              </w:rPr>
            </w:pPr>
          </w:p>
        </w:tc>
        <w:tc>
          <w:tcPr>
            <w:tcW w:w="1695" w:type="dxa"/>
            <w:vAlign w:val="bottom"/>
          </w:tcPr>
          <w:p w14:paraId="311779BA" w14:textId="6DA5DBF0" w:rsidR="00350728" w:rsidRPr="00D60B4F" w:rsidRDefault="00350728" w:rsidP="00350728">
            <w:pPr>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2020</w:t>
            </w:r>
          </w:p>
        </w:tc>
        <w:tc>
          <w:tcPr>
            <w:tcW w:w="1695" w:type="dxa"/>
            <w:vAlign w:val="bottom"/>
          </w:tcPr>
          <w:p w14:paraId="6CA58FB0" w14:textId="0EF386B1" w:rsidR="00350728" w:rsidRPr="00D60B4F" w:rsidRDefault="00350728" w:rsidP="00350728">
            <w:pPr>
              <w:ind w:right="-14"/>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2019</w:t>
            </w:r>
          </w:p>
        </w:tc>
      </w:tr>
      <w:tr w:rsidR="00350728" w:rsidRPr="00D60B4F" w14:paraId="5F6A6092" w14:textId="77777777" w:rsidTr="00350728">
        <w:tc>
          <w:tcPr>
            <w:tcW w:w="6067" w:type="dxa"/>
          </w:tcPr>
          <w:p w14:paraId="063F6B26" w14:textId="77777777" w:rsidR="00350728" w:rsidRPr="00D60B4F" w:rsidRDefault="00350728"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49FE3884" w14:textId="2F82FB8F" w:rsidR="00350728" w:rsidRPr="00D60B4F" w:rsidRDefault="00350728" w:rsidP="00350728">
            <w:pPr>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Baht</w:t>
            </w:r>
          </w:p>
        </w:tc>
        <w:tc>
          <w:tcPr>
            <w:tcW w:w="1695" w:type="dxa"/>
            <w:tcBorders>
              <w:bottom w:val="single" w:sz="4" w:space="0" w:color="auto"/>
            </w:tcBorders>
            <w:vAlign w:val="bottom"/>
          </w:tcPr>
          <w:p w14:paraId="38CB0422" w14:textId="4EF96CD2" w:rsidR="00350728" w:rsidRPr="00D60B4F" w:rsidRDefault="00350728" w:rsidP="00350728">
            <w:pPr>
              <w:ind w:right="-14"/>
              <w:jc w:val="right"/>
              <w:rPr>
                <w:rFonts w:ascii="Arial" w:hAnsi="Arial" w:cs="Arial"/>
                <w:color w:val="000000" w:themeColor="text1"/>
                <w:sz w:val="20"/>
                <w:szCs w:val="20"/>
                <w:lang w:val="en-GB"/>
              </w:rPr>
            </w:pPr>
            <w:r w:rsidRPr="00D60B4F">
              <w:rPr>
                <w:rFonts w:ascii="Arial" w:eastAsia="MS Mincho" w:hAnsi="Arial" w:cs="Arial"/>
                <w:b/>
                <w:bCs/>
                <w:color w:val="000000" w:themeColor="text1"/>
                <w:sz w:val="20"/>
                <w:szCs w:val="20"/>
                <w:lang w:val="en-GB"/>
              </w:rPr>
              <w:t>Baht</w:t>
            </w:r>
          </w:p>
        </w:tc>
      </w:tr>
      <w:tr w:rsidR="00350728" w:rsidRPr="00D60B4F" w14:paraId="09000E68" w14:textId="77777777" w:rsidTr="00350728">
        <w:tc>
          <w:tcPr>
            <w:tcW w:w="6067" w:type="dxa"/>
            <w:vAlign w:val="bottom"/>
          </w:tcPr>
          <w:p w14:paraId="0640F264" w14:textId="0C3C5893" w:rsidR="00350728" w:rsidRPr="00D60B4F" w:rsidRDefault="00350728" w:rsidP="009A1272">
            <w:pPr>
              <w:ind w:left="-105"/>
              <w:jc w:val="thaiDistribute"/>
              <w:rPr>
                <w:rFonts w:ascii="Arial" w:hAnsi="Arial" w:cs="Arial"/>
                <w:color w:val="000000" w:themeColor="text1"/>
                <w:sz w:val="20"/>
                <w:szCs w:val="20"/>
                <w:lang w:val="en-GB"/>
              </w:rPr>
            </w:pPr>
            <w:r w:rsidRPr="00D60B4F">
              <w:rPr>
                <w:rFonts w:ascii="Arial" w:hAnsi="Arial" w:cs="Arial"/>
                <w:b/>
                <w:bCs/>
                <w:color w:val="000000" w:themeColor="text1"/>
                <w:spacing w:val="-2"/>
                <w:sz w:val="20"/>
                <w:szCs w:val="20"/>
              </w:rPr>
              <w:t>Deferred tax assets:</w:t>
            </w:r>
          </w:p>
        </w:tc>
        <w:tc>
          <w:tcPr>
            <w:tcW w:w="1695" w:type="dxa"/>
            <w:shd w:val="clear" w:color="auto" w:fill="FAFAFA"/>
          </w:tcPr>
          <w:p w14:paraId="049F8773" w14:textId="77777777" w:rsidR="00350728" w:rsidRPr="00D60B4F" w:rsidRDefault="00350728" w:rsidP="00350728">
            <w:pPr>
              <w:jc w:val="right"/>
              <w:rPr>
                <w:rFonts w:ascii="Arial" w:hAnsi="Arial" w:cs="Arial"/>
                <w:color w:val="000000" w:themeColor="text1"/>
                <w:sz w:val="20"/>
                <w:szCs w:val="20"/>
                <w:lang w:val="en-GB"/>
              </w:rPr>
            </w:pPr>
          </w:p>
        </w:tc>
        <w:tc>
          <w:tcPr>
            <w:tcW w:w="1695" w:type="dxa"/>
          </w:tcPr>
          <w:p w14:paraId="771C0531" w14:textId="77777777" w:rsidR="00350728" w:rsidRPr="00D60B4F" w:rsidRDefault="00350728" w:rsidP="00350728">
            <w:pPr>
              <w:ind w:right="-14"/>
              <w:jc w:val="right"/>
              <w:rPr>
                <w:rFonts w:ascii="Arial" w:hAnsi="Arial" w:cs="Arial"/>
                <w:color w:val="000000" w:themeColor="text1"/>
                <w:sz w:val="20"/>
                <w:szCs w:val="20"/>
                <w:lang w:val="en-GB"/>
              </w:rPr>
            </w:pPr>
          </w:p>
        </w:tc>
      </w:tr>
      <w:tr w:rsidR="00B835E0" w:rsidRPr="00D60B4F" w14:paraId="118A8786" w14:textId="77777777" w:rsidTr="00350728">
        <w:tc>
          <w:tcPr>
            <w:tcW w:w="6067" w:type="dxa"/>
            <w:vAlign w:val="bottom"/>
          </w:tcPr>
          <w:p w14:paraId="62356AF2" w14:textId="021EC2FE"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pacing w:val="-2"/>
                <w:sz w:val="20"/>
                <w:szCs w:val="20"/>
              </w:rPr>
              <w:t>Deferred tax asset to be recovered within 12 months</w:t>
            </w:r>
          </w:p>
        </w:tc>
        <w:tc>
          <w:tcPr>
            <w:tcW w:w="1695" w:type="dxa"/>
            <w:shd w:val="clear" w:color="auto" w:fill="FAFAFA"/>
          </w:tcPr>
          <w:p w14:paraId="3654A479" w14:textId="59FFD938"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w:t>
            </w:r>
          </w:p>
        </w:tc>
        <w:tc>
          <w:tcPr>
            <w:tcW w:w="1695" w:type="dxa"/>
            <w:vAlign w:val="bottom"/>
          </w:tcPr>
          <w:p w14:paraId="683698A3" w14:textId="7C59383D"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p>
        </w:tc>
      </w:tr>
      <w:tr w:rsidR="00B835E0" w:rsidRPr="00D60B4F" w14:paraId="5143BBD3" w14:textId="77777777" w:rsidTr="00350728">
        <w:tc>
          <w:tcPr>
            <w:tcW w:w="6067" w:type="dxa"/>
            <w:vAlign w:val="bottom"/>
          </w:tcPr>
          <w:p w14:paraId="0A7DDF26" w14:textId="712B379A"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pacing w:val="-2"/>
                <w:sz w:val="20"/>
                <w:szCs w:val="20"/>
              </w:rPr>
              <w:t xml:space="preserve">Deferred tax asset to be recovered after more than 12 months </w:t>
            </w:r>
          </w:p>
        </w:tc>
        <w:tc>
          <w:tcPr>
            <w:tcW w:w="1695" w:type="dxa"/>
            <w:tcBorders>
              <w:bottom w:val="single" w:sz="4" w:space="0" w:color="auto"/>
            </w:tcBorders>
            <w:shd w:val="clear" w:color="auto" w:fill="FAFAFA"/>
          </w:tcPr>
          <w:p w14:paraId="19E66283" w14:textId="473D1B46"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21</w:t>
            </w:r>
            <w:r w:rsidRPr="00D60B4F">
              <w:rPr>
                <w:rFonts w:ascii="Arial" w:hAnsi="Arial" w:cs="Arial"/>
                <w:spacing w:val="-2"/>
                <w:sz w:val="20"/>
                <w:szCs w:val="20"/>
              </w:rPr>
              <w:t>,</w:t>
            </w:r>
            <w:r w:rsidRPr="00D60B4F">
              <w:rPr>
                <w:rFonts w:ascii="Arial" w:hAnsi="Arial" w:cs="Arial"/>
                <w:spacing w:val="-2"/>
                <w:sz w:val="20"/>
                <w:szCs w:val="20"/>
                <w:cs/>
              </w:rPr>
              <w:t>050</w:t>
            </w:r>
            <w:r w:rsidRPr="00D60B4F">
              <w:rPr>
                <w:rFonts w:ascii="Arial" w:hAnsi="Arial" w:cs="Arial"/>
                <w:spacing w:val="-2"/>
                <w:sz w:val="20"/>
                <w:szCs w:val="20"/>
              </w:rPr>
              <w:t>,</w:t>
            </w:r>
            <w:r w:rsidRPr="00D60B4F">
              <w:rPr>
                <w:rFonts w:ascii="Arial" w:hAnsi="Arial" w:cs="Arial"/>
                <w:spacing w:val="-2"/>
                <w:sz w:val="20"/>
                <w:szCs w:val="20"/>
                <w:cs/>
              </w:rPr>
              <w:t>552</w:t>
            </w:r>
          </w:p>
        </w:tc>
        <w:tc>
          <w:tcPr>
            <w:tcW w:w="1695" w:type="dxa"/>
            <w:tcBorders>
              <w:bottom w:val="single" w:sz="4" w:space="0" w:color="auto"/>
            </w:tcBorders>
            <w:vAlign w:val="bottom"/>
          </w:tcPr>
          <w:p w14:paraId="365E0DC9" w14:textId="05CF727A"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6,356,060</w:t>
            </w:r>
          </w:p>
        </w:tc>
      </w:tr>
      <w:tr w:rsidR="00350728" w:rsidRPr="009A1272" w14:paraId="7037EB62" w14:textId="77777777" w:rsidTr="00350728">
        <w:tc>
          <w:tcPr>
            <w:tcW w:w="6067" w:type="dxa"/>
          </w:tcPr>
          <w:p w14:paraId="2E896565" w14:textId="77777777" w:rsidR="00350728" w:rsidRPr="009A1272" w:rsidRDefault="00350728"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6803A210" w14:textId="77777777" w:rsidR="00350728" w:rsidRPr="009A1272" w:rsidRDefault="00350728" w:rsidP="00350728">
            <w:pPr>
              <w:jc w:val="right"/>
              <w:rPr>
                <w:rFonts w:ascii="Arial" w:hAnsi="Arial" w:cs="Arial"/>
                <w:color w:val="000000" w:themeColor="text1"/>
                <w:sz w:val="12"/>
                <w:szCs w:val="12"/>
                <w:lang w:val="en-GB"/>
              </w:rPr>
            </w:pPr>
          </w:p>
        </w:tc>
        <w:tc>
          <w:tcPr>
            <w:tcW w:w="1695" w:type="dxa"/>
            <w:tcBorders>
              <w:top w:val="single" w:sz="4" w:space="0" w:color="auto"/>
            </w:tcBorders>
          </w:tcPr>
          <w:p w14:paraId="6E6D3FDD" w14:textId="77777777" w:rsidR="00350728" w:rsidRPr="009A1272" w:rsidRDefault="00350728" w:rsidP="00350728">
            <w:pPr>
              <w:ind w:right="-14"/>
              <w:jc w:val="right"/>
              <w:rPr>
                <w:rFonts w:ascii="Arial" w:hAnsi="Arial" w:cs="Arial"/>
                <w:color w:val="000000" w:themeColor="text1"/>
                <w:sz w:val="12"/>
                <w:szCs w:val="12"/>
                <w:lang w:val="en-GB"/>
              </w:rPr>
            </w:pPr>
          </w:p>
        </w:tc>
      </w:tr>
      <w:tr w:rsidR="00B835E0" w:rsidRPr="00D60B4F" w14:paraId="1A033B0F" w14:textId="77777777" w:rsidTr="00350728">
        <w:tc>
          <w:tcPr>
            <w:tcW w:w="6067" w:type="dxa"/>
          </w:tcPr>
          <w:p w14:paraId="1DA9929C" w14:textId="77777777" w:rsidR="00B835E0" w:rsidRPr="00D60B4F" w:rsidRDefault="00B835E0"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FAFAFA"/>
          </w:tcPr>
          <w:p w14:paraId="0D6A2365" w14:textId="672B6F25"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21</w:t>
            </w:r>
            <w:r w:rsidRPr="00D60B4F">
              <w:rPr>
                <w:rFonts w:ascii="Arial" w:hAnsi="Arial" w:cs="Arial"/>
                <w:spacing w:val="-2"/>
                <w:sz w:val="20"/>
                <w:szCs w:val="20"/>
              </w:rPr>
              <w:t>,</w:t>
            </w:r>
            <w:r w:rsidRPr="00D60B4F">
              <w:rPr>
                <w:rFonts w:ascii="Arial" w:hAnsi="Arial" w:cs="Arial"/>
                <w:spacing w:val="-2"/>
                <w:sz w:val="20"/>
                <w:szCs w:val="20"/>
                <w:cs/>
              </w:rPr>
              <w:t>050</w:t>
            </w:r>
            <w:r w:rsidRPr="00D60B4F">
              <w:rPr>
                <w:rFonts w:ascii="Arial" w:hAnsi="Arial" w:cs="Arial"/>
                <w:spacing w:val="-2"/>
                <w:sz w:val="20"/>
                <w:szCs w:val="20"/>
              </w:rPr>
              <w:t>,</w:t>
            </w:r>
            <w:r w:rsidRPr="00D60B4F">
              <w:rPr>
                <w:rFonts w:ascii="Arial" w:hAnsi="Arial" w:cs="Arial"/>
                <w:spacing w:val="-2"/>
                <w:sz w:val="20"/>
                <w:szCs w:val="20"/>
                <w:cs/>
              </w:rPr>
              <w:t>552</w:t>
            </w:r>
          </w:p>
        </w:tc>
        <w:tc>
          <w:tcPr>
            <w:tcW w:w="1695" w:type="dxa"/>
            <w:tcBorders>
              <w:bottom w:val="single" w:sz="4" w:space="0" w:color="auto"/>
            </w:tcBorders>
          </w:tcPr>
          <w:p w14:paraId="3BDCA06D" w14:textId="643F9C1F"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6,356,060</w:t>
            </w:r>
          </w:p>
        </w:tc>
      </w:tr>
      <w:tr w:rsidR="00B835E0" w:rsidRPr="009A1272" w14:paraId="3B768F84" w14:textId="77777777" w:rsidTr="00350728">
        <w:tc>
          <w:tcPr>
            <w:tcW w:w="6067" w:type="dxa"/>
          </w:tcPr>
          <w:p w14:paraId="380616EB" w14:textId="77777777" w:rsidR="00B835E0" w:rsidRPr="009A1272"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CAA0205" w14:textId="77777777" w:rsidR="00B835E0" w:rsidRPr="009A1272" w:rsidRDefault="00B835E0" w:rsidP="00B835E0">
            <w:pPr>
              <w:jc w:val="right"/>
              <w:rPr>
                <w:rFonts w:ascii="Arial" w:hAnsi="Arial" w:cs="Arial"/>
                <w:color w:val="000000" w:themeColor="text1"/>
                <w:sz w:val="12"/>
                <w:szCs w:val="12"/>
                <w:lang w:val="en-GB"/>
              </w:rPr>
            </w:pPr>
          </w:p>
        </w:tc>
        <w:tc>
          <w:tcPr>
            <w:tcW w:w="1695" w:type="dxa"/>
            <w:tcBorders>
              <w:top w:val="single" w:sz="4" w:space="0" w:color="auto"/>
            </w:tcBorders>
          </w:tcPr>
          <w:p w14:paraId="011C730E" w14:textId="77777777" w:rsidR="00B835E0" w:rsidRPr="009A1272" w:rsidRDefault="00B835E0" w:rsidP="00B835E0">
            <w:pPr>
              <w:ind w:right="-14"/>
              <w:jc w:val="right"/>
              <w:rPr>
                <w:rFonts w:ascii="Arial" w:hAnsi="Arial" w:cs="Arial"/>
                <w:color w:val="000000" w:themeColor="text1"/>
                <w:sz w:val="12"/>
                <w:szCs w:val="12"/>
                <w:lang w:val="en-GB"/>
              </w:rPr>
            </w:pPr>
          </w:p>
        </w:tc>
      </w:tr>
      <w:tr w:rsidR="00B835E0" w:rsidRPr="00D60B4F" w14:paraId="2A8D99A6" w14:textId="77777777" w:rsidTr="00E739E2">
        <w:tc>
          <w:tcPr>
            <w:tcW w:w="6067" w:type="dxa"/>
            <w:vAlign w:val="bottom"/>
          </w:tcPr>
          <w:p w14:paraId="0FAC6285" w14:textId="64CBA36F"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b/>
                <w:bCs/>
                <w:color w:val="000000" w:themeColor="text1"/>
                <w:spacing w:val="-2"/>
                <w:sz w:val="20"/>
                <w:szCs w:val="20"/>
              </w:rPr>
              <w:t>Deferred tax liabilities:</w:t>
            </w:r>
          </w:p>
        </w:tc>
        <w:tc>
          <w:tcPr>
            <w:tcW w:w="1695" w:type="dxa"/>
            <w:shd w:val="clear" w:color="auto" w:fill="FAFAFA"/>
          </w:tcPr>
          <w:p w14:paraId="634C2FE0" w14:textId="77777777" w:rsidR="00B835E0" w:rsidRPr="00D60B4F" w:rsidRDefault="00B835E0" w:rsidP="00B835E0">
            <w:pPr>
              <w:jc w:val="right"/>
              <w:rPr>
                <w:rFonts w:ascii="Arial" w:hAnsi="Arial" w:cs="Arial"/>
                <w:color w:val="000000" w:themeColor="text1"/>
                <w:sz w:val="20"/>
                <w:szCs w:val="20"/>
                <w:lang w:val="en-GB"/>
              </w:rPr>
            </w:pPr>
          </w:p>
        </w:tc>
        <w:tc>
          <w:tcPr>
            <w:tcW w:w="1695" w:type="dxa"/>
          </w:tcPr>
          <w:p w14:paraId="7CD5A0FA" w14:textId="77777777" w:rsidR="00B835E0" w:rsidRPr="00D60B4F" w:rsidRDefault="00B835E0" w:rsidP="00B835E0">
            <w:pPr>
              <w:ind w:right="-14"/>
              <w:jc w:val="right"/>
              <w:rPr>
                <w:rFonts w:ascii="Arial" w:hAnsi="Arial" w:cs="Arial"/>
                <w:color w:val="000000" w:themeColor="text1"/>
                <w:sz w:val="20"/>
                <w:szCs w:val="20"/>
                <w:lang w:val="en-GB"/>
              </w:rPr>
            </w:pPr>
          </w:p>
        </w:tc>
      </w:tr>
      <w:tr w:rsidR="00B835E0" w:rsidRPr="00D60B4F" w14:paraId="3C6B5A8E" w14:textId="77777777" w:rsidTr="00350728">
        <w:tc>
          <w:tcPr>
            <w:tcW w:w="6067" w:type="dxa"/>
            <w:vAlign w:val="bottom"/>
          </w:tcPr>
          <w:p w14:paraId="0C0E3A6C" w14:textId="7349C18C"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pacing w:val="-2"/>
                <w:sz w:val="20"/>
                <w:szCs w:val="20"/>
              </w:rPr>
              <w:t>Deferred tax liabilities to be settled within 12 months</w:t>
            </w:r>
          </w:p>
        </w:tc>
        <w:tc>
          <w:tcPr>
            <w:tcW w:w="1695" w:type="dxa"/>
            <w:shd w:val="clear" w:color="auto" w:fill="FAFAFA"/>
          </w:tcPr>
          <w:p w14:paraId="18E3F9A8" w14:textId="15D08480"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(720</w:t>
            </w:r>
            <w:r w:rsidRPr="00D60B4F">
              <w:rPr>
                <w:rFonts w:ascii="Arial" w:hAnsi="Arial" w:cs="Arial"/>
                <w:spacing w:val="-2"/>
                <w:sz w:val="20"/>
                <w:szCs w:val="20"/>
              </w:rPr>
              <w:t>,</w:t>
            </w:r>
            <w:r w:rsidRPr="00D60B4F">
              <w:rPr>
                <w:rFonts w:ascii="Arial" w:hAnsi="Arial" w:cs="Arial"/>
                <w:spacing w:val="-2"/>
                <w:sz w:val="20"/>
                <w:szCs w:val="20"/>
                <w:cs/>
              </w:rPr>
              <w:t>000)</w:t>
            </w:r>
          </w:p>
        </w:tc>
        <w:tc>
          <w:tcPr>
            <w:tcW w:w="1695" w:type="dxa"/>
            <w:vAlign w:val="center"/>
          </w:tcPr>
          <w:p w14:paraId="7CED7340" w14:textId="40CBD497"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(720,000)</w:t>
            </w:r>
          </w:p>
        </w:tc>
      </w:tr>
      <w:tr w:rsidR="00B835E0" w:rsidRPr="00D60B4F" w14:paraId="4F527685" w14:textId="77777777" w:rsidTr="00350728">
        <w:tc>
          <w:tcPr>
            <w:tcW w:w="6067" w:type="dxa"/>
            <w:vAlign w:val="bottom"/>
          </w:tcPr>
          <w:p w14:paraId="7E459B3D" w14:textId="6F930B19"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pacing w:val="-2"/>
                <w:sz w:val="20"/>
                <w:szCs w:val="20"/>
              </w:rPr>
              <w:t xml:space="preserve">Deferred tax liability to be settled after more than 12 months </w:t>
            </w:r>
          </w:p>
        </w:tc>
        <w:tc>
          <w:tcPr>
            <w:tcW w:w="1695" w:type="dxa"/>
            <w:tcBorders>
              <w:bottom w:val="single" w:sz="4" w:space="0" w:color="auto"/>
            </w:tcBorders>
            <w:shd w:val="clear" w:color="auto" w:fill="FAFAFA"/>
          </w:tcPr>
          <w:p w14:paraId="4F61808D" w14:textId="7B77E449"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(12</w:t>
            </w:r>
            <w:r w:rsidRPr="00D60B4F">
              <w:rPr>
                <w:rFonts w:ascii="Arial" w:hAnsi="Arial" w:cs="Arial"/>
                <w:spacing w:val="-2"/>
                <w:sz w:val="20"/>
                <w:szCs w:val="20"/>
              </w:rPr>
              <w:t>,</w:t>
            </w:r>
            <w:r w:rsidRPr="00D60B4F">
              <w:rPr>
                <w:rFonts w:ascii="Arial" w:hAnsi="Arial" w:cs="Arial"/>
                <w:spacing w:val="-2"/>
                <w:sz w:val="20"/>
                <w:szCs w:val="20"/>
                <w:cs/>
              </w:rPr>
              <w:t>829</w:t>
            </w:r>
            <w:r w:rsidRPr="00D60B4F">
              <w:rPr>
                <w:rFonts w:ascii="Arial" w:hAnsi="Arial" w:cs="Arial"/>
                <w:spacing w:val="-2"/>
                <w:sz w:val="20"/>
                <w:szCs w:val="20"/>
              </w:rPr>
              <w:t>,</w:t>
            </w:r>
            <w:r w:rsidRPr="00D60B4F">
              <w:rPr>
                <w:rFonts w:ascii="Arial" w:hAnsi="Arial" w:cs="Arial"/>
                <w:spacing w:val="-2"/>
                <w:sz w:val="20"/>
                <w:szCs w:val="20"/>
                <w:cs/>
              </w:rPr>
              <w:t>312)</w:t>
            </w:r>
          </w:p>
        </w:tc>
        <w:tc>
          <w:tcPr>
            <w:tcW w:w="1695" w:type="dxa"/>
            <w:tcBorders>
              <w:bottom w:val="single" w:sz="4" w:space="0" w:color="auto"/>
            </w:tcBorders>
            <w:vAlign w:val="center"/>
          </w:tcPr>
          <w:p w14:paraId="6A8D71C5" w14:textId="66A77D0B"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rPr>
              <w:t>(4,974,991)</w:t>
            </w:r>
          </w:p>
        </w:tc>
      </w:tr>
      <w:tr w:rsidR="00B835E0" w:rsidRPr="009A1272" w14:paraId="463F785A" w14:textId="77777777" w:rsidTr="00350728">
        <w:tc>
          <w:tcPr>
            <w:tcW w:w="6067" w:type="dxa"/>
          </w:tcPr>
          <w:p w14:paraId="4EBEBFF4" w14:textId="77777777" w:rsidR="00B835E0" w:rsidRPr="009A1272"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06D6E589" w14:textId="77777777" w:rsidR="00B835E0" w:rsidRPr="009A1272" w:rsidRDefault="00B835E0" w:rsidP="00B835E0">
            <w:pPr>
              <w:jc w:val="right"/>
              <w:rPr>
                <w:rFonts w:ascii="Arial" w:hAnsi="Arial" w:cs="Arial"/>
                <w:color w:val="000000" w:themeColor="text1"/>
                <w:sz w:val="12"/>
                <w:szCs w:val="12"/>
                <w:lang w:val="en-GB"/>
              </w:rPr>
            </w:pPr>
          </w:p>
        </w:tc>
        <w:tc>
          <w:tcPr>
            <w:tcW w:w="1695" w:type="dxa"/>
            <w:tcBorders>
              <w:top w:val="single" w:sz="4" w:space="0" w:color="auto"/>
            </w:tcBorders>
          </w:tcPr>
          <w:p w14:paraId="7D306FD7" w14:textId="77777777" w:rsidR="00B835E0" w:rsidRPr="009A1272" w:rsidRDefault="00B835E0" w:rsidP="00B835E0">
            <w:pPr>
              <w:ind w:right="-14"/>
              <w:jc w:val="right"/>
              <w:rPr>
                <w:rFonts w:ascii="Arial" w:hAnsi="Arial" w:cs="Arial"/>
                <w:color w:val="000000" w:themeColor="text1"/>
                <w:sz w:val="12"/>
                <w:szCs w:val="12"/>
                <w:lang w:val="en-GB"/>
              </w:rPr>
            </w:pPr>
          </w:p>
        </w:tc>
      </w:tr>
      <w:tr w:rsidR="00B835E0" w:rsidRPr="00D60B4F" w14:paraId="1AF885AF" w14:textId="77777777" w:rsidTr="00350728">
        <w:tc>
          <w:tcPr>
            <w:tcW w:w="6067" w:type="dxa"/>
          </w:tcPr>
          <w:p w14:paraId="53D9C8AC" w14:textId="77777777" w:rsidR="00B835E0" w:rsidRPr="00D60B4F" w:rsidRDefault="00B835E0" w:rsidP="009A1272">
            <w:pPr>
              <w:ind w:left="-105"/>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FAFAFA"/>
          </w:tcPr>
          <w:p w14:paraId="64F4634C" w14:textId="0DF4215C"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(13</w:t>
            </w:r>
            <w:r w:rsidRPr="00D60B4F">
              <w:rPr>
                <w:rFonts w:ascii="Arial" w:hAnsi="Arial" w:cs="Arial"/>
                <w:spacing w:val="-2"/>
                <w:sz w:val="20"/>
                <w:szCs w:val="20"/>
              </w:rPr>
              <w:t>,</w:t>
            </w:r>
            <w:r w:rsidRPr="00D60B4F">
              <w:rPr>
                <w:rFonts w:ascii="Arial" w:hAnsi="Arial" w:cs="Arial"/>
                <w:spacing w:val="-2"/>
                <w:sz w:val="20"/>
                <w:szCs w:val="20"/>
                <w:cs/>
              </w:rPr>
              <w:t>549</w:t>
            </w:r>
            <w:r w:rsidRPr="00D60B4F">
              <w:rPr>
                <w:rFonts w:ascii="Arial" w:hAnsi="Arial" w:cs="Arial"/>
                <w:spacing w:val="-2"/>
                <w:sz w:val="20"/>
                <w:szCs w:val="20"/>
              </w:rPr>
              <w:t>,</w:t>
            </w:r>
            <w:r w:rsidRPr="00D60B4F">
              <w:rPr>
                <w:rFonts w:ascii="Arial" w:hAnsi="Arial" w:cs="Arial"/>
                <w:spacing w:val="-2"/>
                <w:sz w:val="20"/>
                <w:szCs w:val="20"/>
                <w:cs/>
              </w:rPr>
              <w:t>312)</w:t>
            </w:r>
          </w:p>
        </w:tc>
        <w:tc>
          <w:tcPr>
            <w:tcW w:w="1695" w:type="dxa"/>
            <w:tcBorders>
              <w:bottom w:val="single" w:sz="4" w:space="0" w:color="auto"/>
            </w:tcBorders>
          </w:tcPr>
          <w:p w14:paraId="0E923B45" w14:textId="1EA1570A"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w:t>
            </w:r>
            <w:r w:rsidRPr="00D60B4F">
              <w:rPr>
                <w:rFonts w:ascii="Arial" w:hAnsi="Arial" w:cs="Arial"/>
                <w:color w:val="000000" w:themeColor="text1"/>
                <w:sz w:val="20"/>
                <w:szCs w:val="20"/>
              </w:rPr>
              <w:t>5,694,991</w:t>
            </w:r>
            <w:r w:rsidRPr="00D60B4F">
              <w:rPr>
                <w:rFonts w:ascii="Arial" w:hAnsi="Arial" w:cs="Arial"/>
                <w:color w:val="000000" w:themeColor="text1"/>
                <w:sz w:val="20"/>
                <w:szCs w:val="20"/>
                <w:cs/>
              </w:rPr>
              <w:t>)</w:t>
            </w:r>
          </w:p>
        </w:tc>
      </w:tr>
      <w:tr w:rsidR="00B835E0" w:rsidRPr="009A1272" w14:paraId="443B12D1" w14:textId="77777777" w:rsidTr="00350728">
        <w:tc>
          <w:tcPr>
            <w:tcW w:w="6067" w:type="dxa"/>
          </w:tcPr>
          <w:p w14:paraId="30A77A84" w14:textId="77777777" w:rsidR="00B835E0" w:rsidRPr="009A1272" w:rsidRDefault="00B835E0" w:rsidP="009A1272">
            <w:pPr>
              <w:ind w:left="-105"/>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2413E5B5" w14:textId="77777777" w:rsidR="00B835E0" w:rsidRPr="009A1272" w:rsidRDefault="00B835E0" w:rsidP="00B835E0">
            <w:pPr>
              <w:jc w:val="right"/>
              <w:rPr>
                <w:rFonts w:ascii="Arial" w:hAnsi="Arial" w:cs="Arial"/>
                <w:color w:val="000000" w:themeColor="text1"/>
                <w:sz w:val="12"/>
                <w:szCs w:val="12"/>
                <w:lang w:val="en-GB"/>
              </w:rPr>
            </w:pPr>
          </w:p>
        </w:tc>
        <w:tc>
          <w:tcPr>
            <w:tcW w:w="1695" w:type="dxa"/>
            <w:tcBorders>
              <w:top w:val="single" w:sz="4" w:space="0" w:color="auto"/>
            </w:tcBorders>
          </w:tcPr>
          <w:p w14:paraId="2A601CBC" w14:textId="77777777" w:rsidR="00B835E0" w:rsidRPr="009A1272" w:rsidRDefault="00B835E0" w:rsidP="00B835E0">
            <w:pPr>
              <w:ind w:right="-14"/>
              <w:jc w:val="right"/>
              <w:rPr>
                <w:rFonts w:ascii="Arial" w:hAnsi="Arial" w:cs="Arial"/>
                <w:color w:val="000000" w:themeColor="text1"/>
                <w:sz w:val="12"/>
                <w:szCs w:val="12"/>
                <w:lang w:val="en-GB"/>
              </w:rPr>
            </w:pPr>
          </w:p>
        </w:tc>
      </w:tr>
      <w:tr w:rsidR="00B835E0" w:rsidRPr="00D60B4F" w14:paraId="67567190" w14:textId="77777777" w:rsidTr="00350728">
        <w:tc>
          <w:tcPr>
            <w:tcW w:w="6067" w:type="dxa"/>
          </w:tcPr>
          <w:p w14:paraId="78BC70D2" w14:textId="7DA937D9" w:rsidR="00B835E0" w:rsidRPr="00D60B4F" w:rsidRDefault="00B835E0" w:rsidP="009A1272">
            <w:pPr>
              <w:ind w:left="-105"/>
              <w:jc w:val="thaiDistribute"/>
              <w:rPr>
                <w:rFonts w:ascii="Arial" w:hAnsi="Arial" w:cs="Arial"/>
                <w:color w:val="000000" w:themeColor="text1"/>
                <w:sz w:val="20"/>
                <w:szCs w:val="20"/>
                <w:lang w:val="en-GB"/>
              </w:rPr>
            </w:pPr>
            <w:r w:rsidRPr="00D60B4F">
              <w:rPr>
                <w:rFonts w:ascii="Arial" w:hAnsi="Arial" w:cs="Arial"/>
                <w:b/>
                <w:bCs/>
                <w:color w:val="000000" w:themeColor="text1"/>
                <w:spacing w:val="-2"/>
                <w:sz w:val="20"/>
                <w:szCs w:val="20"/>
              </w:rPr>
              <w:t>Deferred income tax - net</w:t>
            </w:r>
          </w:p>
        </w:tc>
        <w:tc>
          <w:tcPr>
            <w:tcW w:w="1695" w:type="dxa"/>
            <w:tcBorders>
              <w:bottom w:val="single" w:sz="4" w:space="0" w:color="auto"/>
            </w:tcBorders>
            <w:shd w:val="clear" w:color="auto" w:fill="FAFAFA"/>
          </w:tcPr>
          <w:p w14:paraId="70411C6D" w14:textId="45E52822" w:rsidR="00B835E0" w:rsidRPr="00D60B4F" w:rsidRDefault="00B835E0" w:rsidP="00B835E0">
            <w:pPr>
              <w:jc w:val="right"/>
              <w:rPr>
                <w:rFonts w:ascii="Arial" w:hAnsi="Arial" w:cs="Arial"/>
                <w:color w:val="000000" w:themeColor="text1"/>
                <w:sz w:val="20"/>
                <w:szCs w:val="20"/>
                <w:lang w:val="en-GB"/>
              </w:rPr>
            </w:pPr>
            <w:r w:rsidRPr="00D60B4F">
              <w:rPr>
                <w:rFonts w:ascii="Arial" w:hAnsi="Arial" w:cs="Arial"/>
                <w:spacing w:val="-2"/>
                <w:sz w:val="20"/>
                <w:szCs w:val="20"/>
                <w:cs/>
              </w:rPr>
              <w:t>7</w:t>
            </w:r>
            <w:r w:rsidRPr="00D60B4F">
              <w:rPr>
                <w:rFonts w:ascii="Arial" w:hAnsi="Arial" w:cs="Arial"/>
                <w:spacing w:val="-2"/>
                <w:sz w:val="20"/>
                <w:szCs w:val="20"/>
              </w:rPr>
              <w:t>,</w:t>
            </w:r>
            <w:r w:rsidRPr="00D60B4F">
              <w:rPr>
                <w:rFonts w:ascii="Arial" w:hAnsi="Arial" w:cs="Arial"/>
                <w:spacing w:val="-2"/>
                <w:sz w:val="20"/>
                <w:szCs w:val="20"/>
                <w:cs/>
              </w:rPr>
              <w:t>501</w:t>
            </w:r>
            <w:r w:rsidRPr="00D60B4F">
              <w:rPr>
                <w:rFonts w:ascii="Arial" w:hAnsi="Arial" w:cs="Arial"/>
                <w:spacing w:val="-2"/>
                <w:sz w:val="20"/>
                <w:szCs w:val="20"/>
              </w:rPr>
              <w:t>,</w:t>
            </w:r>
            <w:r w:rsidRPr="00D60B4F">
              <w:rPr>
                <w:rFonts w:ascii="Arial" w:hAnsi="Arial" w:cs="Arial"/>
                <w:spacing w:val="-2"/>
                <w:sz w:val="20"/>
                <w:szCs w:val="20"/>
                <w:cs/>
              </w:rPr>
              <w:t>240</w:t>
            </w:r>
          </w:p>
        </w:tc>
        <w:tc>
          <w:tcPr>
            <w:tcW w:w="1695" w:type="dxa"/>
            <w:tcBorders>
              <w:bottom w:val="single" w:sz="4" w:space="0" w:color="auto"/>
            </w:tcBorders>
          </w:tcPr>
          <w:p w14:paraId="0CEC7BCF" w14:textId="5230C2B0" w:rsidR="00B835E0" w:rsidRPr="00D60B4F" w:rsidRDefault="00B835E0" w:rsidP="00B835E0">
            <w:pPr>
              <w:ind w:right="-14"/>
              <w:jc w:val="right"/>
              <w:rPr>
                <w:rFonts w:ascii="Arial" w:hAnsi="Arial" w:cs="Arial"/>
                <w:color w:val="000000" w:themeColor="text1"/>
                <w:sz w:val="20"/>
                <w:szCs w:val="20"/>
                <w:lang w:val="en-GB"/>
              </w:rPr>
            </w:pPr>
            <w:r w:rsidRPr="00D60B4F">
              <w:rPr>
                <w:rFonts w:ascii="Arial" w:hAnsi="Arial" w:cs="Arial"/>
                <w:color w:val="000000" w:themeColor="text1"/>
                <w:spacing w:val="-2"/>
                <w:sz w:val="20"/>
                <w:szCs w:val="20"/>
              </w:rPr>
              <w:t>661,069</w:t>
            </w:r>
          </w:p>
        </w:tc>
      </w:tr>
    </w:tbl>
    <w:p w14:paraId="42862D98" w14:textId="77777777" w:rsidR="009A1272" w:rsidRDefault="009A1272">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669177DD" w14:textId="3112913D" w:rsidR="00FB4C61" w:rsidRPr="00D60B4F" w:rsidRDefault="00FB4C61" w:rsidP="009A1272">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lastRenderedPageBreak/>
        <w:t xml:space="preserve">The movements in deferred tax assets and liabilities </w:t>
      </w:r>
      <w:r w:rsidR="005937D9">
        <w:rPr>
          <w:rFonts w:ascii="Arial" w:hAnsi="Arial" w:cs="Arial"/>
          <w:color w:val="000000" w:themeColor="text1"/>
          <w:sz w:val="20"/>
          <w:szCs w:val="20"/>
          <w:lang w:val="en-GB"/>
        </w:rPr>
        <w:t>are</w:t>
      </w:r>
      <w:r w:rsidRPr="00D60B4F">
        <w:rPr>
          <w:rFonts w:ascii="Arial" w:hAnsi="Arial" w:cs="Arial"/>
          <w:color w:val="000000" w:themeColor="text1"/>
          <w:sz w:val="20"/>
          <w:szCs w:val="20"/>
          <w:lang w:val="en-GB"/>
        </w:rPr>
        <w:t xml:space="preserve"> as follows</w:t>
      </w:r>
      <w:r w:rsidRPr="00D60B4F">
        <w:rPr>
          <w:rFonts w:ascii="Arial" w:hAnsi="Arial" w:cs="Arial"/>
          <w:color w:val="000000" w:themeColor="text1"/>
          <w:sz w:val="20"/>
          <w:szCs w:val="20"/>
          <w:cs/>
          <w:lang w:val="en-GB"/>
        </w:rPr>
        <w:t>:</w:t>
      </w:r>
    </w:p>
    <w:p w14:paraId="4D1BAA43" w14:textId="395FA1D5" w:rsidR="00350728" w:rsidRPr="00D60B4F" w:rsidRDefault="00350728" w:rsidP="009A1272">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5"/>
        <w:gridCol w:w="1189"/>
        <w:gridCol w:w="1222"/>
        <w:gridCol w:w="919"/>
        <w:gridCol w:w="1260"/>
        <w:gridCol w:w="1487"/>
        <w:gridCol w:w="1222"/>
      </w:tblGrid>
      <w:tr w:rsidR="00CD435B" w:rsidRPr="009A1272" w14:paraId="68A00ACE" w14:textId="77777777" w:rsidTr="009A1272">
        <w:tc>
          <w:tcPr>
            <w:tcW w:w="2165" w:type="dxa"/>
          </w:tcPr>
          <w:p w14:paraId="12E745F3" w14:textId="4D7341A2" w:rsidR="00350728" w:rsidRPr="009A1272" w:rsidRDefault="00350728" w:rsidP="009A1272">
            <w:pPr>
              <w:ind w:left="-105"/>
              <w:jc w:val="thaiDistribute"/>
              <w:rPr>
                <w:rFonts w:ascii="Arial" w:hAnsi="Arial" w:cs="Arial"/>
                <w:color w:val="000000" w:themeColor="text1"/>
                <w:sz w:val="16"/>
                <w:szCs w:val="16"/>
                <w:lang w:val="en-GB"/>
              </w:rPr>
            </w:pPr>
          </w:p>
          <w:p w14:paraId="669312E3" w14:textId="1E3C85D7" w:rsidR="009A1272" w:rsidRPr="009A1272" w:rsidRDefault="009A1272"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vAlign w:val="bottom"/>
          </w:tcPr>
          <w:p w14:paraId="33486E00" w14:textId="548C8B0A" w:rsidR="00350728" w:rsidRPr="009A1272" w:rsidRDefault="00350728" w:rsidP="00350728">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Financial assets measured at fair value through profit or loss</w:t>
            </w:r>
          </w:p>
        </w:tc>
        <w:tc>
          <w:tcPr>
            <w:tcW w:w="1222" w:type="dxa"/>
            <w:tcBorders>
              <w:top w:val="single" w:sz="4" w:space="0" w:color="auto"/>
            </w:tcBorders>
            <w:vAlign w:val="bottom"/>
          </w:tcPr>
          <w:p w14:paraId="0A212241" w14:textId="77777777" w:rsid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 xml:space="preserve">Provisions </w:t>
            </w:r>
          </w:p>
          <w:p w14:paraId="6317FBDB" w14:textId="2A25E078" w:rsid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 xml:space="preserve">for diminution in value of properties </w:t>
            </w:r>
          </w:p>
          <w:p w14:paraId="7CB0C02D" w14:textId="59A9D332"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for sale</w:t>
            </w:r>
            <w:r w:rsidRPr="009A1272">
              <w:rPr>
                <w:rFonts w:ascii="Arial" w:hAnsi="Arial" w:cs="Arial"/>
                <w:b/>
                <w:bCs/>
                <w:color w:val="000000" w:themeColor="text1"/>
                <w:spacing w:val="-4"/>
                <w:sz w:val="16"/>
                <w:szCs w:val="16"/>
                <w:lang w:val="en-GB"/>
              </w:rPr>
              <w:t xml:space="preserve"> </w:t>
            </w:r>
          </w:p>
        </w:tc>
        <w:tc>
          <w:tcPr>
            <w:tcW w:w="919" w:type="dxa"/>
            <w:tcBorders>
              <w:top w:val="single" w:sz="4" w:space="0" w:color="auto"/>
            </w:tcBorders>
            <w:vAlign w:val="bottom"/>
          </w:tcPr>
          <w:p w14:paraId="23C977CF" w14:textId="192A2AAA"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Lease liabilities</w:t>
            </w:r>
          </w:p>
        </w:tc>
        <w:tc>
          <w:tcPr>
            <w:tcW w:w="1260" w:type="dxa"/>
            <w:tcBorders>
              <w:top w:val="single" w:sz="4" w:space="0" w:color="auto"/>
            </w:tcBorders>
            <w:vAlign w:val="bottom"/>
          </w:tcPr>
          <w:p w14:paraId="0306049D" w14:textId="4FA6DCBE"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Provisions for employee benefit obligations</w:t>
            </w:r>
          </w:p>
        </w:tc>
        <w:tc>
          <w:tcPr>
            <w:tcW w:w="1487" w:type="dxa"/>
            <w:tcBorders>
              <w:top w:val="single" w:sz="4" w:space="0" w:color="auto"/>
            </w:tcBorders>
            <w:vAlign w:val="bottom"/>
          </w:tcPr>
          <w:p w14:paraId="18EBA84B" w14:textId="127F96E8" w:rsidR="00350728" w:rsidRPr="009A1272" w:rsidRDefault="00CD435B" w:rsidP="00CD435B">
            <w:pPr>
              <w:ind w:left="-32"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Provisions for decom-</w:t>
            </w:r>
            <w:proofErr w:type="spellStart"/>
            <w:r w:rsidRPr="009A1272">
              <w:rPr>
                <w:rFonts w:ascii="Arial" w:hAnsi="Arial" w:cs="Arial"/>
                <w:b/>
                <w:bCs/>
                <w:color w:val="000000" w:themeColor="text1"/>
                <w:sz w:val="16"/>
                <w:szCs w:val="16"/>
                <w:lang w:val="en-GB"/>
              </w:rPr>
              <w:t>misioning</w:t>
            </w:r>
            <w:proofErr w:type="spellEnd"/>
            <w:r w:rsidRPr="009A1272">
              <w:rPr>
                <w:rFonts w:ascii="Arial" w:hAnsi="Arial" w:cs="Arial"/>
                <w:b/>
                <w:bCs/>
                <w:color w:val="000000" w:themeColor="text1"/>
                <w:sz w:val="16"/>
                <w:szCs w:val="16"/>
                <w:lang w:val="en-GB"/>
              </w:rPr>
              <w:t xml:space="preserve"> cost </w:t>
            </w:r>
          </w:p>
        </w:tc>
        <w:tc>
          <w:tcPr>
            <w:tcW w:w="1222" w:type="dxa"/>
            <w:tcBorders>
              <w:top w:val="single" w:sz="4" w:space="0" w:color="auto"/>
            </w:tcBorders>
            <w:vAlign w:val="bottom"/>
          </w:tcPr>
          <w:p w14:paraId="23A41400" w14:textId="0559E9C4" w:rsidR="00350728" w:rsidRPr="009A1272" w:rsidRDefault="00CD435B" w:rsidP="00CD435B">
            <w:pPr>
              <w:ind w:left="18"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Total</w:t>
            </w:r>
          </w:p>
        </w:tc>
      </w:tr>
      <w:tr w:rsidR="00CD435B" w:rsidRPr="009A1272" w14:paraId="107DEFFE" w14:textId="77777777" w:rsidTr="009A1272">
        <w:tc>
          <w:tcPr>
            <w:tcW w:w="2165" w:type="dxa"/>
          </w:tcPr>
          <w:p w14:paraId="5ECB73A0" w14:textId="77777777" w:rsidR="00350728" w:rsidRPr="009A1272" w:rsidRDefault="00350728" w:rsidP="009A1272">
            <w:pPr>
              <w:ind w:left="-105"/>
              <w:jc w:val="thaiDistribute"/>
              <w:rPr>
                <w:rFonts w:ascii="Arial" w:hAnsi="Arial" w:cs="Arial"/>
                <w:color w:val="000000" w:themeColor="text1"/>
                <w:sz w:val="16"/>
                <w:szCs w:val="16"/>
                <w:lang w:val="en-GB"/>
              </w:rPr>
            </w:pPr>
          </w:p>
        </w:tc>
        <w:tc>
          <w:tcPr>
            <w:tcW w:w="1189" w:type="dxa"/>
            <w:tcBorders>
              <w:bottom w:val="single" w:sz="4" w:space="0" w:color="auto"/>
            </w:tcBorders>
          </w:tcPr>
          <w:p w14:paraId="3E1FA574" w14:textId="21C9664C" w:rsidR="00350728" w:rsidRPr="009A1272" w:rsidRDefault="00CD435B" w:rsidP="00350728">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c>
          <w:tcPr>
            <w:tcW w:w="1222" w:type="dxa"/>
            <w:tcBorders>
              <w:bottom w:val="single" w:sz="4" w:space="0" w:color="auto"/>
            </w:tcBorders>
          </w:tcPr>
          <w:p w14:paraId="5F1B354C" w14:textId="75052E8B"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c>
          <w:tcPr>
            <w:tcW w:w="919" w:type="dxa"/>
            <w:tcBorders>
              <w:bottom w:val="single" w:sz="4" w:space="0" w:color="auto"/>
            </w:tcBorders>
          </w:tcPr>
          <w:p w14:paraId="31D87C80" w14:textId="6298C519"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c>
          <w:tcPr>
            <w:tcW w:w="1260" w:type="dxa"/>
            <w:tcBorders>
              <w:bottom w:val="single" w:sz="4" w:space="0" w:color="auto"/>
            </w:tcBorders>
          </w:tcPr>
          <w:p w14:paraId="592D16CF" w14:textId="61D132E3" w:rsidR="00350728" w:rsidRPr="009A1272" w:rsidRDefault="00CD435B" w:rsidP="00CD435B">
            <w:pPr>
              <w:ind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c>
          <w:tcPr>
            <w:tcW w:w="1487" w:type="dxa"/>
            <w:tcBorders>
              <w:bottom w:val="single" w:sz="4" w:space="0" w:color="auto"/>
            </w:tcBorders>
          </w:tcPr>
          <w:p w14:paraId="31D0FB03" w14:textId="0E805BB1" w:rsidR="00350728" w:rsidRPr="009A1272" w:rsidRDefault="00CD435B" w:rsidP="00CD435B">
            <w:pPr>
              <w:ind w:left="-32"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c>
          <w:tcPr>
            <w:tcW w:w="1222" w:type="dxa"/>
            <w:tcBorders>
              <w:bottom w:val="single" w:sz="4" w:space="0" w:color="auto"/>
            </w:tcBorders>
          </w:tcPr>
          <w:p w14:paraId="393A6693" w14:textId="20F630BD" w:rsidR="00350728" w:rsidRPr="009A1272" w:rsidRDefault="00CD435B" w:rsidP="00CD435B">
            <w:pPr>
              <w:ind w:left="18" w:right="-92"/>
              <w:jc w:val="right"/>
              <w:rPr>
                <w:rFonts w:ascii="Arial" w:hAnsi="Arial" w:cs="Arial"/>
                <w:b/>
                <w:bCs/>
                <w:color w:val="000000" w:themeColor="text1"/>
                <w:sz w:val="16"/>
                <w:szCs w:val="16"/>
                <w:lang w:val="en-GB"/>
              </w:rPr>
            </w:pPr>
            <w:r w:rsidRPr="009A1272">
              <w:rPr>
                <w:rFonts w:ascii="Arial" w:hAnsi="Arial" w:cs="Arial"/>
                <w:b/>
                <w:bCs/>
                <w:color w:val="000000" w:themeColor="text1"/>
                <w:sz w:val="16"/>
                <w:szCs w:val="16"/>
                <w:lang w:val="en-GB"/>
              </w:rPr>
              <w:t>Baht</w:t>
            </w:r>
          </w:p>
        </w:tc>
      </w:tr>
      <w:tr w:rsidR="00CD435B" w:rsidRPr="009A1272" w14:paraId="31498465" w14:textId="77777777" w:rsidTr="009A1272">
        <w:tc>
          <w:tcPr>
            <w:tcW w:w="2165" w:type="dxa"/>
          </w:tcPr>
          <w:p w14:paraId="4A6CADE7" w14:textId="77777777" w:rsidR="00350728" w:rsidRPr="009A1272" w:rsidRDefault="00350728"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tcPr>
          <w:p w14:paraId="46584D76" w14:textId="77777777" w:rsidR="00350728" w:rsidRPr="009A1272" w:rsidRDefault="00350728" w:rsidP="00350728">
            <w:pPr>
              <w:ind w:right="-92"/>
              <w:jc w:val="right"/>
              <w:rPr>
                <w:rFonts w:ascii="Arial" w:hAnsi="Arial" w:cs="Arial"/>
                <w:color w:val="000000" w:themeColor="text1"/>
                <w:sz w:val="16"/>
                <w:szCs w:val="16"/>
                <w:lang w:val="en-GB"/>
              </w:rPr>
            </w:pPr>
          </w:p>
        </w:tc>
        <w:tc>
          <w:tcPr>
            <w:tcW w:w="1222" w:type="dxa"/>
            <w:tcBorders>
              <w:top w:val="single" w:sz="4" w:space="0" w:color="auto"/>
            </w:tcBorders>
          </w:tcPr>
          <w:p w14:paraId="44A079D7" w14:textId="77777777" w:rsidR="00350728" w:rsidRPr="009A1272" w:rsidRDefault="00350728" w:rsidP="00CD435B">
            <w:pPr>
              <w:ind w:right="-92"/>
              <w:jc w:val="right"/>
              <w:rPr>
                <w:rFonts w:ascii="Arial" w:hAnsi="Arial" w:cs="Arial"/>
                <w:color w:val="000000" w:themeColor="text1"/>
                <w:sz w:val="16"/>
                <w:szCs w:val="16"/>
                <w:lang w:val="en-GB"/>
              </w:rPr>
            </w:pPr>
          </w:p>
        </w:tc>
        <w:tc>
          <w:tcPr>
            <w:tcW w:w="919" w:type="dxa"/>
            <w:tcBorders>
              <w:top w:val="single" w:sz="4" w:space="0" w:color="auto"/>
            </w:tcBorders>
          </w:tcPr>
          <w:p w14:paraId="5B6EFC01" w14:textId="77777777" w:rsidR="00350728" w:rsidRPr="009A1272" w:rsidRDefault="00350728" w:rsidP="00CD435B">
            <w:pPr>
              <w:ind w:right="-92"/>
              <w:jc w:val="right"/>
              <w:rPr>
                <w:rFonts w:ascii="Arial" w:hAnsi="Arial" w:cs="Arial"/>
                <w:color w:val="000000" w:themeColor="text1"/>
                <w:sz w:val="16"/>
                <w:szCs w:val="16"/>
                <w:lang w:val="en-GB"/>
              </w:rPr>
            </w:pPr>
          </w:p>
        </w:tc>
        <w:tc>
          <w:tcPr>
            <w:tcW w:w="1260" w:type="dxa"/>
            <w:tcBorders>
              <w:top w:val="single" w:sz="4" w:space="0" w:color="auto"/>
            </w:tcBorders>
          </w:tcPr>
          <w:p w14:paraId="4BC69678" w14:textId="77777777" w:rsidR="00350728" w:rsidRPr="009A1272" w:rsidRDefault="00350728" w:rsidP="00CD435B">
            <w:pPr>
              <w:ind w:right="-92"/>
              <w:jc w:val="right"/>
              <w:rPr>
                <w:rFonts w:ascii="Arial" w:hAnsi="Arial" w:cs="Arial"/>
                <w:color w:val="000000" w:themeColor="text1"/>
                <w:sz w:val="16"/>
                <w:szCs w:val="16"/>
                <w:lang w:val="en-GB"/>
              </w:rPr>
            </w:pPr>
          </w:p>
        </w:tc>
        <w:tc>
          <w:tcPr>
            <w:tcW w:w="1487" w:type="dxa"/>
            <w:tcBorders>
              <w:top w:val="single" w:sz="4" w:space="0" w:color="auto"/>
            </w:tcBorders>
          </w:tcPr>
          <w:p w14:paraId="1C8746D9" w14:textId="77777777" w:rsidR="00350728" w:rsidRPr="009A1272" w:rsidRDefault="00350728"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tcPr>
          <w:p w14:paraId="0CB5B0BA" w14:textId="77777777" w:rsidR="00350728" w:rsidRPr="009A1272" w:rsidRDefault="00350728" w:rsidP="00CD435B">
            <w:pPr>
              <w:ind w:left="18" w:right="-92"/>
              <w:jc w:val="right"/>
              <w:rPr>
                <w:rFonts w:ascii="Arial" w:hAnsi="Arial" w:cs="Arial"/>
                <w:b/>
                <w:bCs/>
                <w:color w:val="000000" w:themeColor="text1"/>
                <w:sz w:val="16"/>
                <w:szCs w:val="16"/>
                <w:lang w:val="en-GB"/>
              </w:rPr>
            </w:pPr>
          </w:p>
        </w:tc>
      </w:tr>
      <w:tr w:rsidR="00CD435B" w:rsidRPr="009A1272" w14:paraId="64392421" w14:textId="77777777" w:rsidTr="009A1272">
        <w:tc>
          <w:tcPr>
            <w:tcW w:w="2165" w:type="dxa"/>
            <w:vAlign w:val="bottom"/>
          </w:tcPr>
          <w:p w14:paraId="6C68F2B3" w14:textId="10BBF0B4" w:rsidR="00CD435B" w:rsidRPr="009A1272" w:rsidRDefault="00CD435B" w:rsidP="009A1272">
            <w:pPr>
              <w:ind w:left="-105"/>
              <w:jc w:val="thaiDistribute"/>
              <w:rPr>
                <w:rFonts w:ascii="Arial" w:hAnsi="Arial" w:cs="Arial"/>
                <w:color w:val="000000" w:themeColor="text1"/>
                <w:sz w:val="16"/>
                <w:szCs w:val="16"/>
                <w:lang w:val="en-GB"/>
              </w:rPr>
            </w:pPr>
            <w:r w:rsidRPr="009A1272">
              <w:rPr>
                <w:rFonts w:ascii="Arial" w:hAnsi="Arial" w:cs="Arial"/>
                <w:b/>
                <w:bCs/>
                <w:color w:val="000000" w:themeColor="text1"/>
                <w:sz w:val="16"/>
                <w:szCs w:val="16"/>
              </w:rPr>
              <w:t>Deferred tax assets</w:t>
            </w:r>
          </w:p>
        </w:tc>
        <w:tc>
          <w:tcPr>
            <w:tcW w:w="1189" w:type="dxa"/>
          </w:tcPr>
          <w:p w14:paraId="1133BF55" w14:textId="77777777" w:rsidR="00CD435B" w:rsidRPr="009A1272" w:rsidRDefault="00CD435B" w:rsidP="00CD435B">
            <w:pPr>
              <w:ind w:right="-92"/>
              <w:jc w:val="right"/>
              <w:rPr>
                <w:rFonts w:ascii="Arial" w:hAnsi="Arial" w:cs="Arial"/>
                <w:color w:val="000000" w:themeColor="text1"/>
                <w:sz w:val="16"/>
                <w:szCs w:val="16"/>
                <w:lang w:val="en-GB"/>
              </w:rPr>
            </w:pPr>
          </w:p>
        </w:tc>
        <w:tc>
          <w:tcPr>
            <w:tcW w:w="1222" w:type="dxa"/>
          </w:tcPr>
          <w:p w14:paraId="093FCE90" w14:textId="77777777" w:rsidR="00CD435B" w:rsidRPr="009A1272" w:rsidRDefault="00CD435B" w:rsidP="00CD435B">
            <w:pPr>
              <w:ind w:right="-92"/>
              <w:jc w:val="right"/>
              <w:rPr>
                <w:rFonts w:ascii="Arial" w:hAnsi="Arial" w:cs="Arial"/>
                <w:color w:val="000000" w:themeColor="text1"/>
                <w:sz w:val="16"/>
                <w:szCs w:val="16"/>
                <w:lang w:val="en-GB"/>
              </w:rPr>
            </w:pPr>
          </w:p>
        </w:tc>
        <w:tc>
          <w:tcPr>
            <w:tcW w:w="919" w:type="dxa"/>
          </w:tcPr>
          <w:p w14:paraId="6FE42401" w14:textId="77777777" w:rsidR="00CD435B" w:rsidRPr="009A1272" w:rsidRDefault="00CD435B" w:rsidP="00CD435B">
            <w:pPr>
              <w:ind w:right="-92"/>
              <w:jc w:val="right"/>
              <w:rPr>
                <w:rFonts w:ascii="Arial" w:hAnsi="Arial" w:cs="Arial"/>
                <w:color w:val="000000" w:themeColor="text1"/>
                <w:sz w:val="16"/>
                <w:szCs w:val="16"/>
                <w:lang w:val="en-GB"/>
              </w:rPr>
            </w:pPr>
          </w:p>
        </w:tc>
        <w:tc>
          <w:tcPr>
            <w:tcW w:w="1260" w:type="dxa"/>
          </w:tcPr>
          <w:p w14:paraId="1E463553" w14:textId="77777777" w:rsidR="00CD435B" w:rsidRPr="009A1272" w:rsidRDefault="00CD435B" w:rsidP="00CD435B">
            <w:pPr>
              <w:ind w:right="-92"/>
              <w:jc w:val="right"/>
              <w:rPr>
                <w:rFonts w:ascii="Arial" w:hAnsi="Arial" w:cs="Arial"/>
                <w:color w:val="000000" w:themeColor="text1"/>
                <w:sz w:val="16"/>
                <w:szCs w:val="16"/>
                <w:lang w:val="en-GB"/>
              </w:rPr>
            </w:pPr>
          </w:p>
        </w:tc>
        <w:tc>
          <w:tcPr>
            <w:tcW w:w="1487" w:type="dxa"/>
          </w:tcPr>
          <w:p w14:paraId="0678677B" w14:textId="77777777" w:rsidR="00CD435B" w:rsidRPr="009A1272" w:rsidRDefault="00CD435B" w:rsidP="00CD435B">
            <w:pPr>
              <w:ind w:left="-32" w:right="-92"/>
              <w:jc w:val="right"/>
              <w:rPr>
                <w:rFonts w:ascii="Arial" w:hAnsi="Arial" w:cs="Arial"/>
                <w:color w:val="000000" w:themeColor="text1"/>
                <w:sz w:val="16"/>
                <w:szCs w:val="16"/>
                <w:lang w:val="en-GB"/>
              </w:rPr>
            </w:pPr>
          </w:p>
        </w:tc>
        <w:tc>
          <w:tcPr>
            <w:tcW w:w="1222" w:type="dxa"/>
          </w:tcPr>
          <w:p w14:paraId="5426813F" w14:textId="77777777" w:rsidR="00CD435B" w:rsidRPr="009A1272" w:rsidRDefault="00CD435B" w:rsidP="00CD435B">
            <w:pPr>
              <w:ind w:left="18" w:right="-92"/>
              <w:jc w:val="right"/>
              <w:rPr>
                <w:rFonts w:ascii="Arial" w:hAnsi="Arial" w:cs="Arial"/>
                <w:b/>
                <w:bCs/>
                <w:color w:val="000000" w:themeColor="text1"/>
                <w:sz w:val="16"/>
                <w:szCs w:val="16"/>
                <w:lang w:val="en-GB"/>
              </w:rPr>
            </w:pPr>
          </w:p>
        </w:tc>
      </w:tr>
      <w:tr w:rsidR="00CD435B" w:rsidRPr="009A1272" w14:paraId="2A6D46E7" w14:textId="77777777" w:rsidTr="009A1272">
        <w:tc>
          <w:tcPr>
            <w:tcW w:w="2165" w:type="dxa"/>
            <w:vAlign w:val="bottom"/>
          </w:tcPr>
          <w:p w14:paraId="7F2BE272" w14:textId="150DD96C" w:rsidR="00CD435B" w:rsidRPr="005937D9" w:rsidRDefault="00CD435B"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At 1 January 2019</w:t>
            </w:r>
          </w:p>
        </w:tc>
        <w:tc>
          <w:tcPr>
            <w:tcW w:w="1189" w:type="dxa"/>
          </w:tcPr>
          <w:p w14:paraId="519B3529" w14:textId="66787149" w:rsidR="00CD435B" w:rsidRPr="005937D9" w:rsidRDefault="00CD435B" w:rsidP="00CD435B">
            <w:pPr>
              <w:ind w:right="-92"/>
              <w:jc w:val="right"/>
              <w:rPr>
                <w:rFonts w:ascii="Arial" w:hAnsi="Arial" w:cs="Arial"/>
                <w:color w:val="000000" w:themeColor="text1"/>
                <w:sz w:val="16"/>
                <w:szCs w:val="16"/>
              </w:rPr>
            </w:pPr>
            <w:r w:rsidRPr="005937D9">
              <w:rPr>
                <w:rFonts w:ascii="Arial" w:hAnsi="Arial" w:cs="Arial"/>
                <w:color w:val="000000" w:themeColor="text1"/>
                <w:sz w:val="16"/>
                <w:szCs w:val="16"/>
              </w:rPr>
              <w:t>-</w:t>
            </w:r>
          </w:p>
        </w:tc>
        <w:tc>
          <w:tcPr>
            <w:tcW w:w="1222" w:type="dxa"/>
          </w:tcPr>
          <w:p w14:paraId="4A534893" w14:textId="359EFCF9" w:rsidR="00CD435B" w:rsidRPr="005937D9" w:rsidRDefault="00CD435B" w:rsidP="00CD435B">
            <w:pPr>
              <w:ind w:right="-92"/>
              <w:jc w:val="right"/>
              <w:rPr>
                <w:rFonts w:ascii="Arial" w:hAnsi="Arial" w:cs="Arial"/>
                <w:color w:val="000000" w:themeColor="text1"/>
                <w:sz w:val="16"/>
                <w:szCs w:val="16"/>
              </w:rPr>
            </w:pPr>
            <w:r w:rsidRPr="005937D9">
              <w:rPr>
                <w:rFonts w:ascii="Arial" w:hAnsi="Arial" w:cs="Arial"/>
                <w:color w:val="000000" w:themeColor="text1"/>
                <w:sz w:val="16"/>
                <w:szCs w:val="16"/>
              </w:rPr>
              <w:t>-</w:t>
            </w:r>
          </w:p>
        </w:tc>
        <w:tc>
          <w:tcPr>
            <w:tcW w:w="919" w:type="dxa"/>
          </w:tcPr>
          <w:p w14:paraId="781411B5" w14:textId="2F5BB52C" w:rsidR="00CD435B" w:rsidRPr="005937D9" w:rsidRDefault="00CD435B" w:rsidP="00CD435B">
            <w:pPr>
              <w:ind w:right="-92"/>
              <w:jc w:val="right"/>
              <w:rPr>
                <w:rFonts w:ascii="Arial" w:hAnsi="Arial" w:cs="Arial"/>
                <w:color w:val="000000" w:themeColor="text1"/>
                <w:sz w:val="16"/>
                <w:szCs w:val="16"/>
              </w:rPr>
            </w:pPr>
            <w:r w:rsidRPr="005937D9">
              <w:rPr>
                <w:rFonts w:ascii="Arial" w:hAnsi="Arial" w:cs="Arial"/>
                <w:color w:val="000000" w:themeColor="text1"/>
                <w:sz w:val="16"/>
                <w:szCs w:val="16"/>
              </w:rPr>
              <w:t>-</w:t>
            </w:r>
          </w:p>
        </w:tc>
        <w:tc>
          <w:tcPr>
            <w:tcW w:w="1260" w:type="dxa"/>
          </w:tcPr>
          <w:p w14:paraId="34F83295" w14:textId="6C423538" w:rsidR="00CD435B" w:rsidRPr="005937D9" w:rsidRDefault="00CD435B" w:rsidP="00CD435B">
            <w:pPr>
              <w:ind w:right="-92"/>
              <w:jc w:val="right"/>
              <w:rPr>
                <w:rFonts w:ascii="Arial" w:hAnsi="Arial" w:cs="Arial"/>
                <w:color w:val="000000" w:themeColor="text1"/>
                <w:sz w:val="16"/>
                <w:szCs w:val="16"/>
              </w:rPr>
            </w:pPr>
            <w:r w:rsidRPr="005937D9">
              <w:rPr>
                <w:rFonts w:ascii="Arial" w:hAnsi="Arial" w:cs="Arial"/>
                <w:color w:val="000000" w:themeColor="text1"/>
                <w:sz w:val="16"/>
                <w:szCs w:val="16"/>
              </w:rPr>
              <w:t>2,719,530</w:t>
            </w:r>
          </w:p>
        </w:tc>
        <w:tc>
          <w:tcPr>
            <w:tcW w:w="1487" w:type="dxa"/>
          </w:tcPr>
          <w:p w14:paraId="30B95246" w14:textId="43009630" w:rsidR="00CD435B" w:rsidRPr="005937D9" w:rsidRDefault="00CD435B" w:rsidP="00CD435B">
            <w:pPr>
              <w:ind w:left="-32" w:right="-92"/>
              <w:jc w:val="right"/>
              <w:rPr>
                <w:rFonts w:ascii="Arial" w:hAnsi="Arial" w:cs="Arial"/>
                <w:color w:val="000000" w:themeColor="text1"/>
                <w:sz w:val="16"/>
                <w:szCs w:val="16"/>
              </w:rPr>
            </w:pPr>
            <w:r w:rsidRPr="005937D9">
              <w:rPr>
                <w:rFonts w:ascii="Arial" w:hAnsi="Arial" w:cs="Arial"/>
                <w:color w:val="000000" w:themeColor="text1"/>
                <w:sz w:val="16"/>
                <w:szCs w:val="16"/>
              </w:rPr>
              <w:t>66,667</w:t>
            </w:r>
          </w:p>
        </w:tc>
        <w:tc>
          <w:tcPr>
            <w:tcW w:w="1222" w:type="dxa"/>
          </w:tcPr>
          <w:p w14:paraId="50962098" w14:textId="088E7832" w:rsidR="00CD435B" w:rsidRPr="005937D9" w:rsidRDefault="00CD435B" w:rsidP="00CD435B">
            <w:pPr>
              <w:ind w:left="18" w:right="-92"/>
              <w:jc w:val="right"/>
              <w:rPr>
                <w:rFonts w:ascii="Arial" w:hAnsi="Arial" w:cs="Arial"/>
                <w:color w:val="000000" w:themeColor="text1"/>
                <w:sz w:val="16"/>
                <w:szCs w:val="16"/>
              </w:rPr>
            </w:pPr>
            <w:r w:rsidRPr="005937D9">
              <w:rPr>
                <w:rFonts w:ascii="Arial" w:hAnsi="Arial" w:cs="Arial"/>
                <w:color w:val="000000" w:themeColor="text1"/>
                <w:sz w:val="16"/>
                <w:szCs w:val="16"/>
              </w:rPr>
              <w:t>2,786,197</w:t>
            </w:r>
          </w:p>
        </w:tc>
      </w:tr>
      <w:tr w:rsidR="00795056" w:rsidRPr="009A1272" w14:paraId="272D3AF6" w14:textId="77777777" w:rsidTr="005937D9">
        <w:trPr>
          <w:trHeight w:val="195"/>
        </w:trPr>
        <w:tc>
          <w:tcPr>
            <w:tcW w:w="2165" w:type="dxa"/>
            <w:vAlign w:val="bottom"/>
          </w:tcPr>
          <w:p w14:paraId="3D45E409" w14:textId="685D0321" w:rsidR="00795056" w:rsidRPr="005937D9" w:rsidRDefault="00795056" w:rsidP="005937D9">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Charged to profit or loss</w:t>
            </w:r>
          </w:p>
        </w:tc>
        <w:tc>
          <w:tcPr>
            <w:tcW w:w="1189" w:type="dxa"/>
            <w:vAlign w:val="bottom"/>
          </w:tcPr>
          <w:p w14:paraId="3D49F820" w14:textId="1A287E73"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w:t>
            </w:r>
          </w:p>
        </w:tc>
        <w:tc>
          <w:tcPr>
            <w:tcW w:w="1222" w:type="dxa"/>
            <w:vAlign w:val="bottom"/>
          </w:tcPr>
          <w:p w14:paraId="59C0A8B5" w14:textId="5B29A347"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2,226,758</w:t>
            </w:r>
          </w:p>
        </w:tc>
        <w:tc>
          <w:tcPr>
            <w:tcW w:w="919" w:type="dxa"/>
            <w:vAlign w:val="bottom"/>
          </w:tcPr>
          <w:p w14:paraId="4F1513BA" w14:textId="66C20A64"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w:t>
            </w:r>
          </w:p>
        </w:tc>
        <w:tc>
          <w:tcPr>
            <w:tcW w:w="1260" w:type="dxa"/>
            <w:vAlign w:val="bottom"/>
          </w:tcPr>
          <w:p w14:paraId="76A29697" w14:textId="60BE946E"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1,837,803</w:t>
            </w:r>
          </w:p>
        </w:tc>
        <w:tc>
          <w:tcPr>
            <w:tcW w:w="1487" w:type="dxa"/>
            <w:vAlign w:val="bottom"/>
          </w:tcPr>
          <w:p w14:paraId="56781EC2" w14:textId="684B719F"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55,818</w:t>
            </w:r>
          </w:p>
        </w:tc>
        <w:tc>
          <w:tcPr>
            <w:tcW w:w="1222" w:type="dxa"/>
            <w:vAlign w:val="bottom"/>
          </w:tcPr>
          <w:p w14:paraId="5940D4B6" w14:textId="4ED02BFA" w:rsidR="00795056" w:rsidRPr="005937D9" w:rsidRDefault="00795056" w:rsidP="005937D9">
            <w:pPr>
              <w:ind w:left="-105" w:right="-92"/>
              <w:jc w:val="right"/>
              <w:rPr>
                <w:rFonts w:ascii="Arial" w:hAnsi="Arial" w:cs="Arial"/>
                <w:color w:val="000000" w:themeColor="text1"/>
                <w:sz w:val="16"/>
                <w:szCs w:val="16"/>
              </w:rPr>
            </w:pPr>
            <w:r w:rsidRPr="005937D9">
              <w:rPr>
                <w:rFonts w:ascii="Arial" w:hAnsi="Arial" w:cs="Arial"/>
                <w:color w:val="000000" w:themeColor="text1"/>
                <w:sz w:val="16"/>
                <w:szCs w:val="16"/>
              </w:rPr>
              <w:t>4,120,379</w:t>
            </w:r>
          </w:p>
        </w:tc>
      </w:tr>
      <w:tr w:rsidR="00795056" w:rsidRPr="009A1272" w14:paraId="10F24DD9" w14:textId="77777777" w:rsidTr="009A1272">
        <w:tc>
          <w:tcPr>
            <w:tcW w:w="2165" w:type="dxa"/>
            <w:vAlign w:val="bottom"/>
          </w:tcPr>
          <w:p w14:paraId="73A98FA2" w14:textId="77777777"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 xml:space="preserve">Credited to other  </w:t>
            </w:r>
          </w:p>
          <w:p w14:paraId="0D3BB7FA" w14:textId="5EF55892" w:rsidR="00795056" w:rsidRPr="009A1272" w:rsidRDefault="00795056" w:rsidP="009A1272">
            <w:pPr>
              <w:ind w:left="-105"/>
              <w:jc w:val="thaiDistribute"/>
              <w:rPr>
                <w:rFonts w:ascii="Arial" w:hAnsi="Arial" w:cs="Arial"/>
                <w:color w:val="000000" w:themeColor="text1"/>
                <w:sz w:val="16"/>
                <w:szCs w:val="16"/>
                <w:lang w:val="en-GB"/>
              </w:rPr>
            </w:pPr>
            <w:r w:rsidRPr="009A1272">
              <w:rPr>
                <w:rFonts w:ascii="Arial" w:hAnsi="Arial" w:cs="Arial"/>
                <w:color w:val="000000" w:themeColor="text1"/>
                <w:sz w:val="16"/>
                <w:szCs w:val="16"/>
              </w:rPr>
              <w:t xml:space="preserve">   </w:t>
            </w:r>
            <w:r w:rsidRPr="009A1272">
              <w:rPr>
                <w:rFonts w:ascii="Arial" w:hAnsi="Arial" w:cs="Arial"/>
                <w:color w:val="000000" w:themeColor="text1"/>
                <w:sz w:val="16"/>
                <w:szCs w:val="16"/>
                <w:lang w:val="en-GB"/>
              </w:rPr>
              <w:t>c</w:t>
            </w:r>
            <w:proofErr w:type="spellStart"/>
            <w:r w:rsidRPr="009A1272">
              <w:rPr>
                <w:rFonts w:ascii="Arial" w:hAnsi="Arial" w:cs="Arial"/>
                <w:color w:val="000000" w:themeColor="text1"/>
                <w:sz w:val="16"/>
                <w:szCs w:val="16"/>
              </w:rPr>
              <w:t>o</w:t>
            </w:r>
            <w:r w:rsidR="005937D9">
              <w:rPr>
                <w:rFonts w:ascii="Arial" w:hAnsi="Arial" w:cs="Arial"/>
                <w:color w:val="000000" w:themeColor="text1"/>
                <w:sz w:val="16"/>
                <w:szCs w:val="16"/>
              </w:rPr>
              <w:t>m</w:t>
            </w:r>
            <w:r w:rsidRPr="009A1272">
              <w:rPr>
                <w:rFonts w:ascii="Arial" w:hAnsi="Arial" w:cs="Arial"/>
                <w:color w:val="000000" w:themeColor="text1"/>
                <w:sz w:val="16"/>
                <w:szCs w:val="16"/>
              </w:rPr>
              <w:t>prehensive</w:t>
            </w:r>
            <w:proofErr w:type="spellEnd"/>
            <w:r w:rsidRPr="009A1272">
              <w:rPr>
                <w:rFonts w:ascii="Arial" w:hAnsi="Arial" w:cs="Arial"/>
                <w:color w:val="000000" w:themeColor="text1"/>
                <w:sz w:val="16"/>
                <w:szCs w:val="16"/>
              </w:rPr>
              <w:t xml:space="preserve"> income</w:t>
            </w:r>
          </w:p>
        </w:tc>
        <w:tc>
          <w:tcPr>
            <w:tcW w:w="1189" w:type="dxa"/>
            <w:tcBorders>
              <w:bottom w:val="single" w:sz="4" w:space="0" w:color="auto"/>
            </w:tcBorders>
            <w:vAlign w:val="bottom"/>
          </w:tcPr>
          <w:p w14:paraId="470DA5AC" w14:textId="32886DC4"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22" w:type="dxa"/>
            <w:tcBorders>
              <w:bottom w:val="single" w:sz="4" w:space="0" w:color="auto"/>
            </w:tcBorders>
            <w:vAlign w:val="bottom"/>
          </w:tcPr>
          <w:p w14:paraId="719985A2" w14:textId="36E7D078"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919" w:type="dxa"/>
            <w:tcBorders>
              <w:bottom w:val="single" w:sz="4" w:space="0" w:color="auto"/>
            </w:tcBorders>
            <w:vAlign w:val="bottom"/>
          </w:tcPr>
          <w:p w14:paraId="29A88300" w14:textId="76356461"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60" w:type="dxa"/>
            <w:tcBorders>
              <w:bottom w:val="single" w:sz="4" w:space="0" w:color="auto"/>
            </w:tcBorders>
            <w:vAlign w:val="bottom"/>
          </w:tcPr>
          <w:p w14:paraId="40B66740" w14:textId="7958E6CE"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(550,516)</w:t>
            </w:r>
          </w:p>
        </w:tc>
        <w:tc>
          <w:tcPr>
            <w:tcW w:w="1487" w:type="dxa"/>
            <w:tcBorders>
              <w:bottom w:val="single" w:sz="4" w:space="0" w:color="auto"/>
            </w:tcBorders>
            <w:vAlign w:val="bottom"/>
          </w:tcPr>
          <w:p w14:paraId="30A3CA55" w14:textId="629B598E" w:rsidR="00795056" w:rsidRPr="009A1272" w:rsidRDefault="00795056" w:rsidP="00795056">
            <w:pPr>
              <w:ind w:left="-32"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22" w:type="dxa"/>
            <w:tcBorders>
              <w:bottom w:val="single" w:sz="4" w:space="0" w:color="auto"/>
            </w:tcBorders>
            <w:vAlign w:val="bottom"/>
          </w:tcPr>
          <w:p w14:paraId="1695EEAE" w14:textId="7CC78C00" w:rsidR="00795056" w:rsidRPr="009A1272" w:rsidRDefault="00795056" w:rsidP="00795056">
            <w:pPr>
              <w:ind w:left="18"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(550,516)</w:t>
            </w:r>
          </w:p>
        </w:tc>
      </w:tr>
      <w:tr w:rsidR="00CD435B" w:rsidRPr="009A1272" w14:paraId="2DE0FED1" w14:textId="77777777" w:rsidTr="009A1272">
        <w:tc>
          <w:tcPr>
            <w:tcW w:w="2165" w:type="dxa"/>
            <w:vAlign w:val="bottom"/>
          </w:tcPr>
          <w:p w14:paraId="3AA13FFF" w14:textId="77777777" w:rsidR="00CD435B" w:rsidRPr="009A1272" w:rsidRDefault="00CD435B"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tcPr>
          <w:p w14:paraId="5720DC06" w14:textId="77777777" w:rsidR="00CD435B" w:rsidRPr="009A1272" w:rsidRDefault="00CD435B" w:rsidP="00CD435B">
            <w:pPr>
              <w:ind w:right="-92"/>
              <w:jc w:val="right"/>
              <w:rPr>
                <w:rFonts w:ascii="Arial" w:hAnsi="Arial" w:cs="Arial"/>
                <w:color w:val="000000" w:themeColor="text1"/>
                <w:sz w:val="16"/>
                <w:szCs w:val="16"/>
                <w:lang w:val="en-GB"/>
              </w:rPr>
            </w:pPr>
          </w:p>
        </w:tc>
        <w:tc>
          <w:tcPr>
            <w:tcW w:w="1222" w:type="dxa"/>
            <w:tcBorders>
              <w:top w:val="single" w:sz="4" w:space="0" w:color="auto"/>
            </w:tcBorders>
          </w:tcPr>
          <w:p w14:paraId="22A5A979" w14:textId="77777777" w:rsidR="00CD435B" w:rsidRPr="009A1272" w:rsidRDefault="00CD435B" w:rsidP="00CD435B">
            <w:pPr>
              <w:ind w:right="-92"/>
              <w:jc w:val="right"/>
              <w:rPr>
                <w:rFonts w:ascii="Arial" w:hAnsi="Arial" w:cs="Arial"/>
                <w:color w:val="000000" w:themeColor="text1"/>
                <w:sz w:val="16"/>
                <w:szCs w:val="16"/>
                <w:lang w:val="en-GB"/>
              </w:rPr>
            </w:pPr>
          </w:p>
        </w:tc>
        <w:tc>
          <w:tcPr>
            <w:tcW w:w="919" w:type="dxa"/>
            <w:tcBorders>
              <w:top w:val="single" w:sz="4" w:space="0" w:color="auto"/>
            </w:tcBorders>
          </w:tcPr>
          <w:p w14:paraId="486351E3" w14:textId="77777777" w:rsidR="00CD435B" w:rsidRPr="009A1272" w:rsidRDefault="00CD435B" w:rsidP="00CD435B">
            <w:pPr>
              <w:ind w:right="-92"/>
              <w:jc w:val="right"/>
              <w:rPr>
                <w:rFonts w:ascii="Arial" w:hAnsi="Arial" w:cs="Arial"/>
                <w:color w:val="000000" w:themeColor="text1"/>
                <w:sz w:val="16"/>
                <w:szCs w:val="16"/>
                <w:lang w:val="en-GB"/>
              </w:rPr>
            </w:pPr>
          </w:p>
        </w:tc>
        <w:tc>
          <w:tcPr>
            <w:tcW w:w="1260" w:type="dxa"/>
            <w:tcBorders>
              <w:top w:val="single" w:sz="4" w:space="0" w:color="auto"/>
            </w:tcBorders>
          </w:tcPr>
          <w:p w14:paraId="25493D85" w14:textId="77777777" w:rsidR="00CD435B" w:rsidRPr="009A1272" w:rsidRDefault="00CD435B" w:rsidP="00CD435B">
            <w:pPr>
              <w:ind w:right="-92"/>
              <w:jc w:val="right"/>
              <w:rPr>
                <w:rFonts w:ascii="Arial" w:hAnsi="Arial" w:cs="Arial"/>
                <w:color w:val="000000" w:themeColor="text1"/>
                <w:sz w:val="16"/>
                <w:szCs w:val="16"/>
                <w:lang w:val="en-GB"/>
              </w:rPr>
            </w:pPr>
          </w:p>
        </w:tc>
        <w:tc>
          <w:tcPr>
            <w:tcW w:w="1487" w:type="dxa"/>
            <w:tcBorders>
              <w:top w:val="single" w:sz="4" w:space="0" w:color="auto"/>
            </w:tcBorders>
          </w:tcPr>
          <w:p w14:paraId="05C9D8CF" w14:textId="77777777" w:rsidR="00CD435B" w:rsidRPr="009A1272" w:rsidRDefault="00CD435B"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tcPr>
          <w:p w14:paraId="2B8F273C" w14:textId="77777777" w:rsidR="00CD435B" w:rsidRPr="009A1272" w:rsidRDefault="00CD435B" w:rsidP="00CD435B">
            <w:pPr>
              <w:ind w:left="18" w:right="-92"/>
              <w:jc w:val="right"/>
              <w:rPr>
                <w:rFonts w:ascii="Arial" w:hAnsi="Arial" w:cs="Arial"/>
                <w:b/>
                <w:bCs/>
                <w:color w:val="000000" w:themeColor="text1"/>
                <w:sz w:val="16"/>
                <w:szCs w:val="16"/>
                <w:lang w:val="en-GB"/>
              </w:rPr>
            </w:pPr>
          </w:p>
        </w:tc>
      </w:tr>
      <w:tr w:rsidR="00CD435B" w:rsidRPr="009A1272" w14:paraId="0366E7FC" w14:textId="77777777" w:rsidTr="009A1272">
        <w:tc>
          <w:tcPr>
            <w:tcW w:w="2165" w:type="dxa"/>
            <w:vAlign w:val="bottom"/>
          </w:tcPr>
          <w:p w14:paraId="4A2FA214" w14:textId="0E5C3EF8" w:rsidR="00CD435B" w:rsidRPr="009A1272" w:rsidRDefault="00CD435B" w:rsidP="009A1272">
            <w:pPr>
              <w:ind w:left="-105"/>
              <w:jc w:val="thaiDistribute"/>
              <w:rPr>
                <w:rFonts w:ascii="Arial" w:hAnsi="Arial" w:cs="Arial"/>
                <w:color w:val="000000" w:themeColor="text1"/>
                <w:sz w:val="16"/>
                <w:szCs w:val="16"/>
                <w:lang w:val="en-GB"/>
              </w:rPr>
            </w:pPr>
            <w:r w:rsidRPr="009A1272">
              <w:rPr>
                <w:rFonts w:ascii="Arial" w:hAnsi="Arial" w:cs="Arial"/>
                <w:color w:val="000000" w:themeColor="text1"/>
                <w:sz w:val="16"/>
                <w:szCs w:val="16"/>
              </w:rPr>
              <w:t>At 31 December 2019</w:t>
            </w:r>
          </w:p>
        </w:tc>
        <w:tc>
          <w:tcPr>
            <w:tcW w:w="1189" w:type="dxa"/>
            <w:tcBorders>
              <w:bottom w:val="single" w:sz="4" w:space="0" w:color="auto"/>
            </w:tcBorders>
          </w:tcPr>
          <w:p w14:paraId="2069AC5D" w14:textId="122A048C"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22" w:type="dxa"/>
            <w:tcBorders>
              <w:bottom w:val="single" w:sz="4" w:space="0" w:color="auto"/>
            </w:tcBorders>
          </w:tcPr>
          <w:p w14:paraId="1106301F" w14:textId="70FD282D"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2,226,758</w:t>
            </w:r>
          </w:p>
        </w:tc>
        <w:tc>
          <w:tcPr>
            <w:tcW w:w="919" w:type="dxa"/>
            <w:tcBorders>
              <w:bottom w:val="single" w:sz="4" w:space="0" w:color="auto"/>
            </w:tcBorders>
          </w:tcPr>
          <w:p w14:paraId="3570E1EA" w14:textId="3AFB44D4"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60" w:type="dxa"/>
            <w:tcBorders>
              <w:bottom w:val="single" w:sz="4" w:space="0" w:color="auto"/>
            </w:tcBorders>
          </w:tcPr>
          <w:p w14:paraId="4697A0E1" w14:textId="548C43DE"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4,006,817</w:t>
            </w:r>
          </w:p>
        </w:tc>
        <w:tc>
          <w:tcPr>
            <w:tcW w:w="1487" w:type="dxa"/>
            <w:tcBorders>
              <w:bottom w:val="single" w:sz="4" w:space="0" w:color="auto"/>
            </w:tcBorders>
          </w:tcPr>
          <w:p w14:paraId="4203AD88" w14:textId="24148719" w:rsidR="00CD435B" w:rsidRPr="009A1272" w:rsidRDefault="00CD435B" w:rsidP="00CD435B">
            <w:pPr>
              <w:ind w:left="-32"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122,485</w:t>
            </w:r>
          </w:p>
        </w:tc>
        <w:tc>
          <w:tcPr>
            <w:tcW w:w="1222" w:type="dxa"/>
            <w:tcBorders>
              <w:bottom w:val="single" w:sz="4" w:space="0" w:color="auto"/>
            </w:tcBorders>
          </w:tcPr>
          <w:p w14:paraId="2225136C" w14:textId="428F8FB1" w:rsidR="00CD435B" w:rsidRPr="009A1272" w:rsidRDefault="00CD435B" w:rsidP="00CD435B">
            <w:pPr>
              <w:ind w:left="18"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6,356,060</w:t>
            </w:r>
          </w:p>
        </w:tc>
      </w:tr>
      <w:tr w:rsidR="00CD435B" w:rsidRPr="009A1272" w14:paraId="10B33CA8" w14:textId="77777777" w:rsidTr="009A1272">
        <w:tc>
          <w:tcPr>
            <w:tcW w:w="2165" w:type="dxa"/>
          </w:tcPr>
          <w:p w14:paraId="3BAF8B04" w14:textId="77777777" w:rsidR="00CD435B" w:rsidRPr="009A1272" w:rsidRDefault="00CD435B" w:rsidP="009A1272">
            <w:pPr>
              <w:ind w:left="-105"/>
              <w:jc w:val="thaiDistribute"/>
              <w:rPr>
                <w:rFonts w:ascii="Arial" w:hAnsi="Arial" w:cs="Arial"/>
                <w:color w:val="000000" w:themeColor="text1"/>
                <w:sz w:val="16"/>
                <w:szCs w:val="16"/>
                <w:lang w:val="en-GB"/>
              </w:rPr>
            </w:pPr>
          </w:p>
        </w:tc>
        <w:tc>
          <w:tcPr>
            <w:tcW w:w="1189" w:type="dxa"/>
            <w:tcBorders>
              <w:top w:val="single" w:sz="4" w:space="0" w:color="auto"/>
            </w:tcBorders>
            <w:shd w:val="clear" w:color="auto" w:fill="FAFAFA"/>
          </w:tcPr>
          <w:p w14:paraId="5874E062" w14:textId="77777777" w:rsidR="00CD435B" w:rsidRPr="009A1272" w:rsidRDefault="00CD435B" w:rsidP="00CD435B">
            <w:pPr>
              <w:ind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16D0F7D4" w14:textId="77777777" w:rsidR="00CD435B" w:rsidRPr="009A1272" w:rsidRDefault="00CD435B" w:rsidP="00CD435B">
            <w:pPr>
              <w:ind w:right="-92"/>
              <w:jc w:val="right"/>
              <w:rPr>
                <w:rFonts w:ascii="Arial" w:hAnsi="Arial" w:cs="Arial"/>
                <w:color w:val="000000" w:themeColor="text1"/>
                <w:sz w:val="16"/>
                <w:szCs w:val="16"/>
                <w:lang w:val="en-GB"/>
              </w:rPr>
            </w:pPr>
          </w:p>
        </w:tc>
        <w:tc>
          <w:tcPr>
            <w:tcW w:w="919" w:type="dxa"/>
            <w:tcBorders>
              <w:top w:val="single" w:sz="4" w:space="0" w:color="auto"/>
            </w:tcBorders>
            <w:shd w:val="clear" w:color="auto" w:fill="FAFAFA"/>
          </w:tcPr>
          <w:p w14:paraId="69C04CE4" w14:textId="77777777" w:rsidR="00CD435B" w:rsidRPr="009A1272" w:rsidRDefault="00CD435B" w:rsidP="00CD435B">
            <w:pPr>
              <w:ind w:right="-92"/>
              <w:jc w:val="right"/>
              <w:rPr>
                <w:rFonts w:ascii="Arial" w:hAnsi="Arial" w:cs="Arial"/>
                <w:color w:val="000000" w:themeColor="text1"/>
                <w:sz w:val="16"/>
                <w:szCs w:val="16"/>
                <w:lang w:val="en-GB"/>
              </w:rPr>
            </w:pPr>
          </w:p>
        </w:tc>
        <w:tc>
          <w:tcPr>
            <w:tcW w:w="1260" w:type="dxa"/>
            <w:tcBorders>
              <w:top w:val="single" w:sz="4" w:space="0" w:color="auto"/>
            </w:tcBorders>
            <w:shd w:val="clear" w:color="auto" w:fill="FAFAFA"/>
          </w:tcPr>
          <w:p w14:paraId="1152AE9B" w14:textId="77777777" w:rsidR="00CD435B" w:rsidRPr="009A1272" w:rsidRDefault="00CD435B" w:rsidP="00CD435B">
            <w:pPr>
              <w:ind w:right="-92"/>
              <w:jc w:val="right"/>
              <w:rPr>
                <w:rFonts w:ascii="Arial" w:hAnsi="Arial" w:cs="Arial"/>
                <w:color w:val="000000" w:themeColor="text1"/>
                <w:sz w:val="16"/>
                <w:szCs w:val="16"/>
                <w:lang w:val="en-GB"/>
              </w:rPr>
            </w:pPr>
          </w:p>
        </w:tc>
        <w:tc>
          <w:tcPr>
            <w:tcW w:w="1487" w:type="dxa"/>
            <w:tcBorders>
              <w:top w:val="single" w:sz="4" w:space="0" w:color="auto"/>
            </w:tcBorders>
            <w:shd w:val="clear" w:color="auto" w:fill="FAFAFA"/>
          </w:tcPr>
          <w:p w14:paraId="2C0139BD" w14:textId="77777777" w:rsidR="00CD435B" w:rsidRPr="009A1272" w:rsidRDefault="00CD435B"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4610E1CD" w14:textId="77777777" w:rsidR="00CD435B" w:rsidRPr="009A1272" w:rsidRDefault="00CD435B" w:rsidP="00CD435B">
            <w:pPr>
              <w:ind w:left="18" w:right="-92"/>
              <w:jc w:val="right"/>
              <w:rPr>
                <w:rFonts w:ascii="Arial" w:hAnsi="Arial" w:cs="Arial"/>
                <w:b/>
                <w:bCs/>
                <w:color w:val="000000" w:themeColor="text1"/>
                <w:sz w:val="16"/>
                <w:szCs w:val="16"/>
                <w:lang w:val="en-GB"/>
              </w:rPr>
            </w:pPr>
          </w:p>
        </w:tc>
      </w:tr>
      <w:tr w:rsidR="00CD435B" w:rsidRPr="009A1272" w14:paraId="57826764" w14:textId="77777777" w:rsidTr="005937D9">
        <w:tc>
          <w:tcPr>
            <w:tcW w:w="2165" w:type="dxa"/>
            <w:vAlign w:val="bottom"/>
          </w:tcPr>
          <w:p w14:paraId="31320301" w14:textId="0CEBCFEB" w:rsidR="00CD435B" w:rsidRPr="009A1272" w:rsidRDefault="00B835E0"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At 31 December 2019</w:t>
            </w:r>
          </w:p>
        </w:tc>
        <w:tc>
          <w:tcPr>
            <w:tcW w:w="1189" w:type="dxa"/>
            <w:shd w:val="clear" w:color="auto" w:fill="FAFAFA"/>
          </w:tcPr>
          <w:p w14:paraId="66AA0718" w14:textId="2F704890"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22" w:type="dxa"/>
            <w:shd w:val="clear" w:color="auto" w:fill="FAFAFA"/>
          </w:tcPr>
          <w:p w14:paraId="23DF0A5F" w14:textId="019C7A6F"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2,226,758</w:t>
            </w:r>
          </w:p>
        </w:tc>
        <w:tc>
          <w:tcPr>
            <w:tcW w:w="919" w:type="dxa"/>
            <w:shd w:val="clear" w:color="auto" w:fill="FAFAFA"/>
          </w:tcPr>
          <w:p w14:paraId="3E9DB282" w14:textId="6B1197B0"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w:t>
            </w:r>
          </w:p>
        </w:tc>
        <w:tc>
          <w:tcPr>
            <w:tcW w:w="1260" w:type="dxa"/>
            <w:shd w:val="clear" w:color="auto" w:fill="FAFAFA"/>
          </w:tcPr>
          <w:p w14:paraId="42D5F074" w14:textId="1CF530F4" w:rsidR="00CD435B" w:rsidRPr="009A1272" w:rsidRDefault="00CD435B" w:rsidP="00CD435B">
            <w:pPr>
              <w:ind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4,006,817</w:t>
            </w:r>
          </w:p>
        </w:tc>
        <w:tc>
          <w:tcPr>
            <w:tcW w:w="1487" w:type="dxa"/>
            <w:shd w:val="clear" w:color="auto" w:fill="FAFAFA"/>
          </w:tcPr>
          <w:p w14:paraId="24767A11" w14:textId="0563C2F5" w:rsidR="00CD435B" w:rsidRPr="009A1272" w:rsidRDefault="00CD435B" w:rsidP="00CD435B">
            <w:pPr>
              <w:ind w:left="-32" w:right="-92"/>
              <w:jc w:val="right"/>
              <w:rPr>
                <w:rFonts w:ascii="Arial" w:hAnsi="Arial" w:cs="Arial"/>
                <w:color w:val="000000" w:themeColor="text1"/>
                <w:sz w:val="16"/>
                <w:szCs w:val="16"/>
                <w:lang w:val="en-GB"/>
              </w:rPr>
            </w:pPr>
            <w:r w:rsidRPr="009A1272">
              <w:rPr>
                <w:rFonts w:ascii="Arial" w:hAnsi="Arial" w:cs="Arial"/>
                <w:color w:val="000000" w:themeColor="text1"/>
                <w:sz w:val="16"/>
                <w:szCs w:val="16"/>
                <w:lang w:val="en-GB"/>
              </w:rPr>
              <w:t>122,485</w:t>
            </w:r>
          </w:p>
        </w:tc>
        <w:tc>
          <w:tcPr>
            <w:tcW w:w="1222" w:type="dxa"/>
            <w:shd w:val="clear" w:color="auto" w:fill="FAFAFA"/>
          </w:tcPr>
          <w:p w14:paraId="7035B58A" w14:textId="5F3ADAF6" w:rsidR="00CD435B" w:rsidRPr="009A1272" w:rsidRDefault="00CD435B" w:rsidP="00CD435B">
            <w:pPr>
              <w:ind w:left="18" w:right="-92"/>
              <w:jc w:val="right"/>
              <w:rPr>
                <w:rFonts w:ascii="Arial" w:hAnsi="Arial" w:cs="Arial"/>
                <w:b/>
                <w:bCs/>
                <w:color w:val="000000" w:themeColor="text1"/>
                <w:sz w:val="16"/>
                <w:szCs w:val="16"/>
                <w:lang w:val="en-GB"/>
              </w:rPr>
            </w:pPr>
            <w:r w:rsidRPr="009A1272">
              <w:rPr>
                <w:rFonts w:ascii="Arial" w:hAnsi="Arial" w:cs="Arial"/>
                <w:color w:val="000000" w:themeColor="text1"/>
                <w:sz w:val="16"/>
                <w:szCs w:val="16"/>
                <w:lang w:val="en-GB"/>
              </w:rPr>
              <w:t>6,356,060</w:t>
            </w:r>
          </w:p>
        </w:tc>
      </w:tr>
      <w:tr w:rsidR="00795056" w:rsidRPr="009A1272" w14:paraId="1B33BF4A" w14:textId="77777777" w:rsidTr="005937D9">
        <w:tc>
          <w:tcPr>
            <w:tcW w:w="2165" w:type="dxa"/>
            <w:vAlign w:val="bottom"/>
          </w:tcPr>
          <w:p w14:paraId="0FA8B576" w14:textId="77777777" w:rsidR="005937D9" w:rsidRDefault="006B156F" w:rsidP="005937D9">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 xml:space="preserve">Adjustments from changes in </w:t>
            </w:r>
          </w:p>
          <w:p w14:paraId="479C9025" w14:textId="77777777" w:rsidR="005937D9" w:rsidRDefault="005937D9" w:rsidP="005937D9">
            <w:pPr>
              <w:ind w:left="-105"/>
              <w:jc w:val="thaiDistribute"/>
              <w:rPr>
                <w:rFonts w:ascii="Arial" w:hAnsi="Arial" w:cs="Arial"/>
                <w:color w:val="000000" w:themeColor="text1"/>
                <w:sz w:val="16"/>
                <w:szCs w:val="16"/>
              </w:rPr>
            </w:pPr>
            <w:r>
              <w:rPr>
                <w:rFonts w:ascii="Arial" w:hAnsi="Arial" w:cs="Arial"/>
                <w:color w:val="000000" w:themeColor="text1"/>
                <w:sz w:val="16"/>
                <w:szCs w:val="16"/>
              </w:rPr>
              <w:t xml:space="preserve">   </w:t>
            </w:r>
            <w:r w:rsidR="006B156F" w:rsidRPr="009A1272">
              <w:rPr>
                <w:rFonts w:ascii="Arial" w:hAnsi="Arial" w:cs="Arial"/>
                <w:color w:val="000000" w:themeColor="text1"/>
                <w:sz w:val="16"/>
                <w:szCs w:val="16"/>
              </w:rPr>
              <w:t>accounting policies</w:t>
            </w:r>
          </w:p>
          <w:p w14:paraId="30DE3D1B" w14:textId="36238CAB" w:rsidR="00795056" w:rsidRPr="009A1272" w:rsidRDefault="005937D9" w:rsidP="005937D9">
            <w:pPr>
              <w:ind w:left="-105"/>
              <w:jc w:val="thaiDistribute"/>
              <w:rPr>
                <w:rFonts w:ascii="Arial" w:hAnsi="Arial" w:cs="Arial"/>
                <w:color w:val="000000" w:themeColor="text1"/>
                <w:sz w:val="16"/>
                <w:szCs w:val="16"/>
              </w:rPr>
            </w:pPr>
            <w:r>
              <w:rPr>
                <w:rFonts w:ascii="Arial" w:hAnsi="Arial" w:cs="Arial"/>
                <w:color w:val="000000" w:themeColor="text1"/>
                <w:sz w:val="16"/>
                <w:szCs w:val="16"/>
              </w:rPr>
              <w:t xml:space="preserve">   </w:t>
            </w:r>
            <w:r w:rsidR="006B156F" w:rsidRPr="009A1272">
              <w:rPr>
                <w:rFonts w:ascii="Arial" w:hAnsi="Arial" w:cs="Arial"/>
                <w:color w:val="000000" w:themeColor="text1"/>
                <w:sz w:val="16"/>
                <w:szCs w:val="16"/>
              </w:rPr>
              <w:t>(Note 5)</w:t>
            </w:r>
          </w:p>
        </w:tc>
        <w:tc>
          <w:tcPr>
            <w:tcW w:w="1189" w:type="dxa"/>
            <w:tcBorders>
              <w:bottom w:val="single" w:sz="4" w:space="0" w:color="auto"/>
            </w:tcBorders>
            <w:shd w:val="clear" w:color="auto" w:fill="FAFAFA"/>
            <w:vAlign w:val="bottom"/>
          </w:tcPr>
          <w:p w14:paraId="4DE29E1C" w14:textId="77777777" w:rsidR="00795056" w:rsidRPr="009A1272" w:rsidRDefault="00795056" w:rsidP="00795056">
            <w:pPr>
              <w:ind w:right="-92"/>
              <w:jc w:val="right"/>
              <w:rPr>
                <w:rFonts w:ascii="Arial" w:hAnsi="Arial" w:cs="Arial"/>
                <w:sz w:val="16"/>
                <w:szCs w:val="16"/>
              </w:rPr>
            </w:pPr>
          </w:p>
          <w:p w14:paraId="58DB0368" w14:textId="5F36A19B"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222" w:type="dxa"/>
            <w:tcBorders>
              <w:bottom w:val="single" w:sz="4" w:space="0" w:color="auto"/>
            </w:tcBorders>
            <w:shd w:val="clear" w:color="auto" w:fill="FAFAFA"/>
            <w:vAlign w:val="bottom"/>
          </w:tcPr>
          <w:p w14:paraId="50D120CB" w14:textId="77777777" w:rsidR="00795056" w:rsidRPr="009A1272" w:rsidRDefault="00795056" w:rsidP="00795056">
            <w:pPr>
              <w:ind w:right="-92"/>
              <w:jc w:val="right"/>
              <w:rPr>
                <w:rFonts w:ascii="Arial" w:hAnsi="Arial" w:cs="Arial"/>
                <w:sz w:val="16"/>
                <w:szCs w:val="16"/>
              </w:rPr>
            </w:pPr>
          </w:p>
          <w:p w14:paraId="651E9B60" w14:textId="09D87A1B"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919" w:type="dxa"/>
            <w:tcBorders>
              <w:bottom w:val="single" w:sz="4" w:space="0" w:color="auto"/>
            </w:tcBorders>
            <w:shd w:val="clear" w:color="auto" w:fill="FAFAFA"/>
            <w:vAlign w:val="bottom"/>
          </w:tcPr>
          <w:p w14:paraId="2124A38F" w14:textId="77777777" w:rsidR="00795056" w:rsidRPr="009A1272" w:rsidRDefault="00795056" w:rsidP="00795056">
            <w:pPr>
              <w:ind w:right="-92"/>
              <w:jc w:val="right"/>
              <w:rPr>
                <w:rFonts w:ascii="Arial" w:hAnsi="Arial" w:cs="Arial"/>
                <w:sz w:val="16"/>
                <w:szCs w:val="16"/>
              </w:rPr>
            </w:pPr>
          </w:p>
          <w:p w14:paraId="623B8F9C" w14:textId="01E3F46D"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2</w:t>
            </w:r>
            <w:r w:rsidRPr="009A1272">
              <w:rPr>
                <w:rFonts w:ascii="Arial" w:hAnsi="Arial" w:cs="Arial"/>
                <w:sz w:val="16"/>
                <w:szCs w:val="16"/>
              </w:rPr>
              <w:t>,</w:t>
            </w:r>
            <w:r w:rsidRPr="009A1272">
              <w:rPr>
                <w:rFonts w:ascii="Arial" w:hAnsi="Arial" w:cs="Arial"/>
                <w:sz w:val="16"/>
                <w:szCs w:val="16"/>
                <w:cs/>
              </w:rPr>
              <w:t>225</w:t>
            </w:r>
            <w:r w:rsidRPr="009A1272">
              <w:rPr>
                <w:rFonts w:ascii="Arial" w:hAnsi="Arial" w:cs="Arial"/>
                <w:sz w:val="16"/>
                <w:szCs w:val="16"/>
              </w:rPr>
              <w:t>,</w:t>
            </w:r>
            <w:r w:rsidRPr="009A1272">
              <w:rPr>
                <w:rFonts w:ascii="Arial" w:hAnsi="Arial" w:cs="Arial"/>
                <w:sz w:val="16"/>
                <w:szCs w:val="16"/>
                <w:cs/>
              </w:rPr>
              <w:t>580</w:t>
            </w:r>
          </w:p>
        </w:tc>
        <w:tc>
          <w:tcPr>
            <w:tcW w:w="1260" w:type="dxa"/>
            <w:tcBorders>
              <w:bottom w:val="single" w:sz="4" w:space="0" w:color="auto"/>
            </w:tcBorders>
            <w:shd w:val="clear" w:color="auto" w:fill="FAFAFA"/>
            <w:vAlign w:val="bottom"/>
          </w:tcPr>
          <w:p w14:paraId="3AA606AE" w14:textId="77777777" w:rsidR="00795056" w:rsidRPr="009A1272" w:rsidRDefault="00795056" w:rsidP="00795056">
            <w:pPr>
              <w:ind w:right="-92"/>
              <w:jc w:val="right"/>
              <w:rPr>
                <w:rFonts w:ascii="Arial" w:hAnsi="Arial" w:cs="Arial"/>
                <w:sz w:val="16"/>
                <w:szCs w:val="16"/>
              </w:rPr>
            </w:pPr>
          </w:p>
          <w:p w14:paraId="2201366E" w14:textId="15A37401"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487" w:type="dxa"/>
            <w:tcBorders>
              <w:bottom w:val="single" w:sz="4" w:space="0" w:color="auto"/>
            </w:tcBorders>
            <w:shd w:val="clear" w:color="auto" w:fill="FAFAFA"/>
            <w:vAlign w:val="bottom"/>
          </w:tcPr>
          <w:p w14:paraId="596E64C8" w14:textId="77777777" w:rsidR="00795056" w:rsidRPr="009A1272" w:rsidRDefault="00795056" w:rsidP="00795056">
            <w:pPr>
              <w:ind w:left="-32" w:right="-92"/>
              <w:jc w:val="right"/>
              <w:rPr>
                <w:rFonts w:ascii="Arial" w:hAnsi="Arial" w:cs="Arial"/>
                <w:sz w:val="16"/>
                <w:szCs w:val="16"/>
              </w:rPr>
            </w:pPr>
          </w:p>
          <w:p w14:paraId="2391DCE0" w14:textId="0E5B2385" w:rsidR="00795056" w:rsidRPr="009A1272" w:rsidRDefault="00795056" w:rsidP="00795056">
            <w:pPr>
              <w:ind w:left="-32"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222" w:type="dxa"/>
            <w:tcBorders>
              <w:bottom w:val="single" w:sz="4" w:space="0" w:color="auto"/>
            </w:tcBorders>
            <w:shd w:val="clear" w:color="auto" w:fill="FAFAFA"/>
            <w:vAlign w:val="bottom"/>
          </w:tcPr>
          <w:p w14:paraId="277D51C5" w14:textId="77777777" w:rsidR="00795056" w:rsidRPr="009A1272" w:rsidRDefault="00795056" w:rsidP="00795056">
            <w:pPr>
              <w:ind w:left="18" w:right="-92"/>
              <w:jc w:val="right"/>
              <w:rPr>
                <w:rFonts w:ascii="Arial" w:hAnsi="Arial" w:cs="Arial"/>
                <w:sz w:val="16"/>
                <w:szCs w:val="16"/>
              </w:rPr>
            </w:pPr>
          </w:p>
          <w:p w14:paraId="2DD338B8" w14:textId="7B1D20B9" w:rsidR="00795056" w:rsidRPr="009A1272" w:rsidRDefault="00795056" w:rsidP="00795056">
            <w:pPr>
              <w:ind w:left="18" w:right="-92"/>
              <w:jc w:val="right"/>
              <w:rPr>
                <w:rFonts w:ascii="Arial" w:hAnsi="Arial" w:cs="Arial"/>
                <w:color w:val="000000" w:themeColor="text1"/>
                <w:sz w:val="16"/>
                <w:szCs w:val="16"/>
                <w:lang w:val="en-GB"/>
              </w:rPr>
            </w:pPr>
            <w:r w:rsidRPr="009A1272">
              <w:rPr>
                <w:rFonts w:ascii="Arial" w:hAnsi="Arial" w:cs="Arial"/>
                <w:sz w:val="16"/>
                <w:szCs w:val="16"/>
                <w:cs/>
              </w:rPr>
              <w:t>2</w:t>
            </w:r>
            <w:r w:rsidRPr="009A1272">
              <w:rPr>
                <w:rFonts w:ascii="Arial" w:hAnsi="Arial" w:cs="Arial"/>
                <w:sz w:val="16"/>
                <w:szCs w:val="16"/>
              </w:rPr>
              <w:t>,</w:t>
            </w:r>
            <w:r w:rsidRPr="009A1272">
              <w:rPr>
                <w:rFonts w:ascii="Arial" w:hAnsi="Arial" w:cs="Arial"/>
                <w:sz w:val="16"/>
                <w:szCs w:val="16"/>
                <w:cs/>
              </w:rPr>
              <w:t>225</w:t>
            </w:r>
            <w:r w:rsidRPr="009A1272">
              <w:rPr>
                <w:rFonts w:ascii="Arial" w:hAnsi="Arial" w:cs="Arial"/>
                <w:sz w:val="16"/>
                <w:szCs w:val="16"/>
              </w:rPr>
              <w:t>,</w:t>
            </w:r>
            <w:r w:rsidRPr="009A1272">
              <w:rPr>
                <w:rFonts w:ascii="Arial" w:hAnsi="Arial" w:cs="Arial"/>
                <w:sz w:val="16"/>
                <w:szCs w:val="16"/>
                <w:cs/>
              </w:rPr>
              <w:t>580</w:t>
            </w:r>
          </w:p>
        </w:tc>
      </w:tr>
      <w:tr w:rsidR="00795056" w:rsidRPr="009A1272" w14:paraId="46AD1B3E" w14:textId="77777777" w:rsidTr="005937D9">
        <w:tc>
          <w:tcPr>
            <w:tcW w:w="2165" w:type="dxa"/>
            <w:vAlign w:val="bottom"/>
          </w:tcPr>
          <w:p w14:paraId="6F437D09" w14:textId="77777777" w:rsidR="00795056" w:rsidRPr="009A1272" w:rsidRDefault="00795056" w:rsidP="009A1272">
            <w:pPr>
              <w:ind w:left="-105"/>
              <w:jc w:val="thaiDistribute"/>
              <w:rPr>
                <w:rFonts w:ascii="Arial" w:hAnsi="Arial" w:cs="Arial"/>
                <w:color w:val="000000" w:themeColor="text1"/>
                <w:sz w:val="16"/>
                <w:szCs w:val="16"/>
              </w:rPr>
            </w:pPr>
          </w:p>
        </w:tc>
        <w:tc>
          <w:tcPr>
            <w:tcW w:w="1189" w:type="dxa"/>
            <w:tcBorders>
              <w:top w:val="single" w:sz="4" w:space="0" w:color="auto"/>
            </w:tcBorders>
            <w:shd w:val="clear" w:color="auto" w:fill="FAFAFA"/>
          </w:tcPr>
          <w:p w14:paraId="0B20C3E6" w14:textId="77777777" w:rsidR="00795056" w:rsidRPr="009A1272" w:rsidRDefault="00795056" w:rsidP="00CD435B">
            <w:pPr>
              <w:ind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03080B53" w14:textId="77777777" w:rsidR="00795056" w:rsidRPr="009A1272" w:rsidRDefault="00795056" w:rsidP="00CD435B">
            <w:pPr>
              <w:ind w:right="-92"/>
              <w:jc w:val="right"/>
              <w:rPr>
                <w:rFonts w:ascii="Arial" w:hAnsi="Arial" w:cs="Arial"/>
                <w:color w:val="000000" w:themeColor="text1"/>
                <w:sz w:val="16"/>
                <w:szCs w:val="16"/>
                <w:lang w:val="en-GB"/>
              </w:rPr>
            </w:pPr>
          </w:p>
        </w:tc>
        <w:tc>
          <w:tcPr>
            <w:tcW w:w="919" w:type="dxa"/>
            <w:tcBorders>
              <w:top w:val="single" w:sz="4" w:space="0" w:color="auto"/>
            </w:tcBorders>
            <w:shd w:val="clear" w:color="auto" w:fill="FAFAFA"/>
          </w:tcPr>
          <w:p w14:paraId="66A72E8A" w14:textId="77777777" w:rsidR="00795056" w:rsidRPr="009A1272" w:rsidRDefault="00795056" w:rsidP="00CD435B">
            <w:pPr>
              <w:ind w:right="-92"/>
              <w:jc w:val="right"/>
              <w:rPr>
                <w:rFonts w:ascii="Arial" w:hAnsi="Arial" w:cs="Arial"/>
                <w:color w:val="000000" w:themeColor="text1"/>
                <w:sz w:val="16"/>
                <w:szCs w:val="16"/>
                <w:lang w:val="en-GB"/>
              </w:rPr>
            </w:pPr>
          </w:p>
        </w:tc>
        <w:tc>
          <w:tcPr>
            <w:tcW w:w="1260" w:type="dxa"/>
            <w:tcBorders>
              <w:top w:val="single" w:sz="4" w:space="0" w:color="auto"/>
            </w:tcBorders>
            <w:shd w:val="clear" w:color="auto" w:fill="FAFAFA"/>
          </w:tcPr>
          <w:p w14:paraId="36B1579A" w14:textId="77777777" w:rsidR="00795056" w:rsidRPr="009A1272" w:rsidRDefault="00795056" w:rsidP="00CD435B">
            <w:pPr>
              <w:ind w:right="-92"/>
              <w:jc w:val="right"/>
              <w:rPr>
                <w:rFonts w:ascii="Arial" w:hAnsi="Arial" w:cs="Arial"/>
                <w:color w:val="000000" w:themeColor="text1"/>
                <w:sz w:val="16"/>
                <w:szCs w:val="16"/>
                <w:lang w:val="en-GB"/>
              </w:rPr>
            </w:pPr>
          </w:p>
        </w:tc>
        <w:tc>
          <w:tcPr>
            <w:tcW w:w="1487" w:type="dxa"/>
            <w:tcBorders>
              <w:top w:val="single" w:sz="4" w:space="0" w:color="auto"/>
            </w:tcBorders>
            <w:shd w:val="clear" w:color="auto" w:fill="FAFAFA"/>
          </w:tcPr>
          <w:p w14:paraId="4C7A75E7" w14:textId="77777777" w:rsidR="00795056" w:rsidRPr="009A1272" w:rsidRDefault="00795056" w:rsidP="00CD435B">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1109F949" w14:textId="77777777" w:rsidR="00795056" w:rsidRPr="009A1272" w:rsidRDefault="00795056" w:rsidP="00CD435B">
            <w:pPr>
              <w:ind w:left="18" w:right="-92"/>
              <w:jc w:val="right"/>
              <w:rPr>
                <w:rFonts w:ascii="Arial" w:hAnsi="Arial" w:cs="Arial"/>
                <w:color w:val="000000" w:themeColor="text1"/>
                <w:sz w:val="16"/>
                <w:szCs w:val="16"/>
                <w:lang w:val="en-GB"/>
              </w:rPr>
            </w:pPr>
          </w:p>
        </w:tc>
      </w:tr>
      <w:tr w:rsidR="00795056" w:rsidRPr="009A1272" w14:paraId="4073A87D" w14:textId="77777777" w:rsidTr="009A1272">
        <w:tc>
          <w:tcPr>
            <w:tcW w:w="2165" w:type="dxa"/>
            <w:vAlign w:val="bottom"/>
          </w:tcPr>
          <w:p w14:paraId="69DDB500" w14:textId="7C255036"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At 1 January 2020 - restated</w:t>
            </w:r>
          </w:p>
        </w:tc>
        <w:tc>
          <w:tcPr>
            <w:tcW w:w="1189" w:type="dxa"/>
            <w:shd w:val="clear" w:color="auto" w:fill="FAFAFA"/>
          </w:tcPr>
          <w:p w14:paraId="7975C240" w14:textId="51BAE44D"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lang w:val="en-GB"/>
              </w:rPr>
              <w:t>-</w:t>
            </w:r>
          </w:p>
        </w:tc>
        <w:tc>
          <w:tcPr>
            <w:tcW w:w="1222" w:type="dxa"/>
            <w:shd w:val="clear" w:color="auto" w:fill="FAFAFA"/>
          </w:tcPr>
          <w:p w14:paraId="35A9F7C1" w14:textId="09D5423B"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rPr>
              <w:t>2,226,758</w:t>
            </w:r>
          </w:p>
        </w:tc>
        <w:tc>
          <w:tcPr>
            <w:tcW w:w="919" w:type="dxa"/>
            <w:shd w:val="clear" w:color="auto" w:fill="FAFAFA"/>
          </w:tcPr>
          <w:p w14:paraId="54926D2C" w14:textId="555A8642"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lang w:val="en-GB"/>
              </w:rPr>
              <w:t>2,225,580</w:t>
            </w:r>
          </w:p>
        </w:tc>
        <w:tc>
          <w:tcPr>
            <w:tcW w:w="1260" w:type="dxa"/>
            <w:shd w:val="clear" w:color="auto" w:fill="FAFAFA"/>
          </w:tcPr>
          <w:p w14:paraId="10730475" w14:textId="0CDD6DFE"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rPr>
              <w:t>4,006,817</w:t>
            </w:r>
          </w:p>
        </w:tc>
        <w:tc>
          <w:tcPr>
            <w:tcW w:w="1487" w:type="dxa"/>
            <w:shd w:val="clear" w:color="auto" w:fill="FAFAFA"/>
          </w:tcPr>
          <w:p w14:paraId="277EBD52" w14:textId="25D15ED9" w:rsidR="00795056" w:rsidRPr="009A1272" w:rsidRDefault="00795056" w:rsidP="00795056">
            <w:pPr>
              <w:ind w:left="-32" w:right="-92"/>
              <w:jc w:val="right"/>
              <w:rPr>
                <w:rFonts w:ascii="Arial" w:hAnsi="Arial" w:cs="Arial"/>
                <w:color w:val="000000" w:themeColor="text1"/>
                <w:sz w:val="16"/>
                <w:szCs w:val="16"/>
                <w:lang w:val="en-GB"/>
              </w:rPr>
            </w:pPr>
            <w:r w:rsidRPr="009A1272">
              <w:rPr>
                <w:rFonts w:ascii="Arial" w:hAnsi="Arial" w:cs="Arial"/>
                <w:sz w:val="16"/>
                <w:szCs w:val="16"/>
              </w:rPr>
              <w:t>122,485</w:t>
            </w:r>
          </w:p>
        </w:tc>
        <w:tc>
          <w:tcPr>
            <w:tcW w:w="1222" w:type="dxa"/>
            <w:shd w:val="clear" w:color="auto" w:fill="FAFAFA"/>
          </w:tcPr>
          <w:p w14:paraId="4431AAD6" w14:textId="6C307FCC" w:rsidR="00795056" w:rsidRPr="009A1272" w:rsidRDefault="00795056" w:rsidP="00795056">
            <w:pPr>
              <w:ind w:left="18" w:right="-92"/>
              <w:jc w:val="right"/>
              <w:rPr>
                <w:rFonts w:ascii="Arial" w:hAnsi="Arial" w:cs="Arial"/>
                <w:color w:val="000000" w:themeColor="text1"/>
                <w:sz w:val="16"/>
                <w:szCs w:val="16"/>
                <w:lang w:val="en-GB"/>
              </w:rPr>
            </w:pPr>
            <w:r w:rsidRPr="009A1272">
              <w:rPr>
                <w:rFonts w:ascii="Arial" w:hAnsi="Arial" w:cs="Arial"/>
                <w:sz w:val="16"/>
                <w:szCs w:val="16"/>
              </w:rPr>
              <w:t>8,581,640</w:t>
            </w:r>
          </w:p>
        </w:tc>
      </w:tr>
      <w:tr w:rsidR="00795056" w:rsidRPr="009A1272" w14:paraId="480CFBAD" w14:textId="77777777" w:rsidTr="009A1272">
        <w:tc>
          <w:tcPr>
            <w:tcW w:w="2165" w:type="dxa"/>
            <w:vAlign w:val="bottom"/>
          </w:tcPr>
          <w:p w14:paraId="6F61370C" w14:textId="53E6A496"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Charged to profit or loss</w:t>
            </w:r>
          </w:p>
        </w:tc>
        <w:tc>
          <w:tcPr>
            <w:tcW w:w="1189" w:type="dxa"/>
            <w:shd w:val="clear" w:color="auto" w:fill="FAFAFA"/>
          </w:tcPr>
          <w:p w14:paraId="7F89CA2E" w14:textId="1BA3B491"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8</w:t>
            </w:r>
            <w:r w:rsidRPr="009A1272">
              <w:rPr>
                <w:rFonts w:ascii="Arial" w:hAnsi="Arial" w:cs="Arial"/>
                <w:sz w:val="16"/>
                <w:szCs w:val="16"/>
              </w:rPr>
              <w:t>,</w:t>
            </w:r>
            <w:r w:rsidRPr="009A1272">
              <w:rPr>
                <w:rFonts w:ascii="Arial" w:hAnsi="Arial" w:cs="Arial"/>
                <w:sz w:val="16"/>
                <w:szCs w:val="16"/>
                <w:cs/>
              </w:rPr>
              <w:t>389</w:t>
            </w:r>
            <w:r w:rsidRPr="009A1272">
              <w:rPr>
                <w:rFonts w:ascii="Arial" w:hAnsi="Arial" w:cs="Arial"/>
                <w:sz w:val="16"/>
                <w:szCs w:val="16"/>
              </w:rPr>
              <w:t>,</w:t>
            </w:r>
            <w:r w:rsidRPr="009A1272">
              <w:rPr>
                <w:rFonts w:ascii="Arial" w:hAnsi="Arial" w:cs="Arial"/>
                <w:sz w:val="16"/>
                <w:szCs w:val="16"/>
                <w:cs/>
              </w:rPr>
              <w:t>174</w:t>
            </w:r>
          </w:p>
        </w:tc>
        <w:tc>
          <w:tcPr>
            <w:tcW w:w="1222" w:type="dxa"/>
            <w:shd w:val="clear" w:color="auto" w:fill="FAFAFA"/>
          </w:tcPr>
          <w:p w14:paraId="641E4C9B" w14:textId="7252D11A"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221</w:t>
            </w:r>
            <w:r w:rsidRPr="009A1272">
              <w:rPr>
                <w:rFonts w:ascii="Arial" w:hAnsi="Arial" w:cs="Arial"/>
                <w:sz w:val="16"/>
                <w:szCs w:val="16"/>
              </w:rPr>
              <w:t>,</w:t>
            </w:r>
            <w:r w:rsidRPr="009A1272">
              <w:rPr>
                <w:rFonts w:ascii="Arial" w:hAnsi="Arial" w:cs="Arial"/>
                <w:sz w:val="16"/>
                <w:szCs w:val="16"/>
                <w:cs/>
              </w:rPr>
              <w:t>624</w:t>
            </w:r>
          </w:p>
        </w:tc>
        <w:tc>
          <w:tcPr>
            <w:tcW w:w="919" w:type="dxa"/>
            <w:shd w:val="clear" w:color="auto" w:fill="FAFAFA"/>
          </w:tcPr>
          <w:p w14:paraId="796DC6EC" w14:textId="75DE5C71" w:rsidR="00795056" w:rsidRPr="009A1272" w:rsidRDefault="00FE5CB8"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569</w:t>
            </w:r>
            <w:r w:rsidRPr="009A1272">
              <w:rPr>
                <w:rFonts w:ascii="Arial" w:hAnsi="Arial" w:cs="Arial"/>
                <w:sz w:val="16"/>
                <w:szCs w:val="16"/>
              </w:rPr>
              <w:t>,</w:t>
            </w:r>
            <w:r w:rsidRPr="009A1272">
              <w:rPr>
                <w:rFonts w:ascii="Arial" w:hAnsi="Arial" w:cs="Arial"/>
                <w:sz w:val="16"/>
                <w:szCs w:val="16"/>
                <w:cs/>
              </w:rPr>
              <w:t>251</w:t>
            </w:r>
          </w:p>
        </w:tc>
        <w:tc>
          <w:tcPr>
            <w:tcW w:w="1260" w:type="dxa"/>
            <w:shd w:val="clear" w:color="auto" w:fill="FAFAFA"/>
          </w:tcPr>
          <w:p w14:paraId="03754C2A" w14:textId="44418E07"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2</w:t>
            </w:r>
            <w:r w:rsidRPr="009A1272">
              <w:rPr>
                <w:rFonts w:ascii="Arial" w:hAnsi="Arial" w:cs="Arial"/>
                <w:sz w:val="16"/>
                <w:szCs w:val="16"/>
              </w:rPr>
              <w:t>,</w:t>
            </w:r>
            <w:r w:rsidRPr="009A1272">
              <w:rPr>
                <w:rFonts w:ascii="Arial" w:hAnsi="Arial" w:cs="Arial"/>
                <w:sz w:val="16"/>
                <w:szCs w:val="16"/>
                <w:cs/>
              </w:rPr>
              <w:t>283</w:t>
            </w:r>
            <w:r w:rsidRPr="009A1272">
              <w:rPr>
                <w:rFonts w:ascii="Arial" w:hAnsi="Arial" w:cs="Arial"/>
                <w:sz w:val="16"/>
                <w:szCs w:val="16"/>
              </w:rPr>
              <w:t>,</w:t>
            </w:r>
            <w:r w:rsidRPr="009A1272">
              <w:rPr>
                <w:rFonts w:ascii="Arial" w:hAnsi="Arial" w:cs="Arial"/>
                <w:sz w:val="16"/>
                <w:szCs w:val="16"/>
                <w:cs/>
              </w:rPr>
              <w:t>433</w:t>
            </w:r>
          </w:p>
        </w:tc>
        <w:tc>
          <w:tcPr>
            <w:tcW w:w="1487" w:type="dxa"/>
            <w:shd w:val="clear" w:color="auto" w:fill="FAFAFA"/>
          </w:tcPr>
          <w:p w14:paraId="45F7A79F" w14:textId="5C0E68D5" w:rsidR="00795056" w:rsidRPr="009A1272" w:rsidRDefault="00FE5CB8" w:rsidP="00795056">
            <w:pPr>
              <w:ind w:left="-32" w:right="-92"/>
              <w:jc w:val="right"/>
              <w:rPr>
                <w:rFonts w:ascii="Arial" w:hAnsi="Arial" w:cs="Arial"/>
                <w:color w:val="000000" w:themeColor="text1"/>
                <w:sz w:val="16"/>
                <w:szCs w:val="16"/>
                <w:lang w:val="en-GB"/>
              </w:rPr>
            </w:pPr>
            <w:r w:rsidRPr="009A1272">
              <w:rPr>
                <w:rFonts w:ascii="Arial" w:hAnsi="Arial" w:cs="Arial"/>
                <w:sz w:val="16"/>
                <w:szCs w:val="16"/>
              </w:rPr>
              <w:t>(122,485)</w:t>
            </w:r>
          </w:p>
        </w:tc>
        <w:tc>
          <w:tcPr>
            <w:tcW w:w="1222" w:type="dxa"/>
            <w:shd w:val="clear" w:color="auto" w:fill="FAFAFA"/>
          </w:tcPr>
          <w:p w14:paraId="48E659B9" w14:textId="6C16AA3D" w:rsidR="00795056" w:rsidRPr="009A1272" w:rsidRDefault="00795056" w:rsidP="00795056">
            <w:pPr>
              <w:ind w:left="18" w:right="-92"/>
              <w:jc w:val="right"/>
              <w:rPr>
                <w:rFonts w:ascii="Arial" w:hAnsi="Arial" w:cs="Arial"/>
                <w:b/>
                <w:bCs/>
                <w:color w:val="000000" w:themeColor="text1"/>
                <w:sz w:val="16"/>
                <w:szCs w:val="16"/>
                <w:lang w:val="en-GB"/>
              </w:rPr>
            </w:pPr>
            <w:r w:rsidRPr="009A1272">
              <w:rPr>
                <w:rFonts w:ascii="Arial" w:hAnsi="Arial" w:cs="Arial"/>
                <w:sz w:val="16"/>
                <w:szCs w:val="16"/>
                <w:cs/>
              </w:rPr>
              <w:t>11</w:t>
            </w:r>
            <w:r w:rsidRPr="009A1272">
              <w:rPr>
                <w:rFonts w:ascii="Arial" w:hAnsi="Arial" w:cs="Arial"/>
                <w:sz w:val="16"/>
                <w:szCs w:val="16"/>
              </w:rPr>
              <w:t>,</w:t>
            </w:r>
            <w:r w:rsidRPr="009A1272">
              <w:rPr>
                <w:rFonts w:ascii="Arial" w:hAnsi="Arial" w:cs="Arial"/>
                <w:sz w:val="16"/>
                <w:szCs w:val="16"/>
                <w:cs/>
              </w:rPr>
              <w:t>340</w:t>
            </w:r>
            <w:r w:rsidRPr="009A1272">
              <w:rPr>
                <w:rFonts w:ascii="Arial" w:hAnsi="Arial" w:cs="Arial"/>
                <w:sz w:val="16"/>
                <w:szCs w:val="16"/>
              </w:rPr>
              <w:t>,</w:t>
            </w:r>
            <w:r w:rsidRPr="009A1272">
              <w:rPr>
                <w:rFonts w:ascii="Arial" w:hAnsi="Arial" w:cs="Arial"/>
                <w:sz w:val="16"/>
                <w:szCs w:val="16"/>
                <w:cs/>
              </w:rPr>
              <w:t>997</w:t>
            </w:r>
          </w:p>
        </w:tc>
      </w:tr>
      <w:tr w:rsidR="00795056" w:rsidRPr="009A1272" w14:paraId="12B4EA84" w14:textId="77777777" w:rsidTr="009A1272">
        <w:tc>
          <w:tcPr>
            <w:tcW w:w="2165" w:type="dxa"/>
            <w:vAlign w:val="bottom"/>
          </w:tcPr>
          <w:p w14:paraId="5244E316" w14:textId="77777777"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 xml:space="preserve">Credited to other  </w:t>
            </w:r>
          </w:p>
          <w:p w14:paraId="46568A07" w14:textId="38696E6A"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 xml:space="preserve">   </w:t>
            </w:r>
            <w:r w:rsidRPr="009A1272">
              <w:rPr>
                <w:rFonts w:ascii="Arial" w:hAnsi="Arial" w:cs="Arial"/>
                <w:color w:val="000000" w:themeColor="text1"/>
                <w:sz w:val="16"/>
                <w:szCs w:val="16"/>
                <w:lang w:val="en-GB"/>
              </w:rPr>
              <w:t>c</w:t>
            </w:r>
            <w:proofErr w:type="spellStart"/>
            <w:r w:rsidRPr="009A1272">
              <w:rPr>
                <w:rFonts w:ascii="Arial" w:hAnsi="Arial" w:cs="Arial"/>
                <w:color w:val="000000" w:themeColor="text1"/>
                <w:sz w:val="16"/>
                <w:szCs w:val="16"/>
              </w:rPr>
              <w:t>omprehensive</w:t>
            </w:r>
            <w:proofErr w:type="spellEnd"/>
            <w:r w:rsidRPr="009A1272">
              <w:rPr>
                <w:rFonts w:ascii="Arial" w:hAnsi="Arial" w:cs="Arial"/>
                <w:color w:val="000000" w:themeColor="text1"/>
                <w:sz w:val="16"/>
                <w:szCs w:val="16"/>
              </w:rPr>
              <w:t xml:space="preserve"> income</w:t>
            </w:r>
          </w:p>
        </w:tc>
        <w:tc>
          <w:tcPr>
            <w:tcW w:w="1189" w:type="dxa"/>
            <w:tcBorders>
              <w:bottom w:val="single" w:sz="4" w:space="0" w:color="auto"/>
            </w:tcBorders>
            <w:shd w:val="clear" w:color="auto" w:fill="FAFAFA"/>
          </w:tcPr>
          <w:p w14:paraId="49D71631" w14:textId="77777777" w:rsidR="00795056" w:rsidRPr="009A1272" w:rsidRDefault="00795056" w:rsidP="00795056">
            <w:pPr>
              <w:ind w:right="-92"/>
              <w:jc w:val="right"/>
              <w:rPr>
                <w:rFonts w:ascii="Arial" w:hAnsi="Arial" w:cs="Arial"/>
                <w:sz w:val="16"/>
                <w:szCs w:val="16"/>
              </w:rPr>
            </w:pPr>
          </w:p>
          <w:p w14:paraId="00FA0F6E" w14:textId="73ACDE3F"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rPr>
              <w:t>154,966</w:t>
            </w:r>
          </w:p>
        </w:tc>
        <w:tc>
          <w:tcPr>
            <w:tcW w:w="1222" w:type="dxa"/>
            <w:tcBorders>
              <w:bottom w:val="single" w:sz="4" w:space="0" w:color="auto"/>
            </w:tcBorders>
            <w:shd w:val="clear" w:color="auto" w:fill="FAFAFA"/>
          </w:tcPr>
          <w:p w14:paraId="1DA0921E" w14:textId="77777777" w:rsidR="00795056" w:rsidRPr="009A1272" w:rsidRDefault="00795056" w:rsidP="00795056">
            <w:pPr>
              <w:ind w:right="-92"/>
              <w:jc w:val="right"/>
              <w:rPr>
                <w:rFonts w:ascii="Arial" w:hAnsi="Arial" w:cs="Arial"/>
                <w:sz w:val="16"/>
                <w:szCs w:val="16"/>
              </w:rPr>
            </w:pPr>
          </w:p>
          <w:p w14:paraId="142E9D1F" w14:textId="5B7B20A7"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919" w:type="dxa"/>
            <w:tcBorders>
              <w:bottom w:val="single" w:sz="4" w:space="0" w:color="auto"/>
            </w:tcBorders>
            <w:shd w:val="clear" w:color="auto" w:fill="FAFAFA"/>
          </w:tcPr>
          <w:p w14:paraId="3D5AA140" w14:textId="77777777" w:rsidR="00795056" w:rsidRPr="009A1272" w:rsidRDefault="00795056" w:rsidP="00795056">
            <w:pPr>
              <w:ind w:right="-92"/>
              <w:jc w:val="right"/>
              <w:rPr>
                <w:rFonts w:ascii="Arial" w:hAnsi="Arial" w:cs="Arial"/>
                <w:sz w:val="16"/>
                <w:szCs w:val="16"/>
              </w:rPr>
            </w:pPr>
          </w:p>
          <w:p w14:paraId="5B4E5D8B" w14:textId="34124E82"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260" w:type="dxa"/>
            <w:tcBorders>
              <w:bottom w:val="single" w:sz="4" w:space="0" w:color="auto"/>
            </w:tcBorders>
            <w:shd w:val="clear" w:color="auto" w:fill="FAFAFA"/>
          </w:tcPr>
          <w:p w14:paraId="7AF73A8B" w14:textId="77777777" w:rsidR="00795056" w:rsidRPr="009A1272" w:rsidRDefault="00795056" w:rsidP="00795056">
            <w:pPr>
              <w:ind w:right="-92"/>
              <w:jc w:val="right"/>
              <w:rPr>
                <w:rFonts w:ascii="Arial" w:hAnsi="Arial" w:cs="Arial"/>
                <w:sz w:val="16"/>
                <w:szCs w:val="16"/>
              </w:rPr>
            </w:pPr>
          </w:p>
          <w:p w14:paraId="68677413" w14:textId="58E8EDCA"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972</w:t>
            </w:r>
            <w:r w:rsidRPr="009A1272">
              <w:rPr>
                <w:rFonts w:ascii="Arial" w:hAnsi="Arial" w:cs="Arial"/>
                <w:sz w:val="16"/>
                <w:szCs w:val="16"/>
              </w:rPr>
              <w:t>,</w:t>
            </w:r>
            <w:r w:rsidRPr="009A1272">
              <w:rPr>
                <w:rFonts w:ascii="Arial" w:hAnsi="Arial" w:cs="Arial"/>
                <w:sz w:val="16"/>
                <w:szCs w:val="16"/>
                <w:cs/>
              </w:rPr>
              <w:t>949</w:t>
            </w:r>
          </w:p>
        </w:tc>
        <w:tc>
          <w:tcPr>
            <w:tcW w:w="1487" w:type="dxa"/>
            <w:tcBorders>
              <w:bottom w:val="single" w:sz="4" w:space="0" w:color="auto"/>
            </w:tcBorders>
            <w:shd w:val="clear" w:color="auto" w:fill="FAFAFA"/>
          </w:tcPr>
          <w:p w14:paraId="507F9950" w14:textId="77777777" w:rsidR="00795056" w:rsidRPr="009A1272" w:rsidRDefault="00795056" w:rsidP="00795056">
            <w:pPr>
              <w:ind w:left="-32" w:right="-92"/>
              <w:jc w:val="right"/>
              <w:rPr>
                <w:rFonts w:ascii="Arial" w:hAnsi="Arial" w:cs="Arial"/>
                <w:sz w:val="16"/>
                <w:szCs w:val="16"/>
              </w:rPr>
            </w:pPr>
          </w:p>
          <w:p w14:paraId="63DCE580" w14:textId="798DD05E" w:rsidR="00795056" w:rsidRPr="009A1272" w:rsidRDefault="00795056" w:rsidP="00795056">
            <w:pPr>
              <w:ind w:left="-32"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222" w:type="dxa"/>
            <w:tcBorders>
              <w:bottom w:val="single" w:sz="4" w:space="0" w:color="auto"/>
            </w:tcBorders>
            <w:shd w:val="clear" w:color="auto" w:fill="FAFAFA"/>
          </w:tcPr>
          <w:p w14:paraId="332B826F" w14:textId="77777777" w:rsidR="00795056" w:rsidRPr="009A1272" w:rsidRDefault="00795056" w:rsidP="00795056">
            <w:pPr>
              <w:ind w:left="18" w:right="-92"/>
              <w:jc w:val="right"/>
              <w:rPr>
                <w:rFonts w:ascii="Arial" w:hAnsi="Arial" w:cs="Arial"/>
                <w:sz w:val="16"/>
                <w:szCs w:val="16"/>
              </w:rPr>
            </w:pPr>
          </w:p>
          <w:p w14:paraId="2C5D4F38" w14:textId="36FC65AF" w:rsidR="00795056" w:rsidRPr="009A1272" w:rsidRDefault="000342A5" w:rsidP="00795056">
            <w:pPr>
              <w:ind w:left="18" w:right="-92"/>
              <w:jc w:val="right"/>
              <w:rPr>
                <w:rFonts w:ascii="Arial" w:hAnsi="Arial" w:cs="Arial"/>
                <w:b/>
                <w:bCs/>
                <w:color w:val="000000" w:themeColor="text1"/>
                <w:sz w:val="16"/>
                <w:szCs w:val="16"/>
                <w:lang w:val="en-GB"/>
              </w:rPr>
            </w:pPr>
            <w:r>
              <w:rPr>
                <w:rFonts w:ascii="Arial" w:hAnsi="Arial" w:cs="Arial"/>
                <w:sz w:val="16"/>
                <w:szCs w:val="16"/>
              </w:rPr>
              <w:t>1,127,915</w:t>
            </w:r>
          </w:p>
        </w:tc>
      </w:tr>
      <w:tr w:rsidR="00795056" w:rsidRPr="009A1272" w14:paraId="5565D845" w14:textId="77777777" w:rsidTr="009A1272">
        <w:tc>
          <w:tcPr>
            <w:tcW w:w="2165" w:type="dxa"/>
            <w:vAlign w:val="bottom"/>
          </w:tcPr>
          <w:p w14:paraId="5EDB8CAF" w14:textId="77777777" w:rsidR="00795056" w:rsidRPr="009A1272" w:rsidRDefault="00795056" w:rsidP="009A1272">
            <w:pPr>
              <w:ind w:left="-105"/>
              <w:jc w:val="thaiDistribute"/>
              <w:rPr>
                <w:rFonts w:ascii="Arial" w:hAnsi="Arial" w:cs="Arial"/>
                <w:color w:val="000000" w:themeColor="text1"/>
                <w:sz w:val="16"/>
                <w:szCs w:val="16"/>
              </w:rPr>
            </w:pPr>
          </w:p>
        </w:tc>
        <w:tc>
          <w:tcPr>
            <w:tcW w:w="1189" w:type="dxa"/>
            <w:tcBorders>
              <w:top w:val="single" w:sz="4" w:space="0" w:color="auto"/>
            </w:tcBorders>
            <w:shd w:val="clear" w:color="auto" w:fill="FAFAFA"/>
          </w:tcPr>
          <w:p w14:paraId="27B0F689" w14:textId="77777777" w:rsidR="00795056" w:rsidRPr="009A1272" w:rsidRDefault="00795056" w:rsidP="00795056">
            <w:pPr>
              <w:ind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4AEE9AE5" w14:textId="77777777" w:rsidR="00795056" w:rsidRPr="009A1272" w:rsidRDefault="00795056" w:rsidP="00795056">
            <w:pPr>
              <w:ind w:right="-92"/>
              <w:jc w:val="right"/>
              <w:rPr>
                <w:rFonts w:ascii="Arial" w:hAnsi="Arial" w:cs="Arial"/>
                <w:color w:val="000000" w:themeColor="text1"/>
                <w:sz w:val="16"/>
                <w:szCs w:val="16"/>
                <w:lang w:val="en-GB"/>
              </w:rPr>
            </w:pPr>
          </w:p>
        </w:tc>
        <w:tc>
          <w:tcPr>
            <w:tcW w:w="919" w:type="dxa"/>
            <w:tcBorders>
              <w:top w:val="single" w:sz="4" w:space="0" w:color="auto"/>
            </w:tcBorders>
            <w:shd w:val="clear" w:color="auto" w:fill="FAFAFA"/>
          </w:tcPr>
          <w:p w14:paraId="3EB914B7" w14:textId="77777777" w:rsidR="00795056" w:rsidRPr="009A1272" w:rsidRDefault="00795056" w:rsidP="00795056">
            <w:pPr>
              <w:ind w:right="-92"/>
              <w:jc w:val="right"/>
              <w:rPr>
                <w:rFonts w:ascii="Arial" w:hAnsi="Arial" w:cs="Arial"/>
                <w:color w:val="000000" w:themeColor="text1"/>
                <w:sz w:val="16"/>
                <w:szCs w:val="16"/>
                <w:lang w:val="en-GB"/>
              </w:rPr>
            </w:pPr>
          </w:p>
        </w:tc>
        <w:tc>
          <w:tcPr>
            <w:tcW w:w="1260" w:type="dxa"/>
            <w:tcBorders>
              <w:top w:val="single" w:sz="4" w:space="0" w:color="auto"/>
            </w:tcBorders>
            <w:shd w:val="clear" w:color="auto" w:fill="FAFAFA"/>
          </w:tcPr>
          <w:p w14:paraId="5D5C7BEF" w14:textId="77777777" w:rsidR="00795056" w:rsidRPr="009A1272" w:rsidRDefault="00795056" w:rsidP="00795056">
            <w:pPr>
              <w:ind w:right="-92"/>
              <w:jc w:val="right"/>
              <w:rPr>
                <w:rFonts w:ascii="Arial" w:hAnsi="Arial" w:cs="Arial"/>
                <w:color w:val="000000" w:themeColor="text1"/>
                <w:sz w:val="16"/>
                <w:szCs w:val="16"/>
                <w:lang w:val="en-GB"/>
              </w:rPr>
            </w:pPr>
          </w:p>
        </w:tc>
        <w:tc>
          <w:tcPr>
            <w:tcW w:w="1487" w:type="dxa"/>
            <w:tcBorders>
              <w:top w:val="single" w:sz="4" w:space="0" w:color="auto"/>
            </w:tcBorders>
            <w:shd w:val="clear" w:color="auto" w:fill="FAFAFA"/>
          </w:tcPr>
          <w:p w14:paraId="400B564B" w14:textId="77777777" w:rsidR="00795056" w:rsidRPr="009A1272" w:rsidRDefault="00795056" w:rsidP="00795056">
            <w:pPr>
              <w:ind w:left="-32" w:right="-92"/>
              <w:jc w:val="right"/>
              <w:rPr>
                <w:rFonts w:ascii="Arial" w:hAnsi="Arial" w:cs="Arial"/>
                <w:color w:val="000000" w:themeColor="text1"/>
                <w:sz w:val="16"/>
                <w:szCs w:val="16"/>
                <w:lang w:val="en-GB"/>
              </w:rPr>
            </w:pPr>
          </w:p>
        </w:tc>
        <w:tc>
          <w:tcPr>
            <w:tcW w:w="1222" w:type="dxa"/>
            <w:tcBorders>
              <w:top w:val="single" w:sz="4" w:space="0" w:color="auto"/>
            </w:tcBorders>
            <w:shd w:val="clear" w:color="auto" w:fill="FAFAFA"/>
          </w:tcPr>
          <w:p w14:paraId="0DFA4641" w14:textId="77777777" w:rsidR="00795056" w:rsidRPr="009A1272" w:rsidRDefault="00795056" w:rsidP="00795056">
            <w:pPr>
              <w:ind w:left="18" w:right="-92"/>
              <w:jc w:val="right"/>
              <w:rPr>
                <w:rFonts w:ascii="Arial" w:hAnsi="Arial" w:cs="Arial"/>
                <w:b/>
                <w:bCs/>
                <w:color w:val="000000" w:themeColor="text1"/>
                <w:sz w:val="16"/>
                <w:szCs w:val="16"/>
                <w:lang w:val="en-GB"/>
              </w:rPr>
            </w:pPr>
          </w:p>
        </w:tc>
      </w:tr>
      <w:tr w:rsidR="00795056" w:rsidRPr="009A1272" w14:paraId="3A5D84CF" w14:textId="77777777" w:rsidTr="009A1272">
        <w:tc>
          <w:tcPr>
            <w:tcW w:w="2165" w:type="dxa"/>
            <w:vAlign w:val="bottom"/>
          </w:tcPr>
          <w:p w14:paraId="2B1EA295" w14:textId="269FC444" w:rsidR="00795056" w:rsidRPr="009A1272" w:rsidRDefault="00795056" w:rsidP="009A1272">
            <w:pPr>
              <w:ind w:left="-105"/>
              <w:jc w:val="thaiDistribute"/>
              <w:rPr>
                <w:rFonts w:ascii="Arial" w:hAnsi="Arial" w:cs="Arial"/>
                <w:color w:val="000000" w:themeColor="text1"/>
                <w:sz w:val="16"/>
                <w:szCs w:val="16"/>
              </w:rPr>
            </w:pPr>
            <w:r w:rsidRPr="009A1272">
              <w:rPr>
                <w:rFonts w:ascii="Arial" w:hAnsi="Arial" w:cs="Arial"/>
                <w:color w:val="000000" w:themeColor="text1"/>
                <w:sz w:val="16"/>
                <w:szCs w:val="16"/>
              </w:rPr>
              <w:t>At 30 June 2020</w:t>
            </w:r>
          </w:p>
        </w:tc>
        <w:tc>
          <w:tcPr>
            <w:tcW w:w="1189" w:type="dxa"/>
            <w:tcBorders>
              <w:bottom w:val="single" w:sz="4" w:space="0" w:color="auto"/>
            </w:tcBorders>
            <w:shd w:val="clear" w:color="auto" w:fill="FAFAFA"/>
          </w:tcPr>
          <w:p w14:paraId="515002CC" w14:textId="13057F65"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8</w:t>
            </w:r>
            <w:r w:rsidRPr="009A1272">
              <w:rPr>
                <w:rFonts w:ascii="Arial" w:hAnsi="Arial" w:cs="Arial"/>
                <w:sz w:val="16"/>
                <w:szCs w:val="16"/>
              </w:rPr>
              <w:t>,</w:t>
            </w:r>
            <w:r w:rsidRPr="009A1272">
              <w:rPr>
                <w:rFonts w:ascii="Arial" w:hAnsi="Arial" w:cs="Arial"/>
                <w:sz w:val="16"/>
                <w:szCs w:val="16"/>
                <w:cs/>
              </w:rPr>
              <w:t>544</w:t>
            </w:r>
            <w:r w:rsidRPr="009A1272">
              <w:rPr>
                <w:rFonts w:ascii="Arial" w:hAnsi="Arial" w:cs="Arial"/>
                <w:sz w:val="16"/>
                <w:szCs w:val="16"/>
              </w:rPr>
              <w:t>,</w:t>
            </w:r>
            <w:r w:rsidRPr="009A1272">
              <w:rPr>
                <w:rFonts w:ascii="Arial" w:hAnsi="Arial" w:cs="Arial"/>
                <w:sz w:val="16"/>
                <w:szCs w:val="16"/>
                <w:cs/>
              </w:rPr>
              <w:t>140</w:t>
            </w:r>
          </w:p>
        </w:tc>
        <w:tc>
          <w:tcPr>
            <w:tcW w:w="1222" w:type="dxa"/>
            <w:tcBorders>
              <w:bottom w:val="single" w:sz="4" w:space="0" w:color="auto"/>
            </w:tcBorders>
            <w:shd w:val="clear" w:color="auto" w:fill="FAFAFA"/>
          </w:tcPr>
          <w:p w14:paraId="05882FB1" w14:textId="54F5047B"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2</w:t>
            </w:r>
            <w:r w:rsidRPr="009A1272">
              <w:rPr>
                <w:rFonts w:ascii="Arial" w:hAnsi="Arial" w:cs="Arial"/>
                <w:sz w:val="16"/>
                <w:szCs w:val="16"/>
              </w:rPr>
              <w:t>,</w:t>
            </w:r>
            <w:r w:rsidRPr="009A1272">
              <w:rPr>
                <w:rFonts w:ascii="Arial" w:hAnsi="Arial" w:cs="Arial"/>
                <w:sz w:val="16"/>
                <w:szCs w:val="16"/>
                <w:cs/>
              </w:rPr>
              <w:t>448</w:t>
            </w:r>
            <w:r w:rsidRPr="009A1272">
              <w:rPr>
                <w:rFonts w:ascii="Arial" w:hAnsi="Arial" w:cs="Arial"/>
                <w:sz w:val="16"/>
                <w:szCs w:val="16"/>
              </w:rPr>
              <w:t>,</w:t>
            </w:r>
            <w:r w:rsidRPr="009A1272">
              <w:rPr>
                <w:rFonts w:ascii="Arial" w:hAnsi="Arial" w:cs="Arial"/>
                <w:sz w:val="16"/>
                <w:szCs w:val="16"/>
                <w:cs/>
              </w:rPr>
              <w:t>382</w:t>
            </w:r>
          </w:p>
        </w:tc>
        <w:tc>
          <w:tcPr>
            <w:tcW w:w="919" w:type="dxa"/>
            <w:tcBorders>
              <w:bottom w:val="single" w:sz="4" w:space="0" w:color="auto"/>
            </w:tcBorders>
            <w:shd w:val="clear" w:color="auto" w:fill="FAFAFA"/>
          </w:tcPr>
          <w:p w14:paraId="549A5C23" w14:textId="359A9B44" w:rsidR="00795056" w:rsidRPr="009A1272" w:rsidRDefault="00FE5CB8"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2</w:t>
            </w:r>
            <w:r w:rsidRPr="009A1272">
              <w:rPr>
                <w:rFonts w:ascii="Arial" w:hAnsi="Arial" w:cs="Arial"/>
                <w:sz w:val="16"/>
                <w:szCs w:val="16"/>
              </w:rPr>
              <w:t>,</w:t>
            </w:r>
            <w:r w:rsidRPr="009A1272">
              <w:rPr>
                <w:rFonts w:ascii="Arial" w:hAnsi="Arial" w:cs="Arial"/>
                <w:sz w:val="16"/>
                <w:szCs w:val="16"/>
                <w:cs/>
              </w:rPr>
              <w:t>794</w:t>
            </w:r>
            <w:r w:rsidRPr="009A1272">
              <w:rPr>
                <w:rFonts w:ascii="Arial" w:hAnsi="Arial" w:cs="Arial"/>
                <w:sz w:val="16"/>
                <w:szCs w:val="16"/>
              </w:rPr>
              <w:t>,</w:t>
            </w:r>
            <w:r w:rsidRPr="009A1272">
              <w:rPr>
                <w:rFonts w:ascii="Arial" w:hAnsi="Arial" w:cs="Arial"/>
                <w:sz w:val="16"/>
                <w:szCs w:val="16"/>
                <w:cs/>
              </w:rPr>
              <w:t>831</w:t>
            </w:r>
          </w:p>
        </w:tc>
        <w:tc>
          <w:tcPr>
            <w:tcW w:w="1260" w:type="dxa"/>
            <w:tcBorders>
              <w:bottom w:val="single" w:sz="4" w:space="0" w:color="auto"/>
            </w:tcBorders>
            <w:shd w:val="clear" w:color="auto" w:fill="FAFAFA"/>
          </w:tcPr>
          <w:p w14:paraId="40CD8574" w14:textId="2FBE6421" w:rsidR="00795056" w:rsidRPr="009A1272" w:rsidRDefault="00795056" w:rsidP="00795056">
            <w:pPr>
              <w:ind w:right="-92"/>
              <w:jc w:val="right"/>
              <w:rPr>
                <w:rFonts w:ascii="Arial" w:hAnsi="Arial" w:cs="Arial"/>
                <w:color w:val="000000" w:themeColor="text1"/>
                <w:sz w:val="16"/>
                <w:szCs w:val="16"/>
                <w:lang w:val="en-GB"/>
              </w:rPr>
            </w:pPr>
            <w:r w:rsidRPr="009A1272">
              <w:rPr>
                <w:rFonts w:ascii="Arial" w:hAnsi="Arial" w:cs="Arial"/>
                <w:sz w:val="16"/>
                <w:szCs w:val="16"/>
                <w:cs/>
              </w:rPr>
              <w:t>7</w:t>
            </w:r>
            <w:r w:rsidRPr="009A1272">
              <w:rPr>
                <w:rFonts w:ascii="Arial" w:hAnsi="Arial" w:cs="Arial"/>
                <w:sz w:val="16"/>
                <w:szCs w:val="16"/>
              </w:rPr>
              <w:t>,</w:t>
            </w:r>
            <w:r w:rsidRPr="009A1272">
              <w:rPr>
                <w:rFonts w:ascii="Arial" w:hAnsi="Arial" w:cs="Arial"/>
                <w:sz w:val="16"/>
                <w:szCs w:val="16"/>
                <w:cs/>
              </w:rPr>
              <w:t>263</w:t>
            </w:r>
            <w:r w:rsidRPr="009A1272">
              <w:rPr>
                <w:rFonts w:ascii="Arial" w:hAnsi="Arial" w:cs="Arial"/>
                <w:sz w:val="16"/>
                <w:szCs w:val="16"/>
              </w:rPr>
              <w:t>,</w:t>
            </w:r>
            <w:r w:rsidRPr="009A1272">
              <w:rPr>
                <w:rFonts w:ascii="Arial" w:hAnsi="Arial" w:cs="Arial"/>
                <w:sz w:val="16"/>
                <w:szCs w:val="16"/>
                <w:cs/>
              </w:rPr>
              <w:t>199</w:t>
            </w:r>
          </w:p>
        </w:tc>
        <w:tc>
          <w:tcPr>
            <w:tcW w:w="1487" w:type="dxa"/>
            <w:tcBorders>
              <w:bottom w:val="single" w:sz="4" w:space="0" w:color="auto"/>
            </w:tcBorders>
            <w:shd w:val="clear" w:color="auto" w:fill="FAFAFA"/>
          </w:tcPr>
          <w:p w14:paraId="27858BB5" w14:textId="19CEEA3F" w:rsidR="00795056" w:rsidRPr="009A1272" w:rsidRDefault="00FE5CB8" w:rsidP="00795056">
            <w:pPr>
              <w:ind w:left="-32" w:right="-92"/>
              <w:jc w:val="right"/>
              <w:rPr>
                <w:rFonts w:ascii="Arial" w:hAnsi="Arial" w:cs="Arial"/>
                <w:color w:val="000000" w:themeColor="text1"/>
                <w:sz w:val="16"/>
                <w:szCs w:val="16"/>
                <w:lang w:val="en-GB"/>
              </w:rPr>
            </w:pPr>
            <w:r w:rsidRPr="009A1272">
              <w:rPr>
                <w:rFonts w:ascii="Arial" w:hAnsi="Arial" w:cs="Arial"/>
                <w:sz w:val="16"/>
                <w:szCs w:val="16"/>
                <w:cs/>
              </w:rPr>
              <w:t>-</w:t>
            </w:r>
          </w:p>
        </w:tc>
        <w:tc>
          <w:tcPr>
            <w:tcW w:w="1222" w:type="dxa"/>
            <w:tcBorders>
              <w:bottom w:val="single" w:sz="4" w:space="0" w:color="auto"/>
            </w:tcBorders>
            <w:shd w:val="clear" w:color="auto" w:fill="FAFAFA"/>
          </w:tcPr>
          <w:p w14:paraId="494D6D0E" w14:textId="38531086" w:rsidR="00795056" w:rsidRPr="009A1272" w:rsidRDefault="00795056" w:rsidP="00795056">
            <w:pPr>
              <w:ind w:left="18" w:right="-92"/>
              <w:jc w:val="right"/>
              <w:rPr>
                <w:rFonts w:ascii="Arial" w:hAnsi="Arial" w:cs="Arial"/>
                <w:b/>
                <w:bCs/>
                <w:color w:val="000000" w:themeColor="text1"/>
                <w:sz w:val="16"/>
                <w:szCs w:val="16"/>
                <w:lang w:val="en-GB"/>
              </w:rPr>
            </w:pPr>
            <w:r w:rsidRPr="009A1272">
              <w:rPr>
                <w:rFonts w:ascii="Arial" w:hAnsi="Arial" w:cs="Arial"/>
                <w:sz w:val="16"/>
                <w:szCs w:val="16"/>
                <w:cs/>
              </w:rPr>
              <w:t>21</w:t>
            </w:r>
            <w:r w:rsidRPr="009A1272">
              <w:rPr>
                <w:rFonts w:ascii="Arial" w:hAnsi="Arial" w:cs="Arial"/>
                <w:sz w:val="16"/>
                <w:szCs w:val="16"/>
              </w:rPr>
              <w:t>,</w:t>
            </w:r>
            <w:r w:rsidRPr="009A1272">
              <w:rPr>
                <w:rFonts w:ascii="Arial" w:hAnsi="Arial" w:cs="Arial"/>
                <w:sz w:val="16"/>
                <w:szCs w:val="16"/>
                <w:cs/>
              </w:rPr>
              <w:t>050</w:t>
            </w:r>
            <w:r w:rsidRPr="009A1272">
              <w:rPr>
                <w:rFonts w:ascii="Arial" w:hAnsi="Arial" w:cs="Arial"/>
                <w:sz w:val="16"/>
                <w:szCs w:val="16"/>
              </w:rPr>
              <w:t>,</w:t>
            </w:r>
            <w:r w:rsidRPr="009A1272">
              <w:rPr>
                <w:rFonts w:ascii="Arial" w:hAnsi="Arial" w:cs="Arial"/>
                <w:sz w:val="16"/>
                <w:szCs w:val="16"/>
                <w:cs/>
              </w:rPr>
              <w:t>552</w:t>
            </w:r>
          </w:p>
        </w:tc>
      </w:tr>
    </w:tbl>
    <w:p w14:paraId="64793B6B" w14:textId="19E9692A" w:rsidR="00795056" w:rsidRPr="00D60B4F" w:rsidRDefault="00795056" w:rsidP="009A1272">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1620"/>
        <w:gridCol w:w="1530"/>
        <w:gridCol w:w="1430"/>
        <w:gridCol w:w="1369"/>
      </w:tblGrid>
      <w:tr w:rsidR="00795056" w:rsidRPr="00D60B4F" w14:paraId="17059306" w14:textId="77777777" w:rsidTr="009A1272">
        <w:tc>
          <w:tcPr>
            <w:tcW w:w="3515" w:type="dxa"/>
          </w:tcPr>
          <w:p w14:paraId="63E9580B" w14:textId="77777777" w:rsidR="00795056" w:rsidRPr="00D60B4F" w:rsidRDefault="00795056" w:rsidP="009A1272">
            <w:pPr>
              <w:ind w:left="-105"/>
              <w:jc w:val="thaiDistribute"/>
              <w:rPr>
                <w:rFonts w:ascii="Arial" w:hAnsi="Arial" w:cs="Arial"/>
                <w:color w:val="000000" w:themeColor="text1"/>
                <w:sz w:val="20"/>
                <w:szCs w:val="20"/>
                <w:lang w:val="en-GB"/>
              </w:rPr>
            </w:pPr>
          </w:p>
        </w:tc>
        <w:tc>
          <w:tcPr>
            <w:tcW w:w="1620" w:type="dxa"/>
            <w:tcBorders>
              <w:top w:val="single" w:sz="4" w:space="0" w:color="auto"/>
            </w:tcBorders>
            <w:vAlign w:val="bottom"/>
          </w:tcPr>
          <w:p w14:paraId="09E383C1" w14:textId="73DC0B96"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Allowance for revaluation of investments</w:t>
            </w:r>
          </w:p>
        </w:tc>
        <w:tc>
          <w:tcPr>
            <w:tcW w:w="1530" w:type="dxa"/>
            <w:tcBorders>
              <w:top w:val="single" w:sz="4" w:space="0" w:color="auto"/>
            </w:tcBorders>
            <w:vAlign w:val="bottom"/>
          </w:tcPr>
          <w:p w14:paraId="6CCF641F" w14:textId="645D7A14"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cs/>
                <w:lang w:val="en-GB"/>
              </w:rPr>
              <w:t>F</w:t>
            </w:r>
            <w:proofErr w:type="spellStart"/>
            <w:r w:rsidRPr="00D60B4F">
              <w:rPr>
                <w:rFonts w:ascii="Arial" w:hAnsi="Arial" w:cs="Arial"/>
                <w:b/>
                <w:bCs/>
                <w:color w:val="000000" w:themeColor="text1"/>
                <w:sz w:val="20"/>
                <w:szCs w:val="20"/>
                <w:lang w:val="en-GB"/>
              </w:rPr>
              <w:t>inancial</w:t>
            </w:r>
            <w:proofErr w:type="spellEnd"/>
            <w:r w:rsidRPr="00D60B4F">
              <w:rPr>
                <w:rFonts w:ascii="Arial" w:hAnsi="Arial" w:cs="Arial"/>
                <w:b/>
                <w:bCs/>
                <w:color w:val="000000" w:themeColor="text1"/>
                <w:sz w:val="20"/>
                <w:szCs w:val="20"/>
                <w:lang w:val="en-GB"/>
              </w:rPr>
              <w:t xml:space="preserve"> instruments</w:t>
            </w:r>
            <w:r w:rsidRPr="00D60B4F">
              <w:rPr>
                <w:rFonts w:ascii="Arial" w:hAnsi="Arial" w:cs="Arial"/>
                <w:b/>
                <w:bCs/>
                <w:color w:val="000000" w:themeColor="text1"/>
                <w:sz w:val="20"/>
                <w:szCs w:val="20"/>
                <w:cs/>
                <w:lang w:val="en-GB"/>
              </w:rPr>
              <w:t xml:space="preserve"> </w:t>
            </w:r>
            <w:r w:rsidRPr="00D60B4F">
              <w:rPr>
                <w:rFonts w:ascii="Arial" w:hAnsi="Arial" w:cs="Arial"/>
                <w:b/>
                <w:bCs/>
                <w:color w:val="000000" w:themeColor="text1"/>
                <w:sz w:val="20"/>
                <w:szCs w:val="20"/>
                <w:lang w:val="en-GB"/>
              </w:rPr>
              <w:t>measured at fair value through profit or loss</w:t>
            </w:r>
          </w:p>
        </w:tc>
        <w:tc>
          <w:tcPr>
            <w:tcW w:w="1430" w:type="dxa"/>
            <w:tcBorders>
              <w:top w:val="single" w:sz="4" w:space="0" w:color="auto"/>
            </w:tcBorders>
            <w:vAlign w:val="bottom"/>
          </w:tcPr>
          <w:p w14:paraId="784229D9" w14:textId="34D1B9BD"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Allowance for expected credit loss</w:t>
            </w:r>
          </w:p>
        </w:tc>
        <w:tc>
          <w:tcPr>
            <w:tcW w:w="1369" w:type="dxa"/>
            <w:tcBorders>
              <w:top w:val="single" w:sz="4" w:space="0" w:color="auto"/>
            </w:tcBorders>
            <w:vAlign w:val="bottom"/>
          </w:tcPr>
          <w:p w14:paraId="1D4C6684" w14:textId="34776650"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Total</w:t>
            </w:r>
          </w:p>
        </w:tc>
      </w:tr>
      <w:tr w:rsidR="00795056" w:rsidRPr="00D60B4F" w14:paraId="484E6BDD" w14:textId="77777777" w:rsidTr="009A1272">
        <w:tc>
          <w:tcPr>
            <w:tcW w:w="3515" w:type="dxa"/>
          </w:tcPr>
          <w:p w14:paraId="4BE60214" w14:textId="77777777" w:rsidR="00795056" w:rsidRPr="00D60B4F" w:rsidRDefault="00795056" w:rsidP="009A1272">
            <w:pPr>
              <w:ind w:left="-105"/>
              <w:jc w:val="thaiDistribute"/>
              <w:rPr>
                <w:rFonts w:ascii="Arial" w:hAnsi="Arial" w:cs="Arial"/>
                <w:color w:val="000000" w:themeColor="text1"/>
                <w:sz w:val="20"/>
                <w:szCs w:val="20"/>
                <w:lang w:val="en-GB"/>
              </w:rPr>
            </w:pPr>
          </w:p>
        </w:tc>
        <w:tc>
          <w:tcPr>
            <w:tcW w:w="1620" w:type="dxa"/>
            <w:tcBorders>
              <w:bottom w:val="single" w:sz="4" w:space="0" w:color="auto"/>
            </w:tcBorders>
          </w:tcPr>
          <w:p w14:paraId="51EA9C3F" w14:textId="5ACEE35C"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530" w:type="dxa"/>
            <w:tcBorders>
              <w:bottom w:val="single" w:sz="4" w:space="0" w:color="auto"/>
            </w:tcBorders>
          </w:tcPr>
          <w:p w14:paraId="31C414A0" w14:textId="53AC7E32"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30" w:type="dxa"/>
            <w:tcBorders>
              <w:bottom w:val="single" w:sz="4" w:space="0" w:color="auto"/>
            </w:tcBorders>
          </w:tcPr>
          <w:p w14:paraId="3078F4B4" w14:textId="6B40D8A5"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369" w:type="dxa"/>
            <w:tcBorders>
              <w:bottom w:val="single" w:sz="4" w:space="0" w:color="auto"/>
            </w:tcBorders>
          </w:tcPr>
          <w:p w14:paraId="2B5072BC" w14:textId="57DFB6D4" w:rsidR="00795056" w:rsidRPr="00D60B4F" w:rsidRDefault="00795056" w:rsidP="00795056">
            <w:pPr>
              <w:ind w:left="18" w:right="-9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795056" w:rsidRPr="00D60B4F" w14:paraId="645893BD" w14:textId="77777777" w:rsidTr="009A1272">
        <w:tc>
          <w:tcPr>
            <w:tcW w:w="3515" w:type="dxa"/>
          </w:tcPr>
          <w:p w14:paraId="038CE7C3" w14:textId="77777777" w:rsidR="00795056" w:rsidRPr="00D60B4F" w:rsidRDefault="00795056" w:rsidP="009A1272">
            <w:pPr>
              <w:ind w:left="-105"/>
              <w:jc w:val="thaiDistribute"/>
              <w:rPr>
                <w:rFonts w:ascii="Arial" w:hAnsi="Arial" w:cs="Arial"/>
                <w:color w:val="000000" w:themeColor="text1"/>
                <w:sz w:val="20"/>
                <w:szCs w:val="20"/>
                <w:lang w:val="en-GB"/>
              </w:rPr>
            </w:pPr>
          </w:p>
        </w:tc>
        <w:tc>
          <w:tcPr>
            <w:tcW w:w="1620" w:type="dxa"/>
            <w:tcBorders>
              <w:top w:val="single" w:sz="4" w:space="0" w:color="auto"/>
            </w:tcBorders>
          </w:tcPr>
          <w:p w14:paraId="4FA3DB96" w14:textId="77777777" w:rsidR="00795056" w:rsidRPr="00D60B4F" w:rsidRDefault="00795056" w:rsidP="00CD435B">
            <w:pPr>
              <w:ind w:left="18" w:right="-92"/>
              <w:jc w:val="right"/>
              <w:rPr>
                <w:rFonts w:ascii="Arial" w:hAnsi="Arial" w:cs="Arial"/>
                <w:b/>
                <w:bCs/>
                <w:color w:val="000000" w:themeColor="text1"/>
                <w:sz w:val="20"/>
                <w:szCs w:val="20"/>
                <w:lang w:val="en-GB"/>
              </w:rPr>
            </w:pPr>
          </w:p>
        </w:tc>
        <w:tc>
          <w:tcPr>
            <w:tcW w:w="1530" w:type="dxa"/>
            <w:tcBorders>
              <w:top w:val="single" w:sz="4" w:space="0" w:color="auto"/>
            </w:tcBorders>
          </w:tcPr>
          <w:p w14:paraId="2C2423E0" w14:textId="77777777" w:rsidR="00795056" w:rsidRPr="00D60B4F" w:rsidRDefault="00795056" w:rsidP="00CD435B">
            <w:pPr>
              <w:ind w:left="18" w:right="-92"/>
              <w:jc w:val="right"/>
              <w:rPr>
                <w:rFonts w:ascii="Arial" w:hAnsi="Arial" w:cs="Arial"/>
                <w:b/>
                <w:bCs/>
                <w:color w:val="000000" w:themeColor="text1"/>
                <w:sz w:val="20"/>
                <w:szCs w:val="20"/>
                <w:lang w:val="en-GB"/>
              </w:rPr>
            </w:pPr>
          </w:p>
        </w:tc>
        <w:tc>
          <w:tcPr>
            <w:tcW w:w="1430" w:type="dxa"/>
            <w:tcBorders>
              <w:top w:val="single" w:sz="4" w:space="0" w:color="auto"/>
            </w:tcBorders>
          </w:tcPr>
          <w:p w14:paraId="5C2BE8BA" w14:textId="4A57FA24" w:rsidR="00795056" w:rsidRPr="00D60B4F" w:rsidRDefault="00795056" w:rsidP="00CD435B">
            <w:pPr>
              <w:ind w:left="18" w:right="-92"/>
              <w:jc w:val="right"/>
              <w:rPr>
                <w:rFonts w:ascii="Arial" w:hAnsi="Arial" w:cs="Arial"/>
                <w:b/>
                <w:bCs/>
                <w:color w:val="000000" w:themeColor="text1"/>
                <w:sz w:val="20"/>
                <w:szCs w:val="20"/>
                <w:lang w:val="en-GB"/>
              </w:rPr>
            </w:pPr>
          </w:p>
        </w:tc>
        <w:tc>
          <w:tcPr>
            <w:tcW w:w="1369" w:type="dxa"/>
            <w:tcBorders>
              <w:top w:val="single" w:sz="4" w:space="0" w:color="auto"/>
            </w:tcBorders>
          </w:tcPr>
          <w:p w14:paraId="1B8BFC3E" w14:textId="77777777" w:rsidR="00795056" w:rsidRPr="00D60B4F" w:rsidRDefault="00795056" w:rsidP="00CD435B">
            <w:pPr>
              <w:ind w:left="18" w:right="-92"/>
              <w:jc w:val="right"/>
              <w:rPr>
                <w:rFonts w:ascii="Arial" w:hAnsi="Arial" w:cs="Arial"/>
                <w:b/>
                <w:bCs/>
                <w:color w:val="000000" w:themeColor="text1"/>
                <w:sz w:val="20"/>
                <w:szCs w:val="20"/>
                <w:lang w:val="en-GB"/>
              </w:rPr>
            </w:pPr>
          </w:p>
        </w:tc>
      </w:tr>
      <w:tr w:rsidR="00795056" w:rsidRPr="00D60B4F" w14:paraId="589F7095" w14:textId="77777777" w:rsidTr="009A1272">
        <w:tc>
          <w:tcPr>
            <w:tcW w:w="3515" w:type="dxa"/>
          </w:tcPr>
          <w:p w14:paraId="3528A2DC" w14:textId="343B85D4" w:rsidR="00795056" w:rsidRPr="00D60B4F" w:rsidRDefault="00795056" w:rsidP="009A1272">
            <w:pPr>
              <w:ind w:left="-105"/>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Deferred tax liabilities</w:t>
            </w:r>
          </w:p>
        </w:tc>
        <w:tc>
          <w:tcPr>
            <w:tcW w:w="1620" w:type="dxa"/>
          </w:tcPr>
          <w:p w14:paraId="72FCACA8" w14:textId="77777777" w:rsidR="00795056" w:rsidRPr="00D60B4F" w:rsidRDefault="00795056" w:rsidP="00CD435B">
            <w:pPr>
              <w:ind w:left="18" w:right="-92"/>
              <w:jc w:val="right"/>
              <w:rPr>
                <w:rFonts w:ascii="Arial" w:hAnsi="Arial" w:cs="Arial"/>
                <w:b/>
                <w:bCs/>
                <w:color w:val="000000" w:themeColor="text1"/>
                <w:sz w:val="20"/>
                <w:szCs w:val="20"/>
                <w:lang w:val="en-GB"/>
              </w:rPr>
            </w:pPr>
          </w:p>
        </w:tc>
        <w:tc>
          <w:tcPr>
            <w:tcW w:w="1530" w:type="dxa"/>
          </w:tcPr>
          <w:p w14:paraId="508EFAB9" w14:textId="77777777" w:rsidR="00795056" w:rsidRPr="00D60B4F" w:rsidRDefault="00795056" w:rsidP="00CD435B">
            <w:pPr>
              <w:ind w:left="18" w:right="-92"/>
              <w:jc w:val="right"/>
              <w:rPr>
                <w:rFonts w:ascii="Arial" w:hAnsi="Arial" w:cs="Arial"/>
                <w:b/>
                <w:bCs/>
                <w:color w:val="000000" w:themeColor="text1"/>
                <w:sz w:val="20"/>
                <w:szCs w:val="20"/>
                <w:lang w:val="en-GB"/>
              </w:rPr>
            </w:pPr>
          </w:p>
        </w:tc>
        <w:tc>
          <w:tcPr>
            <w:tcW w:w="1430" w:type="dxa"/>
          </w:tcPr>
          <w:p w14:paraId="6278A7F5" w14:textId="01811854" w:rsidR="00795056" w:rsidRPr="00D60B4F" w:rsidRDefault="00795056" w:rsidP="00CD435B">
            <w:pPr>
              <w:ind w:left="18" w:right="-92"/>
              <w:jc w:val="right"/>
              <w:rPr>
                <w:rFonts w:ascii="Arial" w:hAnsi="Arial" w:cs="Arial"/>
                <w:b/>
                <w:bCs/>
                <w:color w:val="000000" w:themeColor="text1"/>
                <w:sz w:val="20"/>
                <w:szCs w:val="20"/>
                <w:lang w:val="en-GB"/>
              </w:rPr>
            </w:pPr>
          </w:p>
        </w:tc>
        <w:tc>
          <w:tcPr>
            <w:tcW w:w="1369" w:type="dxa"/>
          </w:tcPr>
          <w:p w14:paraId="49D056D1" w14:textId="77777777" w:rsidR="00795056" w:rsidRPr="00D60B4F" w:rsidRDefault="00795056" w:rsidP="00CD435B">
            <w:pPr>
              <w:ind w:left="18" w:right="-92"/>
              <w:jc w:val="right"/>
              <w:rPr>
                <w:rFonts w:ascii="Arial" w:hAnsi="Arial" w:cs="Arial"/>
                <w:color w:val="000000" w:themeColor="text1"/>
                <w:sz w:val="20"/>
                <w:szCs w:val="20"/>
                <w:lang w:val="en-GB"/>
              </w:rPr>
            </w:pPr>
          </w:p>
        </w:tc>
      </w:tr>
      <w:tr w:rsidR="00795056" w:rsidRPr="00D60B4F" w14:paraId="5E2E97F1" w14:textId="77777777" w:rsidTr="009A1272">
        <w:tc>
          <w:tcPr>
            <w:tcW w:w="3515" w:type="dxa"/>
            <w:vAlign w:val="bottom"/>
          </w:tcPr>
          <w:p w14:paraId="77AEEA1A" w14:textId="50A80F81" w:rsidR="00795056" w:rsidRPr="00D60B4F" w:rsidRDefault="00795056"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At 1 January 2019</w:t>
            </w:r>
          </w:p>
        </w:tc>
        <w:tc>
          <w:tcPr>
            <w:tcW w:w="1620" w:type="dxa"/>
          </w:tcPr>
          <w:p w14:paraId="0C57EFD1" w14:textId="7EFD243D"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(587,488)</w:t>
            </w:r>
          </w:p>
        </w:tc>
        <w:tc>
          <w:tcPr>
            <w:tcW w:w="1530" w:type="dxa"/>
            <w:vAlign w:val="bottom"/>
          </w:tcPr>
          <w:p w14:paraId="54698F5F" w14:textId="506435AA" w:rsidR="00795056" w:rsidRPr="00D60B4F" w:rsidRDefault="00795056" w:rsidP="00795056">
            <w:pPr>
              <w:ind w:left="18" w:right="-92"/>
              <w:jc w:val="right"/>
              <w:rPr>
                <w:rFonts w:ascii="Arial" w:hAnsi="Arial" w:cs="Arial"/>
                <w:color w:val="000000" w:themeColor="text1"/>
                <w:sz w:val="20"/>
                <w:szCs w:val="20"/>
                <w:cs/>
                <w:lang w:val="en-GB"/>
              </w:rPr>
            </w:pPr>
            <w:r w:rsidRPr="00D60B4F">
              <w:rPr>
                <w:rFonts w:ascii="Arial" w:hAnsi="Arial" w:cs="Arial"/>
                <w:color w:val="000000" w:themeColor="text1"/>
                <w:sz w:val="20"/>
                <w:szCs w:val="20"/>
                <w:cs/>
              </w:rPr>
              <w:t>-</w:t>
            </w:r>
          </w:p>
        </w:tc>
        <w:tc>
          <w:tcPr>
            <w:tcW w:w="1430" w:type="dxa"/>
            <w:vAlign w:val="bottom"/>
          </w:tcPr>
          <w:p w14:paraId="2497EEE2" w14:textId="4EA072B3"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622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57</w:t>
            </w:r>
            <w:r w:rsidRPr="00D60B4F">
              <w:rPr>
                <w:rFonts w:ascii="Arial" w:hAnsi="Arial" w:cs="Arial"/>
                <w:color w:val="000000" w:themeColor="text1"/>
                <w:sz w:val="20"/>
                <w:szCs w:val="20"/>
                <w:lang w:val="en-GB"/>
              </w:rPr>
              <w:t>3</w:t>
            </w:r>
            <w:r w:rsidRPr="00D60B4F">
              <w:rPr>
                <w:rFonts w:ascii="Arial" w:hAnsi="Arial" w:cs="Arial"/>
                <w:color w:val="000000" w:themeColor="text1"/>
                <w:sz w:val="20"/>
                <w:szCs w:val="20"/>
                <w:cs/>
              </w:rPr>
              <w:t>)</w:t>
            </w:r>
          </w:p>
        </w:tc>
        <w:tc>
          <w:tcPr>
            <w:tcW w:w="1369" w:type="dxa"/>
            <w:vAlign w:val="bottom"/>
          </w:tcPr>
          <w:p w14:paraId="73B4124A" w14:textId="1BA1C48C"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w:t>
            </w:r>
            <w:r w:rsidRPr="00D60B4F">
              <w:rPr>
                <w:rFonts w:ascii="Arial" w:hAnsi="Arial" w:cs="Arial"/>
                <w:color w:val="000000" w:themeColor="text1"/>
                <w:sz w:val="20"/>
                <w:szCs w:val="20"/>
                <w:lang w:val="en-GB"/>
              </w:rPr>
              <w:t>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w:t>
            </w:r>
            <w:r w:rsidRPr="00D60B4F">
              <w:rPr>
                <w:rFonts w:ascii="Arial" w:hAnsi="Arial" w:cs="Arial"/>
                <w:color w:val="000000" w:themeColor="text1"/>
                <w:sz w:val="20"/>
                <w:szCs w:val="20"/>
                <w:lang w:val="en-GB"/>
              </w:rPr>
              <w:t>10</w:t>
            </w:r>
            <w:r w:rsidRPr="00D60B4F">
              <w:rPr>
                <w:rFonts w:ascii="Arial" w:hAnsi="Arial" w:cs="Arial"/>
                <w:color w:val="000000" w:themeColor="text1"/>
                <w:sz w:val="20"/>
                <w:szCs w:val="20"/>
              </w:rPr>
              <w:t>,</w:t>
            </w:r>
            <w:r w:rsidRPr="00D60B4F">
              <w:rPr>
                <w:rFonts w:ascii="Arial" w:hAnsi="Arial" w:cs="Arial"/>
                <w:color w:val="000000" w:themeColor="text1"/>
                <w:sz w:val="20"/>
                <w:szCs w:val="20"/>
                <w:lang w:val="en-GB"/>
              </w:rPr>
              <w:t>061</w:t>
            </w:r>
            <w:r w:rsidRPr="00D60B4F">
              <w:rPr>
                <w:rFonts w:ascii="Arial" w:hAnsi="Arial" w:cs="Arial"/>
                <w:color w:val="000000" w:themeColor="text1"/>
                <w:sz w:val="20"/>
                <w:szCs w:val="20"/>
                <w:cs/>
              </w:rPr>
              <w:t>)</w:t>
            </w:r>
          </w:p>
        </w:tc>
      </w:tr>
      <w:tr w:rsidR="00795056" w:rsidRPr="00D60B4F" w14:paraId="65AC3327" w14:textId="77777777" w:rsidTr="009A1272">
        <w:tc>
          <w:tcPr>
            <w:tcW w:w="3515" w:type="dxa"/>
            <w:vAlign w:val="bottom"/>
          </w:tcPr>
          <w:p w14:paraId="3C87EA84" w14:textId="5A67B76E" w:rsidR="00795056" w:rsidRPr="00D60B4F" w:rsidRDefault="00795056"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Charged to profit or loss</w:t>
            </w:r>
          </w:p>
        </w:tc>
        <w:tc>
          <w:tcPr>
            <w:tcW w:w="1620" w:type="dxa"/>
          </w:tcPr>
          <w:p w14:paraId="453CAE5B" w14:textId="513456AC"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c>
          <w:tcPr>
            <w:tcW w:w="1530" w:type="dxa"/>
            <w:vAlign w:val="center"/>
          </w:tcPr>
          <w:p w14:paraId="62C5CF8B" w14:textId="5FEDEEF5" w:rsidR="00795056" w:rsidRPr="00D60B4F" w:rsidRDefault="00795056" w:rsidP="00795056">
            <w:pPr>
              <w:ind w:left="18" w:right="-92"/>
              <w:jc w:val="right"/>
              <w:rPr>
                <w:rFonts w:ascii="Arial" w:hAnsi="Arial" w:cs="Arial"/>
                <w:color w:val="000000" w:themeColor="text1"/>
                <w:sz w:val="20"/>
                <w:szCs w:val="20"/>
                <w:cs/>
                <w:lang w:val="en-GB"/>
              </w:rPr>
            </w:pPr>
            <w:r w:rsidRPr="00D60B4F">
              <w:rPr>
                <w:rFonts w:ascii="Arial" w:hAnsi="Arial" w:cs="Arial"/>
                <w:color w:val="000000" w:themeColor="text1"/>
                <w:sz w:val="20"/>
                <w:szCs w:val="20"/>
                <w:cs/>
                <w:lang w:val="en-GB"/>
              </w:rPr>
              <w:t>-</w:t>
            </w:r>
          </w:p>
        </w:tc>
        <w:tc>
          <w:tcPr>
            <w:tcW w:w="1430" w:type="dxa"/>
            <w:vAlign w:val="center"/>
          </w:tcPr>
          <w:p w14:paraId="43F9C22F" w14:textId="64B836C4"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160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w:t>
            </w:r>
            <w:r w:rsidRPr="00D60B4F">
              <w:rPr>
                <w:rFonts w:ascii="Arial" w:hAnsi="Arial" w:cs="Arial"/>
                <w:color w:val="000000" w:themeColor="text1"/>
                <w:sz w:val="20"/>
                <w:szCs w:val="20"/>
                <w:lang w:val="en-GB"/>
              </w:rPr>
              <w:t>4</w:t>
            </w:r>
          </w:p>
        </w:tc>
        <w:tc>
          <w:tcPr>
            <w:tcW w:w="1369" w:type="dxa"/>
            <w:vAlign w:val="center"/>
          </w:tcPr>
          <w:p w14:paraId="5F9B58D8" w14:textId="2154F961"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160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w:t>
            </w:r>
            <w:r w:rsidRPr="00D60B4F">
              <w:rPr>
                <w:rFonts w:ascii="Arial" w:hAnsi="Arial" w:cs="Arial"/>
                <w:color w:val="000000" w:themeColor="text1"/>
                <w:sz w:val="20"/>
                <w:szCs w:val="20"/>
              </w:rPr>
              <w:t>4</w:t>
            </w:r>
          </w:p>
        </w:tc>
      </w:tr>
      <w:tr w:rsidR="00795056" w:rsidRPr="00D60B4F" w14:paraId="151EA097" w14:textId="77777777" w:rsidTr="005937D9">
        <w:tc>
          <w:tcPr>
            <w:tcW w:w="3515" w:type="dxa"/>
            <w:vAlign w:val="bottom"/>
          </w:tcPr>
          <w:p w14:paraId="5EB1FAB7" w14:textId="77777777" w:rsidR="005937D9" w:rsidRDefault="00795056" w:rsidP="009A1272">
            <w:pPr>
              <w:ind w:left="-105" w:right="-105"/>
              <w:rPr>
                <w:rFonts w:ascii="Arial" w:hAnsi="Arial" w:cs="Arial"/>
                <w:color w:val="000000" w:themeColor="text1"/>
                <w:sz w:val="20"/>
                <w:szCs w:val="20"/>
              </w:rPr>
            </w:pPr>
            <w:r w:rsidRPr="00D60B4F">
              <w:rPr>
                <w:rFonts w:ascii="Arial" w:hAnsi="Arial" w:cs="Arial"/>
                <w:color w:val="000000" w:themeColor="text1"/>
                <w:sz w:val="20"/>
                <w:szCs w:val="20"/>
              </w:rPr>
              <w:t xml:space="preserve">Credited to other comprehensive </w:t>
            </w:r>
          </w:p>
          <w:p w14:paraId="1A335376" w14:textId="65F2D6EA" w:rsidR="00795056" w:rsidRPr="00D60B4F" w:rsidRDefault="005937D9" w:rsidP="009A1272">
            <w:pPr>
              <w:ind w:left="-105" w:right="-105"/>
              <w:rPr>
                <w:rFonts w:ascii="Arial" w:hAnsi="Arial" w:cs="Arial"/>
                <w:color w:val="000000" w:themeColor="text1"/>
                <w:sz w:val="20"/>
                <w:szCs w:val="20"/>
              </w:rPr>
            </w:pPr>
            <w:r>
              <w:rPr>
                <w:rFonts w:ascii="Arial" w:hAnsi="Arial" w:cs="Arial"/>
                <w:color w:val="000000" w:themeColor="text1"/>
                <w:sz w:val="20"/>
                <w:szCs w:val="20"/>
              </w:rPr>
              <w:t xml:space="preserve">   </w:t>
            </w:r>
            <w:r w:rsidR="00795056" w:rsidRPr="00D60B4F">
              <w:rPr>
                <w:rFonts w:ascii="Arial" w:hAnsi="Arial" w:cs="Arial"/>
                <w:color w:val="000000" w:themeColor="text1"/>
                <w:sz w:val="20"/>
                <w:szCs w:val="20"/>
              </w:rPr>
              <w:t>income</w:t>
            </w:r>
          </w:p>
        </w:tc>
        <w:tc>
          <w:tcPr>
            <w:tcW w:w="1620" w:type="dxa"/>
            <w:tcBorders>
              <w:bottom w:val="single" w:sz="4" w:space="0" w:color="auto"/>
            </w:tcBorders>
            <w:vAlign w:val="bottom"/>
          </w:tcPr>
          <w:p w14:paraId="3E1585BF" w14:textId="2FCED0A4"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rPr>
              <w:t>354,206</w:t>
            </w:r>
          </w:p>
        </w:tc>
        <w:tc>
          <w:tcPr>
            <w:tcW w:w="1530" w:type="dxa"/>
            <w:tcBorders>
              <w:bottom w:val="single" w:sz="4" w:space="0" w:color="auto"/>
            </w:tcBorders>
            <w:vAlign w:val="bottom"/>
          </w:tcPr>
          <w:p w14:paraId="7FA56264" w14:textId="2C26FC25"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w:t>
            </w:r>
          </w:p>
        </w:tc>
        <w:tc>
          <w:tcPr>
            <w:tcW w:w="1430" w:type="dxa"/>
            <w:tcBorders>
              <w:bottom w:val="single" w:sz="4" w:space="0" w:color="auto"/>
            </w:tcBorders>
            <w:vAlign w:val="bottom"/>
          </w:tcPr>
          <w:p w14:paraId="5AB8CCD9" w14:textId="20B17CBF"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p>
        </w:tc>
        <w:tc>
          <w:tcPr>
            <w:tcW w:w="1369" w:type="dxa"/>
            <w:tcBorders>
              <w:bottom w:val="single" w:sz="4" w:space="0" w:color="auto"/>
            </w:tcBorders>
            <w:vAlign w:val="bottom"/>
          </w:tcPr>
          <w:p w14:paraId="7E978036" w14:textId="5650F2C8"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354,206</w:t>
            </w:r>
          </w:p>
        </w:tc>
      </w:tr>
      <w:tr w:rsidR="00795056" w:rsidRPr="00D60B4F" w14:paraId="7BA54E78" w14:textId="77777777" w:rsidTr="009A1272">
        <w:tc>
          <w:tcPr>
            <w:tcW w:w="3515" w:type="dxa"/>
            <w:vAlign w:val="bottom"/>
          </w:tcPr>
          <w:p w14:paraId="530375D4" w14:textId="77777777" w:rsidR="00795056" w:rsidRPr="00D60B4F" w:rsidRDefault="00795056" w:rsidP="009A1272">
            <w:pPr>
              <w:ind w:left="-105"/>
              <w:jc w:val="thaiDistribute"/>
              <w:rPr>
                <w:rFonts w:ascii="Arial" w:hAnsi="Arial" w:cs="Arial"/>
                <w:color w:val="000000" w:themeColor="text1"/>
                <w:sz w:val="20"/>
                <w:szCs w:val="20"/>
                <w:lang w:val="en-GB"/>
              </w:rPr>
            </w:pPr>
          </w:p>
        </w:tc>
        <w:tc>
          <w:tcPr>
            <w:tcW w:w="1620" w:type="dxa"/>
            <w:tcBorders>
              <w:top w:val="single" w:sz="4" w:space="0" w:color="auto"/>
            </w:tcBorders>
          </w:tcPr>
          <w:p w14:paraId="46CC2FF7" w14:textId="77777777" w:rsidR="00795056" w:rsidRPr="00D60B4F" w:rsidRDefault="00795056" w:rsidP="00CD435B">
            <w:pPr>
              <w:ind w:left="18" w:right="-92"/>
              <w:jc w:val="right"/>
              <w:rPr>
                <w:rFonts w:ascii="Arial" w:hAnsi="Arial" w:cs="Arial"/>
                <w:color w:val="000000" w:themeColor="text1"/>
                <w:sz w:val="20"/>
                <w:szCs w:val="20"/>
                <w:lang w:val="en-GB"/>
              </w:rPr>
            </w:pPr>
          </w:p>
        </w:tc>
        <w:tc>
          <w:tcPr>
            <w:tcW w:w="1530" w:type="dxa"/>
            <w:tcBorders>
              <w:top w:val="single" w:sz="4" w:space="0" w:color="auto"/>
            </w:tcBorders>
          </w:tcPr>
          <w:p w14:paraId="0C776AB1" w14:textId="77777777" w:rsidR="00795056" w:rsidRPr="00D60B4F" w:rsidRDefault="00795056" w:rsidP="00CD435B">
            <w:pPr>
              <w:ind w:left="18" w:right="-92"/>
              <w:jc w:val="right"/>
              <w:rPr>
                <w:rFonts w:ascii="Arial" w:hAnsi="Arial" w:cs="Arial"/>
                <w:color w:val="000000" w:themeColor="text1"/>
                <w:sz w:val="20"/>
                <w:szCs w:val="20"/>
                <w:lang w:val="en-GB"/>
              </w:rPr>
            </w:pPr>
          </w:p>
        </w:tc>
        <w:tc>
          <w:tcPr>
            <w:tcW w:w="1430" w:type="dxa"/>
            <w:tcBorders>
              <w:top w:val="single" w:sz="4" w:space="0" w:color="auto"/>
            </w:tcBorders>
          </w:tcPr>
          <w:p w14:paraId="2258EA6D" w14:textId="06BC9A48" w:rsidR="00795056" w:rsidRPr="00D60B4F" w:rsidRDefault="00795056" w:rsidP="00CD435B">
            <w:pPr>
              <w:ind w:left="18" w:right="-92"/>
              <w:jc w:val="right"/>
              <w:rPr>
                <w:rFonts w:ascii="Arial" w:hAnsi="Arial" w:cs="Arial"/>
                <w:color w:val="000000" w:themeColor="text1"/>
                <w:sz w:val="20"/>
                <w:szCs w:val="20"/>
                <w:lang w:val="en-GB"/>
              </w:rPr>
            </w:pPr>
          </w:p>
        </w:tc>
        <w:tc>
          <w:tcPr>
            <w:tcW w:w="1369" w:type="dxa"/>
            <w:tcBorders>
              <w:top w:val="single" w:sz="4" w:space="0" w:color="auto"/>
            </w:tcBorders>
          </w:tcPr>
          <w:p w14:paraId="48262D51" w14:textId="77777777" w:rsidR="00795056" w:rsidRPr="00D60B4F" w:rsidRDefault="00795056" w:rsidP="00CD435B">
            <w:pPr>
              <w:ind w:left="18" w:right="-92"/>
              <w:jc w:val="right"/>
              <w:rPr>
                <w:rFonts w:ascii="Arial" w:hAnsi="Arial" w:cs="Arial"/>
                <w:color w:val="000000" w:themeColor="text1"/>
                <w:sz w:val="20"/>
                <w:szCs w:val="20"/>
                <w:lang w:val="en-GB"/>
              </w:rPr>
            </w:pPr>
          </w:p>
        </w:tc>
      </w:tr>
      <w:tr w:rsidR="00795056" w:rsidRPr="00D60B4F" w14:paraId="3B6E1DF5" w14:textId="77777777" w:rsidTr="009A1272">
        <w:tc>
          <w:tcPr>
            <w:tcW w:w="3515" w:type="dxa"/>
            <w:vAlign w:val="bottom"/>
          </w:tcPr>
          <w:p w14:paraId="0BB4E9F0" w14:textId="13B2B7AA" w:rsidR="00795056" w:rsidRPr="00D60B4F" w:rsidRDefault="00795056"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At 31 December 2019</w:t>
            </w:r>
          </w:p>
        </w:tc>
        <w:tc>
          <w:tcPr>
            <w:tcW w:w="1620" w:type="dxa"/>
            <w:tcBorders>
              <w:bottom w:val="single" w:sz="4" w:space="0" w:color="auto"/>
            </w:tcBorders>
          </w:tcPr>
          <w:p w14:paraId="367F4B3E" w14:textId="4A9F8FDA"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rPr>
              <w:t>(233,282)</w:t>
            </w:r>
          </w:p>
        </w:tc>
        <w:tc>
          <w:tcPr>
            <w:tcW w:w="1530" w:type="dxa"/>
            <w:tcBorders>
              <w:bottom w:val="single" w:sz="4" w:space="0" w:color="auto"/>
            </w:tcBorders>
            <w:vAlign w:val="bottom"/>
          </w:tcPr>
          <w:p w14:paraId="52BC8049" w14:textId="665E7B8E" w:rsidR="00795056" w:rsidRPr="00D60B4F" w:rsidRDefault="00795056" w:rsidP="00795056">
            <w:pPr>
              <w:ind w:left="18" w:right="-92"/>
              <w:jc w:val="right"/>
              <w:rPr>
                <w:rFonts w:ascii="Arial" w:hAnsi="Arial" w:cs="Arial"/>
                <w:color w:val="000000" w:themeColor="text1"/>
                <w:sz w:val="20"/>
                <w:szCs w:val="20"/>
                <w:cs/>
                <w:lang w:val="en-GB"/>
              </w:rPr>
            </w:pPr>
            <w:r w:rsidRPr="00D60B4F">
              <w:rPr>
                <w:rFonts w:ascii="Arial" w:hAnsi="Arial" w:cs="Arial"/>
                <w:color w:val="000000" w:themeColor="text1"/>
                <w:sz w:val="20"/>
                <w:szCs w:val="20"/>
                <w:cs/>
              </w:rPr>
              <w:t>-</w:t>
            </w:r>
          </w:p>
        </w:tc>
        <w:tc>
          <w:tcPr>
            <w:tcW w:w="1430" w:type="dxa"/>
            <w:tcBorders>
              <w:bottom w:val="single" w:sz="4" w:space="0" w:color="auto"/>
            </w:tcBorders>
            <w:vAlign w:val="bottom"/>
          </w:tcPr>
          <w:p w14:paraId="4C76660F" w14:textId="6F43E1CD"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461</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709)</w:t>
            </w:r>
          </w:p>
        </w:tc>
        <w:tc>
          <w:tcPr>
            <w:tcW w:w="1369" w:type="dxa"/>
            <w:tcBorders>
              <w:bottom w:val="single" w:sz="4" w:space="0" w:color="auto"/>
            </w:tcBorders>
            <w:vAlign w:val="bottom"/>
          </w:tcPr>
          <w:p w14:paraId="753633CC" w14:textId="4AE77776" w:rsidR="00795056" w:rsidRPr="00D60B4F" w:rsidRDefault="00795056" w:rsidP="00795056">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(5</w:t>
            </w:r>
            <w:r w:rsidRPr="00D60B4F">
              <w:rPr>
                <w:rFonts w:ascii="Arial" w:hAnsi="Arial" w:cs="Arial"/>
                <w:color w:val="000000" w:themeColor="text1"/>
                <w:sz w:val="20"/>
                <w:szCs w:val="20"/>
              </w:rPr>
              <w:t>,694,</w:t>
            </w:r>
            <w:r w:rsidRPr="00D60B4F">
              <w:rPr>
                <w:rFonts w:ascii="Arial" w:hAnsi="Arial" w:cs="Arial"/>
                <w:color w:val="000000" w:themeColor="text1"/>
                <w:sz w:val="20"/>
                <w:szCs w:val="20"/>
                <w:cs/>
              </w:rPr>
              <w:t>9</w:t>
            </w:r>
            <w:r w:rsidRPr="00D60B4F">
              <w:rPr>
                <w:rFonts w:ascii="Arial" w:hAnsi="Arial" w:cs="Arial"/>
                <w:color w:val="000000" w:themeColor="text1"/>
                <w:sz w:val="20"/>
                <w:szCs w:val="20"/>
                <w:lang w:val="en-GB"/>
              </w:rPr>
              <w:t>91</w:t>
            </w:r>
            <w:r w:rsidRPr="00D60B4F">
              <w:rPr>
                <w:rFonts w:ascii="Arial" w:hAnsi="Arial" w:cs="Arial"/>
                <w:color w:val="000000" w:themeColor="text1"/>
                <w:sz w:val="20"/>
                <w:szCs w:val="20"/>
                <w:cs/>
              </w:rPr>
              <w:t>)</w:t>
            </w:r>
          </w:p>
        </w:tc>
      </w:tr>
      <w:tr w:rsidR="00795056" w:rsidRPr="00D60B4F" w14:paraId="7A7833BB" w14:textId="77777777" w:rsidTr="009A1272">
        <w:tc>
          <w:tcPr>
            <w:tcW w:w="3515" w:type="dxa"/>
          </w:tcPr>
          <w:p w14:paraId="54F35851" w14:textId="77777777" w:rsidR="00795056" w:rsidRPr="00D60B4F" w:rsidRDefault="00795056" w:rsidP="009A1272">
            <w:pPr>
              <w:ind w:left="-105"/>
              <w:jc w:val="thaiDistribute"/>
              <w:rPr>
                <w:rFonts w:ascii="Arial" w:hAnsi="Arial" w:cs="Arial"/>
                <w:color w:val="000000" w:themeColor="text1"/>
                <w:sz w:val="20"/>
                <w:szCs w:val="20"/>
                <w:lang w:val="en-GB"/>
              </w:rPr>
            </w:pPr>
          </w:p>
        </w:tc>
        <w:tc>
          <w:tcPr>
            <w:tcW w:w="1620" w:type="dxa"/>
            <w:tcBorders>
              <w:top w:val="single" w:sz="4" w:space="0" w:color="auto"/>
            </w:tcBorders>
            <w:shd w:val="clear" w:color="auto" w:fill="FAFAFA"/>
          </w:tcPr>
          <w:p w14:paraId="16900048" w14:textId="77777777" w:rsidR="00795056" w:rsidRPr="00D60B4F" w:rsidRDefault="00795056" w:rsidP="00CD435B">
            <w:pPr>
              <w:ind w:left="18" w:right="-92"/>
              <w:jc w:val="right"/>
              <w:rPr>
                <w:rFonts w:ascii="Arial" w:hAnsi="Arial" w:cs="Arial"/>
                <w:color w:val="000000" w:themeColor="text1"/>
                <w:sz w:val="20"/>
                <w:szCs w:val="20"/>
                <w:lang w:val="en-GB"/>
              </w:rPr>
            </w:pPr>
          </w:p>
        </w:tc>
        <w:tc>
          <w:tcPr>
            <w:tcW w:w="1530" w:type="dxa"/>
            <w:tcBorders>
              <w:top w:val="single" w:sz="4" w:space="0" w:color="auto"/>
            </w:tcBorders>
            <w:shd w:val="clear" w:color="auto" w:fill="FAFAFA"/>
          </w:tcPr>
          <w:p w14:paraId="1B89199B" w14:textId="77777777" w:rsidR="00795056" w:rsidRPr="00D60B4F" w:rsidRDefault="00795056" w:rsidP="00CD435B">
            <w:pPr>
              <w:ind w:left="18" w:right="-92"/>
              <w:jc w:val="right"/>
              <w:rPr>
                <w:rFonts w:ascii="Arial" w:hAnsi="Arial" w:cs="Arial"/>
                <w:color w:val="000000" w:themeColor="text1"/>
                <w:sz w:val="20"/>
                <w:szCs w:val="20"/>
                <w:lang w:val="en-GB"/>
              </w:rPr>
            </w:pPr>
          </w:p>
        </w:tc>
        <w:tc>
          <w:tcPr>
            <w:tcW w:w="1430" w:type="dxa"/>
            <w:tcBorders>
              <w:top w:val="single" w:sz="4" w:space="0" w:color="auto"/>
            </w:tcBorders>
            <w:shd w:val="clear" w:color="auto" w:fill="FAFAFA"/>
          </w:tcPr>
          <w:p w14:paraId="2D67905E" w14:textId="24924C62" w:rsidR="00795056" w:rsidRPr="00D60B4F" w:rsidRDefault="00795056" w:rsidP="00CD435B">
            <w:pPr>
              <w:ind w:left="18" w:right="-92"/>
              <w:jc w:val="right"/>
              <w:rPr>
                <w:rFonts w:ascii="Arial" w:hAnsi="Arial" w:cs="Arial"/>
                <w:color w:val="000000" w:themeColor="text1"/>
                <w:sz w:val="20"/>
                <w:szCs w:val="20"/>
                <w:lang w:val="en-GB"/>
              </w:rPr>
            </w:pPr>
          </w:p>
        </w:tc>
        <w:tc>
          <w:tcPr>
            <w:tcW w:w="1369" w:type="dxa"/>
            <w:tcBorders>
              <w:top w:val="single" w:sz="4" w:space="0" w:color="auto"/>
            </w:tcBorders>
            <w:shd w:val="clear" w:color="auto" w:fill="FAFAFA"/>
          </w:tcPr>
          <w:p w14:paraId="791A2130" w14:textId="77777777" w:rsidR="00795056" w:rsidRPr="00D60B4F" w:rsidRDefault="00795056" w:rsidP="00CD435B">
            <w:pPr>
              <w:ind w:left="18" w:right="-92"/>
              <w:jc w:val="right"/>
              <w:rPr>
                <w:rFonts w:ascii="Arial" w:hAnsi="Arial" w:cs="Arial"/>
                <w:color w:val="000000" w:themeColor="text1"/>
                <w:sz w:val="20"/>
                <w:szCs w:val="20"/>
                <w:lang w:val="en-GB"/>
              </w:rPr>
            </w:pPr>
          </w:p>
        </w:tc>
      </w:tr>
      <w:tr w:rsidR="00393DC0" w:rsidRPr="00D60B4F" w14:paraId="4CB80FE8" w14:textId="77777777" w:rsidTr="005937D9">
        <w:tc>
          <w:tcPr>
            <w:tcW w:w="3515" w:type="dxa"/>
            <w:vAlign w:val="bottom"/>
          </w:tcPr>
          <w:p w14:paraId="3AB95B23" w14:textId="788B6E2F" w:rsidR="009A1272" w:rsidRDefault="00BD63B7" w:rsidP="009A1272">
            <w:pPr>
              <w:ind w:left="-105"/>
              <w:jc w:val="thaiDistribute"/>
              <w:rPr>
                <w:rFonts w:ascii="Arial" w:hAnsi="Arial" w:cs="Arial"/>
                <w:color w:val="000000" w:themeColor="text1"/>
                <w:sz w:val="20"/>
                <w:szCs w:val="20"/>
              </w:rPr>
            </w:pPr>
            <w:r w:rsidRPr="00D60B4F">
              <w:rPr>
                <w:rFonts w:ascii="Arial" w:hAnsi="Arial" w:cs="Arial"/>
                <w:color w:val="000000" w:themeColor="text1"/>
                <w:sz w:val="20"/>
                <w:szCs w:val="20"/>
              </w:rPr>
              <w:t>Adjustments</w:t>
            </w:r>
            <w:r w:rsidR="001476D3"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rPr>
              <w:t xml:space="preserve">from changes in </w:t>
            </w:r>
          </w:p>
          <w:p w14:paraId="486C0239" w14:textId="7C708BBC" w:rsidR="00393DC0" w:rsidRPr="00D60B4F" w:rsidRDefault="009A1272" w:rsidP="009A1272">
            <w:pPr>
              <w:ind w:left="-105"/>
              <w:jc w:val="thaiDistribute"/>
              <w:rPr>
                <w:rFonts w:ascii="Arial" w:hAnsi="Arial" w:cs="Arial"/>
                <w:color w:val="000000" w:themeColor="text1"/>
                <w:sz w:val="20"/>
                <w:szCs w:val="20"/>
              </w:rPr>
            </w:pPr>
            <w:r>
              <w:rPr>
                <w:rFonts w:ascii="Arial" w:hAnsi="Arial" w:cs="Arial"/>
                <w:color w:val="000000" w:themeColor="text1"/>
                <w:sz w:val="20"/>
                <w:szCs w:val="20"/>
              </w:rPr>
              <w:t xml:space="preserve">   </w:t>
            </w:r>
            <w:r w:rsidR="00BD63B7" w:rsidRPr="00D60B4F">
              <w:rPr>
                <w:rFonts w:ascii="Arial" w:hAnsi="Arial" w:cs="Arial"/>
                <w:color w:val="000000" w:themeColor="text1"/>
                <w:sz w:val="20"/>
                <w:szCs w:val="20"/>
              </w:rPr>
              <w:t xml:space="preserve">accounting policies (Note </w:t>
            </w:r>
            <w:r w:rsidR="001476D3" w:rsidRPr="00D60B4F">
              <w:rPr>
                <w:rFonts w:ascii="Arial" w:hAnsi="Arial" w:cs="Arial"/>
                <w:color w:val="000000" w:themeColor="text1"/>
                <w:sz w:val="20"/>
                <w:szCs w:val="20"/>
              </w:rPr>
              <w:t>5</w:t>
            </w:r>
            <w:r w:rsidR="00BD63B7" w:rsidRPr="00D60B4F">
              <w:rPr>
                <w:rFonts w:ascii="Arial" w:hAnsi="Arial" w:cs="Arial"/>
                <w:color w:val="000000" w:themeColor="text1"/>
                <w:sz w:val="20"/>
                <w:szCs w:val="20"/>
              </w:rPr>
              <w:t>)</w:t>
            </w:r>
          </w:p>
        </w:tc>
        <w:tc>
          <w:tcPr>
            <w:tcW w:w="1620" w:type="dxa"/>
            <w:tcBorders>
              <w:bottom w:val="single" w:sz="4" w:space="0" w:color="auto"/>
            </w:tcBorders>
            <w:shd w:val="clear" w:color="auto" w:fill="FAFAFA"/>
            <w:vAlign w:val="bottom"/>
          </w:tcPr>
          <w:p w14:paraId="729E3134" w14:textId="50746929" w:rsidR="00393DC0" w:rsidRPr="00D60B4F" w:rsidRDefault="00393DC0" w:rsidP="00393DC0">
            <w:pPr>
              <w:ind w:left="18" w:right="-92"/>
              <w:jc w:val="right"/>
              <w:rPr>
                <w:rFonts w:ascii="Arial" w:hAnsi="Arial" w:cs="Arial"/>
                <w:color w:val="000000" w:themeColor="text1"/>
                <w:sz w:val="20"/>
                <w:szCs w:val="20"/>
              </w:rPr>
            </w:pPr>
            <w:r w:rsidRPr="00D60B4F">
              <w:rPr>
                <w:rFonts w:ascii="Arial" w:hAnsi="Arial" w:cs="Arial"/>
                <w:sz w:val="20"/>
                <w:szCs w:val="20"/>
                <w:lang w:val="en-GB"/>
              </w:rPr>
              <w:t>(66,663)</w:t>
            </w:r>
          </w:p>
        </w:tc>
        <w:tc>
          <w:tcPr>
            <w:tcW w:w="1530" w:type="dxa"/>
            <w:tcBorders>
              <w:bottom w:val="single" w:sz="4" w:space="0" w:color="auto"/>
            </w:tcBorders>
            <w:shd w:val="clear" w:color="auto" w:fill="FAFAFA"/>
            <w:vAlign w:val="bottom"/>
          </w:tcPr>
          <w:p w14:paraId="39D28955" w14:textId="1CF33558" w:rsidR="00393DC0" w:rsidRPr="00D60B4F" w:rsidRDefault="00393DC0" w:rsidP="00393DC0">
            <w:pPr>
              <w:ind w:left="18" w:right="-92"/>
              <w:jc w:val="right"/>
              <w:rPr>
                <w:rFonts w:ascii="Arial" w:hAnsi="Arial" w:cs="Arial"/>
                <w:color w:val="000000" w:themeColor="text1"/>
                <w:sz w:val="20"/>
                <w:szCs w:val="20"/>
                <w:cs/>
              </w:rPr>
            </w:pPr>
            <w:r w:rsidRPr="00D60B4F">
              <w:rPr>
                <w:rFonts w:ascii="Arial" w:hAnsi="Arial" w:cs="Arial"/>
                <w:sz w:val="20"/>
                <w:szCs w:val="20"/>
              </w:rPr>
              <w:t>66,663</w:t>
            </w:r>
          </w:p>
        </w:tc>
        <w:tc>
          <w:tcPr>
            <w:tcW w:w="1430" w:type="dxa"/>
            <w:tcBorders>
              <w:bottom w:val="single" w:sz="4" w:space="0" w:color="auto"/>
            </w:tcBorders>
            <w:shd w:val="clear" w:color="auto" w:fill="FAFAFA"/>
            <w:vAlign w:val="bottom"/>
          </w:tcPr>
          <w:p w14:paraId="5CEB5C04" w14:textId="39523694" w:rsidR="00393DC0" w:rsidRPr="00D60B4F" w:rsidRDefault="00393DC0" w:rsidP="00393DC0">
            <w:pPr>
              <w:ind w:left="18" w:right="-92"/>
              <w:jc w:val="right"/>
              <w:rPr>
                <w:rFonts w:ascii="Arial" w:hAnsi="Arial" w:cs="Arial"/>
                <w:color w:val="000000" w:themeColor="text1"/>
                <w:sz w:val="20"/>
                <w:szCs w:val="20"/>
                <w:cs/>
              </w:rPr>
            </w:pPr>
            <w:r w:rsidRPr="00D60B4F">
              <w:rPr>
                <w:rFonts w:ascii="Arial" w:hAnsi="Arial" w:cs="Arial"/>
                <w:sz w:val="20"/>
                <w:szCs w:val="20"/>
                <w:lang w:val="en-GB"/>
              </w:rPr>
              <w:t>-</w:t>
            </w:r>
          </w:p>
        </w:tc>
        <w:tc>
          <w:tcPr>
            <w:tcW w:w="1369" w:type="dxa"/>
            <w:tcBorders>
              <w:bottom w:val="single" w:sz="4" w:space="0" w:color="auto"/>
            </w:tcBorders>
            <w:shd w:val="clear" w:color="auto" w:fill="FAFAFA"/>
            <w:vAlign w:val="bottom"/>
          </w:tcPr>
          <w:p w14:paraId="4C35F2FF" w14:textId="22049BCB" w:rsidR="00393DC0" w:rsidRPr="00D60B4F" w:rsidRDefault="00393DC0" w:rsidP="00393DC0">
            <w:pPr>
              <w:ind w:left="18" w:right="-92"/>
              <w:jc w:val="right"/>
              <w:rPr>
                <w:rFonts w:ascii="Arial" w:hAnsi="Arial" w:cs="Arial"/>
                <w:color w:val="000000" w:themeColor="text1"/>
                <w:sz w:val="20"/>
                <w:szCs w:val="20"/>
                <w:cs/>
              </w:rPr>
            </w:pPr>
            <w:r w:rsidRPr="00D60B4F">
              <w:rPr>
                <w:rFonts w:ascii="Arial" w:hAnsi="Arial" w:cs="Arial"/>
                <w:sz w:val="20"/>
                <w:szCs w:val="20"/>
                <w:lang w:val="en-GB"/>
              </w:rPr>
              <w:t>-</w:t>
            </w:r>
          </w:p>
        </w:tc>
      </w:tr>
      <w:tr w:rsidR="00393DC0" w:rsidRPr="00D60B4F" w14:paraId="4896A327" w14:textId="77777777" w:rsidTr="009A1272">
        <w:tc>
          <w:tcPr>
            <w:tcW w:w="3515" w:type="dxa"/>
            <w:vAlign w:val="bottom"/>
          </w:tcPr>
          <w:p w14:paraId="025E00C0" w14:textId="6F372DDF" w:rsidR="00393DC0" w:rsidRPr="00D60B4F" w:rsidRDefault="00393DC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At 1 January 2020</w:t>
            </w:r>
          </w:p>
        </w:tc>
        <w:tc>
          <w:tcPr>
            <w:tcW w:w="1620" w:type="dxa"/>
            <w:tcBorders>
              <w:top w:val="single" w:sz="4" w:space="0" w:color="auto"/>
            </w:tcBorders>
            <w:shd w:val="clear" w:color="auto" w:fill="FAFAFA"/>
          </w:tcPr>
          <w:p w14:paraId="6B4F8583" w14:textId="08269716"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rPr>
              <w:t>(299,945)</w:t>
            </w:r>
          </w:p>
        </w:tc>
        <w:tc>
          <w:tcPr>
            <w:tcW w:w="1530" w:type="dxa"/>
            <w:tcBorders>
              <w:top w:val="single" w:sz="4" w:space="0" w:color="auto"/>
            </w:tcBorders>
            <w:shd w:val="clear" w:color="auto" w:fill="FAFAFA"/>
            <w:vAlign w:val="bottom"/>
          </w:tcPr>
          <w:p w14:paraId="4A0104DF" w14:textId="34598511" w:rsidR="00393DC0" w:rsidRPr="00D60B4F" w:rsidRDefault="00393DC0" w:rsidP="00393DC0">
            <w:pPr>
              <w:ind w:left="18" w:right="-92"/>
              <w:jc w:val="right"/>
              <w:rPr>
                <w:rFonts w:ascii="Arial" w:hAnsi="Arial" w:cs="Arial"/>
                <w:color w:val="000000" w:themeColor="text1"/>
                <w:sz w:val="20"/>
                <w:szCs w:val="20"/>
                <w:cs/>
                <w:lang w:val="en-GB"/>
              </w:rPr>
            </w:pPr>
            <w:r w:rsidRPr="00D60B4F">
              <w:rPr>
                <w:rFonts w:ascii="Arial" w:hAnsi="Arial" w:cs="Arial"/>
                <w:sz w:val="20"/>
                <w:szCs w:val="20"/>
              </w:rPr>
              <w:t>66,663</w:t>
            </w:r>
          </w:p>
        </w:tc>
        <w:tc>
          <w:tcPr>
            <w:tcW w:w="1430" w:type="dxa"/>
            <w:tcBorders>
              <w:top w:val="single" w:sz="4" w:space="0" w:color="auto"/>
            </w:tcBorders>
            <w:shd w:val="clear" w:color="auto" w:fill="FAFAFA"/>
            <w:vAlign w:val="bottom"/>
          </w:tcPr>
          <w:p w14:paraId="64C1E288" w14:textId="3A186734"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461</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709)</w:t>
            </w:r>
          </w:p>
        </w:tc>
        <w:tc>
          <w:tcPr>
            <w:tcW w:w="1369" w:type="dxa"/>
            <w:tcBorders>
              <w:top w:val="single" w:sz="4" w:space="0" w:color="auto"/>
            </w:tcBorders>
            <w:shd w:val="clear" w:color="auto" w:fill="FAFAFA"/>
            <w:vAlign w:val="bottom"/>
          </w:tcPr>
          <w:p w14:paraId="7D1C7A8E" w14:textId="7DCF581C"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(5</w:t>
            </w:r>
            <w:r w:rsidRPr="00D60B4F">
              <w:rPr>
                <w:rFonts w:ascii="Arial" w:hAnsi="Arial" w:cs="Arial"/>
                <w:color w:val="000000" w:themeColor="text1"/>
                <w:sz w:val="20"/>
                <w:szCs w:val="20"/>
              </w:rPr>
              <w:t>,694,</w:t>
            </w:r>
            <w:r w:rsidRPr="00D60B4F">
              <w:rPr>
                <w:rFonts w:ascii="Arial" w:hAnsi="Arial" w:cs="Arial"/>
                <w:color w:val="000000" w:themeColor="text1"/>
                <w:sz w:val="20"/>
                <w:szCs w:val="20"/>
                <w:cs/>
              </w:rPr>
              <w:t>9</w:t>
            </w:r>
            <w:r w:rsidRPr="00D60B4F">
              <w:rPr>
                <w:rFonts w:ascii="Arial" w:hAnsi="Arial" w:cs="Arial"/>
                <w:color w:val="000000" w:themeColor="text1"/>
                <w:sz w:val="20"/>
                <w:szCs w:val="20"/>
                <w:lang w:val="en-GB"/>
              </w:rPr>
              <w:t>91</w:t>
            </w:r>
            <w:r w:rsidRPr="00D60B4F">
              <w:rPr>
                <w:rFonts w:ascii="Arial" w:hAnsi="Arial" w:cs="Arial"/>
                <w:color w:val="000000" w:themeColor="text1"/>
                <w:sz w:val="20"/>
                <w:szCs w:val="20"/>
                <w:cs/>
              </w:rPr>
              <w:t>)</w:t>
            </w:r>
          </w:p>
        </w:tc>
      </w:tr>
      <w:tr w:rsidR="00393DC0" w:rsidRPr="00D60B4F" w14:paraId="6B882F26" w14:textId="77777777" w:rsidTr="009A1272">
        <w:tc>
          <w:tcPr>
            <w:tcW w:w="3515" w:type="dxa"/>
            <w:vAlign w:val="bottom"/>
          </w:tcPr>
          <w:p w14:paraId="3A476F5D" w14:textId="32E7B574" w:rsidR="00393DC0" w:rsidRPr="00D60B4F" w:rsidRDefault="00393DC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Charged to profit or loss</w:t>
            </w:r>
          </w:p>
        </w:tc>
        <w:tc>
          <w:tcPr>
            <w:tcW w:w="1620" w:type="dxa"/>
            <w:shd w:val="clear" w:color="auto" w:fill="FAFAFA"/>
          </w:tcPr>
          <w:p w14:paraId="6188126F" w14:textId="16741C11"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rPr>
              <w:t>-</w:t>
            </w:r>
          </w:p>
        </w:tc>
        <w:tc>
          <w:tcPr>
            <w:tcW w:w="1530" w:type="dxa"/>
            <w:shd w:val="clear" w:color="auto" w:fill="FAFAFA"/>
          </w:tcPr>
          <w:p w14:paraId="30BA4A86" w14:textId="7F656F3F"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(8</w:t>
            </w:r>
            <w:r w:rsidRPr="00D60B4F">
              <w:rPr>
                <w:rFonts w:ascii="Arial" w:hAnsi="Arial" w:cs="Arial"/>
                <w:sz w:val="20"/>
                <w:szCs w:val="20"/>
              </w:rPr>
              <w:t>,</w:t>
            </w:r>
            <w:r w:rsidRPr="00D60B4F">
              <w:rPr>
                <w:rFonts w:ascii="Arial" w:hAnsi="Arial" w:cs="Arial"/>
                <w:sz w:val="20"/>
                <w:szCs w:val="20"/>
                <w:cs/>
              </w:rPr>
              <w:t>5</w:t>
            </w:r>
            <w:r w:rsidRPr="00D60B4F">
              <w:rPr>
                <w:rFonts w:ascii="Arial" w:hAnsi="Arial" w:cs="Arial"/>
                <w:sz w:val="20"/>
                <w:szCs w:val="20"/>
              </w:rPr>
              <w:t>91</w:t>
            </w:r>
            <w:r w:rsidRPr="00D60B4F">
              <w:rPr>
                <w:rFonts w:ascii="Arial" w:hAnsi="Arial" w:cs="Arial"/>
                <w:sz w:val="20"/>
                <w:szCs w:val="20"/>
                <w:lang w:val="en-GB"/>
              </w:rPr>
              <w:t>,642</w:t>
            </w:r>
            <w:r w:rsidRPr="00D60B4F">
              <w:rPr>
                <w:rFonts w:ascii="Arial" w:hAnsi="Arial" w:cs="Arial"/>
                <w:sz w:val="20"/>
                <w:szCs w:val="20"/>
                <w:cs/>
              </w:rPr>
              <w:t>)</w:t>
            </w:r>
          </w:p>
        </w:tc>
        <w:tc>
          <w:tcPr>
            <w:tcW w:w="1430" w:type="dxa"/>
            <w:shd w:val="clear" w:color="auto" w:fill="FAFAFA"/>
          </w:tcPr>
          <w:p w14:paraId="3C380963" w14:textId="7169B121"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437</w:t>
            </w:r>
            <w:r w:rsidRPr="00D60B4F">
              <w:rPr>
                <w:rFonts w:ascii="Arial" w:hAnsi="Arial" w:cs="Arial"/>
                <w:sz w:val="20"/>
                <w:szCs w:val="20"/>
              </w:rPr>
              <w:t>,</w:t>
            </w:r>
            <w:r w:rsidRPr="00D60B4F">
              <w:rPr>
                <w:rFonts w:ascii="Arial" w:hAnsi="Arial" w:cs="Arial"/>
                <w:sz w:val="20"/>
                <w:szCs w:val="20"/>
                <w:cs/>
              </w:rPr>
              <w:t>376</w:t>
            </w:r>
          </w:p>
        </w:tc>
        <w:tc>
          <w:tcPr>
            <w:tcW w:w="1369" w:type="dxa"/>
            <w:shd w:val="clear" w:color="auto" w:fill="FAFAFA"/>
          </w:tcPr>
          <w:p w14:paraId="4CCCE55E" w14:textId="7EBD38E5"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,154,26</w:t>
            </w:r>
            <w:r w:rsidRPr="00D60B4F">
              <w:rPr>
                <w:rFonts w:ascii="Arial" w:hAnsi="Arial" w:cs="Arial"/>
                <w:color w:val="000000" w:themeColor="text1"/>
                <w:sz w:val="20"/>
                <w:szCs w:val="20"/>
                <w:cs/>
              </w:rPr>
              <w:t>6)</w:t>
            </w:r>
          </w:p>
        </w:tc>
      </w:tr>
      <w:tr w:rsidR="00393DC0" w:rsidRPr="00D60B4F" w14:paraId="4A841A64" w14:textId="77777777" w:rsidTr="009A1272">
        <w:tc>
          <w:tcPr>
            <w:tcW w:w="3515" w:type="dxa"/>
            <w:vAlign w:val="bottom"/>
          </w:tcPr>
          <w:p w14:paraId="0F023B76" w14:textId="662B0B0E" w:rsidR="00393DC0" w:rsidRPr="009A1272" w:rsidRDefault="00393DC0" w:rsidP="009A1272">
            <w:pPr>
              <w:ind w:left="-105"/>
              <w:jc w:val="thaiDistribute"/>
              <w:rPr>
                <w:rFonts w:ascii="Arial" w:hAnsi="Arial" w:cs="Arial"/>
                <w:color w:val="000000" w:themeColor="text1"/>
                <w:spacing w:val="-4"/>
                <w:sz w:val="20"/>
                <w:szCs w:val="20"/>
              </w:rPr>
            </w:pPr>
            <w:r w:rsidRPr="009A1272">
              <w:rPr>
                <w:rFonts w:ascii="Arial" w:hAnsi="Arial" w:cs="Arial"/>
                <w:color w:val="000000" w:themeColor="text1"/>
                <w:spacing w:val="-4"/>
                <w:sz w:val="20"/>
                <w:szCs w:val="20"/>
              </w:rPr>
              <w:t xml:space="preserve">Credited to other </w:t>
            </w:r>
            <w:r w:rsidRPr="009A1272">
              <w:rPr>
                <w:rFonts w:ascii="Arial" w:hAnsi="Arial" w:cs="Arial"/>
                <w:color w:val="000000" w:themeColor="text1"/>
                <w:spacing w:val="-4"/>
                <w:sz w:val="20"/>
                <w:szCs w:val="20"/>
                <w:lang w:val="en-GB"/>
              </w:rPr>
              <w:t>c</w:t>
            </w:r>
            <w:proofErr w:type="spellStart"/>
            <w:r w:rsidR="00B851D2" w:rsidRPr="009A1272">
              <w:rPr>
                <w:rFonts w:ascii="Arial" w:hAnsi="Arial" w:cs="Arial"/>
                <w:color w:val="000000" w:themeColor="text1"/>
                <w:spacing w:val="-4"/>
                <w:sz w:val="20"/>
                <w:szCs w:val="20"/>
              </w:rPr>
              <w:t>omprehensive</w:t>
            </w:r>
            <w:proofErr w:type="spellEnd"/>
            <w:r w:rsidRPr="009A1272">
              <w:rPr>
                <w:rFonts w:ascii="Arial" w:hAnsi="Arial" w:cs="Arial"/>
                <w:color w:val="000000" w:themeColor="text1"/>
                <w:spacing w:val="-4"/>
                <w:sz w:val="20"/>
                <w:szCs w:val="20"/>
              </w:rPr>
              <w:t xml:space="preserve"> income</w:t>
            </w:r>
          </w:p>
        </w:tc>
        <w:tc>
          <w:tcPr>
            <w:tcW w:w="1620" w:type="dxa"/>
            <w:tcBorders>
              <w:bottom w:val="single" w:sz="4" w:space="0" w:color="auto"/>
            </w:tcBorders>
            <w:shd w:val="clear" w:color="auto" w:fill="FAFAFA"/>
          </w:tcPr>
          <w:p w14:paraId="63AFC880" w14:textId="2A52FAAC"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rPr>
              <w:t>299,945</w:t>
            </w:r>
          </w:p>
        </w:tc>
        <w:tc>
          <w:tcPr>
            <w:tcW w:w="1530" w:type="dxa"/>
            <w:tcBorders>
              <w:bottom w:val="single" w:sz="4" w:space="0" w:color="auto"/>
            </w:tcBorders>
            <w:shd w:val="clear" w:color="auto" w:fill="FAFAFA"/>
          </w:tcPr>
          <w:p w14:paraId="56D63814" w14:textId="7B897879"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w:t>
            </w:r>
          </w:p>
        </w:tc>
        <w:tc>
          <w:tcPr>
            <w:tcW w:w="1430" w:type="dxa"/>
            <w:tcBorders>
              <w:bottom w:val="single" w:sz="4" w:space="0" w:color="auto"/>
            </w:tcBorders>
            <w:shd w:val="clear" w:color="auto" w:fill="FAFAFA"/>
          </w:tcPr>
          <w:p w14:paraId="69ABBDE6" w14:textId="63DFB849"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w:t>
            </w:r>
          </w:p>
        </w:tc>
        <w:tc>
          <w:tcPr>
            <w:tcW w:w="1369" w:type="dxa"/>
            <w:tcBorders>
              <w:bottom w:val="single" w:sz="4" w:space="0" w:color="auto"/>
            </w:tcBorders>
            <w:shd w:val="clear" w:color="auto" w:fill="FAFAFA"/>
          </w:tcPr>
          <w:p w14:paraId="7CA113DE" w14:textId="547A19A8"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rPr>
              <w:t>299,945</w:t>
            </w:r>
          </w:p>
        </w:tc>
      </w:tr>
      <w:tr w:rsidR="00393DC0" w:rsidRPr="00D60B4F" w14:paraId="08DD065A" w14:textId="77777777" w:rsidTr="009A1272">
        <w:tc>
          <w:tcPr>
            <w:tcW w:w="3515" w:type="dxa"/>
            <w:vAlign w:val="bottom"/>
          </w:tcPr>
          <w:p w14:paraId="109E1C1C" w14:textId="77777777" w:rsidR="00393DC0" w:rsidRPr="00D60B4F" w:rsidRDefault="00393DC0" w:rsidP="009A1272">
            <w:pPr>
              <w:ind w:left="-105"/>
              <w:jc w:val="thaiDistribute"/>
              <w:rPr>
                <w:rFonts w:ascii="Arial" w:hAnsi="Arial" w:cs="Arial"/>
                <w:color w:val="000000" w:themeColor="text1"/>
                <w:sz w:val="20"/>
                <w:szCs w:val="20"/>
                <w:lang w:val="en-GB"/>
              </w:rPr>
            </w:pPr>
          </w:p>
        </w:tc>
        <w:tc>
          <w:tcPr>
            <w:tcW w:w="1620" w:type="dxa"/>
            <w:tcBorders>
              <w:top w:val="single" w:sz="4" w:space="0" w:color="auto"/>
            </w:tcBorders>
            <w:shd w:val="clear" w:color="auto" w:fill="FAFAFA"/>
          </w:tcPr>
          <w:p w14:paraId="1CA92A3A" w14:textId="77777777" w:rsidR="00393DC0" w:rsidRPr="00D60B4F" w:rsidRDefault="00393DC0" w:rsidP="00393DC0">
            <w:pPr>
              <w:ind w:left="18" w:right="-92"/>
              <w:jc w:val="right"/>
              <w:rPr>
                <w:rFonts w:ascii="Arial" w:hAnsi="Arial" w:cs="Arial"/>
                <w:color w:val="000000" w:themeColor="text1"/>
                <w:sz w:val="20"/>
                <w:szCs w:val="20"/>
                <w:lang w:val="en-GB"/>
              </w:rPr>
            </w:pPr>
          </w:p>
        </w:tc>
        <w:tc>
          <w:tcPr>
            <w:tcW w:w="1530" w:type="dxa"/>
            <w:tcBorders>
              <w:top w:val="single" w:sz="4" w:space="0" w:color="auto"/>
            </w:tcBorders>
            <w:shd w:val="clear" w:color="auto" w:fill="FAFAFA"/>
          </w:tcPr>
          <w:p w14:paraId="693C1757" w14:textId="77777777" w:rsidR="00393DC0" w:rsidRPr="00D60B4F" w:rsidRDefault="00393DC0" w:rsidP="00393DC0">
            <w:pPr>
              <w:ind w:left="18" w:right="-92"/>
              <w:jc w:val="right"/>
              <w:rPr>
                <w:rFonts w:ascii="Arial" w:hAnsi="Arial" w:cs="Arial"/>
                <w:color w:val="000000" w:themeColor="text1"/>
                <w:sz w:val="20"/>
                <w:szCs w:val="20"/>
                <w:lang w:val="en-GB"/>
              </w:rPr>
            </w:pPr>
          </w:p>
        </w:tc>
        <w:tc>
          <w:tcPr>
            <w:tcW w:w="1430" w:type="dxa"/>
            <w:tcBorders>
              <w:top w:val="single" w:sz="4" w:space="0" w:color="auto"/>
            </w:tcBorders>
            <w:shd w:val="clear" w:color="auto" w:fill="FAFAFA"/>
          </w:tcPr>
          <w:p w14:paraId="20C5B48F" w14:textId="73323C31" w:rsidR="00393DC0" w:rsidRPr="00D60B4F" w:rsidRDefault="00393DC0" w:rsidP="00393DC0">
            <w:pPr>
              <w:ind w:left="18" w:right="-92"/>
              <w:jc w:val="right"/>
              <w:rPr>
                <w:rFonts w:ascii="Arial" w:hAnsi="Arial" w:cs="Arial"/>
                <w:color w:val="000000" w:themeColor="text1"/>
                <w:sz w:val="20"/>
                <w:szCs w:val="20"/>
                <w:lang w:val="en-GB"/>
              </w:rPr>
            </w:pPr>
          </w:p>
        </w:tc>
        <w:tc>
          <w:tcPr>
            <w:tcW w:w="1369" w:type="dxa"/>
            <w:tcBorders>
              <w:top w:val="single" w:sz="4" w:space="0" w:color="auto"/>
            </w:tcBorders>
            <w:shd w:val="clear" w:color="auto" w:fill="FAFAFA"/>
          </w:tcPr>
          <w:p w14:paraId="5BACA259" w14:textId="77777777" w:rsidR="00393DC0" w:rsidRPr="00D60B4F" w:rsidRDefault="00393DC0" w:rsidP="00393DC0">
            <w:pPr>
              <w:ind w:left="18" w:right="-92"/>
              <w:jc w:val="right"/>
              <w:rPr>
                <w:rFonts w:ascii="Arial" w:hAnsi="Arial" w:cs="Arial"/>
                <w:color w:val="000000" w:themeColor="text1"/>
                <w:sz w:val="20"/>
                <w:szCs w:val="20"/>
                <w:lang w:val="en-GB"/>
              </w:rPr>
            </w:pPr>
          </w:p>
        </w:tc>
      </w:tr>
      <w:tr w:rsidR="00393DC0" w:rsidRPr="00D60B4F" w14:paraId="4C19D3AA" w14:textId="77777777" w:rsidTr="009A1272">
        <w:tc>
          <w:tcPr>
            <w:tcW w:w="3515" w:type="dxa"/>
            <w:vAlign w:val="bottom"/>
          </w:tcPr>
          <w:p w14:paraId="5D9748ED" w14:textId="26B6450F" w:rsidR="00393DC0" w:rsidRPr="00D60B4F" w:rsidRDefault="00393DC0" w:rsidP="009A1272">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At 30 June 2020</w:t>
            </w:r>
          </w:p>
        </w:tc>
        <w:tc>
          <w:tcPr>
            <w:tcW w:w="1620" w:type="dxa"/>
            <w:tcBorders>
              <w:bottom w:val="single" w:sz="4" w:space="0" w:color="auto"/>
            </w:tcBorders>
            <w:shd w:val="clear" w:color="auto" w:fill="FAFAFA"/>
          </w:tcPr>
          <w:p w14:paraId="0FD5959A" w14:textId="143B0756"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rPr>
              <w:t>-</w:t>
            </w:r>
          </w:p>
        </w:tc>
        <w:tc>
          <w:tcPr>
            <w:tcW w:w="1530" w:type="dxa"/>
            <w:tcBorders>
              <w:bottom w:val="single" w:sz="4" w:space="0" w:color="auto"/>
            </w:tcBorders>
            <w:shd w:val="clear" w:color="auto" w:fill="FAFAFA"/>
          </w:tcPr>
          <w:p w14:paraId="71EA66E0" w14:textId="0710CD43"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(8</w:t>
            </w:r>
            <w:r w:rsidRPr="00D60B4F">
              <w:rPr>
                <w:rFonts w:ascii="Arial" w:hAnsi="Arial" w:cs="Arial"/>
                <w:sz w:val="20"/>
                <w:szCs w:val="20"/>
              </w:rPr>
              <w:t>,</w:t>
            </w:r>
            <w:r w:rsidRPr="00D60B4F">
              <w:rPr>
                <w:rFonts w:ascii="Arial" w:hAnsi="Arial" w:cs="Arial"/>
                <w:sz w:val="20"/>
                <w:szCs w:val="20"/>
                <w:cs/>
              </w:rPr>
              <w:t>5</w:t>
            </w:r>
            <w:r w:rsidRPr="00D60B4F">
              <w:rPr>
                <w:rFonts w:ascii="Arial" w:hAnsi="Arial" w:cs="Arial"/>
                <w:sz w:val="20"/>
                <w:szCs w:val="20"/>
              </w:rPr>
              <w:t>24,979</w:t>
            </w:r>
            <w:r w:rsidRPr="00D60B4F">
              <w:rPr>
                <w:rFonts w:ascii="Arial" w:hAnsi="Arial" w:cs="Arial"/>
                <w:sz w:val="20"/>
                <w:szCs w:val="20"/>
                <w:cs/>
              </w:rPr>
              <w:t>)</w:t>
            </w:r>
          </w:p>
        </w:tc>
        <w:tc>
          <w:tcPr>
            <w:tcW w:w="1430" w:type="dxa"/>
            <w:tcBorders>
              <w:bottom w:val="single" w:sz="4" w:space="0" w:color="auto"/>
            </w:tcBorders>
            <w:shd w:val="clear" w:color="auto" w:fill="FAFAFA"/>
          </w:tcPr>
          <w:p w14:paraId="0FD8DED5" w14:textId="706933EF"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sz w:val="20"/>
                <w:szCs w:val="20"/>
                <w:cs/>
              </w:rPr>
              <w:t>(5</w:t>
            </w:r>
            <w:r w:rsidRPr="00D60B4F">
              <w:rPr>
                <w:rFonts w:ascii="Arial" w:hAnsi="Arial" w:cs="Arial"/>
                <w:sz w:val="20"/>
                <w:szCs w:val="20"/>
              </w:rPr>
              <w:t>,</w:t>
            </w:r>
            <w:r w:rsidRPr="00D60B4F">
              <w:rPr>
                <w:rFonts w:ascii="Arial" w:hAnsi="Arial" w:cs="Arial"/>
                <w:sz w:val="20"/>
                <w:szCs w:val="20"/>
                <w:cs/>
              </w:rPr>
              <w:t>024</w:t>
            </w:r>
            <w:r w:rsidRPr="00D60B4F">
              <w:rPr>
                <w:rFonts w:ascii="Arial" w:hAnsi="Arial" w:cs="Arial"/>
                <w:sz w:val="20"/>
                <w:szCs w:val="20"/>
              </w:rPr>
              <w:t>,</w:t>
            </w:r>
            <w:r w:rsidRPr="00D60B4F">
              <w:rPr>
                <w:rFonts w:ascii="Arial" w:hAnsi="Arial" w:cs="Arial"/>
                <w:sz w:val="20"/>
                <w:szCs w:val="20"/>
                <w:cs/>
              </w:rPr>
              <w:t>333)</w:t>
            </w:r>
          </w:p>
        </w:tc>
        <w:tc>
          <w:tcPr>
            <w:tcW w:w="1369" w:type="dxa"/>
            <w:tcBorders>
              <w:bottom w:val="single" w:sz="4" w:space="0" w:color="auto"/>
            </w:tcBorders>
            <w:shd w:val="clear" w:color="auto" w:fill="FAFAFA"/>
          </w:tcPr>
          <w:p w14:paraId="0DE95977" w14:textId="0EFA4CDE" w:rsidR="00393DC0" w:rsidRPr="00D60B4F" w:rsidRDefault="00393DC0" w:rsidP="00393DC0">
            <w:pPr>
              <w:ind w:left="18" w:right="-92"/>
              <w:jc w:val="right"/>
              <w:rPr>
                <w:rFonts w:ascii="Arial" w:hAnsi="Arial" w:cs="Arial"/>
                <w:color w:val="000000" w:themeColor="text1"/>
                <w:sz w:val="20"/>
                <w:szCs w:val="20"/>
                <w:lang w:val="en-GB"/>
              </w:rPr>
            </w:pPr>
            <w:r w:rsidRPr="00D60B4F">
              <w:rPr>
                <w:rFonts w:ascii="Arial" w:hAnsi="Arial" w:cs="Arial"/>
                <w:color w:val="000000" w:themeColor="text1"/>
                <w:sz w:val="20"/>
                <w:szCs w:val="20"/>
                <w:cs/>
              </w:rPr>
              <w:t>(13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549</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312)</w:t>
            </w:r>
          </w:p>
        </w:tc>
      </w:tr>
    </w:tbl>
    <w:p w14:paraId="0F7F3EBE" w14:textId="1F96B0DA" w:rsidR="00350728" w:rsidRPr="00D60B4F" w:rsidRDefault="00350728" w:rsidP="00350728">
      <w:pPr>
        <w:ind w:left="142"/>
        <w:jc w:val="thaiDistribute"/>
        <w:rPr>
          <w:rFonts w:ascii="Arial" w:hAnsi="Arial" w:cs="Arial"/>
          <w:color w:val="000000" w:themeColor="text1"/>
          <w:sz w:val="20"/>
          <w:szCs w:val="20"/>
          <w:lang w:val="en-GB"/>
        </w:rPr>
      </w:pPr>
    </w:p>
    <w:p w14:paraId="730B6D04" w14:textId="77777777" w:rsidR="00350728" w:rsidRPr="00D60B4F" w:rsidRDefault="00350728" w:rsidP="00350728">
      <w:pPr>
        <w:ind w:left="142"/>
        <w:jc w:val="thaiDistribute"/>
        <w:rPr>
          <w:rFonts w:ascii="Arial" w:hAnsi="Arial" w:cs="Arial"/>
          <w:color w:val="000000" w:themeColor="text1"/>
          <w:sz w:val="20"/>
          <w:szCs w:val="20"/>
          <w:lang w:val="en-GB"/>
        </w:rPr>
      </w:pPr>
    </w:p>
    <w:p w14:paraId="34188483" w14:textId="77777777" w:rsidR="009A1272" w:rsidRDefault="009A1272">
      <w:pPr>
        <w:rPr>
          <w:cs/>
        </w:rPr>
      </w:pPr>
      <w:r>
        <w:br w:type="page"/>
      </w:r>
    </w:p>
    <w:tbl>
      <w:tblPr>
        <w:tblW w:w="9461" w:type="dxa"/>
        <w:tblInd w:w="9" w:type="dxa"/>
        <w:shd w:val="clear" w:color="auto" w:fill="FFA543"/>
        <w:tblLook w:val="04A0" w:firstRow="1" w:lastRow="0" w:firstColumn="1" w:lastColumn="0" w:noHBand="0" w:noVBand="1"/>
      </w:tblPr>
      <w:tblGrid>
        <w:gridCol w:w="9461"/>
      </w:tblGrid>
      <w:tr w:rsidR="00FB4C61" w:rsidRPr="00D60B4F" w14:paraId="78B8EEC2" w14:textId="77777777" w:rsidTr="00FB4C61">
        <w:trPr>
          <w:trHeight w:val="386"/>
        </w:trPr>
        <w:tc>
          <w:tcPr>
            <w:tcW w:w="9461" w:type="dxa"/>
            <w:shd w:val="clear" w:color="auto" w:fill="FFA543"/>
            <w:vAlign w:val="center"/>
          </w:tcPr>
          <w:p w14:paraId="4847774F" w14:textId="02633C9A" w:rsidR="00FB4C61" w:rsidRPr="00D60B4F" w:rsidRDefault="00FB4C61" w:rsidP="00FB4C61">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2</w:t>
            </w:r>
            <w:r w:rsidR="000D7FD0" w:rsidRPr="00D60B4F">
              <w:rPr>
                <w:rFonts w:ascii="Arial" w:eastAsia="Arial Unicode MS" w:hAnsi="Arial" w:cs="Arial"/>
                <w:b/>
                <w:bCs/>
                <w:color w:val="FFFFFF"/>
                <w:sz w:val="20"/>
                <w:szCs w:val="20"/>
                <w:cs/>
                <w:lang w:val="en-GB"/>
              </w:rPr>
              <w:t>8</w:t>
            </w:r>
            <w:r w:rsidRPr="00D60B4F">
              <w:rPr>
                <w:rFonts w:ascii="Arial" w:eastAsia="Arial Unicode MS" w:hAnsi="Arial" w:cs="Arial"/>
                <w:b/>
                <w:bCs/>
                <w:color w:val="FFFFFF"/>
                <w:sz w:val="20"/>
                <w:szCs w:val="20"/>
                <w:lang w:val="en-GB"/>
              </w:rPr>
              <w:tab/>
              <w:t>Other liabilities</w:t>
            </w:r>
          </w:p>
        </w:tc>
      </w:tr>
    </w:tbl>
    <w:p w14:paraId="5F197D46" w14:textId="4B415892" w:rsidR="00446D37" w:rsidRPr="00D60B4F" w:rsidRDefault="00446D37" w:rsidP="00AE72F7">
      <w:pPr>
        <w:jc w:val="thaiDistribute"/>
        <w:rPr>
          <w:rFonts w:ascii="Arial" w:hAnsi="Arial" w:cs="Arial"/>
          <w:b/>
          <w:bCs/>
          <w:color w:val="000000" w:themeColor="text1"/>
          <w:sz w:val="20"/>
          <w:szCs w:val="20"/>
          <w:lang w:val="en-GB"/>
        </w:rPr>
      </w:pPr>
    </w:p>
    <w:tbl>
      <w:tblPr>
        <w:tblStyle w:val="TableGrid"/>
        <w:tblW w:w="9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
        <w:gridCol w:w="6116"/>
        <w:gridCol w:w="1514"/>
        <w:gridCol w:w="1601"/>
      </w:tblGrid>
      <w:tr w:rsidR="00CD435B" w:rsidRPr="00D60B4F" w14:paraId="7967C1B8" w14:textId="77777777" w:rsidTr="00DD30E5">
        <w:tc>
          <w:tcPr>
            <w:tcW w:w="274" w:type="dxa"/>
          </w:tcPr>
          <w:p w14:paraId="0C51579E" w14:textId="77777777" w:rsidR="00CD435B" w:rsidRPr="00D60B4F" w:rsidRDefault="00CD435B" w:rsidP="00DD30E5">
            <w:pPr>
              <w:ind w:left="-105"/>
              <w:jc w:val="thaiDistribute"/>
              <w:rPr>
                <w:rFonts w:ascii="Arial" w:hAnsi="Arial" w:cs="Arial"/>
                <w:b/>
                <w:bCs/>
                <w:color w:val="000000" w:themeColor="text1"/>
                <w:sz w:val="20"/>
                <w:szCs w:val="20"/>
                <w:lang w:val="en-GB"/>
              </w:rPr>
            </w:pPr>
          </w:p>
        </w:tc>
        <w:tc>
          <w:tcPr>
            <w:tcW w:w="6116" w:type="dxa"/>
          </w:tcPr>
          <w:p w14:paraId="279AFFD9" w14:textId="77777777" w:rsidR="00CD435B" w:rsidRPr="00D60B4F" w:rsidRDefault="00CD435B" w:rsidP="00CD435B">
            <w:pPr>
              <w:jc w:val="thaiDistribute"/>
              <w:rPr>
                <w:rFonts w:ascii="Arial" w:hAnsi="Arial" w:cs="Arial"/>
                <w:b/>
                <w:bCs/>
                <w:color w:val="000000" w:themeColor="text1"/>
                <w:sz w:val="20"/>
                <w:szCs w:val="20"/>
                <w:lang w:val="en-GB"/>
              </w:rPr>
            </w:pPr>
          </w:p>
        </w:tc>
        <w:tc>
          <w:tcPr>
            <w:tcW w:w="1514" w:type="dxa"/>
            <w:tcBorders>
              <w:top w:val="single" w:sz="4" w:space="0" w:color="auto"/>
            </w:tcBorders>
            <w:vAlign w:val="bottom"/>
          </w:tcPr>
          <w:p w14:paraId="0055EB32" w14:textId="6FD02945"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30 June</w:t>
            </w:r>
          </w:p>
        </w:tc>
        <w:tc>
          <w:tcPr>
            <w:tcW w:w="1601" w:type="dxa"/>
            <w:tcBorders>
              <w:top w:val="single" w:sz="4" w:space="0" w:color="auto"/>
            </w:tcBorders>
            <w:vAlign w:val="bottom"/>
          </w:tcPr>
          <w:p w14:paraId="7B2C9BF3" w14:textId="1FCC3E98"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31 December</w:t>
            </w:r>
          </w:p>
        </w:tc>
      </w:tr>
      <w:tr w:rsidR="00CD435B" w:rsidRPr="00D60B4F" w14:paraId="59B26E14" w14:textId="77777777" w:rsidTr="00DD30E5">
        <w:tc>
          <w:tcPr>
            <w:tcW w:w="274" w:type="dxa"/>
          </w:tcPr>
          <w:p w14:paraId="1C7FB598" w14:textId="77777777" w:rsidR="00CD435B" w:rsidRPr="00D60B4F" w:rsidRDefault="00CD435B" w:rsidP="00DD30E5">
            <w:pPr>
              <w:ind w:left="-105"/>
              <w:jc w:val="thaiDistribute"/>
              <w:rPr>
                <w:rFonts w:ascii="Arial" w:hAnsi="Arial" w:cs="Arial"/>
                <w:b/>
                <w:bCs/>
                <w:color w:val="000000" w:themeColor="text1"/>
                <w:sz w:val="20"/>
                <w:szCs w:val="20"/>
                <w:lang w:val="en-GB"/>
              </w:rPr>
            </w:pPr>
          </w:p>
        </w:tc>
        <w:tc>
          <w:tcPr>
            <w:tcW w:w="6116" w:type="dxa"/>
          </w:tcPr>
          <w:p w14:paraId="6A664489" w14:textId="77777777" w:rsidR="00CD435B" w:rsidRPr="00D60B4F" w:rsidRDefault="00CD435B" w:rsidP="00CD435B">
            <w:pPr>
              <w:jc w:val="thaiDistribute"/>
              <w:rPr>
                <w:rFonts w:ascii="Arial" w:hAnsi="Arial" w:cs="Arial"/>
                <w:b/>
                <w:bCs/>
                <w:color w:val="000000" w:themeColor="text1"/>
                <w:sz w:val="20"/>
                <w:szCs w:val="20"/>
                <w:lang w:val="en-GB"/>
              </w:rPr>
            </w:pPr>
          </w:p>
        </w:tc>
        <w:tc>
          <w:tcPr>
            <w:tcW w:w="1514" w:type="dxa"/>
            <w:vAlign w:val="bottom"/>
          </w:tcPr>
          <w:p w14:paraId="70601E13" w14:textId="798A10E0"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2020</w:t>
            </w:r>
          </w:p>
        </w:tc>
        <w:tc>
          <w:tcPr>
            <w:tcW w:w="1601" w:type="dxa"/>
            <w:vAlign w:val="bottom"/>
          </w:tcPr>
          <w:p w14:paraId="326EA4BB" w14:textId="40B66267"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eastAsia="MS Mincho" w:hAnsi="Arial" w:cs="Arial"/>
                <w:b/>
                <w:bCs/>
                <w:color w:val="000000" w:themeColor="text1"/>
                <w:sz w:val="20"/>
                <w:szCs w:val="20"/>
                <w:lang w:val="en-GB"/>
              </w:rPr>
              <w:t>2019</w:t>
            </w:r>
          </w:p>
        </w:tc>
      </w:tr>
      <w:tr w:rsidR="00CD435B" w:rsidRPr="00D60B4F" w14:paraId="6CCEAE6B" w14:textId="77777777" w:rsidTr="00DD30E5">
        <w:tc>
          <w:tcPr>
            <w:tcW w:w="274" w:type="dxa"/>
          </w:tcPr>
          <w:p w14:paraId="2D35CE6F" w14:textId="77777777" w:rsidR="00CD435B" w:rsidRPr="00D60B4F" w:rsidRDefault="00CD435B" w:rsidP="00DD30E5">
            <w:pPr>
              <w:ind w:left="-105"/>
              <w:jc w:val="thaiDistribute"/>
              <w:rPr>
                <w:rFonts w:ascii="Arial" w:hAnsi="Arial" w:cs="Arial"/>
                <w:b/>
                <w:bCs/>
                <w:color w:val="000000" w:themeColor="text1"/>
                <w:sz w:val="20"/>
                <w:szCs w:val="20"/>
                <w:lang w:val="en-GB"/>
              </w:rPr>
            </w:pPr>
          </w:p>
        </w:tc>
        <w:tc>
          <w:tcPr>
            <w:tcW w:w="6116" w:type="dxa"/>
          </w:tcPr>
          <w:p w14:paraId="043D31A6" w14:textId="77777777" w:rsidR="00CD435B" w:rsidRPr="00D60B4F" w:rsidRDefault="00CD435B" w:rsidP="00CD435B">
            <w:pPr>
              <w:jc w:val="thaiDistribute"/>
              <w:rPr>
                <w:rFonts w:ascii="Arial" w:hAnsi="Arial" w:cs="Arial"/>
                <w:b/>
                <w:bCs/>
                <w:color w:val="000000" w:themeColor="text1"/>
                <w:sz w:val="20"/>
                <w:szCs w:val="20"/>
                <w:lang w:val="en-GB"/>
              </w:rPr>
            </w:pPr>
          </w:p>
        </w:tc>
        <w:tc>
          <w:tcPr>
            <w:tcW w:w="1514" w:type="dxa"/>
            <w:tcBorders>
              <w:bottom w:val="single" w:sz="4" w:space="0" w:color="auto"/>
            </w:tcBorders>
            <w:vAlign w:val="bottom"/>
          </w:tcPr>
          <w:p w14:paraId="3AA65F0F" w14:textId="2FE9DB2B"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hAnsi="Arial" w:cs="Arial"/>
                <w:b/>
                <w:bCs/>
                <w:spacing w:val="-4"/>
                <w:sz w:val="20"/>
                <w:szCs w:val="20"/>
              </w:rPr>
              <w:t>Baht</w:t>
            </w:r>
          </w:p>
        </w:tc>
        <w:tc>
          <w:tcPr>
            <w:tcW w:w="1601" w:type="dxa"/>
            <w:tcBorders>
              <w:bottom w:val="single" w:sz="4" w:space="0" w:color="auto"/>
            </w:tcBorders>
            <w:vAlign w:val="bottom"/>
          </w:tcPr>
          <w:p w14:paraId="1B998D4E" w14:textId="3989BA9E" w:rsidR="00CD435B" w:rsidRPr="00D60B4F" w:rsidRDefault="00CD435B" w:rsidP="00CD435B">
            <w:pPr>
              <w:ind w:left="18" w:right="-92"/>
              <w:jc w:val="right"/>
              <w:rPr>
                <w:rFonts w:ascii="Arial" w:hAnsi="Arial" w:cs="Arial"/>
                <w:b/>
                <w:bCs/>
                <w:color w:val="000000" w:themeColor="text1"/>
                <w:sz w:val="20"/>
                <w:szCs w:val="20"/>
                <w:lang w:val="en-GB"/>
              </w:rPr>
            </w:pPr>
            <w:r w:rsidRPr="00D60B4F">
              <w:rPr>
                <w:rFonts w:ascii="Arial" w:hAnsi="Arial" w:cs="Arial"/>
                <w:b/>
                <w:bCs/>
                <w:sz w:val="20"/>
                <w:szCs w:val="20"/>
              </w:rPr>
              <w:t>Baht</w:t>
            </w:r>
          </w:p>
        </w:tc>
      </w:tr>
      <w:tr w:rsidR="00CD435B" w:rsidRPr="00D60B4F" w14:paraId="32579CC9" w14:textId="77777777" w:rsidTr="00DD30E5">
        <w:tc>
          <w:tcPr>
            <w:tcW w:w="274" w:type="dxa"/>
          </w:tcPr>
          <w:p w14:paraId="50062AD8" w14:textId="77777777" w:rsidR="00CD435B" w:rsidRPr="00D60B4F" w:rsidRDefault="00CD435B" w:rsidP="00DD30E5">
            <w:pPr>
              <w:ind w:left="-105"/>
              <w:jc w:val="thaiDistribute"/>
              <w:rPr>
                <w:rFonts w:ascii="Arial" w:hAnsi="Arial" w:cs="Arial"/>
                <w:b/>
                <w:bCs/>
                <w:color w:val="000000" w:themeColor="text1"/>
                <w:sz w:val="20"/>
                <w:szCs w:val="20"/>
                <w:lang w:val="en-GB"/>
              </w:rPr>
            </w:pPr>
          </w:p>
        </w:tc>
        <w:tc>
          <w:tcPr>
            <w:tcW w:w="6116" w:type="dxa"/>
          </w:tcPr>
          <w:p w14:paraId="17A67092" w14:textId="77777777" w:rsidR="00CD435B" w:rsidRPr="00D60B4F" w:rsidRDefault="00CD435B" w:rsidP="00CD435B">
            <w:pPr>
              <w:jc w:val="thaiDistribute"/>
              <w:rPr>
                <w:rFonts w:ascii="Arial" w:hAnsi="Arial" w:cs="Arial"/>
                <w:b/>
                <w:bCs/>
                <w:color w:val="000000" w:themeColor="text1"/>
                <w:sz w:val="20"/>
                <w:szCs w:val="20"/>
                <w:lang w:val="en-GB"/>
              </w:rPr>
            </w:pPr>
          </w:p>
        </w:tc>
        <w:tc>
          <w:tcPr>
            <w:tcW w:w="1514" w:type="dxa"/>
            <w:tcBorders>
              <w:top w:val="single" w:sz="4" w:space="0" w:color="auto"/>
            </w:tcBorders>
            <w:shd w:val="clear" w:color="auto" w:fill="FAFAFA"/>
          </w:tcPr>
          <w:p w14:paraId="67394B2E" w14:textId="77777777" w:rsidR="00CD435B" w:rsidRPr="00D60B4F" w:rsidRDefault="00CD435B" w:rsidP="005021F1">
            <w:pPr>
              <w:ind w:left="18" w:right="-92"/>
              <w:jc w:val="right"/>
              <w:rPr>
                <w:rFonts w:ascii="Arial" w:hAnsi="Arial" w:cs="Arial"/>
                <w:b/>
                <w:bCs/>
                <w:color w:val="000000" w:themeColor="text1"/>
                <w:sz w:val="20"/>
                <w:szCs w:val="20"/>
                <w:lang w:val="en-GB"/>
              </w:rPr>
            </w:pPr>
          </w:p>
        </w:tc>
        <w:tc>
          <w:tcPr>
            <w:tcW w:w="1601" w:type="dxa"/>
            <w:tcBorders>
              <w:top w:val="single" w:sz="4" w:space="0" w:color="auto"/>
            </w:tcBorders>
          </w:tcPr>
          <w:p w14:paraId="1C06221E" w14:textId="77777777" w:rsidR="00CD435B" w:rsidRPr="00D60B4F" w:rsidRDefault="00CD435B" w:rsidP="005021F1">
            <w:pPr>
              <w:ind w:left="18" w:right="-92"/>
              <w:jc w:val="right"/>
              <w:rPr>
                <w:rFonts w:ascii="Arial" w:hAnsi="Arial" w:cs="Arial"/>
                <w:b/>
                <w:bCs/>
                <w:color w:val="000000" w:themeColor="text1"/>
                <w:sz w:val="20"/>
                <w:szCs w:val="20"/>
                <w:lang w:val="en-GB"/>
              </w:rPr>
            </w:pPr>
          </w:p>
        </w:tc>
      </w:tr>
      <w:tr w:rsidR="00CD435B" w:rsidRPr="00D60B4F" w14:paraId="7C3D8642" w14:textId="77777777" w:rsidTr="00DD30E5">
        <w:tc>
          <w:tcPr>
            <w:tcW w:w="6390" w:type="dxa"/>
            <w:gridSpan w:val="2"/>
            <w:vAlign w:val="bottom"/>
          </w:tcPr>
          <w:p w14:paraId="71113A4D" w14:textId="3646F4BE" w:rsidR="00CD435B" w:rsidRPr="00D60B4F" w:rsidRDefault="00CD435B" w:rsidP="00DD30E5">
            <w:pPr>
              <w:ind w:left="-105"/>
              <w:jc w:val="thaiDistribute"/>
              <w:rPr>
                <w:rFonts w:ascii="Arial" w:hAnsi="Arial" w:cs="Arial"/>
                <w:color w:val="000000" w:themeColor="text1"/>
                <w:sz w:val="20"/>
                <w:szCs w:val="20"/>
                <w:lang w:val="en-GB"/>
              </w:rPr>
            </w:pPr>
            <w:r w:rsidRPr="00D60B4F">
              <w:rPr>
                <w:rFonts w:ascii="Arial" w:hAnsi="Arial" w:cs="Arial"/>
                <w:sz w:val="20"/>
                <w:szCs w:val="20"/>
              </w:rPr>
              <w:t>Accrued interest expenses on deposits</w:t>
            </w:r>
          </w:p>
        </w:tc>
        <w:tc>
          <w:tcPr>
            <w:tcW w:w="1514" w:type="dxa"/>
            <w:shd w:val="clear" w:color="auto" w:fill="FAFAFA"/>
          </w:tcPr>
          <w:p w14:paraId="3CF695E2" w14:textId="12F89CA9" w:rsidR="00CD435B" w:rsidRPr="00D60B4F" w:rsidRDefault="00795056" w:rsidP="005021F1">
            <w:pPr>
              <w:tabs>
                <w:tab w:val="left" w:pos="1509"/>
              </w:tabs>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38,784,834</w:t>
            </w:r>
          </w:p>
        </w:tc>
        <w:tc>
          <w:tcPr>
            <w:tcW w:w="1601" w:type="dxa"/>
            <w:vAlign w:val="center"/>
          </w:tcPr>
          <w:p w14:paraId="5AE0C6F5" w14:textId="51E7A4AD" w:rsidR="00CD435B" w:rsidRPr="00D60B4F" w:rsidRDefault="00CD435B" w:rsidP="005021F1">
            <w:pPr>
              <w:ind w:left="18" w:right="-92"/>
              <w:jc w:val="right"/>
              <w:rPr>
                <w:rFonts w:ascii="Arial" w:hAnsi="Arial" w:cs="Arial"/>
                <w:b/>
                <w:bCs/>
                <w:color w:val="000000" w:themeColor="text1"/>
                <w:sz w:val="20"/>
                <w:szCs w:val="20"/>
                <w:lang w:val="en-GB"/>
              </w:rPr>
            </w:pPr>
            <w:r w:rsidRPr="00D60B4F">
              <w:rPr>
                <w:rFonts w:ascii="Arial" w:hAnsi="Arial" w:cs="Arial"/>
                <w:i/>
                <w:sz w:val="20"/>
                <w:szCs w:val="20"/>
                <w:cs/>
                <w:lang w:val="en-GB"/>
              </w:rPr>
              <w:t>37</w:t>
            </w:r>
            <w:r w:rsidRPr="00D60B4F">
              <w:rPr>
                <w:rFonts w:ascii="Arial" w:hAnsi="Arial" w:cs="Arial"/>
                <w:i/>
                <w:sz w:val="20"/>
                <w:szCs w:val="20"/>
                <w:lang w:val="en-GB"/>
              </w:rPr>
              <w:t>,</w:t>
            </w:r>
            <w:r w:rsidRPr="00D60B4F">
              <w:rPr>
                <w:rFonts w:ascii="Arial" w:hAnsi="Arial" w:cs="Arial"/>
                <w:i/>
                <w:sz w:val="20"/>
                <w:szCs w:val="20"/>
                <w:cs/>
                <w:lang w:val="en-GB"/>
              </w:rPr>
              <w:t>031</w:t>
            </w:r>
            <w:r w:rsidRPr="00D60B4F">
              <w:rPr>
                <w:rFonts w:ascii="Arial" w:hAnsi="Arial" w:cs="Arial"/>
                <w:i/>
                <w:sz w:val="20"/>
                <w:szCs w:val="20"/>
                <w:lang w:val="en-GB"/>
              </w:rPr>
              <w:t>,</w:t>
            </w:r>
            <w:r w:rsidRPr="00D60B4F">
              <w:rPr>
                <w:rFonts w:ascii="Arial" w:hAnsi="Arial" w:cs="Arial"/>
                <w:i/>
                <w:sz w:val="20"/>
                <w:szCs w:val="20"/>
                <w:cs/>
                <w:lang w:val="en-GB"/>
              </w:rPr>
              <w:t>505</w:t>
            </w:r>
          </w:p>
        </w:tc>
      </w:tr>
      <w:tr w:rsidR="00995CA7" w:rsidRPr="00D60B4F" w14:paraId="13FB7923" w14:textId="77777777" w:rsidTr="00995CA7">
        <w:tc>
          <w:tcPr>
            <w:tcW w:w="6390" w:type="dxa"/>
            <w:gridSpan w:val="2"/>
            <w:vAlign w:val="bottom"/>
          </w:tcPr>
          <w:p w14:paraId="3A814716" w14:textId="77777777" w:rsidR="00995CA7" w:rsidRDefault="00995CA7" w:rsidP="00995CA7">
            <w:pPr>
              <w:ind w:left="-105"/>
              <w:jc w:val="thaiDistribute"/>
              <w:rPr>
                <w:rFonts w:ascii="Arial" w:hAnsi="Arial" w:cs="Arial"/>
                <w:sz w:val="20"/>
                <w:szCs w:val="20"/>
              </w:rPr>
            </w:pPr>
            <w:r w:rsidRPr="00D60B4F">
              <w:rPr>
                <w:rFonts w:ascii="Arial" w:hAnsi="Arial" w:cs="Arial"/>
                <w:sz w:val="20"/>
                <w:szCs w:val="20"/>
              </w:rPr>
              <w:t>Accrued interest expenses on short</w:t>
            </w:r>
            <w:r w:rsidRPr="00D60B4F">
              <w:rPr>
                <w:rFonts w:ascii="Arial" w:hAnsi="Arial" w:cs="Arial"/>
                <w:sz w:val="20"/>
                <w:szCs w:val="20"/>
                <w:cs/>
              </w:rPr>
              <w:t>-</w:t>
            </w:r>
            <w:r w:rsidRPr="00D60B4F">
              <w:rPr>
                <w:rFonts w:ascii="Arial" w:hAnsi="Arial" w:cs="Arial"/>
                <w:sz w:val="20"/>
                <w:szCs w:val="20"/>
              </w:rPr>
              <w:t xml:space="preserve">term </w:t>
            </w:r>
          </w:p>
          <w:p w14:paraId="1A0DA4AE" w14:textId="006093A2" w:rsidR="00995CA7" w:rsidRPr="00D60B4F" w:rsidRDefault="00995CA7" w:rsidP="00995CA7">
            <w:pPr>
              <w:ind w:left="-105"/>
              <w:jc w:val="thaiDistribute"/>
              <w:rPr>
                <w:rFonts w:ascii="Arial" w:hAnsi="Arial" w:cs="Arial"/>
                <w:color w:val="000000" w:themeColor="text1"/>
                <w:sz w:val="20"/>
                <w:szCs w:val="20"/>
                <w:lang w:val="en-GB"/>
              </w:rPr>
            </w:pPr>
            <w:r>
              <w:rPr>
                <w:rFonts w:ascii="Arial" w:hAnsi="Arial" w:cs="Arial"/>
                <w:sz w:val="20"/>
                <w:szCs w:val="20"/>
              </w:rPr>
              <w:t xml:space="preserve">   </w:t>
            </w:r>
            <w:r w:rsidRPr="00D60B4F">
              <w:rPr>
                <w:rFonts w:ascii="Arial" w:hAnsi="Arial" w:cs="Arial"/>
                <w:sz w:val="20"/>
                <w:szCs w:val="20"/>
              </w:rPr>
              <w:t>and long</w:t>
            </w:r>
            <w:r w:rsidRPr="00D60B4F">
              <w:rPr>
                <w:rFonts w:ascii="Arial" w:hAnsi="Arial" w:cs="Arial"/>
                <w:sz w:val="20"/>
                <w:szCs w:val="20"/>
                <w:cs/>
              </w:rPr>
              <w:t>-</w:t>
            </w:r>
            <w:r w:rsidRPr="00D60B4F">
              <w:rPr>
                <w:rFonts w:ascii="Arial" w:hAnsi="Arial" w:cs="Arial"/>
                <w:sz w:val="20"/>
                <w:szCs w:val="20"/>
              </w:rPr>
              <w:t>term borrowings from</w:t>
            </w:r>
            <w:r w:rsidRPr="00D60B4F">
              <w:rPr>
                <w:rFonts w:ascii="Arial" w:hAnsi="Arial" w:cs="Arial"/>
                <w:sz w:val="20"/>
                <w:szCs w:val="20"/>
                <w:lang w:val="en-GB"/>
              </w:rPr>
              <w:t xml:space="preserve"> Parent Company (Note 4</w:t>
            </w:r>
            <w:r w:rsidR="00CE3543">
              <w:rPr>
                <w:rFonts w:ascii="Arial" w:hAnsi="Arial" w:cs="Arial"/>
                <w:sz w:val="20"/>
                <w:szCs w:val="20"/>
                <w:lang w:val="en-GB"/>
              </w:rPr>
              <w:t>4</w:t>
            </w:r>
            <w:r w:rsidRPr="00D60B4F">
              <w:rPr>
                <w:rFonts w:ascii="Arial" w:hAnsi="Arial" w:cs="Arial"/>
                <w:sz w:val="20"/>
                <w:szCs w:val="20"/>
                <w:lang w:val="en-GB"/>
              </w:rPr>
              <w:t xml:space="preserve"> c))</w:t>
            </w:r>
          </w:p>
        </w:tc>
        <w:tc>
          <w:tcPr>
            <w:tcW w:w="1514" w:type="dxa"/>
            <w:shd w:val="clear" w:color="auto" w:fill="FAFAFA"/>
            <w:vAlign w:val="bottom"/>
          </w:tcPr>
          <w:p w14:paraId="18737092" w14:textId="4C15C2CF"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5,794,520</w:t>
            </w:r>
          </w:p>
        </w:tc>
        <w:tc>
          <w:tcPr>
            <w:tcW w:w="1601" w:type="dxa"/>
            <w:vAlign w:val="bottom"/>
          </w:tcPr>
          <w:p w14:paraId="1FB23DD9" w14:textId="79DF54B0"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
                <w:sz w:val="20"/>
                <w:szCs w:val="20"/>
                <w:cs/>
                <w:lang w:val="en-GB"/>
              </w:rPr>
              <w:t>7</w:t>
            </w:r>
            <w:r w:rsidRPr="00D60B4F">
              <w:rPr>
                <w:rFonts w:ascii="Arial" w:hAnsi="Arial" w:cs="Arial"/>
                <w:i/>
                <w:sz w:val="20"/>
                <w:szCs w:val="20"/>
                <w:lang w:val="en-GB"/>
              </w:rPr>
              <w:t>,</w:t>
            </w:r>
            <w:r w:rsidRPr="00D60B4F">
              <w:rPr>
                <w:rFonts w:ascii="Arial" w:hAnsi="Arial" w:cs="Arial"/>
                <w:i/>
                <w:sz w:val="20"/>
                <w:szCs w:val="20"/>
                <w:cs/>
                <w:lang w:val="en-GB"/>
              </w:rPr>
              <w:t>215</w:t>
            </w:r>
            <w:r w:rsidRPr="00D60B4F">
              <w:rPr>
                <w:rFonts w:ascii="Arial" w:hAnsi="Arial" w:cs="Arial"/>
                <w:i/>
                <w:sz w:val="20"/>
                <w:szCs w:val="20"/>
                <w:lang w:val="en-GB"/>
              </w:rPr>
              <w:t>,</w:t>
            </w:r>
            <w:r w:rsidRPr="00D60B4F">
              <w:rPr>
                <w:rFonts w:ascii="Arial" w:hAnsi="Arial" w:cs="Arial"/>
                <w:i/>
                <w:sz w:val="20"/>
                <w:szCs w:val="20"/>
                <w:cs/>
                <w:lang w:val="en-GB"/>
              </w:rPr>
              <w:t>75</w:t>
            </w:r>
            <w:r w:rsidRPr="00D60B4F">
              <w:rPr>
                <w:rFonts w:ascii="Arial" w:hAnsi="Arial" w:cs="Arial"/>
                <w:iCs/>
                <w:sz w:val="20"/>
                <w:szCs w:val="20"/>
                <w:lang w:val="en-GB"/>
              </w:rPr>
              <w:t>4</w:t>
            </w:r>
          </w:p>
        </w:tc>
      </w:tr>
      <w:tr w:rsidR="00995CA7" w:rsidRPr="00D60B4F" w14:paraId="180BD47A" w14:textId="77777777" w:rsidTr="00DD30E5">
        <w:tc>
          <w:tcPr>
            <w:tcW w:w="6390" w:type="dxa"/>
            <w:gridSpan w:val="2"/>
            <w:vAlign w:val="bottom"/>
          </w:tcPr>
          <w:p w14:paraId="4ADC24EA" w14:textId="43C13EE6" w:rsidR="00995CA7" w:rsidRPr="00D60B4F" w:rsidRDefault="00995CA7" w:rsidP="00995CA7">
            <w:pPr>
              <w:ind w:left="-105"/>
              <w:jc w:val="thaiDistribute"/>
              <w:rPr>
                <w:rFonts w:ascii="Arial" w:hAnsi="Arial" w:cs="Arial"/>
                <w:color w:val="000000" w:themeColor="text1"/>
                <w:sz w:val="20"/>
                <w:szCs w:val="20"/>
                <w:lang w:val="en-GB"/>
              </w:rPr>
            </w:pPr>
            <w:r w:rsidRPr="00D60B4F">
              <w:rPr>
                <w:rFonts w:ascii="Arial" w:hAnsi="Arial" w:cs="Arial"/>
                <w:sz w:val="20"/>
                <w:szCs w:val="20"/>
              </w:rPr>
              <w:t>Withholding tax payable</w:t>
            </w:r>
          </w:p>
        </w:tc>
        <w:tc>
          <w:tcPr>
            <w:tcW w:w="1514" w:type="dxa"/>
            <w:shd w:val="clear" w:color="auto" w:fill="FAFAFA"/>
            <w:vAlign w:val="bottom"/>
          </w:tcPr>
          <w:p w14:paraId="7A8109B5" w14:textId="745744C5"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2,153,173</w:t>
            </w:r>
          </w:p>
        </w:tc>
        <w:tc>
          <w:tcPr>
            <w:tcW w:w="1601" w:type="dxa"/>
            <w:vAlign w:val="center"/>
          </w:tcPr>
          <w:p w14:paraId="435E69C0" w14:textId="6B8321DA"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
                <w:sz w:val="20"/>
                <w:szCs w:val="20"/>
                <w:cs/>
                <w:lang w:val="en-GB"/>
              </w:rPr>
              <w:t>1</w:t>
            </w:r>
            <w:r w:rsidRPr="00D60B4F">
              <w:rPr>
                <w:rFonts w:ascii="Arial" w:hAnsi="Arial" w:cs="Arial"/>
                <w:i/>
                <w:sz w:val="20"/>
                <w:szCs w:val="20"/>
                <w:lang w:val="en-GB"/>
              </w:rPr>
              <w:t>,</w:t>
            </w:r>
            <w:r w:rsidRPr="00D60B4F">
              <w:rPr>
                <w:rFonts w:ascii="Arial" w:hAnsi="Arial" w:cs="Arial"/>
                <w:i/>
                <w:sz w:val="20"/>
                <w:szCs w:val="20"/>
                <w:cs/>
                <w:lang w:val="en-GB"/>
              </w:rPr>
              <w:t>629</w:t>
            </w:r>
            <w:r w:rsidRPr="00D60B4F">
              <w:rPr>
                <w:rFonts w:ascii="Arial" w:hAnsi="Arial" w:cs="Arial"/>
                <w:i/>
                <w:sz w:val="20"/>
                <w:szCs w:val="20"/>
                <w:lang w:val="en-GB"/>
              </w:rPr>
              <w:t>,</w:t>
            </w:r>
            <w:r w:rsidRPr="00D60B4F">
              <w:rPr>
                <w:rFonts w:ascii="Arial" w:hAnsi="Arial" w:cs="Arial"/>
                <w:i/>
                <w:sz w:val="20"/>
                <w:szCs w:val="20"/>
                <w:cs/>
                <w:lang w:val="en-GB"/>
              </w:rPr>
              <w:t>756</w:t>
            </w:r>
          </w:p>
        </w:tc>
      </w:tr>
      <w:tr w:rsidR="00995CA7" w:rsidRPr="00D60B4F" w14:paraId="6FBFA8FD" w14:textId="77777777" w:rsidTr="00DD30E5">
        <w:tc>
          <w:tcPr>
            <w:tcW w:w="6390" w:type="dxa"/>
            <w:gridSpan w:val="2"/>
            <w:vAlign w:val="bottom"/>
          </w:tcPr>
          <w:p w14:paraId="05828A39" w14:textId="6796C961" w:rsidR="00995CA7" w:rsidRPr="00D60B4F" w:rsidRDefault="00995CA7" w:rsidP="00995CA7">
            <w:pPr>
              <w:ind w:left="-105"/>
              <w:jc w:val="thaiDistribute"/>
              <w:rPr>
                <w:rFonts w:ascii="Arial" w:hAnsi="Arial" w:cs="Arial"/>
                <w:color w:val="000000" w:themeColor="text1"/>
                <w:sz w:val="20"/>
                <w:szCs w:val="20"/>
                <w:lang w:val="en-GB"/>
              </w:rPr>
            </w:pPr>
            <w:r w:rsidRPr="00D60B4F">
              <w:rPr>
                <w:rFonts w:ascii="Arial" w:hAnsi="Arial" w:cs="Arial"/>
                <w:sz w:val="20"/>
                <w:szCs w:val="20"/>
              </w:rPr>
              <w:t>Corporate income tax payable</w:t>
            </w:r>
          </w:p>
        </w:tc>
        <w:tc>
          <w:tcPr>
            <w:tcW w:w="1514" w:type="dxa"/>
            <w:shd w:val="clear" w:color="auto" w:fill="FAFAFA"/>
            <w:vAlign w:val="bottom"/>
          </w:tcPr>
          <w:p w14:paraId="7BFD62E0" w14:textId="52F6405D"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223,605,748</w:t>
            </w:r>
          </w:p>
        </w:tc>
        <w:tc>
          <w:tcPr>
            <w:tcW w:w="1601" w:type="dxa"/>
            <w:vAlign w:val="center"/>
          </w:tcPr>
          <w:p w14:paraId="42C73817" w14:textId="20B6A687"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
                <w:sz w:val="20"/>
                <w:szCs w:val="20"/>
                <w:cs/>
                <w:lang w:val="en-GB"/>
              </w:rPr>
              <w:t>184</w:t>
            </w:r>
            <w:r w:rsidRPr="00D60B4F">
              <w:rPr>
                <w:rFonts w:ascii="Arial" w:hAnsi="Arial" w:cs="Arial"/>
                <w:i/>
                <w:sz w:val="20"/>
                <w:szCs w:val="20"/>
                <w:lang w:val="en-GB"/>
              </w:rPr>
              <w:t>,</w:t>
            </w:r>
            <w:r w:rsidRPr="00D60B4F">
              <w:rPr>
                <w:rFonts w:ascii="Arial" w:hAnsi="Arial" w:cs="Arial"/>
                <w:i/>
                <w:sz w:val="20"/>
                <w:szCs w:val="20"/>
                <w:cs/>
                <w:lang w:val="en-GB"/>
              </w:rPr>
              <w:t>447</w:t>
            </w:r>
            <w:r w:rsidRPr="00D60B4F">
              <w:rPr>
                <w:rFonts w:ascii="Arial" w:hAnsi="Arial" w:cs="Arial"/>
                <w:i/>
                <w:sz w:val="20"/>
                <w:szCs w:val="20"/>
                <w:lang w:val="en-GB"/>
              </w:rPr>
              <w:t>,</w:t>
            </w:r>
            <w:r w:rsidRPr="00D60B4F">
              <w:rPr>
                <w:rFonts w:ascii="Arial" w:hAnsi="Arial" w:cs="Arial"/>
                <w:i/>
                <w:sz w:val="20"/>
                <w:szCs w:val="20"/>
                <w:cs/>
                <w:lang w:val="en-GB"/>
              </w:rPr>
              <w:t>033</w:t>
            </w:r>
          </w:p>
        </w:tc>
      </w:tr>
      <w:tr w:rsidR="00995CA7" w:rsidRPr="00D60B4F" w14:paraId="612D6800" w14:textId="77777777" w:rsidTr="00DD30E5">
        <w:tc>
          <w:tcPr>
            <w:tcW w:w="6390" w:type="dxa"/>
            <w:gridSpan w:val="2"/>
            <w:vAlign w:val="bottom"/>
          </w:tcPr>
          <w:p w14:paraId="0A44920C" w14:textId="391E6F47" w:rsidR="00995CA7" w:rsidRPr="00D60B4F" w:rsidRDefault="00995CA7" w:rsidP="00995CA7">
            <w:pPr>
              <w:ind w:left="-105"/>
              <w:jc w:val="thaiDistribute"/>
              <w:rPr>
                <w:rFonts w:ascii="Arial" w:hAnsi="Arial" w:cs="Arial"/>
                <w:color w:val="000000" w:themeColor="text1"/>
                <w:sz w:val="20"/>
                <w:szCs w:val="20"/>
                <w:lang w:val="en-GB"/>
              </w:rPr>
            </w:pPr>
            <w:r w:rsidRPr="00D60B4F">
              <w:rPr>
                <w:rFonts w:ascii="Arial" w:hAnsi="Arial" w:cs="Arial"/>
                <w:sz w:val="20"/>
                <w:szCs w:val="20"/>
                <w:lang w:val="en-GB"/>
              </w:rPr>
              <w:t>Related companies payable (Note 4</w:t>
            </w:r>
            <w:r w:rsidR="00CE3543">
              <w:rPr>
                <w:rFonts w:ascii="Arial" w:hAnsi="Arial" w:cs="Arial"/>
                <w:sz w:val="20"/>
                <w:szCs w:val="20"/>
                <w:lang w:val="en-GB"/>
              </w:rPr>
              <w:t>4</w:t>
            </w:r>
            <w:r w:rsidRPr="00D60B4F">
              <w:rPr>
                <w:rFonts w:ascii="Arial" w:hAnsi="Arial" w:cs="Arial"/>
                <w:sz w:val="20"/>
                <w:szCs w:val="20"/>
                <w:lang w:val="en-GB"/>
              </w:rPr>
              <w:t xml:space="preserve"> c))</w:t>
            </w:r>
          </w:p>
        </w:tc>
        <w:tc>
          <w:tcPr>
            <w:tcW w:w="1514" w:type="dxa"/>
            <w:shd w:val="clear" w:color="auto" w:fill="FAFAFA"/>
            <w:vAlign w:val="bottom"/>
          </w:tcPr>
          <w:p w14:paraId="03A3802C" w14:textId="4C1000EF"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3,535,755,153</w:t>
            </w:r>
          </w:p>
        </w:tc>
        <w:tc>
          <w:tcPr>
            <w:tcW w:w="1601" w:type="dxa"/>
            <w:vAlign w:val="center"/>
          </w:tcPr>
          <w:p w14:paraId="3278D919" w14:textId="1A1F461D"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Cs/>
                <w:sz w:val="20"/>
                <w:szCs w:val="20"/>
                <w:lang w:val="en-GB"/>
              </w:rPr>
              <w:t>2,635,496,327</w:t>
            </w:r>
          </w:p>
        </w:tc>
      </w:tr>
      <w:tr w:rsidR="00995CA7" w:rsidRPr="00D60B4F" w14:paraId="2A7018BA" w14:textId="77777777" w:rsidTr="00DD30E5">
        <w:tc>
          <w:tcPr>
            <w:tcW w:w="6390" w:type="dxa"/>
            <w:gridSpan w:val="2"/>
            <w:vAlign w:val="bottom"/>
          </w:tcPr>
          <w:p w14:paraId="5359966A" w14:textId="2834E29F" w:rsidR="00995CA7" w:rsidRPr="00D60B4F" w:rsidRDefault="00995CA7" w:rsidP="00995CA7">
            <w:pPr>
              <w:ind w:left="-105"/>
              <w:jc w:val="thaiDistribute"/>
              <w:rPr>
                <w:rFonts w:ascii="Arial" w:hAnsi="Arial" w:cs="Arial"/>
                <w:color w:val="000000" w:themeColor="text1"/>
                <w:sz w:val="20"/>
                <w:szCs w:val="20"/>
                <w:lang w:val="en-GB"/>
              </w:rPr>
            </w:pPr>
            <w:r w:rsidRPr="00D60B4F">
              <w:rPr>
                <w:rFonts w:ascii="Arial" w:hAnsi="Arial" w:cs="Arial"/>
                <w:sz w:val="20"/>
                <w:szCs w:val="20"/>
              </w:rPr>
              <w:t>Others</w:t>
            </w:r>
          </w:p>
        </w:tc>
        <w:tc>
          <w:tcPr>
            <w:tcW w:w="1514" w:type="dxa"/>
            <w:tcBorders>
              <w:bottom w:val="single" w:sz="4" w:space="0" w:color="auto"/>
            </w:tcBorders>
            <w:shd w:val="clear" w:color="auto" w:fill="FAFAFA"/>
            <w:vAlign w:val="bottom"/>
          </w:tcPr>
          <w:p w14:paraId="2EEC3DCB" w14:textId="1D009FCD"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rPr>
              <w:t>178,033,26</w:t>
            </w:r>
            <w:r w:rsidRPr="00D60B4F">
              <w:rPr>
                <w:rFonts w:ascii="Arial" w:hAnsi="Arial" w:cs="Arial"/>
                <w:sz w:val="20"/>
                <w:szCs w:val="20"/>
                <w:lang w:val="en-GB"/>
              </w:rPr>
              <w:t>6</w:t>
            </w:r>
          </w:p>
        </w:tc>
        <w:tc>
          <w:tcPr>
            <w:tcW w:w="1601" w:type="dxa"/>
            <w:tcBorders>
              <w:bottom w:val="single" w:sz="4" w:space="0" w:color="auto"/>
            </w:tcBorders>
            <w:vAlign w:val="center"/>
          </w:tcPr>
          <w:p w14:paraId="380B740E" w14:textId="3CD17B6F"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
                <w:sz w:val="20"/>
                <w:szCs w:val="20"/>
                <w:cs/>
              </w:rPr>
              <w:t>172</w:t>
            </w:r>
            <w:r w:rsidRPr="00D60B4F">
              <w:rPr>
                <w:rFonts w:ascii="Arial" w:hAnsi="Arial" w:cs="Arial"/>
                <w:i/>
                <w:sz w:val="20"/>
                <w:szCs w:val="20"/>
              </w:rPr>
              <w:t>,</w:t>
            </w:r>
            <w:r w:rsidRPr="00D60B4F">
              <w:rPr>
                <w:rFonts w:ascii="Arial" w:hAnsi="Arial" w:cs="Arial"/>
                <w:i/>
                <w:sz w:val="20"/>
                <w:szCs w:val="20"/>
                <w:cs/>
              </w:rPr>
              <w:t>431</w:t>
            </w:r>
            <w:r w:rsidRPr="00D60B4F">
              <w:rPr>
                <w:rFonts w:ascii="Arial" w:hAnsi="Arial" w:cs="Arial"/>
                <w:i/>
                <w:sz w:val="20"/>
                <w:szCs w:val="20"/>
              </w:rPr>
              <w:t>,</w:t>
            </w:r>
            <w:r w:rsidRPr="00D60B4F">
              <w:rPr>
                <w:rFonts w:ascii="Arial" w:hAnsi="Arial" w:cs="Arial"/>
                <w:i/>
                <w:sz w:val="20"/>
                <w:szCs w:val="20"/>
                <w:cs/>
              </w:rPr>
              <w:t>195</w:t>
            </w:r>
          </w:p>
        </w:tc>
      </w:tr>
      <w:tr w:rsidR="00995CA7" w:rsidRPr="00D60B4F" w14:paraId="4D6A12B2" w14:textId="77777777" w:rsidTr="00DD30E5">
        <w:tc>
          <w:tcPr>
            <w:tcW w:w="6390" w:type="dxa"/>
            <w:gridSpan w:val="2"/>
          </w:tcPr>
          <w:p w14:paraId="20B72C1E" w14:textId="77777777" w:rsidR="00995CA7" w:rsidRPr="00D60B4F" w:rsidRDefault="00995CA7" w:rsidP="00995CA7">
            <w:pPr>
              <w:ind w:left="-105"/>
              <w:jc w:val="thaiDistribute"/>
              <w:rPr>
                <w:rFonts w:ascii="Arial" w:hAnsi="Arial" w:cs="Arial"/>
                <w:b/>
                <w:bCs/>
                <w:color w:val="000000" w:themeColor="text1"/>
                <w:sz w:val="20"/>
                <w:szCs w:val="20"/>
                <w:lang w:val="en-GB"/>
              </w:rPr>
            </w:pPr>
          </w:p>
        </w:tc>
        <w:tc>
          <w:tcPr>
            <w:tcW w:w="1514" w:type="dxa"/>
            <w:tcBorders>
              <w:top w:val="single" w:sz="4" w:space="0" w:color="auto"/>
            </w:tcBorders>
            <w:shd w:val="clear" w:color="auto" w:fill="FAFAFA"/>
          </w:tcPr>
          <w:p w14:paraId="2E244142" w14:textId="77777777" w:rsidR="00995CA7" w:rsidRPr="00D60B4F" w:rsidRDefault="00995CA7" w:rsidP="00995CA7">
            <w:pPr>
              <w:ind w:left="18" w:right="-92"/>
              <w:jc w:val="right"/>
              <w:rPr>
                <w:rFonts w:ascii="Arial" w:hAnsi="Arial" w:cs="Arial"/>
                <w:b/>
                <w:bCs/>
                <w:color w:val="000000" w:themeColor="text1"/>
                <w:sz w:val="20"/>
                <w:szCs w:val="20"/>
                <w:lang w:val="en-GB"/>
              </w:rPr>
            </w:pPr>
          </w:p>
        </w:tc>
        <w:tc>
          <w:tcPr>
            <w:tcW w:w="1601" w:type="dxa"/>
            <w:tcBorders>
              <w:top w:val="single" w:sz="4" w:space="0" w:color="auto"/>
            </w:tcBorders>
            <w:vAlign w:val="bottom"/>
          </w:tcPr>
          <w:p w14:paraId="3FE849F5" w14:textId="77777777" w:rsidR="00995CA7" w:rsidRPr="00D60B4F" w:rsidRDefault="00995CA7" w:rsidP="00995CA7">
            <w:pPr>
              <w:ind w:left="18" w:right="-92"/>
              <w:jc w:val="right"/>
              <w:rPr>
                <w:rFonts w:ascii="Arial" w:hAnsi="Arial" w:cs="Arial"/>
                <w:b/>
                <w:bCs/>
                <w:color w:val="000000" w:themeColor="text1"/>
                <w:sz w:val="20"/>
                <w:szCs w:val="20"/>
                <w:lang w:val="en-GB"/>
              </w:rPr>
            </w:pPr>
          </w:p>
        </w:tc>
      </w:tr>
      <w:tr w:rsidR="00995CA7" w:rsidRPr="00D60B4F" w14:paraId="1D1932EB" w14:textId="77777777" w:rsidTr="00DD30E5">
        <w:tc>
          <w:tcPr>
            <w:tcW w:w="274" w:type="dxa"/>
          </w:tcPr>
          <w:p w14:paraId="5F548956" w14:textId="77777777" w:rsidR="00995CA7" w:rsidRPr="00D60B4F" w:rsidRDefault="00995CA7" w:rsidP="00995CA7">
            <w:pPr>
              <w:ind w:left="-105"/>
              <w:jc w:val="thaiDistribute"/>
              <w:rPr>
                <w:rFonts w:ascii="Arial" w:hAnsi="Arial" w:cs="Arial"/>
                <w:b/>
                <w:bCs/>
                <w:color w:val="000000" w:themeColor="text1"/>
                <w:sz w:val="20"/>
                <w:szCs w:val="20"/>
                <w:lang w:val="en-GB"/>
              </w:rPr>
            </w:pPr>
          </w:p>
        </w:tc>
        <w:tc>
          <w:tcPr>
            <w:tcW w:w="6116" w:type="dxa"/>
          </w:tcPr>
          <w:p w14:paraId="49258FB8" w14:textId="0A6FF232" w:rsidR="00995CA7" w:rsidRPr="00D60B4F" w:rsidRDefault="00995CA7" w:rsidP="00995CA7">
            <w:pPr>
              <w:ind w:left="-108"/>
              <w:jc w:val="thaiDistribute"/>
              <w:rPr>
                <w:rFonts w:ascii="Arial" w:hAnsi="Arial" w:cs="Arial"/>
                <w:b/>
                <w:bCs/>
                <w:color w:val="000000" w:themeColor="text1"/>
                <w:sz w:val="20"/>
                <w:szCs w:val="20"/>
                <w:lang w:val="en-GB"/>
              </w:rPr>
            </w:pPr>
            <w:r w:rsidRPr="00D60B4F">
              <w:rPr>
                <w:rFonts w:ascii="Arial" w:hAnsi="Arial" w:cs="Arial"/>
                <w:sz w:val="20"/>
                <w:szCs w:val="20"/>
              </w:rPr>
              <w:t>Total other liabilities</w:t>
            </w:r>
          </w:p>
        </w:tc>
        <w:tc>
          <w:tcPr>
            <w:tcW w:w="1514" w:type="dxa"/>
            <w:tcBorders>
              <w:bottom w:val="single" w:sz="4" w:space="0" w:color="auto"/>
            </w:tcBorders>
            <w:shd w:val="clear" w:color="auto" w:fill="FAFAFA"/>
          </w:tcPr>
          <w:p w14:paraId="410759C4" w14:textId="4837CA8B"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sz w:val="20"/>
                <w:szCs w:val="20"/>
                <w:lang w:val="en-GB"/>
              </w:rPr>
              <w:t>3,984,126,694</w:t>
            </w:r>
          </w:p>
        </w:tc>
        <w:tc>
          <w:tcPr>
            <w:tcW w:w="1601" w:type="dxa"/>
            <w:tcBorders>
              <w:bottom w:val="single" w:sz="4" w:space="0" w:color="auto"/>
            </w:tcBorders>
          </w:tcPr>
          <w:p w14:paraId="520B7876" w14:textId="20B9E983" w:rsidR="00995CA7" w:rsidRPr="00D60B4F" w:rsidRDefault="00995CA7" w:rsidP="00995CA7">
            <w:pPr>
              <w:ind w:left="18" w:right="-92"/>
              <w:jc w:val="right"/>
              <w:rPr>
                <w:rFonts w:ascii="Arial" w:hAnsi="Arial" w:cs="Arial"/>
                <w:b/>
                <w:bCs/>
                <w:color w:val="000000" w:themeColor="text1"/>
                <w:sz w:val="20"/>
                <w:szCs w:val="20"/>
                <w:lang w:val="en-GB"/>
              </w:rPr>
            </w:pPr>
            <w:r w:rsidRPr="00D60B4F">
              <w:rPr>
                <w:rFonts w:ascii="Arial" w:hAnsi="Arial" w:cs="Arial"/>
                <w:iCs/>
                <w:sz w:val="20"/>
                <w:szCs w:val="20"/>
              </w:rPr>
              <w:t>3,038,251,570</w:t>
            </w:r>
          </w:p>
        </w:tc>
      </w:tr>
    </w:tbl>
    <w:p w14:paraId="27D7FF6E" w14:textId="77777777" w:rsidR="00CD435B" w:rsidRPr="00D60B4F" w:rsidRDefault="00CD435B" w:rsidP="00AE72F7">
      <w:pPr>
        <w:jc w:val="thaiDistribute"/>
        <w:rPr>
          <w:rFonts w:ascii="Arial" w:hAnsi="Arial" w:cs="Arial"/>
          <w:b/>
          <w:bCs/>
          <w:color w:val="000000" w:themeColor="text1"/>
          <w:sz w:val="20"/>
          <w:szCs w:val="20"/>
          <w:lang w:val="en-GB"/>
        </w:rPr>
      </w:pPr>
    </w:p>
    <w:p w14:paraId="11434E8C" w14:textId="299A1154" w:rsidR="00FB4C61" w:rsidRPr="00D60B4F" w:rsidRDefault="00FB4C61" w:rsidP="00AE72F7">
      <w:pPr>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FB4C61" w:rsidRPr="00D60B4F" w14:paraId="4EB23ACB" w14:textId="77777777" w:rsidTr="00FB4C61">
        <w:trPr>
          <w:trHeight w:val="386"/>
        </w:trPr>
        <w:tc>
          <w:tcPr>
            <w:tcW w:w="9461" w:type="dxa"/>
            <w:shd w:val="clear" w:color="auto" w:fill="FFA543"/>
            <w:vAlign w:val="center"/>
          </w:tcPr>
          <w:p w14:paraId="71E3E417" w14:textId="195B856B" w:rsidR="00FB4C61" w:rsidRPr="00D60B4F" w:rsidRDefault="000D7FD0" w:rsidP="00FB4C61">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t>29</w:t>
            </w:r>
            <w:r w:rsidR="00FB4C61" w:rsidRPr="00D60B4F">
              <w:rPr>
                <w:rFonts w:ascii="Arial" w:eastAsia="Arial Unicode MS" w:hAnsi="Arial" w:cs="Arial"/>
                <w:b/>
                <w:bCs/>
                <w:color w:val="FFFFFF"/>
                <w:sz w:val="20"/>
                <w:szCs w:val="20"/>
                <w:lang w:val="en-GB"/>
              </w:rPr>
              <w:tab/>
              <w:t>Share capital and premium on share capital</w:t>
            </w:r>
          </w:p>
        </w:tc>
      </w:tr>
    </w:tbl>
    <w:p w14:paraId="5BC7C7E5" w14:textId="77777777" w:rsidR="00FB4C61" w:rsidRPr="00D60B4F" w:rsidRDefault="00FB4C61" w:rsidP="00AE72F7">
      <w:pPr>
        <w:jc w:val="thaiDistribute"/>
        <w:rPr>
          <w:rFonts w:ascii="Arial" w:hAnsi="Arial" w:cs="Arial"/>
          <w:b/>
          <w:bCs/>
          <w:color w:val="000000" w:themeColor="text1"/>
          <w:sz w:val="20"/>
          <w:szCs w:val="20"/>
          <w:lang w:val="en-GB"/>
        </w:rPr>
      </w:pPr>
    </w:p>
    <w:tbl>
      <w:tblPr>
        <w:tblW w:w="9453" w:type="dxa"/>
        <w:tblLayout w:type="fixed"/>
        <w:tblLook w:val="0000" w:firstRow="0" w:lastRow="0" w:firstColumn="0" w:lastColumn="0" w:noHBand="0" w:noVBand="0"/>
      </w:tblPr>
      <w:tblGrid>
        <w:gridCol w:w="3585"/>
        <w:gridCol w:w="1467"/>
        <w:gridCol w:w="1467"/>
        <w:gridCol w:w="1467"/>
        <w:gridCol w:w="1467"/>
      </w:tblGrid>
      <w:tr w:rsidR="00FB4C61" w:rsidRPr="005021F1" w14:paraId="39FADFB0" w14:textId="77777777" w:rsidTr="005021F1">
        <w:trPr>
          <w:trHeight w:val="70"/>
        </w:trPr>
        <w:tc>
          <w:tcPr>
            <w:tcW w:w="3585" w:type="dxa"/>
            <w:vAlign w:val="bottom"/>
          </w:tcPr>
          <w:p w14:paraId="3F2814CB" w14:textId="77777777" w:rsidR="00FB4C61" w:rsidRPr="005021F1" w:rsidRDefault="00FB4C61" w:rsidP="00BE4C37">
            <w:pPr>
              <w:overflowPunct/>
              <w:autoSpaceDE/>
              <w:autoSpaceDN/>
              <w:adjustRightInd/>
              <w:ind w:left="-109"/>
              <w:jc w:val="both"/>
              <w:textAlignment w:val="auto"/>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7FB29259"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Number of</w:t>
            </w:r>
          </w:p>
        </w:tc>
        <w:tc>
          <w:tcPr>
            <w:tcW w:w="1467" w:type="dxa"/>
            <w:tcBorders>
              <w:top w:val="single" w:sz="4" w:space="0" w:color="auto"/>
            </w:tcBorders>
            <w:vAlign w:val="bottom"/>
          </w:tcPr>
          <w:p w14:paraId="00A56209"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Share</w:t>
            </w:r>
          </w:p>
        </w:tc>
        <w:tc>
          <w:tcPr>
            <w:tcW w:w="1467" w:type="dxa"/>
            <w:tcBorders>
              <w:top w:val="single" w:sz="4" w:space="0" w:color="auto"/>
            </w:tcBorders>
            <w:vAlign w:val="bottom"/>
          </w:tcPr>
          <w:p w14:paraId="63AEB6EE"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Share</w:t>
            </w:r>
          </w:p>
        </w:tc>
        <w:tc>
          <w:tcPr>
            <w:tcW w:w="1467" w:type="dxa"/>
            <w:tcBorders>
              <w:top w:val="single" w:sz="4" w:space="0" w:color="auto"/>
            </w:tcBorders>
            <w:vAlign w:val="bottom"/>
          </w:tcPr>
          <w:p w14:paraId="40ACA320"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p>
        </w:tc>
      </w:tr>
      <w:tr w:rsidR="00FB4C61" w:rsidRPr="005021F1" w14:paraId="32C28696" w14:textId="77777777" w:rsidTr="005021F1">
        <w:trPr>
          <w:trHeight w:val="80"/>
        </w:trPr>
        <w:tc>
          <w:tcPr>
            <w:tcW w:w="3585" w:type="dxa"/>
            <w:vAlign w:val="bottom"/>
          </w:tcPr>
          <w:p w14:paraId="68642D57" w14:textId="77777777" w:rsidR="00FB4C61" w:rsidRPr="005021F1" w:rsidRDefault="00FB4C61" w:rsidP="00BE4C37">
            <w:pPr>
              <w:overflowPunct/>
              <w:autoSpaceDE/>
              <w:autoSpaceDN/>
              <w:adjustRightInd/>
              <w:ind w:left="-109"/>
              <w:jc w:val="both"/>
              <w:textAlignment w:val="auto"/>
              <w:rPr>
                <w:rFonts w:ascii="Arial" w:hAnsi="Arial" w:cs="Arial"/>
                <w:sz w:val="20"/>
                <w:szCs w:val="20"/>
                <w:shd w:val="clear" w:color="auto" w:fill="FFFFFF"/>
                <w:lang w:val="x-none" w:eastAsia="x-none"/>
              </w:rPr>
            </w:pPr>
          </w:p>
        </w:tc>
        <w:tc>
          <w:tcPr>
            <w:tcW w:w="1467" w:type="dxa"/>
            <w:vAlign w:val="bottom"/>
          </w:tcPr>
          <w:p w14:paraId="662C4A9B"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shares</w:t>
            </w:r>
          </w:p>
        </w:tc>
        <w:tc>
          <w:tcPr>
            <w:tcW w:w="1467" w:type="dxa"/>
            <w:vAlign w:val="bottom"/>
          </w:tcPr>
          <w:p w14:paraId="4C36FAA5"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capital</w:t>
            </w:r>
          </w:p>
        </w:tc>
        <w:tc>
          <w:tcPr>
            <w:tcW w:w="1467" w:type="dxa"/>
            <w:vAlign w:val="bottom"/>
          </w:tcPr>
          <w:p w14:paraId="743A59B7"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premium</w:t>
            </w:r>
          </w:p>
        </w:tc>
        <w:tc>
          <w:tcPr>
            <w:tcW w:w="1467" w:type="dxa"/>
            <w:vAlign w:val="bottom"/>
          </w:tcPr>
          <w:p w14:paraId="7D90B025"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Total</w:t>
            </w:r>
          </w:p>
        </w:tc>
      </w:tr>
      <w:tr w:rsidR="00FB4C61" w:rsidRPr="005021F1" w14:paraId="583C04D1" w14:textId="77777777" w:rsidTr="005021F1">
        <w:trPr>
          <w:trHeight w:val="80"/>
        </w:trPr>
        <w:tc>
          <w:tcPr>
            <w:tcW w:w="3585" w:type="dxa"/>
            <w:vAlign w:val="bottom"/>
          </w:tcPr>
          <w:p w14:paraId="6BB1E7CE" w14:textId="77777777" w:rsidR="00FB4C61" w:rsidRPr="005021F1" w:rsidRDefault="00FB4C61" w:rsidP="00BE4C37">
            <w:pPr>
              <w:overflowPunct/>
              <w:autoSpaceDE/>
              <w:autoSpaceDN/>
              <w:adjustRightInd/>
              <w:ind w:left="-109"/>
              <w:jc w:val="both"/>
              <w:textAlignment w:val="auto"/>
              <w:rPr>
                <w:rFonts w:ascii="Arial" w:hAnsi="Arial" w:cs="Arial"/>
                <w:sz w:val="20"/>
                <w:szCs w:val="20"/>
                <w:shd w:val="clear" w:color="auto" w:fill="FFFFFF"/>
                <w:lang w:val="x-none" w:eastAsia="x-none"/>
              </w:rPr>
            </w:pPr>
          </w:p>
        </w:tc>
        <w:tc>
          <w:tcPr>
            <w:tcW w:w="1467" w:type="dxa"/>
            <w:tcBorders>
              <w:bottom w:val="single" w:sz="4" w:space="0" w:color="auto"/>
            </w:tcBorders>
            <w:vAlign w:val="bottom"/>
          </w:tcPr>
          <w:p w14:paraId="2316B656" w14:textId="77777777" w:rsidR="00FB4C61" w:rsidRPr="005021F1" w:rsidRDefault="00FB4C61" w:rsidP="005021F1">
            <w:pPr>
              <w:overflowPunct/>
              <w:autoSpaceDE/>
              <w:autoSpaceDN/>
              <w:adjustRightInd/>
              <w:ind w:right="-72"/>
              <w:jc w:val="right"/>
              <w:textAlignment w:val="auto"/>
              <w:rPr>
                <w:rFonts w:ascii="Arial" w:hAnsi="Arial" w:cs="Arial"/>
                <w:b/>
                <w:bCs/>
                <w:sz w:val="20"/>
                <w:szCs w:val="20"/>
                <w:shd w:val="clear" w:color="auto" w:fill="FFFFFF"/>
              </w:rPr>
            </w:pPr>
            <w:r w:rsidRPr="005021F1">
              <w:rPr>
                <w:rFonts w:ascii="Arial" w:hAnsi="Arial" w:cs="Arial"/>
                <w:b/>
                <w:bCs/>
                <w:sz w:val="20"/>
                <w:szCs w:val="20"/>
                <w:shd w:val="clear" w:color="auto" w:fill="FFFFFF"/>
              </w:rPr>
              <w:t>Shares</w:t>
            </w:r>
          </w:p>
        </w:tc>
        <w:tc>
          <w:tcPr>
            <w:tcW w:w="1467" w:type="dxa"/>
            <w:tcBorders>
              <w:bottom w:val="single" w:sz="4" w:space="0" w:color="auto"/>
            </w:tcBorders>
            <w:vAlign w:val="bottom"/>
          </w:tcPr>
          <w:p w14:paraId="395DB551" w14:textId="77777777" w:rsidR="00FB4C61" w:rsidRPr="005021F1" w:rsidRDefault="00FB4C61" w:rsidP="005021F1">
            <w:pPr>
              <w:keepNext/>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5021F1">
              <w:rPr>
                <w:rFonts w:ascii="Arial" w:hAnsi="Arial" w:cs="Arial"/>
                <w:b/>
                <w:bCs/>
                <w:sz w:val="20"/>
                <w:szCs w:val="20"/>
                <w:shd w:val="clear" w:color="auto" w:fill="FFFFFF"/>
                <w:lang w:val="x-none" w:eastAsia="x-none"/>
              </w:rPr>
              <w:t>Baht</w:t>
            </w:r>
          </w:p>
        </w:tc>
        <w:tc>
          <w:tcPr>
            <w:tcW w:w="1467" w:type="dxa"/>
            <w:tcBorders>
              <w:bottom w:val="single" w:sz="4" w:space="0" w:color="auto"/>
            </w:tcBorders>
            <w:vAlign w:val="bottom"/>
          </w:tcPr>
          <w:p w14:paraId="5B01C77B" w14:textId="77777777" w:rsidR="00FB4C61" w:rsidRPr="005021F1" w:rsidRDefault="00FB4C61" w:rsidP="005021F1">
            <w:pPr>
              <w:keepNext/>
              <w:overflowPunct/>
              <w:autoSpaceDE/>
              <w:autoSpaceDN/>
              <w:adjustRightInd/>
              <w:ind w:right="-72"/>
              <w:jc w:val="right"/>
              <w:textAlignment w:val="auto"/>
              <w:outlineLvl w:val="3"/>
              <w:rPr>
                <w:rFonts w:ascii="Arial" w:hAnsi="Arial" w:cs="Arial"/>
                <w:b/>
                <w:bCs/>
                <w:sz w:val="20"/>
                <w:szCs w:val="20"/>
                <w:shd w:val="clear" w:color="auto" w:fill="FFFFFF"/>
                <w:lang w:val="en-GB" w:eastAsia="x-none"/>
              </w:rPr>
            </w:pPr>
            <w:r w:rsidRPr="005021F1">
              <w:rPr>
                <w:rFonts w:ascii="Arial" w:hAnsi="Arial" w:cs="Arial"/>
                <w:b/>
                <w:bCs/>
                <w:sz w:val="20"/>
                <w:szCs w:val="20"/>
                <w:shd w:val="clear" w:color="auto" w:fill="FFFFFF"/>
                <w:lang w:val="x-none" w:eastAsia="x-none"/>
              </w:rPr>
              <w:t>Baht</w:t>
            </w:r>
          </w:p>
        </w:tc>
        <w:tc>
          <w:tcPr>
            <w:tcW w:w="1467" w:type="dxa"/>
            <w:tcBorders>
              <w:bottom w:val="single" w:sz="4" w:space="0" w:color="auto"/>
            </w:tcBorders>
            <w:vAlign w:val="bottom"/>
          </w:tcPr>
          <w:p w14:paraId="6E4E9877" w14:textId="77777777" w:rsidR="00FB4C61" w:rsidRPr="005021F1" w:rsidRDefault="00FB4C61" w:rsidP="005021F1">
            <w:pPr>
              <w:keepNext/>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5021F1">
              <w:rPr>
                <w:rFonts w:ascii="Arial" w:hAnsi="Arial" w:cs="Arial"/>
                <w:b/>
                <w:bCs/>
                <w:sz w:val="20"/>
                <w:szCs w:val="20"/>
                <w:shd w:val="clear" w:color="auto" w:fill="FFFFFF"/>
                <w:lang w:val="x-none" w:eastAsia="x-none"/>
              </w:rPr>
              <w:t>Baht</w:t>
            </w:r>
          </w:p>
        </w:tc>
      </w:tr>
      <w:tr w:rsidR="00FB4C61" w:rsidRPr="005021F1" w14:paraId="38F33653" w14:textId="77777777" w:rsidTr="00DB38A3">
        <w:trPr>
          <w:trHeight w:val="180"/>
        </w:trPr>
        <w:tc>
          <w:tcPr>
            <w:tcW w:w="3585" w:type="dxa"/>
            <w:vAlign w:val="bottom"/>
          </w:tcPr>
          <w:p w14:paraId="11919BDF" w14:textId="77777777" w:rsidR="00FB4C61" w:rsidRPr="005021F1" w:rsidRDefault="00FB4C61" w:rsidP="00BE4C37">
            <w:pPr>
              <w:overflowPunct/>
              <w:autoSpaceDE/>
              <w:autoSpaceDN/>
              <w:adjustRightInd/>
              <w:ind w:left="-109"/>
              <w:textAlignment w:val="auto"/>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1A157A9A" w14:textId="77777777" w:rsidR="00FB4C61" w:rsidRPr="005021F1" w:rsidRDefault="00FB4C61" w:rsidP="005021F1">
            <w:pPr>
              <w:overflowPunct/>
              <w:autoSpaceDE/>
              <w:autoSpaceDN/>
              <w:adjustRightInd/>
              <w:ind w:right="-72"/>
              <w:jc w:val="right"/>
              <w:textAlignment w:val="auto"/>
              <w:rPr>
                <w:rFonts w:ascii="Arial" w:hAnsi="Arial" w:cs="Arial"/>
                <w:sz w:val="20"/>
                <w:szCs w:val="20"/>
                <w:shd w:val="clear" w:color="auto" w:fill="FFFFFF"/>
              </w:rPr>
            </w:pPr>
          </w:p>
        </w:tc>
        <w:tc>
          <w:tcPr>
            <w:tcW w:w="1467" w:type="dxa"/>
            <w:tcBorders>
              <w:top w:val="single" w:sz="4" w:space="0" w:color="auto"/>
            </w:tcBorders>
            <w:vAlign w:val="bottom"/>
          </w:tcPr>
          <w:p w14:paraId="450D2F73" w14:textId="77777777" w:rsidR="00FB4C61" w:rsidRPr="005021F1" w:rsidRDefault="00FB4C61" w:rsidP="005021F1">
            <w:pPr>
              <w:keepNext/>
              <w:overflowPunct/>
              <w:autoSpaceDE/>
              <w:autoSpaceDN/>
              <w:adjustRightInd/>
              <w:ind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25E22FE3" w14:textId="77777777" w:rsidR="00FB4C61" w:rsidRPr="005021F1" w:rsidRDefault="00FB4C61" w:rsidP="005021F1">
            <w:pPr>
              <w:keepNext/>
              <w:overflowPunct/>
              <w:autoSpaceDE/>
              <w:autoSpaceDN/>
              <w:adjustRightInd/>
              <w:ind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7153DA86" w14:textId="77777777" w:rsidR="00FB4C61" w:rsidRPr="005021F1" w:rsidRDefault="00FB4C61" w:rsidP="005021F1">
            <w:pPr>
              <w:keepNext/>
              <w:overflowPunct/>
              <w:autoSpaceDE/>
              <w:autoSpaceDN/>
              <w:adjustRightInd/>
              <w:ind w:right="-72"/>
              <w:jc w:val="right"/>
              <w:textAlignment w:val="auto"/>
              <w:outlineLvl w:val="3"/>
              <w:rPr>
                <w:rFonts w:ascii="Arial" w:hAnsi="Arial" w:cs="Arial"/>
                <w:sz w:val="20"/>
                <w:szCs w:val="20"/>
                <w:shd w:val="clear" w:color="auto" w:fill="FFFFFF"/>
                <w:lang w:val="x-none" w:eastAsia="x-none"/>
              </w:rPr>
            </w:pPr>
          </w:p>
        </w:tc>
      </w:tr>
      <w:tr w:rsidR="00FB4C61" w:rsidRPr="005021F1" w14:paraId="207937FF" w14:textId="77777777" w:rsidTr="00276C64">
        <w:trPr>
          <w:trHeight w:val="80"/>
        </w:trPr>
        <w:tc>
          <w:tcPr>
            <w:tcW w:w="3585" w:type="dxa"/>
            <w:vAlign w:val="bottom"/>
          </w:tcPr>
          <w:p w14:paraId="6577DA81" w14:textId="77777777" w:rsidR="00FB4C61" w:rsidRPr="005021F1" w:rsidRDefault="00FB4C61" w:rsidP="00BE4C37">
            <w:pPr>
              <w:overflowPunct/>
              <w:autoSpaceDE/>
              <w:autoSpaceDN/>
              <w:adjustRightInd/>
              <w:ind w:left="-109"/>
              <w:textAlignment w:val="auto"/>
              <w:rPr>
                <w:rFonts w:ascii="Arial" w:hAnsi="Arial" w:cs="Arial"/>
                <w:b/>
                <w:bCs/>
                <w:sz w:val="20"/>
                <w:szCs w:val="20"/>
                <w:shd w:val="clear" w:color="auto" w:fill="FFFFFF"/>
                <w:lang w:eastAsia="x-none"/>
              </w:rPr>
            </w:pPr>
            <w:proofErr w:type="spellStart"/>
            <w:r w:rsidRPr="005021F1">
              <w:rPr>
                <w:rFonts w:ascii="Arial" w:hAnsi="Arial" w:cs="Arial"/>
                <w:b/>
                <w:bCs/>
                <w:sz w:val="20"/>
                <w:szCs w:val="20"/>
                <w:shd w:val="clear" w:color="auto" w:fill="FFFFFF"/>
                <w:lang w:eastAsia="x-none"/>
              </w:rPr>
              <w:t>Authorised</w:t>
            </w:r>
            <w:proofErr w:type="spellEnd"/>
            <w:r w:rsidRPr="005021F1">
              <w:rPr>
                <w:rFonts w:ascii="Arial" w:hAnsi="Arial" w:cs="Arial"/>
                <w:b/>
                <w:bCs/>
                <w:sz w:val="20"/>
                <w:szCs w:val="20"/>
                <w:shd w:val="clear" w:color="auto" w:fill="FFFFFF"/>
                <w:lang w:eastAsia="x-none"/>
              </w:rPr>
              <w:t xml:space="preserve"> share capital</w:t>
            </w:r>
          </w:p>
        </w:tc>
        <w:tc>
          <w:tcPr>
            <w:tcW w:w="1467" w:type="dxa"/>
            <w:vAlign w:val="bottom"/>
          </w:tcPr>
          <w:p w14:paraId="42066439" w14:textId="77777777" w:rsidR="00FB4C61" w:rsidRPr="005021F1" w:rsidRDefault="00FB4C61" w:rsidP="005021F1">
            <w:pPr>
              <w:overflowPunct/>
              <w:autoSpaceDE/>
              <w:autoSpaceDN/>
              <w:adjustRightInd/>
              <w:ind w:right="-72"/>
              <w:jc w:val="right"/>
              <w:textAlignment w:val="auto"/>
              <w:rPr>
                <w:rFonts w:ascii="Arial" w:hAnsi="Arial" w:cs="Arial"/>
                <w:sz w:val="20"/>
                <w:szCs w:val="20"/>
                <w:shd w:val="clear" w:color="auto" w:fill="FFFFFF"/>
              </w:rPr>
            </w:pPr>
          </w:p>
        </w:tc>
        <w:tc>
          <w:tcPr>
            <w:tcW w:w="1467" w:type="dxa"/>
            <w:vAlign w:val="bottom"/>
          </w:tcPr>
          <w:p w14:paraId="0A3FC4FD" w14:textId="77777777" w:rsidR="00FB4C61" w:rsidRPr="005021F1" w:rsidRDefault="00FB4C61" w:rsidP="005021F1">
            <w:pPr>
              <w:overflowPunct/>
              <w:autoSpaceDE/>
              <w:autoSpaceDN/>
              <w:adjustRightInd/>
              <w:ind w:right="-72"/>
              <w:jc w:val="right"/>
              <w:textAlignment w:val="auto"/>
              <w:rPr>
                <w:rFonts w:ascii="Arial" w:hAnsi="Arial" w:cs="Arial"/>
                <w:sz w:val="20"/>
                <w:szCs w:val="20"/>
                <w:shd w:val="clear" w:color="auto" w:fill="FFFFFF"/>
              </w:rPr>
            </w:pPr>
          </w:p>
        </w:tc>
        <w:tc>
          <w:tcPr>
            <w:tcW w:w="1467" w:type="dxa"/>
            <w:vAlign w:val="bottom"/>
          </w:tcPr>
          <w:p w14:paraId="4B74CF10" w14:textId="77777777" w:rsidR="00FB4C61" w:rsidRPr="005021F1" w:rsidRDefault="00FB4C61" w:rsidP="005021F1">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c>
          <w:tcPr>
            <w:tcW w:w="1467" w:type="dxa"/>
            <w:vAlign w:val="bottom"/>
          </w:tcPr>
          <w:p w14:paraId="5B3878A5" w14:textId="77777777" w:rsidR="00FB4C61" w:rsidRPr="005021F1" w:rsidRDefault="00FB4C61" w:rsidP="005021F1">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DB38A3" w:rsidRPr="005021F1" w14:paraId="485927F4" w14:textId="77777777" w:rsidTr="00276C64">
        <w:trPr>
          <w:trHeight w:val="80"/>
        </w:trPr>
        <w:tc>
          <w:tcPr>
            <w:tcW w:w="3585" w:type="dxa"/>
            <w:vAlign w:val="bottom"/>
          </w:tcPr>
          <w:p w14:paraId="6565F43F" w14:textId="15CB855F" w:rsidR="00DB38A3" w:rsidRPr="005021F1" w:rsidRDefault="00DB38A3" w:rsidP="00BE4C37">
            <w:pPr>
              <w:overflowPunct/>
              <w:autoSpaceDE/>
              <w:autoSpaceDN/>
              <w:adjustRightInd/>
              <w:ind w:left="-109"/>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 xml:space="preserve">At </w:t>
            </w:r>
            <w:r w:rsidRPr="005021F1">
              <w:rPr>
                <w:rFonts w:ascii="Arial" w:hAnsi="Arial" w:cs="Arial"/>
                <w:sz w:val="20"/>
                <w:szCs w:val="20"/>
                <w:shd w:val="clear" w:color="auto" w:fill="FFFFFF"/>
                <w:lang w:val="x-none" w:eastAsia="x-none"/>
              </w:rPr>
              <w:t xml:space="preserve">1 January </w:t>
            </w:r>
            <w:r w:rsidRPr="005021F1">
              <w:rPr>
                <w:rFonts w:ascii="Arial" w:hAnsi="Arial" w:cs="Arial"/>
                <w:sz w:val="20"/>
                <w:szCs w:val="20"/>
                <w:shd w:val="clear" w:color="auto" w:fill="FFFFFF"/>
                <w:lang w:val="en-GB" w:eastAsia="x-none"/>
              </w:rPr>
              <w:t>2019</w:t>
            </w:r>
          </w:p>
        </w:tc>
        <w:tc>
          <w:tcPr>
            <w:tcW w:w="1467" w:type="dxa"/>
            <w:vAlign w:val="bottom"/>
          </w:tcPr>
          <w:p w14:paraId="13580116" w14:textId="1FCA6802" w:rsidR="00DB38A3" w:rsidRPr="005021F1" w:rsidRDefault="00DB38A3" w:rsidP="005021F1">
            <w:pPr>
              <w:ind w:right="-72"/>
              <w:jc w:val="right"/>
              <w:rPr>
                <w:rFonts w:ascii="Arial" w:hAnsi="Arial" w:cs="Arial"/>
                <w:sz w:val="20"/>
                <w:szCs w:val="20"/>
              </w:rPr>
            </w:pPr>
            <w:r w:rsidRPr="005021F1">
              <w:rPr>
                <w:rFonts w:ascii="Arial" w:hAnsi="Arial" w:cs="Arial"/>
                <w:noProof/>
                <w:sz w:val="20"/>
                <w:szCs w:val="20"/>
              </w:rPr>
              <w:t>220,499,543</w:t>
            </w:r>
          </w:p>
        </w:tc>
        <w:tc>
          <w:tcPr>
            <w:tcW w:w="1467" w:type="dxa"/>
            <w:vAlign w:val="bottom"/>
          </w:tcPr>
          <w:p w14:paraId="322E678F" w14:textId="5B3630E7" w:rsidR="00DB38A3" w:rsidRPr="005021F1" w:rsidRDefault="00DB38A3" w:rsidP="005021F1">
            <w:pPr>
              <w:pStyle w:val="Heading4"/>
              <w:keepNext w:val="0"/>
              <w:spacing w:before="0"/>
              <w:ind w:right="-72"/>
              <w:jc w:val="right"/>
              <w:rPr>
                <w:rFonts w:ascii="Arial" w:hAnsi="Arial" w:cs="Arial"/>
                <w:i w:val="0"/>
                <w:iCs w:val="0"/>
                <w:color w:val="auto"/>
                <w:sz w:val="20"/>
                <w:szCs w:val="20"/>
              </w:rPr>
            </w:pPr>
            <w:r w:rsidRPr="005021F1">
              <w:rPr>
                <w:rFonts w:ascii="Arial" w:hAnsi="Arial" w:cs="Arial"/>
                <w:i w:val="0"/>
                <w:iCs w:val="0"/>
                <w:noProof/>
                <w:color w:val="auto"/>
                <w:sz w:val="20"/>
                <w:szCs w:val="20"/>
              </w:rPr>
              <w:t>1,102,497,715</w:t>
            </w:r>
          </w:p>
        </w:tc>
        <w:tc>
          <w:tcPr>
            <w:tcW w:w="1467" w:type="dxa"/>
            <w:vAlign w:val="bottom"/>
          </w:tcPr>
          <w:p w14:paraId="3947A620" w14:textId="79D9636F" w:rsidR="00DB38A3" w:rsidRPr="005021F1" w:rsidRDefault="00DB38A3" w:rsidP="005021F1">
            <w:pPr>
              <w:pStyle w:val="Heading4"/>
              <w:keepNext w:val="0"/>
              <w:spacing w:before="0"/>
              <w:ind w:right="-72"/>
              <w:jc w:val="right"/>
              <w:rPr>
                <w:rFonts w:ascii="Arial" w:hAnsi="Arial" w:cs="Arial"/>
                <w:i w:val="0"/>
                <w:iCs w:val="0"/>
                <w:color w:val="auto"/>
                <w:sz w:val="20"/>
                <w:szCs w:val="20"/>
              </w:rPr>
            </w:pPr>
            <w:r w:rsidRPr="005021F1">
              <w:rPr>
                <w:rFonts w:ascii="Arial" w:hAnsi="Arial" w:cs="Arial"/>
                <w:i w:val="0"/>
                <w:iCs w:val="0"/>
                <w:noProof/>
                <w:color w:val="auto"/>
                <w:sz w:val="20"/>
                <w:szCs w:val="20"/>
                <w:cs/>
              </w:rPr>
              <w:t>-</w:t>
            </w:r>
          </w:p>
        </w:tc>
        <w:tc>
          <w:tcPr>
            <w:tcW w:w="1467" w:type="dxa"/>
            <w:vAlign w:val="bottom"/>
          </w:tcPr>
          <w:p w14:paraId="0CBCF6EA" w14:textId="5FDF36FF" w:rsidR="00DB38A3" w:rsidRPr="005021F1" w:rsidRDefault="00DB38A3" w:rsidP="005021F1">
            <w:pPr>
              <w:pStyle w:val="Heading4"/>
              <w:keepNext w:val="0"/>
              <w:spacing w:before="0"/>
              <w:ind w:right="-72"/>
              <w:jc w:val="right"/>
              <w:rPr>
                <w:rFonts w:ascii="Arial" w:hAnsi="Arial" w:cs="Arial"/>
                <w:i w:val="0"/>
                <w:iCs w:val="0"/>
                <w:color w:val="auto"/>
                <w:sz w:val="20"/>
                <w:szCs w:val="20"/>
              </w:rPr>
            </w:pPr>
            <w:r w:rsidRPr="005021F1">
              <w:rPr>
                <w:rFonts w:ascii="Arial" w:hAnsi="Arial" w:cs="Arial"/>
                <w:i w:val="0"/>
                <w:iCs w:val="0"/>
                <w:noProof/>
                <w:color w:val="auto"/>
                <w:sz w:val="20"/>
                <w:szCs w:val="20"/>
              </w:rPr>
              <w:t>1,102,497,715</w:t>
            </w:r>
          </w:p>
        </w:tc>
      </w:tr>
      <w:tr w:rsidR="00DB38A3" w:rsidRPr="005021F1" w14:paraId="7BE2F1A1" w14:textId="77777777" w:rsidTr="00276C64">
        <w:trPr>
          <w:trHeight w:val="80"/>
        </w:trPr>
        <w:tc>
          <w:tcPr>
            <w:tcW w:w="3585" w:type="dxa"/>
            <w:vAlign w:val="bottom"/>
          </w:tcPr>
          <w:p w14:paraId="1F5E9748" w14:textId="77777777" w:rsidR="00DB38A3" w:rsidRPr="005021F1" w:rsidRDefault="00DB38A3" w:rsidP="00BE4C37">
            <w:pPr>
              <w:overflowPunct/>
              <w:autoSpaceDE/>
              <w:autoSpaceDN/>
              <w:adjustRightInd/>
              <w:ind w:left="-109"/>
              <w:textAlignment w:val="auto"/>
              <w:rPr>
                <w:rFonts w:ascii="Arial" w:hAnsi="Arial" w:cs="Arial"/>
                <w:sz w:val="20"/>
                <w:szCs w:val="20"/>
                <w:shd w:val="clear" w:color="auto" w:fill="FFFFFF"/>
                <w:lang w:val="x-none" w:eastAsia="x-none"/>
              </w:rPr>
            </w:pPr>
            <w:r w:rsidRPr="005021F1">
              <w:rPr>
                <w:rFonts w:ascii="Arial" w:hAnsi="Arial" w:cs="Arial"/>
                <w:sz w:val="20"/>
                <w:szCs w:val="20"/>
                <w:shd w:val="clear" w:color="auto" w:fill="FFFFFF"/>
                <w:lang w:val="x-none" w:eastAsia="x-none"/>
              </w:rPr>
              <w:t>Increase of registered shares</w:t>
            </w:r>
          </w:p>
        </w:tc>
        <w:tc>
          <w:tcPr>
            <w:tcW w:w="1467" w:type="dxa"/>
            <w:vAlign w:val="bottom"/>
          </w:tcPr>
          <w:p w14:paraId="0ADE5E41" w14:textId="70B1BBDF"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330</w:t>
            </w:r>
            <w:r w:rsidRPr="005021F1">
              <w:rPr>
                <w:rFonts w:ascii="Arial" w:hAnsi="Arial" w:cs="Arial"/>
                <w:noProof/>
                <w:sz w:val="20"/>
                <w:szCs w:val="20"/>
              </w:rPr>
              <w:t>,</w:t>
            </w:r>
            <w:r w:rsidRPr="005021F1">
              <w:rPr>
                <w:rFonts w:ascii="Arial" w:hAnsi="Arial" w:cs="Arial"/>
                <w:noProof/>
                <w:sz w:val="20"/>
                <w:szCs w:val="20"/>
                <w:cs/>
              </w:rPr>
              <w:t>748</w:t>
            </w:r>
            <w:r w:rsidRPr="005021F1">
              <w:rPr>
                <w:rFonts w:ascii="Arial" w:hAnsi="Arial" w:cs="Arial"/>
                <w:noProof/>
                <w:sz w:val="20"/>
                <w:szCs w:val="20"/>
              </w:rPr>
              <w:t>,</w:t>
            </w:r>
            <w:r w:rsidRPr="005021F1">
              <w:rPr>
                <w:rFonts w:ascii="Arial" w:hAnsi="Arial" w:cs="Arial"/>
                <w:noProof/>
                <w:sz w:val="20"/>
                <w:szCs w:val="20"/>
                <w:cs/>
              </w:rPr>
              <w:t>346</w:t>
            </w:r>
          </w:p>
        </w:tc>
        <w:tc>
          <w:tcPr>
            <w:tcW w:w="1467" w:type="dxa"/>
            <w:vAlign w:val="bottom"/>
          </w:tcPr>
          <w:p w14:paraId="0FD2A6D4" w14:textId="14B135B3"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1</w:t>
            </w:r>
            <w:r w:rsidRPr="005021F1">
              <w:rPr>
                <w:rFonts w:ascii="Arial" w:hAnsi="Arial" w:cs="Arial"/>
                <w:noProof/>
                <w:sz w:val="20"/>
                <w:szCs w:val="20"/>
              </w:rPr>
              <w:t>,</w:t>
            </w:r>
            <w:r w:rsidRPr="005021F1">
              <w:rPr>
                <w:rFonts w:ascii="Arial" w:hAnsi="Arial" w:cs="Arial"/>
                <w:noProof/>
                <w:sz w:val="20"/>
                <w:szCs w:val="20"/>
                <w:cs/>
              </w:rPr>
              <w:t>653</w:t>
            </w:r>
            <w:r w:rsidRPr="005021F1">
              <w:rPr>
                <w:rFonts w:ascii="Arial" w:hAnsi="Arial" w:cs="Arial"/>
                <w:noProof/>
                <w:sz w:val="20"/>
                <w:szCs w:val="20"/>
              </w:rPr>
              <w:t>,</w:t>
            </w:r>
            <w:r w:rsidRPr="005021F1">
              <w:rPr>
                <w:rFonts w:ascii="Arial" w:hAnsi="Arial" w:cs="Arial"/>
                <w:noProof/>
                <w:sz w:val="20"/>
                <w:szCs w:val="20"/>
                <w:cs/>
              </w:rPr>
              <w:t>741</w:t>
            </w:r>
            <w:r w:rsidRPr="005021F1">
              <w:rPr>
                <w:rFonts w:ascii="Arial" w:hAnsi="Arial" w:cs="Arial"/>
                <w:noProof/>
                <w:sz w:val="20"/>
                <w:szCs w:val="20"/>
              </w:rPr>
              <w:t>,</w:t>
            </w:r>
            <w:r w:rsidRPr="005021F1">
              <w:rPr>
                <w:rFonts w:ascii="Arial" w:hAnsi="Arial" w:cs="Arial"/>
                <w:noProof/>
                <w:sz w:val="20"/>
                <w:szCs w:val="20"/>
                <w:cs/>
              </w:rPr>
              <w:t>730</w:t>
            </w:r>
          </w:p>
        </w:tc>
        <w:tc>
          <w:tcPr>
            <w:tcW w:w="1467" w:type="dxa"/>
            <w:vAlign w:val="bottom"/>
          </w:tcPr>
          <w:p w14:paraId="1F56C3DF" w14:textId="7852471D" w:rsidR="00DB38A3" w:rsidRPr="005021F1" w:rsidRDefault="00DB38A3" w:rsidP="005021F1">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sz w:val="20"/>
                <w:szCs w:val="20"/>
                <w:cs/>
              </w:rPr>
              <w:t>-</w:t>
            </w:r>
          </w:p>
        </w:tc>
        <w:tc>
          <w:tcPr>
            <w:tcW w:w="1467" w:type="dxa"/>
            <w:vAlign w:val="bottom"/>
          </w:tcPr>
          <w:p w14:paraId="5EA505F8" w14:textId="32266B72"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1</w:t>
            </w:r>
            <w:r w:rsidRPr="005021F1">
              <w:rPr>
                <w:rFonts w:ascii="Arial" w:hAnsi="Arial" w:cs="Arial"/>
                <w:noProof/>
                <w:sz w:val="20"/>
                <w:szCs w:val="20"/>
              </w:rPr>
              <w:t>,</w:t>
            </w:r>
            <w:r w:rsidRPr="005021F1">
              <w:rPr>
                <w:rFonts w:ascii="Arial" w:hAnsi="Arial" w:cs="Arial"/>
                <w:noProof/>
                <w:sz w:val="20"/>
                <w:szCs w:val="20"/>
                <w:cs/>
              </w:rPr>
              <w:t>653</w:t>
            </w:r>
            <w:r w:rsidRPr="005021F1">
              <w:rPr>
                <w:rFonts w:ascii="Arial" w:hAnsi="Arial" w:cs="Arial"/>
                <w:noProof/>
                <w:sz w:val="20"/>
                <w:szCs w:val="20"/>
              </w:rPr>
              <w:t>,</w:t>
            </w:r>
            <w:r w:rsidRPr="005021F1">
              <w:rPr>
                <w:rFonts w:ascii="Arial" w:hAnsi="Arial" w:cs="Arial"/>
                <w:noProof/>
                <w:sz w:val="20"/>
                <w:szCs w:val="20"/>
                <w:cs/>
              </w:rPr>
              <w:t>741</w:t>
            </w:r>
            <w:r w:rsidRPr="005021F1">
              <w:rPr>
                <w:rFonts w:ascii="Arial" w:hAnsi="Arial" w:cs="Arial"/>
                <w:noProof/>
                <w:sz w:val="20"/>
                <w:szCs w:val="20"/>
              </w:rPr>
              <w:t>,</w:t>
            </w:r>
            <w:r w:rsidRPr="005021F1">
              <w:rPr>
                <w:rFonts w:ascii="Arial" w:hAnsi="Arial" w:cs="Arial"/>
                <w:noProof/>
                <w:sz w:val="20"/>
                <w:szCs w:val="20"/>
                <w:cs/>
              </w:rPr>
              <w:t>730</w:t>
            </w:r>
          </w:p>
        </w:tc>
      </w:tr>
      <w:tr w:rsidR="00DB38A3" w:rsidRPr="005021F1" w14:paraId="50D3561C" w14:textId="77777777" w:rsidTr="00276C64">
        <w:trPr>
          <w:trHeight w:val="80"/>
        </w:trPr>
        <w:tc>
          <w:tcPr>
            <w:tcW w:w="3585" w:type="dxa"/>
            <w:vAlign w:val="bottom"/>
          </w:tcPr>
          <w:p w14:paraId="4C5C94F7" w14:textId="77777777" w:rsidR="00DB38A3" w:rsidRPr="005021F1" w:rsidRDefault="00DB38A3" w:rsidP="00BE4C37">
            <w:pPr>
              <w:overflowPunct/>
              <w:autoSpaceDE/>
              <w:autoSpaceDN/>
              <w:adjustRightInd/>
              <w:ind w:left="-109" w:right="-132"/>
              <w:textAlignment w:val="auto"/>
              <w:rPr>
                <w:rFonts w:ascii="Arial" w:hAnsi="Arial" w:cs="Arial"/>
                <w:sz w:val="20"/>
                <w:szCs w:val="20"/>
                <w:shd w:val="clear" w:color="auto" w:fill="FFFFFF"/>
                <w:lang w:val="x-none" w:eastAsia="x-none"/>
              </w:rPr>
            </w:pPr>
            <w:r w:rsidRPr="005021F1">
              <w:rPr>
                <w:rFonts w:ascii="Arial" w:hAnsi="Arial" w:cs="Arial"/>
                <w:sz w:val="20"/>
                <w:szCs w:val="20"/>
                <w:shd w:val="clear" w:color="auto" w:fill="FFFFFF"/>
                <w:lang w:eastAsia="x-none"/>
              </w:rPr>
              <w:t>Reduction of registered shares</w:t>
            </w:r>
          </w:p>
        </w:tc>
        <w:tc>
          <w:tcPr>
            <w:tcW w:w="1467" w:type="dxa"/>
            <w:tcBorders>
              <w:bottom w:val="single" w:sz="4" w:space="0" w:color="auto"/>
            </w:tcBorders>
            <w:vAlign w:val="bottom"/>
          </w:tcPr>
          <w:p w14:paraId="16CB9BBA" w14:textId="75AB2709"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(646)</w:t>
            </w:r>
          </w:p>
        </w:tc>
        <w:tc>
          <w:tcPr>
            <w:tcW w:w="1467" w:type="dxa"/>
            <w:tcBorders>
              <w:bottom w:val="single" w:sz="4" w:space="0" w:color="auto"/>
            </w:tcBorders>
            <w:vAlign w:val="bottom"/>
          </w:tcPr>
          <w:p w14:paraId="1C21F9CD" w14:textId="68DD45F2"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(3</w:t>
            </w:r>
            <w:r w:rsidRPr="005021F1">
              <w:rPr>
                <w:rFonts w:ascii="Arial" w:hAnsi="Arial" w:cs="Arial"/>
                <w:noProof/>
                <w:sz w:val="20"/>
                <w:szCs w:val="20"/>
              </w:rPr>
              <w:t>,</w:t>
            </w:r>
            <w:r w:rsidRPr="005021F1">
              <w:rPr>
                <w:rFonts w:ascii="Arial" w:hAnsi="Arial" w:cs="Arial"/>
                <w:noProof/>
                <w:sz w:val="20"/>
                <w:szCs w:val="20"/>
                <w:cs/>
              </w:rPr>
              <w:t>230)</w:t>
            </w:r>
          </w:p>
        </w:tc>
        <w:tc>
          <w:tcPr>
            <w:tcW w:w="1467" w:type="dxa"/>
            <w:tcBorders>
              <w:bottom w:val="single" w:sz="4" w:space="0" w:color="auto"/>
            </w:tcBorders>
            <w:vAlign w:val="bottom"/>
          </w:tcPr>
          <w:p w14:paraId="5E78EF09" w14:textId="76626C99"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w:t>
            </w:r>
          </w:p>
        </w:tc>
        <w:tc>
          <w:tcPr>
            <w:tcW w:w="1467" w:type="dxa"/>
            <w:tcBorders>
              <w:bottom w:val="single" w:sz="4" w:space="0" w:color="auto"/>
            </w:tcBorders>
            <w:vAlign w:val="bottom"/>
          </w:tcPr>
          <w:p w14:paraId="607703A2" w14:textId="7A2FDACE" w:rsidR="00DB38A3" w:rsidRPr="005021F1" w:rsidRDefault="00DB38A3" w:rsidP="005021F1">
            <w:pPr>
              <w:ind w:right="-72"/>
              <w:jc w:val="right"/>
              <w:rPr>
                <w:rFonts w:ascii="Arial" w:hAnsi="Arial" w:cs="Arial"/>
                <w:noProof/>
                <w:sz w:val="20"/>
                <w:szCs w:val="20"/>
              </w:rPr>
            </w:pPr>
            <w:r w:rsidRPr="005021F1">
              <w:rPr>
                <w:rFonts w:ascii="Arial" w:hAnsi="Arial" w:cs="Arial"/>
                <w:noProof/>
                <w:sz w:val="20"/>
                <w:szCs w:val="20"/>
                <w:cs/>
              </w:rPr>
              <w:t>(3</w:t>
            </w:r>
            <w:r w:rsidRPr="005021F1">
              <w:rPr>
                <w:rFonts w:ascii="Arial" w:hAnsi="Arial" w:cs="Arial"/>
                <w:noProof/>
                <w:sz w:val="20"/>
                <w:szCs w:val="20"/>
              </w:rPr>
              <w:t>,</w:t>
            </w:r>
            <w:r w:rsidRPr="005021F1">
              <w:rPr>
                <w:rFonts w:ascii="Arial" w:hAnsi="Arial" w:cs="Arial"/>
                <w:noProof/>
                <w:sz w:val="20"/>
                <w:szCs w:val="20"/>
                <w:cs/>
              </w:rPr>
              <w:t>230)</w:t>
            </w:r>
          </w:p>
        </w:tc>
      </w:tr>
      <w:tr w:rsidR="00DB38A3" w:rsidRPr="005021F1" w14:paraId="0783C34C" w14:textId="77777777" w:rsidTr="00CD435B">
        <w:trPr>
          <w:trHeight w:val="70"/>
        </w:trPr>
        <w:tc>
          <w:tcPr>
            <w:tcW w:w="3585" w:type="dxa"/>
            <w:vAlign w:val="bottom"/>
          </w:tcPr>
          <w:p w14:paraId="75A92C28" w14:textId="77777777" w:rsidR="00DB38A3" w:rsidRPr="005021F1" w:rsidRDefault="00DB38A3" w:rsidP="00BE4C37">
            <w:pPr>
              <w:overflowPunct/>
              <w:autoSpaceDE/>
              <w:autoSpaceDN/>
              <w:adjustRightInd/>
              <w:ind w:left="-109"/>
              <w:textAlignment w:val="auto"/>
              <w:rPr>
                <w:rFonts w:ascii="Arial" w:hAnsi="Arial" w:cs="Arial"/>
                <w:sz w:val="20"/>
                <w:szCs w:val="20"/>
              </w:rPr>
            </w:pPr>
          </w:p>
        </w:tc>
        <w:tc>
          <w:tcPr>
            <w:tcW w:w="1467" w:type="dxa"/>
            <w:tcBorders>
              <w:top w:val="single" w:sz="4" w:space="0" w:color="auto"/>
            </w:tcBorders>
            <w:vAlign w:val="bottom"/>
          </w:tcPr>
          <w:p w14:paraId="761002E6" w14:textId="77777777" w:rsidR="00DB38A3" w:rsidRPr="005021F1" w:rsidRDefault="00DB38A3" w:rsidP="005021F1">
            <w:pPr>
              <w:jc w:val="right"/>
              <w:rPr>
                <w:rFonts w:ascii="Arial" w:hAnsi="Arial" w:cs="Arial"/>
                <w:sz w:val="20"/>
                <w:szCs w:val="20"/>
                <w:cs/>
              </w:rPr>
            </w:pPr>
          </w:p>
        </w:tc>
        <w:tc>
          <w:tcPr>
            <w:tcW w:w="1467" w:type="dxa"/>
            <w:tcBorders>
              <w:top w:val="single" w:sz="4" w:space="0" w:color="auto"/>
            </w:tcBorders>
            <w:vAlign w:val="bottom"/>
          </w:tcPr>
          <w:p w14:paraId="5F4C21DF" w14:textId="77777777" w:rsidR="00DB38A3" w:rsidRPr="005021F1" w:rsidRDefault="00DB38A3" w:rsidP="005021F1">
            <w:pPr>
              <w:jc w:val="right"/>
              <w:rPr>
                <w:rFonts w:ascii="Arial" w:hAnsi="Arial" w:cs="Arial"/>
                <w:sz w:val="20"/>
                <w:szCs w:val="20"/>
                <w:cs/>
              </w:rPr>
            </w:pPr>
          </w:p>
        </w:tc>
        <w:tc>
          <w:tcPr>
            <w:tcW w:w="1467" w:type="dxa"/>
            <w:tcBorders>
              <w:top w:val="single" w:sz="4" w:space="0" w:color="auto"/>
            </w:tcBorders>
            <w:vAlign w:val="bottom"/>
          </w:tcPr>
          <w:p w14:paraId="06BC4CA5" w14:textId="77777777" w:rsidR="00DB38A3" w:rsidRPr="005021F1" w:rsidRDefault="00DB38A3" w:rsidP="005021F1">
            <w:pPr>
              <w:jc w:val="right"/>
              <w:rPr>
                <w:rFonts w:ascii="Arial" w:hAnsi="Arial" w:cs="Arial"/>
                <w:sz w:val="20"/>
                <w:szCs w:val="20"/>
                <w:cs/>
              </w:rPr>
            </w:pPr>
          </w:p>
        </w:tc>
        <w:tc>
          <w:tcPr>
            <w:tcW w:w="1467" w:type="dxa"/>
            <w:tcBorders>
              <w:top w:val="single" w:sz="4" w:space="0" w:color="auto"/>
            </w:tcBorders>
            <w:vAlign w:val="bottom"/>
          </w:tcPr>
          <w:p w14:paraId="00D50740" w14:textId="77777777" w:rsidR="00DB38A3" w:rsidRPr="005021F1" w:rsidRDefault="00DB38A3" w:rsidP="005021F1">
            <w:pPr>
              <w:jc w:val="right"/>
              <w:rPr>
                <w:rFonts w:ascii="Arial" w:hAnsi="Arial" w:cs="Arial"/>
                <w:sz w:val="20"/>
                <w:szCs w:val="20"/>
                <w:cs/>
              </w:rPr>
            </w:pPr>
          </w:p>
        </w:tc>
      </w:tr>
      <w:tr w:rsidR="00DB38A3" w:rsidRPr="005021F1" w14:paraId="5D11E17E" w14:textId="77777777" w:rsidTr="00276C64">
        <w:trPr>
          <w:trHeight w:val="80"/>
        </w:trPr>
        <w:tc>
          <w:tcPr>
            <w:tcW w:w="3585" w:type="dxa"/>
            <w:vAlign w:val="bottom"/>
          </w:tcPr>
          <w:p w14:paraId="2E95A635" w14:textId="63D66597" w:rsidR="00DB38A3" w:rsidRPr="005021F1" w:rsidRDefault="00DB38A3" w:rsidP="00BE4C37">
            <w:pPr>
              <w:overflowPunct/>
              <w:autoSpaceDE/>
              <w:autoSpaceDN/>
              <w:adjustRightInd/>
              <w:ind w:left="-109" w:right="-132"/>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At 31 December 2019</w:t>
            </w:r>
          </w:p>
        </w:tc>
        <w:tc>
          <w:tcPr>
            <w:tcW w:w="1467" w:type="dxa"/>
            <w:tcBorders>
              <w:bottom w:val="single" w:sz="4" w:space="0" w:color="auto"/>
            </w:tcBorders>
            <w:vAlign w:val="bottom"/>
          </w:tcPr>
          <w:p w14:paraId="3E161B31" w14:textId="18EA0A13" w:rsidR="00DB38A3" w:rsidRPr="005021F1" w:rsidRDefault="00DB38A3" w:rsidP="005021F1">
            <w:pPr>
              <w:ind w:right="-72"/>
              <w:jc w:val="right"/>
              <w:rPr>
                <w:rFonts w:ascii="Arial" w:hAnsi="Arial" w:cs="Arial"/>
                <w:noProof/>
                <w:sz w:val="20"/>
                <w:szCs w:val="20"/>
                <w:cs/>
              </w:rPr>
            </w:pPr>
            <w:r w:rsidRPr="005021F1">
              <w:rPr>
                <w:rFonts w:ascii="Arial" w:hAnsi="Arial" w:cs="Arial"/>
                <w:noProof/>
                <w:sz w:val="20"/>
                <w:szCs w:val="20"/>
              </w:rPr>
              <w:t>551,247,243</w:t>
            </w:r>
          </w:p>
        </w:tc>
        <w:tc>
          <w:tcPr>
            <w:tcW w:w="1467" w:type="dxa"/>
            <w:tcBorders>
              <w:bottom w:val="single" w:sz="4" w:space="0" w:color="auto"/>
            </w:tcBorders>
            <w:vAlign w:val="bottom"/>
          </w:tcPr>
          <w:p w14:paraId="711DFBC4" w14:textId="65912A7B" w:rsidR="00DB38A3" w:rsidRPr="005021F1" w:rsidRDefault="00DB38A3" w:rsidP="005021F1">
            <w:pPr>
              <w:ind w:right="-72"/>
              <w:jc w:val="right"/>
              <w:rPr>
                <w:rFonts w:ascii="Arial" w:hAnsi="Arial" w:cs="Arial"/>
                <w:noProof/>
                <w:sz w:val="20"/>
                <w:szCs w:val="20"/>
                <w:cs/>
              </w:rPr>
            </w:pPr>
            <w:r w:rsidRPr="005021F1">
              <w:rPr>
                <w:rFonts w:ascii="Arial" w:hAnsi="Arial" w:cs="Arial"/>
                <w:noProof/>
                <w:sz w:val="20"/>
                <w:szCs w:val="20"/>
              </w:rPr>
              <w:t>2,756,236,215</w:t>
            </w:r>
          </w:p>
        </w:tc>
        <w:tc>
          <w:tcPr>
            <w:tcW w:w="1467" w:type="dxa"/>
            <w:tcBorders>
              <w:bottom w:val="single" w:sz="4" w:space="0" w:color="auto"/>
            </w:tcBorders>
            <w:vAlign w:val="bottom"/>
          </w:tcPr>
          <w:p w14:paraId="26508DA8" w14:textId="0D1797A3" w:rsidR="00DB38A3" w:rsidRPr="005021F1" w:rsidRDefault="00DB38A3" w:rsidP="005021F1">
            <w:pPr>
              <w:ind w:right="-72"/>
              <w:jc w:val="right"/>
              <w:rPr>
                <w:rFonts w:ascii="Arial" w:hAnsi="Arial" w:cs="Arial"/>
                <w:noProof/>
                <w:sz w:val="20"/>
                <w:szCs w:val="20"/>
                <w:cs/>
              </w:rPr>
            </w:pPr>
            <w:r w:rsidRPr="005021F1">
              <w:rPr>
                <w:rFonts w:ascii="Arial" w:hAnsi="Arial" w:cs="Arial"/>
                <w:noProof/>
                <w:sz w:val="20"/>
                <w:szCs w:val="20"/>
                <w:cs/>
              </w:rPr>
              <w:t>-</w:t>
            </w:r>
          </w:p>
        </w:tc>
        <w:tc>
          <w:tcPr>
            <w:tcW w:w="1467" w:type="dxa"/>
            <w:tcBorders>
              <w:bottom w:val="single" w:sz="4" w:space="0" w:color="auto"/>
            </w:tcBorders>
            <w:vAlign w:val="bottom"/>
          </w:tcPr>
          <w:p w14:paraId="7B573ED1" w14:textId="5D2111B8" w:rsidR="00DB38A3" w:rsidRPr="005021F1" w:rsidRDefault="00DB38A3" w:rsidP="005021F1">
            <w:pPr>
              <w:ind w:right="-72"/>
              <w:jc w:val="right"/>
              <w:rPr>
                <w:rFonts w:ascii="Arial" w:hAnsi="Arial" w:cs="Arial"/>
                <w:noProof/>
                <w:sz w:val="20"/>
                <w:szCs w:val="20"/>
                <w:cs/>
              </w:rPr>
            </w:pPr>
            <w:r w:rsidRPr="005021F1">
              <w:rPr>
                <w:rFonts w:ascii="Arial" w:hAnsi="Arial" w:cs="Arial"/>
                <w:noProof/>
                <w:sz w:val="20"/>
                <w:szCs w:val="20"/>
              </w:rPr>
              <w:t>2,756,236,215</w:t>
            </w:r>
          </w:p>
        </w:tc>
      </w:tr>
      <w:tr w:rsidR="00DB38A3" w:rsidRPr="005021F1" w14:paraId="565EFFDC" w14:textId="77777777" w:rsidTr="00CD435B">
        <w:trPr>
          <w:trHeight w:val="70"/>
        </w:trPr>
        <w:tc>
          <w:tcPr>
            <w:tcW w:w="3585" w:type="dxa"/>
            <w:vAlign w:val="bottom"/>
          </w:tcPr>
          <w:p w14:paraId="10C43828" w14:textId="4F2CC46D" w:rsidR="00DB38A3" w:rsidRPr="005021F1" w:rsidRDefault="00DB38A3" w:rsidP="00BE4C37">
            <w:pPr>
              <w:overflowPunct/>
              <w:autoSpaceDE/>
              <w:autoSpaceDN/>
              <w:adjustRightInd/>
              <w:ind w:left="-109"/>
              <w:textAlignment w:val="auto"/>
              <w:rPr>
                <w:rFonts w:ascii="Arial" w:hAnsi="Arial" w:cs="Arial"/>
                <w:sz w:val="20"/>
                <w:szCs w:val="20"/>
              </w:rPr>
            </w:pPr>
          </w:p>
        </w:tc>
        <w:tc>
          <w:tcPr>
            <w:tcW w:w="1467" w:type="dxa"/>
            <w:tcBorders>
              <w:top w:val="single" w:sz="4" w:space="0" w:color="auto"/>
            </w:tcBorders>
            <w:shd w:val="clear" w:color="auto" w:fill="F8F8F8"/>
            <w:vAlign w:val="bottom"/>
          </w:tcPr>
          <w:p w14:paraId="52AB1578" w14:textId="77777777" w:rsidR="00DB38A3" w:rsidRPr="005021F1" w:rsidRDefault="00DB38A3"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08638C9E" w14:textId="77777777" w:rsidR="00DB38A3" w:rsidRPr="005021F1" w:rsidRDefault="00DB38A3"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6E162BB7" w14:textId="77777777" w:rsidR="00DB38A3" w:rsidRPr="005021F1" w:rsidRDefault="00DB38A3"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6397ECA9" w14:textId="77777777" w:rsidR="00DB38A3" w:rsidRPr="005021F1" w:rsidRDefault="00DB38A3" w:rsidP="005021F1">
            <w:pPr>
              <w:ind w:right="-72"/>
              <w:jc w:val="right"/>
              <w:rPr>
                <w:rFonts w:ascii="Arial" w:hAnsi="Arial" w:cs="Arial"/>
                <w:sz w:val="20"/>
                <w:szCs w:val="20"/>
              </w:rPr>
            </w:pPr>
          </w:p>
        </w:tc>
      </w:tr>
      <w:tr w:rsidR="00CD435B" w:rsidRPr="005021F1" w14:paraId="47112C91" w14:textId="77777777" w:rsidTr="00276C64">
        <w:trPr>
          <w:trHeight w:val="80"/>
        </w:trPr>
        <w:tc>
          <w:tcPr>
            <w:tcW w:w="3585" w:type="dxa"/>
            <w:vAlign w:val="bottom"/>
          </w:tcPr>
          <w:p w14:paraId="65CFB3B5" w14:textId="70DD57AF" w:rsidR="00CD435B" w:rsidRPr="005021F1" w:rsidRDefault="00CD435B" w:rsidP="00BE4C37">
            <w:pPr>
              <w:overflowPunct/>
              <w:autoSpaceDE/>
              <w:autoSpaceDN/>
              <w:adjustRightInd/>
              <w:ind w:left="-109"/>
              <w:textAlignment w:val="auto"/>
              <w:rPr>
                <w:rFonts w:ascii="Arial" w:hAnsi="Arial" w:cs="Arial"/>
                <w:sz w:val="20"/>
                <w:szCs w:val="20"/>
              </w:rPr>
            </w:pPr>
            <w:r w:rsidRPr="005021F1">
              <w:rPr>
                <w:rFonts w:ascii="Arial" w:hAnsi="Arial" w:cs="Arial"/>
                <w:sz w:val="20"/>
                <w:szCs w:val="20"/>
                <w:shd w:val="clear" w:color="auto" w:fill="FFFFFF"/>
                <w:lang w:eastAsia="x-none"/>
              </w:rPr>
              <w:t xml:space="preserve">At </w:t>
            </w:r>
            <w:r w:rsidRPr="005021F1">
              <w:rPr>
                <w:rFonts w:ascii="Arial" w:hAnsi="Arial" w:cs="Arial"/>
                <w:sz w:val="20"/>
                <w:szCs w:val="20"/>
                <w:shd w:val="clear" w:color="auto" w:fill="FFFFFF"/>
                <w:lang w:val="x-none" w:eastAsia="x-none"/>
              </w:rPr>
              <w:t xml:space="preserve">1 January </w:t>
            </w:r>
            <w:r w:rsidRPr="005021F1">
              <w:rPr>
                <w:rFonts w:ascii="Arial" w:hAnsi="Arial" w:cs="Arial"/>
                <w:sz w:val="20"/>
                <w:szCs w:val="20"/>
                <w:shd w:val="clear" w:color="auto" w:fill="FFFFFF"/>
                <w:lang w:val="en-GB" w:eastAsia="x-none"/>
              </w:rPr>
              <w:t>2020</w:t>
            </w:r>
          </w:p>
        </w:tc>
        <w:tc>
          <w:tcPr>
            <w:tcW w:w="1467" w:type="dxa"/>
            <w:shd w:val="clear" w:color="auto" w:fill="F8F8F8"/>
            <w:vAlign w:val="bottom"/>
          </w:tcPr>
          <w:p w14:paraId="6C2E0CF4" w14:textId="59B5337E" w:rsidR="00CD435B" w:rsidRPr="005021F1" w:rsidRDefault="00CD435B" w:rsidP="005021F1">
            <w:pPr>
              <w:ind w:right="-72"/>
              <w:jc w:val="right"/>
              <w:rPr>
                <w:rFonts w:ascii="Arial" w:hAnsi="Arial" w:cs="Arial"/>
                <w:noProof/>
                <w:sz w:val="20"/>
                <w:szCs w:val="20"/>
              </w:rPr>
            </w:pPr>
            <w:r w:rsidRPr="005021F1">
              <w:rPr>
                <w:rFonts w:ascii="Arial" w:hAnsi="Arial" w:cs="Arial"/>
                <w:noProof/>
                <w:sz w:val="20"/>
                <w:szCs w:val="20"/>
              </w:rPr>
              <w:t>551,247,243</w:t>
            </w:r>
          </w:p>
        </w:tc>
        <w:tc>
          <w:tcPr>
            <w:tcW w:w="1467" w:type="dxa"/>
            <w:shd w:val="clear" w:color="auto" w:fill="F8F8F8"/>
            <w:vAlign w:val="bottom"/>
          </w:tcPr>
          <w:p w14:paraId="3DB3E38D" w14:textId="178550C7" w:rsidR="00CD435B" w:rsidRPr="005021F1" w:rsidRDefault="00CD435B" w:rsidP="005021F1">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rPr>
              <w:t>2,756,236,215</w:t>
            </w:r>
          </w:p>
        </w:tc>
        <w:tc>
          <w:tcPr>
            <w:tcW w:w="1467" w:type="dxa"/>
            <w:shd w:val="clear" w:color="auto" w:fill="F8F8F8"/>
            <w:vAlign w:val="bottom"/>
          </w:tcPr>
          <w:p w14:paraId="392D7C41" w14:textId="70789A43" w:rsidR="00CD435B" w:rsidRPr="005021F1" w:rsidRDefault="00CD435B" w:rsidP="005021F1">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cs/>
              </w:rPr>
              <w:t>-</w:t>
            </w:r>
          </w:p>
        </w:tc>
        <w:tc>
          <w:tcPr>
            <w:tcW w:w="1467" w:type="dxa"/>
            <w:shd w:val="clear" w:color="auto" w:fill="F8F8F8"/>
            <w:vAlign w:val="bottom"/>
          </w:tcPr>
          <w:p w14:paraId="21048FE6" w14:textId="5DC2F07A" w:rsidR="00CD435B" w:rsidRPr="005021F1" w:rsidRDefault="00CD435B" w:rsidP="005021F1">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rPr>
              <w:t>2,756,236,215</w:t>
            </w:r>
          </w:p>
        </w:tc>
      </w:tr>
      <w:tr w:rsidR="00CD435B" w:rsidRPr="005021F1" w14:paraId="48136532" w14:textId="77777777" w:rsidTr="00276C64">
        <w:trPr>
          <w:trHeight w:val="80"/>
        </w:trPr>
        <w:tc>
          <w:tcPr>
            <w:tcW w:w="3585" w:type="dxa"/>
            <w:vAlign w:val="bottom"/>
          </w:tcPr>
          <w:p w14:paraId="78E7917C" w14:textId="77777777" w:rsidR="00CD435B" w:rsidRPr="005021F1" w:rsidRDefault="00CD435B" w:rsidP="00BE4C37">
            <w:pPr>
              <w:overflowPunct/>
              <w:autoSpaceDE/>
              <w:autoSpaceDN/>
              <w:adjustRightInd/>
              <w:ind w:left="-109"/>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Increase of registered shares</w:t>
            </w:r>
          </w:p>
        </w:tc>
        <w:tc>
          <w:tcPr>
            <w:tcW w:w="1467" w:type="dxa"/>
            <w:shd w:val="clear" w:color="auto" w:fill="F8F8F8"/>
            <w:vAlign w:val="bottom"/>
          </w:tcPr>
          <w:p w14:paraId="66C547F1" w14:textId="07C0EDCF"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shd w:val="clear" w:color="auto" w:fill="F8F8F8"/>
            <w:vAlign w:val="bottom"/>
          </w:tcPr>
          <w:p w14:paraId="3965D92B" w14:textId="0F6FDA12"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shd w:val="clear" w:color="auto" w:fill="F8F8F8"/>
            <w:vAlign w:val="bottom"/>
          </w:tcPr>
          <w:p w14:paraId="134920B0" w14:textId="5E2592B0"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shd w:val="clear" w:color="auto" w:fill="F8F8F8"/>
            <w:vAlign w:val="bottom"/>
          </w:tcPr>
          <w:p w14:paraId="7777C026" w14:textId="62795143"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r>
      <w:tr w:rsidR="00CD435B" w:rsidRPr="005021F1" w14:paraId="1E887008" w14:textId="77777777" w:rsidTr="00276C64">
        <w:trPr>
          <w:trHeight w:val="80"/>
        </w:trPr>
        <w:tc>
          <w:tcPr>
            <w:tcW w:w="3585" w:type="dxa"/>
            <w:vAlign w:val="bottom"/>
          </w:tcPr>
          <w:p w14:paraId="2B1DFE84" w14:textId="77777777" w:rsidR="00CD435B" w:rsidRPr="005021F1" w:rsidRDefault="00CD435B" w:rsidP="00BE4C37">
            <w:pPr>
              <w:overflowPunct/>
              <w:autoSpaceDE/>
              <w:autoSpaceDN/>
              <w:adjustRightInd/>
              <w:ind w:left="-109" w:right="-132"/>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Reduction of registered shares</w:t>
            </w:r>
          </w:p>
        </w:tc>
        <w:tc>
          <w:tcPr>
            <w:tcW w:w="1467" w:type="dxa"/>
            <w:tcBorders>
              <w:bottom w:val="single" w:sz="4" w:space="0" w:color="auto"/>
            </w:tcBorders>
            <w:shd w:val="clear" w:color="auto" w:fill="F8F8F8"/>
            <w:vAlign w:val="bottom"/>
          </w:tcPr>
          <w:p w14:paraId="38B9CF24" w14:textId="2C102371"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tcBorders>
              <w:bottom w:val="single" w:sz="4" w:space="0" w:color="auto"/>
            </w:tcBorders>
            <w:shd w:val="clear" w:color="auto" w:fill="F8F8F8"/>
            <w:vAlign w:val="bottom"/>
          </w:tcPr>
          <w:p w14:paraId="4B4C72F7" w14:textId="022C6AFD"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tcBorders>
              <w:bottom w:val="single" w:sz="4" w:space="0" w:color="auto"/>
            </w:tcBorders>
            <w:shd w:val="clear" w:color="auto" w:fill="F8F8F8"/>
            <w:vAlign w:val="bottom"/>
          </w:tcPr>
          <w:p w14:paraId="4EE3543B" w14:textId="7D112394"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c>
          <w:tcPr>
            <w:tcW w:w="1467" w:type="dxa"/>
            <w:tcBorders>
              <w:bottom w:val="single" w:sz="4" w:space="0" w:color="auto"/>
            </w:tcBorders>
            <w:shd w:val="clear" w:color="auto" w:fill="F8F8F8"/>
            <w:vAlign w:val="bottom"/>
          </w:tcPr>
          <w:p w14:paraId="022347DC" w14:textId="632F63AF" w:rsidR="00CD435B" w:rsidRPr="005021F1" w:rsidRDefault="00995CA7" w:rsidP="005021F1">
            <w:pPr>
              <w:ind w:right="-72"/>
              <w:jc w:val="right"/>
              <w:rPr>
                <w:rFonts w:ascii="Arial" w:hAnsi="Arial" w:cs="Arial"/>
                <w:noProof/>
                <w:sz w:val="20"/>
                <w:szCs w:val="20"/>
              </w:rPr>
            </w:pPr>
            <w:r>
              <w:rPr>
                <w:rFonts w:ascii="Arial" w:hAnsi="Arial" w:cs="Arial"/>
                <w:noProof/>
                <w:sz w:val="20"/>
                <w:szCs w:val="20"/>
              </w:rPr>
              <w:t>-</w:t>
            </w:r>
          </w:p>
        </w:tc>
      </w:tr>
      <w:tr w:rsidR="00CD435B" w:rsidRPr="005021F1" w14:paraId="6AA2418F" w14:textId="77777777" w:rsidTr="00995CA7">
        <w:trPr>
          <w:trHeight w:val="165"/>
        </w:trPr>
        <w:tc>
          <w:tcPr>
            <w:tcW w:w="3585" w:type="dxa"/>
            <w:vAlign w:val="bottom"/>
          </w:tcPr>
          <w:p w14:paraId="733EA3B8" w14:textId="77777777" w:rsidR="00CD435B" w:rsidRPr="005021F1" w:rsidRDefault="00CD435B" w:rsidP="00BE4C37">
            <w:pPr>
              <w:overflowPunct/>
              <w:autoSpaceDE/>
              <w:autoSpaceDN/>
              <w:adjustRightInd/>
              <w:ind w:left="-109"/>
              <w:textAlignment w:val="auto"/>
              <w:rPr>
                <w:rFonts w:ascii="Arial" w:hAnsi="Arial" w:cs="Arial"/>
                <w:sz w:val="20"/>
                <w:szCs w:val="20"/>
              </w:rPr>
            </w:pPr>
          </w:p>
        </w:tc>
        <w:tc>
          <w:tcPr>
            <w:tcW w:w="1467" w:type="dxa"/>
            <w:tcBorders>
              <w:top w:val="single" w:sz="4" w:space="0" w:color="auto"/>
            </w:tcBorders>
            <w:shd w:val="clear" w:color="auto" w:fill="F8F8F8"/>
            <w:vAlign w:val="bottom"/>
          </w:tcPr>
          <w:p w14:paraId="451BBF42" w14:textId="77777777" w:rsidR="00CD435B" w:rsidRPr="005021F1" w:rsidRDefault="00CD435B"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548512BA" w14:textId="77777777" w:rsidR="00CD435B" w:rsidRPr="005021F1" w:rsidRDefault="00CD435B"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102C5BEA" w14:textId="77777777" w:rsidR="00CD435B" w:rsidRPr="005021F1" w:rsidRDefault="00CD435B" w:rsidP="005021F1">
            <w:pPr>
              <w:ind w:right="-72"/>
              <w:jc w:val="right"/>
              <w:rPr>
                <w:rFonts w:ascii="Arial" w:hAnsi="Arial" w:cs="Arial"/>
                <w:sz w:val="20"/>
                <w:szCs w:val="20"/>
              </w:rPr>
            </w:pPr>
          </w:p>
        </w:tc>
        <w:tc>
          <w:tcPr>
            <w:tcW w:w="1467" w:type="dxa"/>
            <w:tcBorders>
              <w:top w:val="single" w:sz="4" w:space="0" w:color="auto"/>
            </w:tcBorders>
            <w:shd w:val="clear" w:color="auto" w:fill="F8F8F8"/>
            <w:vAlign w:val="bottom"/>
          </w:tcPr>
          <w:p w14:paraId="10CEDA88" w14:textId="77777777" w:rsidR="00CD435B" w:rsidRPr="005021F1" w:rsidRDefault="00CD435B" w:rsidP="005021F1">
            <w:pPr>
              <w:ind w:right="-72"/>
              <w:jc w:val="right"/>
              <w:rPr>
                <w:rFonts w:ascii="Arial" w:hAnsi="Arial" w:cs="Arial"/>
                <w:sz w:val="20"/>
                <w:szCs w:val="20"/>
              </w:rPr>
            </w:pPr>
          </w:p>
        </w:tc>
      </w:tr>
      <w:tr w:rsidR="00995CA7" w:rsidRPr="005021F1" w14:paraId="3E84E9C1" w14:textId="77777777" w:rsidTr="00995CA7">
        <w:trPr>
          <w:trHeight w:val="80"/>
        </w:trPr>
        <w:tc>
          <w:tcPr>
            <w:tcW w:w="3585" w:type="dxa"/>
            <w:vAlign w:val="bottom"/>
          </w:tcPr>
          <w:p w14:paraId="6DBA06F4" w14:textId="2A53D0D5" w:rsidR="00995CA7" w:rsidRPr="005021F1" w:rsidRDefault="00995CA7" w:rsidP="00BE4C37">
            <w:pPr>
              <w:overflowPunct/>
              <w:autoSpaceDE/>
              <w:autoSpaceDN/>
              <w:adjustRightInd/>
              <w:ind w:left="-109" w:right="-132"/>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At 30 June 2020</w:t>
            </w:r>
          </w:p>
        </w:tc>
        <w:tc>
          <w:tcPr>
            <w:tcW w:w="1467" w:type="dxa"/>
            <w:tcBorders>
              <w:bottom w:val="single" w:sz="4" w:space="0" w:color="auto"/>
            </w:tcBorders>
            <w:shd w:val="clear" w:color="auto" w:fill="F8F8F8"/>
            <w:vAlign w:val="bottom"/>
          </w:tcPr>
          <w:p w14:paraId="14A9B016" w14:textId="06B32960" w:rsidR="00995CA7" w:rsidRPr="00995CA7" w:rsidRDefault="00995CA7" w:rsidP="00995CA7">
            <w:pPr>
              <w:ind w:right="-72"/>
              <w:jc w:val="right"/>
              <w:rPr>
                <w:rFonts w:ascii="Arial" w:hAnsi="Arial" w:cs="Arial"/>
                <w:noProof/>
                <w:sz w:val="20"/>
                <w:szCs w:val="20"/>
              </w:rPr>
            </w:pPr>
            <w:r w:rsidRPr="005021F1">
              <w:rPr>
                <w:rFonts w:ascii="Arial" w:hAnsi="Arial" w:cs="Arial"/>
                <w:noProof/>
                <w:sz w:val="20"/>
                <w:szCs w:val="20"/>
              </w:rPr>
              <w:t>551,247,243</w:t>
            </w:r>
          </w:p>
        </w:tc>
        <w:tc>
          <w:tcPr>
            <w:tcW w:w="1467" w:type="dxa"/>
            <w:tcBorders>
              <w:bottom w:val="single" w:sz="4" w:space="0" w:color="auto"/>
            </w:tcBorders>
            <w:shd w:val="clear" w:color="auto" w:fill="F8F8F8"/>
            <w:vAlign w:val="bottom"/>
          </w:tcPr>
          <w:p w14:paraId="4CD4EFC4" w14:textId="22470013" w:rsidR="00995CA7" w:rsidRPr="00995CA7" w:rsidRDefault="00995CA7" w:rsidP="00995CA7">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rPr>
              <w:t>2,756,236,215</w:t>
            </w:r>
          </w:p>
        </w:tc>
        <w:tc>
          <w:tcPr>
            <w:tcW w:w="1467" w:type="dxa"/>
            <w:tcBorders>
              <w:bottom w:val="single" w:sz="4" w:space="0" w:color="auto"/>
            </w:tcBorders>
            <w:shd w:val="clear" w:color="auto" w:fill="F8F8F8"/>
            <w:vAlign w:val="bottom"/>
          </w:tcPr>
          <w:p w14:paraId="1FFF1FC0" w14:textId="18DA9539" w:rsidR="00995CA7" w:rsidRPr="00995CA7" w:rsidRDefault="00995CA7" w:rsidP="00995CA7">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cs/>
              </w:rPr>
              <w:t>-</w:t>
            </w:r>
          </w:p>
        </w:tc>
        <w:tc>
          <w:tcPr>
            <w:tcW w:w="1467" w:type="dxa"/>
            <w:tcBorders>
              <w:bottom w:val="single" w:sz="4" w:space="0" w:color="auto"/>
            </w:tcBorders>
            <w:shd w:val="clear" w:color="auto" w:fill="F8F8F8"/>
            <w:vAlign w:val="bottom"/>
          </w:tcPr>
          <w:p w14:paraId="1971D1A8" w14:textId="149B67A7" w:rsidR="00995CA7" w:rsidRPr="00995CA7" w:rsidRDefault="00995CA7" w:rsidP="00995CA7">
            <w:pPr>
              <w:pStyle w:val="Heading4"/>
              <w:keepNext w:val="0"/>
              <w:spacing w:before="0"/>
              <w:ind w:right="-72"/>
              <w:jc w:val="right"/>
              <w:rPr>
                <w:rFonts w:ascii="Arial" w:eastAsia="Times New Roman" w:hAnsi="Arial" w:cs="Arial"/>
                <w:i w:val="0"/>
                <w:iCs w:val="0"/>
                <w:noProof/>
                <w:color w:val="auto"/>
                <w:sz w:val="20"/>
                <w:szCs w:val="20"/>
              </w:rPr>
            </w:pPr>
            <w:r w:rsidRPr="005021F1">
              <w:rPr>
                <w:rFonts w:ascii="Arial" w:eastAsia="Times New Roman" w:hAnsi="Arial" w:cs="Arial"/>
                <w:i w:val="0"/>
                <w:iCs w:val="0"/>
                <w:noProof/>
                <w:color w:val="auto"/>
                <w:sz w:val="20"/>
                <w:szCs w:val="20"/>
              </w:rPr>
              <w:t>2,756,236,215</w:t>
            </w:r>
          </w:p>
        </w:tc>
      </w:tr>
      <w:tr w:rsidR="00995CA7" w:rsidRPr="005021F1" w14:paraId="2C6307A5" w14:textId="77777777" w:rsidTr="00995CA7">
        <w:trPr>
          <w:trHeight w:val="70"/>
        </w:trPr>
        <w:tc>
          <w:tcPr>
            <w:tcW w:w="3585" w:type="dxa"/>
            <w:vAlign w:val="bottom"/>
          </w:tcPr>
          <w:p w14:paraId="3D6BBB98" w14:textId="77777777" w:rsidR="00995CA7" w:rsidRPr="005021F1" w:rsidRDefault="00995CA7" w:rsidP="00BE4C37">
            <w:pPr>
              <w:overflowPunct/>
              <w:autoSpaceDE/>
              <w:autoSpaceDN/>
              <w:adjustRightInd/>
              <w:ind w:left="-109"/>
              <w:textAlignment w:val="auto"/>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69088438" w14:textId="77777777" w:rsidR="00995CA7" w:rsidRPr="005021F1" w:rsidRDefault="00995CA7" w:rsidP="00995CA7">
            <w:pPr>
              <w:overflowPunct/>
              <w:autoSpaceDE/>
              <w:autoSpaceDN/>
              <w:adjustRightInd/>
              <w:ind w:left="234" w:right="-72"/>
              <w:jc w:val="right"/>
              <w:textAlignment w:val="auto"/>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06C5358F" w14:textId="77777777" w:rsidR="00995CA7" w:rsidRPr="005021F1"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56A460ED" w14:textId="77777777" w:rsidR="00995CA7" w:rsidRPr="005021F1"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tcBorders>
            <w:vAlign w:val="bottom"/>
          </w:tcPr>
          <w:p w14:paraId="7B2743DA" w14:textId="77777777" w:rsidR="00995CA7" w:rsidRPr="005021F1" w:rsidRDefault="00995CA7" w:rsidP="00995CA7">
            <w:pPr>
              <w:keepNext/>
              <w:tabs>
                <w:tab w:val="left" w:pos="900"/>
                <w:tab w:val="left" w:pos="2160"/>
                <w:tab w:val="right" w:pos="6750"/>
                <w:tab w:val="right" w:pos="8190"/>
              </w:tabs>
              <w:overflowPunct/>
              <w:autoSpaceDE/>
              <w:autoSpaceDN/>
              <w:adjustRightInd/>
              <w:ind w:left="234" w:right="-72"/>
              <w:jc w:val="right"/>
              <w:textAlignment w:val="auto"/>
              <w:outlineLvl w:val="3"/>
              <w:rPr>
                <w:rFonts w:ascii="Arial" w:hAnsi="Arial" w:cs="Arial"/>
                <w:sz w:val="20"/>
                <w:szCs w:val="20"/>
                <w:shd w:val="clear" w:color="auto" w:fill="FFFFFF"/>
                <w:lang w:val="x-none" w:eastAsia="x-none"/>
              </w:rPr>
            </w:pPr>
          </w:p>
        </w:tc>
      </w:tr>
      <w:tr w:rsidR="00995CA7" w:rsidRPr="005021F1" w14:paraId="3C6517EB" w14:textId="77777777" w:rsidTr="00CD435B">
        <w:trPr>
          <w:trHeight w:val="270"/>
        </w:trPr>
        <w:tc>
          <w:tcPr>
            <w:tcW w:w="3585" w:type="dxa"/>
            <w:vAlign w:val="bottom"/>
          </w:tcPr>
          <w:p w14:paraId="1358AEF4" w14:textId="77777777" w:rsidR="00995CA7" w:rsidRPr="005021F1" w:rsidRDefault="00995CA7" w:rsidP="00BE4C37">
            <w:pPr>
              <w:overflowPunct/>
              <w:autoSpaceDE/>
              <w:autoSpaceDN/>
              <w:adjustRightInd/>
              <w:ind w:left="-109" w:right="-107"/>
              <w:textAlignment w:val="auto"/>
              <w:rPr>
                <w:rFonts w:ascii="Arial" w:hAnsi="Arial" w:cs="Arial"/>
                <w:b/>
                <w:bCs/>
                <w:sz w:val="20"/>
                <w:szCs w:val="20"/>
                <w:shd w:val="clear" w:color="auto" w:fill="FFFFFF"/>
                <w:lang w:eastAsia="x-none"/>
              </w:rPr>
            </w:pPr>
            <w:r w:rsidRPr="005021F1">
              <w:rPr>
                <w:rFonts w:ascii="Arial" w:hAnsi="Arial" w:cs="Arial"/>
                <w:b/>
                <w:bCs/>
                <w:sz w:val="20"/>
                <w:szCs w:val="20"/>
                <w:shd w:val="clear" w:color="auto" w:fill="FFFFFF"/>
                <w:lang w:eastAsia="x-none"/>
              </w:rPr>
              <w:t>Issued and paid</w:t>
            </w:r>
            <w:r w:rsidRPr="005021F1">
              <w:rPr>
                <w:rFonts w:ascii="Arial" w:hAnsi="Arial" w:cs="Arial"/>
                <w:b/>
                <w:bCs/>
                <w:sz w:val="20"/>
                <w:szCs w:val="20"/>
                <w:shd w:val="clear" w:color="auto" w:fill="FFFFFF"/>
                <w:cs/>
                <w:lang w:eastAsia="x-none"/>
              </w:rPr>
              <w:t>-</w:t>
            </w:r>
            <w:r w:rsidRPr="005021F1">
              <w:rPr>
                <w:rFonts w:ascii="Arial" w:hAnsi="Arial" w:cs="Arial"/>
                <w:b/>
                <w:bCs/>
                <w:sz w:val="20"/>
                <w:szCs w:val="20"/>
                <w:shd w:val="clear" w:color="auto" w:fill="FFFFFF"/>
                <w:lang w:eastAsia="x-none"/>
              </w:rPr>
              <w:t>up share capital</w:t>
            </w:r>
          </w:p>
        </w:tc>
        <w:tc>
          <w:tcPr>
            <w:tcW w:w="1467" w:type="dxa"/>
            <w:vAlign w:val="bottom"/>
          </w:tcPr>
          <w:p w14:paraId="4C3C86DB" w14:textId="77777777" w:rsidR="00995CA7" w:rsidRPr="005021F1" w:rsidRDefault="00995CA7" w:rsidP="00995CA7">
            <w:pPr>
              <w:overflowPunct/>
              <w:autoSpaceDE/>
              <w:autoSpaceDN/>
              <w:adjustRightInd/>
              <w:ind w:right="-72"/>
              <w:jc w:val="right"/>
              <w:textAlignment w:val="auto"/>
              <w:rPr>
                <w:rFonts w:ascii="Arial" w:hAnsi="Arial" w:cs="Arial"/>
                <w:b/>
                <w:bCs/>
                <w:sz w:val="20"/>
                <w:szCs w:val="20"/>
                <w:shd w:val="clear" w:color="auto" w:fill="FFFFFF"/>
                <w:lang w:eastAsia="x-none"/>
              </w:rPr>
            </w:pPr>
          </w:p>
        </w:tc>
        <w:tc>
          <w:tcPr>
            <w:tcW w:w="1467" w:type="dxa"/>
            <w:vAlign w:val="bottom"/>
          </w:tcPr>
          <w:p w14:paraId="490E4C96" w14:textId="77777777" w:rsidR="00995CA7" w:rsidRPr="005021F1" w:rsidRDefault="00995CA7" w:rsidP="00995CA7">
            <w:pPr>
              <w:overflowPunct/>
              <w:autoSpaceDE/>
              <w:autoSpaceDN/>
              <w:adjustRightInd/>
              <w:ind w:right="-72"/>
              <w:jc w:val="right"/>
              <w:textAlignment w:val="auto"/>
              <w:rPr>
                <w:rFonts w:ascii="Arial" w:hAnsi="Arial" w:cs="Arial"/>
                <w:b/>
                <w:bCs/>
                <w:sz w:val="20"/>
                <w:szCs w:val="20"/>
                <w:shd w:val="clear" w:color="auto" w:fill="FFFFFF"/>
                <w:lang w:eastAsia="x-none"/>
              </w:rPr>
            </w:pPr>
          </w:p>
        </w:tc>
        <w:tc>
          <w:tcPr>
            <w:tcW w:w="1467" w:type="dxa"/>
            <w:vAlign w:val="bottom"/>
          </w:tcPr>
          <w:p w14:paraId="449CE5D7" w14:textId="77777777" w:rsidR="00995CA7" w:rsidRPr="005021F1" w:rsidRDefault="00995CA7" w:rsidP="00995CA7">
            <w:pPr>
              <w:keepNext/>
              <w:overflowPunct/>
              <w:autoSpaceDE/>
              <w:autoSpaceDN/>
              <w:adjustRightInd/>
              <w:ind w:right="-72"/>
              <w:jc w:val="right"/>
              <w:textAlignment w:val="auto"/>
              <w:outlineLvl w:val="3"/>
              <w:rPr>
                <w:rFonts w:ascii="Arial" w:hAnsi="Arial" w:cs="Arial"/>
                <w:b/>
                <w:bCs/>
                <w:sz w:val="20"/>
                <w:szCs w:val="20"/>
                <w:shd w:val="clear" w:color="auto" w:fill="FFFFFF"/>
                <w:lang w:eastAsia="x-none"/>
              </w:rPr>
            </w:pPr>
          </w:p>
        </w:tc>
        <w:tc>
          <w:tcPr>
            <w:tcW w:w="1467" w:type="dxa"/>
            <w:vAlign w:val="bottom"/>
          </w:tcPr>
          <w:p w14:paraId="522A50A8" w14:textId="77777777" w:rsidR="00995CA7" w:rsidRPr="005021F1" w:rsidRDefault="00995CA7" w:rsidP="00995CA7">
            <w:pPr>
              <w:keepNext/>
              <w:overflowPunct/>
              <w:autoSpaceDE/>
              <w:autoSpaceDN/>
              <w:adjustRightInd/>
              <w:ind w:right="-72"/>
              <w:jc w:val="right"/>
              <w:textAlignment w:val="auto"/>
              <w:outlineLvl w:val="3"/>
              <w:rPr>
                <w:rFonts w:ascii="Arial" w:hAnsi="Arial" w:cs="Arial"/>
                <w:b/>
                <w:bCs/>
                <w:sz w:val="20"/>
                <w:szCs w:val="20"/>
                <w:shd w:val="clear" w:color="auto" w:fill="FFFFFF"/>
                <w:lang w:eastAsia="x-none"/>
              </w:rPr>
            </w:pPr>
          </w:p>
        </w:tc>
      </w:tr>
      <w:tr w:rsidR="00995CA7" w:rsidRPr="005021F1" w14:paraId="0547D60F" w14:textId="77777777" w:rsidTr="00CD435B">
        <w:trPr>
          <w:trHeight w:val="270"/>
        </w:trPr>
        <w:tc>
          <w:tcPr>
            <w:tcW w:w="3585" w:type="dxa"/>
            <w:vAlign w:val="bottom"/>
          </w:tcPr>
          <w:p w14:paraId="0D5378E0" w14:textId="7B75A4EA" w:rsidR="00995CA7" w:rsidRPr="005021F1" w:rsidRDefault="00995CA7" w:rsidP="00BE4C37">
            <w:pPr>
              <w:overflowPunct/>
              <w:autoSpaceDE/>
              <w:autoSpaceDN/>
              <w:adjustRightInd/>
              <w:ind w:left="-109"/>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At 1 January 2019</w:t>
            </w:r>
          </w:p>
        </w:tc>
        <w:tc>
          <w:tcPr>
            <w:tcW w:w="1467" w:type="dxa"/>
            <w:vAlign w:val="bottom"/>
          </w:tcPr>
          <w:p w14:paraId="5650EF6F" w14:textId="1DB2812C" w:rsidR="00995CA7" w:rsidRPr="005021F1" w:rsidRDefault="00995CA7" w:rsidP="00995CA7">
            <w:pPr>
              <w:ind w:right="-72"/>
              <w:jc w:val="right"/>
              <w:rPr>
                <w:rFonts w:ascii="Arial" w:hAnsi="Arial" w:cs="Arial"/>
                <w:noProof/>
                <w:sz w:val="20"/>
                <w:szCs w:val="20"/>
              </w:rPr>
            </w:pPr>
            <w:r w:rsidRPr="005021F1">
              <w:rPr>
                <w:rFonts w:ascii="Arial" w:hAnsi="Arial" w:cs="Arial"/>
                <w:noProof/>
                <w:sz w:val="20"/>
                <w:szCs w:val="20"/>
              </w:rPr>
              <w:t>220,498,897</w:t>
            </w:r>
          </w:p>
        </w:tc>
        <w:tc>
          <w:tcPr>
            <w:tcW w:w="1467" w:type="dxa"/>
            <w:vAlign w:val="bottom"/>
          </w:tcPr>
          <w:p w14:paraId="79FE48CB" w14:textId="27900993"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1,102,494,485</w:t>
            </w:r>
          </w:p>
        </w:tc>
        <w:tc>
          <w:tcPr>
            <w:tcW w:w="1467" w:type="dxa"/>
            <w:vAlign w:val="bottom"/>
          </w:tcPr>
          <w:p w14:paraId="2B3B7AED" w14:textId="450025B0"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w:t>
            </w:r>
          </w:p>
        </w:tc>
        <w:tc>
          <w:tcPr>
            <w:tcW w:w="1467" w:type="dxa"/>
            <w:vAlign w:val="bottom"/>
          </w:tcPr>
          <w:p w14:paraId="23E78E39" w14:textId="0AE3FB00"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1,102,494,485</w:t>
            </w:r>
          </w:p>
        </w:tc>
      </w:tr>
      <w:tr w:rsidR="00995CA7" w:rsidRPr="005021F1" w14:paraId="45240CDE" w14:textId="77777777" w:rsidTr="00276C64">
        <w:trPr>
          <w:trHeight w:val="80"/>
        </w:trPr>
        <w:tc>
          <w:tcPr>
            <w:tcW w:w="3585" w:type="dxa"/>
            <w:vAlign w:val="bottom"/>
          </w:tcPr>
          <w:p w14:paraId="2FEBBD84" w14:textId="20320E68" w:rsidR="00995CA7" w:rsidRPr="005021F1" w:rsidRDefault="00995CA7" w:rsidP="00BE4C37">
            <w:pPr>
              <w:overflowPunct/>
              <w:autoSpaceDE/>
              <w:autoSpaceDN/>
              <w:adjustRightInd/>
              <w:ind w:left="-109"/>
              <w:textAlignment w:val="auto"/>
              <w:rPr>
                <w:rFonts w:ascii="Arial" w:hAnsi="Arial" w:cs="Arial"/>
                <w:sz w:val="20"/>
                <w:szCs w:val="20"/>
                <w:shd w:val="clear" w:color="auto" w:fill="FFFFFF"/>
                <w:lang w:eastAsia="x-none"/>
              </w:rPr>
            </w:pPr>
            <w:r w:rsidRPr="005021F1">
              <w:rPr>
                <w:rFonts w:ascii="Arial" w:hAnsi="Arial" w:cs="Arial"/>
                <w:sz w:val="20"/>
                <w:szCs w:val="20"/>
                <w:shd w:val="clear" w:color="auto" w:fill="FFFFFF"/>
                <w:lang w:val="x-none" w:eastAsia="x-none"/>
              </w:rPr>
              <w:t>Increase of registered shares</w:t>
            </w:r>
          </w:p>
        </w:tc>
        <w:tc>
          <w:tcPr>
            <w:tcW w:w="1467" w:type="dxa"/>
            <w:tcBorders>
              <w:bottom w:val="single" w:sz="4" w:space="0" w:color="auto"/>
            </w:tcBorders>
            <w:vAlign w:val="bottom"/>
          </w:tcPr>
          <w:p w14:paraId="01D2300C" w14:textId="726C81B3" w:rsidR="00995CA7" w:rsidRPr="005021F1" w:rsidRDefault="00995CA7" w:rsidP="00995CA7">
            <w:pPr>
              <w:ind w:right="-72"/>
              <w:jc w:val="right"/>
              <w:rPr>
                <w:rFonts w:ascii="Arial" w:hAnsi="Arial" w:cs="Arial"/>
                <w:sz w:val="20"/>
                <w:szCs w:val="20"/>
                <w:shd w:val="clear" w:color="auto" w:fill="FFFFFF"/>
                <w:lang w:eastAsia="x-none"/>
              </w:rPr>
            </w:pPr>
            <w:r w:rsidRPr="005021F1">
              <w:rPr>
                <w:rFonts w:ascii="Arial" w:hAnsi="Arial" w:cs="Arial"/>
                <w:noProof/>
                <w:sz w:val="20"/>
                <w:szCs w:val="20"/>
                <w:cs/>
              </w:rPr>
              <w:t>330</w:t>
            </w:r>
            <w:r w:rsidRPr="005021F1">
              <w:rPr>
                <w:rFonts w:ascii="Arial" w:hAnsi="Arial" w:cs="Arial"/>
                <w:noProof/>
                <w:sz w:val="20"/>
                <w:szCs w:val="20"/>
              </w:rPr>
              <w:t>,</w:t>
            </w:r>
            <w:r w:rsidRPr="005021F1">
              <w:rPr>
                <w:rFonts w:ascii="Arial" w:hAnsi="Arial" w:cs="Arial"/>
                <w:noProof/>
                <w:sz w:val="20"/>
                <w:szCs w:val="20"/>
                <w:cs/>
              </w:rPr>
              <w:t>748</w:t>
            </w:r>
            <w:r w:rsidRPr="005021F1">
              <w:rPr>
                <w:rFonts w:ascii="Arial" w:hAnsi="Arial" w:cs="Arial"/>
                <w:noProof/>
                <w:sz w:val="20"/>
                <w:szCs w:val="20"/>
              </w:rPr>
              <w:t>,</w:t>
            </w:r>
            <w:r w:rsidRPr="005021F1">
              <w:rPr>
                <w:rFonts w:ascii="Arial" w:hAnsi="Arial" w:cs="Arial"/>
                <w:noProof/>
                <w:sz w:val="20"/>
                <w:szCs w:val="20"/>
                <w:cs/>
              </w:rPr>
              <w:t>344</w:t>
            </w:r>
          </w:p>
        </w:tc>
        <w:tc>
          <w:tcPr>
            <w:tcW w:w="1467" w:type="dxa"/>
            <w:tcBorders>
              <w:bottom w:val="single" w:sz="4" w:space="0" w:color="auto"/>
            </w:tcBorders>
            <w:vAlign w:val="bottom"/>
          </w:tcPr>
          <w:p w14:paraId="7789ED96" w14:textId="0FB5C291" w:rsidR="00995CA7" w:rsidRPr="005021F1" w:rsidRDefault="00995CA7" w:rsidP="00995CA7">
            <w:pPr>
              <w:ind w:right="-72"/>
              <w:jc w:val="right"/>
              <w:rPr>
                <w:rFonts w:ascii="Arial" w:hAnsi="Arial" w:cs="Arial"/>
                <w:sz w:val="20"/>
                <w:szCs w:val="20"/>
                <w:shd w:val="clear" w:color="auto" w:fill="FFFFFF"/>
                <w:lang w:eastAsia="x-none"/>
              </w:rPr>
            </w:pPr>
            <w:r w:rsidRPr="005021F1">
              <w:rPr>
                <w:rFonts w:ascii="Arial" w:hAnsi="Arial" w:cs="Arial"/>
                <w:noProof/>
                <w:sz w:val="20"/>
                <w:szCs w:val="20"/>
                <w:cs/>
              </w:rPr>
              <w:t>1</w:t>
            </w:r>
            <w:r w:rsidRPr="005021F1">
              <w:rPr>
                <w:rFonts w:ascii="Arial" w:hAnsi="Arial" w:cs="Arial"/>
                <w:noProof/>
                <w:sz w:val="20"/>
                <w:szCs w:val="20"/>
              </w:rPr>
              <w:t>,</w:t>
            </w:r>
            <w:r w:rsidRPr="005021F1">
              <w:rPr>
                <w:rFonts w:ascii="Arial" w:hAnsi="Arial" w:cs="Arial"/>
                <w:noProof/>
                <w:sz w:val="20"/>
                <w:szCs w:val="20"/>
                <w:cs/>
              </w:rPr>
              <w:t>653</w:t>
            </w:r>
            <w:r w:rsidRPr="005021F1">
              <w:rPr>
                <w:rFonts w:ascii="Arial" w:hAnsi="Arial" w:cs="Arial"/>
                <w:noProof/>
                <w:sz w:val="20"/>
                <w:szCs w:val="20"/>
              </w:rPr>
              <w:t>,</w:t>
            </w:r>
            <w:r w:rsidRPr="005021F1">
              <w:rPr>
                <w:rFonts w:ascii="Arial" w:hAnsi="Arial" w:cs="Arial"/>
                <w:noProof/>
                <w:sz w:val="20"/>
                <w:szCs w:val="20"/>
                <w:cs/>
              </w:rPr>
              <w:t>741</w:t>
            </w:r>
            <w:r w:rsidRPr="005021F1">
              <w:rPr>
                <w:rFonts w:ascii="Arial" w:hAnsi="Arial" w:cs="Arial"/>
                <w:noProof/>
                <w:sz w:val="20"/>
                <w:szCs w:val="20"/>
              </w:rPr>
              <w:t>,</w:t>
            </w:r>
            <w:r w:rsidRPr="005021F1">
              <w:rPr>
                <w:rFonts w:ascii="Arial" w:hAnsi="Arial" w:cs="Arial"/>
                <w:noProof/>
                <w:sz w:val="20"/>
                <w:szCs w:val="20"/>
                <w:cs/>
              </w:rPr>
              <w:t>720</w:t>
            </w:r>
          </w:p>
        </w:tc>
        <w:tc>
          <w:tcPr>
            <w:tcW w:w="1467" w:type="dxa"/>
            <w:tcBorders>
              <w:bottom w:val="single" w:sz="4" w:space="0" w:color="auto"/>
            </w:tcBorders>
            <w:vAlign w:val="bottom"/>
          </w:tcPr>
          <w:p w14:paraId="016C7A4D" w14:textId="2E6F3130" w:rsidR="00995CA7" w:rsidRPr="005021F1" w:rsidRDefault="00995CA7" w:rsidP="00995CA7">
            <w:pPr>
              <w:ind w:right="-72"/>
              <w:jc w:val="right"/>
              <w:rPr>
                <w:rFonts w:ascii="Arial" w:hAnsi="Arial" w:cs="Arial"/>
                <w:sz w:val="20"/>
                <w:szCs w:val="20"/>
                <w:shd w:val="clear" w:color="auto" w:fill="FFFFFF"/>
                <w:lang w:eastAsia="x-none"/>
              </w:rPr>
            </w:pPr>
            <w:r w:rsidRPr="005021F1">
              <w:rPr>
                <w:rFonts w:ascii="Arial" w:hAnsi="Arial" w:cs="Arial"/>
                <w:sz w:val="20"/>
                <w:szCs w:val="20"/>
                <w:shd w:val="clear" w:color="auto" w:fill="FFFFFF"/>
                <w:lang w:eastAsia="x-none"/>
              </w:rPr>
              <w:t>4,299,728,472</w:t>
            </w:r>
          </w:p>
        </w:tc>
        <w:tc>
          <w:tcPr>
            <w:tcW w:w="1467" w:type="dxa"/>
            <w:tcBorders>
              <w:bottom w:val="single" w:sz="4" w:space="0" w:color="auto"/>
            </w:tcBorders>
            <w:vAlign w:val="bottom"/>
          </w:tcPr>
          <w:p w14:paraId="399C8842" w14:textId="2EA9A4EF" w:rsidR="00995CA7" w:rsidRPr="005021F1" w:rsidRDefault="00995CA7" w:rsidP="00995CA7">
            <w:pPr>
              <w:ind w:right="-72"/>
              <w:jc w:val="right"/>
              <w:rPr>
                <w:rFonts w:ascii="Arial" w:hAnsi="Arial" w:cs="Arial"/>
                <w:sz w:val="20"/>
                <w:szCs w:val="20"/>
                <w:shd w:val="clear" w:color="auto" w:fill="FFFFFF"/>
                <w:lang w:eastAsia="x-none"/>
              </w:rPr>
            </w:pPr>
            <w:r w:rsidRPr="005021F1">
              <w:rPr>
                <w:rFonts w:ascii="Arial" w:hAnsi="Arial" w:cs="Arial"/>
                <w:noProof/>
                <w:sz w:val="20"/>
                <w:szCs w:val="20"/>
                <w:cs/>
              </w:rPr>
              <w:t>5</w:t>
            </w:r>
            <w:r w:rsidRPr="005021F1">
              <w:rPr>
                <w:rFonts w:ascii="Arial" w:hAnsi="Arial" w:cs="Arial"/>
                <w:noProof/>
                <w:sz w:val="20"/>
                <w:szCs w:val="20"/>
              </w:rPr>
              <w:t>,</w:t>
            </w:r>
            <w:r w:rsidRPr="005021F1">
              <w:rPr>
                <w:rFonts w:ascii="Arial" w:hAnsi="Arial" w:cs="Arial"/>
                <w:noProof/>
                <w:sz w:val="20"/>
                <w:szCs w:val="20"/>
                <w:cs/>
              </w:rPr>
              <w:t>953</w:t>
            </w:r>
            <w:r w:rsidRPr="005021F1">
              <w:rPr>
                <w:rFonts w:ascii="Arial" w:hAnsi="Arial" w:cs="Arial"/>
                <w:noProof/>
                <w:sz w:val="20"/>
                <w:szCs w:val="20"/>
              </w:rPr>
              <w:t>,</w:t>
            </w:r>
            <w:r w:rsidRPr="005021F1">
              <w:rPr>
                <w:rFonts w:ascii="Arial" w:hAnsi="Arial" w:cs="Arial"/>
                <w:noProof/>
                <w:sz w:val="20"/>
                <w:szCs w:val="20"/>
                <w:cs/>
              </w:rPr>
              <w:t>470</w:t>
            </w:r>
            <w:r w:rsidRPr="005021F1">
              <w:rPr>
                <w:rFonts w:ascii="Arial" w:hAnsi="Arial" w:cs="Arial"/>
                <w:noProof/>
                <w:sz w:val="20"/>
                <w:szCs w:val="20"/>
              </w:rPr>
              <w:t>,</w:t>
            </w:r>
            <w:r w:rsidRPr="005021F1">
              <w:rPr>
                <w:rFonts w:ascii="Arial" w:hAnsi="Arial" w:cs="Arial"/>
                <w:noProof/>
                <w:sz w:val="20"/>
                <w:szCs w:val="20"/>
                <w:cs/>
              </w:rPr>
              <w:t>192</w:t>
            </w:r>
          </w:p>
        </w:tc>
      </w:tr>
      <w:tr w:rsidR="00995CA7" w:rsidRPr="005021F1" w14:paraId="0894B6B8" w14:textId="77777777" w:rsidTr="00CD435B">
        <w:trPr>
          <w:trHeight w:val="108"/>
        </w:trPr>
        <w:tc>
          <w:tcPr>
            <w:tcW w:w="3585" w:type="dxa"/>
            <w:vAlign w:val="bottom"/>
          </w:tcPr>
          <w:p w14:paraId="77552187" w14:textId="77777777" w:rsidR="00995CA7" w:rsidRPr="005021F1"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rPr>
            </w:pPr>
          </w:p>
        </w:tc>
        <w:tc>
          <w:tcPr>
            <w:tcW w:w="1467" w:type="dxa"/>
            <w:tcBorders>
              <w:top w:val="single" w:sz="4" w:space="0" w:color="auto"/>
            </w:tcBorders>
            <w:vAlign w:val="bottom"/>
          </w:tcPr>
          <w:p w14:paraId="17F439BF" w14:textId="77777777" w:rsidR="00995CA7" w:rsidRPr="005021F1" w:rsidRDefault="00995CA7" w:rsidP="00995CA7">
            <w:pPr>
              <w:tabs>
                <w:tab w:val="left" w:pos="1134"/>
                <w:tab w:val="left" w:pos="1276"/>
              </w:tabs>
              <w:ind w:right="-72"/>
              <w:rPr>
                <w:rFonts w:ascii="Arial" w:hAnsi="Arial" w:cs="Arial"/>
                <w:sz w:val="20"/>
                <w:szCs w:val="20"/>
              </w:rPr>
            </w:pPr>
          </w:p>
        </w:tc>
        <w:tc>
          <w:tcPr>
            <w:tcW w:w="1467" w:type="dxa"/>
            <w:tcBorders>
              <w:top w:val="single" w:sz="4" w:space="0" w:color="auto"/>
            </w:tcBorders>
            <w:vAlign w:val="bottom"/>
          </w:tcPr>
          <w:p w14:paraId="0F58180D" w14:textId="77777777" w:rsidR="00995CA7" w:rsidRPr="005021F1" w:rsidRDefault="00995CA7" w:rsidP="00995CA7">
            <w:pPr>
              <w:tabs>
                <w:tab w:val="left" w:pos="1134"/>
                <w:tab w:val="left" w:pos="1276"/>
              </w:tabs>
              <w:ind w:right="-72"/>
              <w:rPr>
                <w:rFonts w:ascii="Arial" w:hAnsi="Arial" w:cs="Arial"/>
                <w:sz w:val="20"/>
                <w:szCs w:val="20"/>
              </w:rPr>
            </w:pPr>
          </w:p>
        </w:tc>
        <w:tc>
          <w:tcPr>
            <w:tcW w:w="1467" w:type="dxa"/>
            <w:tcBorders>
              <w:top w:val="single" w:sz="4" w:space="0" w:color="auto"/>
            </w:tcBorders>
            <w:vAlign w:val="bottom"/>
          </w:tcPr>
          <w:p w14:paraId="419F5F06" w14:textId="77777777" w:rsidR="00995CA7" w:rsidRPr="005021F1" w:rsidRDefault="00995CA7" w:rsidP="00995CA7">
            <w:pPr>
              <w:tabs>
                <w:tab w:val="left" w:pos="1134"/>
                <w:tab w:val="left" w:pos="1276"/>
              </w:tabs>
              <w:ind w:right="-72"/>
              <w:rPr>
                <w:rFonts w:ascii="Arial" w:hAnsi="Arial" w:cs="Arial"/>
                <w:sz w:val="20"/>
                <w:szCs w:val="20"/>
                <w:cs/>
              </w:rPr>
            </w:pPr>
          </w:p>
        </w:tc>
        <w:tc>
          <w:tcPr>
            <w:tcW w:w="1467" w:type="dxa"/>
            <w:tcBorders>
              <w:top w:val="single" w:sz="4" w:space="0" w:color="auto"/>
            </w:tcBorders>
            <w:vAlign w:val="bottom"/>
          </w:tcPr>
          <w:p w14:paraId="1A0D3AC7" w14:textId="77777777" w:rsidR="00995CA7" w:rsidRPr="005021F1" w:rsidRDefault="00995CA7" w:rsidP="00995CA7">
            <w:pPr>
              <w:tabs>
                <w:tab w:val="left" w:pos="1134"/>
                <w:tab w:val="left" w:pos="1276"/>
              </w:tabs>
              <w:ind w:right="-72"/>
              <w:rPr>
                <w:rFonts w:ascii="Arial" w:hAnsi="Arial" w:cs="Arial"/>
                <w:sz w:val="20"/>
                <w:szCs w:val="20"/>
              </w:rPr>
            </w:pPr>
          </w:p>
        </w:tc>
      </w:tr>
      <w:tr w:rsidR="00995CA7" w:rsidRPr="005021F1" w14:paraId="1562579B" w14:textId="77777777" w:rsidTr="00276C64">
        <w:trPr>
          <w:trHeight w:val="80"/>
        </w:trPr>
        <w:tc>
          <w:tcPr>
            <w:tcW w:w="3585" w:type="dxa"/>
            <w:vAlign w:val="bottom"/>
          </w:tcPr>
          <w:p w14:paraId="4194AAF5" w14:textId="1E890845" w:rsidR="00995CA7" w:rsidRPr="005021F1" w:rsidRDefault="00995CA7" w:rsidP="00BE4C37">
            <w:pPr>
              <w:tabs>
                <w:tab w:val="left" w:pos="604"/>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shd w:val="clear" w:color="auto" w:fill="FFFFFF"/>
                <w:lang w:val="x-none" w:eastAsia="x-none"/>
              </w:rPr>
            </w:pPr>
            <w:r w:rsidRPr="005021F1">
              <w:rPr>
                <w:rFonts w:ascii="Arial" w:hAnsi="Arial" w:cs="Arial"/>
                <w:sz w:val="20"/>
                <w:szCs w:val="20"/>
                <w:shd w:val="clear" w:color="auto" w:fill="FFFFFF"/>
                <w:lang w:eastAsia="x-none"/>
              </w:rPr>
              <w:t>At 31 December 2019</w:t>
            </w:r>
          </w:p>
        </w:tc>
        <w:tc>
          <w:tcPr>
            <w:tcW w:w="1467" w:type="dxa"/>
            <w:tcBorders>
              <w:bottom w:val="single" w:sz="4" w:space="0" w:color="auto"/>
            </w:tcBorders>
            <w:vAlign w:val="bottom"/>
          </w:tcPr>
          <w:p w14:paraId="7F6F4DBF" w14:textId="3D293F7D" w:rsidR="00995CA7" w:rsidRPr="005021F1" w:rsidRDefault="00995CA7" w:rsidP="00995CA7">
            <w:pPr>
              <w:ind w:right="-72"/>
              <w:jc w:val="right"/>
              <w:rPr>
                <w:rFonts w:ascii="Arial" w:hAnsi="Arial" w:cs="Arial"/>
                <w:noProof/>
                <w:sz w:val="20"/>
                <w:szCs w:val="20"/>
              </w:rPr>
            </w:pPr>
            <w:r w:rsidRPr="005021F1">
              <w:rPr>
                <w:rFonts w:ascii="Arial" w:hAnsi="Arial" w:cs="Arial"/>
                <w:noProof/>
                <w:sz w:val="20"/>
                <w:szCs w:val="20"/>
                <w:cs/>
              </w:rPr>
              <w:t>551</w:t>
            </w:r>
            <w:r w:rsidRPr="005021F1">
              <w:rPr>
                <w:rFonts w:ascii="Arial" w:hAnsi="Arial" w:cs="Arial"/>
                <w:noProof/>
                <w:sz w:val="20"/>
                <w:szCs w:val="20"/>
              </w:rPr>
              <w:t>,</w:t>
            </w:r>
            <w:r w:rsidRPr="005021F1">
              <w:rPr>
                <w:rFonts w:ascii="Arial" w:hAnsi="Arial" w:cs="Arial"/>
                <w:noProof/>
                <w:sz w:val="20"/>
                <w:szCs w:val="20"/>
                <w:cs/>
              </w:rPr>
              <w:t>247</w:t>
            </w:r>
            <w:r w:rsidRPr="005021F1">
              <w:rPr>
                <w:rFonts w:ascii="Arial" w:hAnsi="Arial" w:cs="Arial"/>
                <w:noProof/>
                <w:sz w:val="20"/>
                <w:szCs w:val="20"/>
              </w:rPr>
              <w:t>,</w:t>
            </w:r>
            <w:r w:rsidRPr="005021F1">
              <w:rPr>
                <w:rFonts w:ascii="Arial" w:hAnsi="Arial" w:cs="Arial"/>
                <w:noProof/>
                <w:sz w:val="20"/>
                <w:szCs w:val="20"/>
                <w:cs/>
              </w:rPr>
              <w:t>241</w:t>
            </w:r>
          </w:p>
        </w:tc>
        <w:tc>
          <w:tcPr>
            <w:tcW w:w="1467" w:type="dxa"/>
            <w:tcBorders>
              <w:bottom w:val="single" w:sz="4" w:space="0" w:color="auto"/>
            </w:tcBorders>
            <w:vAlign w:val="bottom"/>
          </w:tcPr>
          <w:p w14:paraId="6C0682EF" w14:textId="72757001" w:rsidR="00995CA7" w:rsidRPr="005021F1" w:rsidRDefault="00995CA7" w:rsidP="00995CA7">
            <w:pPr>
              <w:ind w:right="-72"/>
              <w:jc w:val="right"/>
              <w:rPr>
                <w:rFonts w:ascii="Arial" w:hAnsi="Arial" w:cs="Arial"/>
                <w:noProof/>
                <w:sz w:val="20"/>
                <w:szCs w:val="20"/>
              </w:rPr>
            </w:pPr>
            <w:r w:rsidRPr="005021F1">
              <w:rPr>
                <w:rFonts w:ascii="Arial" w:hAnsi="Arial" w:cs="Arial"/>
                <w:noProof/>
                <w:sz w:val="20"/>
                <w:szCs w:val="20"/>
              </w:rPr>
              <w:t>2,756,236,205</w:t>
            </w:r>
          </w:p>
        </w:tc>
        <w:tc>
          <w:tcPr>
            <w:tcW w:w="1467" w:type="dxa"/>
            <w:tcBorders>
              <w:bottom w:val="single" w:sz="4" w:space="0" w:color="auto"/>
            </w:tcBorders>
            <w:vAlign w:val="bottom"/>
          </w:tcPr>
          <w:p w14:paraId="50D9F00D" w14:textId="31A33816" w:rsidR="00995CA7" w:rsidRPr="005021F1" w:rsidRDefault="00995CA7" w:rsidP="00995CA7">
            <w:pPr>
              <w:ind w:right="-72"/>
              <w:jc w:val="right"/>
              <w:rPr>
                <w:rFonts w:ascii="Arial" w:hAnsi="Arial" w:cs="Arial"/>
                <w:noProof/>
                <w:sz w:val="20"/>
                <w:szCs w:val="20"/>
                <w:cs/>
              </w:rPr>
            </w:pPr>
            <w:r w:rsidRPr="005021F1">
              <w:rPr>
                <w:rFonts w:ascii="Arial" w:hAnsi="Arial" w:cs="Arial"/>
                <w:noProof/>
                <w:sz w:val="20"/>
                <w:szCs w:val="20"/>
              </w:rPr>
              <w:t>4,299,728,472</w:t>
            </w:r>
          </w:p>
        </w:tc>
        <w:tc>
          <w:tcPr>
            <w:tcW w:w="1467" w:type="dxa"/>
            <w:tcBorders>
              <w:bottom w:val="single" w:sz="4" w:space="0" w:color="auto"/>
            </w:tcBorders>
            <w:vAlign w:val="bottom"/>
          </w:tcPr>
          <w:p w14:paraId="53DB0BD9" w14:textId="0355B728" w:rsidR="00995CA7" w:rsidRPr="005021F1" w:rsidRDefault="00995CA7" w:rsidP="00995CA7">
            <w:pPr>
              <w:ind w:right="-72"/>
              <w:jc w:val="right"/>
              <w:rPr>
                <w:rFonts w:ascii="Arial" w:hAnsi="Arial" w:cs="Arial"/>
                <w:noProof/>
                <w:sz w:val="20"/>
                <w:szCs w:val="20"/>
              </w:rPr>
            </w:pPr>
            <w:r w:rsidRPr="005021F1">
              <w:rPr>
                <w:rFonts w:ascii="Arial" w:hAnsi="Arial" w:cs="Arial"/>
                <w:noProof/>
                <w:sz w:val="20"/>
                <w:szCs w:val="20"/>
              </w:rPr>
              <w:t>7,055,964,677</w:t>
            </w:r>
          </w:p>
        </w:tc>
      </w:tr>
      <w:tr w:rsidR="00995CA7" w:rsidRPr="005021F1" w14:paraId="27C9A9E9" w14:textId="77777777" w:rsidTr="00CD435B">
        <w:trPr>
          <w:trHeight w:val="165"/>
        </w:trPr>
        <w:tc>
          <w:tcPr>
            <w:tcW w:w="3585" w:type="dxa"/>
            <w:vAlign w:val="bottom"/>
          </w:tcPr>
          <w:p w14:paraId="130E6B21" w14:textId="77777777" w:rsidR="00995CA7" w:rsidRPr="005021F1"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rPr>
            </w:pPr>
          </w:p>
        </w:tc>
        <w:tc>
          <w:tcPr>
            <w:tcW w:w="1467" w:type="dxa"/>
            <w:tcBorders>
              <w:top w:val="single" w:sz="4" w:space="0" w:color="auto"/>
            </w:tcBorders>
            <w:shd w:val="clear" w:color="auto" w:fill="F8F8F8"/>
            <w:vAlign w:val="bottom"/>
          </w:tcPr>
          <w:p w14:paraId="2B309998"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02813670"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32120E7A"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79C2231B"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r>
      <w:tr w:rsidR="00995CA7" w:rsidRPr="005021F1" w14:paraId="27F9B034" w14:textId="77777777" w:rsidTr="00276C64">
        <w:trPr>
          <w:trHeight w:val="80"/>
        </w:trPr>
        <w:tc>
          <w:tcPr>
            <w:tcW w:w="3585" w:type="dxa"/>
            <w:vAlign w:val="bottom"/>
          </w:tcPr>
          <w:p w14:paraId="7E882715" w14:textId="54E45F26" w:rsidR="00995CA7" w:rsidRPr="005021F1"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rPr>
            </w:pPr>
            <w:r w:rsidRPr="005021F1">
              <w:rPr>
                <w:rFonts w:ascii="Arial" w:hAnsi="Arial" w:cs="Arial"/>
                <w:sz w:val="20"/>
                <w:szCs w:val="20"/>
                <w:shd w:val="clear" w:color="auto" w:fill="FFFFFF"/>
                <w:lang w:eastAsia="x-none"/>
              </w:rPr>
              <w:t xml:space="preserve">At </w:t>
            </w:r>
            <w:r w:rsidRPr="005021F1">
              <w:rPr>
                <w:rFonts w:ascii="Arial" w:hAnsi="Arial" w:cs="Arial"/>
                <w:sz w:val="20"/>
                <w:szCs w:val="20"/>
                <w:shd w:val="clear" w:color="auto" w:fill="FFFFFF"/>
                <w:lang w:val="x-none" w:eastAsia="x-none"/>
              </w:rPr>
              <w:t xml:space="preserve">1 January </w:t>
            </w:r>
            <w:r w:rsidRPr="005021F1">
              <w:rPr>
                <w:rFonts w:ascii="Arial" w:hAnsi="Arial" w:cs="Arial"/>
                <w:sz w:val="20"/>
                <w:szCs w:val="20"/>
                <w:shd w:val="clear" w:color="auto" w:fill="FFFFFF"/>
                <w:lang w:val="en-GB" w:eastAsia="x-none"/>
              </w:rPr>
              <w:t>2020</w:t>
            </w:r>
          </w:p>
        </w:tc>
        <w:tc>
          <w:tcPr>
            <w:tcW w:w="1467" w:type="dxa"/>
            <w:shd w:val="clear" w:color="auto" w:fill="F8F8F8"/>
            <w:vAlign w:val="bottom"/>
          </w:tcPr>
          <w:p w14:paraId="48504FDB" w14:textId="6F2B690E" w:rsidR="00995CA7" w:rsidRPr="005021F1" w:rsidRDefault="00995CA7" w:rsidP="00995CA7">
            <w:pPr>
              <w:ind w:right="-72"/>
              <w:jc w:val="right"/>
              <w:rPr>
                <w:rFonts w:ascii="Arial" w:hAnsi="Arial" w:cs="Arial"/>
                <w:noProof/>
                <w:sz w:val="20"/>
                <w:szCs w:val="20"/>
              </w:rPr>
            </w:pPr>
            <w:r w:rsidRPr="005021F1">
              <w:rPr>
                <w:rFonts w:ascii="Arial" w:hAnsi="Arial" w:cs="Arial"/>
                <w:noProof/>
                <w:sz w:val="20"/>
                <w:szCs w:val="20"/>
                <w:cs/>
              </w:rPr>
              <w:t>551</w:t>
            </w:r>
            <w:r w:rsidRPr="005021F1">
              <w:rPr>
                <w:rFonts w:ascii="Arial" w:hAnsi="Arial" w:cs="Arial"/>
                <w:noProof/>
                <w:sz w:val="20"/>
                <w:szCs w:val="20"/>
              </w:rPr>
              <w:t>,</w:t>
            </w:r>
            <w:r w:rsidRPr="005021F1">
              <w:rPr>
                <w:rFonts w:ascii="Arial" w:hAnsi="Arial" w:cs="Arial"/>
                <w:noProof/>
                <w:sz w:val="20"/>
                <w:szCs w:val="20"/>
                <w:cs/>
              </w:rPr>
              <w:t>247</w:t>
            </w:r>
            <w:r w:rsidRPr="005021F1">
              <w:rPr>
                <w:rFonts w:ascii="Arial" w:hAnsi="Arial" w:cs="Arial"/>
                <w:noProof/>
                <w:sz w:val="20"/>
                <w:szCs w:val="20"/>
              </w:rPr>
              <w:t>,</w:t>
            </w:r>
            <w:r w:rsidRPr="005021F1">
              <w:rPr>
                <w:rFonts w:ascii="Arial" w:hAnsi="Arial" w:cs="Arial"/>
                <w:noProof/>
                <w:sz w:val="20"/>
                <w:szCs w:val="20"/>
                <w:cs/>
              </w:rPr>
              <w:t>241</w:t>
            </w:r>
          </w:p>
        </w:tc>
        <w:tc>
          <w:tcPr>
            <w:tcW w:w="1467" w:type="dxa"/>
            <w:shd w:val="clear" w:color="auto" w:fill="F8F8F8"/>
            <w:vAlign w:val="bottom"/>
          </w:tcPr>
          <w:p w14:paraId="4C146EE2" w14:textId="6F6A37EB"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2,756,236,205</w:t>
            </w:r>
          </w:p>
        </w:tc>
        <w:tc>
          <w:tcPr>
            <w:tcW w:w="1467" w:type="dxa"/>
            <w:shd w:val="clear" w:color="auto" w:fill="F8F8F8"/>
            <w:vAlign w:val="bottom"/>
          </w:tcPr>
          <w:p w14:paraId="46EEA446" w14:textId="58F019B2"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4,299,728,472</w:t>
            </w:r>
          </w:p>
        </w:tc>
        <w:tc>
          <w:tcPr>
            <w:tcW w:w="1467" w:type="dxa"/>
            <w:shd w:val="clear" w:color="auto" w:fill="F8F8F8"/>
            <w:vAlign w:val="bottom"/>
          </w:tcPr>
          <w:p w14:paraId="4C20F8E8" w14:textId="0E16AE17"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noProof/>
                <w:color w:val="auto"/>
                <w:sz w:val="20"/>
                <w:szCs w:val="20"/>
              </w:rPr>
              <w:t>7,055,964,677</w:t>
            </w:r>
          </w:p>
        </w:tc>
      </w:tr>
      <w:tr w:rsidR="00995CA7" w:rsidRPr="005021F1" w14:paraId="4DE2B525" w14:textId="77777777" w:rsidTr="00276C64">
        <w:trPr>
          <w:trHeight w:val="80"/>
        </w:trPr>
        <w:tc>
          <w:tcPr>
            <w:tcW w:w="3585" w:type="dxa"/>
            <w:vAlign w:val="bottom"/>
          </w:tcPr>
          <w:p w14:paraId="30E97F27" w14:textId="50289C35" w:rsidR="00995CA7" w:rsidRPr="005021F1" w:rsidRDefault="00995CA7" w:rsidP="00BE4C37">
            <w:pPr>
              <w:tabs>
                <w:tab w:val="left" w:pos="604"/>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shd w:val="clear" w:color="auto" w:fill="FFFFFF"/>
                <w:lang w:val="x-none" w:eastAsia="x-none"/>
              </w:rPr>
            </w:pPr>
            <w:r w:rsidRPr="005021F1">
              <w:rPr>
                <w:rFonts w:ascii="Arial" w:hAnsi="Arial" w:cs="Arial"/>
                <w:sz w:val="20"/>
                <w:szCs w:val="20"/>
                <w:shd w:val="clear" w:color="auto" w:fill="FFFFFF"/>
                <w:lang w:val="x-none" w:eastAsia="x-none"/>
              </w:rPr>
              <w:t>Increase of registered shares</w:t>
            </w:r>
          </w:p>
        </w:tc>
        <w:tc>
          <w:tcPr>
            <w:tcW w:w="1467" w:type="dxa"/>
            <w:tcBorders>
              <w:bottom w:val="single" w:sz="4" w:space="0" w:color="auto"/>
            </w:tcBorders>
            <w:shd w:val="clear" w:color="auto" w:fill="F8F8F8"/>
          </w:tcPr>
          <w:p w14:paraId="08BFC0DB" w14:textId="4EF3A38F" w:rsidR="00995CA7" w:rsidRPr="005021F1" w:rsidRDefault="00995CA7" w:rsidP="00995CA7">
            <w:pPr>
              <w:ind w:right="-72"/>
              <w:jc w:val="right"/>
              <w:rPr>
                <w:rFonts w:ascii="Arial" w:hAnsi="Arial" w:cs="Arial"/>
                <w:noProof/>
                <w:sz w:val="20"/>
                <w:szCs w:val="20"/>
              </w:rPr>
            </w:pPr>
            <w:r w:rsidRPr="005021F1">
              <w:rPr>
                <w:rFonts w:ascii="Arial" w:hAnsi="Arial" w:cs="Arial"/>
                <w:sz w:val="20"/>
                <w:szCs w:val="20"/>
                <w:cs/>
              </w:rPr>
              <w:t>-</w:t>
            </w:r>
          </w:p>
        </w:tc>
        <w:tc>
          <w:tcPr>
            <w:tcW w:w="1467" w:type="dxa"/>
            <w:tcBorders>
              <w:bottom w:val="single" w:sz="4" w:space="0" w:color="auto"/>
            </w:tcBorders>
            <w:shd w:val="clear" w:color="auto" w:fill="F8F8F8"/>
          </w:tcPr>
          <w:p w14:paraId="3F564230" w14:textId="73D69065" w:rsidR="00995CA7" w:rsidRPr="005021F1" w:rsidRDefault="00995CA7" w:rsidP="00995CA7">
            <w:pPr>
              <w:ind w:right="-72"/>
              <w:jc w:val="right"/>
              <w:rPr>
                <w:rFonts w:ascii="Arial" w:hAnsi="Arial" w:cs="Arial"/>
                <w:noProof/>
                <w:sz w:val="20"/>
                <w:szCs w:val="20"/>
              </w:rPr>
            </w:pPr>
            <w:r w:rsidRPr="005021F1">
              <w:rPr>
                <w:rFonts w:ascii="Arial" w:hAnsi="Arial" w:cs="Arial"/>
                <w:sz w:val="20"/>
                <w:szCs w:val="20"/>
                <w:cs/>
              </w:rPr>
              <w:t>-</w:t>
            </w:r>
          </w:p>
        </w:tc>
        <w:tc>
          <w:tcPr>
            <w:tcW w:w="1467" w:type="dxa"/>
            <w:tcBorders>
              <w:bottom w:val="single" w:sz="4" w:space="0" w:color="auto"/>
            </w:tcBorders>
            <w:shd w:val="clear" w:color="auto" w:fill="F8F8F8"/>
          </w:tcPr>
          <w:p w14:paraId="6B3600DA" w14:textId="096E5EAB" w:rsidR="00995CA7" w:rsidRPr="005021F1" w:rsidRDefault="00995CA7" w:rsidP="00995CA7">
            <w:pPr>
              <w:ind w:right="-72"/>
              <w:jc w:val="right"/>
              <w:rPr>
                <w:rFonts w:ascii="Arial" w:hAnsi="Arial" w:cs="Arial"/>
                <w:noProof/>
                <w:sz w:val="20"/>
                <w:szCs w:val="20"/>
              </w:rPr>
            </w:pPr>
            <w:r w:rsidRPr="005021F1">
              <w:rPr>
                <w:rFonts w:ascii="Arial" w:hAnsi="Arial" w:cs="Arial"/>
                <w:sz w:val="20"/>
                <w:szCs w:val="20"/>
                <w:cs/>
                <w:lang w:val="en-GB"/>
              </w:rPr>
              <w:t>-</w:t>
            </w:r>
          </w:p>
        </w:tc>
        <w:tc>
          <w:tcPr>
            <w:tcW w:w="1467" w:type="dxa"/>
            <w:tcBorders>
              <w:bottom w:val="single" w:sz="4" w:space="0" w:color="auto"/>
            </w:tcBorders>
            <w:shd w:val="clear" w:color="auto" w:fill="F8F8F8"/>
          </w:tcPr>
          <w:p w14:paraId="11CBAE19" w14:textId="6A326FDB" w:rsidR="00995CA7" w:rsidRPr="005021F1" w:rsidRDefault="00995CA7" w:rsidP="00995CA7">
            <w:pPr>
              <w:ind w:right="-72"/>
              <w:jc w:val="right"/>
              <w:rPr>
                <w:rFonts w:ascii="Arial" w:hAnsi="Arial" w:cs="Arial"/>
                <w:noProof/>
                <w:sz w:val="20"/>
                <w:szCs w:val="20"/>
              </w:rPr>
            </w:pPr>
            <w:r w:rsidRPr="005021F1">
              <w:rPr>
                <w:rFonts w:ascii="Arial" w:hAnsi="Arial" w:cs="Arial"/>
                <w:sz w:val="20"/>
                <w:szCs w:val="20"/>
                <w:cs/>
              </w:rPr>
              <w:t>-</w:t>
            </w:r>
          </w:p>
        </w:tc>
      </w:tr>
      <w:tr w:rsidR="00995CA7" w:rsidRPr="005021F1" w14:paraId="3BD2C82A" w14:textId="77777777" w:rsidTr="00276C64">
        <w:trPr>
          <w:trHeight w:val="70"/>
        </w:trPr>
        <w:tc>
          <w:tcPr>
            <w:tcW w:w="3585" w:type="dxa"/>
            <w:vAlign w:val="bottom"/>
          </w:tcPr>
          <w:p w14:paraId="0D4C31E6" w14:textId="77777777" w:rsidR="00995CA7" w:rsidRPr="005021F1"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rPr>
            </w:pPr>
          </w:p>
        </w:tc>
        <w:tc>
          <w:tcPr>
            <w:tcW w:w="1467" w:type="dxa"/>
            <w:tcBorders>
              <w:top w:val="single" w:sz="4" w:space="0" w:color="auto"/>
            </w:tcBorders>
            <w:shd w:val="clear" w:color="auto" w:fill="F8F8F8"/>
            <w:vAlign w:val="bottom"/>
          </w:tcPr>
          <w:p w14:paraId="3F22F5C8"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3B3BE075"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031ECA70"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c>
          <w:tcPr>
            <w:tcW w:w="1467" w:type="dxa"/>
            <w:tcBorders>
              <w:top w:val="single" w:sz="4" w:space="0" w:color="auto"/>
            </w:tcBorders>
            <w:shd w:val="clear" w:color="auto" w:fill="F8F8F8"/>
            <w:vAlign w:val="bottom"/>
          </w:tcPr>
          <w:p w14:paraId="4F48EDAC" w14:textId="77777777" w:rsidR="00995CA7" w:rsidRPr="005021F1" w:rsidRDefault="00995CA7" w:rsidP="00995CA7">
            <w:pPr>
              <w:overflowPunct/>
              <w:autoSpaceDE/>
              <w:autoSpaceDN/>
              <w:adjustRightInd/>
              <w:ind w:right="-72"/>
              <w:contextualSpacing/>
              <w:jc w:val="right"/>
              <w:textAlignment w:val="auto"/>
              <w:rPr>
                <w:rFonts w:ascii="Arial" w:hAnsi="Arial" w:cs="Arial"/>
                <w:sz w:val="20"/>
                <w:szCs w:val="20"/>
                <w:shd w:val="clear" w:color="auto" w:fill="FFFFFF"/>
              </w:rPr>
            </w:pPr>
          </w:p>
        </w:tc>
      </w:tr>
      <w:tr w:rsidR="00995CA7" w:rsidRPr="005021F1" w14:paraId="2AC86C4A" w14:textId="77777777" w:rsidTr="00276C64">
        <w:trPr>
          <w:trHeight w:val="80"/>
        </w:trPr>
        <w:tc>
          <w:tcPr>
            <w:tcW w:w="3585" w:type="dxa"/>
            <w:vAlign w:val="bottom"/>
          </w:tcPr>
          <w:p w14:paraId="2055B439" w14:textId="1370FA1E" w:rsidR="00995CA7" w:rsidRPr="005021F1" w:rsidRDefault="00995CA7" w:rsidP="00BE4C37">
            <w:pPr>
              <w:tabs>
                <w:tab w:val="left" w:pos="1134"/>
                <w:tab w:val="left" w:pos="1276"/>
                <w:tab w:val="center" w:pos="3402"/>
                <w:tab w:val="center" w:pos="4536"/>
                <w:tab w:val="center" w:pos="5670"/>
                <w:tab w:val="center" w:pos="6804"/>
                <w:tab w:val="right" w:pos="7655"/>
              </w:tabs>
              <w:overflowPunct/>
              <w:autoSpaceDE/>
              <w:autoSpaceDN/>
              <w:adjustRightInd/>
              <w:ind w:left="-109"/>
              <w:contextualSpacing/>
              <w:textAlignment w:val="auto"/>
              <w:rPr>
                <w:rFonts w:ascii="Arial" w:hAnsi="Arial" w:cs="Arial"/>
                <w:sz w:val="20"/>
                <w:szCs w:val="20"/>
              </w:rPr>
            </w:pPr>
            <w:r w:rsidRPr="005021F1">
              <w:rPr>
                <w:rFonts w:ascii="Arial" w:hAnsi="Arial" w:cs="Arial"/>
                <w:sz w:val="20"/>
                <w:szCs w:val="20"/>
                <w:shd w:val="clear" w:color="auto" w:fill="FFFFFF"/>
                <w:lang w:eastAsia="x-none"/>
              </w:rPr>
              <w:t>At 30 June 2020</w:t>
            </w:r>
          </w:p>
        </w:tc>
        <w:tc>
          <w:tcPr>
            <w:tcW w:w="1467" w:type="dxa"/>
            <w:tcBorders>
              <w:bottom w:val="single" w:sz="4" w:space="0" w:color="auto"/>
            </w:tcBorders>
            <w:shd w:val="clear" w:color="auto" w:fill="F8F8F8"/>
            <w:vAlign w:val="bottom"/>
          </w:tcPr>
          <w:p w14:paraId="12EFB4B1" w14:textId="50B23D96" w:rsidR="00995CA7" w:rsidRPr="005021F1" w:rsidRDefault="00995CA7" w:rsidP="00995CA7">
            <w:pPr>
              <w:ind w:right="-72"/>
              <w:jc w:val="right"/>
              <w:rPr>
                <w:rFonts w:ascii="Arial" w:hAnsi="Arial" w:cs="Arial"/>
                <w:noProof/>
                <w:sz w:val="20"/>
                <w:szCs w:val="20"/>
              </w:rPr>
            </w:pPr>
            <w:r w:rsidRPr="005021F1">
              <w:rPr>
                <w:rFonts w:ascii="Arial" w:hAnsi="Arial" w:cs="Arial"/>
                <w:sz w:val="20"/>
                <w:szCs w:val="20"/>
              </w:rPr>
              <w:t>551,247,241</w:t>
            </w:r>
          </w:p>
        </w:tc>
        <w:tc>
          <w:tcPr>
            <w:tcW w:w="1467" w:type="dxa"/>
            <w:tcBorders>
              <w:bottom w:val="single" w:sz="4" w:space="0" w:color="auto"/>
            </w:tcBorders>
            <w:shd w:val="clear" w:color="auto" w:fill="F8F8F8"/>
            <w:vAlign w:val="bottom"/>
          </w:tcPr>
          <w:p w14:paraId="10F3B6CE" w14:textId="60F1923D"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color w:val="auto"/>
                <w:sz w:val="20"/>
                <w:szCs w:val="20"/>
              </w:rPr>
              <w:t>2,756,236,205</w:t>
            </w:r>
          </w:p>
        </w:tc>
        <w:tc>
          <w:tcPr>
            <w:tcW w:w="1467" w:type="dxa"/>
            <w:tcBorders>
              <w:bottom w:val="single" w:sz="4" w:space="0" w:color="auto"/>
            </w:tcBorders>
            <w:shd w:val="clear" w:color="auto" w:fill="F8F8F8"/>
            <w:vAlign w:val="bottom"/>
          </w:tcPr>
          <w:p w14:paraId="70B8C1C4" w14:textId="2E840A79"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color w:val="auto"/>
                <w:sz w:val="20"/>
                <w:szCs w:val="20"/>
              </w:rPr>
              <w:t>4,299,728,472</w:t>
            </w:r>
          </w:p>
        </w:tc>
        <w:tc>
          <w:tcPr>
            <w:tcW w:w="1467" w:type="dxa"/>
            <w:tcBorders>
              <w:bottom w:val="single" w:sz="4" w:space="0" w:color="auto"/>
            </w:tcBorders>
            <w:shd w:val="clear" w:color="auto" w:fill="F8F8F8"/>
            <w:vAlign w:val="bottom"/>
          </w:tcPr>
          <w:p w14:paraId="7AEE8099" w14:textId="1A929568" w:rsidR="00995CA7" w:rsidRPr="005021F1" w:rsidRDefault="00995CA7" w:rsidP="00995CA7">
            <w:pPr>
              <w:pStyle w:val="Heading4"/>
              <w:keepNext w:val="0"/>
              <w:spacing w:before="0"/>
              <w:ind w:right="-72"/>
              <w:jc w:val="right"/>
              <w:rPr>
                <w:rFonts w:ascii="Arial" w:hAnsi="Arial" w:cs="Arial"/>
                <w:i w:val="0"/>
                <w:iCs w:val="0"/>
                <w:noProof/>
                <w:color w:val="auto"/>
                <w:sz w:val="20"/>
                <w:szCs w:val="20"/>
              </w:rPr>
            </w:pPr>
            <w:r w:rsidRPr="005021F1">
              <w:rPr>
                <w:rFonts w:ascii="Arial" w:hAnsi="Arial" w:cs="Arial"/>
                <w:i w:val="0"/>
                <w:iCs w:val="0"/>
                <w:color w:val="auto"/>
                <w:sz w:val="20"/>
                <w:szCs w:val="20"/>
              </w:rPr>
              <w:t>7,055,964,677</w:t>
            </w:r>
          </w:p>
        </w:tc>
      </w:tr>
    </w:tbl>
    <w:p w14:paraId="2EB424CD" w14:textId="1979EB0A" w:rsidR="00FB4C61" w:rsidRPr="00D60B4F" w:rsidRDefault="00FB4C61" w:rsidP="00AE72F7">
      <w:pPr>
        <w:jc w:val="thaiDistribute"/>
        <w:rPr>
          <w:rFonts w:ascii="Arial" w:hAnsi="Arial" w:cs="Arial"/>
          <w:b/>
          <w:bCs/>
          <w:color w:val="000000" w:themeColor="text1"/>
          <w:sz w:val="20"/>
          <w:szCs w:val="20"/>
          <w:lang w:val="en-GB"/>
        </w:rPr>
      </w:pPr>
    </w:p>
    <w:p w14:paraId="003722DE" w14:textId="212F1FF2" w:rsidR="00634083" w:rsidRPr="00276C64" w:rsidRDefault="00634083" w:rsidP="00276C64">
      <w:pPr>
        <w:jc w:val="thaiDistribute"/>
        <w:rPr>
          <w:rFonts w:ascii="Arial" w:hAnsi="Arial" w:cs="Arial"/>
          <w:color w:val="000000" w:themeColor="text1"/>
          <w:spacing w:val="-2"/>
          <w:sz w:val="20"/>
          <w:szCs w:val="20"/>
          <w:lang w:val="en-GB"/>
        </w:rPr>
      </w:pPr>
      <w:r w:rsidRPr="00276C64">
        <w:rPr>
          <w:rFonts w:ascii="Arial" w:hAnsi="Arial" w:cs="Arial"/>
          <w:color w:val="000000" w:themeColor="text1"/>
          <w:spacing w:val="-2"/>
          <w:sz w:val="20"/>
          <w:szCs w:val="20"/>
          <w:lang w:val="en-GB"/>
        </w:rPr>
        <w:t>On 24 April 2019, the Annual General Meeting of shareholders for the year 2019, the shareholders approved the reduction of the authorised share capital from the previous authorised share capital Baht 1,102,497,715 to Baht 1,102,494,485 by reducing the ordinary shares amounting of 646 shares at par value of Baht 5 per each and approved the increase of authorised share capital amount of Baht 1,653,741,720 from the previous authorised share capital amount of Baht 1,102,494,485 to Baht 2,756,236,205 by issuing 330,748,344 authorised ordinary shares at par value of Baht 5 per each. The Company received subscription of 330,748,344 additional shares at Baht 5 par value which were priced at Baht 18 per share</w:t>
      </w:r>
      <w:r w:rsidRPr="00276C64">
        <w:rPr>
          <w:rFonts w:ascii="Arial" w:hAnsi="Arial" w:cs="Arial"/>
          <w:color w:val="000000" w:themeColor="text1"/>
          <w:spacing w:val="-2"/>
          <w:sz w:val="20"/>
          <w:szCs w:val="20"/>
          <w:cs/>
          <w:lang w:val="en-GB"/>
        </w:rPr>
        <w:t xml:space="preserve">. </w:t>
      </w:r>
      <w:r w:rsidRPr="00276C64">
        <w:rPr>
          <w:rFonts w:ascii="Arial" w:hAnsi="Arial" w:cs="Arial"/>
          <w:color w:val="000000" w:themeColor="text1"/>
          <w:spacing w:val="-2"/>
          <w:sz w:val="20"/>
          <w:szCs w:val="20"/>
          <w:lang w:val="en-GB"/>
        </w:rPr>
        <w:t>The paid-up share capital and premium on share capital totalling Baht 1,653,741,720 and Baht 4,299,728,472, respectively</w:t>
      </w:r>
      <w:r w:rsidRPr="00276C64">
        <w:rPr>
          <w:rFonts w:ascii="Arial" w:hAnsi="Arial" w:cs="Arial"/>
          <w:color w:val="000000" w:themeColor="text1"/>
          <w:spacing w:val="-2"/>
          <w:sz w:val="20"/>
          <w:szCs w:val="20"/>
          <w:cs/>
          <w:lang w:val="en-GB"/>
        </w:rPr>
        <w:t>.</w:t>
      </w:r>
      <w:r w:rsidR="00995CA7">
        <w:rPr>
          <w:rFonts w:ascii="Arial" w:hAnsi="Arial" w:cs="Arial"/>
          <w:color w:val="000000" w:themeColor="text1"/>
          <w:spacing w:val="-2"/>
          <w:sz w:val="20"/>
          <w:szCs w:val="20"/>
          <w:lang w:val="en-GB"/>
        </w:rPr>
        <w:t xml:space="preserve"> </w:t>
      </w:r>
      <w:r w:rsidRPr="00276C64">
        <w:rPr>
          <w:rFonts w:ascii="Arial" w:hAnsi="Arial" w:cs="Arial"/>
          <w:color w:val="000000" w:themeColor="text1"/>
          <w:spacing w:val="-2"/>
          <w:sz w:val="20"/>
          <w:szCs w:val="20"/>
          <w:lang w:val="en-GB"/>
        </w:rPr>
        <w:t>The Company registered the increased share capital with the ministry of commerce on 7 June 2019</w:t>
      </w:r>
      <w:r w:rsidRPr="00276C64">
        <w:rPr>
          <w:rFonts w:ascii="Arial" w:hAnsi="Arial" w:cs="Arial"/>
          <w:color w:val="000000" w:themeColor="text1"/>
          <w:spacing w:val="-2"/>
          <w:sz w:val="20"/>
          <w:szCs w:val="20"/>
          <w:cs/>
          <w:lang w:val="en-GB"/>
        </w:rPr>
        <w:t>.</w:t>
      </w:r>
    </w:p>
    <w:p w14:paraId="49955D37" w14:textId="77777777" w:rsidR="00276C64" w:rsidRDefault="00276C64">
      <w:bookmarkStart w:id="15" w:name="_Hlk43395510"/>
      <w:r>
        <w:br w:type="page"/>
      </w:r>
    </w:p>
    <w:tbl>
      <w:tblPr>
        <w:tblW w:w="9461" w:type="dxa"/>
        <w:tblInd w:w="9" w:type="dxa"/>
        <w:shd w:val="clear" w:color="auto" w:fill="FFA543"/>
        <w:tblLook w:val="04A0" w:firstRow="1" w:lastRow="0" w:firstColumn="1" w:lastColumn="0" w:noHBand="0" w:noVBand="1"/>
      </w:tblPr>
      <w:tblGrid>
        <w:gridCol w:w="9461"/>
      </w:tblGrid>
      <w:tr w:rsidR="00EF60FD" w:rsidRPr="00D60B4F" w14:paraId="6267A267" w14:textId="77777777" w:rsidTr="00CB0156">
        <w:trPr>
          <w:trHeight w:val="386"/>
        </w:trPr>
        <w:tc>
          <w:tcPr>
            <w:tcW w:w="9461" w:type="dxa"/>
            <w:shd w:val="clear" w:color="auto" w:fill="FFA543"/>
            <w:vAlign w:val="center"/>
          </w:tcPr>
          <w:p w14:paraId="01EFAA5F" w14:textId="614C5CEA" w:rsidR="00EF60FD" w:rsidRPr="00D60B4F" w:rsidRDefault="000D7FD0"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lastRenderedPageBreak/>
              <w:t>30</w:t>
            </w:r>
            <w:r w:rsidR="00EF60FD" w:rsidRPr="00D60B4F">
              <w:rPr>
                <w:rFonts w:ascii="Arial" w:eastAsia="Arial Unicode MS" w:hAnsi="Arial" w:cs="Arial"/>
                <w:b/>
                <w:bCs/>
                <w:color w:val="FFFFFF"/>
                <w:sz w:val="20"/>
                <w:szCs w:val="20"/>
                <w:lang w:val="en-GB"/>
              </w:rPr>
              <w:tab/>
              <w:t>Legal reserve</w:t>
            </w:r>
          </w:p>
        </w:tc>
      </w:tr>
      <w:bookmarkEnd w:id="15"/>
    </w:tbl>
    <w:p w14:paraId="3784EFC8" w14:textId="77777777" w:rsidR="00EF60FD" w:rsidRPr="00276C64" w:rsidRDefault="00EF60FD" w:rsidP="00EF60FD">
      <w:pPr>
        <w:jc w:val="thaiDistribute"/>
        <w:rPr>
          <w:rFonts w:ascii="Arial" w:hAnsi="Arial" w:cs="Arial"/>
          <w:b/>
          <w:bCs/>
          <w:color w:val="000000" w:themeColor="text1"/>
          <w:sz w:val="16"/>
          <w:szCs w:val="16"/>
          <w:lang w:val="en-GB"/>
        </w:rPr>
      </w:pPr>
    </w:p>
    <w:p w14:paraId="6DC80FB4" w14:textId="77777777" w:rsidR="00EC3E18" w:rsidRPr="00D60B4F" w:rsidRDefault="00EC3E18"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Under the public limited company Act</w:t>
      </w: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 B</w:t>
      </w: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E</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2535, the Company is required to set aside as a legal reserve at least 5%</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of its net profit after accumulated deficit brought forward (if any)</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until the reserve is not less than 10% of the registered capital</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The legal reserve is non</w:t>
      </w: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distributable.</w:t>
      </w: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3304C3" w:rsidRPr="00D60B4F" w14:paraId="279472CC" w14:textId="77777777" w:rsidTr="00CD435B">
        <w:tc>
          <w:tcPr>
            <w:tcW w:w="6039" w:type="dxa"/>
          </w:tcPr>
          <w:p w14:paraId="7ADA7696" w14:textId="77777777" w:rsidR="003304C3" w:rsidRPr="00D60B4F" w:rsidRDefault="003304C3" w:rsidP="00276C64">
            <w:pPr>
              <w:ind w:left="-120"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2A045C84" w14:textId="079DE583"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045E0FE5" w14:textId="77777777"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3304C3" w:rsidRPr="00D60B4F" w14:paraId="50B91F51" w14:textId="77777777" w:rsidTr="00CD435B">
        <w:tc>
          <w:tcPr>
            <w:tcW w:w="6039" w:type="dxa"/>
          </w:tcPr>
          <w:p w14:paraId="0504D534" w14:textId="77777777" w:rsidR="003304C3" w:rsidRPr="00D60B4F" w:rsidRDefault="003304C3" w:rsidP="00276C64">
            <w:pPr>
              <w:ind w:left="-120" w:right="5103"/>
              <w:rPr>
                <w:rFonts w:ascii="Arial" w:hAnsi="Arial" w:cs="Arial"/>
                <w:color w:val="000000" w:themeColor="text1"/>
                <w:sz w:val="20"/>
                <w:szCs w:val="20"/>
                <w:lang w:val="en-GB"/>
              </w:rPr>
            </w:pPr>
          </w:p>
        </w:tc>
        <w:tc>
          <w:tcPr>
            <w:tcW w:w="1695" w:type="dxa"/>
            <w:shd w:val="clear" w:color="auto" w:fill="auto"/>
          </w:tcPr>
          <w:p w14:paraId="2573DE3F" w14:textId="77777777"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6921CCC2" w14:textId="77777777"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3304C3" w:rsidRPr="00D60B4F" w14:paraId="373EF61C" w14:textId="77777777" w:rsidTr="00CD435B">
        <w:tc>
          <w:tcPr>
            <w:tcW w:w="6039" w:type="dxa"/>
          </w:tcPr>
          <w:p w14:paraId="68F35564" w14:textId="77777777" w:rsidR="003304C3" w:rsidRPr="00D60B4F" w:rsidRDefault="003304C3" w:rsidP="00276C64">
            <w:pPr>
              <w:ind w:left="-120"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3304C3" w:rsidRPr="00D60B4F" w:rsidRDefault="003304C3" w:rsidP="003304C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3304C3" w:rsidRPr="00276C64" w14:paraId="3BFDEB4D" w14:textId="77777777" w:rsidTr="00CD435B">
        <w:tc>
          <w:tcPr>
            <w:tcW w:w="6039" w:type="dxa"/>
          </w:tcPr>
          <w:p w14:paraId="05746046" w14:textId="77777777" w:rsidR="003304C3" w:rsidRPr="00276C64" w:rsidRDefault="003304C3" w:rsidP="00276C64">
            <w:pPr>
              <w:ind w:left="-120" w:right="5103"/>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C9E1793" w14:textId="77777777" w:rsidR="003304C3" w:rsidRPr="00276C64" w:rsidRDefault="003304C3" w:rsidP="003304C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37FB3A72" w14:textId="77777777" w:rsidR="003304C3" w:rsidRPr="00276C64" w:rsidRDefault="003304C3" w:rsidP="003304C3">
            <w:pPr>
              <w:ind w:right="-72"/>
              <w:jc w:val="right"/>
              <w:rPr>
                <w:rFonts w:ascii="Arial" w:hAnsi="Arial" w:cs="Arial"/>
                <w:color w:val="000000" w:themeColor="text1"/>
                <w:sz w:val="12"/>
                <w:szCs w:val="12"/>
                <w:lang w:val="en-GB"/>
              </w:rPr>
            </w:pPr>
          </w:p>
        </w:tc>
      </w:tr>
      <w:tr w:rsidR="003304C3" w:rsidRPr="00D60B4F" w14:paraId="17BDFCBA" w14:textId="77777777" w:rsidTr="00CD435B">
        <w:tc>
          <w:tcPr>
            <w:tcW w:w="6039" w:type="dxa"/>
          </w:tcPr>
          <w:p w14:paraId="1738B22E" w14:textId="502972DC" w:rsidR="003304C3" w:rsidRPr="00D60B4F" w:rsidRDefault="003304C3" w:rsidP="00276C64">
            <w:pPr>
              <w:ind w:left="-120"/>
              <w:rPr>
                <w:rFonts w:ascii="Arial" w:hAnsi="Arial" w:cs="Arial"/>
                <w:color w:val="000000" w:themeColor="text1"/>
                <w:sz w:val="20"/>
                <w:szCs w:val="20"/>
                <w:lang w:val="en-GB"/>
              </w:rPr>
            </w:pPr>
            <w:r w:rsidRPr="00D60B4F">
              <w:rPr>
                <w:rFonts w:ascii="Arial" w:hAnsi="Arial" w:cs="Arial"/>
                <w:color w:val="000000" w:themeColor="text1"/>
                <w:sz w:val="20"/>
                <w:szCs w:val="20"/>
                <w:lang w:val="en-GB"/>
              </w:rPr>
              <w:t>Beginning balance for the period/year</w:t>
            </w:r>
          </w:p>
        </w:tc>
        <w:tc>
          <w:tcPr>
            <w:tcW w:w="1695" w:type="dxa"/>
            <w:shd w:val="clear" w:color="auto" w:fill="FAFAFA"/>
          </w:tcPr>
          <w:p w14:paraId="751853F1" w14:textId="33790DAC" w:rsidR="003304C3" w:rsidRPr="00D60B4F" w:rsidRDefault="00CD435B" w:rsidP="003304C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color w:val="000000" w:themeColor="text1"/>
                <w:sz w:val="20"/>
                <w:szCs w:val="20"/>
                <w:lang w:val="en-GB"/>
              </w:rPr>
              <w:t>163,542,963</w:t>
            </w:r>
            <w:r w:rsidRPr="00D60B4F">
              <w:rPr>
                <w:rFonts w:ascii="Arial" w:hAnsi="Arial" w:cs="Arial"/>
                <w:color w:val="000000" w:themeColor="text1"/>
                <w:sz w:val="20"/>
                <w:szCs w:val="20"/>
                <w:lang w:val="en-GB"/>
              </w:rPr>
              <w:fldChar w:fldCharType="end"/>
            </w:r>
          </w:p>
        </w:tc>
        <w:tc>
          <w:tcPr>
            <w:tcW w:w="1695" w:type="dxa"/>
          </w:tcPr>
          <w:p w14:paraId="41593E76" w14:textId="77777777" w:rsidR="003304C3" w:rsidRPr="00D60B4F" w:rsidRDefault="003304C3" w:rsidP="003304C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123,000,000</w:t>
            </w:r>
          </w:p>
        </w:tc>
      </w:tr>
      <w:tr w:rsidR="003304C3" w:rsidRPr="00D60B4F" w14:paraId="6CC21ADA" w14:textId="77777777" w:rsidTr="00CD435B">
        <w:tc>
          <w:tcPr>
            <w:tcW w:w="6039" w:type="dxa"/>
          </w:tcPr>
          <w:p w14:paraId="6E952676" w14:textId="5F1F1E4C" w:rsidR="003304C3" w:rsidRPr="00D60B4F" w:rsidRDefault="003304C3" w:rsidP="00276C64">
            <w:pPr>
              <w:ind w:left="-120"/>
              <w:rPr>
                <w:rFonts w:ascii="Arial" w:hAnsi="Arial" w:cs="Arial"/>
                <w:color w:val="000000" w:themeColor="text1"/>
                <w:sz w:val="20"/>
                <w:szCs w:val="20"/>
                <w:lang w:val="en-GB"/>
              </w:rPr>
            </w:pPr>
            <w:r w:rsidRPr="00D60B4F">
              <w:rPr>
                <w:rFonts w:ascii="Arial" w:hAnsi="Arial" w:cs="Arial"/>
                <w:color w:val="000000" w:themeColor="text1"/>
                <w:sz w:val="20"/>
                <w:szCs w:val="20"/>
              </w:rPr>
              <w:t>Appropriation during the period/year</w:t>
            </w:r>
          </w:p>
        </w:tc>
        <w:tc>
          <w:tcPr>
            <w:tcW w:w="1695" w:type="dxa"/>
            <w:tcBorders>
              <w:bottom w:val="single" w:sz="4" w:space="0" w:color="auto"/>
            </w:tcBorders>
            <w:shd w:val="clear" w:color="auto" w:fill="FAFAFA"/>
          </w:tcPr>
          <w:p w14:paraId="6AF1743A" w14:textId="047A7B45" w:rsidR="003304C3" w:rsidRPr="00D60B4F" w:rsidRDefault="00795056" w:rsidP="003304C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p>
        </w:tc>
        <w:tc>
          <w:tcPr>
            <w:tcW w:w="1695" w:type="dxa"/>
            <w:tcBorders>
              <w:bottom w:val="single" w:sz="4" w:space="0" w:color="auto"/>
            </w:tcBorders>
          </w:tcPr>
          <w:p w14:paraId="4C04BC8C" w14:textId="77777777" w:rsidR="003304C3" w:rsidRPr="00D60B4F" w:rsidRDefault="003304C3" w:rsidP="003304C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40,542,963</w:t>
            </w:r>
          </w:p>
        </w:tc>
      </w:tr>
      <w:tr w:rsidR="003304C3" w:rsidRPr="00276C64" w14:paraId="38DA46ED" w14:textId="77777777" w:rsidTr="00CD435B">
        <w:tc>
          <w:tcPr>
            <w:tcW w:w="6039" w:type="dxa"/>
          </w:tcPr>
          <w:p w14:paraId="6D8D0EC9" w14:textId="77777777" w:rsidR="003304C3" w:rsidRPr="00276C64" w:rsidRDefault="003304C3" w:rsidP="00276C64">
            <w:pPr>
              <w:ind w:left="-120"/>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77D1CF2" w14:textId="77777777" w:rsidR="003304C3" w:rsidRPr="00276C64" w:rsidRDefault="003304C3" w:rsidP="003304C3">
            <w:pPr>
              <w:ind w:right="-72"/>
              <w:jc w:val="right"/>
              <w:rPr>
                <w:rFonts w:ascii="Arial" w:hAnsi="Arial" w:cs="Arial"/>
                <w:color w:val="000000" w:themeColor="text1"/>
                <w:sz w:val="12"/>
                <w:szCs w:val="12"/>
                <w:lang w:val="en-GB"/>
              </w:rPr>
            </w:pPr>
          </w:p>
        </w:tc>
        <w:tc>
          <w:tcPr>
            <w:tcW w:w="1695" w:type="dxa"/>
            <w:tcBorders>
              <w:top w:val="single" w:sz="4" w:space="0" w:color="auto"/>
            </w:tcBorders>
          </w:tcPr>
          <w:p w14:paraId="75CC475A" w14:textId="77777777" w:rsidR="003304C3" w:rsidRPr="00276C64" w:rsidRDefault="003304C3" w:rsidP="003304C3">
            <w:pPr>
              <w:ind w:right="-72"/>
              <w:jc w:val="right"/>
              <w:rPr>
                <w:rFonts w:ascii="Arial" w:hAnsi="Arial" w:cs="Arial"/>
                <w:color w:val="000000" w:themeColor="text1"/>
                <w:sz w:val="12"/>
                <w:szCs w:val="12"/>
                <w:lang w:val="en-GB"/>
              </w:rPr>
            </w:pPr>
          </w:p>
        </w:tc>
      </w:tr>
      <w:tr w:rsidR="003304C3" w:rsidRPr="00D60B4F" w14:paraId="0DA43C15" w14:textId="77777777" w:rsidTr="00CD435B">
        <w:tc>
          <w:tcPr>
            <w:tcW w:w="6039" w:type="dxa"/>
          </w:tcPr>
          <w:p w14:paraId="28DFB60F" w14:textId="165826E9" w:rsidR="003304C3" w:rsidRPr="00D60B4F" w:rsidRDefault="003304C3" w:rsidP="00276C64">
            <w:pPr>
              <w:ind w:left="-120"/>
              <w:rPr>
                <w:rFonts w:ascii="Arial" w:hAnsi="Arial" w:cs="Arial"/>
                <w:color w:val="000000" w:themeColor="text1"/>
                <w:sz w:val="20"/>
                <w:szCs w:val="20"/>
                <w:lang w:val="en-GB"/>
              </w:rPr>
            </w:pPr>
            <w:r w:rsidRPr="00D60B4F">
              <w:rPr>
                <w:rFonts w:ascii="Arial" w:hAnsi="Arial" w:cs="Arial"/>
                <w:color w:val="000000" w:themeColor="text1"/>
                <w:sz w:val="20"/>
                <w:szCs w:val="20"/>
                <w:lang w:val="en-GB"/>
              </w:rPr>
              <w:t>Ending balance for the period/year</w:t>
            </w:r>
          </w:p>
        </w:tc>
        <w:tc>
          <w:tcPr>
            <w:tcW w:w="1695" w:type="dxa"/>
            <w:tcBorders>
              <w:bottom w:val="single" w:sz="4" w:space="0" w:color="auto"/>
            </w:tcBorders>
            <w:shd w:val="clear" w:color="auto" w:fill="FAFAFA"/>
          </w:tcPr>
          <w:p w14:paraId="29582DA0" w14:textId="66596A9A" w:rsidR="003304C3" w:rsidRPr="00D60B4F" w:rsidRDefault="00A502E4" w:rsidP="000D7FD0">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163,542,963</w:t>
            </w:r>
          </w:p>
        </w:tc>
        <w:tc>
          <w:tcPr>
            <w:tcW w:w="1695" w:type="dxa"/>
            <w:tcBorders>
              <w:bottom w:val="single" w:sz="4" w:space="0" w:color="auto"/>
            </w:tcBorders>
          </w:tcPr>
          <w:p w14:paraId="36DB143D" w14:textId="77777777" w:rsidR="003304C3" w:rsidRPr="00D60B4F" w:rsidRDefault="003304C3" w:rsidP="003304C3">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163,542,963</w:t>
            </w:r>
            <w:r w:rsidRPr="00D60B4F">
              <w:rPr>
                <w:rFonts w:ascii="Arial" w:hAnsi="Arial" w:cs="Arial"/>
                <w:color w:val="000000" w:themeColor="text1"/>
                <w:sz w:val="20"/>
                <w:szCs w:val="20"/>
                <w:lang w:val="en-GB"/>
              </w:rPr>
              <w:fldChar w:fldCharType="end"/>
            </w:r>
          </w:p>
        </w:tc>
      </w:tr>
    </w:tbl>
    <w:p w14:paraId="329F4046" w14:textId="22719E2A" w:rsidR="00E1618C" w:rsidRPr="00276C64" w:rsidRDefault="00E1618C">
      <w:pPr>
        <w:overflowPunct/>
        <w:autoSpaceDE/>
        <w:autoSpaceDN/>
        <w:adjustRightInd/>
        <w:textAlignment w:val="auto"/>
        <w:rPr>
          <w:rFonts w:ascii="Arial" w:hAnsi="Arial" w:cs="Arial"/>
          <w:b/>
          <w:bCs/>
          <w:color w:val="000000" w:themeColor="text1"/>
          <w:sz w:val="16"/>
          <w:szCs w:val="16"/>
          <w:lang w:val="en-GB"/>
        </w:rPr>
      </w:pPr>
    </w:p>
    <w:p w14:paraId="7488212A" w14:textId="256D3C66" w:rsidR="00E1618C" w:rsidRPr="00276C64" w:rsidRDefault="00E1618C">
      <w:pPr>
        <w:overflowPunct/>
        <w:autoSpaceDE/>
        <w:autoSpaceDN/>
        <w:adjustRightInd/>
        <w:textAlignment w:val="auto"/>
        <w:rPr>
          <w:rFonts w:ascii="Arial" w:hAnsi="Arial" w:cs="Arial"/>
          <w:b/>
          <w:bCs/>
          <w:color w:val="000000" w:themeColor="text1"/>
          <w:sz w:val="16"/>
          <w:szCs w:val="16"/>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E1618C" w:rsidRPr="00D60B4F" w14:paraId="758EE29A" w14:textId="77777777" w:rsidTr="00E739E2">
        <w:trPr>
          <w:trHeight w:val="386"/>
        </w:trPr>
        <w:tc>
          <w:tcPr>
            <w:tcW w:w="9449" w:type="dxa"/>
            <w:shd w:val="clear" w:color="auto" w:fill="FFA543"/>
            <w:vAlign w:val="center"/>
          </w:tcPr>
          <w:p w14:paraId="792402DD" w14:textId="40E30218" w:rsidR="00E1618C" w:rsidRPr="00D60B4F" w:rsidRDefault="000D7FD0" w:rsidP="00E739E2">
            <w:pPr>
              <w:tabs>
                <w:tab w:val="left" w:pos="432"/>
              </w:tabs>
              <w:ind w:left="432" w:hanging="432"/>
              <w:rPr>
                <w:rFonts w:ascii="Arial" w:eastAsia="Arial Unicode MS" w:hAnsi="Arial" w:cs="Arial"/>
                <w:b/>
                <w:bCs/>
                <w:color w:val="FFFFFF"/>
                <w:sz w:val="20"/>
                <w:szCs w:val="20"/>
                <w:lang w:val="en-GB"/>
              </w:rPr>
            </w:pPr>
            <w:r w:rsidRPr="00D60B4F">
              <w:rPr>
                <w:rFonts w:ascii="Arial" w:eastAsia="Arial Unicode MS" w:hAnsi="Arial" w:cs="Arial"/>
                <w:b/>
                <w:bCs/>
                <w:color w:val="FFFFFF"/>
                <w:sz w:val="20"/>
                <w:szCs w:val="20"/>
                <w:cs/>
                <w:lang w:val="en-GB"/>
              </w:rPr>
              <w:t>31</w:t>
            </w:r>
            <w:r w:rsidR="00E1618C" w:rsidRPr="00D60B4F">
              <w:rPr>
                <w:rFonts w:ascii="Arial" w:eastAsia="Arial Unicode MS" w:hAnsi="Arial" w:cs="Arial"/>
                <w:b/>
                <w:bCs/>
                <w:color w:val="FFFFFF"/>
                <w:sz w:val="20"/>
                <w:szCs w:val="20"/>
                <w:lang w:val="en-GB"/>
              </w:rPr>
              <w:tab/>
              <w:t>Dividend paid</w:t>
            </w:r>
          </w:p>
        </w:tc>
      </w:tr>
    </w:tbl>
    <w:p w14:paraId="059813C7" w14:textId="77777777" w:rsidR="00E1618C" w:rsidRPr="00276C64" w:rsidRDefault="00E1618C" w:rsidP="00E1618C">
      <w:pPr>
        <w:overflowPunct/>
        <w:autoSpaceDE/>
        <w:autoSpaceDN/>
        <w:adjustRightInd/>
        <w:textAlignment w:val="auto"/>
        <w:rPr>
          <w:rFonts w:ascii="Arial" w:hAnsi="Arial" w:cs="Arial"/>
          <w:b/>
          <w:bCs/>
          <w:color w:val="000000" w:themeColor="text1"/>
          <w:sz w:val="16"/>
          <w:szCs w:val="16"/>
          <w:lang w:val="en-GB"/>
        </w:rPr>
      </w:pPr>
    </w:p>
    <w:p w14:paraId="363B6713" w14:textId="15344301" w:rsidR="00E1618C" w:rsidRPr="00D60B4F" w:rsidRDefault="00E1618C"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On 24 March 2020, the Board of Directors' meeting of </w:t>
      </w:r>
      <w:proofErr w:type="spellStart"/>
      <w:r w:rsidRPr="00D60B4F">
        <w:rPr>
          <w:rFonts w:ascii="Arial" w:hAnsi="Arial" w:cs="Arial"/>
          <w:color w:val="000000" w:themeColor="text1"/>
          <w:sz w:val="20"/>
          <w:szCs w:val="20"/>
          <w:lang w:val="en-GB"/>
        </w:rPr>
        <w:t>Srisawad</w:t>
      </w:r>
      <w:proofErr w:type="spellEnd"/>
      <w:r w:rsidRPr="00D60B4F">
        <w:rPr>
          <w:rFonts w:ascii="Arial" w:hAnsi="Arial" w:cs="Arial"/>
          <w:color w:val="000000" w:themeColor="text1"/>
          <w:sz w:val="20"/>
          <w:szCs w:val="20"/>
          <w:lang w:val="en-GB"/>
        </w:rPr>
        <w:t xml:space="preserve"> Finance Public Company Limited no. 3/2020 approved to pay interim dividend</w:t>
      </w:r>
      <w:r w:rsidR="00216952">
        <w:rPr>
          <w:rFonts w:ascii="Arial" w:hAnsi="Arial" w:cs="Arial"/>
          <w:color w:val="000000" w:themeColor="text1"/>
          <w:sz w:val="20"/>
          <w:szCs w:val="20"/>
          <w:lang w:val="en-GB"/>
        </w:rPr>
        <w:t>s</w:t>
      </w:r>
      <w:r w:rsidRPr="00D60B4F">
        <w:rPr>
          <w:rFonts w:ascii="Arial" w:hAnsi="Arial" w:cs="Arial"/>
          <w:color w:val="000000" w:themeColor="text1"/>
          <w:sz w:val="20"/>
          <w:szCs w:val="20"/>
          <w:lang w:val="en-GB"/>
        </w:rPr>
        <w:t xml:space="preserve"> from retained earnings and operating profit for 2019 at Baht 2.25 per share, totalling Baht 1,240.31 million. All dividends </w:t>
      </w:r>
      <w:r w:rsidR="00216952">
        <w:rPr>
          <w:rFonts w:ascii="Arial" w:hAnsi="Arial" w:cs="Arial"/>
          <w:color w:val="000000" w:themeColor="text1"/>
          <w:sz w:val="20"/>
          <w:szCs w:val="20"/>
          <w:lang w:val="en-GB"/>
        </w:rPr>
        <w:t>were</w:t>
      </w:r>
      <w:r w:rsidRPr="00D60B4F">
        <w:rPr>
          <w:rFonts w:ascii="Arial" w:hAnsi="Arial" w:cs="Arial"/>
          <w:color w:val="000000" w:themeColor="text1"/>
          <w:sz w:val="20"/>
          <w:szCs w:val="20"/>
          <w:lang w:val="en-GB"/>
        </w:rPr>
        <w:t xml:space="preserve"> taxed at the rate stipulated by law, with the record date on 8 April 2020 and the dividend payment on 23 April 2020. The interim dividend</w:t>
      </w:r>
      <w:r w:rsidR="00216952">
        <w:rPr>
          <w:rFonts w:ascii="Arial" w:hAnsi="Arial" w:cs="Arial"/>
          <w:color w:val="000000" w:themeColor="text1"/>
          <w:sz w:val="20"/>
          <w:szCs w:val="20"/>
          <w:lang w:val="en-GB"/>
        </w:rPr>
        <w:t>s</w:t>
      </w:r>
      <w:r w:rsidRPr="00D60B4F">
        <w:rPr>
          <w:rFonts w:ascii="Arial" w:hAnsi="Arial" w:cs="Arial"/>
          <w:color w:val="000000" w:themeColor="text1"/>
          <w:sz w:val="20"/>
          <w:szCs w:val="20"/>
          <w:lang w:val="en-GB"/>
        </w:rPr>
        <w:t xml:space="preserve"> </w:t>
      </w:r>
      <w:r w:rsidR="00216952">
        <w:rPr>
          <w:rFonts w:ascii="Arial" w:hAnsi="Arial" w:cs="Arial"/>
          <w:color w:val="000000" w:themeColor="text1"/>
          <w:sz w:val="20"/>
          <w:szCs w:val="20"/>
          <w:lang w:val="en-GB"/>
        </w:rPr>
        <w:t>were</w:t>
      </w:r>
      <w:r w:rsidRPr="00D60B4F">
        <w:rPr>
          <w:rFonts w:ascii="Arial" w:hAnsi="Arial" w:cs="Arial"/>
          <w:color w:val="000000" w:themeColor="text1"/>
          <w:sz w:val="20"/>
          <w:szCs w:val="20"/>
          <w:lang w:val="en-GB"/>
        </w:rPr>
        <w:t xml:space="preserve"> paid from 2019; </w:t>
      </w:r>
      <w:proofErr w:type="gramStart"/>
      <w:r w:rsidRPr="00D60B4F">
        <w:rPr>
          <w:rFonts w:ascii="Arial" w:hAnsi="Arial" w:cs="Arial"/>
          <w:color w:val="000000" w:themeColor="text1"/>
          <w:sz w:val="20"/>
          <w:szCs w:val="20"/>
          <w:lang w:val="en-GB"/>
        </w:rPr>
        <w:t>therefore</w:t>
      </w:r>
      <w:proofErr w:type="gramEnd"/>
      <w:r w:rsidRPr="00D60B4F">
        <w:rPr>
          <w:rFonts w:ascii="Arial" w:hAnsi="Arial" w:cs="Arial"/>
          <w:color w:val="000000" w:themeColor="text1"/>
          <w:sz w:val="20"/>
          <w:szCs w:val="20"/>
          <w:lang w:val="en-GB"/>
        </w:rPr>
        <w:t xml:space="preserve"> the Board </w:t>
      </w:r>
      <w:r w:rsidR="00216952">
        <w:rPr>
          <w:rFonts w:ascii="Arial" w:hAnsi="Arial" w:cs="Arial"/>
          <w:color w:val="000000" w:themeColor="text1"/>
          <w:sz w:val="20"/>
          <w:szCs w:val="20"/>
          <w:lang w:val="en-GB"/>
        </w:rPr>
        <w:t>did</w:t>
      </w:r>
      <w:r w:rsidRPr="00D60B4F">
        <w:rPr>
          <w:rFonts w:ascii="Arial" w:hAnsi="Arial" w:cs="Arial"/>
          <w:color w:val="000000" w:themeColor="text1"/>
          <w:sz w:val="20"/>
          <w:szCs w:val="20"/>
          <w:lang w:val="en-GB"/>
        </w:rPr>
        <w:t xml:space="preserve"> not re-propos</w:t>
      </w:r>
      <w:r w:rsidR="00216952">
        <w:rPr>
          <w:rFonts w:ascii="Arial" w:hAnsi="Arial" w:cs="Arial"/>
          <w:color w:val="000000" w:themeColor="text1"/>
          <w:sz w:val="20"/>
          <w:szCs w:val="20"/>
          <w:lang w:val="en-GB"/>
        </w:rPr>
        <w:t>e</w:t>
      </w:r>
      <w:r w:rsidRPr="00D60B4F">
        <w:rPr>
          <w:rFonts w:ascii="Arial" w:hAnsi="Arial" w:cs="Arial"/>
          <w:color w:val="000000" w:themeColor="text1"/>
          <w:sz w:val="20"/>
          <w:szCs w:val="20"/>
          <w:lang w:val="en-GB"/>
        </w:rPr>
        <w:t xml:space="preserve"> another dividend payment for the 2019 year.</w:t>
      </w:r>
    </w:p>
    <w:p w14:paraId="4BD0BE5E" w14:textId="2223F218" w:rsidR="00634083" w:rsidRPr="00276C64" w:rsidRDefault="00634083">
      <w:pPr>
        <w:overflowPunct/>
        <w:autoSpaceDE/>
        <w:autoSpaceDN/>
        <w:adjustRightInd/>
        <w:textAlignment w:val="auto"/>
        <w:rPr>
          <w:rFonts w:ascii="Arial" w:hAnsi="Arial" w:cs="Arial"/>
          <w:b/>
          <w:bCs/>
          <w:color w:val="000000" w:themeColor="text1"/>
          <w:sz w:val="16"/>
          <w:szCs w:val="16"/>
          <w:lang w:val="en-GB"/>
        </w:rPr>
      </w:pPr>
    </w:p>
    <w:p w14:paraId="60D4AEF9" w14:textId="77777777" w:rsidR="002739FD" w:rsidRPr="00276C64" w:rsidRDefault="002739FD">
      <w:pPr>
        <w:overflowPunct/>
        <w:autoSpaceDE/>
        <w:autoSpaceDN/>
        <w:adjustRightInd/>
        <w:textAlignment w:val="auto"/>
        <w:rPr>
          <w:rFonts w:ascii="Arial" w:hAnsi="Arial" w:cs="Arial"/>
          <w:b/>
          <w:bCs/>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743039" w:rsidRPr="00D60B4F" w14:paraId="409DD5FB" w14:textId="77777777" w:rsidTr="00CB0156">
        <w:trPr>
          <w:trHeight w:val="386"/>
        </w:trPr>
        <w:tc>
          <w:tcPr>
            <w:tcW w:w="9461" w:type="dxa"/>
            <w:shd w:val="clear" w:color="auto" w:fill="FFA543"/>
            <w:vAlign w:val="center"/>
          </w:tcPr>
          <w:p w14:paraId="06DF53C8" w14:textId="71EFA363" w:rsidR="00743039" w:rsidRPr="00D60B4F" w:rsidRDefault="000D7FD0"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t>32</w:t>
            </w:r>
            <w:r w:rsidR="00743039" w:rsidRPr="00D60B4F">
              <w:rPr>
                <w:rFonts w:ascii="Arial" w:eastAsia="Arial Unicode MS" w:hAnsi="Arial" w:cs="Arial"/>
                <w:b/>
                <w:bCs/>
                <w:color w:val="FFFFFF"/>
                <w:sz w:val="20"/>
                <w:szCs w:val="20"/>
                <w:lang w:val="en-GB"/>
              </w:rPr>
              <w:tab/>
              <w:t>Capital</w:t>
            </w:r>
            <w:r w:rsidR="00D04494" w:rsidRPr="00D60B4F">
              <w:rPr>
                <w:rFonts w:ascii="Arial" w:eastAsia="Arial Unicode MS" w:hAnsi="Arial" w:cs="Arial"/>
                <w:b/>
                <w:bCs/>
                <w:color w:val="FFFFFF"/>
                <w:sz w:val="20"/>
                <w:szCs w:val="20"/>
                <w:lang w:val="en-GB"/>
              </w:rPr>
              <w:t xml:space="preserve"> </w:t>
            </w:r>
            <w:r w:rsidR="00743039" w:rsidRPr="00D60B4F">
              <w:rPr>
                <w:rFonts w:ascii="Arial" w:eastAsia="Arial Unicode MS" w:hAnsi="Arial" w:cs="Arial"/>
                <w:b/>
                <w:bCs/>
                <w:color w:val="FFFFFF"/>
                <w:sz w:val="20"/>
                <w:szCs w:val="20"/>
                <w:lang w:val="en-GB"/>
              </w:rPr>
              <w:t>fund</w:t>
            </w:r>
            <w:r w:rsidR="00CD435B" w:rsidRPr="00D60B4F">
              <w:rPr>
                <w:rFonts w:ascii="Arial" w:eastAsia="Arial Unicode MS" w:hAnsi="Arial" w:cs="Arial"/>
                <w:b/>
                <w:bCs/>
                <w:color w:val="FFFFFF"/>
                <w:sz w:val="20"/>
                <w:szCs w:val="20"/>
                <w:lang w:val="en-GB"/>
              </w:rPr>
              <w:t>s</w:t>
            </w:r>
          </w:p>
        </w:tc>
      </w:tr>
    </w:tbl>
    <w:p w14:paraId="1B7E5085" w14:textId="57E3BD08" w:rsidR="00743039" w:rsidRPr="00276C64" w:rsidRDefault="00743039" w:rsidP="00743039">
      <w:pPr>
        <w:jc w:val="both"/>
        <w:rPr>
          <w:rFonts w:ascii="Arial" w:hAnsi="Arial" w:cs="Arial"/>
          <w:color w:val="000000" w:themeColor="text1"/>
          <w:sz w:val="16"/>
          <w:szCs w:val="16"/>
        </w:rPr>
      </w:pPr>
    </w:p>
    <w:p w14:paraId="2ABA65BC" w14:textId="05E67D6A" w:rsidR="006D7DCC" w:rsidRPr="00D60B4F" w:rsidRDefault="006D7DCC"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As at </w:t>
      </w:r>
      <w:r w:rsidR="003304C3" w:rsidRPr="00D60B4F">
        <w:rPr>
          <w:rFonts w:ascii="Arial" w:hAnsi="Arial" w:cs="Arial"/>
          <w:color w:val="000000" w:themeColor="text1"/>
          <w:sz w:val="20"/>
          <w:szCs w:val="20"/>
          <w:lang w:val="en-GB"/>
        </w:rPr>
        <w:t>30 June</w:t>
      </w:r>
      <w:r w:rsidRPr="00D60B4F">
        <w:rPr>
          <w:rFonts w:ascii="Arial" w:hAnsi="Arial" w:cs="Arial"/>
          <w:color w:val="000000" w:themeColor="text1"/>
          <w:sz w:val="20"/>
          <w:szCs w:val="20"/>
          <w:lang w:val="en-GB"/>
        </w:rPr>
        <w:t xml:space="preserve"> </w:t>
      </w:r>
      <w:r w:rsidR="00DD4780" w:rsidRPr="00D60B4F">
        <w:rPr>
          <w:rFonts w:ascii="Arial" w:hAnsi="Arial" w:cs="Arial"/>
          <w:color w:val="000000" w:themeColor="text1"/>
          <w:sz w:val="20"/>
          <w:szCs w:val="20"/>
          <w:lang w:val="en-GB"/>
        </w:rPr>
        <w:t>2020</w:t>
      </w:r>
      <w:r w:rsidRPr="00D60B4F">
        <w:rPr>
          <w:rFonts w:ascii="Arial" w:hAnsi="Arial" w:cs="Arial"/>
          <w:color w:val="000000" w:themeColor="text1"/>
          <w:sz w:val="20"/>
          <w:szCs w:val="20"/>
          <w:lang w:val="en-GB"/>
        </w:rPr>
        <w:t xml:space="preserve"> and 31 December </w:t>
      </w:r>
      <w:r w:rsidR="00DD4780" w:rsidRPr="00D60B4F">
        <w:rPr>
          <w:rFonts w:ascii="Arial" w:hAnsi="Arial" w:cs="Arial"/>
          <w:color w:val="000000" w:themeColor="text1"/>
          <w:sz w:val="20"/>
          <w:szCs w:val="20"/>
          <w:lang w:val="en-GB"/>
        </w:rPr>
        <w:t>2019</w:t>
      </w:r>
      <w:r w:rsidRPr="00D60B4F">
        <w:rPr>
          <w:rFonts w:ascii="Arial" w:hAnsi="Arial" w:cs="Arial"/>
          <w:color w:val="000000" w:themeColor="text1"/>
          <w:sz w:val="20"/>
          <w:szCs w:val="20"/>
          <w:lang w:val="en-GB"/>
        </w:rPr>
        <w:t>, the Company maintained the capital funds in accordance with Section 30 of the Financial Institution Business Act as follows:</w:t>
      </w: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
        <w:gridCol w:w="5348"/>
        <w:gridCol w:w="1695"/>
        <w:gridCol w:w="1695"/>
      </w:tblGrid>
      <w:tr w:rsidR="00D458A1" w:rsidRPr="00D60B4F" w14:paraId="749FD504" w14:textId="77777777" w:rsidTr="00E1618C">
        <w:tc>
          <w:tcPr>
            <w:tcW w:w="799" w:type="dxa"/>
          </w:tcPr>
          <w:p w14:paraId="112F8944" w14:textId="77777777" w:rsidR="00D458A1" w:rsidRPr="00D60B4F" w:rsidRDefault="00D458A1" w:rsidP="00276C64">
            <w:pPr>
              <w:jc w:val="both"/>
              <w:rPr>
                <w:rFonts w:ascii="Arial" w:hAnsi="Arial" w:cs="Arial"/>
                <w:color w:val="000000" w:themeColor="text1"/>
                <w:sz w:val="20"/>
                <w:szCs w:val="20"/>
              </w:rPr>
            </w:pPr>
          </w:p>
        </w:tc>
        <w:tc>
          <w:tcPr>
            <w:tcW w:w="5348" w:type="dxa"/>
          </w:tcPr>
          <w:p w14:paraId="67B1A19C" w14:textId="77777777" w:rsidR="00D458A1" w:rsidRPr="00D60B4F" w:rsidRDefault="00D458A1"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2491C872" w14:textId="10AD80D6" w:rsidR="00D458A1" w:rsidRPr="00D60B4F" w:rsidRDefault="003304C3"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07C3910A" w14:textId="77777777" w:rsidR="00D458A1" w:rsidRPr="00D60B4F" w:rsidRDefault="00D458A1"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D458A1" w:rsidRPr="00D60B4F" w14:paraId="587AB0EB" w14:textId="77777777" w:rsidTr="00E1618C">
        <w:tc>
          <w:tcPr>
            <w:tcW w:w="799" w:type="dxa"/>
          </w:tcPr>
          <w:p w14:paraId="32BBF6FC" w14:textId="77777777" w:rsidR="00D458A1" w:rsidRPr="00D60B4F" w:rsidRDefault="00D458A1" w:rsidP="00276C64">
            <w:pPr>
              <w:jc w:val="both"/>
              <w:rPr>
                <w:rFonts w:ascii="Arial" w:hAnsi="Arial" w:cs="Arial"/>
                <w:color w:val="000000" w:themeColor="text1"/>
                <w:sz w:val="20"/>
                <w:szCs w:val="20"/>
              </w:rPr>
            </w:pPr>
          </w:p>
        </w:tc>
        <w:tc>
          <w:tcPr>
            <w:tcW w:w="5348" w:type="dxa"/>
          </w:tcPr>
          <w:p w14:paraId="6FFEF730" w14:textId="77777777" w:rsidR="00D458A1" w:rsidRPr="00D60B4F" w:rsidRDefault="00D458A1" w:rsidP="00743039">
            <w:pPr>
              <w:jc w:val="both"/>
              <w:rPr>
                <w:rFonts w:ascii="Arial" w:hAnsi="Arial" w:cs="Arial"/>
                <w:color w:val="000000" w:themeColor="text1"/>
                <w:sz w:val="20"/>
                <w:szCs w:val="20"/>
              </w:rPr>
            </w:pPr>
          </w:p>
        </w:tc>
        <w:tc>
          <w:tcPr>
            <w:tcW w:w="1695" w:type="dxa"/>
            <w:shd w:val="clear" w:color="auto" w:fill="auto"/>
          </w:tcPr>
          <w:p w14:paraId="235DDDE2" w14:textId="77777777" w:rsidR="00D458A1" w:rsidRPr="00D60B4F" w:rsidRDefault="00D458A1"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6315DAE0" w14:textId="77777777" w:rsidR="00D458A1" w:rsidRPr="00D60B4F" w:rsidRDefault="00D458A1"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D458A1" w:rsidRPr="00D60B4F" w14:paraId="05C78131" w14:textId="77777777" w:rsidTr="00E1618C">
        <w:tc>
          <w:tcPr>
            <w:tcW w:w="799" w:type="dxa"/>
          </w:tcPr>
          <w:p w14:paraId="75E216A3" w14:textId="77777777" w:rsidR="00D458A1" w:rsidRPr="00D60B4F" w:rsidRDefault="00D458A1" w:rsidP="00276C64">
            <w:pPr>
              <w:jc w:val="both"/>
              <w:rPr>
                <w:rFonts w:ascii="Arial" w:hAnsi="Arial" w:cs="Arial"/>
                <w:color w:val="000000" w:themeColor="text1"/>
                <w:sz w:val="20"/>
                <w:szCs w:val="20"/>
              </w:rPr>
            </w:pPr>
          </w:p>
        </w:tc>
        <w:tc>
          <w:tcPr>
            <w:tcW w:w="5348" w:type="dxa"/>
          </w:tcPr>
          <w:p w14:paraId="7D8B614C" w14:textId="77777777" w:rsidR="00D458A1" w:rsidRPr="00D60B4F" w:rsidRDefault="00D458A1" w:rsidP="00743039">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6720AB00" w14:textId="77777777" w:rsidR="00D458A1" w:rsidRPr="00D60B4F" w:rsidRDefault="00D458A1"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B4D0BB8" w14:textId="77777777" w:rsidR="00D458A1" w:rsidRPr="00D60B4F" w:rsidRDefault="00D458A1" w:rsidP="007430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D458A1" w:rsidRPr="00276C64" w14:paraId="01EABAC7" w14:textId="77777777" w:rsidTr="00E1618C">
        <w:tc>
          <w:tcPr>
            <w:tcW w:w="799" w:type="dxa"/>
          </w:tcPr>
          <w:p w14:paraId="51B3E547" w14:textId="77777777" w:rsidR="00D458A1" w:rsidRPr="00276C64" w:rsidRDefault="00D458A1" w:rsidP="00276C64">
            <w:pPr>
              <w:jc w:val="both"/>
              <w:rPr>
                <w:rFonts w:ascii="Arial" w:hAnsi="Arial" w:cs="Arial"/>
                <w:color w:val="000000" w:themeColor="text1"/>
                <w:sz w:val="12"/>
                <w:szCs w:val="12"/>
              </w:rPr>
            </w:pPr>
          </w:p>
        </w:tc>
        <w:tc>
          <w:tcPr>
            <w:tcW w:w="5348" w:type="dxa"/>
          </w:tcPr>
          <w:p w14:paraId="7D6FC2A2" w14:textId="77777777" w:rsidR="00D458A1" w:rsidRPr="00276C64" w:rsidRDefault="00D458A1"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438ACBFE" w14:textId="77777777" w:rsidR="00D458A1" w:rsidRPr="00276C64" w:rsidRDefault="00D458A1"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3EC0B4F4" w14:textId="77777777" w:rsidR="00D458A1" w:rsidRPr="00276C64" w:rsidRDefault="00D458A1" w:rsidP="00743039">
            <w:pPr>
              <w:ind w:right="-72"/>
              <w:jc w:val="right"/>
              <w:rPr>
                <w:rFonts w:ascii="Arial" w:hAnsi="Arial" w:cs="Arial"/>
                <w:color w:val="000000" w:themeColor="text1"/>
                <w:sz w:val="12"/>
                <w:szCs w:val="12"/>
              </w:rPr>
            </w:pPr>
          </w:p>
        </w:tc>
      </w:tr>
      <w:tr w:rsidR="00800AC5" w:rsidRPr="00D60B4F" w14:paraId="732F945D" w14:textId="77777777" w:rsidTr="00743039">
        <w:tc>
          <w:tcPr>
            <w:tcW w:w="6147" w:type="dxa"/>
            <w:gridSpan w:val="2"/>
            <w:vAlign w:val="bottom"/>
          </w:tcPr>
          <w:p w14:paraId="250C185F" w14:textId="77777777" w:rsidR="00800AC5" w:rsidRPr="00D60B4F" w:rsidRDefault="00800AC5" w:rsidP="00276C64">
            <w:pPr>
              <w:jc w:val="both"/>
              <w:rPr>
                <w:rFonts w:ascii="Arial" w:hAnsi="Arial" w:cs="Arial"/>
                <w:color w:val="000000" w:themeColor="text1"/>
                <w:sz w:val="20"/>
                <w:szCs w:val="20"/>
                <w:u w:val="single"/>
              </w:rPr>
            </w:pPr>
            <w:r w:rsidRPr="00D60B4F">
              <w:rPr>
                <w:rFonts w:ascii="Arial" w:hAnsi="Arial" w:cs="Arial"/>
                <w:color w:val="000000" w:themeColor="text1"/>
                <w:sz w:val="20"/>
                <w:szCs w:val="20"/>
                <w:u w:val="single"/>
              </w:rPr>
              <w:t>Tier 1 capital</w:t>
            </w:r>
          </w:p>
        </w:tc>
        <w:tc>
          <w:tcPr>
            <w:tcW w:w="1695" w:type="dxa"/>
            <w:shd w:val="clear" w:color="auto" w:fill="FAFAFA"/>
          </w:tcPr>
          <w:p w14:paraId="5C0FB134" w14:textId="77777777" w:rsidR="00800AC5" w:rsidRPr="00D60B4F" w:rsidRDefault="00800AC5" w:rsidP="00743039">
            <w:pPr>
              <w:ind w:right="-72"/>
              <w:jc w:val="right"/>
              <w:rPr>
                <w:rFonts w:ascii="Arial" w:hAnsi="Arial" w:cs="Arial"/>
                <w:color w:val="000000" w:themeColor="text1"/>
                <w:sz w:val="20"/>
                <w:szCs w:val="20"/>
              </w:rPr>
            </w:pPr>
          </w:p>
        </w:tc>
        <w:tc>
          <w:tcPr>
            <w:tcW w:w="1695" w:type="dxa"/>
          </w:tcPr>
          <w:p w14:paraId="610E0DAD" w14:textId="77777777" w:rsidR="00800AC5" w:rsidRPr="00D60B4F" w:rsidRDefault="00800AC5" w:rsidP="00743039">
            <w:pPr>
              <w:ind w:right="-72"/>
              <w:jc w:val="center"/>
              <w:rPr>
                <w:rFonts w:ascii="Arial" w:hAnsi="Arial" w:cs="Arial"/>
                <w:color w:val="000000" w:themeColor="text1"/>
                <w:sz w:val="20"/>
                <w:szCs w:val="20"/>
              </w:rPr>
            </w:pPr>
          </w:p>
        </w:tc>
      </w:tr>
      <w:tr w:rsidR="00A502E4" w:rsidRPr="00D60B4F" w14:paraId="1670632A" w14:textId="77777777" w:rsidTr="00BD3CE0">
        <w:tc>
          <w:tcPr>
            <w:tcW w:w="6147" w:type="dxa"/>
            <w:gridSpan w:val="2"/>
            <w:vAlign w:val="bottom"/>
          </w:tcPr>
          <w:p w14:paraId="035BB0EB" w14:textId="77777777"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Issued and paid</w:t>
            </w:r>
            <w:r w:rsidRPr="00D60B4F">
              <w:rPr>
                <w:rFonts w:ascii="Arial" w:hAnsi="Arial" w:cs="Arial"/>
                <w:color w:val="000000" w:themeColor="text1"/>
                <w:sz w:val="20"/>
                <w:szCs w:val="20"/>
                <w:cs/>
              </w:rPr>
              <w:t>-</w:t>
            </w:r>
            <w:r w:rsidRPr="00D60B4F">
              <w:rPr>
                <w:rFonts w:ascii="Arial" w:hAnsi="Arial" w:cs="Arial"/>
                <w:color w:val="000000" w:themeColor="text1"/>
                <w:sz w:val="20"/>
                <w:szCs w:val="20"/>
              </w:rPr>
              <w:t>up share capital</w:t>
            </w:r>
          </w:p>
        </w:tc>
        <w:tc>
          <w:tcPr>
            <w:tcW w:w="1695" w:type="dxa"/>
            <w:shd w:val="clear" w:color="auto" w:fill="FAFAFA"/>
            <w:vAlign w:val="bottom"/>
          </w:tcPr>
          <w:p w14:paraId="6F9EE808" w14:textId="106C4888"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2,756,236,205</w:t>
            </w:r>
          </w:p>
        </w:tc>
        <w:tc>
          <w:tcPr>
            <w:tcW w:w="1695" w:type="dxa"/>
            <w:vAlign w:val="center"/>
          </w:tcPr>
          <w:p w14:paraId="3E3871BE"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756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236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205</w:t>
            </w:r>
          </w:p>
        </w:tc>
      </w:tr>
      <w:tr w:rsidR="00A502E4" w:rsidRPr="00D60B4F" w14:paraId="6E6C613A" w14:textId="77777777" w:rsidTr="00743039">
        <w:tc>
          <w:tcPr>
            <w:tcW w:w="6147" w:type="dxa"/>
            <w:gridSpan w:val="2"/>
            <w:vAlign w:val="bottom"/>
          </w:tcPr>
          <w:p w14:paraId="7098ED44" w14:textId="6FFA6D1D"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Premium on ordinary shares</w:t>
            </w:r>
          </w:p>
        </w:tc>
        <w:tc>
          <w:tcPr>
            <w:tcW w:w="1695" w:type="dxa"/>
            <w:shd w:val="clear" w:color="auto" w:fill="FAFAFA"/>
            <w:vAlign w:val="bottom"/>
          </w:tcPr>
          <w:p w14:paraId="35D32D95" w14:textId="25274846"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4,299,728,472</w:t>
            </w:r>
          </w:p>
        </w:tc>
        <w:tc>
          <w:tcPr>
            <w:tcW w:w="1695" w:type="dxa"/>
            <w:vAlign w:val="center"/>
          </w:tcPr>
          <w:p w14:paraId="01888BEB"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299</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728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472</w:t>
            </w:r>
          </w:p>
        </w:tc>
      </w:tr>
      <w:tr w:rsidR="00A502E4" w:rsidRPr="00D60B4F" w14:paraId="2F6E657A" w14:textId="77777777" w:rsidTr="00743039">
        <w:tc>
          <w:tcPr>
            <w:tcW w:w="6147" w:type="dxa"/>
            <w:gridSpan w:val="2"/>
            <w:vAlign w:val="bottom"/>
          </w:tcPr>
          <w:p w14:paraId="4EDAEA60" w14:textId="77777777"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Legal reserve</w:t>
            </w:r>
          </w:p>
        </w:tc>
        <w:tc>
          <w:tcPr>
            <w:tcW w:w="1695" w:type="dxa"/>
            <w:shd w:val="clear" w:color="auto" w:fill="FAFAFA"/>
            <w:vAlign w:val="bottom"/>
          </w:tcPr>
          <w:p w14:paraId="3F5E5771" w14:textId="6F0C681D"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163,542,963</w:t>
            </w:r>
          </w:p>
        </w:tc>
        <w:tc>
          <w:tcPr>
            <w:tcW w:w="1695" w:type="dxa"/>
            <w:vAlign w:val="center"/>
          </w:tcPr>
          <w:p w14:paraId="214D597A"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163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542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963</w:t>
            </w:r>
          </w:p>
        </w:tc>
      </w:tr>
      <w:tr w:rsidR="00A502E4" w:rsidRPr="00D60B4F" w14:paraId="00CE8B17" w14:textId="77777777" w:rsidTr="00743039">
        <w:tc>
          <w:tcPr>
            <w:tcW w:w="6147" w:type="dxa"/>
            <w:gridSpan w:val="2"/>
            <w:vAlign w:val="bottom"/>
          </w:tcPr>
          <w:p w14:paraId="3937D017" w14:textId="62DAC134"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 xml:space="preserve">Retained earnings </w:t>
            </w:r>
            <w:r w:rsidRPr="00D60B4F">
              <w:rPr>
                <w:rFonts w:ascii="Arial" w:hAnsi="Arial" w:cs="Arial"/>
                <w:color w:val="000000" w:themeColor="text1"/>
                <w:sz w:val="20"/>
                <w:szCs w:val="20"/>
                <w:cs/>
              </w:rPr>
              <w:t xml:space="preserve">- </w:t>
            </w:r>
            <w:r w:rsidRPr="00D60B4F">
              <w:rPr>
                <w:rFonts w:ascii="Arial" w:hAnsi="Arial" w:cs="Arial"/>
                <w:color w:val="000000" w:themeColor="text1"/>
                <w:sz w:val="20"/>
                <w:szCs w:val="20"/>
              </w:rPr>
              <w:t>Unappropriated</w:t>
            </w:r>
          </w:p>
        </w:tc>
        <w:tc>
          <w:tcPr>
            <w:tcW w:w="1695" w:type="dxa"/>
            <w:shd w:val="clear" w:color="auto" w:fill="FAFAFA"/>
            <w:vAlign w:val="bottom"/>
          </w:tcPr>
          <w:p w14:paraId="2D36C2DF" w14:textId="4A0313B3"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1,289,310,929</w:t>
            </w:r>
          </w:p>
        </w:tc>
        <w:tc>
          <w:tcPr>
            <w:tcW w:w="1695" w:type="dxa"/>
            <w:vAlign w:val="center"/>
          </w:tcPr>
          <w:p w14:paraId="28DEA78D"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1,289,310,929</w:t>
            </w:r>
          </w:p>
        </w:tc>
      </w:tr>
      <w:tr w:rsidR="00A502E4" w:rsidRPr="00D60B4F" w14:paraId="6764B111" w14:textId="77777777" w:rsidTr="00743039">
        <w:tc>
          <w:tcPr>
            <w:tcW w:w="6147" w:type="dxa"/>
            <w:gridSpan w:val="2"/>
            <w:vAlign w:val="bottom"/>
          </w:tcPr>
          <w:p w14:paraId="0EBAB40C" w14:textId="77777777" w:rsidR="00A502E4" w:rsidRPr="00D60B4F" w:rsidRDefault="00A502E4" w:rsidP="00276C64">
            <w:pPr>
              <w:jc w:val="both"/>
              <w:rPr>
                <w:rFonts w:ascii="Arial" w:hAnsi="Arial" w:cs="Arial"/>
                <w:color w:val="000000" w:themeColor="text1"/>
                <w:sz w:val="20"/>
                <w:szCs w:val="20"/>
                <w:cs/>
              </w:rPr>
            </w:pPr>
            <w:r w:rsidRPr="00D60B4F">
              <w:rPr>
                <w:rFonts w:ascii="Arial" w:hAnsi="Arial" w:cs="Arial"/>
                <w:color w:val="000000" w:themeColor="text1"/>
                <w:sz w:val="20"/>
                <w:szCs w:val="20"/>
              </w:rPr>
              <w:t>Other components of equity</w:t>
            </w:r>
          </w:p>
        </w:tc>
        <w:tc>
          <w:tcPr>
            <w:tcW w:w="1695" w:type="dxa"/>
            <w:shd w:val="clear" w:color="auto" w:fill="FAFAFA"/>
          </w:tcPr>
          <w:p w14:paraId="2B99D6CD" w14:textId="73179AE8"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(619</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863)</w:t>
            </w:r>
          </w:p>
        </w:tc>
        <w:tc>
          <w:tcPr>
            <w:tcW w:w="1695" w:type="dxa"/>
            <w:vAlign w:val="center"/>
          </w:tcPr>
          <w:p w14:paraId="47D23C6B"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933,129</w:t>
            </w:r>
          </w:p>
        </w:tc>
      </w:tr>
      <w:tr w:rsidR="00A502E4" w:rsidRPr="00D60B4F" w14:paraId="677902BB" w14:textId="77777777" w:rsidTr="00BD3CE0">
        <w:tc>
          <w:tcPr>
            <w:tcW w:w="799" w:type="dxa"/>
          </w:tcPr>
          <w:p w14:paraId="1CE9D9C1" w14:textId="77777777" w:rsidR="00A502E4" w:rsidRPr="00D60B4F" w:rsidRDefault="00A502E4" w:rsidP="00276C64">
            <w:pPr>
              <w:ind w:right="-114"/>
              <w:jc w:val="both"/>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5348" w:type="dxa"/>
            <w:vAlign w:val="bottom"/>
          </w:tcPr>
          <w:p w14:paraId="52538F43" w14:textId="54AA0E9D" w:rsidR="00A502E4" w:rsidRPr="00D60B4F" w:rsidRDefault="000342A5" w:rsidP="00A502E4">
            <w:pPr>
              <w:ind w:left="-99"/>
              <w:jc w:val="both"/>
              <w:rPr>
                <w:rFonts w:ascii="Arial" w:hAnsi="Arial" w:cs="Arial"/>
                <w:color w:val="000000" w:themeColor="text1"/>
                <w:sz w:val="20"/>
                <w:szCs w:val="20"/>
              </w:rPr>
            </w:pPr>
            <w:r>
              <w:rPr>
                <w:rFonts w:ascii="Arial" w:hAnsi="Arial" w:cs="Arial"/>
                <w:sz w:val="20"/>
                <w:szCs w:val="20"/>
              </w:rPr>
              <w:t xml:space="preserve"> Deduction items from common equity Tier 1 capital</w:t>
            </w:r>
          </w:p>
        </w:tc>
        <w:tc>
          <w:tcPr>
            <w:tcW w:w="1695" w:type="dxa"/>
            <w:shd w:val="clear" w:color="auto" w:fill="FAFAFA"/>
            <w:vAlign w:val="bottom"/>
          </w:tcPr>
          <w:p w14:paraId="6AABE87C" w14:textId="212713DE"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352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653)</w:t>
            </w:r>
          </w:p>
        </w:tc>
        <w:tc>
          <w:tcPr>
            <w:tcW w:w="1695" w:type="dxa"/>
            <w:vAlign w:val="center"/>
          </w:tcPr>
          <w:p w14:paraId="6002D382"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346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515)</w:t>
            </w:r>
          </w:p>
        </w:tc>
      </w:tr>
      <w:tr w:rsidR="00A502E4" w:rsidRPr="00D60B4F" w14:paraId="51950F6A" w14:textId="77777777" w:rsidTr="00BD3CE0">
        <w:tc>
          <w:tcPr>
            <w:tcW w:w="799" w:type="dxa"/>
          </w:tcPr>
          <w:p w14:paraId="286ABE57" w14:textId="77777777" w:rsidR="00A502E4" w:rsidRPr="00D60B4F" w:rsidRDefault="00A502E4" w:rsidP="00276C64">
            <w:pPr>
              <w:jc w:val="both"/>
              <w:rPr>
                <w:rFonts w:ascii="Arial" w:hAnsi="Arial" w:cs="Arial"/>
                <w:color w:val="000000" w:themeColor="text1"/>
                <w:sz w:val="20"/>
                <w:szCs w:val="20"/>
              </w:rPr>
            </w:pPr>
          </w:p>
        </w:tc>
        <w:tc>
          <w:tcPr>
            <w:tcW w:w="5348" w:type="dxa"/>
          </w:tcPr>
          <w:p w14:paraId="2214D37E" w14:textId="74D34955" w:rsidR="00A502E4" w:rsidRPr="00D60B4F" w:rsidRDefault="00A502E4" w:rsidP="00A502E4">
            <w:pPr>
              <w:ind w:left="-99"/>
              <w:jc w:val="both"/>
              <w:rPr>
                <w:rFonts w:ascii="Arial" w:hAnsi="Arial" w:cs="Arial"/>
                <w:color w:val="000000" w:themeColor="text1"/>
                <w:sz w:val="20"/>
                <w:szCs w:val="20"/>
              </w:rPr>
            </w:pPr>
            <w:r w:rsidRPr="00D60B4F">
              <w:rPr>
                <w:rFonts w:ascii="Arial" w:hAnsi="Arial" w:cs="Arial"/>
                <w:color w:val="000000" w:themeColor="text1"/>
                <w:sz w:val="20"/>
                <w:szCs w:val="20"/>
              </w:rPr>
              <w:t xml:space="preserve"> Deduction 50 percent of Tier 1 and Tier 2</w:t>
            </w:r>
          </w:p>
        </w:tc>
        <w:tc>
          <w:tcPr>
            <w:tcW w:w="1695" w:type="dxa"/>
            <w:tcBorders>
              <w:bottom w:val="single" w:sz="4" w:space="0" w:color="auto"/>
            </w:tcBorders>
            <w:shd w:val="clear" w:color="auto" w:fill="FAFAFA"/>
            <w:vAlign w:val="bottom"/>
          </w:tcPr>
          <w:p w14:paraId="140251FB" w14:textId="7331FF91"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w:t>
            </w:r>
          </w:p>
        </w:tc>
        <w:tc>
          <w:tcPr>
            <w:tcW w:w="1695" w:type="dxa"/>
            <w:tcBorders>
              <w:bottom w:val="single" w:sz="4" w:space="0" w:color="auto"/>
            </w:tcBorders>
            <w:vAlign w:val="center"/>
          </w:tcPr>
          <w:p w14:paraId="380FCF6B"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(36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922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813)</w:t>
            </w:r>
          </w:p>
        </w:tc>
      </w:tr>
      <w:tr w:rsidR="001237D2" w:rsidRPr="00276C64" w14:paraId="1678C25C" w14:textId="77777777" w:rsidTr="00E1618C">
        <w:tc>
          <w:tcPr>
            <w:tcW w:w="799" w:type="dxa"/>
          </w:tcPr>
          <w:p w14:paraId="5E7D43A7" w14:textId="77777777" w:rsidR="001237D2" w:rsidRPr="00276C64" w:rsidRDefault="001237D2" w:rsidP="00276C64">
            <w:pPr>
              <w:jc w:val="both"/>
              <w:rPr>
                <w:rFonts w:ascii="Arial" w:hAnsi="Arial" w:cs="Arial"/>
                <w:color w:val="000000" w:themeColor="text1"/>
                <w:sz w:val="12"/>
                <w:szCs w:val="12"/>
              </w:rPr>
            </w:pPr>
          </w:p>
        </w:tc>
        <w:tc>
          <w:tcPr>
            <w:tcW w:w="5348" w:type="dxa"/>
          </w:tcPr>
          <w:p w14:paraId="069937F6" w14:textId="77777777" w:rsidR="001237D2" w:rsidRPr="00276C64" w:rsidRDefault="001237D2" w:rsidP="00743039">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3F04871F" w14:textId="77777777" w:rsidR="001237D2" w:rsidRPr="00276C64" w:rsidRDefault="001237D2"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2BC0974A" w14:textId="77777777" w:rsidR="001237D2" w:rsidRPr="00276C64" w:rsidRDefault="001237D2" w:rsidP="00743039">
            <w:pPr>
              <w:ind w:right="-72"/>
              <w:jc w:val="right"/>
              <w:rPr>
                <w:rFonts w:ascii="Arial" w:hAnsi="Arial" w:cs="Arial"/>
                <w:color w:val="000000" w:themeColor="text1"/>
                <w:sz w:val="12"/>
                <w:szCs w:val="12"/>
              </w:rPr>
            </w:pPr>
          </w:p>
        </w:tc>
      </w:tr>
      <w:tr w:rsidR="001237D2" w:rsidRPr="00D60B4F" w14:paraId="0200E6B0" w14:textId="77777777" w:rsidTr="00743039">
        <w:tc>
          <w:tcPr>
            <w:tcW w:w="6147" w:type="dxa"/>
            <w:gridSpan w:val="2"/>
          </w:tcPr>
          <w:p w14:paraId="31C4FA0C" w14:textId="77777777" w:rsidR="001237D2" w:rsidRPr="00D60B4F" w:rsidRDefault="001237D2"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Common equity Tier 1 capital</w:t>
            </w:r>
          </w:p>
        </w:tc>
        <w:tc>
          <w:tcPr>
            <w:tcW w:w="1695" w:type="dxa"/>
            <w:tcBorders>
              <w:bottom w:val="single" w:sz="4" w:space="0" w:color="auto"/>
            </w:tcBorders>
            <w:shd w:val="clear" w:color="auto" w:fill="FAFAFA"/>
          </w:tcPr>
          <w:p w14:paraId="6CB961CB" w14:textId="3D79D193" w:rsidR="001237D2" w:rsidRPr="00D60B4F" w:rsidRDefault="00A502E4" w:rsidP="00743039">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493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846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05</w:t>
            </w:r>
            <w:r w:rsidR="00995CA7">
              <w:rPr>
                <w:rFonts w:ascii="Arial" w:hAnsi="Arial" w:cs="Arial"/>
                <w:color w:val="000000" w:themeColor="text1"/>
                <w:sz w:val="20"/>
                <w:szCs w:val="20"/>
              </w:rPr>
              <w:t>3</w:t>
            </w:r>
          </w:p>
        </w:tc>
        <w:tc>
          <w:tcPr>
            <w:tcW w:w="1695" w:type="dxa"/>
            <w:tcBorders>
              <w:bottom w:val="single" w:sz="4" w:space="0" w:color="auto"/>
            </w:tcBorders>
          </w:tcPr>
          <w:p w14:paraId="1EE994DF" w14:textId="77777777" w:rsidR="001237D2" w:rsidRPr="00D60B4F" w:rsidRDefault="001237D2" w:rsidP="00743039">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466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482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370</w:t>
            </w:r>
          </w:p>
        </w:tc>
      </w:tr>
      <w:tr w:rsidR="001237D2" w:rsidRPr="00276C64" w14:paraId="21470DEC" w14:textId="77777777" w:rsidTr="00E1618C">
        <w:tc>
          <w:tcPr>
            <w:tcW w:w="799" w:type="dxa"/>
          </w:tcPr>
          <w:p w14:paraId="779E9FD6" w14:textId="77777777" w:rsidR="001237D2" w:rsidRPr="00276C64" w:rsidRDefault="001237D2" w:rsidP="00276C64">
            <w:pPr>
              <w:jc w:val="both"/>
              <w:rPr>
                <w:rFonts w:ascii="Arial" w:hAnsi="Arial" w:cs="Arial"/>
                <w:color w:val="000000" w:themeColor="text1"/>
                <w:sz w:val="12"/>
                <w:szCs w:val="12"/>
              </w:rPr>
            </w:pPr>
          </w:p>
        </w:tc>
        <w:tc>
          <w:tcPr>
            <w:tcW w:w="5348" w:type="dxa"/>
          </w:tcPr>
          <w:p w14:paraId="1B66D3E7" w14:textId="77777777" w:rsidR="001237D2" w:rsidRPr="00276C64" w:rsidRDefault="001237D2" w:rsidP="00743039">
            <w:pPr>
              <w:jc w:val="both"/>
              <w:rPr>
                <w:rFonts w:ascii="Arial" w:hAnsi="Arial" w:cs="Arial"/>
                <w:color w:val="000000" w:themeColor="text1"/>
                <w:sz w:val="12"/>
                <w:szCs w:val="12"/>
              </w:rPr>
            </w:pPr>
          </w:p>
        </w:tc>
        <w:tc>
          <w:tcPr>
            <w:tcW w:w="1695" w:type="dxa"/>
            <w:shd w:val="clear" w:color="auto" w:fill="FAFAFA"/>
          </w:tcPr>
          <w:p w14:paraId="52DBF266" w14:textId="77777777" w:rsidR="001237D2" w:rsidRPr="00276C64" w:rsidRDefault="001237D2" w:rsidP="00743039">
            <w:pPr>
              <w:ind w:right="-72"/>
              <w:jc w:val="right"/>
              <w:rPr>
                <w:rFonts w:ascii="Arial" w:hAnsi="Arial" w:cs="Arial"/>
                <w:color w:val="000000" w:themeColor="text1"/>
                <w:sz w:val="12"/>
                <w:szCs w:val="12"/>
              </w:rPr>
            </w:pPr>
          </w:p>
        </w:tc>
        <w:tc>
          <w:tcPr>
            <w:tcW w:w="1695" w:type="dxa"/>
            <w:tcBorders>
              <w:top w:val="single" w:sz="4" w:space="0" w:color="auto"/>
            </w:tcBorders>
          </w:tcPr>
          <w:p w14:paraId="5AEF16B5" w14:textId="77777777" w:rsidR="001237D2" w:rsidRPr="00276C64" w:rsidRDefault="001237D2" w:rsidP="00743039">
            <w:pPr>
              <w:ind w:right="-72"/>
              <w:jc w:val="right"/>
              <w:rPr>
                <w:rFonts w:ascii="Arial" w:hAnsi="Arial" w:cs="Arial"/>
                <w:color w:val="000000" w:themeColor="text1"/>
                <w:sz w:val="12"/>
                <w:szCs w:val="12"/>
              </w:rPr>
            </w:pPr>
          </w:p>
        </w:tc>
      </w:tr>
      <w:tr w:rsidR="00A502E4" w:rsidRPr="00D60B4F" w14:paraId="0F1D4DE8" w14:textId="77777777" w:rsidTr="00743039">
        <w:tc>
          <w:tcPr>
            <w:tcW w:w="6147" w:type="dxa"/>
            <w:gridSpan w:val="2"/>
          </w:tcPr>
          <w:p w14:paraId="3DEDED5A" w14:textId="77777777"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Total Tier 1 capital</w:t>
            </w:r>
          </w:p>
        </w:tc>
        <w:tc>
          <w:tcPr>
            <w:tcW w:w="1695" w:type="dxa"/>
            <w:shd w:val="clear" w:color="auto" w:fill="FAFAFA"/>
          </w:tcPr>
          <w:p w14:paraId="6BB76EA2" w14:textId="43C9F859"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493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846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05</w:t>
            </w:r>
            <w:r w:rsidR="00995CA7">
              <w:rPr>
                <w:rFonts w:ascii="Arial" w:hAnsi="Arial" w:cs="Arial"/>
                <w:color w:val="000000" w:themeColor="text1"/>
                <w:sz w:val="20"/>
                <w:szCs w:val="20"/>
              </w:rPr>
              <w:t>3</w:t>
            </w:r>
          </w:p>
        </w:tc>
        <w:tc>
          <w:tcPr>
            <w:tcW w:w="1695" w:type="dxa"/>
          </w:tcPr>
          <w:p w14:paraId="771C2DFE" w14:textId="77777777"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466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482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370</w:t>
            </w:r>
          </w:p>
        </w:tc>
      </w:tr>
      <w:tr w:rsidR="00A502E4" w:rsidRPr="00276C64" w14:paraId="4399BEF1" w14:textId="77777777" w:rsidTr="00743039">
        <w:tc>
          <w:tcPr>
            <w:tcW w:w="6147" w:type="dxa"/>
            <w:gridSpan w:val="2"/>
          </w:tcPr>
          <w:p w14:paraId="51F879F0"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446AD982" w14:textId="77777777" w:rsidR="00A502E4" w:rsidRPr="00276C64" w:rsidRDefault="00A502E4" w:rsidP="00A502E4">
            <w:pPr>
              <w:ind w:right="-72"/>
              <w:jc w:val="right"/>
              <w:rPr>
                <w:rFonts w:ascii="Arial" w:hAnsi="Arial" w:cs="Arial"/>
                <w:color w:val="000000" w:themeColor="text1"/>
                <w:sz w:val="12"/>
                <w:szCs w:val="12"/>
              </w:rPr>
            </w:pPr>
          </w:p>
        </w:tc>
        <w:tc>
          <w:tcPr>
            <w:tcW w:w="1695" w:type="dxa"/>
          </w:tcPr>
          <w:p w14:paraId="52272A97"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04AFCBA7" w14:textId="77777777" w:rsidTr="00D918EC">
        <w:tc>
          <w:tcPr>
            <w:tcW w:w="6147" w:type="dxa"/>
            <w:gridSpan w:val="2"/>
            <w:vAlign w:val="bottom"/>
          </w:tcPr>
          <w:p w14:paraId="1A9C7B10" w14:textId="1844FF6F"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u w:val="single"/>
              </w:rPr>
              <w:t>Tier</w:t>
            </w:r>
            <w:r w:rsidRPr="00D60B4F">
              <w:rPr>
                <w:rFonts w:ascii="Arial" w:hAnsi="Arial" w:cs="Arial"/>
                <w:color w:val="000000" w:themeColor="text1"/>
                <w:sz w:val="20"/>
                <w:szCs w:val="20"/>
                <w:u w:val="single"/>
                <w:cs/>
              </w:rPr>
              <w:t xml:space="preserve"> </w:t>
            </w:r>
            <w:r w:rsidRPr="00D60B4F">
              <w:rPr>
                <w:rFonts w:ascii="Arial" w:hAnsi="Arial" w:cs="Arial"/>
                <w:color w:val="000000" w:themeColor="text1"/>
                <w:sz w:val="20"/>
                <w:szCs w:val="20"/>
                <w:u w:val="single"/>
              </w:rPr>
              <w:t>2 capital</w:t>
            </w:r>
          </w:p>
        </w:tc>
        <w:tc>
          <w:tcPr>
            <w:tcW w:w="1695" w:type="dxa"/>
            <w:shd w:val="clear" w:color="auto" w:fill="FAFAFA"/>
          </w:tcPr>
          <w:p w14:paraId="0029E49E" w14:textId="77777777" w:rsidR="00A502E4" w:rsidRPr="00D60B4F" w:rsidRDefault="00A502E4" w:rsidP="00A502E4">
            <w:pPr>
              <w:ind w:right="-72"/>
              <w:jc w:val="right"/>
              <w:rPr>
                <w:rFonts w:ascii="Arial" w:hAnsi="Arial" w:cs="Arial"/>
                <w:color w:val="000000" w:themeColor="text1"/>
                <w:sz w:val="20"/>
                <w:szCs w:val="20"/>
              </w:rPr>
            </w:pPr>
          </w:p>
        </w:tc>
        <w:tc>
          <w:tcPr>
            <w:tcW w:w="1695" w:type="dxa"/>
          </w:tcPr>
          <w:p w14:paraId="62341FAB" w14:textId="77777777" w:rsidR="00A502E4" w:rsidRPr="00D60B4F" w:rsidRDefault="00A502E4" w:rsidP="00A502E4">
            <w:pPr>
              <w:ind w:right="-72"/>
              <w:jc w:val="right"/>
              <w:rPr>
                <w:rFonts w:ascii="Arial" w:hAnsi="Arial" w:cs="Arial"/>
                <w:color w:val="000000" w:themeColor="text1"/>
                <w:sz w:val="20"/>
                <w:szCs w:val="20"/>
                <w:cs/>
              </w:rPr>
            </w:pPr>
          </w:p>
        </w:tc>
      </w:tr>
      <w:tr w:rsidR="00A502E4" w:rsidRPr="00D60B4F" w14:paraId="64574DC7" w14:textId="77777777" w:rsidTr="00634083">
        <w:tc>
          <w:tcPr>
            <w:tcW w:w="6147" w:type="dxa"/>
            <w:gridSpan w:val="2"/>
            <w:vAlign w:val="bottom"/>
          </w:tcPr>
          <w:p w14:paraId="63E0EE00" w14:textId="2A0803BE"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Reserve for assets classified as normal</w:t>
            </w:r>
          </w:p>
        </w:tc>
        <w:tc>
          <w:tcPr>
            <w:tcW w:w="1695" w:type="dxa"/>
            <w:shd w:val="clear" w:color="auto" w:fill="FAFAFA"/>
          </w:tcPr>
          <w:p w14:paraId="471753E3" w14:textId="38DF2E78"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94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701</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625</w:t>
            </w:r>
          </w:p>
        </w:tc>
        <w:tc>
          <w:tcPr>
            <w:tcW w:w="1695" w:type="dxa"/>
            <w:vAlign w:val="center"/>
          </w:tcPr>
          <w:p w14:paraId="64F9F5CB" w14:textId="531F0263"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cs/>
              </w:rPr>
              <w:t>45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459</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860</w:t>
            </w:r>
          </w:p>
        </w:tc>
      </w:tr>
      <w:tr w:rsidR="00A502E4" w:rsidRPr="00D60B4F" w14:paraId="6331E723" w14:textId="77777777" w:rsidTr="00BD3CE0">
        <w:tc>
          <w:tcPr>
            <w:tcW w:w="799" w:type="dxa"/>
          </w:tcPr>
          <w:p w14:paraId="51879409" w14:textId="7118B9B9" w:rsidR="00A502E4" w:rsidRPr="00D60B4F" w:rsidRDefault="00A502E4" w:rsidP="00276C64">
            <w:pPr>
              <w:ind w:right="-114"/>
              <w:jc w:val="both"/>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5348" w:type="dxa"/>
            <w:vAlign w:val="bottom"/>
          </w:tcPr>
          <w:p w14:paraId="1B01EF7E" w14:textId="2CF9CACF" w:rsidR="00A502E4" w:rsidRPr="00D60B4F" w:rsidRDefault="00995CA7" w:rsidP="00A502E4">
            <w:pPr>
              <w:ind w:left="-99"/>
              <w:jc w:val="both"/>
              <w:rPr>
                <w:rFonts w:ascii="Arial" w:hAnsi="Arial" w:cs="Arial"/>
                <w:color w:val="000000" w:themeColor="text1"/>
                <w:sz w:val="20"/>
                <w:szCs w:val="20"/>
              </w:rPr>
            </w:pPr>
            <w:r>
              <w:rPr>
                <w:rFonts w:ascii="Arial" w:hAnsi="Arial" w:cs="Arial"/>
                <w:sz w:val="20"/>
                <w:szCs w:val="20"/>
                <w:lang w:val="en-GB"/>
              </w:rPr>
              <w:t>Deduction items from Tier 2 capital</w:t>
            </w:r>
          </w:p>
        </w:tc>
        <w:tc>
          <w:tcPr>
            <w:tcW w:w="1695" w:type="dxa"/>
            <w:tcBorders>
              <w:bottom w:val="single" w:sz="4" w:space="0" w:color="auto"/>
            </w:tcBorders>
            <w:shd w:val="clear" w:color="auto" w:fill="FAFAFA"/>
          </w:tcPr>
          <w:p w14:paraId="344D6421" w14:textId="62CF570D"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453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305)</w:t>
            </w:r>
          </w:p>
        </w:tc>
        <w:tc>
          <w:tcPr>
            <w:tcW w:w="1695" w:type="dxa"/>
            <w:tcBorders>
              <w:bottom w:val="single" w:sz="4" w:space="0" w:color="auto"/>
            </w:tcBorders>
          </w:tcPr>
          <w:p w14:paraId="1807180A" w14:textId="4BDA2FFE"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w:t>
            </w:r>
            <w:r w:rsidRPr="00D60B4F">
              <w:rPr>
                <w:rFonts w:ascii="Arial" w:hAnsi="Arial" w:cs="Arial"/>
                <w:color w:val="000000" w:themeColor="text1"/>
                <w:sz w:val="20"/>
                <w:szCs w:val="20"/>
                <w:cs/>
              </w:rPr>
              <w:t>45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459</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860</w:t>
            </w:r>
            <w:r w:rsidRPr="00D60B4F">
              <w:rPr>
                <w:rFonts w:ascii="Arial" w:hAnsi="Arial" w:cs="Arial"/>
                <w:color w:val="000000" w:themeColor="text1"/>
                <w:sz w:val="20"/>
                <w:szCs w:val="20"/>
              </w:rPr>
              <w:t>)</w:t>
            </w:r>
          </w:p>
        </w:tc>
      </w:tr>
      <w:tr w:rsidR="00A502E4" w:rsidRPr="00276C64" w14:paraId="30BB8848" w14:textId="77777777" w:rsidTr="00634083">
        <w:tc>
          <w:tcPr>
            <w:tcW w:w="6147" w:type="dxa"/>
            <w:gridSpan w:val="2"/>
          </w:tcPr>
          <w:p w14:paraId="234A0845"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6A2C154E" w14:textId="77777777" w:rsidR="00A502E4" w:rsidRPr="00276C64" w:rsidRDefault="00A502E4" w:rsidP="00A502E4">
            <w:pPr>
              <w:ind w:right="-72"/>
              <w:jc w:val="right"/>
              <w:rPr>
                <w:rFonts w:ascii="Arial" w:hAnsi="Arial" w:cs="Arial"/>
                <w:color w:val="000000" w:themeColor="text1"/>
                <w:sz w:val="12"/>
                <w:szCs w:val="12"/>
              </w:rPr>
            </w:pPr>
          </w:p>
        </w:tc>
        <w:tc>
          <w:tcPr>
            <w:tcW w:w="1695" w:type="dxa"/>
          </w:tcPr>
          <w:p w14:paraId="383A5429"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203B1A2C" w14:textId="77777777" w:rsidTr="00634083">
        <w:tc>
          <w:tcPr>
            <w:tcW w:w="6147" w:type="dxa"/>
            <w:gridSpan w:val="2"/>
          </w:tcPr>
          <w:p w14:paraId="5EF598C9" w14:textId="11861AB7"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Total Tier 2 capital</w:t>
            </w:r>
          </w:p>
        </w:tc>
        <w:tc>
          <w:tcPr>
            <w:tcW w:w="1695" w:type="dxa"/>
            <w:tcBorders>
              <w:bottom w:val="single" w:sz="4" w:space="0" w:color="auto"/>
            </w:tcBorders>
            <w:shd w:val="clear" w:color="auto" w:fill="FAFAFA"/>
          </w:tcPr>
          <w:p w14:paraId="0EF34D42" w14:textId="1B578552"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12</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248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320</w:t>
            </w:r>
          </w:p>
        </w:tc>
        <w:tc>
          <w:tcPr>
            <w:tcW w:w="1695" w:type="dxa"/>
            <w:tcBorders>
              <w:bottom w:val="single" w:sz="4" w:space="0" w:color="auto"/>
            </w:tcBorders>
          </w:tcPr>
          <w:p w14:paraId="26E7A895" w14:textId="34C7C3DD"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w:t>
            </w:r>
          </w:p>
        </w:tc>
      </w:tr>
      <w:tr w:rsidR="00A502E4" w:rsidRPr="00276C64" w14:paraId="3D8ABF63" w14:textId="77777777" w:rsidTr="00634083">
        <w:tc>
          <w:tcPr>
            <w:tcW w:w="6147" w:type="dxa"/>
            <w:gridSpan w:val="2"/>
          </w:tcPr>
          <w:p w14:paraId="59B09E46" w14:textId="77777777" w:rsidR="00A502E4" w:rsidRPr="00276C64" w:rsidRDefault="00A502E4" w:rsidP="00276C64">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67B4D039" w14:textId="77777777" w:rsidR="00A502E4" w:rsidRPr="00276C64" w:rsidRDefault="00A502E4" w:rsidP="00A502E4">
            <w:pPr>
              <w:ind w:right="-72"/>
              <w:jc w:val="right"/>
              <w:rPr>
                <w:rFonts w:ascii="Arial" w:hAnsi="Arial" w:cs="Arial"/>
                <w:color w:val="000000" w:themeColor="text1"/>
                <w:sz w:val="12"/>
                <w:szCs w:val="12"/>
              </w:rPr>
            </w:pPr>
          </w:p>
        </w:tc>
        <w:tc>
          <w:tcPr>
            <w:tcW w:w="1695" w:type="dxa"/>
            <w:tcBorders>
              <w:top w:val="single" w:sz="4" w:space="0" w:color="auto"/>
            </w:tcBorders>
          </w:tcPr>
          <w:p w14:paraId="1EA51105"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578173B5" w14:textId="77777777" w:rsidTr="00634083">
        <w:tc>
          <w:tcPr>
            <w:tcW w:w="6147" w:type="dxa"/>
            <w:gridSpan w:val="2"/>
          </w:tcPr>
          <w:p w14:paraId="363CC9D9" w14:textId="6F419A2D"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Total capital fund</w:t>
            </w:r>
          </w:p>
        </w:tc>
        <w:tc>
          <w:tcPr>
            <w:tcW w:w="1695" w:type="dxa"/>
            <w:tcBorders>
              <w:bottom w:val="single" w:sz="4" w:space="0" w:color="auto"/>
            </w:tcBorders>
            <w:shd w:val="clear" w:color="auto" w:fill="FAFAFA"/>
          </w:tcPr>
          <w:p w14:paraId="55185150" w14:textId="328846FF"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506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094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37</w:t>
            </w:r>
            <w:r w:rsidR="00995CA7">
              <w:rPr>
                <w:rFonts w:ascii="Arial" w:hAnsi="Arial" w:cs="Arial"/>
                <w:color w:val="000000" w:themeColor="text1"/>
                <w:sz w:val="20"/>
                <w:szCs w:val="20"/>
              </w:rPr>
              <w:t>3</w:t>
            </w:r>
          </w:p>
        </w:tc>
        <w:tc>
          <w:tcPr>
            <w:tcW w:w="1695" w:type="dxa"/>
            <w:tcBorders>
              <w:bottom w:val="single" w:sz="4" w:space="0" w:color="auto"/>
            </w:tcBorders>
          </w:tcPr>
          <w:p w14:paraId="20F44ED8" w14:textId="42C4B2F3"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8,466,482,370</w:t>
            </w:r>
          </w:p>
        </w:tc>
      </w:tr>
      <w:tr w:rsidR="00A502E4" w:rsidRPr="00276C64" w14:paraId="69CA34C1" w14:textId="77777777" w:rsidTr="00634083">
        <w:tc>
          <w:tcPr>
            <w:tcW w:w="6147" w:type="dxa"/>
            <w:gridSpan w:val="2"/>
          </w:tcPr>
          <w:p w14:paraId="732BD04D" w14:textId="77777777" w:rsidR="00A502E4" w:rsidRPr="00276C64" w:rsidRDefault="00A502E4" w:rsidP="00276C64">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72E31D18" w14:textId="77777777" w:rsidR="00A502E4" w:rsidRPr="00276C64" w:rsidRDefault="00A502E4" w:rsidP="00A502E4">
            <w:pPr>
              <w:ind w:right="-72"/>
              <w:jc w:val="right"/>
              <w:rPr>
                <w:rFonts w:ascii="Arial" w:hAnsi="Arial" w:cs="Arial"/>
                <w:color w:val="000000" w:themeColor="text1"/>
                <w:sz w:val="12"/>
                <w:szCs w:val="12"/>
              </w:rPr>
            </w:pPr>
          </w:p>
        </w:tc>
        <w:tc>
          <w:tcPr>
            <w:tcW w:w="1695" w:type="dxa"/>
            <w:tcBorders>
              <w:top w:val="single" w:sz="4" w:space="0" w:color="auto"/>
            </w:tcBorders>
          </w:tcPr>
          <w:p w14:paraId="0DE01D21"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1B844D31" w14:textId="77777777" w:rsidTr="00D918EC">
        <w:tc>
          <w:tcPr>
            <w:tcW w:w="6147" w:type="dxa"/>
            <w:gridSpan w:val="2"/>
            <w:vAlign w:val="bottom"/>
          </w:tcPr>
          <w:p w14:paraId="1C1ED916" w14:textId="6CE9E31D"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Tier 1 capital ratio (%)</w:t>
            </w:r>
          </w:p>
        </w:tc>
        <w:tc>
          <w:tcPr>
            <w:tcW w:w="1695" w:type="dxa"/>
            <w:shd w:val="clear" w:color="auto" w:fill="FAFAFA"/>
          </w:tcPr>
          <w:p w14:paraId="667AD883" w14:textId="1071CD24"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41.91</w:t>
            </w:r>
          </w:p>
        </w:tc>
        <w:tc>
          <w:tcPr>
            <w:tcW w:w="1695" w:type="dxa"/>
            <w:vAlign w:val="center"/>
          </w:tcPr>
          <w:p w14:paraId="11D10A49" w14:textId="63BAC027"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45.16</w:t>
            </w:r>
          </w:p>
        </w:tc>
      </w:tr>
      <w:tr w:rsidR="00A502E4" w:rsidRPr="00276C64" w14:paraId="14AC8B29" w14:textId="77777777" w:rsidTr="00D918EC">
        <w:tc>
          <w:tcPr>
            <w:tcW w:w="6147" w:type="dxa"/>
            <w:gridSpan w:val="2"/>
            <w:vAlign w:val="bottom"/>
          </w:tcPr>
          <w:p w14:paraId="6DE62A8E"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31FB867E" w14:textId="77777777" w:rsidR="00A502E4" w:rsidRPr="00276C64" w:rsidRDefault="00A502E4" w:rsidP="00A502E4">
            <w:pPr>
              <w:ind w:right="-72"/>
              <w:jc w:val="right"/>
              <w:rPr>
                <w:rFonts w:ascii="Arial" w:hAnsi="Arial" w:cs="Arial"/>
                <w:color w:val="000000" w:themeColor="text1"/>
                <w:sz w:val="12"/>
                <w:szCs w:val="12"/>
              </w:rPr>
            </w:pPr>
          </w:p>
        </w:tc>
        <w:tc>
          <w:tcPr>
            <w:tcW w:w="1695" w:type="dxa"/>
            <w:vAlign w:val="center"/>
          </w:tcPr>
          <w:p w14:paraId="196361D3"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31D71AF8" w14:textId="77777777" w:rsidTr="00D918EC">
        <w:tc>
          <w:tcPr>
            <w:tcW w:w="6147" w:type="dxa"/>
            <w:gridSpan w:val="2"/>
            <w:vAlign w:val="bottom"/>
          </w:tcPr>
          <w:p w14:paraId="579B997C" w14:textId="0E6A724F"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Common equity Tier 1 capital ratio (%)</w:t>
            </w:r>
          </w:p>
        </w:tc>
        <w:tc>
          <w:tcPr>
            <w:tcW w:w="1695" w:type="dxa"/>
            <w:shd w:val="clear" w:color="auto" w:fill="FAFAFA"/>
          </w:tcPr>
          <w:p w14:paraId="075C0C35" w14:textId="20EF2088"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41.91</w:t>
            </w:r>
          </w:p>
        </w:tc>
        <w:tc>
          <w:tcPr>
            <w:tcW w:w="1695" w:type="dxa"/>
            <w:vAlign w:val="center"/>
          </w:tcPr>
          <w:p w14:paraId="714CFEC7" w14:textId="24B007E2"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45.16</w:t>
            </w:r>
          </w:p>
        </w:tc>
      </w:tr>
      <w:tr w:rsidR="00A502E4" w:rsidRPr="00276C64" w14:paraId="7F0FB0C5" w14:textId="77777777" w:rsidTr="00D918EC">
        <w:tc>
          <w:tcPr>
            <w:tcW w:w="6147" w:type="dxa"/>
            <w:gridSpan w:val="2"/>
            <w:vAlign w:val="bottom"/>
          </w:tcPr>
          <w:p w14:paraId="2F532C57"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24D8C5D2" w14:textId="77777777" w:rsidR="00A502E4" w:rsidRPr="00276C64" w:rsidRDefault="00A502E4" w:rsidP="00A502E4">
            <w:pPr>
              <w:ind w:right="-72"/>
              <w:jc w:val="right"/>
              <w:rPr>
                <w:rFonts w:ascii="Arial" w:hAnsi="Arial" w:cs="Arial"/>
                <w:color w:val="000000" w:themeColor="text1"/>
                <w:sz w:val="12"/>
                <w:szCs w:val="12"/>
              </w:rPr>
            </w:pPr>
          </w:p>
        </w:tc>
        <w:tc>
          <w:tcPr>
            <w:tcW w:w="1695" w:type="dxa"/>
            <w:vAlign w:val="center"/>
          </w:tcPr>
          <w:p w14:paraId="2B29D651"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043EB113" w14:textId="77777777" w:rsidTr="00D918EC">
        <w:tc>
          <w:tcPr>
            <w:tcW w:w="6147" w:type="dxa"/>
            <w:gridSpan w:val="2"/>
            <w:vAlign w:val="bottom"/>
          </w:tcPr>
          <w:p w14:paraId="11DF16F6" w14:textId="102B3203"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Total capital ratio (%)</w:t>
            </w:r>
          </w:p>
        </w:tc>
        <w:tc>
          <w:tcPr>
            <w:tcW w:w="1695" w:type="dxa"/>
            <w:shd w:val="clear" w:color="auto" w:fill="FAFAFA"/>
          </w:tcPr>
          <w:p w14:paraId="36809EE1" w14:textId="6E6E5040"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41.98</w:t>
            </w:r>
          </w:p>
        </w:tc>
        <w:tc>
          <w:tcPr>
            <w:tcW w:w="1695" w:type="dxa"/>
            <w:vAlign w:val="center"/>
          </w:tcPr>
          <w:p w14:paraId="7F5BEA76" w14:textId="642A4673"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45.16</w:t>
            </w:r>
          </w:p>
        </w:tc>
      </w:tr>
      <w:tr w:rsidR="00A502E4" w:rsidRPr="00276C64" w14:paraId="3A9DFD47" w14:textId="77777777" w:rsidTr="00D918EC">
        <w:tc>
          <w:tcPr>
            <w:tcW w:w="6147" w:type="dxa"/>
            <w:gridSpan w:val="2"/>
            <w:vAlign w:val="bottom"/>
          </w:tcPr>
          <w:p w14:paraId="5F0C93E8"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00931F20" w14:textId="77777777" w:rsidR="00A502E4" w:rsidRPr="00276C64" w:rsidRDefault="00A502E4" w:rsidP="00A502E4">
            <w:pPr>
              <w:ind w:right="-72"/>
              <w:jc w:val="right"/>
              <w:rPr>
                <w:rFonts w:ascii="Arial" w:hAnsi="Arial" w:cs="Arial"/>
                <w:color w:val="000000" w:themeColor="text1"/>
                <w:sz w:val="12"/>
                <w:szCs w:val="12"/>
              </w:rPr>
            </w:pPr>
          </w:p>
        </w:tc>
        <w:tc>
          <w:tcPr>
            <w:tcW w:w="1695" w:type="dxa"/>
            <w:vAlign w:val="center"/>
          </w:tcPr>
          <w:p w14:paraId="271DBB0F" w14:textId="77777777" w:rsidR="00A502E4" w:rsidRPr="00276C64" w:rsidRDefault="00A502E4" w:rsidP="00A502E4">
            <w:pPr>
              <w:ind w:right="-72"/>
              <w:jc w:val="right"/>
              <w:rPr>
                <w:rFonts w:ascii="Arial" w:hAnsi="Arial" w:cs="Arial"/>
                <w:color w:val="000000" w:themeColor="text1"/>
                <w:sz w:val="12"/>
                <w:szCs w:val="12"/>
                <w:cs/>
              </w:rPr>
            </w:pPr>
          </w:p>
        </w:tc>
      </w:tr>
      <w:tr w:rsidR="00A502E4" w:rsidRPr="00D60B4F" w14:paraId="4ED77682" w14:textId="77777777" w:rsidTr="00D918EC">
        <w:tc>
          <w:tcPr>
            <w:tcW w:w="6147" w:type="dxa"/>
            <w:gridSpan w:val="2"/>
            <w:vAlign w:val="bottom"/>
          </w:tcPr>
          <w:p w14:paraId="511A2FCF" w14:textId="44DD8DCF"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Minimum Tier 1 capital ratio requirement (%)</w:t>
            </w:r>
          </w:p>
        </w:tc>
        <w:tc>
          <w:tcPr>
            <w:tcW w:w="1695" w:type="dxa"/>
            <w:shd w:val="clear" w:color="auto" w:fill="FAFAFA"/>
          </w:tcPr>
          <w:p w14:paraId="74A8FEA0" w14:textId="7DDBD6E2"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6.00</w:t>
            </w:r>
          </w:p>
        </w:tc>
        <w:tc>
          <w:tcPr>
            <w:tcW w:w="1695" w:type="dxa"/>
            <w:vAlign w:val="center"/>
          </w:tcPr>
          <w:p w14:paraId="123D2595" w14:textId="0296047C" w:rsidR="00A502E4" w:rsidRPr="00D60B4F" w:rsidRDefault="00A502E4" w:rsidP="00A502E4">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6</w:t>
            </w:r>
            <w:r w:rsidRPr="00D60B4F">
              <w:rPr>
                <w:rFonts w:ascii="Arial" w:hAnsi="Arial" w:cs="Arial"/>
                <w:color w:val="000000" w:themeColor="text1"/>
                <w:sz w:val="20"/>
                <w:szCs w:val="20"/>
                <w:cs/>
              </w:rPr>
              <w:t>.</w:t>
            </w:r>
            <w:r w:rsidRPr="00D60B4F">
              <w:rPr>
                <w:rFonts w:ascii="Arial" w:hAnsi="Arial" w:cs="Arial"/>
                <w:color w:val="000000" w:themeColor="text1"/>
                <w:sz w:val="20"/>
                <w:szCs w:val="20"/>
              </w:rPr>
              <w:t>00</w:t>
            </w:r>
          </w:p>
        </w:tc>
      </w:tr>
      <w:tr w:rsidR="00A502E4" w:rsidRPr="00276C64" w14:paraId="6C923593" w14:textId="77777777" w:rsidTr="00D918EC">
        <w:tc>
          <w:tcPr>
            <w:tcW w:w="6147" w:type="dxa"/>
            <w:gridSpan w:val="2"/>
            <w:vAlign w:val="bottom"/>
          </w:tcPr>
          <w:p w14:paraId="5840D9DA"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4AF2541D" w14:textId="77777777" w:rsidR="00A502E4" w:rsidRPr="00276C64" w:rsidRDefault="00A502E4" w:rsidP="00A502E4">
            <w:pPr>
              <w:ind w:right="-72"/>
              <w:jc w:val="right"/>
              <w:rPr>
                <w:rFonts w:ascii="Arial" w:hAnsi="Arial" w:cs="Arial"/>
                <w:color w:val="000000" w:themeColor="text1"/>
                <w:sz w:val="12"/>
                <w:szCs w:val="12"/>
              </w:rPr>
            </w:pPr>
          </w:p>
        </w:tc>
        <w:tc>
          <w:tcPr>
            <w:tcW w:w="1695" w:type="dxa"/>
            <w:vAlign w:val="center"/>
          </w:tcPr>
          <w:p w14:paraId="4D91C728" w14:textId="77777777" w:rsidR="00A502E4" w:rsidRPr="00276C64" w:rsidRDefault="00A502E4" w:rsidP="00A502E4">
            <w:pPr>
              <w:ind w:right="-72"/>
              <w:jc w:val="right"/>
              <w:rPr>
                <w:rFonts w:ascii="Arial" w:hAnsi="Arial" w:cs="Arial"/>
                <w:color w:val="000000" w:themeColor="text1"/>
                <w:sz w:val="12"/>
                <w:szCs w:val="12"/>
              </w:rPr>
            </w:pPr>
          </w:p>
        </w:tc>
      </w:tr>
      <w:tr w:rsidR="00A502E4" w:rsidRPr="00D60B4F" w14:paraId="499ECC6B" w14:textId="77777777" w:rsidTr="00D918EC">
        <w:tc>
          <w:tcPr>
            <w:tcW w:w="6147" w:type="dxa"/>
            <w:gridSpan w:val="2"/>
            <w:vAlign w:val="bottom"/>
          </w:tcPr>
          <w:p w14:paraId="4C3140D0" w14:textId="6C150C32"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Minimum common equity Tier 1 capital ratio requirement (%)</w:t>
            </w:r>
          </w:p>
        </w:tc>
        <w:tc>
          <w:tcPr>
            <w:tcW w:w="1695" w:type="dxa"/>
            <w:shd w:val="clear" w:color="auto" w:fill="FAFAFA"/>
          </w:tcPr>
          <w:p w14:paraId="18904A6D" w14:textId="4C0BF743"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4.50</w:t>
            </w:r>
          </w:p>
        </w:tc>
        <w:tc>
          <w:tcPr>
            <w:tcW w:w="1695" w:type="dxa"/>
            <w:vAlign w:val="center"/>
          </w:tcPr>
          <w:p w14:paraId="7283E96C" w14:textId="7E81C682"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4</w:t>
            </w:r>
            <w:r w:rsidRPr="00D60B4F">
              <w:rPr>
                <w:rFonts w:ascii="Arial" w:hAnsi="Arial" w:cs="Arial"/>
                <w:color w:val="000000" w:themeColor="text1"/>
                <w:sz w:val="20"/>
                <w:szCs w:val="20"/>
                <w:cs/>
              </w:rPr>
              <w:t>.</w:t>
            </w:r>
            <w:r w:rsidRPr="00D60B4F">
              <w:rPr>
                <w:rFonts w:ascii="Arial" w:hAnsi="Arial" w:cs="Arial"/>
                <w:color w:val="000000" w:themeColor="text1"/>
                <w:sz w:val="20"/>
                <w:szCs w:val="20"/>
              </w:rPr>
              <w:t>50</w:t>
            </w:r>
          </w:p>
        </w:tc>
      </w:tr>
      <w:tr w:rsidR="00A502E4" w:rsidRPr="00276C64" w14:paraId="154FDBB6" w14:textId="77777777" w:rsidTr="00D918EC">
        <w:tc>
          <w:tcPr>
            <w:tcW w:w="6147" w:type="dxa"/>
            <w:gridSpan w:val="2"/>
            <w:vAlign w:val="bottom"/>
          </w:tcPr>
          <w:p w14:paraId="0A5380F5" w14:textId="77777777" w:rsidR="00A502E4" w:rsidRPr="00276C64" w:rsidRDefault="00A502E4" w:rsidP="00276C64">
            <w:pPr>
              <w:jc w:val="both"/>
              <w:rPr>
                <w:rFonts w:ascii="Arial" w:hAnsi="Arial" w:cs="Arial"/>
                <w:color w:val="000000" w:themeColor="text1"/>
                <w:sz w:val="12"/>
                <w:szCs w:val="12"/>
              </w:rPr>
            </w:pPr>
          </w:p>
        </w:tc>
        <w:tc>
          <w:tcPr>
            <w:tcW w:w="1695" w:type="dxa"/>
            <w:shd w:val="clear" w:color="auto" w:fill="FAFAFA"/>
          </w:tcPr>
          <w:p w14:paraId="4086E2C3" w14:textId="77777777" w:rsidR="00A502E4" w:rsidRPr="00276C64" w:rsidRDefault="00A502E4" w:rsidP="00A502E4">
            <w:pPr>
              <w:ind w:right="-72"/>
              <w:jc w:val="right"/>
              <w:rPr>
                <w:rFonts w:ascii="Arial" w:hAnsi="Arial" w:cs="Arial"/>
                <w:color w:val="000000" w:themeColor="text1"/>
                <w:sz w:val="12"/>
                <w:szCs w:val="12"/>
              </w:rPr>
            </w:pPr>
          </w:p>
        </w:tc>
        <w:tc>
          <w:tcPr>
            <w:tcW w:w="1695" w:type="dxa"/>
            <w:vAlign w:val="center"/>
          </w:tcPr>
          <w:p w14:paraId="11B62FAE" w14:textId="77777777" w:rsidR="00A502E4" w:rsidRPr="00276C64" w:rsidRDefault="00A502E4" w:rsidP="00A502E4">
            <w:pPr>
              <w:ind w:right="-72"/>
              <w:jc w:val="right"/>
              <w:rPr>
                <w:rFonts w:ascii="Arial" w:hAnsi="Arial" w:cs="Arial"/>
                <w:color w:val="000000" w:themeColor="text1"/>
                <w:sz w:val="12"/>
                <w:szCs w:val="12"/>
              </w:rPr>
            </w:pPr>
          </w:p>
        </w:tc>
      </w:tr>
      <w:tr w:rsidR="00A502E4" w:rsidRPr="00D60B4F" w14:paraId="4F8B83EB" w14:textId="77777777" w:rsidTr="00D918EC">
        <w:tc>
          <w:tcPr>
            <w:tcW w:w="6147" w:type="dxa"/>
            <w:gridSpan w:val="2"/>
            <w:vAlign w:val="bottom"/>
          </w:tcPr>
          <w:p w14:paraId="68118E59" w14:textId="3650B4CD" w:rsidR="00A502E4" w:rsidRPr="00D60B4F" w:rsidRDefault="00A502E4" w:rsidP="00276C64">
            <w:pPr>
              <w:jc w:val="both"/>
              <w:rPr>
                <w:rFonts w:ascii="Arial" w:hAnsi="Arial" w:cs="Arial"/>
                <w:color w:val="000000" w:themeColor="text1"/>
                <w:sz w:val="20"/>
                <w:szCs w:val="20"/>
              </w:rPr>
            </w:pPr>
            <w:r w:rsidRPr="00D60B4F">
              <w:rPr>
                <w:rFonts w:ascii="Arial" w:hAnsi="Arial" w:cs="Arial"/>
                <w:color w:val="000000" w:themeColor="text1"/>
                <w:sz w:val="20"/>
                <w:szCs w:val="20"/>
              </w:rPr>
              <w:t>Minimum total capital ratio requirement (%)</w:t>
            </w:r>
          </w:p>
        </w:tc>
        <w:tc>
          <w:tcPr>
            <w:tcW w:w="1695" w:type="dxa"/>
            <w:shd w:val="clear" w:color="auto" w:fill="FAFAFA"/>
          </w:tcPr>
          <w:p w14:paraId="048ED6EC" w14:textId="3A6FF540" w:rsidR="00A502E4" w:rsidRPr="00D60B4F" w:rsidRDefault="00F3354E"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8.50</w:t>
            </w:r>
          </w:p>
        </w:tc>
        <w:tc>
          <w:tcPr>
            <w:tcW w:w="1695" w:type="dxa"/>
            <w:vAlign w:val="center"/>
          </w:tcPr>
          <w:p w14:paraId="76D7CAC9" w14:textId="5134DB90" w:rsidR="00A502E4" w:rsidRPr="00D60B4F" w:rsidRDefault="00A502E4" w:rsidP="00A502E4">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8</w:t>
            </w:r>
            <w:r w:rsidRPr="00D60B4F">
              <w:rPr>
                <w:rFonts w:ascii="Arial" w:hAnsi="Arial" w:cs="Arial"/>
                <w:color w:val="000000" w:themeColor="text1"/>
                <w:sz w:val="20"/>
                <w:szCs w:val="20"/>
                <w:cs/>
              </w:rPr>
              <w:t>.</w:t>
            </w:r>
            <w:r w:rsidRPr="00D60B4F">
              <w:rPr>
                <w:rFonts w:ascii="Arial" w:hAnsi="Arial" w:cs="Arial"/>
                <w:color w:val="000000" w:themeColor="text1"/>
                <w:sz w:val="20"/>
                <w:szCs w:val="20"/>
              </w:rPr>
              <w:t>50</w:t>
            </w:r>
          </w:p>
        </w:tc>
      </w:tr>
    </w:tbl>
    <w:p w14:paraId="18A2B687" w14:textId="77777777" w:rsidR="00E1618C" w:rsidRPr="00276C64" w:rsidRDefault="00E1618C">
      <w:pPr>
        <w:overflowPunct/>
        <w:autoSpaceDE/>
        <w:autoSpaceDN/>
        <w:adjustRightInd/>
        <w:textAlignment w:val="auto"/>
        <w:rPr>
          <w:rFonts w:ascii="Arial" w:hAnsi="Arial" w:cs="Arial"/>
          <w:color w:val="000000" w:themeColor="text1"/>
          <w:sz w:val="16"/>
          <w:szCs w:val="16"/>
          <w:lang w:val="en-GB"/>
        </w:rPr>
      </w:pPr>
      <w:bookmarkStart w:id="16" w:name="_Toc467491296"/>
      <w:bookmarkStart w:id="17" w:name="_Toc474502713"/>
      <w:r w:rsidRPr="00276C64">
        <w:rPr>
          <w:rFonts w:ascii="Arial" w:hAnsi="Arial" w:cs="Arial"/>
          <w:color w:val="000000" w:themeColor="text1"/>
          <w:sz w:val="16"/>
          <w:szCs w:val="16"/>
          <w:lang w:val="en-GB"/>
        </w:rPr>
        <w:br w:type="page"/>
      </w:r>
    </w:p>
    <w:tbl>
      <w:tblPr>
        <w:tblW w:w="9461" w:type="dxa"/>
        <w:tblInd w:w="9" w:type="dxa"/>
        <w:shd w:val="clear" w:color="auto" w:fill="FFA543"/>
        <w:tblLook w:val="04A0" w:firstRow="1" w:lastRow="0" w:firstColumn="1" w:lastColumn="0" w:noHBand="0" w:noVBand="1"/>
      </w:tblPr>
      <w:tblGrid>
        <w:gridCol w:w="9461"/>
      </w:tblGrid>
      <w:tr w:rsidR="00743039" w:rsidRPr="00D60B4F" w14:paraId="43F2E82F" w14:textId="77777777" w:rsidTr="00CB0156">
        <w:trPr>
          <w:trHeight w:val="386"/>
        </w:trPr>
        <w:tc>
          <w:tcPr>
            <w:tcW w:w="9461" w:type="dxa"/>
            <w:shd w:val="clear" w:color="auto" w:fill="FFA543"/>
            <w:vAlign w:val="center"/>
          </w:tcPr>
          <w:p w14:paraId="5C4AFDAE" w14:textId="7F3C5598" w:rsidR="00743039" w:rsidRPr="00D60B4F" w:rsidRDefault="000D7FD0"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cs/>
                <w:lang w:val="en-GB"/>
              </w:rPr>
              <w:lastRenderedPageBreak/>
              <w:t>33</w:t>
            </w:r>
            <w:r w:rsidR="00743039" w:rsidRPr="00D60B4F">
              <w:rPr>
                <w:rFonts w:ascii="Arial" w:eastAsia="Arial Unicode MS" w:hAnsi="Arial" w:cs="Arial"/>
                <w:b/>
                <w:bCs/>
                <w:color w:val="FFFFFF"/>
                <w:sz w:val="20"/>
                <w:szCs w:val="20"/>
                <w:lang w:val="en-GB"/>
              </w:rPr>
              <w:tab/>
              <w:t>Interest income - net</w:t>
            </w:r>
          </w:p>
        </w:tc>
      </w:tr>
    </w:tbl>
    <w:p w14:paraId="4E10D57B" w14:textId="77777777" w:rsidR="00634083" w:rsidRPr="00D60B4F" w:rsidRDefault="00634083" w:rsidP="00BE4C37">
      <w:pPr>
        <w:pStyle w:val="a"/>
        <w:ind w:right="0"/>
        <w:jc w:val="both"/>
        <w:rPr>
          <w:rFonts w:ascii="Arial" w:hAnsi="Arial" w:cs="Arial"/>
          <w:color w:val="000000" w:themeColor="text1"/>
          <w:sz w:val="20"/>
          <w:szCs w:val="20"/>
          <w:lang w:val="en-GB"/>
        </w:rPr>
      </w:pPr>
    </w:p>
    <w:p w14:paraId="3FB08919" w14:textId="00FB9B4C" w:rsidR="003304C3" w:rsidRPr="00D60B4F" w:rsidRDefault="00E1618C" w:rsidP="00BE4C37">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Net i</w:t>
      </w:r>
      <w:r w:rsidR="003304C3" w:rsidRPr="00D60B4F">
        <w:rPr>
          <w:rFonts w:ascii="Arial" w:hAnsi="Arial" w:cs="Arial"/>
          <w:color w:val="000000" w:themeColor="text1"/>
          <w:sz w:val="20"/>
          <w:szCs w:val="20"/>
          <w:lang w:val="en-GB"/>
        </w:rPr>
        <w:t>nterest income for the six-month periods ended 30 June 2020 and 2019 are as follows:</w:t>
      </w:r>
    </w:p>
    <w:p w14:paraId="77A23076" w14:textId="242A20A5" w:rsidR="00E1618C" w:rsidRPr="00D60B4F" w:rsidRDefault="00E1618C" w:rsidP="00BE4C37">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1618C" w:rsidRPr="00D60B4F" w14:paraId="1EA16853" w14:textId="77777777" w:rsidTr="00422FCD">
        <w:tc>
          <w:tcPr>
            <w:tcW w:w="289" w:type="dxa"/>
          </w:tcPr>
          <w:p w14:paraId="06514850" w14:textId="77777777" w:rsidR="00E1618C" w:rsidRPr="00D60B4F" w:rsidRDefault="00E1618C" w:rsidP="00276C64">
            <w:pPr>
              <w:ind w:left="-105"/>
              <w:jc w:val="thaiDistribute"/>
              <w:rPr>
                <w:rFonts w:ascii="Arial" w:hAnsi="Arial" w:cs="Arial"/>
                <w:color w:val="000000" w:themeColor="text1"/>
                <w:sz w:val="20"/>
                <w:szCs w:val="20"/>
                <w:lang w:val="en-GB"/>
              </w:rPr>
            </w:pPr>
          </w:p>
        </w:tc>
        <w:tc>
          <w:tcPr>
            <w:tcW w:w="5766" w:type="dxa"/>
          </w:tcPr>
          <w:p w14:paraId="774FD949" w14:textId="77777777" w:rsidR="00E1618C" w:rsidRPr="00D60B4F"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4D4FB683" w14:textId="2217EE32" w:rsidR="00E1618C" w:rsidRPr="00D60B4F" w:rsidRDefault="00E1618C" w:rsidP="00E1618C">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06199623" w14:textId="0B19C205" w:rsidR="00E1618C" w:rsidRPr="00D60B4F" w:rsidRDefault="00E1618C" w:rsidP="00E1618C">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E1618C" w:rsidRPr="00D60B4F" w14:paraId="479168BB" w14:textId="77777777" w:rsidTr="00E1618C">
        <w:tc>
          <w:tcPr>
            <w:tcW w:w="289" w:type="dxa"/>
          </w:tcPr>
          <w:p w14:paraId="312C070E" w14:textId="77777777" w:rsidR="00E1618C" w:rsidRPr="00D60B4F" w:rsidRDefault="00E1618C" w:rsidP="00276C64">
            <w:pPr>
              <w:ind w:left="-105"/>
              <w:jc w:val="thaiDistribute"/>
              <w:rPr>
                <w:rFonts w:ascii="Arial" w:hAnsi="Arial" w:cs="Arial"/>
                <w:color w:val="000000" w:themeColor="text1"/>
                <w:sz w:val="20"/>
                <w:szCs w:val="20"/>
                <w:lang w:val="en-GB"/>
              </w:rPr>
            </w:pPr>
          </w:p>
        </w:tc>
        <w:tc>
          <w:tcPr>
            <w:tcW w:w="5766" w:type="dxa"/>
          </w:tcPr>
          <w:p w14:paraId="011761D5" w14:textId="77777777" w:rsidR="00E1618C" w:rsidRPr="00D60B4F" w:rsidRDefault="00E1618C" w:rsidP="00E1618C">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7910CF43" w14:textId="7634E2B9" w:rsidR="00E1618C" w:rsidRPr="00D60B4F" w:rsidRDefault="00E1618C" w:rsidP="00E1618C">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14EC47F6" w14:textId="65EADA27" w:rsidR="00E1618C" w:rsidRPr="00D60B4F" w:rsidRDefault="00E1618C" w:rsidP="00E1618C">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r>
      <w:tr w:rsidR="00E1618C" w:rsidRPr="00D60B4F" w14:paraId="47E58FE2" w14:textId="77777777" w:rsidTr="00E1618C">
        <w:tc>
          <w:tcPr>
            <w:tcW w:w="289" w:type="dxa"/>
          </w:tcPr>
          <w:p w14:paraId="306BA8E6" w14:textId="77777777" w:rsidR="00E1618C" w:rsidRPr="00D60B4F" w:rsidRDefault="00E1618C" w:rsidP="00276C64">
            <w:pPr>
              <w:ind w:left="-105"/>
              <w:jc w:val="thaiDistribute"/>
              <w:rPr>
                <w:rFonts w:ascii="Arial" w:hAnsi="Arial" w:cs="Arial"/>
                <w:color w:val="000000" w:themeColor="text1"/>
                <w:sz w:val="20"/>
                <w:szCs w:val="20"/>
                <w:lang w:val="en-GB"/>
              </w:rPr>
            </w:pPr>
          </w:p>
        </w:tc>
        <w:tc>
          <w:tcPr>
            <w:tcW w:w="5766" w:type="dxa"/>
          </w:tcPr>
          <w:p w14:paraId="2D3B46AA" w14:textId="77777777" w:rsidR="00E1618C" w:rsidRPr="00D60B4F"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612A9B2" w14:textId="77777777" w:rsidR="00E1618C" w:rsidRPr="00D60B4F" w:rsidRDefault="00E1618C" w:rsidP="00E1618C">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2504E583" w14:textId="77777777" w:rsidR="00E1618C" w:rsidRPr="00D60B4F" w:rsidRDefault="00E1618C" w:rsidP="00E1618C">
            <w:pPr>
              <w:ind w:right="-72"/>
              <w:jc w:val="right"/>
              <w:rPr>
                <w:rFonts w:ascii="Arial" w:hAnsi="Arial" w:cs="Arial"/>
                <w:b/>
                <w:bCs/>
                <w:color w:val="000000" w:themeColor="text1"/>
                <w:spacing w:val="-4"/>
                <w:sz w:val="20"/>
                <w:szCs w:val="20"/>
              </w:rPr>
            </w:pPr>
          </w:p>
        </w:tc>
      </w:tr>
      <w:tr w:rsidR="00074AC0" w:rsidRPr="00D60B4F" w14:paraId="782FCB7C" w14:textId="77777777" w:rsidTr="00E1618C">
        <w:tc>
          <w:tcPr>
            <w:tcW w:w="6055" w:type="dxa"/>
            <w:gridSpan w:val="2"/>
            <w:vAlign w:val="bottom"/>
          </w:tcPr>
          <w:p w14:paraId="06BC8CE7" w14:textId="2A97DDE4"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Interbank and money market items</w:t>
            </w:r>
          </w:p>
        </w:tc>
        <w:tc>
          <w:tcPr>
            <w:tcW w:w="1695" w:type="dxa"/>
            <w:shd w:val="clear" w:color="auto" w:fill="FAFAFA"/>
          </w:tcPr>
          <w:p w14:paraId="0A762C80" w14:textId="4A40CB4C"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4</w:t>
            </w:r>
            <w:r w:rsidRPr="00D60B4F">
              <w:rPr>
                <w:rFonts w:ascii="Arial" w:hAnsi="Arial" w:cs="Arial"/>
                <w:sz w:val="20"/>
                <w:szCs w:val="20"/>
              </w:rPr>
              <w:t>,</w:t>
            </w:r>
            <w:r w:rsidRPr="00D60B4F">
              <w:rPr>
                <w:rFonts w:ascii="Arial" w:hAnsi="Arial" w:cs="Arial"/>
                <w:sz w:val="20"/>
                <w:szCs w:val="20"/>
                <w:cs/>
              </w:rPr>
              <w:t>098</w:t>
            </w:r>
            <w:r w:rsidRPr="00D60B4F">
              <w:rPr>
                <w:rFonts w:ascii="Arial" w:hAnsi="Arial" w:cs="Arial"/>
                <w:sz w:val="20"/>
                <w:szCs w:val="20"/>
              </w:rPr>
              <w:t>,</w:t>
            </w:r>
            <w:r w:rsidRPr="00D60B4F">
              <w:rPr>
                <w:rFonts w:ascii="Arial" w:hAnsi="Arial" w:cs="Arial"/>
                <w:sz w:val="20"/>
                <w:szCs w:val="20"/>
                <w:cs/>
              </w:rPr>
              <w:t>010</w:t>
            </w:r>
          </w:p>
        </w:tc>
        <w:tc>
          <w:tcPr>
            <w:tcW w:w="1695" w:type="dxa"/>
            <w:vAlign w:val="center"/>
          </w:tcPr>
          <w:p w14:paraId="7295CEEA" w14:textId="0089E35E"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7,507,633</w:t>
            </w:r>
          </w:p>
        </w:tc>
      </w:tr>
      <w:tr w:rsidR="00074AC0" w:rsidRPr="00D60B4F" w14:paraId="53F6B9E0" w14:textId="77777777" w:rsidTr="00E1618C">
        <w:tc>
          <w:tcPr>
            <w:tcW w:w="6055" w:type="dxa"/>
            <w:gridSpan w:val="2"/>
            <w:vAlign w:val="bottom"/>
          </w:tcPr>
          <w:p w14:paraId="0CD9DD83" w14:textId="1F284B46"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Investment in debt securities</w:t>
            </w:r>
          </w:p>
        </w:tc>
        <w:tc>
          <w:tcPr>
            <w:tcW w:w="1695" w:type="dxa"/>
            <w:shd w:val="clear" w:color="auto" w:fill="FAFAFA"/>
          </w:tcPr>
          <w:p w14:paraId="1D139D9E" w14:textId="6BC1C0AB"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3</w:t>
            </w:r>
            <w:r w:rsidRPr="00D60B4F">
              <w:rPr>
                <w:rFonts w:ascii="Arial" w:hAnsi="Arial" w:cs="Arial"/>
                <w:sz w:val="20"/>
                <w:szCs w:val="20"/>
              </w:rPr>
              <w:t>,</w:t>
            </w:r>
            <w:r w:rsidRPr="00D60B4F">
              <w:rPr>
                <w:rFonts w:ascii="Arial" w:hAnsi="Arial" w:cs="Arial"/>
                <w:sz w:val="20"/>
                <w:szCs w:val="20"/>
                <w:cs/>
              </w:rPr>
              <w:t>725</w:t>
            </w:r>
            <w:r w:rsidRPr="00D60B4F">
              <w:rPr>
                <w:rFonts w:ascii="Arial" w:hAnsi="Arial" w:cs="Arial"/>
                <w:sz w:val="20"/>
                <w:szCs w:val="20"/>
              </w:rPr>
              <w:t>,</w:t>
            </w:r>
            <w:r w:rsidRPr="00D60B4F">
              <w:rPr>
                <w:rFonts w:ascii="Arial" w:hAnsi="Arial" w:cs="Arial"/>
                <w:sz w:val="20"/>
                <w:szCs w:val="20"/>
                <w:cs/>
              </w:rPr>
              <w:t>54</w:t>
            </w:r>
            <w:r w:rsidR="00995CA7">
              <w:rPr>
                <w:rFonts w:ascii="Arial" w:hAnsi="Arial" w:cs="Arial"/>
                <w:sz w:val="20"/>
                <w:szCs w:val="20"/>
              </w:rPr>
              <w:t>0</w:t>
            </w:r>
          </w:p>
        </w:tc>
        <w:tc>
          <w:tcPr>
            <w:tcW w:w="1695" w:type="dxa"/>
            <w:vAlign w:val="center"/>
          </w:tcPr>
          <w:p w14:paraId="149284A0" w14:textId="44E44F89"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3,990,940</w:t>
            </w:r>
          </w:p>
        </w:tc>
      </w:tr>
      <w:tr w:rsidR="00074AC0" w:rsidRPr="00D60B4F" w14:paraId="61077D81" w14:textId="77777777" w:rsidTr="00E1618C">
        <w:tc>
          <w:tcPr>
            <w:tcW w:w="6055" w:type="dxa"/>
            <w:gridSpan w:val="2"/>
            <w:vAlign w:val="bottom"/>
          </w:tcPr>
          <w:p w14:paraId="00282CD3" w14:textId="67DC6EEE"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Loans to customers</w:t>
            </w:r>
          </w:p>
        </w:tc>
        <w:tc>
          <w:tcPr>
            <w:tcW w:w="1695" w:type="dxa"/>
            <w:tcBorders>
              <w:bottom w:val="single" w:sz="4" w:space="0" w:color="auto"/>
            </w:tcBorders>
            <w:shd w:val="clear" w:color="auto" w:fill="FAFAFA"/>
          </w:tcPr>
          <w:p w14:paraId="204C5C4B" w14:textId="1565D415"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832</w:t>
            </w:r>
            <w:r w:rsidRPr="00D60B4F">
              <w:rPr>
                <w:rFonts w:ascii="Arial" w:hAnsi="Arial" w:cs="Arial"/>
                <w:sz w:val="20"/>
                <w:szCs w:val="20"/>
              </w:rPr>
              <w:t>,</w:t>
            </w:r>
            <w:r w:rsidRPr="00D60B4F">
              <w:rPr>
                <w:rFonts w:ascii="Arial" w:hAnsi="Arial" w:cs="Arial"/>
                <w:sz w:val="20"/>
                <w:szCs w:val="20"/>
                <w:cs/>
              </w:rPr>
              <w:t>161</w:t>
            </w:r>
            <w:r w:rsidRPr="00D60B4F">
              <w:rPr>
                <w:rFonts w:ascii="Arial" w:hAnsi="Arial" w:cs="Arial"/>
                <w:sz w:val="20"/>
                <w:szCs w:val="20"/>
              </w:rPr>
              <w:t>,</w:t>
            </w:r>
            <w:r w:rsidRPr="00D60B4F">
              <w:rPr>
                <w:rFonts w:ascii="Arial" w:hAnsi="Arial" w:cs="Arial"/>
                <w:sz w:val="20"/>
                <w:szCs w:val="20"/>
                <w:cs/>
              </w:rPr>
              <w:t>82</w:t>
            </w:r>
            <w:r w:rsidR="00995CA7">
              <w:rPr>
                <w:rFonts w:ascii="Arial" w:hAnsi="Arial" w:cs="Arial"/>
                <w:sz w:val="20"/>
                <w:szCs w:val="20"/>
              </w:rPr>
              <w:t>5</w:t>
            </w:r>
          </w:p>
        </w:tc>
        <w:tc>
          <w:tcPr>
            <w:tcW w:w="1695" w:type="dxa"/>
            <w:tcBorders>
              <w:bottom w:val="single" w:sz="4" w:space="0" w:color="auto"/>
            </w:tcBorders>
            <w:vAlign w:val="center"/>
          </w:tcPr>
          <w:p w14:paraId="2C7D6138" w14:textId="05CC1211"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1,456,518,966</w:t>
            </w:r>
          </w:p>
        </w:tc>
      </w:tr>
      <w:tr w:rsidR="00E1618C" w:rsidRPr="00D60B4F" w14:paraId="12551E30" w14:textId="77777777" w:rsidTr="00E1618C">
        <w:tc>
          <w:tcPr>
            <w:tcW w:w="289" w:type="dxa"/>
          </w:tcPr>
          <w:p w14:paraId="5C9E4437" w14:textId="77777777" w:rsidR="00E1618C" w:rsidRPr="00D60B4F" w:rsidRDefault="00E1618C" w:rsidP="00276C64">
            <w:pPr>
              <w:ind w:left="-105"/>
              <w:jc w:val="thaiDistribute"/>
              <w:rPr>
                <w:rFonts w:ascii="Arial" w:hAnsi="Arial" w:cs="Arial"/>
                <w:color w:val="000000" w:themeColor="text1"/>
                <w:sz w:val="20"/>
                <w:szCs w:val="20"/>
                <w:lang w:val="en-GB"/>
              </w:rPr>
            </w:pPr>
          </w:p>
        </w:tc>
        <w:tc>
          <w:tcPr>
            <w:tcW w:w="5766" w:type="dxa"/>
          </w:tcPr>
          <w:p w14:paraId="3EABC8AC" w14:textId="77777777" w:rsidR="00E1618C" w:rsidRPr="00D60B4F" w:rsidRDefault="00E1618C" w:rsidP="00E1618C">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F3E4E64" w14:textId="77777777" w:rsidR="00E1618C" w:rsidRPr="00D60B4F" w:rsidRDefault="00E1618C" w:rsidP="00E1618C">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74523F59" w14:textId="77777777" w:rsidR="00E1618C" w:rsidRPr="00D60B4F" w:rsidRDefault="00E1618C" w:rsidP="00E1618C">
            <w:pPr>
              <w:ind w:right="-72"/>
              <w:jc w:val="right"/>
              <w:rPr>
                <w:rFonts w:ascii="Arial" w:hAnsi="Arial" w:cs="Arial"/>
                <w:b/>
                <w:bCs/>
                <w:color w:val="000000" w:themeColor="text1"/>
                <w:spacing w:val="-4"/>
                <w:sz w:val="20"/>
                <w:szCs w:val="20"/>
              </w:rPr>
            </w:pPr>
          </w:p>
        </w:tc>
      </w:tr>
      <w:tr w:rsidR="00E1618C" w:rsidRPr="00D60B4F" w14:paraId="24151EBA" w14:textId="77777777" w:rsidTr="00E1618C">
        <w:tc>
          <w:tcPr>
            <w:tcW w:w="289" w:type="dxa"/>
          </w:tcPr>
          <w:p w14:paraId="6673DDCB" w14:textId="77777777" w:rsidR="00E1618C" w:rsidRPr="00D60B4F" w:rsidRDefault="00E1618C" w:rsidP="00276C64">
            <w:pPr>
              <w:ind w:left="-105"/>
              <w:jc w:val="thaiDistribute"/>
              <w:rPr>
                <w:rFonts w:ascii="Arial" w:hAnsi="Arial" w:cs="Arial"/>
                <w:color w:val="000000" w:themeColor="text1"/>
                <w:sz w:val="20"/>
                <w:szCs w:val="20"/>
                <w:lang w:val="en-GB"/>
              </w:rPr>
            </w:pPr>
          </w:p>
        </w:tc>
        <w:tc>
          <w:tcPr>
            <w:tcW w:w="5766" w:type="dxa"/>
          </w:tcPr>
          <w:p w14:paraId="0610A418" w14:textId="624ED20E" w:rsidR="00E1618C" w:rsidRPr="00D60B4F" w:rsidRDefault="00E1618C" w:rsidP="00E739E2">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Total </w:t>
            </w:r>
            <w:r w:rsidR="00E739E2" w:rsidRPr="00D60B4F">
              <w:rPr>
                <w:rFonts w:ascii="Arial" w:hAnsi="Arial" w:cs="Arial"/>
                <w:color w:val="000000" w:themeColor="text1"/>
                <w:sz w:val="20"/>
                <w:szCs w:val="20"/>
                <w:lang w:val="en-GB"/>
              </w:rPr>
              <w:t xml:space="preserve">net </w:t>
            </w:r>
            <w:r w:rsidRPr="00D60B4F">
              <w:rPr>
                <w:rFonts w:ascii="Arial" w:hAnsi="Arial" w:cs="Arial"/>
                <w:color w:val="000000" w:themeColor="text1"/>
                <w:sz w:val="20"/>
                <w:szCs w:val="20"/>
                <w:lang w:val="en-GB"/>
              </w:rPr>
              <w:t>interest income</w:t>
            </w:r>
          </w:p>
        </w:tc>
        <w:tc>
          <w:tcPr>
            <w:tcW w:w="1695" w:type="dxa"/>
            <w:tcBorders>
              <w:bottom w:val="single" w:sz="4" w:space="0" w:color="auto"/>
            </w:tcBorders>
            <w:shd w:val="clear" w:color="auto" w:fill="FAFAFA"/>
          </w:tcPr>
          <w:p w14:paraId="4773DD0C" w14:textId="56E638EC" w:rsidR="00E1618C" w:rsidRPr="00D60B4F" w:rsidRDefault="00074AC0" w:rsidP="00E1618C">
            <w:pPr>
              <w:ind w:right="-72"/>
              <w:jc w:val="right"/>
              <w:rPr>
                <w:rFonts w:ascii="Arial" w:hAnsi="Arial" w:cs="Arial"/>
                <w:b/>
                <w:bCs/>
                <w:color w:val="000000" w:themeColor="text1"/>
                <w:spacing w:val="-4"/>
                <w:sz w:val="20"/>
                <w:szCs w:val="20"/>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839</w:t>
            </w:r>
            <w:r w:rsidRPr="00D60B4F">
              <w:rPr>
                <w:rFonts w:ascii="Arial" w:hAnsi="Arial" w:cs="Arial"/>
                <w:sz w:val="20"/>
                <w:szCs w:val="20"/>
              </w:rPr>
              <w:t>,</w:t>
            </w:r>
            <w:r w:rsidRPr="00D60B4F">
              <w:rPr>
                <w:rFonts w:ascii="Arial" w:hAnsi="Arial" w:cs="Arial"/>
                <w:sz w:val="20"/>
                <w:szCs w:val="20"/>
                <w:cs/>
              </w:rPr>
              <w:t>985</w:t>
            </w:r>
            <w:r w:rsidRPr="00D60B4F">
              <w:rPr>
                <w:rFonts w:ascii="Arial" w:hAnsi="Arial" w:cs="Arial"/>
                <w:sz w:val="20"/>
                <w:szCs w:val="20"/>
              </w:rPr>
              <w:t>,</w:t>
            </w:r>
            <w:r w:rsidRPr="00D60B4F">
              <w:rPr>
                <w:rFonts w:ascii="Arial" w:hAnsi="Arial" w:cs="Arial"/>
                <w:sz w:val="20"/>
                <w:szCs w:val="20"/>
                <w:cs/>
              </w:rPr>
              <w:t>37</w:t>
            </w:r>
            <w:r w:rsidRPr="00D60B4F">
              <w:rPr>
                <w:rFonts w:ascii="Arial" w:hAnsi="Arial" w:cs="Arial"/>
                <w:sz w:val="20"/>
                <w:szCs w:val="20"/>
              </w:rPr>
              <w:t>5</w:t>
            </w:r>
          </w:p>
        </w:tc>
        <w:tc>
          <w:tcPr>
            <w:tcW w:w="1695" w:type="dxa"/>
            <w:tcBorders>
              <w:bottom w:val="single" w:sz="4" w:space="0" w:color="auto"/>
            </w:tcBorders>
          </w:tcPr>
          <w:p w14:paraId="42F3F545" w14:textId="0E4C468A" w:rsidR="00E1618C" w:rsidRPr="00D60B4F" w:rsidRDefault="00E1618C" w:rsidP="00E1618C">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1,468,017,539</w:t>
            </w:r>
          </w:p>
        </w:tc>
      </w:tr>
    </w:tbl>
    <w:p w14:paraId="7F33247E" w14:textId="77777777" w:rsidR="00E1618C" w:rsidRPr="00D60B4F" w:rsidRDefault="00E1618C" w:rsidP="00276C64">
      <w:pPr>
        <w:jc w:val="thaiDistribute"/>
        <w:rPr>
          <w:rFonts w:ascii="Arial" w:hAnsi="Arial" w:cs="Arial"/>
          <w:color w:val="000000" w:themeColor="text1"/>
          <w:sz w:val="20"/>
          <w:szCs w:val="20"/>
          <w:lang w:val="en-GB"/>
        </w:rPr>
      </w:pPr>
    </w:p>
    <w:p w14:paraId="728868C8" w14:textId="77777777" w:rsidR="003304C3" w:rsidRPr="00D60B4F" w:rsidRDefault="003304C3" w:rsidP="003304C3">
      <w:pPr>
        <w:pStyle w:val="a"/>
        <w:ind w:right="0"/>
        <w:jc w:val="both"/>
        <w:rPr>
          <w:rFonts w:ascii="Arial" w:hAnsi="Arial" w:cs="Arial"/>
          <w:color w:val="000000" w:themeColor="text1"/>
          <w:sz w:val="20"/>
          <w:szCs w:val="20"/>
          <w:lang w:val="en-GB"/>
        </w:rPr>
      </w:pPr>
    </w:p>
    <w:tbl>
      <w:tblPr>
        <w:tblW w:w="9461" w:type="dxa"/>
        <w:tblInd w:w="9" w:type="dxa"/>
        <w:shd w:val="clear" w:color="auto" w:fill="FFA543"/>
        <w:tblLayout w:type="fixed"/>
        <w:tblLook w:val="04A0" w:firstRow="1" w:lastRow="0" w:firstColumn="1" w:lastColumn="0" w:noHBand="0" w:noVBand="1"/>
      </w:tblPr>
      <w:tblGrid>
        <w:gridCol w:w="9461"/>
      </w:tblGrid>
      <w:tr w:rsidR="00CB0156" w:rsidRPr="00D60B4F" w14:paraId="60D75EA6" w14:textId="77777777" w:rsidTr="00634083">
        <w:trPr>
          <w:trHeight w:val="386"/>
        </w:trPr>
        <w:tc>
          <w:tcPr>
            <w:tcW w:w="9461" w:type="dxa"/>
            <w:shd w:val="clear" w:color="auto" w:fill="FFA543"/>
            <w:vAlign w:val="center"/>
          </w:tcPr>
          <w:p w14:paraId="1C2F6235" w14:textId="1FEAC8DB" w:rsidR="00CB0156" w:rsidRPr="00D60B4F" w:rsidRDefault="003304C3" w:rsidP="00CB0156">
            <w:pPr>
              <w:tabs>
                <w:tab w:val="left" w:pos="432"/>
              </w:tabs>
              <w:ind w:left="432" w:hanging="432"/>
              <w:rPr>
                <w:rFonts w:ascii="Arial" w:eastAsia="Arial Unicode MS" w:hAnsi="Arial" w:cs="Arial"/>
                <w:b/>
                <w:bCs/>
                <w:color w:val="FFFFFF"/>
                <w:sz w:val="20"/>
                <w:szCs w:val="20"/>
                <w:cs/>
                <w:lang w:val="en-GB"/>
              </w:rPr>
            </w:pPr>
            <w:r w:rsidRPr="00D60B4F">
              <w:rPr>
                <w:rFonts w:ascii="Arial" w:hAnsi="Arial" w:cs="Arial"/>
                <w:b/>
                <w:bCs/>
                <w:color w:val="000000" w:themeColor="text1"/>
                <w:sz w:val="20"/>
                <w:szCs w:val="20"/>
                <w:lang w:val="en-GB"/>
              </w:rPr>
              <w:br w:type="page"/>
            </w:r>
            <w:r w:rsidR="00634083" w:rsidRPr="00D60B4F">
              <w:rPr>
                <w:rFonts w:ascii="Arial" w:eastAsia="Arial Unicode MS" w:hAnsi="Arial" w:cs="Arial"/>
                <w:b/>
                <w:bCs/>
                <w:color w:val="FFFFFF"/>
                <w:sz w:val="20"/>
                <w:szCs w:val="20"/>
                <w:lang w:val="en-GB"/>
              </w:rPr>
              <w:t>3</w:t>
            </w:r>
            <w:r w:rsidR="006B3E04" w:rsidRPr="00D60B4F">
              <w:rPr>
                <w:rFonts w:ascii="Arial" w:eastAsia="Arial Unicode MS" w:hAnsi="Arial" w:cs="Arial"/>
                <w:b/>
                <w:bCs/>
                <w:color w:val="FFFFFF"/>
                <w:sz w:val="20"/>
                <w:szCs w:val="20"/>
                <w:cs/>
                <w:lang w:val="en-GB"/>
              </w:rPr>
              <w:t>4</w:t>
            </w:r>
            <w:r w:rsidR="00CB0156" w:rsidRPr="00D60B4F">
              <w:rPr>
                <w:rFonts w:ascii="Arial" w:eastAsia="Arial Unicode MS" w:hAnsi="Arial" w:cs="Arial"/>
                <w:b/>
                <w:bCs/>
                <w:color w:val="FFFFFF"/>
                <w:sz w:val="20"/>
                <w:szCs w:val="20"/>
                <w:lang w:val="en-GB"/>
              </w:rPr>
              <w:tab/>
              <w:t>Interest expenses</w:t>
            </w:r>
          </w:p>
        </w:tc>
      </w:tr>
    </w:tbl>
    <w:p w14:paraId="6C5CDC9A" w14:textId="77777777" w:rsidR="00457DFE" w:rsidRPr="00D60B4F" w:rsidRDefault="00457DFE" w:rsidP="00457DFE">
      <w:pPr>
        <w:jc w:val="both"/>
        <w:rPr>
          <w:rFonts w:ascii="Arial" w:hAnsi="Arial" w:cs="Arial"/>
          <w:color w:val="000000" w:themeColor="text1"/>
          <w:spacing w:val="-4"/>
          <w:sz w:val="20"/>
          <w:szCs w:val="20"/>
        </w:rPr>
      </w:pPr>
    </w:p>
    <w:p w14:paraId="5868DBB0" w14:textId="443DA065" w:rsidR="00457DFE" w:rsidRPr="00D60B4F" w:rsidRDefault="00457DFE"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Interest expenses for the six-month periods ended 30 June 20</w:t>
      </w:r>
      <w:r w:rsidR="00E739E2" w:rsidRPr="00D60B4F">
        <w:rPr>
          <w:rFonts w:ascii="Arial" w:hAnsi="Arial" w:cs="Arial"/>
          <w:color w:val="000000" w:themeColor="text1"/>
          <w:sz w:val="20"/>
          <w:szCs w:val="20"/>
          <w:lang w:val="en-GB"/>
        </w:rPr>
        <w:t>20</w:t>
      </w:r>
      <w:r w:rsidRPr="00D60B4F">
        <w:rPr>
          <w:rFonts w:ascii="Arial" w:hAnsi="Arial" w:cs="Arial"/>
          <w:color w:val="000000" w:themeColor="text1"/>
          <w:sz w:val="20"/>
          <w:szCs w:val="20"/>
          <w:lang w:val="en-GB"/>
        </w:rPr>
        <w:t xml:space="preserve"> and 201</w:t>
      </w:r>
      <w:r w:rsidR="00E739E2" w:rsidRPr="00D60B4F">
        <w:rPr>
          <w:rFonts w:ascii="Arial" w:hAnsi="Arial" w:cs="Arial"/>
          <w:color w:val="000000" w:themeColor="text1"/>
          <w:sz w:val="20"/>
          <w:szCs w:val="20"/>
          <w:lang w:val="en-GB"/>
        </w:rPr>
        <w:t>9</w:t>
      </w:r>
      <w:r w:rsidRPr="00D60B4F">
        <w:rPr>
          <w:rFonts w:ascii="Arial" w:hAnsi="Arial" w:cs="Arial"/>
          <w:color w:val="000000" w:themeColor="text1"/>
          <w:sz w:val="20"/>
          <w:szCs w:val="20"/>
          <w:lang w:val="en-GB"/>
        </w:rPr>
        <w:t xml:space="preserve"> are as follows:</w:t>
      </w:r>
    </w:p>
    <w:p w14:paraId="0B3F0ED2" w14:textId="0D2856C0" w:rsidR="00E739E2" w:rsidRPr="00D60B4F" w:rsidRDefault="00E739E2"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739E2" w:rsidRPr="00D60B4F" w14:paraId="4EE510C8" w14:textId="77777777" w:rsidTr="00422FCD">
        <w:tc>
          <w:tcPr>
            <w:tcW w:w="289" w:type="dxa"/>
          </w:tcPr>
          <w:p w14:paraId="0B4AB2EF"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4BBF3066"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00B08E07"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10455546"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E739E2" w:rsidRPr="00D60B4F" w14:paraId="315D486F" w14:textId="77777777" w:rsidTr="00E739E2">
        <w:tc>
          <w:tcPr>
            <w:tcW w:w="289" w:type="dxa"/>
          </w:tcPr>
          <w:p w14:paraId="44C1B065"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5598EBDB"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669D103D"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3284F2A4"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r>
      <w:tr w:rsidR="00E739E2" w:rsidRPr="00D60B4F" w14:paraId="22CE31C7" w14:textId="77777777" w:rsidTr="00E739E2">
        <w:tc>
          <w:tcPr>
            <w:tcW w:w="289" w:type="dxa"/>
          </w:tcPr>
          <w:p w14:paraId="62B08F68"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2A7A74C1"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36DDE023" w14:textId="77777777" w:rsidR="00E739E2" w:rsidRPr="00D60B4F"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78EC7840" w14:textId="77777777" w:rsidR="00E739E2" w:rsidRPr="00D60B4F" w:rsidRDefault="00E739E2" w:rsidP="00E739E2">
            <w:pPr>
              <w:ind w:right="-72"/>
              <w:jc w:val="right"/>
              <w:rPr>
                <w:rFonts w:ascii="Arial" w:hAnsi="Arial" w:cs="Arial"/>
                <w:b/>
                <w:bCs/>
                <w:color w:val="000000" w:themeColor="text1"/>
                <w:spacing w:val="-4"/>
                <w:sz w:val="20"/>
                <w:szCs w:val="20"/>
              </w:rPr>
            </w:pPr>
          </w:p>
        </w:tc>
      </w:tr>
      <w:tr w:rsidR="00E739E2" w:rsidRPr="00D60B4F" w14:paraId="5C536D3E" w14:textId="77777777" w:rsidTr="00E739E2">
        <w:tc>
          <w:tcPr>
            <w:tcW w:w="6055" w:type="dxa"/>
            <w:gridSpan w:val="2"/>
            <w:vAlign w:val="bottom"/>
          </w:tcPr>
          <w:p w14:paraId="5B5862F4" w14:textId="0C1FFF03" w:rsidR="00E739E2" w:rsidRPr="00D60B4F" w:rsidRDefault="00E739E2"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Deposits</w:t>
            </w:r>
          </w:p>
        </w:tc>
        <w:tc>
          <w:tcPr>
            <w:tcW w:w="1695" w:type="dxa"/>
            <w:shd w:val="clear" w:color="auto" w:fill="FAFAFA"/>
          </w:tcPr>
          <w:p w14:paraId="68D9054D" w14:textId="6F63FD47" w:rsidR="00E739E2" w:rsidRPr="00D60B4F" w:rsidRDefault="00074AC0" w:rsidP="00E739E2">
            <w:pPr>
              <w:ind w:right="-72"/>
              <w:jc w:val="right"/>
              <w:rPr>
                <w:rFonts w:ascii="Arial" w:hAnsi="Arial" w:cs="Arial"/>
                <w:b/>
                <w:bCs/>
                <w:color w:val="000000" w:themeColor="text1"/>
                <w:spacing w:val="-4"/>
                <w:sz w:val="20"/>
                <w:szCs w:val="20"/>
              </w:rPr>
            </w:pPr>
            <w:r w:rsidRPr="00D60B4F">
              <w:rPr>
                <w:rFonts w:ascii="Arial" w:hAnsi="Arial" w:cs="Arial"/>
                <w:sz w:val="20"/>
                <w:szCs w:val="20"/>
                <w:cs/>
              </w:rPr>
              <w:t>72</w:t>
            </w:r>
            <w:r w:rsidRPr="00D60B4F">
              <w:rPr>
                <w:rFonts w:ascii="Arial" w:hAnsi="Arial" w:cs="Arial"/>
                <w:sz w:val="20"/>
                <w:szCs w:val="20"/>
              </w:rPr>
              <w:t>,</w:t>
            </w:r>
            <w:r w:rsidRPr="00D60B4F">
              <w:rPr>
                <w:rFonts w:ascii="Arial" w:hAnsi="Arial" w:cs="Arial"/>
                <w:sz w:val="20"/>
                <w:szCs w:val="20"/>
                <w:cs/>
              </w:rPr>
              <w:t>214</w:t>
            </w:r>
            <w:r w:rsidRPr="00D60B4F">
              <w:rPr>
                <w:rFonts w:ascii="Arial" w:hAnsi="Arial" w:cs="Arial"/>
                <w:sz w:val="20"/>
                <w:szCs w:val="20"/>
              </w:rPr>
              <w:t>,</w:t>
            </w:r>
            <w:r w:rsidRPr="00D60B4F">
              <w:rPr>
                <w:rFonts w:ascii="Arial" w:hAnsi="Arial" w:cs="Arial"/>
                <w:sz w:val="20"/>
                <w:szCs w:val="20"/>
                <w:cs/>
              </w:rPr>
              <w:t>53</w:t>
            </w:r>
            <w:r w:rsidRPr="00D60B4F">
              <w:rPr>
                <w:rFonts w:ascii="Arial" w:hAnsi="Arial" w:cs="Arial"/>
                <w:sz w:val="20"/>
                <w:szCs w:val="20"/>
                <w:lang w:val="en-GB"/>
              </w:rPr>
              <w:t>4</w:t>
            </w:r>
          </w:p>
        </w:tc>
        <w:tc>
          <w:tcPr>
            <w:tcW w:w="1695" w:type="dxa"/>
            <w:vAlign w:val="center"/>
          </w:tcPr>
          <w:p w14:paraId="68AD52EE" w14:textId="0B971312"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89,852,898</w:t>
            </w:r>
          </w:p>
        </w:tc>
      </w:tr>
      <w:tr w:rsidR="00E739E2" w:rsidRPr="00D60B4F" w14:paraId="5E73A9F4" w14:textId="77777777" w:rsidTr="00E739E2">
        <w:tc>
          <w:tcPr>
            <w:tcW w:w="6055" w:type="dxa"/>
            <w:gridSpan w:val="2"/>
            <w:vAlign w:val="bottom"/>
          </w:tcPr>
          <w:p w14:paraId="0792DC3D" w14:textId="4286C42C" w:rsidR="00E739E2" w:rsidRPr="00D60B4F" w:rsidRDefault="00E739E2"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Contributions to Financial Institution Development Fund </w:t>
            </w:r>
          </w:p>
        </w:tc>
        <w:tc>
          <w:tcPr>
            <w:tcW w:w="1695" w:type="dxa"/>
            <w:shd w:val="clear" w:color="auto" w:fill="FAFAFA"/>
          </w:tcPr>
          <w:p w14:paraId="2817B52D" w14:textId="77777777" w:rsidR="00E739E2" w:rsidRPr="00D60B4F" w:rsidRDefault="00E739E2" w:rsidP="00E739E2">
            <w:pPr>
              <w:ind w:right="-72"/>
              <w:jc w:val="right"/>
              <w:rPr>
                <w:rFonts w:ascii="Arial" w:hAnsi="Arial" w:cs="Arial"/>
                <w:b/>
                <w:bCs/>
                <w:color w:val="000000" w:themeColor="text1"/>
                <w:spacing w:val="-4"/>
                <w:sz w:val="20"/>
                <w:szCs w:val="20"/>
              </w:rPr>
            </w:pPr>
          </w:p>
        </w:tc>
        <w:tc>
          <w:tcPr>
            <w:tcW w:w="1695" w:type="dxa"/>
            <w:vAlign w:val="center"/>
          </w:tcPr>
          <w:p w14:paraId="308E4ED9" w14:textId="080860A3" w:rsidR="00E739E2" w:rsidRPr="00D60B4F" w:rsidRDefault="00E739E2" w:rsidP="00E739E2">
            <w:pPr>
              <w:ind w:right="-72"/>
              <w:jc w:val="right"/>
              <w:rPr>
                <w:rFonts w:ascii="Arial" w:hAnsi="Arial" w:cs="Arial"/>
                <w:b/>
                <w:bCs/>
                <w:color w:val="000000" w:themeColor="text1"/>
                <w:spacing w:val="-4"/>
                <w:sz w:val="20"/>
                <w:szCs w:val="20"/>
              </w:rPr>
            </w:pPr>
          </w:p>
        </w:tc>
      </w:tr>
      <w:tr w:rsidR="00074AC0" w:rsidRPr="00D60B4F" w14:paraId="385C7BAB" w14:textId="77777777" w:rsidTr="00E739E2">
        <w:tc>
          <w:tcPr>
            <w:tcW w:w="6055" w:type="dxa"/>
            <w:gridSpan w:val="2"/>
            <w:vAlign w:val="bottom"/>
          </w:tcPr>
          <w:p w14:paraId="369191AF" w14:textId="47209AA9"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   and Deposit Protection Agency</w:t>
            </w:r>
          </w:p>
        </w:tc>
        <w:tc>
          <w:tcPr>
            <w:tcW w:w="1695" w:type="dxa"/>
            <w:shd w:val="clear" w:color="auto" w:fill="FAFAFA"/>
          </w:tcPr>
          <w:p w14:paraId="098ECA4F" w14:textId="376CCF35"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9</w:t>
            </w:r>
            <w:r w:rsidRPr="00D60B4F">
              <w:rPr>
                <w:rFonts w:ascii="Arial" w:hAnsi="Arial" w:cs="Arial"/>
                <w:sz w:val="20"/>
                <w:szCs w:val="20"/>
              </w:rPr>
              <w:t>,</w:t>
            </w:r>
            <w:r w:rsidRPr="00D60B4F">
              <w:rPr>
                <w:rFonts w:ascii="Arial" w:hAnsi="Arial" w:cs="Arial"/>
                <w:sz w:val="20"/>
                <w:szCs w:val="20"/>
                <w:cs/>
              </w:rPr>
              <w:t>948</w:t>
            </w:r>
            <w:r w:rsidRPr="00D60B4F">
              <w:rPr>
                <w:rFonts w:ascii="Arial" w:hAnsi="Arial" w:cs="Arial"/>
                <w:sz w:val="20"/>
                <w:szCs w:val="20"/>
              </w:rPr>
              <w:t>,</w:t>
            </w:r>
            <w:r w:rsidRPr="00D60B4F">
              <w:rPr>
                <w:rFonts w:ascii="Arial" w:hAnsi="Arial" w:cs="Arial"/>
                <w:sz w:val="20"/>
                <w:szCs w:val="20"/>
                <w:cs/>
              </w:rPr>
              <w:t>279</w:t>
            </w:r>
          </w:p>
        </w:tc>
        <w:tc>
          <w:tcPr>
            <w:tcW w:w="1695" w:type="dxa"/>
            <w:vAlign w:val="center"/>
          </w:tcPr>
          <w:p w14:paraId="45F3E31C" w14:textId="3DC34B84"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35,105,571</w:t>
            </w:r>
          </w:p>
        </w:tc>
      </w:tr>
      <w:tr w:rsidR="00074AC0" w:rsidRPr="00D60B4F" w14:paraId="01CB4736" w14:textId="77777777" w:rsidTr="00E739E2">
        <w:tc>
          <w:tcPr>
            <w:tcW w:w="6055" w:type="dxa"/>
            <w:gridSpan w:val="2"/>
            <w:vAlign w:val="bottom"/>
          </w:tcPr>
          <w:p w14:paraId="396694DD" w14:textId="61796817"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Debt issued</w:t>
            </w:r>
          </w:p>
        </w:tc>
        <w:tc>
          <w:tcPr>
            <w:tcW w:w="1695" w:type="dxa"/>
            <w:shd w:val="clear" w:color="auto" w:fill="FAFAFA"/>
          </w:tcPr>
          <w:p w14:paraId="2F69C4E4" w14:textId="6455E66A"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52</w:t>
            </w:r>
            <w:r w:rsidRPr="00D60B4F">
              <w:rPr>
                <w:rFonts w:ascii="Arial" w:hAnsi="Arial" w:cs="Arial"/>
                <w:sz w:val="20"/>
                <w:szCs w:val="20"/>
              </w:rPr>
              <w:t>,</w:t>
            </w:r>
            <w:r w:rsidRPr="00D60B4F">
              <w:rPr>
                <w:rFonts w:ascii="Arial" w:hAnsi="Arial" w:cs="Arial"/>
                <w:sz w:val="20"/>
                <w:szCs w:val="20"/>
                <w:cs/>
              </w:rPr>
              <w:t>356</w:t>
            </w:r>
          </w:p>
        </w:tc>
        <w:tc>
          <w:tcPr>
            <w:tcW w:w="1695" w:type="dxa"/>
            <w:vAlign w:val="center"/>
          </w:tcPr>
          <w:p w14:paraId="07B33A2B" w14:textId="0834E6B7"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52,068</w:t>
            </w:r>
          </w:p>
        </w:tc>
      </w:tr>
      <w:tr w:rsidR="00074AC0" w:rsidRPr="00D60B4F" w14:paraId="6D9FBBFE" w14:textId="77777777" w:rsidTr="00BD3CE0">
        <w:tc>
          <w:tcPr>
            <w:tcW w:w="6055" w:type="dxa"/>
            <w:gridSpan w:val="2"/>
            <w:vAlign w:val="bottom"/>
          </w:tcPr>
          <w:p w14:paraId="0440CA62" w14:textId="6FA2E770" w:rsidR="00074AC0" w:rsidRPr="00D60B4F" w:rsidRDefault="00074AC0" w:rsidP="00276C64">
            <w:pPr>
              <w:ind w:left="-105"/>
              <w:jc w:val="thaiDistribute"/>
              <w:rPr>
                <w:rFonts w:ascii="Arial" w:hAnsi="Arial" w:cs="Arial"/>
                <w:color w:val="000000" w:themeColor="text1"/>
                <w:sz w:val="20"/>
                <w:szCs w:val="20"/>
              </w:rPr>
            </w:pPr>
            <w:r w:rsidRPr="00D60B4F">
              <w:rPr>
                <w:rFonts w:ascii="Arial" w:hAnsi="Arial" w:cs="Arial"/>
                <w:color w:val="000000" w:themeColor="text1"/>
                <w:sz w:val="20"/>
                <w:szCs w:val="20"/>
                <w:lang w:val="en-GB"/>
              </w:rPr>
              <w:t>Short-term and long-term borrowings from P</w:t>
            </w:r>
            <w:proofErr w:type="spellStart"/>
            <w:r w:rsidRPr="00D60B4F">
              <w:rPr>
                <w:rFonts w:ascii="Arial" w:hAnsi="Arial" w:cs="Arial"/>
                <w:color w:val="000000" w:themeColor="text1"/>
                <w:sz w:val="20"/>
                <w:szCs w:val="20"/>
              </w:rPr>
              <w:t>arent</w:t>
            </w:r>
            <w:proofErr w:type="spellEnd"/>
            <w:r w:rsidRPr="00D60B4F">
              <w:rPr>
                <w:rFonts w:ascii="Arial" w:hAnsi="Arial" w:cs="Arial"/>
                <w:color w:val="000000" w:themeColor="text1"/>
                <w:sz w:val="20"/>
                <w:szCs w:val="20"/>
              </w:rPr>
              <w:t xml:space="preserve"> </w:t>
            </w:r>
            <w:r w:rsidR="00995CA7">
              <w:rPr>
                <w:rFonts w:ascii="Arial" w:hAnsi="Arial" w:cs="Arial"/>
                <w:color w:val="000000" w:themeColor="text1"/>
                <w:sz w:val="20"/>
                <w:szCs w:val="20"/>
              </w:rPr>
              <w:t>c</w:t>
            </w:r>
            <w:r w:rsidRPr="00D60B4F">
              <w:rPr>
                <w:rFonts w:ascii="Arial" w:hAnsi="Arial" w:cs="Arial"/>
                <w:color w:val="000000" w:themeColor="text1"/>
                <w:sz w:val="20"/>
                <w:szCs w:val="20"/>
              </w:rPr>
              <w:t>ompany</w:t>
            </w:r>
          </w:p>
          <w:p w14:paraId="07FC067D" w14:textId="0F9781A6"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lang w:val="en-GB"/>
              </w:rPr>
              <w:t>(Note 4</w:t>
            </w:r>
            <w:r w:rsidR="00CE3543">
              <w:rPr>
                <w:rFonts w:ascii="Arial" w:hAnsi="Arial" w:cs="Arial"/>
                <w:color w:val="000000" w:themeColor="text1"/>
                <w:sz w:val="20"/>
                <w:szCs w:val="20"/>
                <w:lang w:val="en-GB"/>
              </w:rPr>
              <w:t>4</w:t>
            </w:r>
            <w:r w:rsidRPr="00D60B4F">
              <w:rPr>
                <w:rFonts w:ascii="Arial" w:hAnsi="Arial" w:cs="Arial"/>
                <w:color w:val="000000" w:themeColor="text1"/>
                <w:sz w:val="20"/>
                <w:szCs w:val="20"/>
                <w:lang w:val="en-GB"/>
              </w:rPr>
              <w:t xml:space="preserve"> b))</w:t>
            </w:r>
          </w:p>
        </w:tc>
        <w:tc>
          <w:tcPr>
            <w:tcW w:w="1695" w:type="dxa"/>
            <w:shd w:val="clear" w:color="auto" w:fill="FAFAFA"/>
          </w:tcPr>
          <w:p w14:paraId="4295453C" w14:textId="77777777" w:rsidR="00074AC0" w:rsidRPr="00D60B4F" w:rsidRDefault="00074AC0" w:rsidP="00074AC0">
            <w:pPr>
              <w:ind w:right="-72"/>
              <w:jc w:val="right"/>
              <w:rPr>
                <w:rFonts w:ascii="Arial" w:hAnsi="Arial" w:cs="Arial"/>
                <w:sz w:val="20"/>
                <w:szCs w:val="20"/>
              </w:rPr>
            </w:pPr>
          </w:p>
          <w:p w14:paraId="6A919CF5" w14:textId="62E9E8CF"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40</w:t>
            </w:r>
            <w:r w:rsidRPr="00D60B4F">
              <w:rPr>
                <w:rFonts w:ascii="Arial" w:hAnsi="Arial" w:cs="Arial"/>
                <w:sz w:val="20"/>
                <w:szCs w:val="20"/>
              </w:rPr>
              <w:t>,</w:t>
            </w:r>
            <w:r w:rsidRPr="00D60B4F">
              <w:rPr>
                <w:rFonts w:ascii="Arial" w:hAnsi="Arial" w:cs="Arial"/>
                <w:sz w:val="20"/>
                <w:szCs w:val="20"/>
                <w:cs/>
              </w:rPr>
              <w:t>637</w:t>
            </w:r>
            <w:r w:rsidRPr="00D60B4F">
              <w:rPr>
                <w:rFonts w:ascii="Arial" w:hAnsi="Arial" w:cs="Arial"/>
                <w:sz w:val="20"/>
                <w:szCs w:val="20"/>
              </w:rPr>
              <w:t>,</w:t>
            </w:r>
            <w:r w:rsidRPr="00D60B4F">
              <w:rPr>
                <w:rFonts w:ascii="Arial" w:hAnsi="Arial" w:cs="Arial"/>
                <w:sz w:val="20"/>
                <w:szCs w:val="20"/>
                <w:cs/>
              </w:rPr>
              <w:t>671</w:t>
            </w:r>
          </w:p>
        </w:tc>
        <w:tc>
          <w:tcPr>
            <w:tcW w:w="1695" w:type="dxa"/>
            <w:vAlign w:val="bottom"/>
          </w:tcPr>
          <w:p w14:paraId="6F3F6201" w14:textId="7083B333"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179,253,425</w:t>
            </w:r>
          </w:p>
        </w:tc>
      </w:tr>
      <w:tr w:rsidR="00074AC0" w:rsidRPr="00D60B4F" w14:paraId="0D1D51AA" w14:textId="77777777" w:rsidTr="00BD3CE0">
        <w:tc>
          <w:tcPr>
            <w:tcW w:w="6055" w:type="dxa"/>
            <w:gridSpan w:val="2"/>
            <w:vAlign w:val="bottom"/>
          </w:tcPr>
          <w:p w14:paraId="3903294C" w14:textId="0D4C520C" w:rsidR="00074AC0" w:rsidRPr="00D60B4F" w:rsidRDefault="00074AC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Lease liabilities</w:t>
            </w:r>
            <w:r w:rsidR="006B156F" w:rsidRPr="00D60B4F">
              <w:rPr>
                <w:rFonts w:ascii="Arial" w:hAnsi="Arial" w:cs="Arial"/>
                <w:color w:val="000000" w:themeColor="text1"/>
                <w:sz w:val="20"/>
                <w:szCs w:val="20"/>
                <w:cs/>
                <w:lang w:val="en-GB"/>
              </w:rPr>
              <w:t xml:space="preserve"> </w:t>
            </w:r>
            <w:r w:rsidR="006B156F" w:rsidRPr="00D60B4F">
              <w:rPr>
                <w:rFonts w:ascii="Arial" w:hAnsi="Arial" w:cs="Arial"/>
                <w:color w:val="000000" w:themeColor="text1"/>
                <w:sz w:val="20"/>
                <w:szCs w:val="20"/>
                <w:lang w:val="en-GB"/>
              </w:rPr>
              <w:t>and decommissioning Costs</w:t>
            </w:r>
          </w:p>
        </w:tc>
        <w:tc>
          <w:tcPr>
            <w:tcW w:w="1695" w:type="dxa"/>
            <w:shd w:val="clear" w:color="auto" w:fill="FAFAFA"/>
          </w:tcPr>
          <w:p w14:paraId="49541676" w14:textId="5F3252B2"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7</w:t>
            </w:r>
            <w:r w:rsidRPr="00D60B4F">
              <w:rPr>
                <w:rFonts w:ascii="Arial" w:hAnsi="Arial" w:cs="Arial"/>
                <w:sz w:val="20"/>
                <w:szCs w:val="20"/>
              </w:rPr>
              <w:t>,</w:t>
            </w:r>
            <w:r w:rsidRPr="00D60B4F">
              <w:rPr>
                <w:rFonts w:ascii="Arial" w:hAnsi="Arial" w:cs="Arial"/>
                <w:sz w:val="20"/>
                <w:szCs w:val="20"/>
                <w:cs/>
              </w:rPr>
              <w:t>231</w:t>
            </w:r>
            <w:r w:rsidRPr="00D60B4F">
              <w:rPr>
                <w:rFonts w:ascii="Arial" w:hAnsi="Arial" w:cs="Arial"/>
                <w:sz w:val="20"/>
                <w:szCs w:val="20"/>
              </w:rPr>
              <w:t>,</w:t>
            </w:r>
            <w:r w:rsidRPr="00D60B4F">
              <w:rPr>
                <w:rFonts w:ascii="Arial" w:hAnsi="Arial" w:cs="Arial"/>
                <w:sz w:val="20"/>
                <w:szCs w:val="20"/>
                <w:cs/>
              </w:rPr>
              <w:t>998</w:t>
            </w:r>
          </w:p>
        </w:tc>
        <w:tc>
          <w:tcPr>
            <w:tcW w:w="1695" w:type="dxa"/>
            <w:vAlign w:val="bottom"/>
          </w:tcPr>
          <w:p w14:paraId="39EE7C24" w14:textId="1B320AD8" w:rsidR="00074AC0" w:rsidRPr="00D60B4F" w:rsidRDefault="00074AC0" w:rsidP="00074AC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w:t>
            </w:r>
          </w:p>
        </w:tc>
      </w:tr>
      <w:tr w:rsidR="00074AC0" w:rsidRPr="00D60B4F" w14:paraId="50E6CE96" w14:textId="77777777" w:rsidTr="00E739E2">
        <w:tc>
          <w:tcPr>
            <w:tcW w:w="289" w:type="dxa"/>
          </w:tcPr>
          <w:p w14:paraId="4EF4087D" w14:textId="77777777" w:rsidR="00074AC0" w:rsidRPr="00D60B4F" w:rsidRDefault="00074AC0" w:rsidP="00276C64">
            <w:pPr>
              <w:ind w:left="-105"/>
              <w:jc w:val="thaiDistribute"/>
              <w:rPr>
                <w:rFonts w:ascii="Arial" w:hAnsi="Arial" w:cs="Arial"/>
                <w:color w:val="000000" w:themeColor="text1"/>
                <w:sz w:val="20"/>
                <w:szCs w:val="20"/>
                <w:lang w:val="en-GB"/>
              </w:rPr>
            </w:pPr>
          </w:p>
        </w:tc>
        <w:tc>
          <w:tcPr>
            <w:tcW w:w="5766" w:type="dxa"/>
          </w:tcPr>
          <w:p w14:paraId="02F680DA" w14:textId="77777777" w:rsidR="00074AC0" w:rsidRPr="00D60B4F" w:rsidRDefault="00074AC0" w:rsidP="00074AC0">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B9CBB7" w14:textId="77777777" w:rsidR="00074AC0" w:rsidRPr="00D60B4F" w:rsidRDefault="00074AC0" w:rsidP="00074AC0">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03C8FEE2" w14:textId="77777777" w:rsidR="00074AC0" w:rsidRPr="00D60B4F" w:rsidRDefault="00074AC0" w:rsidP="00074AC0">
            <w:pPr>
              <w:ind w:right="-72"/>
              <w:jc w:val="right"/>
              <w:rPr>
                <w:rFonts w:ascii="Arial" w:hAnsi="Arial" w:cs="Arial"/>
                <w:b/>
                <w:bCs/>
                <w:color w:val="000000" w:themeColor="text1"/>
                <w:spacing w:val="-4"/>
                <w:sz w:val="20"/>
                <w:szCs w:val="20"/>
              </w:rPr>
            </w:pPr>
          </w:p>
        </w:tc>
      </w:tr>
      <w:tr w:rsidR="00074AC0" w:rsidRPr="00D60B4F" w14:paraId="740ADC3F" w14:textId="77777777" w:rsidTr="00E739E2">
        <w:tc>
          <w:tcPr>
            <w:tcW w:w="289" w:type="dxa"/>
          </w:tcPr>
          <w:p w14:paraId="419029F5" w14:textId="77777777" w:rsidR="00074AC0" w:rsidRPr="00D60B4F" w:rsidRDefault="00074AC0" w:rsidP="00276C64">
            <w:pPr>
              <w:ind w:left="-105"/>
              <w:jc w:val="thaiDistribute"/>
              <w:rPr>
                <w:rFonts w:ascii="Arial" w:hAnsi="Arial" w:cs="Arial"/>
                <w:color w:val="000000" w:themeColor="text1"/>
                <w:sz w:val="20"/>
                <w:szCs w:val="20"/>
                <w:lang w:val="en-GB"/>
              </w:rPr>
            </w:pPr>
          </w:p>
        </w:tc>
        <w:tc>
          <w:tcPr>
            <w:tcW w:w="5766" w:type="dxa"/>
          </w:tcPr>
          <w:p w14:paraId="52A67132" w14:textId="300BDA16" w:rsidR="00074AC0" w:rsidRPr="00D60B4F" w:rsidRDefault="00074AC0" w:rsidP="00074AC0">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interest expenses</w:t>
            </w:r>
          </w:p>
        </w:tc>
        <w:tc>
          <w:tcPr>
            <w:tcW w:w="1695" w:type="dxa"/>
            <w:tcBorders>
              <w:bottom w:val="single" w:sz="4" w:space="0" w:color="auto"/>
            </w:tcBorders>
            <w:shd w:val="clear" w:color="auto" w:fill="FAFAFA"/>
          </w:tcPr>
          <w:p w14:paraId="56517928" w14:textId="34C67B85"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sz w:val="20"/>
                <w:szCs w:val="20"/>
                <w:cs/>
              </w:rPr>
              <w:t>130</w:t>
            </w:r>
            <w:r w:rsidRPr="00D60B4F">
              <w:rPr>
                <w:rFonts w:ascii="Arial" w:hAnsi="Arial" w:cs="Arial"/>
                <w:sz w:val="20"/>
                <w:szCs w:val="20"/>
              </w:rPr>
              <w:t>,</w:t>
            </w:r>
            <w:r w:rsidRPr="00D60B4F">
              <w:rPr>
                <w:rFonts w:ascii="Arial" w:hAnsi="Arial" w:cs="Arial"/>
                <w:sz w:val="20"/>
                <w:szCs w:val="20"/>
                <w:cs/>
              </w:rPr>
              <w:t>084</w:t>
            </w:r>
            <w:r w:rsidRPr="00D60B4F">
              <w:rPr>
                <w:rFonts w:ascii="Arial" w:hAnsi="Arial" w:cs="Arial"/>
                <w:sz w:val="20"/>
                <w:szCs w:val="20"/>
              </w:rPr>
              <w:t>,</w:t>
            </w:r>
            <w:r w:rsidRPr="00D60B4F">
              <w:rPr>
                <w:rFonts w:ascii="Arial" w:hAnsi="Arial" w:cs="Arial"/>
                <w:sz w:val="20"/>
                <w:szCs w:val="20"/>
                <w:cs/>
              </w:rPr>
              <w:t>83</w:t>
            </w:r>
            <w:r w:rsidRPr="00D60B4F">
              <w:rPr>
                <w:rFonts w:ascii="Arial" w:hAnsi="Arial" w:cs="Arial"/>
                <w:sz w:val="20"/>
                <w:szCs w:val="20"/>
              </w:rPr>
              <w:t>8</w:t>
            </w:r>
          </w:p>
        </w:tc>
        <w:tc>
          <w:tcPr>
            <w:tcW w:w="1695" w:type="dxa"/>
            <w:tcBorders>
              <w:bottom w:val="single" w:sz="4" w:space="0" w:color="auto"/>
            </w:tcBorders>
          </w:tcPr>
          <w:p w14:paraId="0EA1E640" w14:textId="2C73F795" w:rsidR="00074AC0" w:rsidRPr="00D60B4F" w:rsidRDefault="00074AC0" w:rsidP="00074AC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304,263,962</w:t>
            </w:r>
          </w:p>
        </w:tc>
      </w:tr>
    </w:tbl>
    <w:p w14:paraId="49C0E194" w14:textId="77777777" w:rsidR="00457DFE" w:rsidRPr="00D60B4F" w:rsidRDefault="00457DFE" w:rsidP="00457DFE">
      <w:pPr>
        <w:ind w:left="540" w:hanging="540"/>
        <w:jc w:val="both"/>
        <w:rPr>
          <w:rFonts w:ascii="Arial" w:hAnsi="Arial" w:cs="Arial"/>
          <w:b/>
          <w:bCs/>
          <w:color w:val="000000" w:themeColor="text1"/>
          <w:sz w:val="20"/>
          <w:szCs w:val="20"/>
        </w:rPr>
      </w:pPr>
    </w:p>
    <w:p w14:paraId="0C0FCAB6" w14:textId="77777777" w:rsidR="00930D7F" w:rsidRPr="00D60B4F" w:rsidRDefault="00930D7F" w:rsidP="00D04494">
      <w:pPr>
        <w:jc w:val="thaiDistribute"/>
        <w:rPr>
          <w:rFonts w:ascii="Arial" w:hAnsi="Arial" w:cs="Arial"/>
          <w:b/>
          <w:bCs/>
          <w:color w:val="000000" w:themeColor="text1"/>
          <w:sz w:val="20"/>
          <w:szCs w:val="20"/>
          <w:lang w:val="en-GB"/>
        </w:rPr>
      </w:pPr>
      <w:bookmarkStart w:id="18" w:name="_Toc467491297"/>
      <w:bookmarkStart w:id="19" w:name="_Toc474502714"/>
      <w:bookmarkEnd w:id="16"/>
      <w:bookmarkEnd w:id="17"/>
    </w:p>
    <w:tbl>
      <w:tblPr>
        <w:tblW w:w="9461" w:type="dxa"/>
        <w:tblInd w:w="9" w:type="dxa"/>
        <w:shd w:val="clear" w:color="auto" w:fill="FFA543"/>
        <w:tblLook w:val="04A0" w:firstRow="1" w:lastRow="0" w:firstColumn="1" w:lastColumn="0" w:noHBand="0" w:noVBand="1"/>
      </w:tblPr>
      <w:tblGrid>
        <w:gridCol w:w="9461"/>
      </w:tblGrid>
      <w:tr w:rsidR="00CB0156" w:rsidRPr="00D60B4F" w14:paraId="687B1957" w14:textId="77777777" w:rsidTr="00CB0156">
        <w:trPr>
          <w:trHeight w:val="386"/>
        </w:trPr>
        <w:tc>
          <w:tcPr>
            <w:tcW w:w="9461" w:type="dxa"/>
            <w:shd w:val="clear" w:color="auto" w:fill="FFA543"/>
            <w:vAlign w:val="center"/>
          </w:tcPr>
          <w:p w14:paraId="326504EF" w14:textId="03F943A3" w:rsidR="00CB0156" w:rsidRPr="00D60B4F" w:rsidRDefault="00634083" w:rsidP="00CB015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3</w:t>
            </w:r>
            <w:r w:rsidR="006B3E04" w:rsidRPr="00D60B4F">
              <w:rPr>
                <w:rFonts w:ascii="Arial" w:eastAsia="Arial Unicode MS" w:hAnsi="Arial" w:cs="Arial"/>
                <w:b/>
                <w:bCs/>
                <w:color w:val="FFFFFF"/>
                <w:sz w:val="20"/>
                <w:szCs w:val="20"/>
                <w:cs/>
                <w:lang w:val="en-GB"/>
              </w:rPr>
              <w:t>5</w:t>
            </w:r>
            <w:r w:rsidR="00CB0156" w:rsidRPr="00D60B4F">
              <w:rPr>
                <w:rFonts w:ascii="Arial" w:eastAsia="Arial Unicode MS" w:hAnsi="Arial" w:cs="Arial"/>
                <w:b/>
                <w:bCs/>
                <w:color w:val="FFFFFF"/>
                <w:sz w:val="20"/>
                <w:szCs w:val="20"/>
                <w:lang w:val="en-GB"/>
              </w:rPr>
              <w:tab/>
              <w:t xml:space="preserve">Fees and services income </w:t>
            </w:r>
            <w:r w:rsidR="00BF31D5" w:rsidRPr="00D60B4F">
              <w:rPr>
                <w:rFonts w:ascii="Arial" w:eastAsia="Arial Unicode MS" w:hAnsi="Arial" w:cs="Arial"/>
                <w:b/>
                <w:bCs/>
                <w:color w:val="FFFFFF"/>
                <w:sz w:val="20"/>
                <w:szCs w:val="20"/>
                <w:lang w:val="en-GB"/>
              </w:rPr>
              <w:t>-</w:t>
            </w:r>
            <w:r w:rsidR="00CB0156" w:rsidRPr="00D60B4F">
              <w:rPr>
                <w:rFonts w:ascii="Arial" w:eastAsia="Arial Unicode MS" w:hAnsi="Arial" w:cs="Arial"/>
                <w:b/>
                <w:bCs/>
                <w:color w:val="FFFFFF"/>
                <w:sz w:val="20"/>
                <w:szCs w:val="20"/>
                <w:lang w:val="en-GB"/>
              </w:rPr>
              <w:t xml:space="preserve"> net</w:t>
            </w:r>
          </w:p>
        </w:tc>
      </w:tr>
    </w:tbl>
    <w:p w14:paraId="00C2927D" w14:textId="77777777" w:rsidR="00634083" w:rsidRPr="00D60B4F" w:rsidRDefault="00634083" w:rsidP="00E739E2">
      <w:pPr>
        <w:pStyle w:val="a"/>
        <w:ind w:right="0"/>
        <w:jc w:val="both"/>
        <w:rPr>
          <w:rFonts w:ascii="Arial" w:hAnsi="Arial" w:cs="Arial"/>
          <w:color w:val="000000" w:themeColor="text1"/>
          <w:spacing w:val="-4"/>
          <w:sz w:val="20"/>
          <w:szCs w:val="20"/>
        </w:rPr>
      </w:pPr>
    </w:p>
    <w:p w14:paraId="52FCF91F" w14:textId="39ED632B" w:rsidR="00457DFE" w:rsidRPr="00D60B4F" w:rsidRDefault="00E739E2"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Net f</w:t>
      </w:r>
      <w:r w:rsidR="00457DFE" w:rsidRPr="00D60B4F">
        <w:rPr>
          <w:rFonts w:ascii="Arial" w:hAnsi="Arial" w:cs="Arial"/>
          <w:color w:val="000000" w:themeColor="text1"/>
          <w:sz w:val="20"/>
          <w:szCs w:val="20"/>
          <w:lang w:val="en-GB"/>
        </w:rPr>
        <w:t>ees and services income for the six-month periods ended 30 June 2020 and 2019 are as follows:</w:t>
      </w:r>
    </w:p>
    <w:p w14:paraId="630230ED" w14:textId="661BD8CD" w:rsidR="00E739E2" w:rsidRPr="00D60B4F" w:rsidRDefault="00E739E2"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739E2" w:rsidRPr="00D60B4F" w14:paraId="304DFB15" w14:textId="77777777" w:rsidTr="00422FCD">
        <w:tc>
          <w:tcPr>
            <w:tcW w:w="289" w:type="dxa"/>
          </w:tcPr>
          <w:p w14:paraId="54A56875"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68A52EB0"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23FCFC24"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B61C1A0"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E739E2" w:rsidRPr="00D60B4F" w14:paraId="7F48B60A" w14:textId="77777777" w:rsidTr="00E739E2">
        <w:tc>
          <w:tcPr>
            <w:tcW w:w="289" w:type="dxa"/>
          </w:tcPr>
          <w:p w14:paraId="3AA613F2"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1057F10D"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18C733CD"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2D1AFC2B" w14:textId="77777777"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r>
      <w:tr w:rsidR="00E739E2" w:rsidRPr="00D60B4F" w14:paraId="781744B6" w14:textId="77777777" w:rsidTr="00E739E2">
        <w:tc>
          <w:tcPr>
            <w:tcW w:w="289" w:type="dxa"/>
          </w:tcPr>
          <w:p w14:paraId="237C9538"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7D755B48"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A3BE679" w14:textId="77777777" w:rsidR="00E739E2" w:rsidRPr="00D60B4F"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0705799E" w14:textId="77777777" w:rsidR="00E739E2" w:rsidRPr="00D60B4F" w:rsidRDefault="00E739E2" w:rsidP="00E739E2">
            <w:pPr>
              <w:ind w:right="-72"/>
              <w:jc w:val="right"/>
              <w:rPr>
                <w:rFonts w:ascii="Arial" w:hAnsi="Arial" w:cs="Arial"/>
                <w:b/>
                <w:bCs/>
                <w:color w:val="000000" w:themeColor="text1"/>
                <w:spacing w:val="-4"/>
                <w:sz w:val="20"/>
                <w:szCs w:val="20"/>
              </w:rPr>
            </w:pPr>
          </w:p>
        </w:tc>
      </w:tr>
      <w:tr w:rsidR="000D7FD0" w:rsidRPr="00D60B4F" w14:paraId="3B544CF7" w14:textId="77777777" w:rsidTr="00E739E2">
        <w:tc>
          <w:tcPr>
            <w:tcW w:w="6055" w:type="dxa"/>
            <w:gridSpan w:val="2"/>
            <w:vAlign w:val="bottom"/>
          </w:tcPr>
          <w:p w14:paraId="2FB401AA" w14:textId="6A61C918" w:rsidR="000D7FD0" w:rsidRPr="00D60B4F" w:rsidRDefault="000D7FD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Penalty charge - net</w:t>
            </w:r>
          </w:p>
        </w:tc>
        <w:tc>
          <w:tcPr>
            <w:tcW w:w="1695" w:type="dxa"/>
            <w:shd w:val="clear" w:color="auto" w:fill="FAFAFA"/>
          </w:tcPr>
          <w:p w14:paraId="27B0A0DD" w14:textId="39117FC3" w:rsidR="000D7FD0" w:rsidRPr="00D60B4F" w:rsidRDefault="000D7FD0" w:rsidP="000D7FD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76,627,073</w:t>
            </w:r>
          </w:p>
        </w:tc>
        <w:tc>
          <w:tcPr>
            <w:tcW w:w="1695" w:type="dxa"/>
            <w:vAlign w:val="center"/>
          </w:tcPr>
          <w:p w14:paraId="3E180A6A" w14:textId="443B1438" w:rsidR="000D7FD0" w:rsidRPr="00D60B4F" w:rsidRDefault="000D7FD0" w:rsidP="000D7FD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cs/>
              </w:rPr>
              <w:t>86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330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869</w:t>
            </w:r>
          </w:p>
        </w:tc>
      </w:tr>
      <w:tr w:rsidR="000D7FD0" w:rsidRPr="00D60B4F" w14:paraId="5007F6C0" w14:textId="77777777" w:rsidTr="00E739E2">
        <w:tc>
          <w:tcPr>
            <w:tcW w:w="6055" w:type="dxa"/>
            <w:gridSpan w:val="2"/>
            <w:vAlign w:val="bottom"/>
          </w:tcPr>
          <w:p w14:paraId="2C196C02" w14:textId="1398E954" w:rsidR="000D7FD0" w:rsidRPr="00D60B4F" w:rsidRDefault="000D7FD0"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Others </w:t>
            </w:r>
          </w:p>
        </w:tc>
        <w:tc>
          <w:tcPr>
            <w:tcW w:w="1695" w:type="dxa"/>
            <w:shd w:val="clear" w:color="auto" w:fill="FAFAFA"/>
          </w:tcPr>
          <w:p w14:paraId="66515F1E" w14:textId="6F5F3BD2" w:rsidR="000D7FD0" w:rsidRPr="00D60B4F" w:rsidRDefault="000D7FD0" w:rsidP="000D7FD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7,030,046</w:t>
            </w:r>
          </w:p>
        </w:tc>
        <w:tc>
          <w:tcPr>
            <w:tcW w:w="1695" w:type="dxa"/>
            <w:vAlign w:val="center"/>
          </w:tcPr>
          <w:p w14:paraId="5ABAEC4C" w14:textId="29838601" w:rsidR="000D7FD0" w:rsidRPr="00D60B4F" w:rsidRDefault="000D7FD0" w:rsidP="000D7FD0">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cs/>
              </w:rPr>
              <w:t>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673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940</w:t>
            </w:r>
          </w:p>
        </w:tc>
      </w:tr>
      <w:tr w:rsidR="00E739E2" w:rsidRPr="00D60B4F" w14:paraId="2C664C35" w14:textId="77777777" w:rsidTr="00E739E2">
        <w:tc>
          <w:tcPr>
            <w:tcW w:w="289" w:type="dxa"/>
          </w:tcPr>
          <w:p w14:paraId="2D2FAE85"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1946DE50" w14:textId="77777777" w:rsidR="00E739E2" w:rsidRPr="00D60B4F" w:rsidRDefault="00E739E2" w:rsidP="00E739E2">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ECB6D2A" w14:textId="77777777" w:rsidR="00E739E2" w:rsidRPr="00D60B4F" w:rsidRDefault="00E739E2" w:rsidP="00E739E2">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6D27D6BF" w14:textId="77777777" w:rsidR="00E739E2" w:rsidRPr="00D60B4F" w:rsidRDefault="00E739E2" w:rsidP="00E739E2">
            <w:pPr>
              <w:ind w:right="-72"/>
              <w:jc w:val="right"/>
              <w:rPr>
                <w:rFonts w:ascii="Arial" w:hAnsi="Arial" w:cs="Arial"/>
                <w:b/>
                <w:bCs/>
                <w:color w:val="000000" w:themeColor="text1"/>
                <w:spacing w:val="-4"/>
                <w:sz w:val="20"/>
                <w:szCs w:val="20"/>
              </w:rPr>
            </w:pPr>
          </w:p>
        </w:tc>
      </w:tr>
      <w:tr w:rsidR="00E739E2" w:rsidRPr="00D60B4F" w14:paraId="5EFE86A7" w14:textId="77777777" w:rsidTr="00E739E2">
        <w:tc>
          <w:tcPr>
            <w:tcW w:w="289" w:type="dxa"/>
          </w:tcPr>
          <w:p w14:paraId="6B86599A" w14:textId="77777777" w:rsidR="00E739E2" w:rsidRPr="00D60B4F" w:rsidRDefault="00E739E2" w:rsidP="00276C64">
            <w:pPr>
              <w:ind w:left="-105"/>
              <w:jc w:val="thaiDistribute"/>
              <w:rPr>
                <w:rFonts w:ascii="Arial" w:hAnsi="Arial" w:cs="Arial"/>
                <w:color w:val="000000" w:themeColor="text1"/>
                <w:sz w:val="20"/>
                <w:szCs w:val="20"/>
                <w:lang w:val="en-GB"/>
              </w:rPr>
            </w:pPr>
          </w:p>
        </w:tc>
        <w:tc>
          <w:tcPr>
            <w:tcW w:w="5766" w:type="dxa"/>
          </w:tcPr>
          <w:p w14:paraId="1C286CAC" w14:textId="0EDEDAA3" w:rsidR="00E739E2" w:rsidRPr="00D60B4F" w:rsidRDefault="00E739E2" w:rsidP="00E739E2">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 net fees and services income</w:t>
            </w:r>
          </w:p>
        </w:tc>
        <w:tc>
          <w:tcPr>
            <w:tcW w:w="1695" w:type="dxa"/>
            <w:tcBorders>
              <w:bottom w:val="single" w:sz="4" w:space="0" w:color="auto"/>
            </w:tcBorders>
            <w:shd w:val="clear" w:color="auto" w:fill="FAFAFA"/>
          </w:tcPr>
          <w:p w14:paraId="55DDC28C" w14:textId="3A66FBB5" w:rsidR="00E739E2" w:rsidRPr="00D60B4F" w:rsidRDefault="000D7FD0" w:rsidP="00E739E2">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657</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119</w:t>
            </w:r>
          </w:p>
        </w:tc>
        <w:tc>
          <w:tcPr>
            <w:tcW w:w="1695" w:type="dxa"/>
            <w:tcBorders>
              <w:bottom w:val="single" w:sz="4" w:space="0" w:color="auto"/>
            </w:tcBorders>
          </w:tcPr>
          <w:p w14:paraId="377D5A50" w14:textId="0C6478DD" w:rsidR="00E739E2" w:rsidRPr="00D60B4F" w:rsidRDefault="00E739E2" w:rsidP="00E739E2">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cs/>
              </w:rPr>
              <w:t>93</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004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809</w:t>
            </w:r>
          </w:p>
        </w:tc>
      </w:tr>
    </w:tbl>
    <w:p w14:paraId="622E0CC7" w14:textId="27D4A0BE" w:rsidR="006B3E04" w:rsidRPr="00D60B4F" w:rsidRDefault="006B3E04" w:rsidP="00E739E2">
      <w:pPr>
        <w:ind w:left="142"/>
        <w:jc w:val="thaiDistribute"/>
        <w:rPr>
          <w:rFonts w:ascii="Arial" w:hAnsi="Arial" w:cs="Arial"/>
          <w:color w:val="000000" w:themeColor="text1"/>
          <w:sz w:val="20"/>
          <w:szCs w:val="20"/>
          <w:lang w:val="en-GB"/>
        </w:rPr>
      </w:pPr>
    </w:p>
    <w:p w14:paraId="23276767" w14:textId="77777777" w:rsidR="006B3E04" w:rsidRPr="00D60B4F" w:rsidRDefault="006B3E04" w:rsidP="00E739E2">
      <w:pPr>
        <w:ind w:left="142"/>
        <w:jc w:val="thaiDistribute"/>
        <w:rPr>
          <w:rFonts w:ascii="Arial" w:hAnsi="Arial" w:cs="Arial"/>
          <w:color w:val="000000" w:themeColor="text1"/>
          <w:sz w:val="20"/>
          <w:szCs w:val="20"/>
          <w:cs/>
          <w:lang w:val="en-GB"/>
        </w:rPr>
      </w:pPr>
    </w:p>
    <w:tbl>
      <w:tblPr>
        <w:tblW w:w="9461" w:type="dxa"/>
        <w:tblInd w:w="9" w:type="dxa"/>
        <w:shd w:val="clear" w:color="auto" w:fill="FFA543"/>
        <w:tblLook w:val="04A0" w:firstRow="1" w:lastRow="0" w:firstColumn="1" w:lastColumn="0" w:noHBand="0" w:noVBand="1"/>
      </w:tblPr>
      <w:tblGrid>
        <w:gridCol w:w="9461"/>
      </w:tblGrid>
      <w:tr w:rsidR="00457DFE" w:rsidRPr="00D60B4F" w14:paraId="519EDAD4" w14:textId="77777777" w:rsidTr="00E80548">
        <w:trPr>
          <w:trHeight w:val="386"/>
        </w:trPr>
        <w:tc>
          <w:tcPr>
            <w:tcW w:w="9461" w:type="dxa"/>
            <w:shd w:val="clear" w:color="auto" w:fill="FFA543"/>
            <w:vAlign w:val="center"/>
          </w:tcPr>
          <w:bookmarkEnd w:id="18"/>
          <w:bookmarkEnd w:id="19"/>
          <w:p w14:paraId="0ED30CCD" w14:textId="7CDA94B3" w:rsidR="00457DFE" w:rsidRPr="00D60B4F" w:rsidRDefault="00634083" w:rsidP="00E80548">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3</w:t>
            </w:r>
            <w:r w:rsidR="006B3E04" w:rsidRPr="00D60B4F">
              <w:rPr>
                <w:rFonts w:ascii="Arial" w:eastAsia="Arial Unicode MS" w:hAnsi="Arial" w:cs="Arial"/>
                <w:b/>
                <w:bCs/>
                <w:color w:val="FFFFFF"/>
                <w:sz w:val="20"/>
                <w:szCs w:val="20"/>
                <w:cs/>
                <w:lang w:val="en-GB"/>
              </w:rPr>
              <w:t>6</w:t>
            </w:r>
            <w:r w:rsidR="00457DFE" w:rsidRPr="00D60B4F">
              <w:rPr>
                <w:rFonts w:ascii="Arial" w:eastAsia="Arial Unicode MS" w:hAnsi="Arial" w:cs="Arial"/>
                <w:b/>
                <w:bCs/>
                <w:color w:val="FFFFFF"/>
                <w:sz w:val="20"/>
                <w:szCs w:val="20"/>
                <w:lang w:val="en-GB"/>
              </w:rPr>
              <w:tab/>
            </w:r>
            <w:r w:rsidR="00997FC6">
              <w:rPr>
                <w:rFonts w:ascii="Arial" w:eastAsia="Arial Unicode MS" w:hAnsi="Arial" w:cs="Arial"/>
                <w:b/>
                <w:bCs/>
                <w:color w:val="FFFFFF"/>
                <w:sz w:val="20"/>
                <w:szCs w:val="20"/>
                <w:lang w:val="en-GB"/>
              </w:rPr>
              <w:t>Gain</w:t>
            </w:r>
            <w:r w:rsidR="00457DFE" w:rsidRPr="00D60B4F">
              <w:rPr>
                <w:rFonts w:ascii="Arial" w:eastAsia="Arial Unicode MS" w:hAnsi="Arial" w:cs="Arial"/>
                <w:b/>
                <w:bCs/>
                <w:color w:val="FFFFFF"/>
                <w:sz w:val="20"/>
                <w:szCs w:val="20"/>
                <w:lang w:val="en-GB"/>
              </w:rPr>
              <w:t xml:space="preserve"> on financial instruments measured at fair value through profit or loss</w:t>
            </w:r>
          </w:p>
        </w:tc>
      </w:tr>
    </w:tbl>
    <w:p w14:paraId="13F69724" w14:textId="7610FE7E" w:rsidR="00457DFE" w:rsidRPr="00D60B4F" w:rsidRDefault="00457DFE" w:rsidP="00CB0156">
      <w:pPr>
        <w:jc w:val="both"/>
        <w:rPr>
          <w:rFonts w:ascii="Arial" w:hAnsi="Arial" w:cs="Arial"/>
          <w:color w:val="000000" w:themeColor="text1"/>
          <w:spacing w:val="-4"/>
          <w:sz w:val="20"/>
          <w:szCs w:val="20"/>
        </w:rPr>
      </w:pPr>
    </w:p>
    <w:p w14:paraId="5AA8DA37" w14:textId="4A6D436E" w:rsidR="00F51666" w:rsidRPr="00D60B4F" w:rsidRDefault="00997FC6" w:rsidP="00276C64">
      <w:pPr>
        <w:jc w:val="thaiDistribute"/>
        <w:rPr>
          <w:rFonts w:ascii="Arial" w:hAnsi="Arial" w:cs="Arial"/>
          <w:color w:val="000000" w:themeColor="text1"/>
          <w:sz w:val="20"/>
          <w:szCs w:val="20"/>
          <w:lang w:val="en-GB"/>
        </w:rPr>
      </w:pPr>
      <w:r>
        <w:rPr>
          <w:rFonts w:ascii="Arial" w:hAnsi="Arial" w:cs="Arial"/>
          <w:color w:val="000000" w:themeColor="text1"/>
          <w:sz w:val="20"/>
          <w:szCs w:val="20"/>
          <w:lang w:val="en-GB"/>
        </w:rPr>
        <w:t>Gain</w:t>
      </w:r>
      <w:r w:rsidR="00F51666" w:rsidRPr="00D60B4F">
        <w:rPr>
          <w:rFonts w:ascii="Arial" w:hAnsi="Arial" w:cs="Arial"/>
          <w:color w:val="000000" w:themeColor="text1"/>
          <w:sz w:val="20"/>
          <w:szCs w:val="20"/>
          <w:lang w:val="en-GB"/>
        </w:rPr>
        <w:t xml:space="preserve"> on financial instruments measured at fair value through profit or loss for the </w:t>
      </w:r>
      <w:r w:rsidR="00457DFE" w:rsidRPr="00D60B4F">
        <w:rPr>
          <w:rFonts w:ascii="Arial" w:hAnsi="Arial" w:cs="Arial"/>
          <w:color w:val="000000" w:themeColor="text1"/>
          <w:sz w:val="20"/>
          <w:szCs w:val="20"/>
          <w:lang w:val="en-GB"/>
        </w:rPr>
        <w:t>six</w:t>
      </w:r>
      <w:r w:rsidR="00163BE0" w:rsidRPr="00D60B4F">
        <w:rPr>
          <w:rFonts w:ascii="Arial" w:hAnsi="Arial" w:cs="Arial"/>
          <w:color w:val="000000" w:themeColor="text1"/>
          <w:sz w:val="20"/>
          <w:szCs w:val="20"/>
          <w:lang w:val="en-GB"/>
        </w:rPr>
        <w:t>-</w:t>
      </w:r>
      <w:r w:rsidR="00F51666" w:rsidRPr="00D60B4F">
        <w:rPr>
          <w:rFonts w:ascii="Arial" w:hAnsi="Arial" w:cs="Arial"/>
          <w:color w:val="000000" w:themeColor="text1"/>
          <w:sz w:val="20"/>
          <w:szCs w:val="20"/>
          <w:lang w:val="en-GB"/>
        </w:rPr>
        <w:t xml:space="preserve">month period ended </w:t>
      </w:r>
      <w:r w:rsidR="00CB0156" w:rsidRPr="00D60B4F">
        <w:rPr>
          <w:rFonts w:ascii="Arial" w:hAnsi="Arial" w:cs="Arial"/>
          <w:color w:val="000000" w:themeColor="text1"/>
          <w:sz w:val="20"/>
          <w:szCs w:val="20"/>
          <w:lang w:val="en-GB"/>
        </w:rPr>
        <w:br/>
      </w:r>
      <w:r w:rsidR="00457DFE" w:rsidRPr="00D60B4F">
        <w:rPr>
          <w:rFonts w:ascii="Arial" w:hAnsi="Arial" w:cs="Arial"/>
          <w:color w:val="000000" w:themeColor="text1"/>
          <w:sz w:val="20"/>
          <w:szCs w:val="20"/>
          <w:lang w:val="en-GB"/>
        </w:rPr>
        <w:t>30 June</w:t>
      </w:r>
      <w:r w:rsidR="00F51666" w:rsidRPr="00D60B4F">
        <w:rPr>
          <w:rFonts w:ascii="Arial" w:hAnsi="Arial" w:cs="Arial"/>
          <w:color w:val="000000" w:themeColor="text1"/>
          <w:sz w:val="20"/>
          <w:szCs w:val="20"/>
          <w:lang w:val="en-GB"/>
        </w:rPr>
        <w:t xml:space="preserve"> 2020 as follows: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6"/>
        <w:gridCol w:w="6518"/>
        <w:gridCol w:w="12"/>
        <w:gridCol w:w="1576"/>
        <w:gridCol w:w="12"/>
      </w:tblGrid>
      <w:tr w:rsidR="00E739E2" w:rsidRPr="00BE4C37" w14:paraId="2B66AD87" w14:textId="77777777" w:rsidTr="00422FCD">
        <w:trPr>
          <w:gridAfter w:val="1"/>
          <w:wAfter w:w="12" w:type="dxa"/>
        </w:trPr>
        <w:tc>
          <w:tcPr>
            <w:tcW w:w="1346" w:type="dxa"/>
          </w:tcPr>
          <w:p w14:paraId="59F0554C" w14:textId="77777777" w:rsidR="00E739E2" w:rsidRPr="00BE4C37" w:rsidRDefault="00E739E2" w:rsidP="00276C64">
            <w:pPr>
              <w:ind w:left="-105"/>
              <w:jc w:val="thaiDistribute"/>
              <w:rPr>
                <w:rFonts w:ascii="Arial" w:hAnsi="Arial" w:cs="Arial"/>
                <w:color w:val="000000" w:themeColor="text1"/>
                <w:sz w:val="20"/>
                <w:szCs w:val="20"/>
                <w:lang w:val="en-GB"/>
              </w:rPr>
            </w:pPr>
          </w:p>
        </w:tc>
        <w:tc>
          <w:tcPr>
            <w:tcW w:w="6518" w:type="dxa"/>
          </w:tcPr>
          <w:p w14:paraId="74053BAB" w14:textId="77777777" w:rsidR="00E739E2" w:rsidRPr="00BE4C37" w:rsidRDefault="00E739E2" w:rsidP="00E739E2">
            <w:pPr>
              <w:ind w:left="-108"/>
              <w:jc w:val="thaiDistribute"/>
              <w:rPr>
                <w:rFonts w:ascii="Arial" w:hAnsi="Arial" w:cs="Arial"/>
                <w:color w:val="000000" w:themeColor="text1"/>
                <w:sz w:val="20"/>
                <w:szCs w:val="20"/>
                <w:lang w:val="en-GB"/>
              </w:rPr>
            </w:pPr>
          </w:p>
        </w:tc>
        <w:tc>
          <w:tcPr>
            <w:tcW w:w="1588" w:type="dxa"/>
            <w:gridSpan w:val="2"/>
            <w:tcBorders>
              <w:top w:val="single" w:sz="4" w:space="0" w:color="auto"/>
            </w:tcBorders>
          </w:tcPr>
          <w:p w14:paraId="07CF0104" w14:textId="2C5887D3" w:rsidR="00E739E2" w:rsidRPr="00BE4C37" w:rsidRDefault="00E739E2" w:rsidP="00E739E2">
            <w:pPr>
              <w:ind w:right="-72"/>
              <w:jc w:val="right"/>
              <w:rPr>
                <w:rFonts w:ascii="Arial" w:hAnsi="Arial" w:cs="Arial"/>
                <w:b/>
                <w:bCs/>
                <w:color w:val="000000" w:themeColor="text1"/>
                <w:sz w:val="20"/>
                <w:szCs w:val="20"/>
                <w:lang w:val="en-GB"/>
              </w:rPr>
            </w:pPr>
            <w:r w:rsidRPr="00BE4C37">
              <w:rPr>
                <w:rFonts w:ascii="Arial" w:hAnsi="Arial" w:cs="Arial"/>
                <w:b/>
                <w:bCs/>
                <w:color w:val="000000" w:themeColor="text1"/>
                <w:sz w:val="20"/>
                <w:szCs w:val="20"/>
                <w:lang w:val="en-GB"/>
              </w:rPr>
              <w:t>2020</w:t>
            </w:r>
          </w:p>
        </w:tc>
      </w:tr>
      <w:tr w:rsidR="00E739E2" w:rsidRPr="00BE4C37" w14:paraId="206C2DB7" w14:textId="77777777" w:rsidTr="00995CA7">
        <w:trPr>
          <w:gridAfter w:val="1"/>
          <w:wAfter w:w="12" w:type="dxa"/>
        </w:trPr>
        <w:tc>
          <w:tcPr>
            <w:tcW w:w="1346" w:type="dxa"/>
          </w:tcPr>
          <w:p w14:paraId="1D1BDAED" w14:textId="77777777" w:rsidR="00E739E2" w:rsidRPr="00BE4C37" w:rsidRDefault="00E739E2" w:rsidP="00276C64">
            <w:pPr>
              <w:ind w:left="-105"/>
              <w:jc w:val="thaiDistribute"/>
              <w:rPr>
                <w:rFonts w:ascii="Arial" w:hAnsi="Arial" w:cs="Arial"/>
                <w:color w:val="000000" w:themeColor="text1"/>
                <w:sz w:val="20"/>
                <w:szCs w:val="20"/>
                <w:lang w:val="en-GB"/>
              </w:rPr>
            </w:pPr>
          </w:p>
        </w:tc>
        <w:tc>
          <w:tcPr>
            <w:tcW w:w="6518" w:type="dxa"/>
          </w:tcPr>
          <w:p w14:paraId="50AA897E" w14:textId="77777777" w:rsidR="00E739E2" w:rsidRPr="00BE4C37" w:rsidRDefault="00E739E2" w:rsidP="00E739E2">
            <w:pPr>
              <w:ind w:left="-108"/>
              <w:jc w:val="thaiDistribute"/>
              <w:rPr>
                <w:rFonts w:ascii="Arial" w:hAnsi="Arial" w:cs="Arial"/>
                <w:color w:val="000000" w:themeColor="text1"/>
                <w:sz w:val="20"/>
                <w:szCs w:val="20"/>
                <w:lang w:val="en-GB"/>
              </w:rPr>
            </w:pPr>
          </w:p>
        </w:tc>
        <w:tc>
          <w:tcPr>
            <w:tcW w:w="1588" w:type="dxa"/>
            <w:gridSpan w:val="2"/>
          </w:tcPr>
          <w:p w14:paraId="396986FB" w14:textId="23ADD70E" w:rsidR="00E739E2" w:rsidRPr="00BE4C37" w:rsidRDefault="00E739E2" w:rsidP="00E739E2">
            <w:pPr>
              <w:ind w:right="-72"/>
              <w:jc w:val="right"/>
              <w:rPr>
                <w:rFonts w:ascii="Arial" w:hAnsi="Arial" w:cs="Arial"/>
                <w:b/>
                <w:bCs/>
                <w:color w:val="000000" w:themeColor="text1"/>
                <w:sz w:val="20"/>
                <w:szCs w:val="20"/>
                <w:lang w:val="en-GB"/>
              </w:rPr>
            </w:pPr>
            <w:r w:rsidRPr="00BE4C37">
              <w:rPr>
                <w:rFonts w:ascii="Arial" w:hAnsi="Arial" w:cs="Arial"/>
                <w:b/>
                <w:bCs/>
                <w:color w:val="000000" w:themeColor="text1"/>
                <w:sz w:val="20"/>
                <w:szCs w:val="20"/>
                <w:lang w:val="en-GB"/>
              </w:rPr>
              <w:t>Baht</w:t>
            </w:r>
          </w:p>
        </w:tc>
      </w:tr>
      <w:tr w:rsidR="00E739E2" w:rsidRPr="00BE4C37" w14:paraId="50286945" w14:textId="77777777" w:rsidTr="00995CA7">
        <w:trPr>
          <w:gridAfter w:val="1"/>
          <w:wAfter w:w="12" w:type="dxa"/>
        </w:trPr>
        <w:tc>
          <w:tcPr>
            <w:tcW w:w="1346" w:type="dxa"/>
          </w:tcPr>
          <w:p w14:paraId="712299D9" w14:textId="77777777" w:rsidR="00E739E2" w:rsidRPr="00BE4C37" w:rsidRDefault="00E739E2" w:rsidP="00276C64">
            <w:pPr>
              <w:ind w:left="-105"/>
              <w:jc w:val="thaiDistribute"/>
              <w:rPr>
                <w:rFonts w:ascii="Arial" w:hAnsi="Arial" w:cs="Arial"/>
                <w:color w:val="000000" w:themeColor="text1"/>
                <w:sz w:val="20"/>
                <w:szCs w:val="20"/>
                <w:lang w:val="en-GB"/>
              </w:rPr>
            </w:pPr>
          </w:p>
        </w:tc>
        <w:tc>
          <w:tcPr>
            <w:tcW w:w="6518" w:type="dxa"/>
          </w:tcPr>
          <w:p w14:paraId="577507E7" w14:textId="77777777" w:rsidR="00E739E2" w:rsidRPr="00BE4C37" w:rsidRDefault="00E739E2" w:rsidP="00E739E2">
            <w:pPr>
              <w:ind w:left="-108"/>
              <w:jc w:val="thaiDistribute"/>
              <w:rPr>
                <w:rFonts w:ascii="Arial" w:hAnsi="Arial" w:cs="Arial"/>
                <w:color w:val="000000" w:themeColor="text1"/>
                <w:sz w:val="20"/>
                <w:szCs w:val="20"/>
                <w:lang w:val="en-GB"/>
              </w:rPr>
            </w:pPr>
          </w:p>
        </w:tc>
        <w:tc>
          <w:tcPr>
            <w:tcW w:w="1588" w:type="dxa"/>
            <w:gridSpan w:val="2"/>
            <w:shd w:val="clear" w:color="auto" w:fill="FAFAFA"/>
          </w:tcPr>
          <w:p w14:paraId="3FBCFC50" w14:textId="77777777" w:rsidR="00E739E2" w:rsidRPr="00BE4C37" w:rsidRDefault="00E739E2" w:rsidP="00E739E2">
            <w:pPr>
              <w:ind w:right="-72"/>
              <w:jc w:val="right"/>
              <w:rPr>
                <w:rFonts w:ascii="Arial" w:hAnsi="Arial" w:cs="Arial"/>
                <w:color w:val="000000" w:themeColor="text1"/>
                <w:sz w:val="20"/>
                <w:szCs w:val="20"/>
                <w:lang w:val="en-GB"/>
              </w:rPr>
            </w:pPr>
          </w:p>
        </w:tc>
      </w:tr>
      <w:tr w:rsidR="00995CA7" w:rsidRPr="00BE4C37" w14:paraId="7CB48829" w14:textId="77777777" w:rsidTr="00D21DCB">
        <w:trPr>
          <w:gridAfter w:val="1"/>
          <w:wAfter w:w="12" w:type="dxa"/>
        </w:trPr>
        <w:tc>
          <w:tcPr>
            <w:tcW w:w="7864" w:type="dxa"/>
            <w:gridSpan w:val="2"/>
          </w:tcPr>
          <w:p w14:paraId="7E43508A" w14:textId="15400D58" w:rsidR="00995CA7" w:rsidRPr="00BE4C37" w:rsidRDefault="00995CA7" w:rsidP="00E739E2">
            <w:pPr>
              <w:ind w:left="-108"/>
              <w:jc w:val="thaiDistribute"/>
              <w:rPr>
                <w:rFonts w:ascii="Arial" w:hAnsi="Arial" w:cs="Arial"/>
                <w:color w:val="000000" w:themeColor="text1"/>
                <w:sz w:val="20"/>
                <w:szCs w:val="20"/>
                <w:lang w:val="en-GB"/>
              </w:rPr>
            </w:pPr>
            <w:r w:rsidRPr="00BE4C37">
              <w:rPr>
                <w:rFonts w:ascii="Arial" w:hAnsi="Arial" w:cs="Arial"/>
                <w:color w:val="000000" w:themeColor="text1"/>
                <w:spacing w:val="-6"/>
                <w:sz w:val="20"/>
                <w:szCs w:val="20"/>
              </w:rPr>
              <w:t>Domestic non</w:t>
            </w:r>
            <w:r w:rsidRPr="00BE4C37">
              <w:rPr>
                <w:rFonts w:ascii="Arial" w:hAnsi="Arial" w:cs="Arial"/>
                <w:color w:val="000000" w:themeColor="text1"/>
                <w:spacing w:val="-6"/>
                <w:sz w:val="20"/>
                <w:szCs w:val="20"/>
                <w:cs/>
              </w:rPr>
              <w:t>-</w:t>
            </w:r>
            <w:r w:rsidRPr="00BE4C37">
              <w:rPr>
                <w:rFonts w:ascii="Arial" w:hAnsi="Arial" w:cs="Arial"/>
                <w:color w:val="000000" w:themeColor="text1"/>
                <w:spacing w:val="-6"/>
                <w:sz w:val="20"/>
                <w:szCs w:val="20"/>
              </w:rPr>
              <w:t xml:space="preserve">marketable </w:t>
            </w:r>
            <w:r w:rsidRPr="00BE4C37">
              <w:rPr>
                <w:rFonts w:ascii="Arial" w:hAnsi="Arial" w:cs="Arial"/>
                <w:color w:val="000000" w:themeColor="text1"/>
                <w:sz w:val="20"/>
                <w:szCs w:val="20"/>
              </w:rPr>
              <w:t>equity securities</w:t>
            </w:r>
          </w:p>
        </w:tc>
        <w:tc>
          <w:tcPr>
            <w:tcW w:w="1588" w:type="dxa"/>
            <w:gridSpan w:val="2"/>
            <w:shd w:val="clear" w:color="auto" w:fill="FAFAFA"/>
          </w:tcPr>
          <w:p w14:paraId="7775C932" w14:textId="77777777" w:rsidR="00995CA7" w:rsidRPr="00BE4C37" w:rsidRDefault="00995CA7" w:rsidP="00E739E2">
            <w:pPr>
              <w:ind w:right="-72"/>
              <w:jc w:val="right"/>
              <w:rPr>
                <w:rFonts w:ascii="Arial" w:hAnsi="Arial" w:cs="Arial"/>
                <w:color w:val="000000" w:themeColor="text1"/>
                <w:sz w:val="20"/>
                <w:szCs w:val="20"/>
                <w:lang w:val="en-GB"/>
              </w:rPr>
            </w:pPr>
          </w:p>
        </w:tc>
      </w:tr>
      <w:tr w:rsidR="0064700E" w:rsidRPr="00BE4C37" w14:paraId="7CDF80A6" w14:textId="77777777" w:rsidTr="00276C64">
        <w:tc>
          <w:tcPr>
            <w:tcW w:w="7876" w:type="dxa"/>
            <w:gridSpan w:val="3"/>
          </w:tcPr>
          <w:p w14:paraId="0148E7F5" w14:textId="729F916B" w:rsidR="0064700E" w:rsidRPr="00BE4C37" w:rsidRDefault="00995CA7" w:rsidP="00276C64">
            <w:pPr>
              <w:ind w:left="-105"/>
              <w:jc w:val="thaiDistribute"/>
              <w:rPr>
                <w:rFonts w:ascii="Arial" w:hAnsi="Arial" w:cs="Arial"/>
                <w:b/>
                <w:bCs/>
                <w:color w:val="000000" w:themeColor="text1"/>
                <w:sz w:val="20"/>
                <w:szCs w:val="20"/>
                <w:lang w:val="en-GB"/>
              </w:rPr>
            </w:pPr>
            <w:r w:rsidRPr="00BE4C37">
              <w:rPr>
                <w:rFonts w:ascii="Arial" w:hAnsi="Arial" w:cs="Arial"/>
                <w:color w:val="000000" w:themeColor="text1"/>
                <w:spacing w:val="-6"/>
                <w:sz w:val="20"/>
                <w:szCs w:val="20"/>
              </w:rPr>
              <w:t>Gain on changes in fair value - net</w:t>
            </w:r>
          </w:p>
        </w:tc>
        <w:tc>
          <w:tcPr>
            <w:tcW w:w="1588" w:type="dxa"/>
            <w:gridSpan w:val="2"/>
            <w:shd w:val="clear" w:color="auto" w:fill="FAFAFA"/>
          </w:tcPr>
          <w:p w14:paraId="64F74358" w14:textId="67B8F3BD" w:rsidR="0064700E" w:rsidRPr="00BE4C37" w:rsidRDefault="0064700E" w:rsidP="0064700E">
            <w:pPr>
              <w:ind w:right="-72"/>
              <w:jc w:val="right"/>
              <w:rPr>
                <w:rFonts w:ascii="Arial" w:hAnsi="Arial" w:cs="Arial"/>
                <w:color w:val="000000" w:themeColor="text1"/>
                <w:sz w:val="20"/>
                <w:szCs w:val="20"/>
                <w:lang w:val="en-GB"/>
              </w:rPr>
            </w:pPr>
            <w:r w:rsidRPr="00BE4C37">
              <w:rPr>
                <w:rFonts w:ascii="Arial" w:hAnsi="Arial" w:cs="Arial"/>
                <w:sz w:val="20"/>
                <w:szCs w:val="20"/>
                <w:cs/>
                <w:lang w:val="en-GB"/>
              </w:rPr>
              <w:t>42</w:t>
            </w:r>
            <w:r w:rsidRPr="00BE4C37">
              <w:rPr>
                <w:rFonts w:ascii="Arial" w:hAnsi="Arial" w:cs="Arial"/>
                <w:sz w:val="20"/>
                <w:szCs w:val="20"/>
              </w:rPr>
              <w:t>,958,210</w:t>
            </w:r>
          </w:p>
        </w:tc>
      </w:tr>
      <w:tr w:rsidR="00E739E2" w:rsidRPr="00BE4C37" w14:paraId="55A71B8A" w14:textId="77777777" w:rsidTr="00276C64">
        <w:trPr>
          <w:gridAfter w:val="1"/>
          <w:wAfter w:w="12" w:type="dxa"/>
        </w:trPr>
        <w:tc>
          <w:tcPr>
            <w:tcW w:w="1346" w:type="dxa"/>
          </w:tcPr>
          <w:p w14:paraId="25576B60" w14:textId="15D16C7A" w:rsidR="00E739E2" w:rsidRPr="00BE4C37" w:rsidRDefault="0064700E" w:rsidP="00276C64">
            <w:pPr>
              <w:ind w:left="-105"/>
              <w:jc w:val="thaiDistribute"/>
              <w:rPr>
                <w:rFonts w:ascii="Arial" w:hAnsi="Arial" w:cs="Arial"/>
                <w:color w:val="000000" w:themeColor="text1"/>
                <w:sz w:val="20"/>
                <w:szCs w:val="20"/>
                <w:cs/>
                <w:lang w:val="en-GB"/>
              </w:rPr>
            </w:pPr>
            <w:r w:rsidRPr="00BE4C37">
              <w:rPr>
                <w:rFonts w:ascii="Arial" w:hAnsi="Arial" w:cs="Arial"/>
                <w:color w:val="000000" w:themeColor="text1"/>
                <w:sz w:val="20"/>
                <w:szCs w:val="20"/>
                <w:lang w:val="en-GB"/>
              </w:rPr>
              <w:t>Derecognition</w:t>
            </w:r>
          </w:p>
        </w:tc>
        <w:tc>
          <w:tcPr>
            <w:tcW w:w="6518" w:type="dxa"/>
          </w:tcPr>
          <w:p w14:paraId="25BEFA26" w14:textId="2C215F07" w:rsidR="00E739E2" w:rsidRPr="00BE4C37" w:rsidRDefault="00E739E2" w:rsidP="006B3E04">
            <w:pPr>
              <w:jc w:val="thaiDistribute"/>
              <w:rPr>
                <w:rFonts w:ascii="Arial" w:hAnsi="Arial" w:cs="Arial"/>
                <w:color w:val="000000" w:themeColor="text1"/>
                <w:sz w:val="20"/>
                <w:szCs w:val="20"/>
                <w:lang w:val="en-GB"/>
              </w:rPr>
            </w:pPr>
          </w:p>
        </w:tc>
        <w:tc>
          <w:tcPr>
            <w:tcW w:w="1588" w:type="dxa"/>
            <w:gridSpan w:val="2"/>
            <w:tcBorders>
              <w:bottom w:val="single" w:sz="4" w:space="0" w:color="auto"/>
            </w:tcBorders>
            <w:shd w:val="clear" w:color="auto" w:fill="FAFAFA"/>
          </w:tcPr>
          <w:p w14:paraId="2A8F4718" w14:textId="3D0BEDE5" w:rsidR="00E739E2" w:rsidRPr="00BE4C37" w:rsidRDefault="006B3E04" w:rsidP="00E739E2">
            <w:pPr>
              <w:ind w:right="-72"/>
              <w:jc w:val="right"/>
              <w:rPr>
                <w:rFonts w:ascii="Arial" w:hAnsi="Arial" w:cs="Arial"/>
                <w:color w:val="000000" w:themeColor="text1"/>
                <w:sz w:val="20"/>
                <w:szCs w:val="20"/>
                <w:lang w:val="en-GB"/>
              </w:rPr>
            </w:pPr>
            <w:r w:rsidRPr="00BE4C37">
              <w:rPr>
                <w:rFonts w:ascii="Arial" w:hAnsi="Arial" w:cs="Arial"/>
                <w:sz w:val="20"/>
                <w:szCs w:val="20"/>
                <w:cs/>
                <w:lang w:val="en-GB"/>
              </w:rPr>
              <w:t>(306</w:t>
            </w:r>
            <w:r w:rsidRPr="00BE4C37">
              <w:rPr>
                <w:rFonts w:ascii="Arial" w:hAnsi="Arial" w:cs="Arial"/>
                <w:sz w:val="20"/>
                <w:szCs w:val="20"/>
              </w:rPr>
              <w:t>,0</w:t>
            </w:r>
            <w:r w:rsidR="00995CA7" w:rsidRPr="00BE4C37">
              <w:rPr>
                <w:rFonts w:ascii="Arial" w:hAnsi="Arial" w:cs="Arial"/>
                <w:sz w:val="20"/>
                <w:szCs w:val="20"/>
              </w:rPr>
              <w:t>0</w:t>
            </w:r>
            <w:r w:rsidRPr="00BE4C37">
              <w:rPr>
                <w:rFonts w:ascii="Arial" w:hAnsi="Arial" w:cs="Arial"/>
                <w:sz w:val="20"/>
                <w:szCs w:val="20"/>
              </w:rPr>
              <w:t>7)</w:t>
            </w:r>
          </w:p>
        </w:tc>
      </w:tr>
      <w:tr w:rsidR="00E739E2" w:rsidRPr="00BE4C37" w14:paraId="77C427EB" w14:textId="77777777" w:rsidTr="00276C64">
        <w:trPr>
          <w:gridAfter w:val="1"/>
          <w:wAfter w:w="12" w:type="dxa"/>
        </w:trPr>
        <w:tc>
          <w:tcPr>
            <w:tcW w:w="1346" w:type="dxa"/>
          </w:tcPr>
          <w:p w14:paraId="06D86357" w14:textId="77777777" w:rsidR="00E739E2" w:rsidRPr="00BE4C37" w:rsidRDefault="00E739E2" w:rsidP="00276C64">
            <w:pPr>
              <w:ind w:left="-105"/>
              <w:jc w:val="thaiDistribute"/>
              <w:rPr>
                <w:rFonts w:ascii="Arial" w:hAnsi="Arial" w:cs="Arial"/>
                <w:color w:val="000000" w:themeColor="text1"/>
                <w:sz w:val="20"/>
                <w:szCs w:val="20"/>
                <w:lang w:val="en-GB"/>
              </w:rPr>
            </w:pPr>
          </w:p>
        </w:tc>
        <w:tc>
          <w:tcPr>
            <w:tcW w:w="6518" w:type="dxa"/>
          </w:tcPr>
          <w:p w14:paraId="3667AACA" w14:textId="77777777" w:rsidR="00E739E2" w:rsidRPr="00BE4C37" w:rsidRDefault="00E739E2" w:rsidP="00E739E2">
            <w:pPr>
              <w:ind w:left="-108"/>
              <w:jc w:val="thaiDistribute"/>
              <w:rPr>
                <w:rFonts w:ascii="Arial" w:hAnsi="Arial" w:cs="Arial"/>
                <w:color w:val="000000" w:themeColor="text1"/>
                <w:sz w:val="20"/>
                <w:szCs w:val="20"/>
                <w:lang w:val="en-GB"/>
              </w:rPr>
            </w:pPr>
          </w:p>
        </w:tc>
        <w:tc>
          <w:tcPr>
            <w:tcW w:w="1588" w:type="dxa"/>
            <w:gridSpan w:val="2"/>
            <w:tcBorders>
              <w:top w:val="single" w:sz="4" w:space="0" w:color="auto"/>
            </w:tcBorders>
            <w:shd w:val="clear" w:color="auto" w:fill="FAFAFA"/>
          </w:tcPr>
          <w:p w14:paraId="420FEB56" w14:textId="77777777" w:rsidR="00E739E2" w:rsidRPr="00BE4C37" w:rsidRDefault="00E739E2" w:rsidP="00E739E2">
            <w:pPr>
              <w:ind w:right="-72"/>
              <w:jc w:val="right"/>
              <w:rPr>
                <w:rFonts w:ascii="Arial" w:hAnsi="Arial" w:cs="Arial"/>
                <w:color w:val="000000" w:themeColor="text1"/>
                <w:sz w:val="20"/>
                <w:szCs w:val="20"/>
                <w:lang w:val="en-GB"/>
              </w:rPr>
            </w:pPr>
          </w:p>
        </w:tc>
      </w:tr>
      <w:tr w:rsidR="00E739E2" w:rsidRPr="00BE4C37" w14:paraId="499E25EA" w14:textId="77777777" w:rsidTr="00276C64">
        <w:trPr>
          <w:gridAfter w:val="1"/>
          <w:wAfter w:w="12" w:type="dxa"/>
        </w:trPr>
        <w:tc>
          <w:tcPr>
            <w:tcW w:w="1346" w:type="dxa"/>
          </w:tcPr>
          <w:p w14:paraId="1D04ECD2" w14:textId="72DDD85F" w:rsidR="00E739E2" w:rsidRPr="00BE4C37" w:rsidRDefault="00276C64" w:rsidP="00276C64">
            <w:pPr>
              <w:ind w:left="-105"/>
              <w:jc w:val="thaiDistribute"/>
              <w:rPr>
                <w:rFonts w:ascii="Arial" w:hAnsi="Arial" w:cs="Arial"/>
                <w:color w:val="000000" w:themeColor="text1"/>
                <w:sz w:val="20"/>
                <w:szCs w:val="20"/>
                <w:lang w:val="en-GB"/>
              </w:rPr>
            </w:pPr>
            <w:r w:rsidRPr="00BE4C37">
              <w:rPr>
                <w:rFonts w:ascii="Arial" w:hAnsi="Arial" w:cs="Arial"/>
                <w:color w:val="000000" w:themeColor="text1"/>
                <w:sz w:val="20"/>
                <w:szCs w:val="20"/>
                <w:lang w:val="en-GB"/>
              </w:rPr>
              <w:t xml:space="preserve">   Total</w:t>
            </w:r>
          </w:p>
        </w:tc>
        <w:tc>
          <w:tcPr>
            <w:tcW w:w="6518" w:type="dxa"/>
          </w:tcPr>
          <w:p w14:paraId="60FDFC38" w14:textId="17718638" w:rsidR="00E739E2" w:rsidRPr="00BE4C37" w:rsidRDefault="00E739E2" w:rsidP="00E739E2">
            <w:pPr>
              <w:ind w:left="-108"/>
              <w:jc w:val="thaiDistribute"/>
              <w:rPr>
                <w:rFonts w:ascii="Arial" w:hAnsi="Arial" w:cs="Arial"/>
                <w:color w:val="000000" w:themeColor="text1"/>
                <w:sz w:val="20"/>
                <w:szCs w:val="20"/>
                <w:lang w:val="en-GB"/>
              </w:rPr>
            </w:pPr>
          </w:p>
        </w:tc>
        <w:tc>
          <w:tcPr>
            <w:tcW w:w="1588" w:type="dxa"/>
            <w:gridSpan w:val="2"/>
            <w:tcBorders>
              <w:bottom w:val="single" w:sz="4" w:space="0" w:color="auto"/>
            </w:tcBorders>
            <w:shd w:val="clear" w:color="auto" w:fill="FAFAFA"/>
          </w:tcPr>
          <w:p w14:paraId="0AC1D893" w14:textId="275A1A66" w:rsidR="00E739E2" w:rsidRPr="00BE4C37" w:rsidRDefault="006B3E04" w:rsidP="00E739E2">
            <w:pPr>
              <w:ind w:right="-72"/>
              <w:jc w:val="right"/>
              <w:rPr>
                <w:rFonts w:ascii="Arial" w:hAnsi="Arial" w:cs="Arial"/>
                <w:color w:val="000000" w:themeColor="text1"/>
                <w:sz w:val="20"/>
                <w:szCs w:val="20"/>
                <w:lang w:val="en-GB"/>
              </w:rPr>
            </w:pPr>
            <w:r w:rsidRPr="00BE4C37">
              <w:rPr>
                <w:rFonts w:ascii="Arial" w:hAnsi="Arial" w:cs="Arial"/>
                <w:sz w:val="20"/>
                <w:szCs w:val="20"/>
                <w:cs/>
                <w:lang w:val="en-GB"/>
              </w:rPr>
              <w:t>42</w:t>
            </w:r>
            <w:r w:rsidRPr="00BE4C37">
              <w:rPr>
                <w:rFonts w:ascii="Arial" w:hAnsi="Arial" w:cs="Arial"/>
                <w:sz w:val="20"/>
                <w:szCs w:val="20"/>
                <w:lang w:val="en-GB"/>
              </w:rPr>
              <w:t>,</w:t>
            </w:r>
            <w:r w:rsidRPr="00BE4C37">
              <w:rPr>
                <w:rFonts w:ascii="Arial" w:hAnsi="Arial" w:cs="Arial"/>
                <w:sz w:val="20"/>
                <w:szCs w:val="20"/>
                <w:cs/>
                <w:lang w:val="en-GB"/>
              </w:rPr>
              <w:t>652</w:t>
            </w:r>
            <w:r w:rsidRPr="00BE4C37">
              <w:rPr>
                <w:rFonts w:ascii="Arial" w:hAnsi="Arial" w:cs="Arial"/>
                <w:sz w:val="20"/>
                <w:szCs w:val="20"/>
                <w:lang w:val="en-GB"/>
              </w:rPr>
              <w:t>,</w:t>
            </w:r>
            <w:r w:rsidRPr="00BE4C37">
              <w:rPr>
                <w:rFonts w:ascii="Arial" w:hAnsi="Arial" w:cs="Arial"/>
                <w:sz w:val="20"/>
                <w:szCs w:val="20"/>
                <w:cs/>
                <w:lang w:val="en-GB"/>
              </w:rPr>
              <w:t>20</w:t>
            </w:r>
            <w:r w:rsidRPr="00BE4C37">
              <w:rPr>
                <w:rFonts w:ascii="Arial" w:hAnsi="Arial" w:cs="Arial"/>
                <w:sz w:val="20"/>
                <w:szCs w:val="20"/>
                <w:lang w:val="en-GB"/>
              </w:rPr>
              <w:t>3</w:t>
            </w:r>
          </w:p>
        </w:tc>
      </w:tr>
    </w:tbl>
    <w:p w14:paraId="51C9EC96" w14:textId="77777777" w:rsidR="00276C64" w:rsidRPr="00276C64" w:rsidRDefault="00276C64">
      <w:pPr>
        <w:rPr>
          <w:sz w:val="10"/>
          <w:szCs w:val="10"/>
        </w:rPr>
      </w:pPr>
      <w:r w:rsidRPr="00276C64">
        <w:rPr>
          <w:sz w:val="10"/>
          <w:szCs w:val="10"/>
        </w:rPr>
        <w:br w:type="page"/>
      </w:r>
    </w:p>
    <w:tbl>
      <w:tblPr>
        <w:tblW w:w="9461" w:type="dxa"/>
        <w:tblInd w:w="9" w:type="dxa"/>
        <w:shd w:val="clear" w:color="auto" w:fill="FFA543"/>
        <w:tblLook w:val="04A0" w:firstRow="1" w:lastRow="0" w:firstColumn="1" w:lastColumn="0" w:noHBand="0" w:noVBand="1"/>
      </w:tblPr>
      <w:tblGrid>
        <w:gridCol w:w="9461"/>
      </w:tblGrid>
      <w:tr w:rsidR="00CE61D6" w:rsidRPr="00D60B4F" w14:paraId="2AF645D0" w14:textId="77777777" w:rsidTr="00D918EC">
        <w:trPr>
          <w:trHeight w:val="386"/>
        </w:trPr>
        <w:tc>
          <w:tcPr>
            <w:tcW w:w="9461" w:type="dxa"/>
            <w:shd w:val="clear" w:color="auto" w:fill="FFA543"/>
            <w:vAlign w:val="center"/>
          </w:tcPr>
          <w:p w14:paraId="040E12DC" w14:textId="6A4282EC" w:rsidR="00CE61D6" w:rsidRPr="00D60B4F" w:rsidRDefault="00CE61D6" w:rsidP="00D918EC">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3</w:t>
            </w:r>
            <w:r w:rsidR="00A708E0">
              <w:rPr>
                <w:rFonts w:ascii="Arial" w:eastAsia="Arial Unicode MS" w:hAnsi="Arial" w:cs="Arial"/>
                <w:b/>
                <w:bCs/>
                <w:color w:val="FFFFFF"/>
                <w:sz w:val="20"/>
                <w:szCs w:val="20"/>
                <w:lang w:val="en-GB"/>
              </w:rPr>
              <w:t>7</w:t>
            </w:r>
            <w:r w:rsidRPr="00D60B4F">
              <w:rPr>
                <w:rFonts w:ascii="Arial" w:eastAsia="Arial Unicode MS" w:hAnsi="Arial" w:cs="Arial"/>
                <w:b/>
                <w:bCs/>
                <w:color w:val="FFFFFF"/>
                <w:sz w:val="20"/>
                <w:szCs w:val="20"/>
                <w:lang w:val="en-GB"/>
              </w:rPr>
              <w:tab/>
              <w:t>Other operating income</w:t>
            </w:r>
          </w:p>
        </w:tc>
      </w:tr>
    </w:tbl>
    <w:p w14:paraId="72409173" w14:textId="0262E1AA" w:rsidR="002438DB" w:rsidRPr="00D60B4F" w:rsidRDefault="002438DB" w:rsidP="00BC5F2D">
      <w:pPr>
        <w:ind w:left="539" w:hanging="539"/>
        <w:jc w:val="thaiDistribute"/>
        <w:rPr>
          <w:rFonts w:ascii="Arial" w:hAnsi="Arial" w:cs="Arial"/>
          <w:b/>
          <w:bCs/>
          <w:color w:val="000000" w:themeColor="text1"/>
          <w:sz w:val="20"/>
          <w:szCs w:val="20"/>
          <w:lang w:val="en-GB"/>
        </w:rPr>
      </w:pPr>
    </w:p>
    <w:p w14:paraId="00068274" w14:textId="1FB10544" w:rsidR="00CE61D6" w:rsidRPr="00D60B4F" w:rsidRDefault="00CE61D6"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Other operating income for the six-month periods ended 30 June 2020 and 2019 are as follows:</w:t>
      </w:r>
    </w:p>
    <w:p w14:paraId="6523BD7E" w14:textId="5DA40B54" w:rsidR="00E42DB3" w:rsidRPr="00D60B4F" w:rsidRDefault="00E42DB3"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E42DB3" w:rsidRPr="00D60B4F" w14:paraId="31DC33EA" w14:textId="77777777" w:rsidTr="00BE4C37">
        <w:tc>
          <w:tcPr>
            <w:tcW w:w="289" w:type="dxa"/>
          </w:tcPr>
          <w:p w14:paraId="14CC1ABA" w14:textId="77777777" w:rsidR="00E42DB3" w:rsidRPr="00D60B4F" w:rsidRDefault="00E42DB3" w:rsidP="00BE4C37">
            <w:pPr>
              <w:ind w:left="-109"/>
              <w:jc w:val="thaiDistribute"/>
              <w:rPr>
                <w:rFonts w:ascii="Arial" w:hAnsi="Arial" w:cs="Arial"/>
                <w:color w:val="000000" w:themeColor="text1"/>
                <w:sz w:val="20"/>
                <w:szCs w:val="20"/>
                <w:lang w:val="en-GB"/>
              </w:rPr>
            </w:pPr>
          </w:p>
        </w:tc>
        <w:tc>
          <w:tcPr>
            <w:tcW w:w="5766" w:type="dxa"/>
          </w:tcPr>
          <w:p w14:paraId="752A1C6C" w14:textId="77777777" w:rsidR="00E42DB3" w:rsidRPr="00D60B4F" w:rsidRDefault="00E42DB3" w:rsidP="00990739">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6B9146AE" w14:textId="77777777" w:rsidR="00E42DB3" w:rsidRPr="00D60B4F" w:rsidRDefault="00E42DB3"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F516D55" w14:textId="77777777" w:rsidR="00E42DB3" w:rsidRPr="00D60B4F" w:rsidRDefault="00E42DB3"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E42DB3" w:rsidRPr="00D60B4F" w14:paraId="36ADE51D" w14:textId="77777777" w:rsidTr="00BE4C37">
        <w:tc>
          <w:tcPr>
            <w:tcW w:w="289" w:type="dxa"/>
          </w:tcPr>
          <w:p w14:paraId="67C07045" w14:textId="77777777" w:rsidR="00E42DB3" w:rsidRPr="00D60B4F" w:rsidRDefault="00E42DB3" w:rsidP="00BE4C37">
            <w:pPr>
              <w:ind w:left="-109"/>
              <w:jc w:val="thaiDistribute"/>
              <w:rPr>
                <w:rFonts w:ascii="Arial" w:hAnsi="Arial" w:cs="Arial"/>
                <w:color w:val="000000" w:themeColor="text1"/>
                <w:sz w:val="20"/>
                <w:szCs w:val="20"/>
                <w:lang w:val="en-GB"/>
              </w:rPr>
            </w:pPr>
          </w:p>
        </w:tc>
        <w:tc>
          <w:tcPr>
            <w:tcW w:w="5766" w:type="dxa"/>
          </w:tcPr>
          <w:p w14:paraId="5CA00638" w14:textId="77777777" w:rsidR="00E42DB3" w:rsidRPr="00D60B4F" w:rsidRDefault="00E42DB3" w:rsidP="00990739">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021B758E" w14:textId="77777777" w:rsidR="00E42DB3" w:rsidRPr="00D60B4F" w:rsidRDefault="00E42DB3"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72796894" w14:textId="77777777" w:rsidR="00E42DB3" w:rsidRPr="00D60B4F" w:rsidRDefault="00E42DB3"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r>
      <w:tr w:rsidR="00E42DB3" w:rsidRPr="00D60B4F" w14:paraId="3B3D1B73" w14:textId="77777777" w:rsidTr="00BE4C37">
        <w:tc>
          <w:tcPr>
            <w:tcW w:w="289" w:type="dxa"/>
          </w:tcPr>
          <w:p w14:paraId="483B50F1" w14:textId="77777777" w:rsidR="00E42DB3" w:rsidRPr="00D60B4F" w:rsidRDefault="00E42DB3" w:rsidP="00BE4C37">
            <w:pPr>
              <w:ind w:left="-109"/>
              <w:jc w:val="thaiDistribute"/>
              <w:rPr>
                <w:rFonts w:ascii="Arial" w:hAnsi="Arial" w:cs="Arial"/>
                <w:color w:val="000000" w:themeColor="text1"/>
                <w:sz w:val="20"/>
                <w:szCs w:val="20"/>
                <w:lang w:val="en-GB"/>
              </w:rPr>
            </w:pPr>
          </w:p>
        </w:tc>
        <w:tc>
          <w:tcPr>
            <w:tcW w:w="5766" w:type="dxa"/>
          </w:tcPr>
          <w:p w14:paraId="269D0B5D" w14:textId="77777777" w:rsidR="00E42DB3" w:rsidRPr="00D60B4F" w:rsidRDefault="00E42DB3" w:rsidP="00990739">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C9B225" w14:textId="77777777" w:rsidR="00E42DB3" w:rsidRPr="00D60B4F" w:rsidRDefault="00E42DB3" w:rsidP="00990739">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61C41A98" w14:textId="77777777" w:rsidR="00E42DB3" w:rsidRPr="00D60B4F" w:rsidRDefault="00E42DB3" w:rsidP="00990739">
            <w:pPr>
              <w:ind w:right="-72"/>
              <w:jc w:val="right"/>
              <w:rPr>
                <w:rFonts w:ascii="Arial" w:hAnsi="Arial" w:cs="Arial"/>
                <w:b/>
                <w:bCs/>
                <w:color w:val="000000" w:themeColor="text1"/>
                <w:spacing w:val="-4"/>
                <w:sz w:val="20"/>
                <w:szCs w:val="20"/>
              </w:rPr>
            </w:pPr>
          </w:p>
        </w:tc>
      </w:tr>
      <w:tr w:rsidR="0064700E" w:rsidRPr="00D60B4F" w14:paraId="479A2045" w14:textId="77777777" w:rsidTr="00BE4C37">
        <w:tc>
          <w:tcPr>
            <w:tcW w:w="6054" w:type="dxa"/>
            <w:gridSpan w:val="2"/>
            <w:vAlign w:val="bottom"/>
          </w:tcPr>
          <w:p w14:paraId="3252E9A3" w14:textId="47C6A859" w:rsidR="0064700E" w:rsidRPr="00D60B4F" w:rsidRDefault="0064700E" w:rsidP="00BE4C37">
            <w:pPr>
              <w:ind w:left="-109"/>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Dividend income </w:t>
            </w:r>
          </w:p>
        </w:tc>
        <w:tc>
          <w:tcPr>
            <w:tcW w:w="1695" w:type="dxa"/>
            <w:shd w:val="clear" w:color="auto" w:fill="FAFAFA"/>
          </w:tcPr>
          <w:p w14:paraId="31D9EA68" w14:textId="3CAE755F"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744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300</w:t>
            </w:r>
          </w:p>
        </w:tc>
        <w:tc>
          <w:tcPr>
            <w:tcW w:w="1695" w:type="dxa"/>
            <w:vAlign w:val="center"/>
          </w:tcPr>
          <w:p w14:paraId="1002699B" w14:textId="00DEB55F"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2,090,756</w:t>
            </w:r>
          </w:p>
        </w:tc>
      </w:tr>
      <w:tr w:rsidR="0064700E" w:rsidRPr="00D60B4F" w14:paraId="5166D216" w14:textId="77777777" w:rsidTr="00BE4C37">
        <w:tc>
          <w:tcPr>
            <w:tcW w:w="6054" w:type="dxa"/>
            <w:gridSpan w:val="2"/>
            <w:vAlign w:val="bottom"/>
          </w:tcPr>
          <w:p w14:paraId="7ED4E369" w14:textId="3498F792" w:rsidR="0064700E" w:rsidRPr="00D60B4F" w:rsidRDefault="0064700E" w:rsidP="00BE4C37">
            <w:pPr>
              <w:ind w:left="-109"/>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Bad debt recovery</w:t>
            </w:r>
          </w:p>
        </w:tc>
        <w:tc>
          <w:tcPr>
            <w:tcW w:w="1695" w:type="dxa"/>
            <w:shd w:val="clear" w:color="auto" w:fill="FAFAFA"/>
          </w:tcPr>
          <w:p w14:paraId="48252602" w14:textId="0BD9957B"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264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839</w:t>
            </w:r>
          </w:p>
        </w:tc>
        <w:tc>
          <w:tcPr>
            <w:tcW w:w="1695" w:type="dxa"/>
            <w:vAlign w:val="center"/>
          </w:tcPr>
          <w:p w14:paraId="54300619" w14:textId="1A069F2C"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13,228,346</w:t>
            </w:r>
          </w:p>
        </w:tc>
      </w:tr>
      <w:tr w:rsidR="0064700E" w:rsidRPr="00D60B4F" w14:paraId="7D8EF8F5" w14:textId="77777777" w:rsidTr="00BE4C37">
        <w:tc>
          <w:tcPr>
            <w:tcW w:w="6054" w:type="dxa"/>
            <w:gridSpan w:val="2"/>
            <w:vAlign w:val="bottom"/>
          </w:tcPr>
          <w:p w14:paraId="7D272FC3" w14:textId="6B5E66E4" w:rsidR="0064700E" w:rsidRPr="00D60B4F" w:rsidRDefault="0064700E" w:rsidP="00BE4C37">
            <w:pPr>
              <w:ind w:left="-109"/>
              <w:jc w:val="thaiDistribute"/>
              <w:rPr>
                <w:rFonts w:ascii="Arial" w:hAnsi="Arial" w:cs="Arial"/>
                <w:color w:val="000000" w:themeColor="text1"/>
                <w:sz w:val="20"/>
                <w:szCs w:val="20"/>
              </w:rPr>
            </w:pPr>
            <w:r w:rsidRPr="00D60B4F">
              <w:rPr>
                <w:rFonts w:ascii="Arial" w:hAnsi="Arial" w:cs="Arial"/>
                <w:color w:val="000000" w:themeColor="text1"/>
                <w:sz w:val="20"/>
                <w:szCs w:val="20"/>
              </w:rPr>
              <w:t>Gain on sale of non-performing loan</w:t>
            </w:r>
          </w:p>
        </w:tc>
        <w:tc>
          <w:tcPr>
            <w:tcW w:w="1695" w:type="dxa"/>
            <w:shd w:val="clear" w:color="auto" w:fill="FAFAFA"/>
            <w:vAlign w:val="bottom"/>
          </w:tcPr>
          <w:p w14:paraId="6360479F" w14:textId="4CF0E0A1"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190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425</w:t>
            </w:r>
          </w:p>
        </w:tc>
        <w:tc>
          <w:tcPr>
            <w:tcW w:w="1695" w:type="dxa"/>
            <w:vAlign w:val="center"/>
          </w:tcPr>
          <w:p w14:paraId="7FA87B4B" w14:textId="0B150D91" w:rsidR="0064700E" w:rsidRPr="00D60B4F" w:rsidRDefault="0064700E" w:rsidP="0064700E">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w:t>
            </w:r>
          </w:p>
        </w:tc>
      </w:tr>
      <w:tr w:rsidR="0064700E" w:rsidRPr="00D60B4F" w14:paraId="1906463D" w14:textId="77777777" w:rsidTr="00BE4C37">
        <w:tc>
          <w:tcPr>
            <w:tcW w:w="6054" w:type="dxa"/>
            <w:gridSpan w:val="2"/>
            <w:vAlign w:val="bottom"/>
          </w:tcPr>
          <w:p w14:paraId="3D778C20" w14:textId="1F9E2447" w:rsidR="0064700E" w:rsidRPr="00D60B4F" w:rsidRDefault="0064700E" w:rsidP="00BE4C37">
            <w:pPr>
              <w:ind w:left="-109"/>
              <w:jc w:val="thaiDistribute"/>
              <w:rPr>
                <w:rFonts w:ascii="Arial" w:hAnsi="Arial" w:cs="Arial"/>
                <w:color w:val="000000" w:themeColor="text1"/>
                <w:sz w:val="20"/>
                <w:szCs w:val="20"/>
              </w:rPr>
            </w:pPr>
            <w:r w:rsidRPr="00D60B4F">
              <w:rPr>
                <w:rFonts w:ascii="Arial" w:hAnsi="Arial" w:cs="Arial"/>
                <w:color w:val="000000" w:themeColor="text1"/>
                <w:sz w:val="20"/>
                <w:szCs w:val="20"/>
                <w:lang w:val="en-GB"/>
              </w:rPr>
              <w:t>Others</w:t>
            </w:r>
          </w:p>
        </w:tc>
        <w:tc>
          <w:tcPr>
            <w:tcW w:w="1695" w:type="dxa"/>
            <w:shd w:val="clear" w:color="auto" w:fill="FAFAFA"/>
          </w:tcPr>
          <w:p w14:paraId="2E476B96" w14:textId="4FE6609F"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927</w:t>
            </w:r>
          </w:p>
        </w:tc>
        <w:tc>
          <w:tcPr>
            <w:tcW w:w="1695" w:type="dxa"/>
            <w:vAlign w:val="center"/>
          </w:tcPr>
          <w:p w14:paraId="04F729AB" w14:textId="41B61817" w:rsidR="0064700E" w:rsidRPr="00D60B4F" w:rsidRDefault="0064700E" w:rsidP="0064700E">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153</w:t>
            </w:r>
          </w:p>
        </w:tc>
      </w:tr>
      <w:tr w:rsidR="0064700E" w:rsidRPr="00D60B4F" w14:paraId="54113254" w14:textId="77777777" w:rsidTr="00BE4C37">
        <w:tc>
          <w:tcPr>
            <w:tcW w:w="289" w:type="dxa"/>
          </w:tcPr>
          <w:p w14:paraId="70966A22" w14:textId="77777777" w:rsidR="0064700E" w:rsidRPr="00D60B4F" w:rsidRDefault="0064700E" w:rsidP="00BE4C37">
            <w:pPr>
              <w:ind w:left="-109"/>
              <w:jc w:val="thaiDistribute"/>
              <w:rPr>
                <w:rFonts w:ascii="Arial" w:hAnsi="Arial" w:cs="Arial"/>
                <w:color w:val="000000" w:themeColor="text1"/>
                <w:sz w:val="20"/>
                <w:szCs w:val="20"/>
                <w:lang w:val="en-GB"/>
              </w:rPr>
            </w:pPr>
          </w:p>
        </w:tc>
        <w:tc>
          <w:tcPr>
            <w:tcW w:w="5766" w:type="dxa"/>
          </w:tcPr>
          <w:p w14:paraId="557299E1" w14:textId="77777777" w:rsidR="0064700E" w:rsidRPr="00D60B4F" w:rsidRDefault="0064700E" w:rsidP="0064700E">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28862C93" w14:textId="77777777" w:rsidR="0064700E" w:rsidRPr="00D60B4F" w:rsidRDefault="0064700E" w:rsidP="0064700E">
            <w:pPr>
              <w:ind w:right="-72"/>
              <w:jc w:val="right"/>
              <w:rPr>
                <w:rFonts w:ascii="Arial" w:hAnsi="Arial" w:cs="Arial"/>
                <w:color w:val="000000" w:themeColor="text1"/>
                <w:sz w:val="20"/>
                <w:szCs w:val="20"/>
              </w:rPr>
            </w:pPr>
          </w:p>
        </w:tc>
        <w:tc>
          <w:tcPr>
            <w:tcW w:w="1695" w:type="dxa"/>
            <w:tcBorders>
              <w:top w:val="single" w:sz="4" w:space="0" w:color="auto"/>
            </w:tcBorders>
          </w:tcPr>
          <w:p w14:paraId="3E68C318" w14:textId="77777777" w:rsidR="0064700E" w:rsidRPr="00D60B4F" w:rsidRDefault="0064700E" w:rsidP="0064700E">
            <w:pPr>
              <w:ind w:right="-72"/>
              <w:jc w:val="right"/>
              <w:rPr>
                <w:rFonts w:ascii="Arial" w:hAnsi="Arial" w:cs="Arial"/>
                <w:b/>
                <w:bCs/>
                <w:color w:val="000000" w:themeColor="text1"/>
                <w:spacing w:val="-4"/>
                <w:sz w:val="20"/>
                <w:szCs w:val="20"/>
              </w:rPr>
            </w:pPr>
          </w:p>
        </w:tc>
      </w:tr>
      <w:tr w:rsidR="0064700E" w:rsidRPr="00D60B4F" w14:paraId="05BF0D66" w14:textId="77777777" w:rsidTr="00BE4C37">
        <w:tc>
          <w:tcPr>
            <w:tcW w:w="289" w:type="dxa"/>
          </w:tcPr>
          <w:p w14:paraId="32C4ACB7" w14:textId="77777777" w:rsidR="0064700E" w:rsidRPr="00D60B4F" w:rsidRDefault="0064700E" w:rsidP="00BE4C37">
            <w:pPr>
              <w:ind w:left="-109"/>
              <w:jc w:val="thaiDistribute"/>
              <w:rPr>
                <w:rFonts w:ascii="Arial" w:hAnsi="Arial" w:cs="Arial"/>
                <w:color w:val="000000" w:themeColor="text1"/>
                <w:sz w:val="20"/>
                <w:szCs w:val="20"/>
                <w:lang w:val="en-GB"/>
              </w:rPr>
            </w:pPr>
          </w:p>
        </w:tc>
        <w:tc>
          <w:tcPr>
            <w:tcW w:w="5766" w:type="dxa"/>
          </w:tcPr>
          <w:p w14:paraId="3E22A70C" w14:textId="3D64A45F" w:rsidR="0064700E" w:rsidRPr="00D60B4F" w:rsidRDefault="0064700E" w:rsidP="0064700E">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Total other operating income</w:t>
            </w:r>
          </w:p>
        </w:tc>
        <w:tc>
          <w:tcPr>
            <w:tcW w:w="1695" w:type="dxa"/>
            <w:tcBorders>
              <w:bottom w:val="single" w:sz="4" w:space="0" w:color="auto"/>
            </w:tcBorders>
            <w:shd w:val="clear" w:color="auto" w:fill="FAFAFA"/>
            <w:vAlign w:val="center"/>
          </w:tcPr>
          <w:p w14:paraId="526F4489" w14:textId="6CABFA49"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86</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215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491</w:t>
            </w:r>
          </w:p>
        </w:tc>
        <w:tc>
          <w:tcPr>
            <w:tcW w:w="1695" w:type="dxa"/>
            <w:tcBorders>
              <w:bottom w:val="single" w:sz="4" w:space="0" w:color="auto"/>
            </w:tcBorders>
          </w:tcPr>
          <w:p w14:paraId="11A5190F" w14:textId="7BE1F45F"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15,319,255</w:t>
            </w:r>
          </w:p>
        </w:tc>
      </w:tr>
    </w:tbl>
    <w:p w14:paraId="7746949F" w14:textId="78BE0D85" w:rsidR="00CE61D6" w:rsidRDefault="00CE61D6" w:rsidP="00CE61D6">
      <w:pPr>
        <w:pStyle w:val="a"/>
        <w:ind w:right="0"/>
        <w:jc w:val="both"/>
        <w:rPr>
          <w:rFonts w:ascii="Arial" w:hAnsi="Arial" w:cs="Arial"/>
          <w:color w:val="000000" w:themeColor="text1"/>
          <w:spacing w:val="-4"/>
          <w:sz w:val="20"/>
          <w:szCs w:val="20"/>
        </w:rPr>
      </w:pPr>
    </w:p>
    <w:p w14:paraId="2E19A20D" w14:textId="77777777" w:rsidR="00276C64" w:rsidRPr="00D60B4F" w:rsidRDefault="00276C64" w:rsidP="00CE61D6">
      <w:pPr>
        <w:pStyle w:val="a"/>
        <w:ind w:right="0"/>
        <w:jc w:val="both"/>
        <w:rPr>
          <w:rFonts w:ascii="Arial" w:hAnsi="Arial" w:cs="Arial"/>
          <w:color w:val="000000" w:themeColor="text1"/>
          <w:spacing w:val="-4"/>
          <w:sz w:val="20"/>
          <w:szCs w:val="20"/>
        </w:rPr>
      </w:pPr>
    </w:p>
    <w:tbl>
      <w:tblPr>
        <w:tblW w:w="9461" w:type="dxa"/>
        <w:tblInd w:w="9" w:type="dxa"/>
        <w:shd w:val="clear" w:color="auto" w:fill="FFA543"/>
        <w:tblLook w:val="04A0" w:firstRow="1" w:lastRow="0" w:firstColumn="1" w:lastColumn="0" w:noHBand="0" w:noVBand="1"/>
      </w:tblPr>
      <w:tblGrid>
        <w:gridCol w:w="9461"/>
      </w:tblGrid>
      <w:tr w:rsidR="00CE61D6" w:rsidRPr="00D60B4F" w14:paraId="3B4F287E" w14:textId="77777777" w:rsidTr="00D918EC">
        <w:trPr>
          <w:trHeight w:val="386"/>
        </w:trPr>
        <w:tc>
          <w:tcPr>
            <w:tcW w:w="9461" w:type="dxa"/>
            <w:shd w:val="clear" w:color="auto" w:fill="FFA543"/>
            <w:vAlign w:val="center"/>
          </w:tcPr>
          <w:p w14:paraId="5EFA16F2" w14:textId="2F44298D" w:rsidR="00CE61D6" w:rsidRPr="00D60B4F" w:rsidRDefault="009A0047" w:rsidP="00D918EC">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3</w:t>
            </w:r>
            <w:r w:rsidR="00A708E0">
              <w:rPr>
                <w:rFonts w:ascii="Arial" w:eastAsia="Arial Unicode MS" w:hAnsi="Arial" w:cs="Arial"/>
                <w:b/>
                <w:bCs/>
                <w:color w:val="FFFFFF"/>
                <w:sz w:val="20"/>
                <w:szCs w:val="20"/>
                <w:lang w:val="en-GB"/>
              </w:rPr>
              <w:t>8</w:t>
            </w:r>
            <w:r w:rsidR="00CE61D6" w:rsidRPr="00D60B4F">
              <w:rPr>
                <w:rFonts w:ascii="Arial" w:eastAsia="Arial Unicode MS" w:hAnsi="Arial" w:cs="Arial"/>
                <w:b/>
                <w:bCs/>
                <w:color w:val="FFFFFF"/>
                <w:sz w:val="20"/>
                <w:szCs w:val="20"/>
                <w:lang w:val="en-GB"/>
              </w:rPr>
              <w:tab/>
              <w:t>Other expenses</w:t>
            </w:r>
          </w:p>
        </w:tc>
      </w:tr>
    </w:tbl>
    <w:p w14:paraId="6387CBBF" w14:textId="77777777" w:rsidR="00276C64" w:rsidRDefault="00276C64" w:rsidP="00276C64">
      <w:pPr>
        <w:jc w:val="thaiDistribute"/>
        <w:rPr>
          <w:rFonts w:ascii="Arial" w:hAnsi="Arial" w:cs="Arial"/>
          <w:color w:val="000000" w:themeColor="text1"/>
          <w:sz w:val="20"/>
          <w:szCs w:val="20"/>
        </w:rPr>
      </w:pPr>
    </w:p>
    <w:p w14:paraId="7B1BFE00" w14:textId="01F65E2E" w:rsidR="00CE61D6" w:rsidRPr="00D60B4F" w:rsidRDefault="00CE61D6"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Other expenses for the six-month periods ended 30 June 2020 and 2019 are as follows:</w:t>
      </w:r>
    </w:p>
    <w:p w14:paraId="7FF3515C" w14:textId="348524F1" w:rsidR="004118B7" w:rsidRPr="00D60B4F" w:rsidRDefault="004118B7"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66"/>
        <w:gridCol w:w="1695"/>
        <w:gridCol w:w="1695"/>
      </w:tblGrid>
      <w:tr w:rsidR="004118B7" w:rsidRPr="00D60B4F" w14:paraId="42351CBB" w14:textId="77777777" w:rsidTr="00422FCD">
        <w:tc>
          <w:tcPr>
            <w:tcW w:w="289" w:type="dxa"/>
          </w:tcPr>
          <w:p w14:paraId="2439D22D"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5766" w:type="dxa"/>
          </w:tcPr>
          <w:p w14:paraId="5940C6E9" w14:textId="77777777" w:rsidR="004118B7" w:rsidRPr="00D60B4F" w:rsidRDefault="004118B7" w:rsidP="00990739">
            <w:pPr>
              <w:jc w:val="thaiDistribute"/>
              <w:rPr>
                <w:rFonts w:ascii="Arial" w:hAnsi="Arial" w:cs="Arial"/>
                <w:color w:val="000000" w:themeColor="text1"/>
                <w:sz w:val="20"/>
                <w:szCs w:val="20"/>
                <w:lang w:val="en-GB"/>
              </w:rPr>
            </w:pPr>
          </w:p>
        </w:tc>
        <w:tc>
          <w:tcPr>
            <w:tcW w:w="1695" w:type="dxa"/>
            <w:tcBorders>
              <w:top w:val="single" w:sz="4" w:space="0" w:color="auto"/>
            </w:tcBorders>
            <w:vAlign w:val="bottom"/>
          </w:tcPr>
          <w:p w14:paraId="251BCC30" w14:textId="77777777" w:rsidR="004118B7" w:rsidRPr="00D60B4F" w:rsidRDefault="004118B7"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695" w:type="dxa"/>
            <w:tcBorders>
              <w:top w:val="single" w:sz="4" w:space="0" w:color="auto"/>
            </w:tcBorders>
            <w:vAlign w:val="bottom"/>
          </w:tcPr>
          <w:p w14:paraId="3675045C" w14:textId="77777777" w:rsidR="004118B7" w:rsidRPr="00D60B4F" w:rsidRDefault="004118B7"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4118B7" w:rsidRPr="00D60B4F" w14:paraId="1D4AC634" w14:textId="77777777" w:rsidTr="00990739">
        <w:tc>
          <w:tcPr>
            <w:tcW w:w="289" w:type="dxa"/>
          </w:tcPr>
          <w:p w14:paraId="0A9C0D93"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5766" w:type="dxa"/>
          </w:tcPr>
          <w:p w14:paraId="1FC17980" w14:textId="77777777" w:rsidR="004118B7" w:rsidRPr="00D60B4F" w:rsidRDefault="004118B7" w:rsidP="00990739">
            <w:pPr>
              <w:jc w:val="thaiDistribute"/>
              <w:rPr>
                <w:rFonts w:ascii="Arial" w:hAnsi="Arial" w:cs="Arial"/>
                <w:color w:val="000000" w:themeColor="text1"/>
                <w:sz w:val="20"/>
                <w:szCs w:val="20"/>
                <w:lang w:val="en-GB"/>
              </w:rPr>
            </w:pPr>
          </w:p>
        </w:tc>
        <w:tc>
          <w:tcPr>
            <w:tcW w:w="1695" w:type="dxa"/>
            <w:tcBorders>
              <w:bottom w:val="single" w:sz="4" w:space="0" w:color="auto"/>
            </w:tcBorders>
            <w:vAlign w:val="bottom"/>
          </w:tcPr>
          <w:p w14:paraId="5C5EE6B6" w14:textId="77777777" w:rsidR="004118B7" w:rsidRPr="00D60B4F" w:rsidRDefault="004118B7"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vAlign w:val="bottom"/>
          </w:tcPr>
          <w:p w14:paraId="3FC5AB56" w14:textId="77777777" w:rsidR="004118B7" w:rsidRPr="00D60B4F" w:rsidRDefault="004118B7" w:rsidP="00990739">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Baht</w:t>
            </w:r>
          </w:p>
        </w:tc>
      </w:tr>
      <w:tr w:rsidR="004118B7" w:rsidRPr="00D60B4F" w14:paraId="4BEACFC4" w14:textId="77777777" w:rsidTr="00990739">
        <w:tc>
          <w:tcPr>
            <w:tcW w:w="289" w:type="dxa"/>
          </w:tcPr>
          <w:p w14:paraId="58A28910"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5766" w:type="dxa"/>
          </w:tcPr>
          <w:p w14:paraId="6E711249" w14:textId="77777777" w:rsidR="004118B7" w:rsidRPr="00D60B4F" w:rsidRDefault="004118B7" w:rsidP="00990739">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2D774CE" w14:textId="77777777" w:rsidR="004118B7" w:rsidRPr="00D60B4F" w:rsidRDefault="004118B7" w:rsidP="00990739">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1EA8C719" w14:textId="77777777" w:rsidR="004118B7" w:rsidRPr="00D60B4F" w:rsidRDefault="004118B7" w:rsidP="00990739">
            <w:pPr>
              <w:ind w:right="-72"/>
              <w:jc w:val="right"/>
              <w:rPr>
                <w:rFonts w:ascii="Arial" w:hAnsi="Arial" w:cs="Arial"/>
                <w:b/>
                <w:bCs/>
                <w:color w:val="000000" w:themeColor="text1"/>
                <w:spacing w:val="-4"/>
                <w:sz w:val="20"/>
                <w:szCs w:val="20"/>
              </w:rPr>
            </w:pPr>
          </w:p>
        </w:tc>
      </w:tr>
      <w:tr w:rsidR="0064700E" w:rsidRPr="00D60B4F" w14:paraId="2DCE365C" w14:textId="77777777" w:rsidTr="00990739">
        <w:tc>
          <w:tcPr>
            <w:tcW w:w="6055" w:type="dxa"/>
            <w:gridSpan w:val="2"/>
            <w:vAlign w:val="bottom"/>
          </w:tcPr>
          <w:p w14:paraId="0A318034" w14:textId="2C13DFD1" w:rsidR="0064700E" w:rsidRPr="00D60B4F" w:rsidRDefault="0064700E"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Fee expense </w:t>
            </w:r>
          </w:p>
        </w:tc>
        <w:tc>
          <w:tcPr>
            <w:tcW w:w="1695" w:type="dxa"/>
            <w:shd w:val="clear" w:color="auto" w:fill="FAFAFA"/>
          </w:tcPr>
          <w:p w14:paraId="280FF0E2" w14:textId="2113EDAE"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sz w:val="20"/>
                <w:szCs w:val="20"/>
                <w:cs/>
              </w:rPr>
              <w:t>4</w:t>
            </w:r>
            <w:r w:rsidRPr="00D60B4F">
              <w:rPr>
                <w:rFonts w:ascii="Arial" w:hAnsi="Arial" w:cs="Arial"/>
                <w:sz w:val="20"/>
                <w:szCs w:val="20"/>
              </w:rPr>
              <w:t>,</w:t>
            </w:r>
            <w:r w:rsidRPr="00D60B4F">
              <w:rPr>
                <w:rFonts w:ascii="Arial" w:hAnsi="Arial" w:cs="Arial"/>
                <w:sz w:val="20"/>
                <w:szCs w:val="20"/>
                <w:cs/>
              </w:rPr>
              <w:t>904</w:t>
            </w:r>
            <w:r w:rsidRPr="00D60B4F">
              <w:rPr>
                <w:rFonts w:ascii="Arial" w:hAnsi="Arial" w:cs="Arial"/>
                <w:sz w:val="20"/>
                <w:szCs w:val="20"/>
              </w:rPr>
              <w:t>,</w:t>
            </w:r>
            <w:r w:rsidRPr="00D60B4F">
              <w:rPr>
                <w:rFonts w:ascii="Arial" w:hAnsi="Arial" w:cs="Arial"/>
                <w:sz w:val="20"/>
                <w:szCs w:val="20"/>
                <w:cs/>
              </w:rPr>
              <w:t>312</w:t>
            </w:r>
          </w:p>
        </w:tc>
        <w:tc>
          <w:tcPr>
            <w:tcW w:w="1695" w:type="dxa"/>
            <w:vAlign w:val="center"/>
          </w:tcPr>
          <w:p w14:paraId="0698C51A" w14:textId="24C6AA35"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3,517,762</w:t>
            </w:r>
          </w:p>
        </w:tc>
      </w:tr>
      <w:tr w:rsidR="0064700E" w:rsidRPr="00D60B4F" w14:paraId="184E23A0" w14:textId="77777777" w:rsidTr="00990739">
        <w:tc>
          <w:tcPr>
            <w:tcW w:w="6055" w:type="dxa"/>
            <w:gridSpan w:val="2"/>
            <w:vAlign w:val="bottom"/>
          </w:tcPr>
          <w:p w14:paraId="5B083EF0" w14:textId="7F67E337" w:rsidR="0064700E" w:rsidRPr="00D60B4F" w:rsidRDefault="0064700E" w:rsidP="00276C64">
            <w:pPr>
              <w:ind w:left="-105"/>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Marketing expense</w:t>
            </w:r>
          </w:p>
        </w:tc>
        <w:tc>
          <w:tcPr>
            <w:tcW w:w="1695" w:type="dxa"/>
            <w:shd w:val="clear" w:color="auto" w:fill="FAFAFA"/>
          </w:tcPr>
          <w:p w14:paraId="66635D05" w14:textId="1491EAA1"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sz w:val="20"/>
                <w:szCs w:val="20"/>
                <w:cs/>
              </w:rPr>
              <w:t>733</w:t>
            </w:r>
            <w:r w:rsidRPr="00D60B4F">
              <w:rPr>
                <w:rFonts w:ascii="Arial" w:hAnsi="Arial" w:cs="Arial"/>
                <w:sz w:val="20"/>
                <w:szCs w:val="20"/>
              </w:rPr>
              <w:t>,</w:t>
            </w:r>
            <w:r w:rsidRPr="00D60B4F">
              <w:rPr>
                <w:rFonts w:ascii="Arial" w:hAnsi="Arial" w:cs="Arial"/>
                <w:sz w:val="20"/>
                <w:szCs w:val="20"/>
                <w:cs/>
              </w:rPr>
              <w:t>617</w:t>
            </w:r>
          </w:p>
        </w:tc>
        <w:tc>
          <w:tcPr>
            <w:tcW w:w="1695" w:type="dxa"/>
            <w:vAlign w:val="center"/>
          </w:tcPr>
          <w:p w14:paraId="0CF46EDF" w14:textId="66FEBD41" w:rsidR="0064700E" w:rsidRPr="00D60B4F" w:rsidRDefault="0064700E" w:rsidP="0064700E">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389,860</w:t>
            </w:r>
          </w:p>
        </w:tc>
      </w:tr>
      <w:tr w:rsidR="0064700E" w:rsidRPr="00D60B4F" w14:paraId="235B444A" w14:textId="77777777" w:rsidTr="00990739">
        <w:tc>
          <w:tcPr>
            <w:tcW w:w="6055" w:type="dxa"/>
            <w:gridSpan w:val="2"/>
            <w:vAlign w:val="bottom"/>
          </w:tcPr>
          <w:p w14:paraId="08B976F6" w14:textId="3FAD83BE" w:rsidR="0064700E" w:rsidRPr="00D60B4F" w:rsidRDefault="0064700E" w:rsidP="00276C64">
            <w:pPr>
              <w:ind w:left="-105"/>
              <w:jc w:val="thaiDistribute"/>
              <w:rPr>
                <w:rFonts w:ascii="Arial" w:hAnsi="Arial" w:cs="Arial"/>
                <w:color w:val="000000" w:themeColor="text1"/>
                <w:sz w:val="20"/>
                <w:szCs w:val="20"/>
              </w:rPr>
            </w:pPr>
            <w:r w:rsidRPr="00D60B4F">
              <w:rPr>
                <w:rFonts w:ascii="Arial" w:hAnsi="Arial" w:cs="Arial"/>
                <w:color w:val="000000" w:themeColor="text1"/>
                <w:sz w:val="20"/>
                <w:szCs w:val="20"/>
              </w:rPr>
              <w:t>Impairment loss on properties for sale</w:t>
            </w:r>
          </w:p>
        </w:tc>
        <w:tc>
          <w:tcPr>
            <w:tcW w:w="1695" w:type="dxa"/>
            <w:shd w:val="clear" w:color="auto" w:fill="FAFAFA"/>
          </w:tcPr>
          <w:p w14:paraId="4E1579EF" w14:textId="3CE2E1BA"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108</w:t>
            </w:r>
            <w:r w:rsidRPr="00D60B4F">
              <w:rPr>
                <w:rFonts w:ascii="Arial" w:hAnsi="Arial" w:cs="Arial"/>
                <w:sz w:val="20"/>
                <w:szCs w:val="20"/>
              </w:rPr>
              <w:t>,</w:t>
            </w:r>
            <w:r w:rsidRPr="00D60B4F">
              <w:rPr>
                <w:rFonts w:ascii="Arial" w:hAnsi="Arial" w:cs="Arial"/>
                <w:sz w:val="20"/>
                <w:szCs w:val="20"/>
                <w:cs/>
              </w:rPr>
              <w:t>119</w:t>
            </w:r>
          </w:p>
        </w:tc>
        <w:tc>
          <w:tcPr>
            <w:tcW w:w="1695" w:type="dxa"/>
            <w:vAlign w:val="center"/>
          </w:tcPr>
          <w:p w14:paraId="28F39301" w14:textId="4205D442" w:rsidR="0064700E" w:rsidRPr="00D60B4F" w:rsidRDefault="0064700E" w:rsidP="0064700E">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8,209,442</w:t>
            </w:r>
          </w:p>
        </w:tc>
      </w:tr>
      <w:tr w:rsidR="0064700E" w:rsidRPr="00D60B4F" w14:paraId="14345213" w14:textId="77777777" w:rsidTr="00BD3CE0">
        <w:tc>
          <w:tcPr>
            <w:tcW w:w="6055" w:type="dxa"/>
            <w:gridSpan w:val="2"/>
            <w:vAlign w:val="bottom"/>
          </w:tcPr>
          <w:p w14:paraId="7F5783D3" w14:textId="77777777" w:rsidR="0064700E" w:rsidRPr="00D60B4F" w:rsidRDefault="0064700E" w:rsidP="00276C64">
            <w:pPr>
              <w:ind w:left="-105"/>
              <w:jc w:val="thaiDistribute"/>
              <w:rPr>
                <w:rFonts w:ascii="Arial" w:hAnsi="Arial" w:cs="Arial"/>
                <w:color w:val="000000" w:themeColor="text1"/>
                <w:sz w:val="20"/>
                <w:szCs w:val="20"/>
              </w:rPr>
            </w:pPr>
            <w:r w:rsidRPr="00D60B4F">
              <w:rPr>
                <w:rFonts w:ascii="Arial" w:hAnsi="Arial" w:cs="Arial"/>
                <w:color w:val="000000" w:themeColor="text1"/>
                <w:sz w:val="20"/>
                <w:szCs w:val="20"/>
                <w:lang w:val="en-GB"/>
              </w:rPr>
              <w:t>Others</w:t>
            </w:r>
          </w:p>
        </w:tc>
        <w:tc>
          <w:tcPr>
            <w:tcW w:w="1695" w:type="dxa"/>
            <w:shd w:val="clear" w:color="auto" w:fill="FAFAFA"/>
            <w:vAlign w:val="bottom"/>
          </w:tcPr>
          <w:p w14:paraId="5B6937A7" w14:textId="66FA8219"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sz w:val="20"/>
                <w:szCs w:val="20"/>
                <w:cs/>
              </w:rPr>
              <w:t>37</w:t>
            </w:r>
            <w:r w:rsidRPr="00D60B4F">
              <w:rPr>
                <w:rFonts w:ascii="Arial" w:hAnsi="Arial" w:cs="Arial"/>
                <w:sz w:val="20"/>
                <w:szCs w:val="20"/>
              </w:rPr>
              <w:t>,</w:t>
            </w:r>
            <w:r w:rsidRPr="00D60B4F">
              <w:rPr>
                <w:rFonts w:ascii="Arial" w:hAnsi="Arial" w:cs="Arial"/>
                <w:sz w:val="20"/>
                <w:szCs w:val="20"/>
                <w:cs/>
              </w:rPr>
              <w:t>328</w:t>
            </w:r>
            <w:r w:rsidRPr="00D60B4F">
              <w:rPr>
                <w:rFonts w:ascii="Arial" w:hAnsi="Arial" w:cs="Arial"/>
                <w:sz w:val="20"/>
                <w:szCs w:val="20"/>
              </w:rPr>
              <w:t>,</w:t>
            </w:r>
            <w:r w:rsidRPr="00D60B4F">
              <w:rPr>
                <w:rFonts w:ascii="Arial" w:hAnsi="Arial" w:cs="Arial"/>
                <w:sz w:val="20"/>
                <w:szCs w:val="20"/>
                <w:cs/>
              </w:rPr>
              <w:t>609</w:t>
            </w:r>
          </w:p>
        </w:tc>
        <w:tc>
          <w:tcPr>
            <w:tcW w:w="1695" w:type="dxa"/>
            <w:vAlign w:val="center"/>
          </w:tcPr>
          <w:p w14:paraId="6E88E133" w14:textId="214C8F58" w:rsidR="0064700E" w:rsidRPr="00D60B4F" w:rsidRDefault="0064700E" w:rsidP="0064700E">
            <w:pPr>
              <w:ind w:right="-72"/>
              <w:jc w:val="right"/>
              <w:rPr>
                <w:rFonts w:ascii="Arial" w:hAnsi="Arial" w:cs="Arial"/>
                <w:color w:val="000000" w:themeColor="text1"/>
                <w:sz w:val="20"/>
                <w:szCs w:val="20"/>
                <w:cs/>
              </w:rPr>
            </w:pPr>
            <w:r w:rsidRPr="00D60B4F">
              <w:rPr>
                <w:rFonts w:ascii="Arial" w:hAnsi="Arial" w:cs="Arial"/>
                <w:color w:val="000000" w:themeColor="text1"/>
                <w:sz w:val="20"/>
                <w:szCs w:val="20"/>
              </w:rPr>
              <w:t>25,005,640</w:t>
            </w:r>
          </w:p>
        </w:tc>
      </w:tr>
      <w:tr w:rsidR="0064700E" w:rsidRPr="00D60B4F" w14:paraId="637ED26A" w14:textId="77777777" w:rsidTr="00990739">
        <w:tc>
          <w:tcPr>
            <w:tcW w:w="289" w:type="dxa"/>
          </w:tcPr>
          <w:p w14:paraId="363D4FC9" w14:textId="77777777" w:rsidR="0064700E" w:rsidRPr="00D60B4F" w:rsidRDefault="0064700E" w:rsidP="00276C64">
            <w:pPr>
              <w:ind w:left="-105"/>
              <w:jc w:val="thaiDistribute"/>
              <w:rPr>
                <w:rFonts w:ascii="Arial" w:hAnsi="Arial" w:cs="Arial"/>
                <w:color w:val="000000" w:themeColor="text1"/>
                <w:sz w:val="20"/>
                <w:szCs w:val="20"/>
                <w:lang w:val="en-GB"/>
              </w:rPr>
            </w:pPr>
          </w:p>
        </w:tc>
        <w:tc>
          <w:tcPr>
            <w:tcW w:w="5766" w:type="dxa"/>
          </w:tcPr>
          <w:p w14:paraId="692AA44A" w14:textId="77777777" w:rsidR="0064700E" w:rsidRPr="00D60B4F" w:rsidRDefault="0064700E" w:rsidP="0064700E">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23ED95A8" w14:textId="77777777" w:rsidR="0064700E" w:rsidRPr="00D60B4F" w:rsidRDefault="0064700E" w:rsidP="0064700E">
            <w:pPr>
              <w:ind w:right="-72"/>
              <w:jc w:val="right"/>
              <w:rPr>
                <w:rFonts w:ascii="Arial" w:hAnsi="Arial" w:cs="Arial"/>
                <w:b/>
                <w:bCs/>
                <w:color w:val="000000" w:themeColor="text1"/>
                <w:spacing w:val="-4"/>
                <w:sz w:val="20"/>
                <w:szCs w:val="20"/>
              </w:rPr>
            </w:pPr>
          </w:p>
        </w:tc>
        <w:tc>
          <w:tcPr>
            <w:tcW w:w="1695" w:type="dxa"/>
            <w:tcBorders>
              <w:top w:val="single" w:sz="4" w:space="0" w:color="auto"/>
            </w:tcBorders>
          </w:tcPr>
          <w:p w14:paraId="6C9321A6" w14:textId="77777777" w:rsidR="0064700E" w:rsidRPr="00D60B4F" w:rsidRDefault="0064700E" w:rsidP="0064700E">
            <w:pPr>
              <w:ind w:right="-72"/>
              <w:jc w:val="right"/>
              <w:rPr>
                <w:rFonts w:ascii="Arial" w:hAnsi="Arial" w:cs="Arial"/>
                <w:b/>
                <w:bCs/>
                <w:color w:val="000000" w:themeColor="text1"/>
                <w:spacing w:val="-4"/>
                <w:sz w:val="20"/>
                <w:szCs w:val="20"/>
              </w:rPr>
            </w:pPr>
          </w:p>
        </w:tc>
      </w:tr>
      <w:tr w:rsidR="0064700E" w:rsidRPr="00D60B4F" w14:paraId="6058A792" w14:textId="77777777" w:rsidTr="00990739">
        <w:tc>
          <w:tcPr>
            <w:tcW w:w="289" w:type="dxa"/>
          </w:tcPr>
          <w:p w14:paraId="135B291E" w14:textId="77777777" w:rsidR="0064700E" w:rsidRPr="00D60B4F" w:rsidRDefault="0064700E" w:rsidP="00276C64">
            <w:pPr>
              <w:ind w:left="-105"/>
              <w:jc w:val="thaiDistribute"/>
              <w:rPr>
                <w:rFonts w:ascii="Arial" w:hAnsi="Arial" w:cs="Arial"/>
                <w:color w:val="000000" w:themeColor="text1"/>
                <w:sz w:val="20"/>
                <w:szCs w:val="20"/>
                <w:lang w:val="en-GB"/>
              </w:rPr>
            </w:pPr>
          </w:p>
        </w:tc>
        <w:tc>
          <w:tcPr>
            <w:tcW w:w="5766" w:type="dxa"/>
          </w:tcPr>
          <w:p w14:paraId="2B451A00" w14:textId="2A09B6DD" w:rsidR="0064700E" w:rsidRPr="00D60B4F" w:rsidRDefault="0064700E" w:rsidP="0064700E">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rPr>
              <w:t>Total other expenses</w:t>
            </w:r>
          </w:p>
        </w:tc>
        <w:tc>
          <w:tcPr>
            <w:tcW w:w="1695" w:type="dxa"/>
            <w:tcBorders>
              <w:bottom w:val="single" w:sz="4" w:space="0" w:color="auto"/>
            </w:tcBorders>
            <w:shd w:val="clear" w:color="auto" w:fill="FAFAFA"/>
            <w:vAlign w:val="center"/>
          </w:tcPr>
          <w:p w14:paraId="15032B06" w14:textId="32269143"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sz w:val="20"/>
                <w:szCs w:val="20"/>
              </w:rPr>
              <w:t>44,074,657</w:t>
            </w:r>
          </w:p>
        </w:tc>
        <w:tc>
          <w:tcPr>
            <w:tcW w:w="1695" w:type="dxa"/>
            <w:tcBorders>
              <w:bottom w:val="single" w:sz="4" w:space="0" w:color="auto"/>
            </w:tcBorders>
          </w:tcPr>
          <w:p w14:paraId="3596416C" w14:textId="5C83340C" w:rsidR="0064700E" w:rsidRPr="00D60B4F" w:rsidRDefault="0064700E" w:rsidP="0064700E">
            <w:pPr>
              <w:ind w:right="-72"/>
              <w:jc w:val="right"/>
              <w:rPr>
                <w:rFonts w:ascii="Arial" w:hAnsi="Arial" w:cs="Arial"/>
                <w:b/>
                <w:bCs/>
                <w:color w:val="000000" w:themeColor="text1"/>
                <w:spacing w:val="-4"/>
                <w:sz w:val="20"/>
                <w:szCs w:val="20"/>
              </w:rPr>
            </w:pPr>
            <w:r w:rsidRPr="00D60B4F">
              <w:rPr>
                <w:rFonts w:ascii="Arial" w:hAnsi="Arial" w:cs="Arial"/>
                <w:color w:val="000000" w:themeColor="text1"/>
                <w:sz w:val="20"/>
                <w:szCs w:val="20"/>
              </w:rPr>
              <w:t>37,122,704</w:t>
            </w:r>
          </w:p>
        </w:tc>
      </w:tr>
    </w:tbl>
    <w:p w14:paraId="72E70864" w14:textId="77777777" w:rsidR="004118B7" w:rsidRPr="00D60B4F" w:rsidRDefault="004118B7" w:rsidP="00276C64">
      <w:pPr>
        <w:jc w:val="thaiDistribute"/>
        <w:rPr>
          <w:rFonts w:ascii="Arial" w:hAnsi="Arial" w:cs="Arial"/>
          <w:color w:val="000000" w:themeColor="text1"/>
          <w:sz w:val="20"/>
          <w:szCs w:val="20"/>
          <w:lang w:val="en-GB"/>
        </w:rPr>
      </w:pPr>
    </w:p>
    <w:p w14:paraId="173C5C1F" w14:textId="77777777" w:rsidR="00CE61D6" w:rsidRPr="00D60B4F" w:rsidRDefault="00CE61D6" w:rsidP="004118B7">
      <w:pPr>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438DB" w:rsidRPr="00D60B4F" w14:paraId="7D293219" w14:textId="77777777" w:rsidTr="005B022A">
        <w:trPr>
          <w:trHeight w:val="386"/>
        </w:trPr>
        <w:tc>
          <w:tcPr>
            <w:tcW w:w="9461" w:type="dxa"/>
            <w:shd w:val="clear" w:color="auto" w:fill="FFA543"/>
            <w:vAlign w:val="center"/>
          </w:tcPr>
          <w:p w14:paraId="282060AA" w14:textId="6E01E566" w:rsidR="002438DB" w:rsidRPr="00D60B4F" w:rsidRDefault="00A708E0" w:rsidP="005B022A">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39</w:t>
            </w:r>
            <w:r w:rsidR="002438DB" w:rsidRPr="00D60B4F">
              <w:rPr>
                <w:rFonts w:ascii="Arial" w:eastAsia="Arial Unicode MS" w:hAnsi="Arial" w:cs="Arial"/>
                <w:b/>
                <w:bCs/>
                <w:color w:val="FFFFFF"/>
                <w:sz w:val="20"/>
                <w:szCs w:val="20"/>
                <w:lang w:val="en-GB"/>
              </w:rPr>
              <w:tab/>
              <w:t>Expected credit loss</w:t>
            </w:r>
          </w:p>
        </w:tc>
      </w:tr>
    </w:tbl>
    <w:p w14:paraId="251817A9" w14:textId="77777777" w:rsidR="00BC5F2D" w:rsidRPr="00D60B4F" w:rsidRDefault="00BC5F2D" w:rsidP="002438DB">
      <w:pPr>
        <w:ind w:right="-25"/>
        <w:rPr>
          <w:rFonts w:ascii="Arial" w:hAnsi="Arial" w:cs="Arial"/>
          <w:color w:val="000000" w:themeColor="text1"/>
          <w:sz w:val="20"/>
          <w:szCs w:val="20"/>
        </w:rPr>
      </w:pPr>
    </w:p>
    <w:p w14:paraId="285087B6" w14:textId="4996C6B5" w:rsidR="00BC5F2D" w:rsidRPr="00D60B4F" w:rsidRDefault="00BC5F2D"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Expected credit loss for the </w:t>
      </w:r>
      <w:r w:rsidR="00457DFE" w:rsidRPr="00D60B4F">
        <w:rPr>
          <w:rFonts w:ascii="Arial" w:hAnsi="Arial" w:cs="Arial"/>
          <w:color w:val="000000" w:themeColor="text1"/>
          <w:sz w:val="20"/>
          <w:szCs w:val="20"/>
          <w:lang w:val="en-GB"/>
        </w:rPr>
        <w:t>six</w:t>
      </w:r>
      <w:r w:rsidR="00E54ACE" w:rsidRPr="00D60B4F">
        <w:rPr>
          <w:rFonts w:ascii="Arial" w:hAnsi="Arial" w:cs="Arial"/>
          <w:color w:val="000000" w:themeColor="text1"/>
          <w:sz w:val="20"/>
          <w:szCs w:val="20"/>
          <w:lang w:val="en-GB"/>
        </w:rPr>
        <w:t>-</w:t>
      </w:r>
      <w:r w:rsidRPr="00D60B4F">
        <w:rPr>
          <w:rFonts w:ascii="Arial" w:hAnsi="Arial" w:cs="Arial"/>
          <w:color w:val="000000" w:themeColor="text1"/>
          <w:sz w:val="20"/>
          <w:szCs w:val="20"/>
          <w:lang w:val="en-GB"/>
        </w:rPr>
        <w:t>month period ended 3</w:t>
      </w:r>
      <w:r w:rsidR="00457DFE" w:rsidRPr="00D60B4F">
        <w:rPr>
          <w:rFonts w:ascii="Arial" w:hAnsi="Arial" w:cs="Arial"/>
          <w:color w:val="000000" w:themeColor="text1"/>
          <w:sz w:val="20"/>
          <w:szCs w:val="20"/>
          <w:lang w:val="en-GB"/>
        </w:rPr>
        <w:t>0 June</w:t>
      </w:r>
      <w:r w:rsidRPr="00D60B4F">
        <w:rPr>
          <w:rFonts w:ascii="Arial" w:hAnsi="Arial" w:cs="Arial"/>
          <w:color w:val="000000" w:themeColor="text1"/>
          <w:sz w:val="20"/>
          <w:szCs w:val="20"/>
          <w:lang w:val="en-GB"/>
        </w:rPr>
        <w:t xml:space="preserve"> 2020 as follows:</w:t>
      </w:r>
    </w:p>
    <w:p w14:paraId="3851F096" w14:textId="3A87745F" w:rsidR="004118B7" w:rsidRPr="00D60B4F" w:rsidRDefault="004118B7" w:rsidP="00276C64">
      <w:pPr>
        <w:jc w:val="thaiDistribute"/>
        <w:rPr>
          <w:rFonts w:ascii="Arial" w:hAnsi="Arial" w:cs="Arial"/>
          <w:color w:val="000000" w:themeColor="text1"/>
          <w:sz w:val="20"/>
          <w:szCs w:val="20"/>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7473"/>
        <w:gridCol w:w="1695"/>
      </w:tblGrid>
      <w:tr w:rsidR="004118B7" w:rsidRPr="00D60B4F" w14:paraId="5BB3187E" w14:textId="77777777" w:rsidTr="00422FCD">
        <w:tc>
          <w:tcPr>
            <w:tcW w:w="289" w:type="dxa"/>
          </w:tcPr>
          <w:p w14:paraId="7AC319E6"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7473" w:type="dxa"/>
          </w:tcPr>
          <w:p w14:paraId="29C57E13" w14:textId="77777777" w:rsidR="004118B7" w:rsidRPr="00D60B4F" w:rsidRDefault="004118B7" w:rsidP="00990739">
            <w:pPr>
              <w:ind w:left="-108"/>
              <w:jc w:val="thaiDistribute"/>
              <w:rPr>
                <w:rFonts w:ascii="Arial" w:hAnsi="Arial" w:cs="Arial"/>
                <w:color w:val="000000" w:themeColor="text1"/>
                <w:sz w:val="20"/>
                <w:szCs w:val="20"/>
                <w:lang w:val="en-GB"/>
              </w:rPr>
            </w:pPr>
          </w:p>
        </w:tc>
        <w:tc>
          <w:tcPr>
            <w:tcW w:w="1695" w:type="dxa"/>
            <w:tcBorders>
              <w:top w:val="single" w:sz="4" w:space="0" w:color="auto"/>
            </w:tcBorders>
          </w:tcPr>
          <w:p w14:paraId="18825993" w14:textId="77777777" w:rsidR="004118B7" w:rsidRPr="00D60B4F" w:rsidRDefault="004118B7" w:rsidP="009907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4118B7" w:rsidRPr="00D60B4F" w14:paraId="07C8974B" w14:textId="77777777" w:rsidTr="00990739">
        <w:tc>
          <w:tcPr>
            <w:tcW w:w="289" w:type="dxa"/>
          </w:tcPr>
          <w:p w14:paraId="00BF8D8B"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7473" w:type="dxa"/>
          </w:tcPr>
          <w:p w14:paraId="4FA5B2F6" w14:textId="77777777" w:rsidR="004118B7" w:rsidRPr="00D60B4F" w:rsidRDefault="004118B7" w:rsidP="00990739">
            <w:pPr>
              <w:ind w:left="-108"/>
              <w:jc w:val="thaiDistribute"/>
              <w:rPr>
                <w:rFonts w:ascii="Arial" w:hAnsi="Arial" w:cs="Arial"/>
                <w:color w:val="000000" w:themeColor="text1"/>
                <w:sz w:val="20"/>
                <w:szCs w:val="20"/>
                <w:lang w:val="en-GB"/>
              </w:rPr>
            </w:pPr>
          </w:p>
        </w:tc>
        <w:tc>
          <w:tcPr>
            <w:tcW w:w="1695" w:type="dxa"/>
            <w:tcBorders>
              <w:bottom w:val="single" w:sz="4" w:space="0" w:color="auto"/>
            </w:tcBorders>
          </w:tcPr>
          <w:p w14:paraId="22CF5A51" w14:textId="77777777" w:rsidR="004118B7" w:rsidRPr="00D60B4F" w:rsidRDefault="004118B7" w:rsidP="00990739">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4118B7" w:rsidRPr="00D60B4F" w14:paraId="5B228B22" w14:textId="77777777" w:rsidTr="00990739">
        <w:tc>
          <w:tcPr>
            <w:tcW w:w="289" w:type="dxa"/>
          </w:tcPr>
          <w:p w14:paraId="3560BEC3" w14:textId="77777777" w:rsidR="004118B7" w:rsidRPr="00D60B4F" w:rsidRDefault="004118B7" w:rsidP="00276C64">
            <w:pPr>
              <w:ind w:left="-105"/>
              <w:jc w:val="thaiDistribute"/>
              <w:rPr>
                <w:rFonts w:ascii="Arial" w:hAnsi="Arial" w:cs="Arial"/>
                <w:color w:val="000000" w:themeColor="text1"/>
                <w:sz w:val="20"/>
                <w:szCs w:val="20"/>
                <w:lang w:val="en-GB"/>
              </w:rPr>
            </w:pPr>
          </w:p>
        </w:tc>
        <w:tc>
          <w:tcPr>
            <w:tcW w:w="7473" w:type="dxa"/>
          </w:tcPr>
          <w:p w14:paraId="5B830040" w14:textId="77777777" w:rsidR="004118B7" w:rsidRPr="00D60B4F" w:rsidRDefault="004118B7" w:rsidP="00990739">
            <w:pPr>
              <w:ind w:left="-108"/>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BAD870B" w14:textId="77777777" w:rsidR="004118B7" w:rsidRPr="00D60B4F" w:rsidRDefault="004118B7" w:rsidP="00990739">
            <w:pPr>
              <w:ind w:right="-72"/>
              <w:jc w:val="right"/>
              <w:rPr>
                <w:rFonts w:ascii="Arial" w:hAnsi="Arial" w:cs="Arial"/>
                <w:color w:val="000000" w:themeColor="text1"/>
                <w:sz w:val="20"/>
                <w:szCs w:val="20"/>
                <w:lang w:val="en-GB"/>
              </w:rPr>
            </w:pPr>
          </w:p>
        </w:tc>
      </w:tr>
      <w:tr w:rsidR="004118B7" w:rsidRPr="00D60B4F" w14:paraId="5DA71EE2" w14:textId="77777777" w:rsidTr="00A708E0">
        <w:tc>
          <w:tcPr>
            <w:tcW w:w="7762" w:type="dxa"/>
            <w:gridSpan w:val="2"/>
          </w:tcPr>
          <w:p w14:paraId="61373475" w14:textId="3A971091" w:rsidR="004118B7" w:rsidRPr="00D60B4F" w:rsidRDefault="004118B7" w:rsidP="00276C64">
            <w:pPr>
              <w:ind w:left="-105"/>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Expected credit loss</w:t>
            </w:r>
          </w:p>
        </w:tc>
        <w:tc>
          <w:tcPr>
            <w:tcW w:w="1695" w:type="dxa"/>
            <w:shd w:val="clear" w:color="auto" w:fill="FAFAFA"/>
          </w:tcPr>
          <w:p w14:paraId="1DE46298" w14:textId="77777777" w:rsidR="004118B7" w:rsidRPr="00D60B4F" w:rsidRDefault="004118B7" w:rsidP="00990739">
            <w:pPr>
              <w:ind w:right="-72"/>
              <w:jc w:val="right"/>
              <w:rPr>
                <w:rFonts w:ascii="Arial" w:hAnsi="Arial" w:cs="Arial"/>
                <w:color w:val="000000" w:themeColor="text1"/>
                <w:sz w:val="20"/>
                <w:szCs w:val="20"/>
                <w:lang w:val="en-GB"/>
              </w:rPr>
            </w:pPr>
          </w:p>
        </w:tc>
      </w:tr>
      <w:tr w:rsidR="009A0047" w:rsidRPr="00D60B4F" w14:paraId="3580998B" w14:textId="77777777" w:rsidTr="00A708E0">
        <w:tc>
          <w:tcPr>
            <w:tcW w:w="289" w:type="dxa"/>
          </w:tcPr>
          <w:p w14:paraId="6BD2CAF5" w14:textId="77777777" w:rsidR="009A0047" w:rsidRPr="00D60B4F" w:rsidRDefault="009A0047" w:rsidP="00276C64">
            <w:pPr>
              <w:ind w:left="-105"/>
              <w:jc w:val="thaiDistribute"/>
              <w:rPr>
                <w:rFonts w:ascii="Arial" w:hAnsi="Arial" w:cs="Arial"/>
                <w:color w:val="000000" w:themeColor="text1"/>
                <w:sz w:val="20"/>
                <w:szCs w:val="20"/>
                <w:lang w:val="en-GB"/>
              </w:rPr>
            </w:pPr>
          </w:p>
        </w:tc>
        <w:tc>
          <w:tcPr>
            <w:tcW w:w="7473" w:type="dxa"/>
          </w:tcPr>
          <w:p w14:paraId="10C112EA" w14:textId="5A3A33CF" w:rsidR="009A0047" w:rsidRPr="00D60B4F" w:rsidRDefault="009A0047" w:rsidP="009A0047">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Loans to customers and accrued interest receivables</w:t>
            </w:r>
          </w:p>
        </w:tc>
        <w:tc>
          <w:tcPr>
            <w:tcW w:w="1695" w:type="dxa"/>
            <w:shd w:val="clear" w:color="auto" w:fill="FAFAFA"/>
          </w:tcPr>
          <w:p w14:paraId="59FF62DD" w14:textId="11398D2C" w:rsidR="009A0047" w:rsidRPr="00D60B4F" w:rsidRDefault="009A0047" w:rsidP="009A0047">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(1</w:t>
            </w:r>
            <w:r w:rsidRPr="00D60B4F">
              <w:rPr>
                <w:rFonts w:ascii="Arial" w:hAnsi="Arial" w:cs="Arial"/>
                <w:sz w:val="20"/>
                <w:szCs w:val="20"/>
                <w:lang w:val="en-GB"/>
              </w:rPr>
              <w:t>,</w:t>
            </w:r>
            <w:r w:rsidRPr="00D60B4F">
              <w:rPr>
                <w:rFonts w:ascii="Arial" w:hAnsi="Arial" w:cs="Arial"/>
                <w:sz w:val="20"/>
                <w:szCs w:val="20"/>
                <w:cs/>
                <w:lang w:val="en-GB"/>
              </w:rPr>
              <w:t>688</w:t>
            </w:r>
            <w:r w:rsidRPr="00D60B4F">
              <w:rPr>
                <w:rFonts w:ascii="Arial" w:hAnsi="Arial" w:cs="Arial"/>
                <w:sz w:val="20"/>
                <w:szCs w:val="20"/>
                <w:lang w:val="en-GB"/>
              </w:rPr>
              <w:t>,</w:t>
            </w:r>
            <w:r w:rsidRPr="00D60B4F">
              <w:rPr>
                <w:rFonts w:ascii="Arial" w:hAnsi="Arial" w:cs="Arial"/>
                <w:sz w:val="20"/>
                <w:szCs w:val="20"/>
                <w:cs/>
                <w:lang w:val="en-GB"/>
              </w:rPr>
              <w:t>208)</w:t>
            </w:r>
          </w:p>
        </w:tc>
      </w:tr>
      <w:tr w:rsidR="00A708E0" w:rsidRPr="00D60B4F" w14:paraId="4BC924E4" w14:textId="77777777" w:rsidTr="00A708E0">
        <w:tc>
          <w:tcPr>
            <w:tcW w:w="289" w:type="dxa"/>
          </w:tcPr>
          <w:p w14:paraId="3167270A" w14:textId="77777777" w:rsidR="00A708E0" w:rsidRPr="00D60B4F" w:rsidRDefault="00A708E0" w:rsidP="00276C64">
            <w:pPr>
              <w:ind w:left="-105"/>
              <w:jc w:val="thaiDistribute"/>
              <w:rPr>
                <w:rFonts w:ascii="Arial" w:hAnsi="Arial" w:cs="Arial"/>
                <w:color w:val="000000" w:themeColor="text1"/>
                <w:sz w:val="20"/>
                <w:szCs w:val="20"/>
                <w:lang w:val="en-GB"/>
              </w:rPr>
            </w:pPr>
          </w:p>
        </w:tc>
        <w:tc>
          <w:tcPr>
            <w:tcW w:w="7473" w:type="dxa"/>
          </w:tcPr>
          <w:p w14:paraId="5D518059" w14:textId="2A82D8E6" w:rsidR="00A708E0" w:rsidRPr="00D60B4F" w:rsidRDefault="00A708E0" w:rsidP="009A0047">
            <w:pPr>
              <w:ind w:left="-108"/>
              <w:jc w:val="thaiDistribute"/>
              <w:rPr>
                <w:rFonts w:ascii="Arial" w:hAnsi="Arial" w:cs="Arial"/>
                <w:color w:val="000000" w:themeColor="text1"/>
                <w:sz w:val="20"/>
                <w:szCs w:val="20"/>
                <w:lang w:val="en-GB"/>
              </w:rPr>
            </w:pPr>
            <w:r>
              <w:rPr>
                <w:rFonts w:ascii="Arial" w:hAnsi="Arial" w:cs="Arial"/>
                <w:color w:val="000000" w:themeColor="text1"/>
                <w:sz w:val="20"/>
                <w:szCs w:val="20"/>
                <w:lang w:val="en-GB"/>
              </w:rPr>
              <w:t xml:space="preserve">Investment in debt instrument measured at fair value through </w:t>
            </w:r>
          </w:p>
        </w:tc>
        <w:tc>
          <w:tcPr>
            <w:tcW w:w="1695" w:type="dxa"/>
            <w:shd w:val="clear" w:color="auto" w:fill="FAFAFA"/>
          </w:tcPr>
          <w:p w14:paraId="1AB5CEBF" w14:textId="6B778B71" w:rsidR="00A708E0" w:rsidRPr="00A708E0" w:rsidRDefault="00A708E0" w:rsidP="009A0047">
            <w:pPr>
              <w:ind w:right="-72"/>
              <w:jc w:val="right"/>
              <w:rPr>
                <w:rFonts w:ascii="Arial" w:hAnsi="Arial" w:cs="Arial"/>
                <w:sz w:val="20"/>
                <w:szCs w:val="20"/>
                <w:lang w:val="en-GB"/>
              </w:rPr>
            </w:pPr>
          </w:p>
        </w:tc>
      </w:tr>
      <w:tr w:rsidR="00A708E0" w:rsidRPr="00D60B4F" w14:paraId="69200C80" w14:textId="77777777" w:rsidTr="00A708E0">
        <w:trPr>
          <w:trHeight w:val="107"/>
        </w:trPr>
        <w:tc>
          <w:tcPr>
            <w:tcW w:w="289" w:type="dxa"/>
          </w:tcPr>
          <w:p w14:paraId="0E566DD4" w14:textId="77777777" w:rsidR="00A708E0" w:rsidRPr="00D60B4F" w:rsidRDefault="00A708E0" w:rsidP="00276C64">
            <w:pPr>
              <w:ind w:left="-105"/>
              <w:jc w:val="thaiDistribute"/>
              <w:rPr>
                <w:rFonts w:ascii="Arial" w:hAnsi="Arial" w:cs="Arial"/>
                <w:color w:val="000000" w:themeColor="text1"/>
                <w:sz w:val="20"/>
                <w:szCs w:val="20"/>
                <w:lang w:val="en-GB"/>
              </w:rPr>
            </w:pPr>
          </w:p>
        </w:tc>
        <w:tc>
          <w:tcPr>
            <w:tcW w:w="7473" w:type="dxa"/>
          </w:tcPr>
          <w:p w14:paraId="24C0097A" w14:textId="1F390AE6" w:rsidR="00A708E0" w:rsidRPr="00E91F87" w:rsidRDefault="00E91F87" w:rsidP="00A708E0">
            <w:pPr>
              <w:ind w:left="171"/>
              <w:jc w:val="thaiDistribute"/>
              <w:rPr>
                <w:rFonts w:ascii="Arial" w:hAnsi="Arial" w:cs="Browallia New"/>
                <w:color w:val="000000" w:themeColor="text1"/>
                <w:sz w:val="20"/>
                <w:szCs w:val="25"/>
                <w:lang w:val="en-GB"/>
              </w:rPr>
            </w:pPr>
            <w:r>
              <w:rPr>
                <w:rFonts w:ascii="Arial" w:hAnsi="Arial" w:cs="Browallia New"/>
                <w:color w:val="000000" w:themeColor="text1"/>
                <w:sz w:val="20"/>
                <w:szCs w:val="25"/>
                <w:lang w:val="en-GB"/>
              </w:rPr>
              <w:t>other comprehensive income</w:t>
            </w:r>
          </w:p>
        </w:tc>
        <w:tc>
          <w:tcPr>
            <w:tcW w:w="1695" w:type="dxa"/>
            <w:shd w:val="clear" w:color="auto" w:fill="FAFAFA"/>
          </w:tcPr>
          <w:p w14:paraId="76384E48" w14:textId="61B803D2" w:rsidR="00A708E0" w:rsidRPr="00D60B4F" w:rsidRDefault="00A708E0" w:rsidP="009A0047">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41,945,872</w:t>
            </w:r>
          </w:p>
        </w:tc>
      </w:tr>
      <w:tr w:rsidR="009A0047" w:rsidRPr="00D60B4F" w14:paraId="6D49C45A" w14:textId="77777777" w:rsidTr="00A708E0">
        <w:trPr>
          <w:trHeight w:val="107"/>
        </w:trPr>
        <w:tc>
          <w:tcPr>
            <w:tcW w:w="289" w:type="dxa"/>
          </w:tcPr>
          <w:p w14:paraId="218F3A7F" w14:textId="77777777" w:rsidR="009A0047" w:rsidRPr="00D60B4F" w:rsidRDefault="009A0047" w:rsidP="00276C64">
            <w:pPr>
              <w:ind w:left="-105"/>
              <w:jc w:val="thaiDistribute"/>
              <w:rPr>
                <w:rFonts w:ascii="Arial" w:hAnsi="Arial" w:cs="Arial"/>
                <w:color w:val="000000" w:themeColor="text1"/>
                <w:sz w:val="20"/>
                <w:szCs w:val="20"/>
                <w:lang w:val="en-GB"/>
              </w:rPr>
            </w:pPr>
          </w:p>
        </w:tc>
        <w:tc>
          <w:tcPr>
            <w:tcW w:w="7473" w:type="dxa"/>
          </w:tcPr>
          <w:p w14:paraId="0EC3DB2E" w14:textId="77777777" w:rsidR="009A0047" w:rsidRPr="00D60B4F" w:rsidRDefault="009A0047" w:rsidP="009A0047">
            <w:pPr>
              <w:ind w:left="-108"/>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ABC1A4D" w14:textId="77777777" w:rsidR="009A0047" w:rsidRPr="00D60B4F" w:rsidRDefault="009A0047" w:rsidP="009A0047">
            <w:pPr>
              <w:ind w:right="-72"/>
              <w:jc w:val="right"/>
              <w:rPr>
                <w:rFonts w:ascii="Arial" w:hAnsi="Arial" w:cs="Arial"/>
                <w:color w:val="000000" w:themeColor="text1"/>
                <w:sz w:val="20"/>
                <w:szCs w:val="20"/>
                <w:lang w:val="en-GB"/>
              </w:rPr>
            </w:pPr>
          </w:p>
        </w:tc>
      </w:tr>
      <w:tr w:rsidR="009A0047" w:rsidRPr="00D60B4F" w14:paraId="1684F26E" w14:textId="77777777" w:rsidTr="00990739">
        <w:tc>
          <w:tcPr>
            <w:tcW w:w="289" w:type="dxa"/>
          </w:tcPr>
          <w:p w14:paraId="41FE9C5E" w14:textId="77777777" w:rsidR="009A0047" w:rsidRPr="00D60B4F" w:rsidRDefault="009A0047" w:rsidP="00276C64">
            <w:pPr>
              <w:ind w:left="-105"/>
              <w:jc w:val="thaiDistribute"/>
              <w:rPr>
                <w:rFonts w:ascii="Arial" w:hAnsi="Arial" w:cs="Arial"/>
                <w:color w:val="000000" w:themeColor="text1"/>
                <w:sz w:val="20"/>
                <w:szCs w:val="20"/>
                <w:lang w:val="en-GB"/>
              </w:rPr>
            </w:pPr>
          </w:p>
        </w:tc>
        <w:tc>
          <w:tcPr>
            <w:tcW w:w="7473" w:type="dxa"/>
          </w:tcPr>
          <w:p w14:paraId="5FC19CBC" w14:textId="77777777" w:rsidR="009A0047" w:rsidRPr="00D60B4F" w:rsidRDefault="009A0047" w:rsidP="009A0047">
            <w:pPr>
              <w:ind w:left="-108"/>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1A6C94A" w14:textId="45225314" w:rsidR="009A0047" w:rsidRPr="00A708E0" w:rsidRDefault="00A708E0" w:rsidP="009A0047">
            <w:pPr>
              <w:ind w:right="-72"/>
              <w:jc w:val="right"/>
              <w:rPr>
                <w:rFonts w:ascii="Arial" w:hAnsi="Arial" w:cs="Browallia New"/>
                <w:color w:val="000000" w:themeColor="text1"/>
                <w:sz w:val="20"/>
                <w:szCs w:val="25"/>
                <w:lang w:val="en-GB"/>
              </w:rPr>
            </w:pPr>
            <w:r>
              <w:rPr>
                <w:rFonts w:ascii="Arial" w:hAnsi="Arial" w:cs="Browallia New"/>
                <w:color w:val="000000" w:themeColor="text1"/>
                <w:sz w:val="20"/>
                <w:szCs w:val="25"/>
                <w:lang w:val="en-GB"/>
              </w:rPr>
              <w:t>40,257,664</w:t>
            </w:r>
          </w:p>
        </w:tc>
      </w:tr>
    </w:tbl>
    <w:p w14:paraId="0E7C45C0" w14:textId="77777777" w:rsidR="00BF31D5" w:rsidRPr="00D60B4F" w:rsidRDefault="00BF31D5">
      <w:pPr>
        <w:overflowPunct/>
        <w:autoSpaceDE/>
        <w:autoSpaceDN/>
        <w:adjustRightInd/>
        <w:textAlignment w:val="auto"/>
        <w:rPr>
          <w:rFonts w:ascii="Arial" w:hAnsi="Arial" w:cs="Arial"/>
          <w:b/>
          <w:bCs/>
          <w:color w:val="000000" w:themeColor="text1"/>
          <w:sz w:val="20"/>
          <w:szCs w:val="20"/>
          <w:lang w:val="en-GB"/>
        </w:rPr>
      </w:pPr>
    </w:p>
    <w:p w14:paraId="1ECA7A8F" w14:textId="77777777" w:rsidR="00276C64" w:rsidRDefault="00276C64">
      <w:r>
        <w:br w:type="page"/>
      </w:r>
    </w:p>
    <w:tbl>
      <w:tblPr>
        <w:tblW w:w="9461" w:type="dxa"/>
        <w:tblInd w:w="9" w:type="dxa"/>
        <w:shd w:val="clear" w:color="auto" w:fill="FFA543"/>
        <w:tblLook w:val="04A0" w:firstRow="1" w:lastRow="0" w:firstColumn="1" w:lastColumn="0" w:noHBand="0" w:noVBand="1"/>
      </w:tblPr>
      <w:tblGrid>
        <w:gridCol w:w="9461"/>
      </w:tblGrid>
      <w:tr w:rsidR="002438DB" w:rsidRPr="00D60B4F" w14:paraId="4F801944" w14:textId="77777777" w:rsidTr="005B022A">
        <w:trPr>
          <w:trHeight w:val="386"/>
        </w:trPr>
        <w:tc>
          <w:tcPr>
            <w:tcW w:w="9461" w:type="dxa"/>
            <w:shd w:val="clear" w:color="auto" w:fill="FFA543"/>
            <w:vAlign w:val="center"/>
          </w:tcPr>
          <w:p w14:paraId="606CF857" w14:textId="1280F4C9" w:rsidR="002438DB" w:rsidRPr="00D60B4F" w:rsidRDefault="009A0047" w:rsidP="005B022A">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4</w:t>
            </w:r>
            <w:r w:rsidR="00E91F87">
              <w:rPr>
                <w:rFonts w:ascii="Arial" w:eastAsia="Arial Unicode MS" w:hAnsi="Arial" w:cs="Arial"/>
                <w:b/>
                <w:bCs/>
                <w:color w:val="FFFFFF"/>
                <w:sz w:val="20"/>
                <w:szCs w:val="20"/>
                <w:lang w:val="en-GB"/>
              </w:rPr>
              <w:t>0</w:t>
            </w:r>
            <w:r w:rsidR="002438DB" w:rsidRPr="00D60B4F">
              <w:rPr>
                <w:rFonts w:ascii="Arial" w:eastAsia="Arial Unicode MS" w:hAnsi="Arial" w:cs="Arial"/>
                <w:b/>
                <w:bCs/>
                <w:color w:val="FFFFFF"/>
                <w:sz w:val="20"/>
                <w:szCs w:val="20"/>
                <w:lang w:val="en-GB"/>
              </w:rPr>
              <w:tab/>
              <w:t>Income tax</w:t>
            </w:r>
          </w:p>
        </w:tc>
      </w:tr>
    </w:tbl>
    <w:p w14:paraId="43171B45" w14:textId="77777777" w:rsidR="005D7483" w:rsidRPr="00D60B4F" w:rsidRDefault="005D7483" w:rsidP="002438DB">
      <w:pPr>
        <w:jc w:val="both"/>
        <w:rPr>
          <w:rFonts w:ascii="Arial" w:hAnsi="Arial" w:cs="Arial"/>
          <w:color w:val="000000" w:themeColor="text1"/>
          <w:sz w:val="20"/>
          <w:szCs w:val="20"/>
        </w:rPr>
      </w:pPr>
    </w:p>
    <w:p w14:paraId="687DF663" w14:textId="3E7CD086" w:rsidR="00C47DFF" w:rsidRPr="00D60B4F" w:rsidRDefault="00C47DFF" w:rsidP="00276C64">
      <w:pPr>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Income tax expenses for the </w:t>
      </w:r>
      <w:r w:rsidR="00457DFE" w:rsidRPr="00D60B4F">
        <w:rPr>
          <w:rFonts w:ascii="Arial" w:hAnsi="Arial" w:cs="Arial"/>
          <w:color w:val="000000" w:themeColor="text1"/>
          <w:sz w:val="20"/>
          <w:szCs w:val="20"/>
          <w:lang w:val="en-GB"/>
        </w:rPr>
        <w:t>six</w:t>
      </w:r>
      <w:r w:rsidRPr="00D60B4F">
        <w:rPr>
          <w:rFonts w:ascii="Arial" w:hAnsi="Arial" w:cs="Arial"/>
          <w:color w:val="000000" w:themeColor="text1"/>
          <w:sz w:val="20"/>
          <w:szCs w:val="20"/>
          <w:lang w:val="en-GB"/>
        </w:rPr>
        <w:t>-month periods ended 3</w:t>
      </w:r>
      <w:r w:rsidR="00457DFE" w:rsidRPr="00D60B4F">
        <w:rPr>
          <w:rFonts w:ascii="Arial" w:hAnsi="Arial" w:cs="Arial"/>
          <w:color w:val="000000" w:themeColor="text1"/>
          <w:sz w:val="20"/>
          <w:szCs w:val="20"/>
          <w:lang w:val="en-GB"/>
        </w:rPr>
        <w:t>0 June</w:t>
      </w:r>
      <w:r w:rsidRPr="00D60B4F">
        <w:rPr>
          <w:rFonts w:ascii="Arial" w:hAnsi="Arial" w:cs="Arial"/>
          <w:color w:val="000000" w:themeColor="text1"/>
          <w:sz w:val="20"/>
          <w:szCs w:val="20"/>
          <w:lang w:val="en-GB"/>
        </w:rPr>
        <w:t xml:space="preserve"> 2020</w:t>
      </w:r>
      <w:r w:rsidR="0057411C" w:rsidRPr="00D60B4F">
        <w:rPr>
          <w:rFonts w:ascii="Arial" w:hAnsi="Arial" w:cs="Arial"/>
          <w:color w:val="000000" w:themeColor="text1"/>
          <w:sz w:val="20"/>
          <w:szCs w:val="20"/>
          <w:lang w:val="en-GB"/>
        </w:rPr>
        <w:t xml:space="preserve"> and 2019</w:t>
      </w:r>
      <w:r w:rsidRPr="00D60B4F">
        <w:rPr>
          <w:rFonts w:ascii="Arial" w:hAnsi="Arial" w:cs="Arial"/>
          <w:color w:val="000000" w:themeColor="text1"/>
          <w:sz w:val="20"/>
          <w:szCs w:val="20"/>
          <w:lang w:val="en-GB"/>
        </w:rPr>
        <w:t xml:space="preserve"> as follows:</w:t>
      </w:r>
    </w:p>
    <w:p w14:paraId="43622961" w14:textId="2152016B" w:rsidR="00C47DFF" w:rsidRPr="00D60B4F" w:rsidRDefault="00C47DFF" w:rsidP="002438DB">
      <w:pPr>
        <w:jc w:val="both"/>
        <w:rPr>
          <w:rFonts w:ascii="Arial" w:hAnsi="Arial" w:cs="Arial"/>
          <w:color w:val="000000" w:themeColor="text1"/>
          <w:sz w:val="20"/>
          <w:szCs w:val="20"/>
        </w:rPr>
      </w:pPr>
    </w:p>
    <w:tbl>
      <w:tblPr>
        <w:tblW w:w="9450" w:type="dxa"/>
        <w:tblLayout w:type="fixed"/>
        <w:tblLook w:val="0000" w:firstRow="0" w:lastRow="0" w:firstColumn="0" w:lastColumn="0" w:noHBand="0" w:noVBand="0"/>
      </w:tblPr>
      <w:tblGrid>
        <w:gridCol w:w="6570"/>
        <w:gridCol w:w="1440"/>
        <w:gridCol w:w="1440"/>
      </w:tblGrid>
      <w:tr w:rsidR="00F26B26" w:rsidRPr="00D60B4F" w14:paraId="3F7AE62D" w14:textId="77777777" w:rsidTr="00AF2BF1">
        <w:tc>
          <w:tcPr>
            <w:tcW w:w="6570" w:type="dxa"/>
            <w:vAlign w:val="bottom"/>
          </w:tcPr>
          <w:p w14:paraId="2C69EB8D" w14:textId="77777777" w:rsidR="00F26B26" w:rsidRPr="00D60B4F" w:rsidRDefault="00F26B26" w:rsidP="00F26B26">
            <w:pPr>
              <w:overflowPunct/>
              <w:autoSpaceDE/>
              <w:autoSpaceDN/>
              <w:adjustRightInd/>
              <w:ind w:left="-105"/>
              <w:textAlignment w:val="auto"/>
              <w:rPr>
                <w:rFonts w:ascii="Arial" w:hAnsi="Arial" w:cs="Arial"/>
                <w:b/>
                <w:bCs/>
                <w:color w:val="000000" w:themeColor="text1"/>
                <w:sz w:val="20"/>
                <w:szCs w:val="20"/>
                <w:lang w:val="en-GB"/>
              </w:rPr>
            </w:pPr>
          </w:p>
        </w:tc>
        <w:tc>
          <w:tcPr>
            <w:tcW w:w="1440" w:type="dxa"/>
            <w:tcBorders>
              <w:top w:val="single" w:sz="4" w:space="0" w:color="auto"/>
            </w:tcBorders>
            <w:shd w:val="clear" w:color="auto" w:fill="auto"/>
            <w:vAlign w:val="bottom"/>
          </w:tcPr>
          <w:p w14:paraId="767E4BE6" w14:textId="2CB89F93" w:rsidR="00F26B26" w:rsidRPr="00D60B4F" w:rsidRDefault="00F26B26" w:rsidP="00D707A0">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440" w:type="dxa"/>
            <w:tcBorders>
              <w:top w:val="single" w:sz="4" w:space="0" w:color="auto"/>
            </w:tcBorders>
            <w:vAlign w:val="bottom"/>
          </w:tcPr>
          <w:p w14:paraId="6632A1ED" w14:textId="30CD3408" w:rsidR="00F26B26" w:rsidRPr="00D60B4F" w:rsidRDefault="00F26B26" w:rsidP="00D707A0">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F26B26" w:rsidRPr="00D60B4F" w14:paraId="19F5CDFD" w14:textId="77777777" w:rsidTr="00D707A0">
        <w:tc>
          <w:tcPr>
            <w:tcW w:w="6570" w:type="dxa"/>
            <w:vAlign w:val="bottom"/>
          </w:tcPr>
          <w:p w14:paraId="68DD2775" w14:textId="77777777" w:rsidR="00F26B26" w:rsidRPr="00D60B4F" w:rsidRDefault="00F26B26" w:rsidP="00F26B26">
            <w:pPr>
              <w:overflowPunct/>
              <w:autoSpaceDE/>
              <w:autoSpaceDN/>
              <w:adjustRightInd/>
              <w:ind w:left="-105"/>
              <w:textAlignment w:val="auto"/>
              <w:rPr>
                <w:rFonts w:ascii="Arial" w:hAnsi="Arial" w:cs="Arial"/>
                <w:b/>
                <w:bCs/>
                <w:color w:val="000000" w:themeColor="text1"/>
                <w:sz w:val="20"/>
                <w:szCs w:val="20"/>
                <w:lang w:val="en-GB"/>
              </w:rPr>
            </w:pPr>
          </w:p>
        </w:tc>
        <w:tc>
          <w:tcPr>
            <w:tcW w:w="1440" w:type="dxa"/>
            <w:tcBorders>
              <w:bottom w:val="single" w:sz="4" w:space="0" w:color="auto"/>
            </w:tcBorders>
            <w:shd w:val="clear" w:color="auto" w:fill="auto"/>
            <w:vAlign w:val="bottom"/>
          </w:tcPr>
          <w:p w14:paraId="073FAEEA" w14:textId="36BD4743" w:rsidR="00F26B26" w:rsidRPr="00D60B4F" w:rsidRDefault="00F26B26" w:rsidP="00D707A0">
            <w:pPr>
              <w:ind w:right="-72" w:firstLine="19"/>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40" w:type="dxa"/>
            <w:tcBorders>
              <w:bottom w:val="single" w:sz="4" w:space="0" w:color="auto"/>
            </w:tcBorders>
            <w:vAlign w:val="bottom"/>
          </w:tcPr>
          <w:p w14:paraId="312600B4" w14:textId="4B51EEDF" w:rsidR="00F26B26" w:rsidRPr="00D60B4F" w:rsidRDefault="00F26B26" w:rsidP="00D707A0">
            <w:pPr>
              <w:ind w:right="-72" w:firstLine="19"/>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F26B26" w:rsidRPr="00D60B4F" w14:paraId="76E79B08" w14:textId="77777777" w:rsidTr="00443D2E">
        <w:tc>
          <w:tcPr>
            <w:tcW w:w="6570" w:type="dxa"/>
            <w:vAlign w:val="bottom"/>
          </w:tcPr>
          <w:p w14:paraId="05EC192A" w14:textId="77777777" w:rsidR="00F26B26" w:rsidRPr="00D60B4F" w:rsidRDefault="00F26B26" w:rsidP="00F26B2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4D8E00DA" w14:textId="77777777" w:rsidR="00F26B26" w:rsidRPr="00D60B4F" w:rsidRDefault="00F26B26" w:rsidP="00D707A0">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BC3858F" w14:textId="77777777" w:rsidR="00F26B26" w:rsidRPr="00D60B4F" w:rsidRDefault="00F26B26" w:rsidP="00D707A0">
            <w:pPr>
              <w:ind w:right="-72" w:firstLine="19"/>
              <w:jc w:val="right"/>
              <w:rPr>
                <w:rFonts w:ascii="Arial" w:hAnsi="Arial" w:cs="Arial"/>
                <w:color w:val="000000" w:themeColor="text1"/>
                <w:sz w:val="20"/>
                <w:szCs w:val="20"/>
                <w:lang w:val="en-GB"/>
              </w:rPr>
            </w:pPr>
          </w:p>
        </w:tc>
      </w:tr>
      <w:tr w:rsidR="00381244" w:rsidRPr="00D60B4F" w14:paraId="371A77B2" w14:textId="77777777" w:rsidTr="00443D2E">
        <w:tc>
          <w:tcPr>
            <w:tcW w:w="6570" w:type="dxa"/>
            <w:vAlign w:val="bottom"/>
          </w:tcPr>
          <w:p w14:paraId="31A65CA3" w14:textId="1E90C1DE" w:rsidR="00381244" w:rsidRPr="00D60B4F" w:rsidRDefault="00381244" w:rsidP="00F26B26">
            <w:pPr>
              <w:ind w:left="-105" w:right="-216"/>
              <w:rPr>
                <w:rFonts w:ascii="Arial" w:eastAsia="Angsana New" w:hAnsi="Arial" w:cs="Arial"/>
                <w:b/>
                <w:bCs/>
                <w:color w:val="000000" w:themeColor="text1"/>
                <w:sz w:val="20"/>
                <w:szCs w:val="20"/>
              </w:rPr>
            </w:pPr>
            <w:r w:rsidRPr="00D60B4F">
              <w:rPr>
                <w:rFonts w:ascii="Arial" w:hAnsi="Arial" w:cs="Arial"/>
                <w:b/>
                <w:bCs/>
                <w:sz w:val="20"/>
                <w:szCs w:val="20"/>
              </w:rPr>
              <w:t>Current tax:</w:t>
            </w:r>
          </w:p>
        </w:tc>
        <w:tc>
          <w:tcPr>
            <w:tcW w:w="1440" w:type="dxa"/>
            <w:shd w:val="clear" w:color="auto" w:fill="FAFAFA"/>
            <w:vAlign w:val="bottom"/>
          </w:tcPr>
          <w:p w14:paraId="563CB53A" w14:textId="77777777" w:rsidR="00381244" w:rsidRPr="00D60B4F" w:rsidRDefault="00381244"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40" w:type="dxa"/>
            <w:vAlign w:val="bottom"/>
          </w:tcPr>
          <w:p w14:paraId="72014E01" w14:textId="77777777" w:rsidR="00381244" w:rsidRPr="00D60B4F" w:rsidRDefault="00381244" w:rsidP="00D707A0">
            <w:pPr>
              <w:ind w:right="-72" w:firstLine="19"/>
              <w:jc w:val="right"/>
              <w:rPr>
                <w:rFonts w:ascii="Arial" w:hAnsi="Arial" w:cs="Arial"/>
                <w:color w:val="000000" w:themeColor="text1"/>
                <w:sz w:val="20"/>
                <w:szCs w:val="20"/>
              </w:rPr>
            </w:pPr>
          </w:p>
        </w:tc>
      </w:tr>
      <w:tr w:rsidR="009A0047" w:rsidRPr="00D60B4F" w14:paraId="16FA8EAF" w14:textId="77777777" w:rsidTr="00BD3CE0">
        <w:tc>
          <w:tcPr>
            <w:tcW w:w="6570" w:type="dxa"/>
            <w:vAlign w:val="bottom"/>
          </w:tcPr>
          <w:p w14:paraId="2E338B2D" w14:textId="7DB75C66" w:rsidR="009A0047" w:rsidRPr="00D60B4F" w:rsidRDefault="009A0047" w:rsidP="009A0047">
            <w:pPr>
              <w:ind w:left="-105" w:right="-216"/>
              <w:rPr>
                <w:rFonts w:ascii="Arial" w:eastAsia="Angsana New" w:hAnsi="Arial" w:cs="Arial"/>
                <w:color w:val="000000" w:themeColor="text1"/>
                <w:sz w:val="20"/>
                <w:szCs w:val="20"/>
              </w:rPr>
            </w:pPr>
            <w:r w:rsidRPr="00D60B4F">
              <w:rPr>
                <w:rFonts w:ascii="Arial" w:eastAsia="Angsana New" w:hAnsi="Arial" w:cs="Arial"/>
                <w:color w:val="000000" w:themeColor="text1"/>
                <w:sz w:val="20"/>
                <w:szCs w:val="20"/>
              </w:rPr>
              <w:t>Current tax on profit for the period</w:t>
            </w:r>
          </w:p>
        </w:tc>
        <w:tc>
          <w:tcPr>
            <w:tcW w:w="1440" w:type="dxa"/>
            <w:shd w:val="clear" w:color="auto" w:fill="FAFAFA"/>
          </w:tcPr>
          <w:p w14:paraId="0A6F0E33" w14:textId="79201211"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sz w:val="20"/>
                <w:szCs w:val="20"/>
                <w:cs/>
                <w:lang w:val="en-GB"/>
              </w:rPr>
              <w:t>223</w:t>
            </w:r>
            <w:r w:rsidRPr="00D60B4F">
              <w:rPr>
                <w:rFonts w:ascii="Arial" w:hAnsi="Arial" w:cs="Arial"/>
                <w:sz w:val="20"/>
                <w:szCs w:val="20"/>
                <w:lang w:val="en-GB"/>
              </w:rPr>
              <w:t>,</w:t>
            </w:r>
            <w:r w:rsidRPr="00D60B4F">
              <w:rPr>
                <w:rFonts w:ascii="Arial" w:hAnsi="Arial" w:cs="Arial"/>
                <w:sz w:val="20"/>
                <w:szCs w:val="20"/>
                <w:cs/>
                <w:lang w:val="en-GB"/>
              </w:rPr>
              <w:t>690</w:t>
            </w:r>
            <w:r w:rsidRPr="00D60B4F">
              <w:rPr>
                <w:rFonts w:ascii="Arial" w:hAnsi="Arial" w:cs="Arial"/>
                <w:sz w:val="20"/>
                <w:szCs w:val="20"/>
                <w:lang w:val="en-GB"/>
              </w:rPr>
              <w:t>,</w:t>
            </w:r>
            <w:r w:rsidRPr="00D60B4F">
              <w:rPr>
                <w:rFonts w:ascii="Arial" w:hAnsi="Arial" w:cs="Arial"/>
                <w:sz w:val="20"/>
                <w:szCs w:val="20"/>
                <w:cs/>
                <w:lang w:val="en-GB"/>
              </w:rPr>
              <w:t>358</w:t>
            </w:r>
          </w:p>
        </w:tc>
        <w:tc>
          <w:tcPr>
            <w:tcW w:w="1440" w:type="dxa"/>
            <w:vAlign w:val="bottom"/>
          </w:tcPr>
          <w:p w14:paraId="61806DA0" w14:textId="3FBF501C" w:rsidR="009A0047" w:rsidRPr="00D60B4F" w:rsidRDefault="009A0047" w:rsidP="009A0047">
            <w:pPr>
              <w:ind w:right="-72" w:firstLine="19"/>
              <w:jc w:val="right"/>
              <w:rPr>
                <w:rFonts w:ascii="Arial" w:hAnsi="Arial" w:cs="Arial"/>
                <w:color w:val="000000" w:themeColor="text1"/>
                <w:sz w:val="20"/>
                <w:szCs w:val="20"/>
                <w:lang w:val="en-GB"/>
              </w:rPr>
            </w:pPr>
            <w:r w:rsidRPr="00D60B4F">
              <w:rPr>
                <w:rFonts w:ascii="Arial" w:hAnsi="Arial" w:cs="Arial"/>
                <w:color w:val="000000" w:themeColor="text1"/>
                <w:sz w:val="20"/>
                <w:szCs w:val="20"/>
              </w:rPr>
              <w:t>24,651,030</w:t>
            </w:r>
          </w:p>
        </w:tc>
      </w:tr>
      <w:tr w:rsidR="009A0047" w:rsidRPr="00D60B4F" w14:paraId="0DB93967" w14:textId="77777777" w:rsidTr="00BD3CE0">
        <w:tc>
          <w:tcPr>
            <w:tcW w:w="6570" w:type="dxa"/>
            <w:vAlign w:val="bottom"/>
          </w:tcPr>
          <w:p w14:paraId="25409735" w14:textId="41AC9C00" w:rsidR="009A0047" w:rsidRPr="00D60B4F" w:rsidRDefault="009A0047" w:rsidP="009A0047">
            <w:pPr>
              <w:ind w:left="-105" w:right="-216"/>
              <w:rPr>
                <w:rFonts w:ascii="Arial" w:eastAsia="Angsana New" w:hAnsi="Arial" w:cs="Arial"/>
                <w:strike/>
                <w:color w:val="000000" w:themeColor="text1"/>
                <w:sz w:val="20"/>
                <w:szCs w:val="20"/>
                <w:highlight w:val="yellow"/>
                <w:lang w:val="en-GB"/>
              </w:rPr>
            </w:pPr>
            <w:r w:rsidRPr="00D60B4F">
              <w:rPr>
                <w:rFonts w:ascii="Arial" w:eastAsia="Angsana New" w:hAnsi="Arial" w:cs="Arial"/>
                <w:color w:val="000000" w:themeColor="text1"/>
                <w:sz w:val="20"/>
                <w:szCs w:val="20"/>
                <w:lang w:val="en-GB"/>
              </w:rPr>
              <w:t>Adjustments in respect of prior year</w:t>
            </w:r>
          </w:p>
        </w:tc>
        <w:tc>
          <w:tcPr>
            <w:tcW w:w="1440" w:type="dxa"/>
            <w:tcBorders>
              <w:bottom w:val="single" w:sz="4" w:space="0" w:color="auto"/>
            </w:tcBorders>
            <w:shd w:val="clear" w:color="auto" w:fill="FAFAFA"/>
          </w:tcPr>
          <w:p w14:paraId="39F5989B" w14:textId="5E621DF2"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highlight w:val="yellow"/>
              </w:rPr>
            </w:pPr>
            <w:r w:rsidRPr="00D60B4F">
              <w:rPr>
                <w:rFonts w:ascii="Arial" w:hAnsi="Arial" w:cs="Arial"/>
                <w:sz w:val="20"/>
                <w:szCs w:val="20"/>
                <w:cs/>
                <w:lang w:val="en-GB"/>
              </w:rPr>
              <w:t>104</w:t>
            </w:r>
            <w:r w:rsidRPr="00D60B4F">
              <w:rPr>
                <w:rFonts w:ascii="Arial" w:hAnsi="Arial" w:cs="Arial"/>
                <w:sz w:val="20"/>
                <w:szCs w:val="20"/>
                <w:lang w:val="en-GB"/>
              </w:rPr>
              <w:t>,</w:t>
            </w:r>
            <w:r w:rsidRPr="00D60B4F">
              <w:rPr>
                <w:rFonts w:ascii="Arial" w:hAnsi="Arial" w:cs="Arial"/>
                <w:sz w:val="20"/>
                <w:szCs w:val="20"/>
                <w:cs/>
                <w:lang w:val="en-GB"/>
              </w:rPr>
              <w:t>000</w:t>
            </w:r>
          </w:p>
        </w:tc>
        <w:tc>
          <w:tcPr>
            <w:tcW w:w="1440" w:type="dxa"/>
            <w:tcBorders>
              <w:bottom w:val="single" w:sz="4" w:space="0" w:color="auto"/>
            </w:tcBorders>
            <w:vAlign w:val="center"/>
          </w:tcPr>
          <w:p w14:paraId="1DEC4FAC" w14:textId="43A27337" w:rsidR="009A0047" w:rsidRPr="00D60B4F" w:rsidRDefault="009A0047" w:rsidP="009A0047">
            <w:pPr>
              <w:pStyle w:val="BodyTextIndent2"/>
              <w:spacing w:after="0" w:line="240" w:lineRule="auto"/>
              <w:ind w:left="0" w:right="-72" w:firstLine="19"/>
              <w:jc w:val="right"/>
              <w:outlineLvl w:val="0"/>
              <w:rPr>
                <w:rFonts w:ascii="Arial" w:hAnsi="Arial" w:cs="Arial"/>
                <w:color w:val="000000" w:themeColor="text1"/>
                <w:sz w:val="20"/>
                <w:szCs w:val="20"/>
                <w:highlight w:val="yellow"/>
                <w:lang w:val="en-GB" w:eastAsia="en-US"/>
              </w:rPr>
            </w:pPr>
            <w:r w:rsidRPr="00D60B4F">
              <w:rPr>
                <w:rFonts w:ascii="Arial" w:hAnsi="Arial" w:cs="Arial"/>
                <w:color w:val="000000" w:themeColor="text1"/>
                <w:sz w:val="20"/>
                <w:szCs w:val="20"/>
              </w:rPr>
              <w:t>287,687</w:t>
            </w:r>
          </w:p>
        </w:tc>
      </w:tr>
      <w:tr w:rsidR="00276C64" w:rsidRPr="00D60B4F" w14:paraId="6B54FD84" w14:textId="77777777" w:rsidTr="00276C64">
        <w:tc>
          <w:tcPr>
            <w:tcW w:w="6570" w:type="dxa"/>
            <w:vAlign w:val="bottom"/>
          </w:tcPr>
          <w:p w14:paraId="6DBF60AB" w14:textId="77777777" w:rsidR="00276C64" w:rsidRPr="00D60B4F" w:rsidRDefault="00276C64" w:rsidP="00916AE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61EC7E73" w14:textId="77777777" w:rsidR="00276C64" w:rsidRPr="00D60B4F" w:rsidRDefault="00276C64" w:rsidP="00916AE6">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8BBE535" w14:textId="77777777" w:rsidR="00276C64" w:rsidRPr="00D60B4F" w:rsidRDefault="00276C64" w:rsidP="00916AE6">
            <w:pPr>
              <w:ind w:right="-72" w:firstLine="19"/>
              <w:jc w:val="right"/>
              <w:rPr>
                <w:rFonts w:ascii="Arial" w:hAnsi="Arial" w:cs="Arial"/>
                <w:color w:val="000000" w:themeColor="text1"/>
                <w:sz w:val="20"/>
                <w:szCs w:val="20"/>
                <w:lang w:val="en-GB"/>
              </w:rPr>
            </w:pPr>
          </w:p>
        </w:tc>
      </w:tr>
      <w:tr w:rsidR="009A0047" w:rsidRPr="00D60B4F" w14:paraId="3A020895" w14:textId="77777777" w:rsidTr="00276C64">
        <w:trPr>
          <w:trHeight w:val="299"/>
        </w:trPr>
        <w:tc>
          <w:tcPr>
            <w:tcW w:w="6570" w:type="dxa"/>
            <w:vAlign w:val="bottom"/>
          </w:tcPr>
          <w:p w14:paraId="06529F39" w14:textId="744E2FEE" w:rsidR="009A0047" w:rsidRPr="00D60B4F" w:rsidRDefault="009A0047" w:rsidP="009A0047">
            <w:pPr>
              <w:ind w:left="-105" w:right="-216"/>
              <w:rPr>
                <w:rFonts w:ascii="Arial" w:eastAsia="Angsana New" w:hAnsi="Arial" w:cs="Arial"/>
                <w:color w:val="000000" w:themeColor="text1"/>
                <w:sz w:val="20"/>
                <w:szCs w:val="20"/>
                <w:lang w:val="en-GB"/>
              </w:rPr>
            </w:pPr>
            <w:r w:rsidRPr="00D60B4F">
              <w:rPr>
                <w:rFonts w:ascii="Arial" w:eastAsia="Angsana New" w:hAnsi="Arial" w:cs="Arial"/>
                <w:color w:val="000000" w:themeColor="text1"/>
                <w:sz w:val="20"/>
                <w:szCs w:val="20"/>
              </w:rPr>
              <w:t xml:space="preserve">Total current tax </w:t>
            </w:r>
          </w:p>
        </w:tc>
        <w:tc>
          <w:tcPr>
            <w:tcW w:w="1440" w:type="dxa"/>
            <w:tcBorders>
              <w:bottom w:val="single" w:sz="4" w:space="0" w:color="auto"/>
            </w:tcBorders>
            <w:shd w:val="clear" w:color="auto" w:fill="FAFAFA"/>
            <w:vAlign w:val="bottom"/>
          </w:tcPr>
          <w:p w14:paraId="2AB2F44C" w14:textId="0A700203"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sz w:val="20"/>
                <w:szCs w:val="20"/>
                <w:cs/>
                <w:lang w:val="en-GB"/>
              </w:rPr>
              <w:t>223</w:t>
            </w:r>
            <w:r w:rsidRPr="00D60B4F">
              <w:rPr>
                <w:rFonts w:ascii="Arial" w:hAnsi="Arial" w:cs="Arial"/>
                <w:sz w:val="20"/>
                <w:szCs w:val="20"/>
                <w:lang w:val="en-GB"/>
              </w:rPr>
              <w:t>,</w:t>
            </w:r>
            <w:r w:rsidRPr="00D60B4F">
              <w:rPr>
                <w:rFonts w:ascii="Arial" w:hAnsi="Arial" w:cs="Arial"/>
                <w:sz w:val="20"/>
                <w:szCs w:val="20"/>
                <w:cs/>
                <w:lang w:val="en-GB"/>
              </w:rPr>
              <w:t>794</w:t>
            </w:r>
            <w:r w:rsidRPr="00D60B4F">
              <w:rPr>
                <w:rFonts w:ascii="Arial" w:hAnsi="Arial" w:cs="Arial"/>
                <w:sz w:val="20"/>
                <w:szCs w:val="20"/>
                <w:lang w:val="en-GB"/>
              </w:rPr>
              <w:t>,</w:t>
            </w:r>
            <w:r w:rsidRPr="00D60B4F">
              <w:rPr>
                <w:rFonts w:ascii="Arial" w:hAnsi="Arial" w:cs="Arial"/>
                <w:sz w:val="20"/>
                <w:szCs w:val="20"/>
                <w:cs/>
                <w:lang w:val="en-GB"/>
              </w:rPr>
              <w:t>358</w:t>
            </w:r>
          </w:p>
        </w:tc>
        <w:tc>
          <w:tcPr>
            <w:tcW w:w="1440" w:type="dxa"/>
            <w:tcBorders>
              <w:bottom w:val="single" w:sz="4" w:space="0" w:color="auto"/>
            </w:tcBorders>
            <w:vAlign w:val="bottom"/>
          </w:tcPr>
          <w:p w14:paraId="2E52CFFE" w14:textId="1805D91D"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rPr>
              <w:t>24,938,717</w:t>
            </w:r>
          </w:p>
        </w:tc>
      </w:tr>
      <w:tr w:rsidR="00276C64" w:rsidRPr="00D60B4F" w14:paraId="6E5D9F28" w14:textId="77777777" w:rsidTr="00276C64">
        <w:trPr>
          <w:trHeight w:val="299"/>
        </w:trPr>
        <w:tc>
          <w:tcPr>
            <w:tcW w:w="6570" w:type="dxa"/>
            <w:vAlign w:val="bottom"/>
          </w:tcPr>
          <w:p w14:paraId="7CD56DD9" w14:textId="77777777" w:rsidR="00276C64" w:rsidRPr="00D60B4F" w:rsidRDefault="00276C64" w:rsidP="009A0047">
            <w:pPr>
              <w:ind w:left="-105" w:right="-216"/>
              <w:rPr>
                <w:rFonts w:ascii="Arial" w:eastAsia="Angsana New" w:hAnsi="Arial" w:cs="Arial"/>
                <w:color w:val="000000" w:themeColor="text1"/>
                <w:sz w:val="20"/>
                <w:szCs w:val="20"/>
              </w:rPr>
            </w:pPr>
          </w:p>
        </w:tc>
        <w:tc>
          <w:tcPr>
            <w:tcW w:w="1440" w:type="dxa"/>
            <w:tcBorders>
              <w:top w:val="single" w:sz="4" w:space="0" w:color="auto"/>
            </w:tcBorders>
            <w:shd w:val="clear" w:color="auto" w:fill="FAFAFA"/>
            <w:vAlign w:val="bottom"/>
          </w:tcPr>
          <w:p w14:paraId="22E41160" w14:textId="77777777" w:rsidR="00276C64" w:rsidRPr="00D60B4F"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GB"/>
              </w:rPr>
            </w:pPr>
          </w:p>
        </w:tc>
        <w:tc>
          <w:tcPr>
            <w:tcW w:w="1440" w:type="dxa"/>
            <w:tcBorders>
              <w:top w:val="single" w:sz="4" w:space="0" w:color="auto"/>
            </w:tcBorders>
            <w:vAlign w:val="bottom"/>
          </w:tcPr>
          <w:p w14:paraId="227B46F3" w14:textId="77777777" w:rsidR="00276C64" w:rsidRPr="00D60B4F"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r>
      <w:tr w:rsidR="00381244" w:rsidRPr="00D60B4F" w14:paraId="77880CE2" w14:textId="77777777" w:rsidTr="00747D2B">
        <w:tc>
          <w:tcPr>
            <w:tcW w:w="6570" w:type="dxa"/>
          </w:tcPr>
          <w:p w14:paraId="0F744993" w14:textId="314272F8" w:rsidR="00381244" w:rsidRPr="00D60B4F" w:rsidRDefault="00381244" w:rsidP="00381244">
            <w:pPr>
              <w:ind w:left="-105" w:right="-216"/>
              <w:rPr>
                <w:rFonts w:ascii="Arial" w:eastAsia="Angsana New" w:hAnsi="Arial" w:cs="Arial"/>
                <w:b/>
                <w:bCs/>
                <w:color w:val="000000" w:themeColor="text1"/>
                <w:sz w:val="20"/>
                <w:szCs w:val="20"/>
              </w:rPr>
            </w:pPr>
            <w:r w:rsidRPr="00D60B4F">
              <w:rPr>
                <w:rFonts w:ascii="Arial" w:hAnsi="Arial" w:cs="Arial"/>
                <w:b/>
                <w:bCs/>
                <w:sz w:val="20"/>
                <w:szCs w:val="20"/>
              </w:rPr>
              <w:t>Deferred tax:</w:t>
            </w:r>
          </w:p>
        </w:tc>
        <w:tc>
          <w:tcPr>
            <w:tcW w:w="1440" w:type="dxa"/>
            <w:shd w:val="clear" w:color="auto" w:fill="FAFAFA"/>
            <w:vAlign w:val="bottom"/>
          </w:tcPr>
          <w:p w14:paraId="7B3754EE" w14:textId="77777777" w:rsidR="00381244" w:rsidRPr="00D60B4F" w:rsidRDefault="00381244" w:rsidP="00381244">
            <w:pPr>
              <w:pStyle w:val="BodyTextIndent2"/>
              <w:spacing w:after="0" w:line="240" w:lineRule="auto"/>
              <w:ind w:left="0" w:right="-72"/>
              <w:jc w:val="right"/>
              <w:outlineLvl w:val="0"/>
              <w:rPr>
                <w:rFonts w:ascii="Arial" w:hAnsi="Arial" w:cs="Arial"/>
                <w:color w:val="000000" w:themeColor="text1"/>
                <w:sz w:val="20"/>
                <w:szCs w:val="20"/>
                <w:lang w:val="en-GB" w:eastAsia="en-US"/>
              </w:rPr>
            </w:pPr>
          </w:p>
        </w:tc>
        <w:tc>
          <w:tcPr>
            <w:tcW w:w="1440" w:type="dxa"/>
            <w:vAlign w:val="bottom"/>
          </w:tcPr>
          <w:p w14:paraId="14C22813" w14:textId="77777777" w:rsidR="00381244" w:rsidRPr="00D60B4F" w:rsidRDefault="00381244" w:rsidP="00381244">
            <w:pPr>
              <w:pStyle w:val="BodyTextIndent2"/>
              <w:spacing w:after="0" w:line="240" w:lineRule="auto"/>
              <w:ind w:left="0" w:right="-72"/>
              <w:jc w:val="right"/>
              <w:outlineLvl w:val="0"/>
              <w:rPr>
                <w:rFonts w:ascii="Arial" w:hAnsi="Arial" w:cs="Arial"/>
                <w:color w:val="000000" w:themeColor="text1"/>
                <w:sz w:val="20"/>
                <w:szCs w:val="20"/>
              </w:rPr>
            </w:pPr>
          </w:p>
        </w:tc>
      </w:tr>
      <w:tr w:rsidR="009A0047" w:rsidRPr="00D60B4F" w14:paraId="331A9DB7" w14:textId="17E5FCA5" w:rsidTr="00BD3CE0">
        <w:tc>
          <w:tcPr>
            <w:tcW w:w="6570" w:type="dxa"/>
          </w:tcPr>
          <w:p w14:paraId="0D63E834" w14:textId="6C152A6C" w:rsidR="009A0047" w:rsidRPr="00D60B4F" w:rsidRDefault="009A0047" w:rsidP="00276C64">
            <w:pPr>
              <w:ind w:left="-72"/>
              <w:jc w:val="both"/>
              <w:rPr>
                <w:rFonts w:ascii="Arial" w:eastAsia="Angsana New" w:hAnsi="Arial" w:cs="Arial"/>
                <w:color w:val="000000" w:themeColor="text1"/>
                <w:sz w:val="20"/>
                <w:szCs w:val="20"/>
              </w:rPr>
            </w:pPr>
            <w:r w:rsidRPr="00D60B4F">
              <w:rPr>
                <w:rFonts w:ascii="Arial" w:hAnsi="Arial" w:cs="Arial"/>
                <w:sz w:val="20"/>
                <w:szCs w:val="20"/>
              </w:rPr>
              <w:t>Increase in deferred tax assets (Note 27)</w:t>
            </w:r>
          </w:p>
        </w:tc>
        <w:tc>
          <w:tcPr>
            <w:tcW w:w="1440" w:type="dxa"/>
            <w:shd w:val="clear" w:color="auto" w:fill="FAFAFA"/>
          </w:tcPr>
          <w:p w14:paraId="5AE58B37" w14:textId="644A66DB" w:rsidR="009A0047" w:rsidRPr="00D60B4F" w:rsidRDefault="009A0047" w:rsidP="009A0047">
            <w:pPr>
              <w:pStyle w:val="BodyTextIndent2"/>
              <w:spacing w:after="0" w:line="240" w:lineRule="auto"/>
              <w:ind w:left="0" w:right="-72"/>
              <w:jc w:val="right"/>
              <w:outlineLvl w:val="0"/>
              <w:rPr>
                <w:rFonts w:ascii="Arial" w:hAnsi="Arial" w:cs="Arial"/>
                <w:color w:val="000000" w:themeColor="text1"/>
                <w:sz w:val="20"/>
                <w:szCs w:val="20"/>
                <w:cs/>
                <w:lang w:val="en-GB" w:eastAsia="en-US"/>
              </w:rPr>
            </w:pPr>
            <w:r w:rsidRPr="00D60B4F">
              <w:rPr>
                <w:rFonts w:ascii="Arial" w:hAnsi="Arial" w:cs="Arial"/>
                <w:sz w:val="20"/>
                <w:szCs w:val="20"/>
                <w:cs/>
                <w:lang w:val="en-GB"/>
              </w:rPr>
              <w:t>(11</w:t>
            </w:r>
            <w:r w:rsidRPr="00D60B4F">
              <w:rPr>
                <w:rFonts w:ascii="Arial" w:hAnsi="Arial" w:cs="Arial"/>
                <w:sz w:val="20"/>
                <w:szCs w:val="20"/>
                <w:lang w:val="en-GB"/>
              </w:rPr>
              <w:t>,340,997</w:t>
            </w:r>
            <w:r w:rsidRPr="00D60B4F">
              <w:rPr>
                <w:rFonts w:ascii="Arial" w:hAnsi="Arial" w:cs="Arial"/>
                <w:sz w:val="20"/>
                <w:szCs w:val="20"/>
                <w:cs/>
                <w:lang w:val="en-GB"/>
              </w:rPr>
              <w:t>)</w:t>
            </w:r>
          </w:p>
        </w:tc>
        <w:tc>
          <w:tcPr>
            <w:tcW w:w="1440" w:type="dxa"/>
            <w:vAlign w:val="bottom"/>
          </w:tcPr>
          <w:p w14:paraId="6D1A07F3" w14:textId="6746C355" w:rsidR="009A0047" w:rsidRPr="00D60B4F" w:rsidRDefault="009A0047" w:rsidP="009A0047">
            <w:pPr>
              <w:pStyle w:val="BodyTextIndent2"/>
              <w:spacing w:after="0" w:line="240" w:lineRule="auto"/>
              <w:ind w:left="0" w:right="-72"/>
              <w:jc w:val="right"/>
              <w:outlineLvl w:val="0"/>
              <w:rPr>
                <w:rFonts w:ascii="Arial" w:hAnsi="Arial" w:cs="Arial"/>
                <w:color w:val="000000" w:themeColor="text1"/>
                <w:sz w:val="20"/>
                <w:szCs w:val="20"/>
                <w:lang w:val="en-GB" w:eastAsia="en-US"/>
              </w:rPr>
            </w:pPr>
            <w:r w:rsidRPr="00D60B4F">
              <w:rPr>
                <w:rFonts w:ascii="Arial" w:hAnsi="Arial" w:cs="Arial"/>
                <w:color w:val="000000" w:themeColor="text1"/>
                <w:sz w:val="20"/>
                <w:szCs w:val="20"/>
              </w:rPr>
              <w:t>(2,556,357)</w:t>
            </w:r>
          </w:p>
        </w:tc>
      </w:tr>
      <w:tr w:rsidR="009A0047" w:rsidRPr="00D60B4F" w14:paraId="71300CF0" w14:textId="77777777" w:rsidTr="00BD3CE0">
        <w:tc>
          <w:tcPr>
            <w:tcW w:w="6570" w:type="dxa"/>
          </w:tcPr>
          <w:p w14:paraId="20E8A305" w14:textId="21EE79E8" w:rsidR="009A0047" w:rsidRPr="00D60B4F" w:rsidRDefault="009A0047" w:rsidP="00276C64">
            <w:pPr>
              <w:ind w:left="-72"/>
              <w:jc w:val="both"/>
              <w:rPr>
                <w:rFonts w:ascii="Arial" w:eastAsia="Angsana New" w:hAnsi="Arial" w:cs="Arial"/>
                <w:color w:val="000000" w:themeColor="text1"/>
                <w:sz w:val="20"/>
                <w:szCs w:val="20"/>
              </w:rPr>
            </w:pPr>
            <w:r w:rsidRPr="00D60B4F">
              <w:rPr>
                <w:rFonts w:ascii="Arial" w:hAnsi="Arial" w:cs="Arial"/>
                <w:sz w:val="20"/>
                <w:szCs w:val="20"/>
              </w:rPr>
              <w:t>Increase in deferred tax liabilities (Note 27)</w:t>
            </w:r>
          </w:p>
        </w:tc>
        <w:tc>
          <w:tcPr>
            <w:tcW w:w="1440" w:type="dxa"/>
            <w:tcBorders>
              <w:bottom w:val="single" w:sz="4" w:space="0" w:color="auto"/>
            </w:tcBorders>
            <w:shd w:val="clear" w:color="auto" w:fill="FAFAFA"/>
          </w:tcPr>
          <w:p w14:paraId="17C2B682" w14:textId="1558D0B4" w:rsidR="009A0047" w:rsidRPr="00D60B4F" w:rsidRDefault="009A0047" w:rsidP="009A0047">
            <w:pPr>
              <w:pStyle w:val="BodyTextIndent2"/>
              <w:spacing w:after="0" w:line="240" w:lineRule="auto"/>
              <w:ind w:left="0" w:right="-72"/>
              <w:jc w:val="right"/>
              <w:outlineLvl w:val="0"/>
              <w:rPr>
                <w:rFonts w:ascii="Arial" w:hAnsi="Arial" w:cs="Arial"/>
                <w:color w:val="000000" w:themeColor="text1"/>
                <w:sz w:val="20"/>
                <w:szCs w:val="20"/>
                <w:lang w:val="en-GB" w:eastAsia="en-US"/>
              </w:rPr>
            </w:pPr>
            <w:r w:rsidRPr="00D60B4F">
              <w:rPr>
                <w:rFonts w:ascii="Arial" w:hAnsi="Arial" w:cs="Arial"/>
                <w:sz w:val="20"/>
                <w:szCs w:val="20"/>
                <w:cs/>
                <w:lang w:val="en-GB"/>
              </w:rPr>
              <w:t>8</w:t>
            </w:r>
            <w:r w:rsidRPr="00D60B4F">
              <w:rPr>
                <w:rFonts w:ascii="Arial" w:hAnsi="Arial" w:cs="Arial"/>
                <w:sz w:val="20"/>
                <w:szCs w:val="20"/>
                <w:lang w:val="en-GB"/>
              </w:rPr>
              <w:t>,154,26</w:t>
            </w:r>
            <w:r w:rsidRPr="00D60B4F">
              <w:rPr>
                <w:rFonts w:ascii="Arial" w:hAnsi="Arial" w:cs="Arial"/>
                <w:sz w:val="20"/>
                <w:szCs w:val="20"/>
                <w:cs/>
                <w:lang w:val="en-GB"/>
              </w:rPr>
              <w:t>6</w:t>
            </w:r>
          </w:p>
        </w:tc>
        <w:tc>
          <w:tcPr>
            <w:tcW w:w="1440" w:type="dxa"/>
            <w:tcBorders>
              <w:bottom w:val="single" w:sz="4" w:space="0" w:color="auto"/>
            </w:tcBorders>
            <w:vAlign w:val="center"/>
          </w:tcPr>
          <w:p w14:paraId="23E05BD7" w14:textId="4D53B6C9" w:rsidR="009A0047" w:rsidRPr="00D60B4F" w:rsidRDefault="009A0047" w:rsidP="009A0047">
            <w:pPr>
              <w:pStyle w:val="BodyTextIndent2"/>
              <w:spacing w:after="0" w:line="240" w:lineRule="auto"/>
              <w:ind w:left="0" w:right="-72"/>
              <w:jc w:val="right"/>
              <w:outlineLvl w:val="0"/>
              <w:rPr>
                <w:rFonts w:ascii="Arial" w:hAnsi="Arial" w:cs="Arial"/>
                <w:color w:val="000000" w:themeColor="text1"/>
                <w:sz w:val="20"/>
                <w:szCs w:val="20"/>
              </w:rPr>
            </w:pPr>
            <w:r w:rsidRPr="00D60B4F">
              <w:rPr>
                <w:rFonts w:ascii="Arial" w:hAnsi="Arial" w:cs="Arial"/>
                <w:color w:val="000000" w:themeColor="text1"/>
                <w:sz w:val="20"/>
                <w:szCs w:val="20"/>
              </w:rPr>
              <w:t>(82,106)</w:t>
            </w:r>
          </w:p>
        </w:tc>
      </w:tr>
      <w:tr w:rsidR="00276C64" w:rsidRPr="00D60B4F" w14:paraId="2D5A2C32" w14:textId="77777777" w:rsidTr="00916AE6">
        <w:tc>
          <w:tcPr>
            <w:tcW w:w="6570" w:type="dxa"/>
            <w:vAlign w:val="bottom"/>
          </w:tcPr>
          <w:p w14:paraId="368E93EF" w14:textId="77777777" w:rsidR="00276C64" w:rsidRPr="00D60B4F" w:rsidRDefault="00276C64" w:rsidP="00916AE6">
            <w:pPr>
              <w:overflowPunct/>
              <w:autoSpaceDE/>
              <w:autoSpaceDN/>
              <w:adjustRightInd/>
              <w:ind w:left="-105"/>
              <w:textAlignment w:val="auto"/>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16CE0FB8" w14:textId="77777777" w:rsidR="00276C64" w:rsidRPr="00D60B4F" w:rsidRDefault="00276C64" w:rsidP="00916AE6">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7A3DBBCA" w14:textId="77777777" w:rsidR="00276C64" w:rsidRPr="00D60B4F" w:rsidRDefault="00276C64" w:rsidP="00916AE6">
            <w:pPr>
              <w:ind w:right="-72" w:firstLine="19"/>
              <w:jc w:val="right"/>
              <w:rPr>
                <w:rFonts w:ascii="Arial" w:hAnsi="Arial" w:cs="Arial"/>
                <w:color w:val="000000" w:themeColor="text1"/>
                <w:sz w:val="20"/>
                <w:szCs w:val="20"/>
                <w:lang w:val="en-GB"/>
              </w:rPr>
            </w:pPr>
          </w:p>
        </w:tc>
      </w:tr>
      <w:tr w:rsidR="009A0047" w:rsidRPr="00D60B4F" w14:paraId="60C55417" w14:textId="1AAFF675" w:rsidTr="00747D2B">
        <w:tc>
          <w:tcPr>
            <w:tcW w:w="6570" w:type="dxa"/>
          </w:tcPr>
          <w:p w14:paraId="1F213C11" w14:textId="6E0EEA41" w:rsidR="009A0047" w:rsidRPr="00D60B4F" w:rsidRDefault="009A0047" w:rsidP="009A0047">
            <w:pPr>
              <w:ind w:left="-105" w:right="-216"/>
              <w:rPr>
                <w:rFonts w:ascii="Arial" w:eastAsia="Angsana New" w:hAnsi="Arial" w:cs="Arial"/>
                <w:strike/>
                <w:color w:val="000000" w:themeColor="text1"/>
                <w:sz w:val="20"/>
                <w:szCs w:val="20"/>
                <w:lang w:val="en-GB"/>
              </w:rPr>
            </w:pPr>
            <w:r w:rsidRPr="00D60B4F">
              <w:rPr>
                <w:rFonts w:ascii="Arial" w:hAnsi="Arial" w:cs="Arial"/>
                <w:sz w:val="20"/>
                <w:szCs w:val="20"/>
              </w:rPr>
              <w:t>Total deferred tax</w:t>
            </w:r>
          </w:p>
        </w:tc>
        <w:tc>
          <w:tcPr>
            <w:tcW w:w="1440" w:type="dxa"/>
            <w:tcBorders>
              <w:bottom w:val="single" w:sz="4" w:space="0" w:color="auto"/>
            </w:tcBorders>
            <w:shd w:val="clear" w:color="auto" w:fill="FAFAFA"/>
            <w:vAlign w:val="bottom"/>
          </w:tcPr>
          <w:p w14:paraId="7209105A" w14:textId="3D8158BB" w:rsidR="009A0047" w:rsidRPr="00D60B4F" w:rsidRDefault="009A0047" w:rsidP="009A0047">
            <w:pPr>
              <w:ind w:right="-72"/>
              <w:jc w:val="right"/>
              <w:rPr>
                <w:rFonts w:ascii="Arial" w:hAnsi="Arial" w:cs="Arial"/>
                <w:color w:val="000000" w:themeColor="text1"/>
                <w:sz w:val="20"/>
                <w:szCs w:val="20"/>
                <w:lang w:val="en-GB"/>
              </w:rPr>
            </w:pPr>
            <w:r w:rsidRPr="00D60B4F">
              <w:rPr>
                <w:rFonts w:ascii="Arial" w:hAnsi="Arial" w:cs="Arial"/>
                <w:sz w:val="20"/>
                <w:szCs w:val="20"/>
                <w:cs/>
                <w:lang w:val="en-GB"/>
              </w:rPr>
              <w:t>(3</w:t>
            </w:r>
            <w:r w:rsidRPr="00D60B4F">
              <w:rPr>
                <w:rFonts w:ascii="Arial" w:hAnsi="Arial" w:cs="Arial"/>
                <w:sz w:val="20"/>
                <w:szCs w:val="20"/>
                <w:lang w:val="en-GB"/>
              </w:rPr>
              <w:t>,</w:t>
            </w:r>
            <w:r w:rsidRPr="00D60B4F">
              <w:rPr>
                <w:rFonts w:ascii="Arial" w:hAnsi="Arial" w:cs="Arial"/>
                <w:sz w:val="20"/>
                <w:szCs w:val="20"/>
                <w:cs/>
                <w:lang w:val="en-GB"/>
              </w:rPr>
              <w:t>186</w:t>
            </w:r>
            <w:r w:rsidRPr="00D60B4F">
              <w:rPr>
                <w:rFonts w:ascii="Arial" w:hAnsi="Arial" w:cs="Arial"/>
                <w:sz w:val="20"/>
                <w:szCs w:val="20"/>
                <w:lang w:val="en-GB"/>
              </w:rPr>
              <w:t>,</w:t>
            </w:r>
            <w:r w:rsidRPr="00D60B4F">
              <w:rPr>
                <w:rFonts w:ascii="Arial" w:hAnsi="Arial" w:cs="Arial"/>
                <w:sz w:val="20"/>
                <w:szCs w:val="20"/>
                <w:cs/>
                <w:lang w:val="en-GB"/>
              </w:rPr>
              <w:t>731)</w:t>
            </w:r>
          </w:p>
        </w:tc>
        <w:tc>
          <w:tcPr>
            <w:tcW w:w="1440" w:type="dxa"/>
            <w:tcBorders>
              <w:bottom w:val="single" w:sz="4" w:space="0" w:color="auto"/>
            </w:tcBorders>
            <w:vAlign w:val="center"/>
          </w:tcPr>
          <w:p w14:paraId="6B8E9FAC" w14:textId="6BCED508" w:rsidR="009A0047" w:rsidRPr="00D60B4F" w:rsidRDefault="009A0047" w:rsidP="009A0047">
            <w:pPr>
              <w:ind w:right="-72"/>
              <w:jc w:val="right"/>
              <w:rPr>
                <w:rFonts w:ascii="Arial" w:hAnsi="Arial" w:cs="Arial"/>
                <w:color w:val="000000" w:themeColor="text1"/>
                <w:sz w:val="20"/>
                <w:szCs w:val="20"/>
                <w:lang w:val="en-GB"/>
              </w:rPr>
            </w:pPr>
            <w:r w:rsidRPr="00D60B4F">
              <w:rPr>
                <w:rFonts w:ascii="Arial" w:hAnsi="Arial" w:cs="Arial"/>
                <w:color w:val="000000" w:themeColor="text1"/>
                <w:sz w:val="20"/>
                <w:szCs w:val="20"/>
              </w:rPr>
              <w:t>(2,638,463)</w:t>
            </w:r>
          </w:p>
        </w:tc>
      </w:tr>
      <w:tr w:rsidR="009A0047" w:rsidRPr="00D60B4F" w14:paraId="22B5B41A" w14:textId="59907A07" w:rsidTr="00747D2B">
        <w:tc>
          <w:tcPr>
            <w:tcW w:w="6570" w:type="dxa"/>
          </w:tcPr>
          <w:p w14:paraId="0D37D8E4" w14:textId="5F3E2499" w:rsidR="009A0047" w:rsidRPr="00D60B4F" w:rsidRDefault="009A0047" w:rsidP="009A0047">
            <w:pPr>
              <w:ind w:left="-105" w:right="-216"/>
              <w:rPr>
                <w:rFonts w:ascii="Arial" w:eastAsia="Angsana New" w:hAnsi="Arial" w:cs="Arial"/>
                <w:color w:val="000000" w:themeColor="text1"/>
                <w:sz w:val="20"/>
                <w:szCs w:val="20"/>
              </w:rPr>
            </w:pPr>
          </w:p>
        </w:tc>
        <w:tc>
          <w:tcPr>
            <w:tcW w:w="1440" w:type="dxa"/>
            <w:tcBorders>
              <w:top w:val="single" w:sz="4" w:space="0" w:color="auto"/>
            </w:tcBorders>
            <w:shd w:val="clear" w:color="auto" w:fill="FAFAFA"/>
            <w:vAlign w:val="bottom"/>
          </w:tcPr>
          <w:p w14:paraId="3291E973" w14:textId="77777777" w:rsidR="009A0047" w:rsidRPr="00D60B4F" w:rsidRDefault="009A0047" w:rsidP="009A0047">
            <w:pPr>
              <w:ind w:right="-72" w:firstLine="19"/>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6A631CB" w14:textId="77777777" w:rsidR="009A0047" w:rsidRPr="00D60B4F" w:rsidRDefault="009A0047" w:rsidP="009A0047">
            <w:pPr>
              <w:ind w:right="-72" w:firstLine="19"/>
              <w:jc w:val="right"/>
              <w:rPr>
                <w:rFonts w:ascii="Arial" w:hAnsi="Arial" w:cs="Arial"/>
                <w:color w:val="000000" w:themeColor="text1"/>
                <w:sz w:val="20"/>
                <w:szCs w:val="20"/>
                <w:lang w:val="en-GB"/>
              </w:rPr>
            </w:pPr>
          </w:p>
        </w:tc>
      </w:tr>
      <w:tr w:rsidR="009A0047" w:rsidRPr="00D60B4F" w14:paraId="46DE0A96" w14:textId="00D0E4A9" w:rsidTr="00443D2E">
        <w:trPr>
          <w:trHeight w:val="299"/>
        </w:trPr>
        <w:tc>
          <w:tcPr>
            <w:tcW w:w="6570" w:type="dxa"/>
            <w:vAlign w:val="bottom"/>
          </w:tcPr>
          <w:p w14:paraId="2FCAFC53" w14:textId="77777777" w:rsidR="009A0047" w:rsidRPr="00D60B4F" w:rsidRDefault="009A0047" w:rsidP="009A0047">
            <w:pPr>
              <w:ind w:left="-105" w:right="-216"/>
              <w:rPr>
                <w:rFonts w:ascii="Arial" w:eastAsia="Angsana New" w:hAnsi="Arial" w:cs="Arial"/>
                <w:b/>
                <w:bCs/>
                <w:color w:val="000000" w:themeColor="text1"/>
                <w:sz w:val="20"/>
                <w:szCs w:val="20"/>
                <w:lang w:val="en-GB"/>
              </w:rPr>
            </w:pPr>
            <w:r w:rsidRPr="00D60B4F">
              <w:rPr>
                <w:rFonts w:ascii="Arial" w:eastAsia="Angsana New" w:hAnsi="Arial" w:cs="Arial"/>
                <w:b/>
                <w:bCs/>
                <w:color w:val="000000" w:themeColor="text1"/>
                <w:sz w:val="20"/>
                <w:szCs w:val="20"/>
              </w:rPr>
              <w:t xml:space="preserve">Total income tax </w:t>
            </w:r>
          </w:p>
        </w:tc>
        <w:tc>
          <w:tcPr>
            <w:tcW w:w="1440" w:type="dxa"/>
            <w:tcBorders>
              <w:bottom w:val="single" w:sz="4" w:space="0" w:color="auto"/>
            </w:tcBorders>
            <w:shd w:val="clear" w:color="auto" w:fill="FAFAFA"/>
            <w:vAlign w:val="bottom"/>
          </w:tcPr>
          <w:p w14:paraId="16D00F0C" w14:textId="126FB335"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sz w:val="20"/>
                <w:szCs w:val="20"/>
                <w:cs/>
              </w:rPr>
              <w:t>220</w:t>
            </w:r>
            <w:r w:rsidRPr="00D60B4F">
              <w:rPr>
                <w:rFonts w:ascii="Arial" w:hAnsi="Arial" w:cs="Arial"/>
                <w:sz w:val="20"/>
                <w:szCs w:val="20"/>
              </w:rPr>
              <w:t>,</w:t>
            </w:r>
            <w:r w:rsidRPr="00D60B4F">
              <w:rPr>
                <w:rFonts w:ascii="Arial" w:hAnsi="Arial" w:cs="Arial"/>
                <w:sz w:val="20"/>
                <w:szCs w:val="20"/>
                <w:cs/>
              </w:rPr>
              <w:t>607</w:t>
            </w:r>
            <w:r w:rsidRPr="00D60B4F">
              <w:rPr>
                <w:rFonts w:ascii="Arial" w:hAnsi="Arial" w:cs="Arial"/>
                <w:sz w:val="20"/>
                <w:szCs w:val="20"/>
              </w:rPr>
              <w:t>,</w:t>
            </w:r>
            <w:r w:rsidRPr="00D60B4F">
              <w:rPr>
                <w:rFonts w:ascii="Arial" w:hAnsi="Arial" w:cs="Arial"/>
                <w:sz w:val="20"/>
                <w:szCs w:val="20"/>
                <w:cs/>
              </w:rPr>
              <w:t>627</w:t>
            </w:r>
          </w:p>
        </w:tc>
        <w:tc>
          <w:tcPr>
            <w:tcW w:w="1440" w:type="dxa"/>
            <w:tcBorders>
              <w:bottom w:val="single" w:sz="4" w:space="0" w:color="auto"/>
            </w:tcBorders>
            <w:vAlign w:val="bottom"/>
          </w:tcPr>
          <w:p w14:paraId="68E0C570" w14:textId="78CF7C21"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rPr>
              <w:t>22,300,254</w:t>
            </w:r>
          </w:p>
        </w:tc>
      </w:tr>
    </w:tbl>
    <w:p w14:paraId="4F49046B" w14:textId="55274218" w:rsidR="00457DFE" w:rsidRPr="00D60B4F" w:rsidRDefault="00457DFE" w:rsidP="00F26B26">
      <w:pPr>
        <w:pStyle w:val="a"/>
        <w:ind w:right="0"/>
        <w:jc w:val="both"/>
        <w:rPr>
          <w:rFonts w:ascii="Arial" w:hAnsi="Arial" w:cs="Arial"/>
          <w:color w:val="000000" w:themeColor="text1"/>
          <w:sz w:val="20"/>
          <w:szCs w:val="20"/>
        </w:rPr>
      </w:pPr>
    </w:p>
    <w:p w14:paraId="3D06072C" w14:textId="2B4DFE53" w:rsidR="003579C4" w:rsidRPr="00D60B4F" w:rsidRDefault="003579C4" w:rsidP="003579C4">
      <w:pPr>
        <w:jc w:val="both"/>
        <w:rPr>
          <w:rFonts w:ascii="Arial" w:eastAsia="Arial Unicode MS" w:hAnsi="Arial" w:cs="Arial"/>
          <w:sz w:val="20"/>
          <w:szCs w:val="20"/>
        </w:rPr>
      </w:pPr>
      <w:r w:rsidRPr="00D60B4F">
        <w:rPr>
          <w:rFonts w:ascii="Arial" w:eastAsia="Arial Unicode MS" w:hAnsi="Arial" w:cs="Arial"/>
          <w:sz w:val="20"/>
          <w:szCs w:val="20"/>
        </w:rPr>
        <w:t>The tax on the Company’s profit before tax differs from the theoretical amount that would arise using the basic tax rate of the home country of the Company as follows:</w:t>
      </w:r>
    </w:p>
    <w:p w14:paraId="621B7A0E" w14:textId="77777777" w:rsidR="00457DFE" w:rsidRPr="00D60B4F" w:rsidRDefault="00457DFE" w:rsidP="00F26B26">
      <w:pPr>
        <w:jc w:val="both"/>
        <w:rPr>
          <w:rFonts w:ascii="Arial" w:hAnsi="Arial" w:cs="Arial"/>
          <w:color w:val="000000" w:themeColor="text1"/>
          <w:sz w:val="20"/>
          <w:szCs w:val="20"/>
          <w:lang w:val="en-GB"/>
        </w:rPr>
      </w:pPr>
    </w:p>
    <w:tbl>
      <w:tblPr>
        <w:tblW w:w="9448" w:type="dxa"/>
        <w:tblLayout w:type="fixed"/>
        <w:tblLook w:val="04A0" w:firstRow="1" w:lastRow="0" w:firstColumn="1" w:lastColumn="0" w:noHBand="0" w:noVBand="1"/>
      </w:tblPr>
      <w:tblGrid>
        <w:gridCol w:w="6570"/>
        <w:gridCol w:w="1439"/>
        <w:gridCol w:w="1439"/>
      </w:tblGrid>
      <w:tr w:rsidR="00F26B26" w:rsidRPr="00D60B4F" w14:paraId="75AF4208" w14:textId="62588E68" w:rsidTr="00AF2BF1">
        <w:tc>
          <w:tcPr>
            <w:tcW w:w="6570" w:type="dxa"/>
            <w:vAlign w:val="bottom"/>
          </w:tcPr>
          <w:p w14:paraId="45F3A66C" w14:textId="77777777" w:rsidR="00F26B26" w:rsidRPr="00D60B4F" w:rsidRDefault="00F26B26" w:rsidP="00D707A0">
            <w:pPr>
              <w:ind w:left="-105" w:right="-74"/>
              <w:rPr>
                <w:rFonts w:ascii="Arial" w:eastAsia="Angsana New" w:hAnsi="Arial" w:cs="Arial"/>
                <w:color w:val="000000" w:themeColor="text1"/>
                <w:sz w:val="20"/>
                <w:szCs w:val="20"/>
              </w:rPr>
            </w:pPr>
          </w:p>
        </w:tc>
        <w:tc>
          <w:tcPr>
            <w:tcW w:w="1439" w:type="dxa"/>
            <w:tcBorders>
              <w:top w:val="single" w:sz="4" w:space="0" w:color="auto"/>
            </w:tcBorders>
            <w:vAlign w:val="bottom"/>
          </w:tcPr>
          <w:p w14:paraId="6E094BD6" w14:textId="5267C034" w:rsidR="00F26B26" w:rsidRPr="00D60B4F" w:rsidRDefault="00F26B26" w:rsidP="00D707A0">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2020</w:t>
            </w:r>
          </w:p>
        </w:tc>
        <w:tc>
          <w:tcPr>
            <w:tcW w:w="1439" w:type="dxa"/>
            <w:tcBorders>
              <w:top w:val="single" w:sz="4" w:space="0" w:color="auto"/>
            </w:tcBorders>
            <w:vAlign w:val="bottom"/>
          </w:tcPr>
          <w:p w14:paraId="7A5C0DEF" w14:textId="0CF3B038" w:rsidR="00F26B26" w:rsidRPr="00D60B4F" w:rsidRDefault="00F26B26" w:rsidP="00D707A0">
            <w:pPr>
              <w:ind w:right="-72"/>
              <w:jc w:val="right"/>
              <w:rPr>
                <w:rFonts w:ascii="Arial" w:hAnsi="Arial" w:cs="Arial"/>
                <w:b/>
                <w:bCs/>
                <w:color w:val="000000" w:themeColor="text1"/>
                <w:spacing w:val="-4"/>
                <w:sz w:val="20"/>
                <w:szCs w:val="20"/>
              </w:rPr>
            </w:pPr>
            <w:r w:rsidRPr="00D60B4F">
              <w:rPr>
                <w:rFonts w:ascii="Arial" w:hAnsi="Arial" w:cs="Arial"/>
                <w:b/>
                <w:bCs/>
                <w:color w:val="000000" w:themeColor="text1"/>
                <w:sz w:val="20"/>
                <w:szCs w:val="20"/>
                <w:lang w:val="en-GB"/>
              </w:rPr>
              <w:t>2019</w:t>
            </w:r>
          </w:p>
        </w:tc>
      </w:tr>
      <w:tr w:rsidR="00F26B26" w:rsidRPr="00D60B4F" w14:paraId="4C85C1BA" w14:textId="388F8814" w:rsidTr="00D707A0">
        <w:tc>
          <w:tcPr>
            <w:tcW w:w="6570" w:type="dxa"/>
            <w:vAlign w:val="bottom"/>
          </w:tcPr>
          <w:p w14:paraId="5F851F52" w14:textId="77777777" w:rsidR="00F26B26" w:rsidRPr="00D60B4F" w:rsidRDefault="00F26B26" w:rsidP="00D707A0">
            <w:pPr>
              <w:ind w:left="-105" w:right="-74"/>
              <w:rPr>
                <w:rFonts w:ascii="Arial" w:eastAsia="Angsana New" w:hAnsi="Arial" w:cs="Arial"/>
                <w:color w:val="000000" w:themeColor="text1"/>
                <w:sz w:val="20"/>
                <w:szCs w:val="20"/>
              </w:rPr>
            </w:pPr>
          </w:p>
        </w:tc>
        <w:tc>
          <w:tcPr>
            <w:tcW w:w="1439" w:type="dxa"/>
            <w:tcBorders>
              <w:bottom w:val="single" w:sz="4" w:space="0" w:color="auto"/>
            </w:tcBorders>
            <w:vAlign w:val="bottom"/>
          </w:tcPr>
          <w:p w14:paraId="18FD67D9" w14:textId="71455F68" w:rsidR="00F26B26" w:rsidRPr="00D60B4F" w:rsidRDefault="00F26B26" w:rsidP="00D707A0">
            <w:pPr>
              <w:ind w:left="-18" w:right="-72" w:firstLine="19"/>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439" w:type="dxa"/>
            <w:tcBorders>
              <w:bottom w:val="single" w:sz="4" w:space="0" w:color="auto"/>
            </w:tcBorders>
            <w:vAlign w:val="bottom"/>
          </w:tcPr>
          <w:p w14:paraId="756443A6" w14:textId="7BBC0C29" w:rsidR="00F26B26" w:rsidRPr="00D60B4F" w:rsidRDefault="00F26B26" w:rsidP="00D707A0">
            <w:pPr>
              <w:ind w:left="-18" w:right="-72" w:firstLine="19"/>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F26B26" w:rsidRPr="00D60B4F" w14:paraId="5A98FB01" w14:textId="22843616" w:rsidTr="00443D2E">
        <w:tc>
          <w:tcPr>
            <w:tcW w:w="6570" w:type="dxa"/>
            <w:vAlign w:val="bottom"/>
          </w:tcPr>
          <w:p w14:paraId="4265EADD" w14:textId="77777777" w:rsidR="00F26B26" w:rsidRPr="00D60B4F" w:rsidRDefault="00F26B26" w:rsidP="00D707A0">
            <w:pPr>
              <w:ind w:left="-105" w:right="-74"/>
              <w:rPr>
                <w:rFonts w:ascii="Arial" w:eastAsia="Angsana New" w:hAnsi="Arial" w:cs="Arial"/>
                <w:color w:val="000000" w:themeColor="text1"/>
                <w:sz w:val="20"/>
                <w:szCs w:val="20"/>
              </w:rPr>
            </w:pPr>
          </w:p>
        </w:tc>
        <w:tc>
          <w:tcPr>
            <w:tcW w:w="1439" w:type="dxa"/>
            <w:tcBorders>
              <w:top w:val="single" w:sz="4" w:space="0" w:color="auto"/>
            </w:tcBorders>
            <w:shd w:val="clear" w:color="auto" w:fill="FAFAFA"/>
            <w:vAlign w:val="bottom"/>
          </w:tcPr>
          <w:p w14:paraId="45835677" w14:textId="77777777" w:rsidR="00F26B26" w:rsidRPr="00D60B4F" w:rsidRDefault="00F26B26" w:rsidP="00D707A0">
            <w:pPr>
              <w:ind w:right="-72"/>
              <w:jc w:val="right"/>
              <w:rPr>
                <w:rFonts w:ascii="Arial" w:hAnsi="Arial" w:cs="Arial"/>
                <w:color w:val="000000" w:themeColor="text1"/>
                <w:sz w:val="20"/>
                <w:szCs w:val="20"/>
                <w:cs/>
                <w:lang w:val="th-TH"/>
              </w:rPr>
            </w:pPr>
          </w:p>
        </w:tc>
        <w:tc>
          <w:tcPr>
            <w:tcW w:w="1439" w:type="dxa"/>
            <w:tcBorders>
              <w:top w:val="single" w:sz="4" w:space="0" w:color="auto"/>
            </w:tcBorders>
            <w:vAlign w:val="bottom"/>
          </w:tcPr>
          <w:p w14:paraId="451BAA5B" w14:textId="77777777" w:rsidR="00F26B26" w:rsidRPr="00D60B4F" w:rsidRDefault="00F26B26" w:rsidP="00D707A0">
            <w:pPr>
              <w:ind w:right="-72"/>
              <w:jc w:val="right"/>
              <w:rPr>
                <w:rFonts w:ascii="Arial" w:hAnsi="Arial" w:cs="Arial"/>
                <w:color w:val="000000" w:themeColor="text1"/>
                <w:sz w:val="20"/>
                <w:szCs w:val="20"/>
                <w:cs/>
                <w:lang w:val="th-TH"/>
              </w:rPr>
            </w:pPr>
          </w:p>
        </w:tc>
      </w:tr>
      <w:tr w:rsidR="00F26B26" w:rsidRPr="00D60B4F" w14:paraId="4AAC9307" w14:textId="51634005" w:rsidTr="00443D2E">
        <w:tc>
          <w:tcPr>
            <w:tcW w:w="6570" w:type="dxa"/>
            <w:vAlign w:val="bottom"/>
          </w:tcPr>
          <w:p w14:paraId="39E24528" w14:textId="77777777" w:rsidR="00F26B26" w:rsidRPr="00D60B4F" w:rsidRDefault="00F26B26" w:rsidP="00D707A0">
            <w:pPr>
              <w:ind w:left="-105" w:right="-43"/>
              <w:rPr>
                <w:rFonts w:ascii="Arial" w:hAnsi="Arial" w:cs="Arial"/>
                <w:color w:val="000000" w:themeColor="text1"/>
                <w:sz w:val="20"/>
                <w:szCs w:val="20"/>
              </w:rPr>
            </w:pPr>
            <w:r w:rsidRPr="00D60B4F">
              <w:rPr>
                <w:rFonts w:ascii="Arial" w:eastAsia="Angsana New" w:hAnsi="Arial" w:cs="Arial"/>
                <w:color w:val="000000" w:themeColor="text1"/>
                <w:sz w:val="20"/>
                <w:szCs w:val="20"/>
              </w:rPr>
              <w:t>Profit before income tax expense</w:t>
            </w:r>
          </w:p>
        </w:tc>
        <w:tc>
          <w:tcPr>
            <w:tcW w:w="1439" w:type="dxa"/>
            <w:tcBorders>
              <w:bottom w:val="single" w:sz="4" w:space="0" w:color="auto"/>
            </w:tcBorders>
            <w:shd w:val="clear" w:color="auto" w:fill="FAFAFA"/>
            <w:vAlign w:val="bottom"/>
          </w:tcPr>
          <w:p w14:paraId="37A832AB" w14:textId="689B74E3" w:rsidR="00F26B26" w:rsidRPr="00D60B4F" w:rsidRDefault="009A0047"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1</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104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454</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52</w:t>
            </w:r>
            <w:r w:rsidR="00AF2BF1">
              <w:rPr>
                <w:rFonts w:ascii="Arial" w:hAnsi="Arial" w:cs="Arial"/>
                <w:color w:val="000000" w:themeColor="text1"/>
                <w:sz w:val="20"/>
                <w:szCs w:val="20"/>
              </w:rPr>
              <w:t>5</w:t>
            </w:r>
          </w:p>
        </w:tc>
        <w:tc>
          <w:tcPr>
            <w:tcW w:w="1439" w:type="dxa"/>
            <w:tcBorders>
              <w:bottom w:val="single" w:sz="4" w:space="0" w:color="auto"/>
            </w:tcBorders>
            <w:vAlign w:val="bottom"/>
          </w:tcPr>
          <w:p w14:paraId="679BED49" w14:textId="782B8D75" w:rsidR="00F26B26" w:rsidRPr="00D60B4F" w:rsidRDefault="00F26B26" w:rsidP="00D707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rPr>
              <w:t>92,520,127</w:t>
            </w:r>
          </w:p>
        </w:tc>
      </w:tr>
      <w:tr w:rsidR="00F26B26" w:rsidRPr="00D60B4F" w14:paraId="3D000324" w14:textId="63EAF1D1" w:rsidTr="00443D2E">
        <w:tc>
          <w:tcPr>
            <w:tcW w:w="6570" w:type="dxa"/>
            <w:vAlign w:val="bottom"/>
          </w:tcPr>
          <w:p w14:paraId="59914344" w14:textId="77777777" w:rsidR="00F26B26" w:rsidRPr="00D60B4F" w:rsidRDefault="00F26B26" w:rsidP="00D707A0">
            <w:pPr>
              <w:ind w:left="-105" w:right="-43"/>
              <w:rPr>
                <w:rFonts w:ascii="Arial" w:hAnsi="Arial" w:cs="Arial"/>
                <w:color w:val="000000" w:themeColor="text1"/>
                <w:sz w:val="20"/>
                <w:szCs w:val="20"/>
              </w:rPr>
            </w:pPr>
          </w:p>
        </w:tc>
        <w:tc>
          <w:tcPr>
            <w:tcW w:w="1439" w:type="dxa"/>
            <w:tcBorders>
              <w:top w:val="single" w:sz="4" w:space="0" w:color="auto"/>
            </w:tcBorders>
            <w:shd w:val="clear" w:color="auto" w:fill="FAFAFA"/>
            <w:vAlign w:val="bottom"/>
          </w:tcPr>
          <w:p w14:paraId="6E07D194" w14:textId="77777777" w:rsidR="00F26B26" w:rsidRPr="00D60B4F" w:rsidRDefault="00F26B26"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39" w:type="dxa"/>
            <w:tcBorders>
              <w:top w:val="single" w:sz="4" w:space="0" w:color="auto"/>
            </w:tcBorders>
            <w:vAlign w:val="bottom"/>
          </w:tcPr>
          <w:p w14:paraId="474BD922" w14:textId="77777777" w:rsidR="00F26B26" w:rsidRPr="00D60B4F" w:rsidRDefault="00F26B26" w:rsidP="00D707A0">
            <w:pPr>
              <w:ind w:right="-72"/>
              <w:jc w:val="right"/>
              <w:rPr>
                <w:rFonts w:ascii="Arial" w:hAnsi="Arial" w:cs="Arial"/>
                <w:color w:val="000000" w:themeColor="text1"/>
                <w:sz w:val="20"/>
                <w:szCs w:val="20"/>
              </w:rPr>
            </w:pPr>
          </w:p>
        </w:tc>
      </w:tr>
      <w:tr w:rsidR="00F26B26" w:rsidRPr="00D60B4F" w14:paraId="5AC4E407" w14:textId="43D5D102" w:rsidTr="00443D2E">
        <w:tc>
          <w:tcPr>
            <w:tcW w:w="6570" w:type="dxa"/>
            <w:vAlign w:val="bottom"/>
          </w:tcPr>
          <w:p w14:paraId="448556F7" w14:textId="77777777" w:rsidR="00F26B26" w:rsidRPr="00D60B4F" w:rsidRDefault="00F26B26" w:rsidP="00D707A0">
            <w:pPr>
              <w:ind w:left="-105" w:right="135"/>
              <w:rPr>
                <w:rFonts w:ascii="Arial" w:hAnsi="Arial" w:cs="Arial"/>
                <w:color w:val="000000" w:themeColor="text1"/>
                <w:sz w:val="20"/>
                <w:szCs w:val="20"/>
              </w:rPr>
            </w:pPr>
            <w:r w:rsidRPr="00D60B4F">
              <w:rPr>
                <w:rFonts w:ascii="Arial" w:eastAsia="Angsana New" w:hAnsi="Arial" w:cs="Arial"/>
                <w:color w:val="000000" w:themeColor="text1"/>
                <w:sz w:val="20"/>
                <w:szCs w:val="20"/>
              </w:rPr>
              <w:t>Tax calculated at a tax rate of 20%</w:t>
            </w:r>
          </w:p>
        </w:tc>
        <w:tc>
          <w:tcPr>
            <w:tcW w:w="1439" w:type="dxa"/>
            <w:shd w:val="clear" w:color="auto" w:fill="FAFAFA"/>
            <w:vAlign w:val="bottom"/>
          </w:tcPr>
          <w:p w14:paraId="4C224BDB" w14:textId="6686E638" w:rsidR="00F26B26"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220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890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905</w:t>
            </w:r>
          </w:p>
        </w:tc>
        <w:tc>
          <w:tcPr>
            <w:tcW w:w="1439" w:type="dxa"/>
            <w:vAlign w:val="bottom"/>
          </w:tcPr>
          <w:p w14:paraId="7CC00387" w14:textId="39DEB86A" w:rsidR="00F26B26" w:rsidRPr="00D60B4F" w:rsidRDefault="00F26B26" w:rsidP="00D707A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18,504,025</w:t>
            </w:r>
          </w:p>
        </w:tc>
      </w:tr>
      <w:tr w:rsidR="00F26B26" w:rsidRPr="00D60B4F" w14:paraId="51BF339B" w14:textId="6D544F05" w:rsidTr="00443D2E">
        <w:tc>
          <w:tcPr>
            <w:tcW w:w="6570" w:type="dxa"/>
            <w:vAlign w:val="bottom"/>
          </w:tcPr>
          <w:p w14:paraId="4E6CC7B8" w14:textId="33F51E38" w:rsidR="00F26B26" w:rsidRPr="00D60B4F" w:rsidRDefault="00C444D0" w:rsidP="00D707A0">
            <w:pPr>
              <w:ind w:left="-105" w:right="135"/>
              <w:rPr>
                <w:rFonts w:ascii="Arial" w:eastAsia="Angsana New" w:hAnsi="Arial" w:cs="Arial"/>
                <w:color w:val="000000" w:themeColor="text1"/>
                <w:sz w:val="20"/>
                <w:szCs w:val="20"/>
              </w:rPr>
            </w:pPr>
            <w:r w:rsidRPr="00D60B4F">
              <w:rPr>
                <w:rFonts w:ascii="Arial" w:eastAsia="Angsana New" w:hAnsi="Arial" w:cs="Arial"/>
                <w:color w:val="000000" w:themeColor="text1"/>
                <w:sz w:val="20"/>
                <w:szCs w:val="20"/>
              </w:rPr>
              <w:t>Tax effect of:</w:t>
            </w:r>
          </w:p>
        </w:tc>
        <w:tc>
          <w:tcPr>
            <w:tcW w:w="1439" w:type="dxa"/>
            <w:shd w:val="clear" w:color="auto" w:fill="FAFAFA"/>
            <w:vAlign w:val="bottom"/>
          </w:tcPr>
          <w:p w14:paraId="54E0DE5B" w14:textId="199F8F62" w:rsidR="00F26B26" w:rsidRPr="00D60B4F" w:rsidRDefault="00F26B26"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p>
        </w:tc>
        <w:tc>
          <w:tcPr>
            <w:tcW w:w="1439" w:type="dxa"/>
            <w:vAlign w:val="center"/>
          </w:tcPr>
          <w:p w14:paraId="5668721E" w14:textId="4AF5C3C6" w:rsidR="00F26B26" w:rsidRPr="00D60B4F" w:rsidRDefault="00F26B26" w:rsidP="00D707A0">
            <w:pPr>
              <w:ind w:right="-72"/>
              <w:jc w:val="right"/>
              <w:rPr>
                <w:rFonts w:ascii="Arial" w:hAnsi="Arial" w:cs="Arial"/>
                <w:color w:val="000000" w:themeColor="text1"/>
                <w:sz w:val="20"/>
                <w:szCs w:val="20"/>
              </w:rPr>
            </w:pPr>
          </w:p>
        </w:tc>
      </w:tr>
      <w:tr w:rsidR="009A0047" w:rsidRPr="00D60B4F" w14:paraId="730E4524" w14:textId="77777777" w:rsidTr="00276C64">
        <w:tc>
          <w:tcPr>
            <w:tcW w:w="6570" w:type="dxa"/>
            <w:vAlign w:val="bottom"/>
          </w:tcPr>
          <w:p w14:paraId="49BC3131" w14:textId="17D9B985" w:rsidR="009A0047" w:rsidRPr="00D60B4F" w:rsidRDefault="000342A5" w:rsidP="009A0047">
            <w:pPr>
              <w:ind w:left="-105" w:right="135"/>
              <w:rPr>
                <w:rFonts w:ascii="Arial" w:eastAsia="Angsana New" w:hAnsi="Arial" w:cs="Arial"/>
                <w:color w:val="000000" w:themeColor="text1"/>
                <w:sz w:val="20"/>
                <w:szCs w:val="20"/>
              </w:rPr>
            </w:pPr>
            <w:r>
              <w:rPr>
                <w:rFonts w:ascii="Arial" w:eastAsia="Angsana New" w:hAnsi="Arial" w:cs="Arial"/>
                <w:color w:val="000000" w:themeColor="text1"/>
                <w:sz w:val="20"/>
                <w:szCs w:val="20"/>
              </w:rPr>
              <w:t xml:space="preserve">  </w:t>
            </w:r>
            <w:r w:rsidR="009A0047" w:rsidRPr="00D60B4F">
              <w:rPr>
                <w:rFonts w:ascii="Arial" w:eastAsia="Angsana New" w:hAnsi="Arial" w:cs="Arial"/>
                <w:color w:val="000000" w:themeColor="text1"/>
                <w:sz w:val="20"/>
                <w:szCs w:val="20"/>
              </w:rPr>
              <w:t>Income not subject to tax</w:t>
            </w:r>
          </w:p>
        </w:tc>
        <w:tc>
          <w:tcPr>
            <w:tcW w:w="1439" w:type="dxa"/>
            <w:shd w:val="clear" w:color="auto" w:fill="FAFAFA"/>
          </w:tcPr>
          <w:p w14:paraId="53B805D5" w14:textId="66B0E708"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(348</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860)</w:t>
            </w:r>
          </w:p>
        </w:tc>
        <w:tc>
          <w:tcPr>
            <w:tcW w:w="1439" w:type="dxa"/>
          </w:tcPr>
          <w:p w14:paraId="55C49ED5" w14:textId="5962EB61"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w:t>
            </w:r>
            <w:r w:rsidRPr="00D60B4F">
              <w:rPr>
                <w:rFonts w:ascii="Arial" w:hAnsi="Arial" w:cs="Arial"/>
                <w:color w:val="000000" w:themeColor="text1"/>
                <w:sz w:val="20"/>
                <w:szCs w:val="20"/>
              </w:rPr>
              <w:t>418,151</w:t>
            </w:r>
            <w:r w:rsidRPr="00D60B4F">
              <w:rPr>
                <w:rFonts w:ascii="Arial" w:hAnsi="Arial" w:cs="Arial"/>
                <w:color w:val="000000" w:themeColor="text1"/>
                <w:sz w:val="20"/>
                <w:szCs w:val="20"/>
                <w:cs/>
              </w:rPr>
              <w:t>)</w:t>
            </w:r>
          </w:p>
        </w:tc>
      </w:tr>
      <w:tr w:rsidR="009A0047" w:rsidRPr="00D60B4F" w14:paraId="0A148A2E" w14:textId="77777777" w:rsidTr="00276C64">
        <w:tc>
          <w:tcPr>
            <w:tcW w:w="6570" w:type="dxa"/>
            <w:vAlign w:val="bottom"/>
          </w:tcPr>
          <w:p w14:paraId="2C296F57" w14:textId="4FC5D523" w:rsidR="009A0047" w:rsidRPr="00D60B4F" w:rsidRDefault="000342A5" w:rsidP="009A0047">
            <w:pPr>
              <w:ind w:left="-105" w:right="-43"/>
              <w:rPr>
                <w:rFonts w:ascii="Arial" w:hAnsi="Arial" w:cs="Arial"/>
                <w:color w:val="000000" w:themeColor="text1"/>
                <w:sz w:val="20"/>
                <w:szCs w:val="20"/>
              </w:rPr>
            </w:pPr>
            <w:r>
              <w:rPr>
                <w:rFonts w:ascii="Arial" w:eastAsia="Angsana New" w:hAnsi="Arial" w:cs="Arial"/>
                <w:color w:val="000000" w:themeColor="text1"/>
                <w:sz w:val="20"/>
                <w:szCs w:val="20"/>
              </w:rPr>
              <w:t xml:space="preserve">  </w:t>
            </w:r>
            <w:r w:rsidR="009A0047" w:rsidRPr="00D60B4F">
              <w:rPr>
                <w:rFonts w:ascii="Arial" w:eastAsia="Angsana New" w:hAnsi="Arial" w:cs="Arial"/>
                <w:color w:val="000000" w:themeColor="text1"/>
                <w:sz w:val="20"/>
                <w:szCs w:val="20"/>
              </w:rPr>
              <w:t>Expenses not deductible for tax purpose</w:t>
            </w:r>
          </w:p>
        </w:tc>
        <w:tc>
          <w:tcPr>
            <w:tcW w:w="1439" w:type="dxa"/>
            <w:tcBorders>
              <w:bottom w:val="single" w:sz="4" w:space="0" w:color="auto"/>
            </w:tcBorders>
            <w:shd w:val="clear" w:color="auto" w:fill="FAFAFA"/>
            <w:vAlign w:val="bottom"/>
          </w:tcPr>
          <w:p w14:paraId="4CA13279" w14:textId="6C89EFD2"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65</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582</w:t>
            </w:r>
          </w:p>
        </w:tc>
        <w:tc>
          <w:tcPr>
            <w:tcW w:w="1439" w:type="dxa"/>
            <w:tcBorders>
              <w:bottom w:val="single" w:sz="4" w:space="0" w:color="auto"/>
            </w:tcBorders>
          </w:tcPr>
          <w:p w14:paraId="5F1A2BF0" w14:textId="1231502C"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4,214,380</w:t>
            </w:r>
          </w:p>
        </w:tc>
      </w:tr>
      <w:tr w:rsidR="00276C64" w:rsidRPr="00D60B4F" w14:paraId="6F1FC043" w14:textId="77777777" w:rsidTr="00560685">
        <w:tc>
          <w:tcPr>
            <w:tcW w:w="6570" w:type="dxa"/>
            <w:vAlign w:val="bottom"/>
          </w:tcPr>
          <w:p w14:paraId="6866BD9D" w14:textId="77777777" w:rsidR="00276C64" w:rsidRPr="00D60B4F" w:rsidRDefault="00276C64" w:rsidP="009A0047">
            <w:pPr>
              <w:ind w:left="-105" w:right="-43"/>
              <w:rPr>
                <w:rFonts w:ascii="Arial" w:eastAsia="Angsana New" w:hAnsi="Arial" w:cs="Arial"/>
                <w:color w:val="000000" w:themeColor="text1"/>
                <w:sz w:val="20"/>
                <w:szCs w:val="20"/>
              </w:rPr>
            </w:pPr>
          </w:p>
        </w:tc>
        <w:tc>
          <w:tcPr>
            <w:tcW w:w="1439" w:type="dxa"/>
            <w:tcBorders>
              <w:top w:val="single" w:sz="4" w:space="0" w:color="auto"/>
            </w:tcBorders>
            <w:shd w:val="clear" w:color="auto" w:fill="FAFAFA"/>
            <w:vAlign w:val="bottom"/>
          </w:tcPr>
          <w:p w14:paraId="4885290B" w14:textId="77777777" w:rsidR="00276C64" w:rsidRPr="00D60B4F" w:rsidRDefault="00276C64"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cs/>
              </w:rPr>
            </w:pPr>
          </w:p>
        </w:tc>
        <w:tc>
          <w:tcPr>
            <w:tcW w:w="1439" w:type="dxa"/>
            <w:tcBorders>
              <w:top w:val="single" w:sz="4" w:space="0" w:color="auto"/>
            </w:tcBorders>
          </w:tcPr>
          <w:p w14:paraId="37847240" w14:textId="77777777" w:rsidR="00276C64" w:rsidRPr="00D60B4F" w:rsidRDefault="00276C64" w:rsidP="009A0047">
            <w:pPr>
              <w:ind w:right="-72"/>
              <w:jc w:val="right"/>
              <w:rPr>
                <w:rFonts w:ascii="Arial" w:hAnsi="Arial" w:cs="Arial"/>
                <w:color w:val="000000" w:themeColor="text1"/>
                <w:sz w:val="20"/>
                <w:szCs w:val="20"/>
              </w:rPr>
            </w:pPr>
          </w:p>
        </w:tc>
      </w:tr>
      <w:tr w:rsidR="009A0047" w:rsidRPr="00D60B4F" w14:paraId="5193F3FD" w14:textId="6FE50A4D" w:rsidTr="00560685">
        <w:tc>
          <w:tcPr>
            <w:tcW w:w="6570" w:type="dxa"/>
            <w:vAlign w:val="bottom"/>
          </w:tcPr>
          <w:p w14:paraId="18587413" w14:textId="08A3F3B3" w:rsidR="009A0047" w:rsidRPr="00D60B4F" w:rsidRDefault="009A0047" w:rsidP="009A0047">
            <w:pPr>
              <w:ind w:left="-105" w:right="-43"/>
              <w:rPr>
                <w:rFonts w:ascii="Arial" w:hAnsi="Arial" w:cs="Arial"/>
                <w:b/>
                <w:bCs/>
                <w:color w:val="000000" w:themeColor="text1"/>
                <w:sz w:val="20"/>
                <w:szCs w:val="20"/>
              </w:rPr>
            </w:pPr>
            <w:r w:rsidRPr="00D60B4F">
              <w:rPr>
                <w:rFonts w:ascii="Arial" w:eastAsia="Angsana New" w:hAnsi="Arial" w:cs="Arial"/>
                <w:b/>
                <w:bCs/>
                <w:color w:val="000000" w:themeColor="text1"/>
                <w:sz w:val="20"/>
                <w:szCs w:val="20"/>
              </w:rPr>
              <w:t>Total income tax</w:t>
            </w:r>
          </w:p>
        </w:tc>
        <w:tc>
          <w:tcPr>
            <w:tcW w:w="1439" w:type="dxa"/>
            <w:tcBorders>
              <w:bottom w:val="single" w:sz="4" w:space="0" w:color="auto"/>
            </w:tcBorders>
            <w:shd w:val="clear" w:color="auto" w:fill="FAFAFA"/>
            <w:vAlign w:val="bottom"/>
          </w:tcPr>
          <w:p w14:paraId="360AA620" w14:textId="4C3B0538" w:rsidR="009A0047" w:rsidRPr="00D60B4F" w:rsidRDefault="009A0047" w:rsidP="009A004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20"/>
                <w:szCs w:val="20"/>
              </w:rPr>
            </w:pPr>
            <w:r w:rsidRPr="00D60B4F">
              <w:rPr>
                <w:rFonts w:ascii="Arial" w:hAnsi="Arial" w:cs="Arial"/>
                <w:color w:val="000000" w:themeColor="text1"/>
                <w:sz w:val="20"/>
                <w:szCs w:val="20"/>
                <w:cs/>
              </w:rPr>
              <w:t>220</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607</w:t>
            </w:r>
            <w:r w:rsidRPr="00D60B4F">
              <w:rPr>
                <w:rFonts w:ascii="Arial" w:hAnsi="Arial" w:cs="Arial"/>
                <w:color w:val="000000" w:themeColor="text1"/>
                <w:sz w:val="20"/>
                <w:szCs w:val="20"/>
              </w:rPr>
              <w:t>,</w:t>
            </w:r>
            <w:r w:rsidRPr="00D60B4F">
              <w:rPr>
                <w:rFonts w:ascii="Arial" w:hAnsi="Arial" w:cs="Arial"/>
                <w:color w:val="000000" w:themeColor="text1"/>
                <w:sz w:val="20"/>
                <w:szCs w:val="20"/>
                <w:cs/>
              </w:rPr>
              <w:t>627</w:t>
            </w:r>
          </w:p>
        </w:tc>
        <w:tc>
          <w:tcPr>
            <w:tcW w:w="1439" w:type="dxa"/>
            <w:tcBorders>
              <w:bottom w:val="single" w:sz="4" w:space="0" w:color="auto"/>
            </w:tcBorders>
            <w:vAlign w:val="bottom"/>
          </w:tcPr>
          <w:p w14:paraId="40C9304C" w14:textId="371D1ECF"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22,300,254</w:t>
            </w:r>
          </w:p>
        </w:tc>
      </w:tr>
    </w:tbl>
    <w:p w14:paraId="654A751B" w14:textId="77777777" w:rsidR="00457DFE" w:rsidRPr="00D60B4F" w:rsidRDefault="00457DFE" w:rsidP="00F26B26">
      <w:pPr>
        <w:rPr>
          <w:rFonts w:ascii="Arial" w:hAnsi="Arial" w:cs="Arial"/>
          <w:color w:val="000000" w:themeColor="text1"/>
          <w:spacing w:val="-4"/>
          <w:sz w:val="20"/>
          <w:szCs w:val="20"/>
          <w:lang w:val="en-GB"/>
        </w:rPr>
      </w:pPr>
    </w:p>
    <w:p w14:paraId="747B8AAF" w14:textId="7FD7A426" w:rsidR="00457DFE" w:rsidRPr="00D60B4F" w:rsidRDefault="00457DFE" w:rsidP="00F26B26">
      <w:pPr>
        <w:jc w:val="both"/>
        <w:rPr>
          <w:rFonts w:ascii="Arial" w:hAnsi="Arial" w:cs="Arial"/>
          <w:color w:val="000000" w:themeColor="text1"/>
          <w:spacing w:val="-2"/>
          <w:sz w:val="20"/>
          <w:szCs w:val="20"/>
        </w:rPr>
      </w:pPr>
      <w:r w:rsidRPr="00D60B4F">
        <w:rPr>
          <w:rFonts w:ascii="Arial" w:hAnsi="Arial" w:cs="Arial"/>
          <w:color w:val="000000" w:themeColor="text1"/>
          <w:sz w:val="20"/>
          <w:szCs w:val="20"/>
        </w:rPr>
        <w:t xml:space="preserve">The weighted average income tax rate in the interim financial statements for the six-month period ended </w:t>
      </w:r>
      <w:r w:rsidR="00F26B26" w:rsidRPr="00D60B4F">
        <w:rPr>
          <w:rFonts w:ascii="Arial" w:hAnsi="Arial" w:cs="Arial"/>
          <w:color w:val="000000" w:themeColor="text1"/>
          <w:sz w:val="20"/>
          <w:szCs w:val="20"/>
        </w:rPr>
        <w:br/>
      </w:r>
      <w:r w:rsidRPr="00D60B4F">
        <w:rPr>
          <w:rFonts w:ascii="Arial" w:hAnsi="Arial" w:cs="Arial"/>
          <w:color w:val="000000" w:themeColor="text1"/>
          <w:sz w:val="20"/>
          <w:szCs w:val="20"/>
        </w:rPr>
        <w:t>30 June 20</w:t>
      </w:r>
      <w:r w:rsidR="00F26B26" w:rsidRPr="00D60B4F">
        <w:rPr>
          <w:rFonts w:ascii="Arial" w:hAnsi="Arial" w:cs="Arial"/>
          <w:color w:val="000000" w:themeColor="text1"/>
          <w:sz w:val="20"/>
          <w:szCs w:val="20"/>
        </w:rPr>
        <w:t>20</w:t>
      </w:r>
      <w:r w:rsidRPr="00D60B4F">
        <w:rPr>
          <w:rFonts w:ascii="Arial" w:hAnsi="Arial" w:cs="Arial"/>
          <w:color w:val="000000" w:themeColor="text1"/>
          <w:sz w:val="20"/>
          <w:szCs w:val="20"/>
        </w:rPr>
        <w:t xml:space="preserve"> was </w:t>
      </w:r>
      <w:r w:rsidR="009A0047" w:rsidRPr="00D60B4F">
        <w:rPr>
          <w:rFonts w:ascii="Arial" w:hAnsi="Arial" w:cs="Arial"/>
          <w:color w:val="000000" w:themeColor="text1"/>
          <w:sz w:val="20"/>
          <w:szCs w:val="20"/>
        </w:rPr>
        <w:t>19.97</w:t>
      </w:r>
      <w:r w:rsidRPr="00D60B4F">
        <w:rPr>
          <w:rFonts w:ascii="Arial" w:hAnsi="Arial" w:cs="Arial"/>
          <w:color w:val="000000" w:themeColor="text1"/>
          <w:sz w:val="20"/>
          <w:szCs w:val="20"/>
        </w:rPr>
        <w:t>%</w:t>
      </w:r>
      <w:r w:rsidRPr="00D60B4F">
        <w:rPr>
          <w:rFonts w:ascii="Arial" w:hAnsi="Arial" w:cs="Arial"/>
          <w:color w:val="000000" w:themeColor="text1"/>
          <w:spacing w:val="-2"/>
          <w:sz w:val="20"/>
          <w:szCs w:val="20"/>
        </w:rPr>
        <w:t>. (30 June 201</w:t>
      </w:r>
      <w:r w:rsidR="00F26B26" w:rsidRPr="00D60B4F">
        <w:rPr>
          <w:rFonts w:ascii="Arial" w:hAnsi="Arial" w:cs="Arial"/>
          <w:color w:val="000000" w:themeColor="text1"/>
          <w:spacing w:val="-2"/>
          <w:sz w:val="20"/>
          <w:szCs w:val="20"/>
        </w:rPr>
        <w:t>9</w:t>
      </w:r>
      <w:r w:rsidRPr="00D60B4F">
        <w:rPr>
          <w:rFonts w:ascii="Arial" w:hAnsi="Arial" w:cs="Arial"/>
          <w:color w:val="000000" w:themeColor="text1"/>
          <w:spacing w:val="-2"/>
          <w:sz w:val="20"/>
          <w:szCs w:val="20"/>
        </w:rPr>
        <w:t>: 2</w:t>
      </w:r>
      <w:r w:rsidR="00F26B26" w:rsidRPr="00D60B4F">
        <w:rPr>
          <w:rFonts w:ascii="Arial" w:hAnsi="Arial" w:cs="Arial"/>
          <w:color w:val="000000" w:themeColor="text1"/>
          <w:spacing w:val="-2"/>
          <w:sz w:val="20"/>
          <w:szCs w:val="20"/>
        </w:rPr>
        <w:t>4.10</w:t>
      </w:r>
      <w:r w:rsidRPr="00D60B4F">
        <w:rPr>
          <w:rFonts w:ascii="Arial" w:hAnsi="Arial" w:cs="Arial"/>
          <w:color w:val="000000" w:themeColor="text1"/>
          <w:spacing w:val="-2"/>
          <w:sz w:val="20"/>
          <w:szCs w:val="20"/>
        </w:rPr>
        <w:t>%)</w:t>
      </w:r>
    </w:p>
    <w:p w14:paraId="620D1AB2" w14:textId="149B3358" w:rsidR="00457DFE" w:rsidRDefault="00457DFE" w:rsidP="00F26B26">
      <w:pPr>
        <w:jc w:val="both"/>
        <w:rPr>
          <w:rFonts w:ascii="Arial" w:hAnsi="Arial" w:cs="Arial"/>
          <w:color w:val="000000" w:themeColor="text1"/>
          <w:sz w:val="20"/>
          <w:szCs w:val="20"/>
        </w:rPr>
      </w:pPr>
    </w:p>
    <w:p w14:paraId="210D70AA" w14:textId="77777777" w:rsidR="00422FCD" w:rsidRPr="00D60B4F" w:rsidRDefault="00422FCD" w:rsidP="00F26B26">
      <w:pPr>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932883" w:rsidRPr="00D60B4F" w14:paraId="3C3649A2" w14:textId="77777777" w:rsidTr="00D918EC">
        <w:trPr>
          <w:trHeight w:val="386"/>
        </w:trPr>
        <w:tc>
          <w:tcPr>
            <w:tcW w:w="9449" w:type="dxa"/>
            <w:shd w:val="clear" w:color="auto" w:fill="FFA543"/>
            <w:vAlign w:val="center"/>
          </w:tcPr>
          <w:p w14:paraId="71253A30" w14:textId="202BCA8C" w:rsidR="00932883" w:rsidRPr="00D60B4F" w:rsidRDefault="009A0047" w:rsidP="00D918EC">
            <w:pPr>
              <w:tabs>
                <w:tab w:val="left" w:pos="432"/>
              </w:tabs>
              <w:ind w:left="432" w:hanging="432"/>
              <w:rPr>
                <w:rFonts w:ascii="Arial" w:eastAsia="Arial Unicode MS" w:hAnsi="Arial" w:cs="Arial"/>
                <w:b/>
                <w:bCs/>
                <w:color w:val="FFFFFF"/>
                <w:sz w:val="20"/>
                <w:szCs w:val="20"/>
                <w:lang w:val="en-GB"/>
              </w:rPr>
            </w:pPr>
            <w:r w:rsidRPr="00D60B4F">
              <w:rPr>
                <w:rFonts w:ascii="Arial" w:eastAsia="Arial Unicode MS" w:hAnsi="Arial" w:cs="Arial"/>
                <w:b/>
                <w:bCs/>
                <w:color w:val="FFFFFF"/>
                <w:sz w:val="20"/>
                <w:szCs w:val="20"/>
                <w:lang w:val="en-GB"/>
              </w:rPr>
              <w:t>4</w:t>
            </w:r>
            <w:r w:rsidR="00E91F87">
              <w:rPr>
                <w:rFonts w:ascii="Arial" w:eastAsia="Arial Unicode MS" w:hAnsi="Arial" w:cs="Arial"/>
                <w:b/>
                <w:bCs/>
                <w:color w:val="FFFFFF"/>
                <w:sz w:val="20"/>
                <w:szCs w:val="20"/>
                <w:lang w:val="en-GB"/>
              </w:rPr>
              <w:t>1</w:t>
            </w:r>
            <w:r w:rsidR="00932883" w:rsidRPr="00D60B4F">
              <w:rPr>
                <w:rFonts w:ascii="Arial" w:eastAsia="Arial Unicode MS" w:hAnsi="Arial" w:cs="Arial"/>
                <w:b/>
                <w:bCs/>
                <w:color w:val="FFFFFF"/>
                <w:sz w:val="20"/>
                <w:szCs w:val="20"/>
                <w:lang w:val="en-GB"/>
              </w:rPr>
              <w:tab/>
              <w:t>Earnings per share</w:t>
            </w:r>
          </w:p>
        </w:tc>
      </w:tr>
    </w:tbl>
    <w:p w14:paraId="461AA40F" w14:textId="77777777" w:rsidR="00932883" w:rsidRPr="00D60B4F" w:rsidRDefault="00932883" w:rsidP="00DA301A">
      <w:pPr>
        <w:tabs>
          <w:tab w:val="left" w:pos="2520"/>
        </w:tabs>
        <w:jc w:val="thaiDistribute"/>
        <w:rPr>
          <w:rFonts w:ascii="Arial" w:hAnsi="Arial" w:cs="Arial"/>
          <w:color w:val="000000" w:themeColor="text1"/>
          <w:sz w:val="20"/>
          <w:szCs w:val="20"/>
          <w:lang w:eastAsia="x-none"/>
        </w:rPr>
      </w:pPr>
    </w:p>
    <w:p w14:paraId="0714A174" w14:textId="5E0FEC47" w:rsidR="00932883" w:rsidRPr="00D60B4F" w:rsidRDefault="00932883" w:rsidP="00932883">
      <w:pPr>
        <w:tabs>
          <w:tab w:val="left" w:pos="2520"/>
        </w:tabs>
        <w:jc w:val="thaiDistribute"/>
        <w:rPr>
          <w:rFonts w:ascii="Arial" w:hAnsi="Arial" w:cs="Arial"/>
          <w:color w:val="000000" w:themeColor="text1"/>
          <w:sz w:val="20"/>
          <w:szCs w:val="20"/>
          <w:lang w:eastAsia="x-none"/>
        </w:rPr>
      </w:pPr>
      <w:r w:rsidRPr="00BE4C37">
        <w:rPr>
          <w:rFonts w:ascii="Arial" w:hAnsi="Arial" w:cs="Arial"/>
          <w:color w:val="000000" w:themeColor="text1"/>
          <w:spacing w:val="-4"/>
          <w:sz w:val="20"/>
          <w:szCs w:val="20"/>
          <w:lang w:val="x-none" w:eastAsia="x-none"/>
        </w:rPr>
        <w:t>Earnings per share in the</w:t>
      </w:r>
      <w:r w:rsidRPr="00BE4C37">
        <w:rPr>
          <w:rFonts w:ascii="Arial" w:hAnsi="Arial" w:cs="Arial"/>
          <w:color w:val="000000" w:themeColor="text1"/>
          <w:spacing w:val="-4"/>
          <w:sz w:val="20"/>
          <w:szCs w:val="20"/>
          <w:lang w:val="en-GB" w:eastAsia="x-none"/>
        </w:rPr>
        <w:t xml:space="preserve"> interim</w:t>
      </w:r>
      <w:r w:rsidRPr="00BE4C37">
        <w:rPr>
          <w:rFonts w:ascii="Arial" w:hAnsi="Arial" w:cs="Arial"/>
          <w:color w:val="000000" w:themeColor="text1"/>
          <w:spacing w:val="-4"/>
          <w:sz w:val="20"/>
          <w:szCs w:val="20"/>
          <w:lang w:val="x-none" w:eastAsia="x-none"/>
        </w:rPr>
        <w:t xml:space="preserve"> financial statements for the </w:t>
      </w:r>
      <w:r w:rsidRPr="00BE4C37">
        <w:rPr>
          <w:rFonts w:ascii="Arial" w:hAnsi="Arial" w:cs="Arial"/>
          <w:color w:val="000000" w:themeColor="text1"/>
          <w:spacing w:val="-4"/>
          <w:sz w:val="20"/>
          <w:szCs w:val="20"/>
          <w:lang w:eastAsia="x-none"/>
        </w:rPr>
        <w:t xml:space="preserve">six-month periods </w:t>
      </w:r>
      <w:r w:rsidRPr="00BE4C37">
        <w:rPr>
          <w:rFonts w:ascii="Arial" w:hAnsi="Arial" w:cs="Arial"/>
          <w:color w:val="000000" w:themeColor="text1"/>
          <w:spacing w:val="-4"/>
          <w:sz w:val="20"/>
          <w:szCs w:val="20"/>
          <w:lang w:val="x-none" w:eastAsia="x-none"/>
        </w:rPr>
        <w:t>ended 30 June 20</w:t>
      </w:r>
      <w:r w:rsidRPr="00BE4C37">
        <w:rPr>
          <w:rFonts w:ascii="Arial" w:hAnsi="Arial" w:cs="Arial"/>
          <w:color w:val="000000" w:themeColor="text1"/>
          <w:spacing w:val="-4"/>
          <w:sz w:val="20"/>
          <w:szCs w:val="20"/>
          <w:lang w:val="en-GB" w:eastAsia="x-none"/>
        </w:rPr>
        <w:t>20</w:t>
      </w:r>
      <w:r w:rsidRPr="00BE4C37">
        <w:rPr>
          <w:rFonts w:ascii="Arial" w:hAnsi="Arial" w:cs="Arial"/>
          <w:color w:val="000000" w:themeColor="text1"/>
          <w:spacing w:val="-4"/>
          <w:sz w:val="20"/>
          <w:szCs w:val="20"/>
          <w:lang w:val="x-none" w:eastAsia="x-none"/>
        </w:rPr>
        <w:t xml:space="preserve"> and 201</w:t>
      </w:r>
      <w:r w:rsidRPr="00BE4C37">
        <w:rPr>
          <w:rFonts w:ascii="Arial" w:hAnsi="Arial" w:cs="Arial"/>
          <w:color w:val="000000" w:themeColor="text1"/>
          <w:spacing w:val="-4"/>
          <w:sz w:val="20"/>
          <w:szCs w:val="20"/>
          <w:lang w:val="en-GB" w:eastAsia="x-none"/>
        </w:rPr>
        <w:t>9</w:t>
      </w:r>
      <w:r w:rsidRPr="00D60B4F">
        <w:rPr>
          <w:rFonts w:ascii="Arial" w:hAnsi="Arial" w:cs="Arial"/>
          <w:color w:val="000000" w:themeColor="text1"/>
          <w:sz w:val="20"/>
          <w:szCs w:val="20"/>
          <w:lang w:val="x-none" w:eastAsia="x-none"/>
        </w:rPr>
        <w:t xml:space="preserve"> are calculated as follows</w:t>
      </w:r>
      <w:r w:rsidRPr="00D60B4F">
        <w:rPr>
          <w:rFonts w:ascii="Arial" w:hAnsi="Arial" w:cs="Arial"/>
          <w:color w:val="000000" w:themeColor="text1"/>
          <w:sz w:val="20"/>
          <w:szCs w:val="20"/>
          <w:lang w:eastAsia="x-none"/>
        </w:rPr>
        <w:t>:</w:t>
      </w:r>
    </w:p>
    <w:tbl>
      <w:tblPr>
        <w:tblW w:w="9429" w:type="dxa"/>
        <w:tblLayout w:type="fixed"/>
        <w:tblLook w:val="04A0" w:firstRow="1" w:lastRow="0" w:firstColumn="1" w:lastColumn="0" w:noHBand="0" w:noVBand="1"/>
      </w:tblPr>
      <w:tblGrid>
        <w:gridCol w:w="6471"/>
        <w:gridCol w:w="1479"/>
        <w:gridCol w:w="1479"/>
      </w:tblGrid>
      <w:tr w:rsidR="00932883" w:rsidRPr="00D60B4F" w14:paraId="1A6718BD" w14:textId="77777777" w:rsidTr="00AF2BF1">
        <w:trPr>
          <w:trHeight w:val="22"/>
        </w:trPr>
        <w:tc>
          <w:tcPr>
            <w:tcW w:w="6471" w:type="dxa"/>
            <w:shd w:val="clear" w:color="auto" w:fill="auto"/>
          </w:tcPr>
          <w:p w14:paraId="32477C12" w14:textId="77777777" w:rsidR="00932883" w:rsidRPr="00D60B4F" w:rsidRDefault="00932883" w:rsidP="00276C64">
            <w:pPr>
              <w:ind w:left="-105" w:right="-117"/>
              <w:jc w:val="both"/>
              <w:rPr>
                <w:rFonts w:ascii="Arial" w:hAnsi="Arial" w:cs="Arial"/>
                <w:color w:val="000000" w:themeColor="text1"/>
                <w:sz w:val="20"/>
                <w:szCs w:val="20"/>
              </w:rPr>
            </w:pPr>
          </w:p>
        </w:tc>
        <w:tc>
          <w:tcPr>
            <w:tcW w:w="1479" w:type="dxa"/>
            <w:tcBorders>
              <w:top w:val="single" w:sz="4" w:space="0" w:color="auto"/>
              <w:bottom w:val="single" w:sz="4" w:space="0" w:color="auto"/>
            </w:tcBorders>
            <w:shd w:val="clear" w:color="auto" w:fill="auto"/>
          </w:tcPr>
          <w:p w14:paraId="7B6F80B3" w14:textId="4AD648FA" w:rsidR="00932883" w:rsidRPr="00D60B4F" w:rsidRDefault="00932883" w:rsidP="00932883">
            <w:pPr>
              <w:ind w:right="-72"/>
              <w:jc w:val="right"/>
              <w:rPr>
                <w:rFonts w:ascii="Arial" w:hAnsi="Arial" w:cs="Arial"/>
                <w:color w:val="000000" w:themeColor="text1"/>
                <w:sz w:val="20"/>
                <w:szCs w:val="20"/>
              </w:rPr>
            </w:pPr>
            <w:r w:rsidRPr="00D60B4F">
              <w:rPr>
                <w:rFonts w:ascii="Arial" w:hAnsi="Arial" w:cs="Arial"/>
                <w:b/>
                <w:bCs/>
                <w:color w:val="000000" w:themeColor="text1"/>
                <w:sz w:val="20"/>
                <w:szCs w:val="20"/>
              </w:rPr>
              <w:t>20</w:t>
            </w:r>
            <w:r w:rsidR="00990739" w:rsidRPr="00D60B4F">
              <w:rPr>
                <w:rFonts w:ascii="Arial" w:hAnsi="Arial" w:cs="Arial"/>
                <w:b/>
                <w:bCs/>
                <w:color w:val="000000" w:themeColor="text1"/>
                <w:sz w:val="20"/>
                <w:szCs w:val="20"/>
              </w:rPr>
              <w:t>20</w:t>
            </w:r>
          </w:p>
        </w:tc>
        <w:tc>
          <w:tcPr>
            <w:tcW w:w="1479" w:type="dxa"/>
            <w:tcBorders>
              <w:top w:val="single" w:sz="4" w:space="0" w:color="auto"/>
              <w:bottom w:val="single" w:sz="4" w:space="0" w:color="auto"/>
            </w:tcBorders>
            <w:shd w:val="clear" w:color="auto" w:fill="auto"/>
          </w:tcPr>
          <w:p w14:paraId="7FA93BC6" w14:textId="3CDDF1F6" w:rsidR="00932883" w:rsidRPr="00D60B4F" w:rsidRDefault="00932883" w:rsidP="00932883">
            <w:pPr>
              <w:ind w:right="-72"/>
              <w:jc w:val="right"/>
              <w:rPr>
                <w:rFonts w:ascii="Arial" w:hAnsi="Arial" w:cs="Arial"/>
                <w:color w:val="000000" w:themeColor="text1"/>
                <w:sz w:val="20"/>
                <w:szCs w:val="20"/>
              </w:rPr>
            </w:pPr>
            <w:r w:rsidRPr="00D60B4F">
              <w:rPr>
                <w:rFonts w:ascii="Arial" w:hAnsi="Arial" w:cs="Arial"/>
                <w:b/>
                <w:bCs/>
                <w:color w:val="000000" w:themeColor="text1"/>
                <w:sz w:val="20"/>
                <w:szCs w:val="20"/>
              </w:rPr>
              <w:t>201</w:t>
            </w:r>
            <w:r w:rsidR="00990739" w:rsidRPr="00D60B4F">
              <w:rPr>
                <w:rFonts w:ascii="Arial" w:hAnsi="Arial" w:cs="Arial"/>
                <w:b/>
                <w:bCs/>
                <w:color w:val="000000" w:themeColor="text1"/>
                <w:sz w:val="20"/>
                <w:szCs w:val="20"/>
              </w:rPr>
              <w:t>9</w:t>
            </w:r>
          </w:p>
        </w:tc>
      </w:tr>
      <w:tr w:rsidR="00932883" w:rsidRPr="00D60B4F" w14:paraId="3AF468F0" w14:textId="77777777" w:rsidTr="00932883">
        <w:trPr>
          <w:trHeight w:val="22"/>
        </w:trPr>
        <w:tc>
          <w:tcPr>
            <w:tcW w:w="6471" w:type="dxa"/>
            <w:shd w:val="clear" w:color="auto" w:fill="auto"/>
            <w:vAlign w:val="bottom"/>
          </w:tcPr>
          <w:p w14:paraId="15D96D04" w14:textId="77777777" w:rsidR="00932883" w:rsidRPr="00D60B4F" w:rsidRDefault="00932883" w:rsidP="00276C64">
            <w:pPr>
              <w:ind w:left="-105" w:right="-117"/>
              <w:rPr>
                <w:rFonts w:ascii="Arial" w:hAnsi="Arial" w:cs="Arial"/>
                <w:b/>
                <w:bCs/>
                <w:color w:val="000000" w:themeColor="text1"/>
                <w:sz w:val="20"/>
                <w:szCs w:val="20"/>
              </w:rPr>
            </w:pPr>
            <w:r w:rsidRPr="00D60B4F">
              <w:rPr>
                <w:rFonts w:ascii="Arial" w:hAnsi="Arial" w:cs="Arial"/>
                <w:color w:val="000000" w:themeColor="text1"/>
                <w:sz w:val="20"/>
                <w:szCs w:val="20"/>
              </w:rPr>
              <w:t xml:space="preserve">Net profit for the period to ordinary shareholders </w:t>
            </w:r>
          </w:p>
        </w:tc>
        <w:tc>
          <w:tcPr>
            <w:tcW w:w="1479" w:type="dxa"/>
            <w:shd w:val="clear" w:color="auto" w:fill="F8F8F8"/>
            <w:vAlign w:val="bottom"/>
          </w:tcPr>
          <w:p w14:paraId="5137F79C" w14:textId="77777777" w:rsidR="00932883" w:rsidRPr="00D60B4F" w:rsidRDefault="00932883" w:rsidP="00932883">
            <w:pPr>
              <w:tabs>
                <w:tab w:val="decimal" w:pos="702"/>
              </w:tabs>
              <w:ind w:right="-72" w:firstLine="18"/>
              <w:jc w:val="right"/>
              <w:rPr>
                <w:rFonts w:ascii="Arial" w:hAnsi="Arial" w:cs="Arial"/>
                <w:color w:val="000000" w:themeColor="text1"/>
                <w:sz w:val="20"/>
                <w:szCs w:val="20"/>
                <w:lang w:val="en-GB"/>
              </w:rPr>
            </w:pPr>
          </w:p>
        </w:tc>
        <w:tc>
          <w:tcPr>
            <w:tcW w:w="1479" w:type="dxa"/>
            <w:shd w:val="clear" w:color="auto" w:fill="auto"/>
            <w:vAlign w:val="bottom"/>
          </w:tcPr>
          <w:p w14:paraId="6B230E9C" w14:textId="77777777" w:rsidR="00932883" w:rsidRPr="00D60B4F" w:rsidRDefault="00932883" w:rsidP="00932883">
            <w:pPr>
              <w:tabs>
                <w:tab w:val="decimal" w:pos="702"/>
              </w:tabs>
              <w:ind w:right="-72" w:firstLine="18"/>
              <w:jc w:val="right"/>
              <w:rPr>
                <w:rFonts w:ascii="Arial" w:hAnsi="Arial" w:cs="Arial"/>
                <w:color w:val="000000" w:themeColor="text1"/>
                <w:sz w:val="20"/>
                <w:szCs w:val="20"/>
                <w:lang w:val="en-GB"/>
              </w:rPr>
            </w:pPr>
          </w:p>
        </w:tc>
      </w:tr>
      <w:tr w:rsidR="009A0047" w:rsidRPr="00D60B4F" w14:paraId="1C2D5125" w14:textId="77777777" w:rsidTr="00BD3CE0">
        <w:trPr>
          <w:trHeight w:val="22"/>
        </w:trPr>
        <w:tc>
          <w:tcPr>
            <w:tcW w:w="6471" w:type="dxa"/>
            <w:shd w:val="clear" w:color="auto" w:fill="auto"/>
            <w:vAlign w:val="bottom"/>
          </w:tcPr>
          <w:p w14:paraId="4D6A992D" w14:textId="77777777" w:rsidR="009A0047" w:rsidRPr="00D60B4F" w:rsidRDefault="009A0047" w:rsidP="00276C64">
            <w:pPr>
              <w:ind w:left="-105" w:right="-117"/>
              <w:rPr>
                <w:rFonts w:ascii="Arial" w:hAnsi="Arial" w:cs="Arial"/>
                <w:color w:val="000000" w:themeColor="text1"/>
                <w:sz w:val="20"/>
                <w:szCs w:val="20"/>
              </w:rPr>
            </w:pPr>
            <w:r w:rsidRPr="00D60B4F">
              <w:rPr>
                <w:rFonts w:ascii="Arial" w:hAnsi="Arial" w:cs="Arial"/>
                <w:color w:val="000000" w:themeColor="text1"/>
                <w:sz w:val="20"/>
                <w:szCs w:val="20"/>
              </w:rPr>
              <w:t xml:space="preserve">   of the Company (Baht)</w:t>
            </w:r>
          </w:p>
        </w:tc>
        <w:tc>
          <w:tcPr>
            <w:tcW w:w="1479" w:type="dxa"/>
            <w:shd w:val="clear" w:color="auto" w:fill="F8F8F8"/>
          </w:tcPr>
          <w:p w14:paraId="0D8332F6" w14:textId="67544780" w:rsidR="009A0047" w:rsidRPr="00D60B4F" w:rsidRDefault="009A0047" w:rsidP="009A0047">
            <w:pPr>
              <w:tabs>
                <w:tab w:val="decimal" w:pos="702"/>
              </w:tabs>
              <w:ind w:right="-72" w:firstLine="18"/>
              <w:jc w:val="right"/>
              <w:rPr>
                <w:rFonts w:ascii="Arial" w:hAnsi="Arial" w:cs="Arial"/>
                <w:color w:val="000000" w:themeColor="text1"/>
                <w:sz w:val="20"/>
                <w:szCs w:val="20"/>
                <w:lang w:val="en-GB"/>
              </w:rPr>
            </w:pPr>
            <w:r w:rsidRPr="00D60B4F">
              <w:rPr>
                <w:rFonts w:ascii="Arial" w:hAnsi="Arial" w:cs="Arial"/>
                <w:sz w:val="20"/>
                <w:szCs w:val="20"/>
                <w:cs/>
              </w:rPr>
              <w:t>883</w:t>
            </w:r>
            <w:r w:rsidRPr="00D60B4F">
              <w:rPr>
                <w:rFonts w:ascii="Arial" w:hAnsi="Arial" w:cs="Arial"/>
                <w:sz w:val="20"/>
                <w:szCs w:val="20"/>
              </w:rPr>
              <w:t>,</w:t>
            </w:r>
            <w:r w:rsidRPr="00D60B4F">
              <w:rPr>
                <w:rFonts w:ascii="Arial" w:hAnsi="Arial" w:cs="Arial"/>
                <w:sz w:val="20"/>
                <w:szCs w:val="20"/>
                <w:cs/>
              </w:rPr>
              <w:t>846</w:t>
            </w:r>
            <w:r w:rsidRPr="00D60B4F">
              <w:rPr>
                <w:rFonts w:ascii="Arial" w:hAnsi="Arial" w:cs="Arial"/>
                <w:sz w:val="20"/>
                <w:szCs w:val="20"/>
              </w:rPr>
              <w:t>,</w:t>
            </w:r>
            <w:r w:rsidRPr="00D60B4F">
              <w:rPr>
                <w:rFonts w:ascii="Arial" w:hAnsi="Arial" w:cs="Arial"/>
                <w:sz w:val="20"/>
                <w:szCs w:val="20"/>
                <w:cs/>
              </w:rPr>
              <w:t>89</w:t>
            </w:r>
            <w:r w:rsidR="00AF2BF1">
              <w:rPr>
                <w:rFonts w:ascii="Arial" w:hAnsi="Arial" w:cs="Arial"/>
                <w:sz w:val="20"/>
                <w:szCs w:val="20"/>
              </w:rPr>
              <w:t>8</w:t>
            </w:r>
          </w:p>
        </w:tc>
        <w:tc>
          <w:tcPr>
            <w:tcW w:w="1479" w:type="dxa"/>
            <w:shd w:val="clear" w:color="auto" w:fill="auto"/>
            <w:vAlign w:val="bottom"/>
          </w:tcPr>
          <w:p w14:paraId="7D46B226" w14:textId="26D13D50" w:rsidR="009A0047" w:rsidRPr="00D60B4F" w:rsidRDefault="009A0047" w:rsidP="009A0047">
            <w:pPr>
              <w:tabs>
                <w:tab w:val="decimal" w:pos="702"/>
              </w:tabs>
              <w:ind w:right="-72" w:firstLine="18"/>
              <w:jc w:val="right"/>
              <w:rPr>
                <w:rFonts w:ascii="Arial" w:hAnsi="Arial" w:cs="Arial"/>
                <w:color w:val="000000" w:themeColor="text1"/>
                <w:sz w:val="20"/>
                <w:szCs w:val="20"/>
                <w:lang w:val="en-GB"/>
              </w:rPr>
            </w:pPr>
            <w:r w:rsidRPr="00D60B4F">
              <w:rPr>
                <w:rFonts w:ascii="Arial" w:hAnsi="Arial" w:cs="Arial"/>
                <w:color w:val="000000" w:themeColor="text1"/>
                <w:sz w:val="20"/>
                <w:szCs w:val="20"/>
              </w:rPr>
              <w:t>70,219,873</w:t>
            </w:r>
          </w:p>
        </w:tc>
      </w:tr>
      <w:tr w:rsidR="009A0047" w:rsidRPr="00D60B4F" w14:paraId="581FDE3B" w14:textId="77777777" w:rsidTr="00932883">
        <w:trPr>
          <w:trHeight w:val="22"/>
        </w:trPr>
        <w:tc>
          <w:tcPr>
            <w:tcW w:w="6471" w:type="dxa"/>
            <w:shd w:val="clear" w:color="auto" w:fill="auto"/>
          </w:tcPr>
          <w:p w14:paraId="118EBD4E" w14:textId="77777777" w:rsidR="009A0047" w:rsidRPr="00D60B4F" w:rsidRDefault="009A0047" w:rsidP="00276C64">
            <w:pPr>
              <w:ind w:left="-105" w:right="-117"/>
              <w:jc w:val="both"/>
              <w:rPr>
                <w:rFonts w:ascii="Arial" w:hAnsi="Arial" w:cs="Arial"/>
                <w:color w:val="000000" w:themeColor="text1"/>
                <w:sz w:val="20"/>
                <w:szCs w:val="20"/>
              </w:rPr>
            </w:pPr>
          </w:p>
        </w:tc>
        <w:tc>
          <w:tcPr>
            <w:tcW w:w="1479" w:type="dxa"/>
            <w:shd w:val="clear" w:color="auto" w:fill="F8F8F8"/>
          </w:tcPr>
          <w:p w14:paraId="2C010A0A" w14:textId="5BAFB330" w:rsidR="009A0047" w:rsidRPr="00D60B4F" w:rsidRDefault="009A0047" w:rsidP="009A0047">
            <w:pPr>
              <w:ind w:right="-72"/>
              <w:jc w:val="right"/>
              <w:rPr>
                <w:rFonts w:ascii="Arial" w:hAnsi="Arial" w:cs="Arial"/>
                <w:b/>
                <w:bCs/>
                <w:color w:val="000000" w:themeColor="text1"/>
                <w:sz w:val="20"/>
                <w:szCs w:val="20"/>
              </w:rPr>
            </w:pPr>
          </w:p>
        </w:tc>
        <w:tc>
          <w:tcPr>
            <w:tcW w:w="1479" w:type="dxa"/>
            <w:shd w:val="clear" w:color="auto" w:fill="auto"/>
          </w:tcPr>
          <w:p w14:paraId="3EEAFE05" w14:textId="77777777" w:rsidR="009A0047" w:rsidRPr="00D60B4F" w:rsidRDefault="009A0047" w:rsidP="009A0047">
            <w:pPr>
              <w:ind w:right="-72"/>
              <w:jc w:val="right"/>
              <w:rPr>
                <w:rFonts w:ascii="Arial" w:hAnsi="Arial" w:cs="Arial"/>
                <w:b/>
                <w:bCs/>
                <w:color w:val="000000" w:themeColor="text1"/>
                <w:sz w:val="20"/>
                <w:szCs w:val="20"/>
              </w:rPr>
            </w:pPr>
          </w:p>
        </w:tc>
      </w:tr>
      <w:tr w:rsidR="009A0047" w:rsidRPr="00D60B4F" w14:paraId="27B66C51" w14:textId="77777777" w:rsidTr="00932883">
        <w:trPr>
          <w:trHeight w:val="22"/>
        </w:trPr>
        <w:tc>
          <w:tcPr>
            <w:tcW w:w="6471" w:type="dxa"/>
            <w:shd w:val="clear" w:color="auto" w:fill="auto"/>
          </w:tcPr>
          <w:p w14:paraId="061853DD" w14:textId="7BEF3F5F" w:rsidR="009A0047" w:rsidRPr="00D60B4F" w:rsidRDefault="009A0047" w:rsidP="00276C64">
            <w:pPr>
              <w:ind w:left="-105" w:right="-117"/>
              <w:rPr>
                <w:rFonts w:ascii="Arial" w:hAnsi="Arial" w:cs="Arial"/>
                <w:color w:val="000000" w:themeColor="text1"/>
                <w:sz w:val="20"/>
                <w:szCs w:val="20"/>
              </w:rPr>
            </w:pPr>
            <w:r w:rsidRPr="00D60B4F">
              <w:rPr>
                <w:rFonts w:ascii="Arial" w:hAnsi="Arial" w:cs="Arial"/>
                <w:color w:val="000000" w:themeColor="text1"/>
                <w:sz w:val="20"/>
                <w:szCs w:val="20"/>
              </w:rPr>
              <w:t>Weighted average number of ordinary shares outstanding (shares)</w:t>
            </w:r>
          </w:p>
        </w:tc>
        <w:tc>
          <w:tcPr>
            <w:tcW w:w="1479" w:type="dxa"/>
            <w:tcBorders>
              <w:bottom w:val="single" w:sz="4" w:space="0" w:color="auto"/>
            </w:tcBorders>
            <w:shd w:val="clear" w:color="auto" w:fill="F8F8F8"/>
            <w:vAlign w:val="bottom"/>
          </w:tcPr>
          <w:p w14:paraId="6E55E607" w14:textId="002D0F46" w:rsidR="009A0047" w:rsidRPr="00D60B4F" w:rsidRDefault="009A0047" w:rsidP="009A0047">
            <w:pPr>
              <w:tabs>
                <w:tab w:val="decimal" w:pos="702"/>
              </w:tabs>
              <w:ind w:right="-72" w:firstLine="18"/>
              <w:jc w:val="right"/>
              <w:rPr>
                <w:rFonts w:ascii="Arial" w:hAnsi="Arial" w:cs="Arial"/>
                <w:color w:val="000000" w:themeColor="text1"/>
                <w:sz w:val="20"/>
                <w:szCs w:val="20"/>
              </w:rPr>
            </w:pPr>
            <w:r w:rsidRPr="00D60B4F">
              <w:rPr>
                <w:rFonts w:ascii="Arial" w:hAnsi="Arial" w:cs="Arial"/>
                <w:sz w:val="20"/>
                <w:szCs w:val="20"/>
                <w:cs/>
              </w:rPr>
              <w:t>551</w:t>
            </w:r>
            <w:r w:rsidRPr="00D60B4F">
              <w:rPr>
                <w:rFonts w:ascii="Arial" w:hAnsi="Arial" w:cs="Arial"/>
                <w:sz w:val="20"/>
                <w:szCs w:val="20"/>
              </w:rPr>
              <w:t>,</w:t>
            </w:r>
            <w:r w:rsidRPr="00D60B4F">
              <w:rPr>
                <w:rFonts w:ascii="Arial" w:hAnsi="Arial" w:cs="Arial"/>
                <w:sz w:val="20"/>
                <w:szCs w:val="20"/>
                <w:cs/>
              </w:rPr>
              <w:t>247</w:t>
            </w:r>
            <w:r w:rsidRPr="00D60B4F">
              <w:rPr>
                <w:rFonts w:ascii="Arial" w:hAnsi="Arial" w:cs="Arial"/>
                <w:sz w:val="20"/>
                <w:szCs w:val="20"/>
              </w:rPr>
              <w:t>,</w:t>
            </w:r>
            <w:r w:rsidRPr="00D60B4F">
              <w:rPr>
                <w:rFonts w:ascii="Arial" w:hAnsi="Arial" w:cs="Arial"/>
                <w:sz w:val="20"/>
                <w:szCs w:val="20"/>
                <w:cs/>
              </w:rPr>
              <w:t>241</w:t>
            </w:r>
          </w:p>
        </w:tc>
        <w:tc>
          <w:tcPr>
            <w:tcW w:w="1479" w:type="dxa"/>
            <w:tcBorders>
              <w:bottom w:val="single" w:sz="4" w:space="0" w:color="auto"/>
            </w:tcBorders>
            <w:shd w:val="clear" w:color="auto" w:fill="auto"/>
            <w:vAlign w:val="bottom"/>
          </w:tcPr>
          <w:p w14:paraId="706682D7" w14:textId="18346AA6" w:rsidR="009A0047" w:rsidRPr="00D60B4F" w:rsidRDefault="009A0047" w:rsidP="009A0047">
            <w:pPr>
              <w:tabs>
                <w:tab w:val="decimal" w:pos="702"/>
              </w:tabs>
              <w:ind w:right="-72" w:firstLine="18"/>
              <w:jc w:val="right"/>
              <w:rPr>
                <w:rFonts w:ascii="Arial" w:hAnsi="Arial" w:cs="Arial"/>
                <w:color w:val="000000" w:themeColor="text1"/>
                <w:sz w:val="20"/>
                <w:szCs w:val="20"/>
              </w:rPr>
            </w:pPr>
            <w:r w:rsidRPr="00D60B4F">
              <w:rPr>
                <w:rFonts w:ascii="Arial" w:hAnsi="Arial" w:cs="Arial"/>
                <w:color w:val="000000" w:themeColor="text1"/>
                <w:sz w:val="20"/>
                <w:szCs w:val="20"/>
              </w:rPr>
              <w:t>549,419,908</w:t>
            </w:r>
          </w:p>
        </w:tc>
      </w:tr>
      <w:tr w:rsidR="009A0047" w:rsidRPr="00D60B4F" w14:paraId="3EAE6CE1" w14:textId="77777777" w:rsidTr="00932883">
        <w:trPr>
          <w:trHeight w:val="22"/>
        </w:trPr>
        <w:tc>
          <w:tcPr>
            <w:tcW w:w="6471" w:type="dxa"/>
            <w:shd w:val="clear" w:color="auto" w:fill="auto"/>
          </w:tcPr>
          <w:p w14:paraId="1C661CCB" w14:textId="77777777" w:rsidR="009A0047" w:rsidRPr="00D60B4F" w:rsidRDefault="009A0047" w:rsidP="00276C64">
            <w:pPr>
              <w:ind w:left="-105" w:right="-117"/>
              <w:jc w:val="both"/>
              <w:rPr>
                <w:rFonts w:ascii="Arial" w:hAnsi="Arial" w:cs="Arial"/>
                <w:color w:val="000000" w:themeColor="text1"/>
                <w:sz w:val="20"/>
                <w:szCs w:val="20"/>
              </w:rPr>
            </w:pPr>
          </w:p>
        </w:tc>
        <w:tc>
          <w:tcPr>
            <w:tcW w:w="1479" w:type="dxa"/>
            <w:tcBorders>
              <w:top w:val="single" w:sz="4" w:space="0" w:color="auto"/>
            </w:tcBorders>
            <w:shd w:val="clear" w:color="auto" w:fill="F8F8F8"/>
          </w:tcPr>
          <w:p w14:paraId="146B6886" w14:textId="77777777" w:rsidR="009A0047" w:rsidRPr="00D60B4F" w:rsidRDefault="009A0047" w:rsidP="009A0047">
            <w:pPr>
              <w:ind w:right="-72"/>
              <w:jc w:val="right"/>
              <w:rPr>
                <w:rFonts w:ascii="Arial" w:hAnsi="Arial" w:cs="Arial"/>
                <w:b/>
                <w:bCs/>
                <w:color w:val="000000" w:themeColor="text1"/>
                <w:sz w:val="20"/>
                <w:szCs w:val="20"/>
              </w:rPr>
            </w:pPr>
          </w:p>
        </w:tc>
        <w:tc>
          <w:tcPr>
            <w:tcW w:w="1479" w:type="dxa"/>
            <w:tcBorders>
              <w:top w:val="single" w:sz="4" w:space="0" w:color="auto"/>
            </w:tcBorders>
            <w:shd w:val="clear" w:color="auto" w:fill="auto"/>
          </w:tcPr>
          <w:p w14:paraId="779588CF" w14:textId="77777777" w:rsidR="009A0047" w:rsidRPr="00D60B4F" w:rsidRDefault="009A0047" w:rsidP="009A0047">
            <w:pPr>
              <w:ind w:right="-72"/>
              <w:jc w:val="right"/>
              <w:rPr>
                <w:rFonts w:ascii="Arial" w:hAnsi="Arial" w:cs="Arial"/>
                <w:b/>
                <w:bCs/>
                <w:color w:val="000000" w:themeColor="text1"/>
                <w:sz w:val="20"/>
                <w:szCs w:val="20"/>
              </w:rPr>
            </w:pPr>
          </w:p>
        </w:tc>
      </w:tr>
      <w:tr w:rsidR="009A0047" w:rsidRPr="00D60B4F" w14:paraId="54BA2D47" w14:textId="77777777" w:rsidTr="00932883">
        <w:trPr>
          <w:trHeight w:val="22"/>
        </w:trPr>
        <w:tc>
          <w:tcPr>
            <w:tcW w:w="6471" w:type="dxa"/>
            <w:shd w:val="clear" w:color="auto" w:fill="auto"/>
          </w:tcPr>
          <w:p w14:paraId="4493BAFF" w14:textId="77777777" w:rsidR="009A0047" w:rsidRPr="00D60B4F" w:rsidRDefault="009A0047" w:rsidP="00276C64">
            <w:pPr>
              <w:ind w:left="-105" w:right="-117"/>
              <w:rPr>
                <w:rFonts w:ascii="Arial" w:hAnsi="Arial" w:cs="Arial"/>
                <w:color w:val="000000" w:themeColor="text1"/>
                <w:sz w:val="20"/>
                <w:szCs w:val="20"/>
              </w:rPr>
            </w:pPr>
            <w:r w:rsidRPr="00D60B4F">
              <w:rPr>
                <w:rFonts w:ascii="Arial" w:hAnsi="Arial" w:cs="Arial"/>
                <w:color w:val="000000" w:themeColor="text1"/>
                <w:sz w:val="20"/>
                <w:szCs w:val="20"/>
              </w:rPr>
              <w:t>Basic earnings per share (Baht per share)</w:t>
            </w:r>
          </w:p>
        </w:tc>
        <w:tc>
          <w:tcPr>
            <w:tcW w:w="1479" w:type="dxa"/>
            <w:tcBorders>
              <w:bottom w:val="single" w:sz="4" w:space="0" w:color="auto"/>
            </w:tcBorders>
            <w:shd w:val="clear" w:color="auto" w:fill="F8F8F8"/>
            <w:vAlign w:val="bottom"/>
          </w:tcPr>
          <w:p w14:paraId="72799882" w14:textId="53A96142"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1.60</w:t>
            </w:r>
          </w:p>
        </w:tc>
        <w:tc>
          <w:tcPr>
            <w:tcW w:w="1479" w:type="dxa"/>
            <w:tcBorders>
              <w:bottom w:val="single" w:sz="4" w:space="0" w:color="auto"/>
            </w:tcBorders>
            <w:shd w:val="clear" w:color="auto" w:fill="auto"/>
            <w:vAlign w:val="bottom"/>
          </w:tcPr>
          <w:p w14:paraId="3DDCA531" w14:textId="54DE6D65"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0.13</w:t>
            </w:r>
          </w:p>
        </w:tc>
      </w:tr>
    </w:tbl>
    <w:p w14:paraId="0567ECE4" w14:textId="77777777" w:rsidR="00932883" w:rsidRPr="00D60B4F" w:rsidRDefault="00932883" w:rsidP="00276C64">
      <w:pPr>
        <w:tabs>
          <w:tab w:val="left" w:pos="2520"/>
        </w:tabs>
        <w:jc w:val="thaiDistribute"/>
        <w:rPr>
          <w:rFonts w:ascii="Arial" w:hAnsi="Arial" w:cs="Arial"/>
          <w:color w:val="000000" w:themeColor="text1"/>
          <w:sz w:val="20"/>
          <w:szCs w:val="20"/>
          <w:lang w:eastAsia="x-none"/>
        </w:rPr>
      </w:pPr>
    </w:p>
    <w:p w14:paraId="7EF7901C" w14:textId="2747E1BA" w:rsidR="00932883" w:rsidRPr="00D60B4F" w:rsidRDefault="00932883" w:rsidP="00276C64">
      <w:pPr>
        <w:jc w:val="both"/>
        <w:outlineLvl w:val="0"/>
        <w:rPr>
          <w:rFonts w:ascii="Arial" w:hAnsi="Arial" w:cs="Arial"/>
          <w:color w:val="000000" w:themeColor="text1"/>
          <w:sz w:val="20"/>
          <w:szCs w:val="20"/>
        </w:rPr>
      </w:pPr>
      <w:r w:rsidRPr="00D60B4F">
        <w:rPr>
          <w:rFonts w:ascii="Arial" w:hAnsi="Arial" w:cs="Arial"/>
          <w:color w:val="000000" w:themeColor="text1"/>
          <w:sz w:val="20"/>
          <w:szCs w:val="20"/>
        </w:rPr>
        <w:t>T</w:t>
      </w:r>
      <w:r w:rsidRPr="00D60B4F">
        <w:rPr>
          <w:rFonts w:ascii="Arial" w:hAnsi="Arial" w:cs="Arial"/>
          <w:color w:val="000000" w:themeColor="text1"/>
          <w:spacing w:val="-4"/>
          <w:sz w:val="20"/>
          <w:szCs w:val="20"/>
        </w:rPr>
        <w:t>here are no dilutive ordinary shares in issue for the six-month periods ended 30 June</w:t>
      </w:r>
      <w:r w:rsidRPr="00D60B4F">
        <w:rPr>
          <w:rFonts w:ascii="Arial" w:hAnsi="Arial" w:cs="Arial"/>
          <w:color w:val="000000" w:themeColor="text1"/>
          <w:sz w:val="20"/>
          <w:szCs w:val="20"/>
        </w:rPr>
        <w:t xml:space="preserve"> 2020 and 2019.</w:t>
      </w:r>
    </w:p>
    <w:p w14:paraId="5EA547AB" w14:textId="77777777" w:rsidR="00276C64" w:rsidRDefault="00276C64">
      <w:bookmarkStart w:id="20" w:name="_Toc462067397"/>
      <w:bookmarkStart w:id="21" w:name="_Toc462127908"/>
      <w:bookmarkStart w:id="22" w:name="_Toc462128152"/>
      <w:bookmarkStart w:id="23" w:name="_Toc462144405"/>
      <w:r>
        <w:br w:type="page"/>
      </w:r>
    </w:p>
    <w:tbl>
      <w:tblPr>
        <w:tblW w:w="9461" w:type="dxa"/>
        <w:tblInd w:w="9" w:type="dxa"/>
        <w:shd w:val="clear" w:color="auto" w:fill="FFA543"/>
        <w:tblLook w:val="04A0" w:firstRow="1" w:lastRow="0" w:firstColumn="1" w:lastColumn="0" w:noHBand="0" w:noVBand="1"/>
      </w:tblPr>
      <w:tblGrid>
        <w:gridCol w:w="9461"/>
      </w:tblGrid>
      <w:tr w:rsidR="002438DB" w:rsidRPr="00D60B4F" w14:paraId="3AED037A" w14:textId="77777777" w:rsidTr="005B022A">
        <w:trPr>
          <w:trHeight w:val="386"/>
        </w:trPr>
        <w:tc>
          <w:tcPr>
            <w:tcW w:w="9461" w:type="dxa"/>
            <w:shd w:val="clear" w:color="auto" w:fill="FFA543"/>
            <w:vAlign w:val="center"/>
          </w:tcPr>
          <w:p w14:paraId="20F39021" w14:textId="44EC6B0D" w:rsidR="002438DB" w:rsidRPr="00D60B4F" w:rsidRDefault="009A0047" w:rsidP="005B022A">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4</w:t>
            </w:r>
            <w:r w:rsidR="00E91F87">
              <w:rPr>
                <w:rFonts w:ascii="Arial" w:eastAsia="Arial Unicode MS" w:hAnsi="Arial" w:cs="Arial"/>
                <w:b/>
                <w:bCs/>
                <w:color w:val="FFFFFF"/>
                <w:sz w:val="20"/>
                <w:szCs w:val="20"/>
                <w:lang w:val="en-GB"/>
              </w:rPr>
              <w:t>2</w:t>
            </w:r>
            <w:r w:rsidR="002438DB" w:rsidRPr="00D60B4F">
              <w:rPr>
                <w:rFonts w:ascii="Arial" w:eastAsia="Arial Unicode MS" w:hAnsi="Arial" w:cs="Arial"/>
                <w:b/>
                <w:bCs/>
                <w:color w:val="FFFFFF"/>
                <w:sz w:val="20"/>
                <w:szCs w:val="20"/>
                <w:lang w:val="en-GB"/>
              </w:rPr>
              <w:tab/>
              <w:t>Information on quality of assets</w:t>
            </w:r>
          </w:p>
        </w:tc>
      </w:tr>
    </w:tbl>
    <w:p w14:paraId="020BE9C8" w14:textId="5E326BDA" w:rsidR="00201F36" w:rsidRPr="00D60B4F" w:rsidRDefault="00201F36" w:rsidP="002438DB">
      <w:pPr>
        <w:rPr>
          <w:rFonts w:ascii="Arial" w:hAnsi="Arial" w:cs="Arial"/>
          <w:color w:val="000000" w:themeColor="text1"/>
          <w:sz w:val="20"/>
          <w:szCs w:val="20"/>
          <w:lang w:val="en-GB" w:eastAsia="x-none"/>
        </w:rPr>
      </w:pPr>
    </w:p>
    <w:bookmarkEnd w:id="20"/>
    <w:bookmarkEnd w:id="21"/>
    <w:bookmarkEnd w:id="22"/>
    <w:bookmarkEnd w:id="23"/>
    <w:p w14:paraId="60173D3F" w14:textId="70DFCF35" w:rsidR="005F43BA" w:rsidRPr="00D60B4F" w:rsidRDefault="005F43BA" w:rsidP="002438DB">
      <w:pPr>
        <w:jc w:val="both"/>
        <w:rPr>
          <w:rFonts w:ascii="Arial" w:hAnsi="Arial" w:cs="Arial"/>
          <w:color w:val="000000" w:themeColor="text1"/>
          <w:sz w:val="20"/>
          <w:szCs w:val="20"/>
        </w:rPr>
      </w:pPr>
      <w:r w:rsidRPr="00D60B4F">
        <w:rPr>
          <w:rFonts w:ascii="Arial" w:hAnsi="Arial" w:cs="Arial"/>
          <w:color w:val="000000" w:themeColor="text1"/>
          <w:sz w:val="20"/>
          <w:szCs w:val="20"/>
        </w:rPr>
        <w:t xml:space="preserve">The quality of assets classified in accordance with the guidelines of the Securities Exchange Commission as at </w:t>
      </w:r>
      <w:r w:rsidR="00F26B26" w:rsidRPr="00D60B4F">
        <w:rPr>
          <w:rFonts w:ascii="Arial" w:hAnsi="Arial" w:cs="Arial"/>
          <w:color w:val="000000" w:themeColor="text1"/>
          <w:sz w:val="20"/>
          <w:szCs w:val="20"/>
        </w:rPr>
        <w:t>30 June</w:t>
      </w:r>
      <w:r w:rsidR="0021408C" w:rsidRPr="00D60B4F">
        <w:rPr>
          <w:rFonts w:ascii="Arial" w:hAnsi="Arial" w:cs="Arial"/>
          <w:color w:val="000000" w:themeColor="text1"/>
          <w:sz w:val="20"/>
          <w:szCs w:val="20"/>
        </w:rPr>
        <w:t xml:space="preserve"> </w:t>
      </w:r>
      <w:r w:rsidR="00DD4780" w:rsidRPr="00D60B4F">
        <w:rPr>
          <w:rFonts w:ascii="Arial" w:hAnsi="Arial" w:cs="Arial"/>
          <w:color w:val="000000" w:themeColor="text1"/>
          <w:sz w:val="20"/>
          <w:szCs w:val="20"/>
        </w:rPr>
        <w:t>2020</w:t>
      </w:r>
      <w:r w:rsidR="004729A4" w:rsidRPr="00D60B4F">
        <w:rPr>
          <w:rFonts w:ascii="Arial" w:hAnsi="Arial" w:cs="Arial"/>
          <w:color w:val="000000" w:themeColor="text1"/>
          <w:sz w:val="20"/>
          <w:szCs w:val="20"/>
        </w:rPr>
        <w:t xml:space="preserve"> </w:t>
      </w:r>
      <w:r w:rsidRPr="00D60B4F">
        <w:rPr>
          <w:rFonts w:ascii="Arial" w:hAnsi="Arial" w:cs="Arial"/>
          <w:color w:val="000000" w:themeColor="text1"/>
          <w:sz w:val="20"/>
          <w:szCs w:val="20"/>
        </w:rPr>
        <w:t xml:space="preserve">and </w:t>
      </w:r>
      <w:r w:rsidR="00C945CF" w:rsidRPr="00D60B4F">
        <w:rPr>
          <w:rFonts w:ascii="Arial" w:hAnsi="Arial" w:cs="Arial"/>
          <w:color w:val="000000" w:themeColor="text1"/>
          <w:sz w:val="20"/>
          <w:szCs w:val="20"/>
        </w:rPr>
        <w:t>31</w:t>
      </w:r>
      <w:r w:rsidR="004729A4" w:rsidRPr="00D60B4F">
        <w:rPr>
          <w:rFonts w:ascii="Arial" w:hAnsi="Arial" w:cs="Arial"/>
          <w:color w:val="000000" w:themeColor="text1"/>
          <w:sz w:val="20"/>
          <w:szCs w:val="20"/>
        </w:rPr>
        <w:t xml:space="preserve"> December </w:t>
      </w:r>
      <w:r w:rsidR="00DD4780" w:rsidRPr="00D60B4F">
        <w:rPr>
          <w:rFonts w:ascii="Arial" w:hAnsi="Arial" w:cs="Arial"/>
          <w:color w:val="000000" w:themeColor="text1"/>
          <w:sz w:val="20"/>
          <w:szCs w:val="20"/>
        </w:rPr>
        <w:t>2019</w:t>
      </w:r>
      <w:r w:rsidR="00906306" w:rsidRPr="00D60B4F">
        <w:rPr>
          <w:rFonts w:ascii="Arial" w:hAnsi="Arial" w:cs="Arial"/>
          <w:color w:val="000000" w:themeColor="text1"/>
          <w:sz w:val="20"/>
          <w:szCs w:val="20"/>
        </w:rPr>
        <w:t xml:space="preserve"> as follows:</w:t>
      </w:r>
    </w:p>
    <w:p w14:paraId="769574FF" w14:textId="77777777" w:rsidR="00AC03F5" w:rsidRPr="00D60B4F" w:rsidRDefault="00AC03F5" w:rsidP="002438DB">
      <w:pPr>
        <w:pStyle w:val="a"/>
        <w:tabs>
          <w:tab w:val="right" w:pos="7200"/>
        </w:tabs>
        <w:ind w:right="-29"/>
        <w:jc w:val="thaiDistribute"/>
        <w:rPr>
          <w:rFonts w:ascii="Arial" w:hAnsi="Arial" w:cs="Arial"/>
          <w:color w:val="000000" w:themeColor="text1"/>
          <w:sz w:val="20"/>
          <w:szCs w:val="20"/>
        </w:rPr>
      </w:pPr>
    </w:p>
    <w:p w14:paraId="140FC422" w14:textId="1C8F65D6" w:rsidR="005F43BA" w:rsidRPr="00D60B4F" w:rsidRDefault="009A0047" w:rsidP="002438DB">
      <w:pPr>
        <w:ind w:left="540" w:hanging="540"/>
        <w:jc w:val="thaiDistribute"/>
        <w:outlineLvl w:val="0"/>
        <w:rPr>
          <w:rFonts w:ascii="Arial" w:hAnsi="Arial" w:cs="Arial"/>
          <w:b/>
          <w:bCs/>
          <w:color w:val="CF4A02"/>
          <w:sz w:val="20"/>
          <w:szCs w:val="20"/>
        </w:rPr>
      </w:pPr>
      <w:bookmarkStart w:id="24" w:name="_Toc461192991"/>
      <w:bookmarkStart w:id="25" w:name="_Toc462067398"/>
      <w:bookmarkStart w:id="26" w:name="_Toc462127909"/>
      <w:bookmarkStart w:id="27" w:name="_Toc462128153"/>
      <w:bookmarkStart w:id="28" w:name="_Toc462128881"/>
      <w:bookmarkStart w:id="29" w:name="_Toc462129183"/>
      <w:bookmarkStart w:id="30" w:name="_Toc462129263"/>
      <w:bookmarkStart w:id="31" w:name="_Toc462144406"/>
      <w:r w:rsidRPr="00D60B4F">
        <w:rPr>
          <w:rFonts w:ascii="Arial" w:hAnsi="Arial" w:cs="Arial"/>
          <w:b/>
          <w:bCs/>
          <w:color w:val="CF4A02"/>
          <w:sz w:val="20"/>
          <w:szCs w:val="20"/>
          <w:lang w:val="en-GB"/>
        </w:rPr>
        <w:t>4</w:t>
      </w:r>
      <w:r w:rsidR="00E91F87">
        <w:rPr>
          <w:rFonts w:ascii="Arial" w:hAnsi="Arial" w:cs="Arial"/>
          <w:b/>
          <w:bCs/>
          <w:color w:val="CF4A02"/>
          <w:sz w:val="20"/>
          <w:szCs w:val="20"/>
          <w:lang w:val="en-GB"/>
        </w:rPr>
        <w:t>2</w:t>
      </w:r>
      <w:r w:rsidR="005F43BA" w:rsidRPr="00D60B4F">
        <w:rPr>
          <w:rFonts w:ascii="Arial" w:hAnsi="Arial" w:cs="Arial"/>
          <w:b/>
          <w:bCs/>
          <w:color w:val="CF4A02"/>
          <w:sz w:val="20"/>
          <w:szCs w:val="20"/>
        </w:rPr>
        <w:t>.</w:t>
      </w:r>
      <w:r w:rsidR="00C945CF" w:rsidRPr="00D60B4F">
        <w:rPr>
          <w:rFonts w:ascii="Arial" w:hAnsi="Arial" w:cs="Arial"/>
          <w:b/>
          <w:bCs/>
          <w:color w:val="CF4A02"/>
          <w:sz w:val="20"/>
          <w:szCs w:val="20"/>
          <w:lang w:val="en-GB"/>
        </w:rPr>
        <w:t>1</w:t>
      </w:r>
      <w:r w:rsidR="005F43BA" w:rsidRPr="00D60B4F">
        <w:rPr>
          <w:rFonts w:ascii="Arial" w:hAnsi="Arial" w:cs="Arial"/>
          <w:b/>
          <w:bCs/>
          <w:color w:val="CF4A02"/>
          <w:sz w:val="20"/>
          <w:szCs w:val="20"/>
        </w:rPr>
        <w:tab/>
        <w:t>Investments in securities</w:t>
      </w:r>
      <w:bookmarkEnd w:id="24"/>
      <w:bookmarkEnd w:id="25"/>
      <w:bookmarkEnd w:id="26"/>
      <w:bookmarkEnd w:id="27"/>
      <w:bookmarkEnd w:id="28"/>
      <w:bookmarkEnd w:id="29"/>
      <w:bookmarkEnd w:id="30"/>
      <w:bookmarkEnd w:id="31"/>
    </w:p>
    <w:p w14:paraId="3BE4018D" w14:textId="77777777" w:rsidR="00235ACE" w:rsidRPr="00D60B4F" w:rsidRDefault="00235ACE" w:rsidP="002438DB">
      <w:pPr>
        <w:pStyle w:val="a"/>
        <w:tabs>
          <w:tab w:val="right" w:pos="7200"/>
        </w:tabs>
        <w:ind w:left="540" w:right="0"/>
        <w:jc w:val="thaiDistribute"/>
        <w:rPr>
          <w:rFonts w:ascii="Arial" w:hAnsi="Arial" w:cs="Arial"/>
          <w:color w:val="000000" w:themeColor="text1"/>
          <w:sz w:val="20"/>
          <w:szCs w:val="20"/>
        </w:rPr>
      </w:pPr>
    </w:p>
    <w:p w14:paraId="351C56B7" w14:textId="14AE37B8" w:rsidR="005114CC" w:rsidRPr="00D60B4F" w:rsidRDefault="005F43BA" w:rsidP="002438DB">
      <w:pPr>
        <w:pStyle w:val="a"/>
        <w:tabs>
          <w:tab w:val="right" w:pos="7200"/>
        </w:tabs>
        <w:ind w:left="540" w:right="0"/>
        <w:jc w:val="thaiDistribute"/>
        <w:rPr>
          <w:rFonts w:ascii="Arial" w:hAnsi="Arial" w:cs="Arial"/>
          <w:color w:val="000000" w:themeColor="text1"/>
          <w:sz w:val="20"/>
          <w:szCs w:val="20"/>
        </w:rPr>
      </w:pPr>
      <w:r w:rsidRPr="00D60B4F">
        <w:rPr>
          <w:rFonts w:ascii="Arial" w:hAnsi="Arial" w:cs="Arial"/>
          <w:color w:val="000000" w:themeColor="text1"/>
          <w:sz w:val="20"/>
          <w:szCs w:val="20"/>
        </w:rPr>
        <w:t>The Company has</w:t>
      </w:r>
      <w:r w:rsidR="00FE3813" w:rsidRPr="00D60B4F">
        <w:rPr>
          <w:rFonts w:ascii="Arial" w:hAnsi="Arial" w:cs="Arial"/>
          <w:color w:val="000000" w:themeColor="text1"/>
          <w:sz w:val="20"/>
          <w:szCs w:val="20"/>
        </w:rPr>
        <w:t xml:space="preserve"> no</w:t>
      </w:r>
      <w:r w:rsidR="009C1AFD" w:rsidRPr="00D60B4F">
        <w:rPr>
          <w:rFonts w:ascii="Arial" w:hAnsi="Arial" w:cs="Arial"/>
          <w:color w:val="000000" w:themeColor="text1"/>
          <w:sz w:val="20"/>
          <w:szCs w:val="20"/>
        </w:rPr>
        <w:t xml:space="preserve"> investments in companies having problems in financial position and operation </w:t>
      </w:r>
      <w:r w:rsidRPr="00D60B4F">
        <w:rPr>
          <w:rFonts w:ascii="Arial" w:hAnsi="Arial" w:cs="Arial"/>
          <w:color w:val="000000" w:themeColor="text1"/>
          <w:sz w:val="20"/>
          <w:szCs w:val="20"/>
        </w:rPr>
        <w:t xml:space="preserve">as at </w:t>
      </w:r>
      <w:r w:rsidR="00F26B26" w:rsidRPr="00D60B4F">
        <w:rPr>
          <w:rFonts w:ascii="Arial" w:hAnsi="Arial" w:cs="Arial"/>
          <w:color w:val="000000" w:themeColor="text1"/>
          <w:sz w:val="20"/>
          <w:szCs w:val="20"/>
        </w:rPr>
        <w:t>30 June</w:t>
      </w:r>
      <w:r w:rsidR="0021408C" w:rsidRPr="00D60B4F">
        <w:rPr>
          <w:rFonts w:ascii="Arial" w:hAnsi="Arial" w:cs="Arial"/>
          <w:color w:val="000000" w:themeColor="text1"/>
          <w:sz w:val="20"/>
          <w:szCs w:val="20"/>
        </w:rPr>
        <w:t xml:space="preserve"> </w:t>
      </w:r>
      <w:r w:rsidR="00DD4780" w:rsidRPr="00D60B4F">
        <w:rPr>
          <w:rFonts w:ascii="Arial" w:hAnsi="Arial" w:cs="Arial"/>
          <w:color w:val="000000" w:themeColor="text1"/>
          <w:sz w:val="20"/>
          <w:szCs w:val="20"/>
        </w:rPr>
        <w:t>2020</w:t>
      </w:r>
      <w:r w:rsidR="0021408C" w:rsidRPr="00D60B4F">
        <w:rPr>
          <w:rFonts w:ascii="Arial" w:hAnsi="Arial" w:cs="Arial"/>
          <w:color w:val="000000" w:themeColor="text1"/>
          <w:sz w:val="20"/>
          <w:szCs w:val="20"/>
        </w:rPr>
        <w:t xml:space="preserve"> and 31 December </w:t>
      </w:r>
      <w:r w:rsidR="00DD4780" w:rsidRPr="00D60B4F">
        <w:rPr>
          <w:rFonts w:ascii="Arial" w:hAnsi="Arial" w:cs="Arial"/>
          <w:color w:val="000000" w:themeColor="text1"/>
          <w:sz w:val="20"/>
          <w:szCs w:val="20"/>
        </w:rPr>
        <w:t>2019</w:t>
      </w:r>
      <w:r w:rsidR="000B3F57" w:rsidRPr="00D60B4F">
        <w:rPr>
          <w:rFonts w:ascii="Arial" w:hAnsi="Arial" w:cs="Arial"/>
          <w:color w:val="000000" w:themeColor="text1"/>
          <w:sz w:val="20"/>
          <w:szCs w:val="20"/>
        </w:rPr>
        <w:t>.</w:t>
      </w:r>
      <w:bookmarkStart w:id="32" w:name="_Toc461192993"/>
      <w:bookmarkStart w:id="33" w:name="_Toc462067400"/>
      <w:bookmarkStart w:id="34" w:name="_Toc462127911"/>
      <w:bookmarkStart w:id="35" w:name="_Toc462128155"/>
      <w:bookmarkStart w:id="36" w:name="_Toc462128883"/>
      <w:bookmarkStart w:id="37" w:name="_Toc462129185"/>
      <w:bookmarkStart w:id="38" w:name="_Toc462129265"/>
      <w:bookmarkStart w:id="39" w:name="_Toc462144408"/>
    </w:p>
    <w:bookmarkEnd w:id="32"/>
    <w:bookmarkEnd w:id="33"/>
    <w:bookmarkEnd w:id="34"/>
    <w:bookmarkEnd w:id="35"/>
    <w:bookmarkEnd w:id="36"/>
    <w:bookmarkEnd w:id="37"/>
    <w:bookmarkEnd w:id="38"/>
    <w:bookmarkEnd w:id="39"/>
    <w:p w14:paraId="1B3771D1" w14:textId="77777777" w:rsidR="008154F2" w:rsidRPr="00D60B4F" w:rsidRDefault="008154F2" w:rsidP="002438DB">
      <w:pPr>
        <w:pStyle w:val="a"/>
        <w:tabs>
          <w:tab w:val="right" w:pos="7200"/>
        </w:tabs>
        <w:ind w:left="540" w:right="0"/>
        <w:jc w:val="thaiDistribute"/>
        <w:rPr>
          <w:rFonts w:ascii="Arial" w:hAnsi="Arial" w:cs="Arial"/>
          <w:color w:val="000000" w:themeColor="text1"/>
          <w:sz w:val="20"/>
          <w:szCs w:val="20"/>
        </w:rPr>
      </w:pPr>
    </w:p>
    <w:p w14:paraId="1E59D044" w14:textId="465081E9" w:rsidR="008154F2" w:rsidRPr="00D60B4F" w:rsidRDefault="009A0047" w:rsidP="002438DB">
      <w:pPr>
        <w:ind w:left="540" w:hanging="540"/>
        <w:jc w:val="thaiDistribute"/>
        <w:outlineLvl w:val="0"/>
        <w:rPr>
          <w:rFonts w:ascii="Arial" w:hAnsi="Arial" w:cs="Arial"/>
          <w:b/>
          <w:bCs/>
          <w:color w:val="CF4A02"/>
          <w:sz w:val="20"/>
          <w:szCs w:val="20"/>
          <w:lang w:val="en-GB"/>
        </w:rPr>
      </w:pPr>
      <w:r w:rsidRPr="00D60B4F">
        <w:rPr>
          <w:rFonts w:ascii="Arial" w:hAnsi="Arial" w:cs="Arial"/>
          <w:b/>
          <w:bCs/>
          <w:color w:val="CF4A02"/>
          <w:sz w:val="20"/>
          <w:szCs w:val="20"/>
          <w:lang w:val="en-GB"/>
        </w:rPr>
        <w:t>4</w:t>
      </w:r>
      <w:r w:rsidR="00E91F87">
        <w:rPr>
          <w:rFonts w:ascii="Arial" w:hAnsi="Arial" w:cs="Arial"/>
          <w:b/>
          <w:bCs/>
          <w:color w:val="CF4A02"/>
          <w:sz w:val="20"/>
          <w:szCs w:val="20"/>
          <w:lang w:val="en-GB"/>
        </w:rPr>
        <w:t>2</w:t>
      </w:r>
      <w:r w:rsidR="008154F2" w:rsidRPr="00D60B4F">
        <w:rPr>
          <w:rFonts w:ascii="Arial" w:hAnsi="Arial" w:cs="Arial"/>
          <w:b/>
          <w:bCs/>
          <w:color w:val="CF4A02"/>
          <w:sz w:val="20"/>
          <w:szCs w:val="20"/>
          <w:lang w:val="en-GB"/>
        </w:rPr>
        <w:t>.2</w:t>
      </w:r>
      <w:r w:rsidR="008154F2" w:rsidRPr="00D60B4F">
        <w:rPr>
          <w:rFonts w:ascii="Arial" w:hAnsi="Arial" w:cs="Arial"/>
          <w:b/>
          <w:bCs/>
          <w:color w:val="CF4A02"/>
          <w:sz w:val="20"/>
          <w:szCs w:val="20"/>
          <w:lang w:val="en-GB"/>
        </w:rPr>
        <w:tab/>
        <w:t>Loans to customers and accrued interest receivables</w:t>
      </w:r>
    </w:p>
    <w:p w14:paraId="76977F1E" w14:textId="77777777" w:rsidR="008154F2" w:rsidRPr="00D60B4F"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547F9E9" w:rsidR="008154F2" w:rsidRPr="00D60B4F" w:rsidRDefault="008154F2" w:rsidP="002438DB">
      <w:pPr>
        <w:pStyle w:val="a"/>
        <w:tabs>
          <w:tab w:val="right" w:pos="7200"/>
        </w:tabs>
        <w:ind w:left="540" w:right="0"/>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The Company had granted loans to customers and accrued interest receivables to companies which faced the financial operational difficulties and provided related allowance for </w:t>
      </w:r>
      <w:r w:rsidR="00BF31D5" w:rsidRPr="00D60B4F">
        <w:rPr>
          <w:rFonts w:ascii="Arial" w:hAnsi="Arial" w:cs="Arial"/>
          <w:color w:val="000000" w:themeColor="text1"/>
          <w:sz w:val="20"/>
          <w:szCs w:val="20"/>
        </w:rPr>
        <w:t>expected credit loss</w:t>
      </w:r>
      <w:r w:rsidRPr="00D60B4F">
        <w:rPr>
          <w:rFonts w:ascii="Arial" w:hAnsi="Arial" w:cs="Arial"/>
          <w:color w:val="000000" w:themeColor="text1"/>
          <w:sz w:val="20"/>
          <w:szCs w:val="20"/>
        </w:rPr>
        <w:t xml:space="preserve"> as follows:</w:t>
      </w:r>
    </w:p>
    <w:p w14:paraId="3BFF1F07" w14:textId="77777777" w:rsidR="0038455C" w:rsidRPr="00D60B4F"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89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97"/>
        <w:gridCol w:w="1304"/>
        <w:gridCol w:w="1304"/>
        <w:gridCol w:w="1304"/>
        <w:gridCol w:w="1304"/>
      </w:tblGrid>
      <w:tr w:rsidR="0038455C" w:rsidRPr="00D60B4F" w14:paraId="04BE574B" w14:textId="77777777" w:rsidTr="00A35F10">
        <w:tc>
          <w:tcPr>
            <w:tcW w:w="283" w:type="dxa"/>
          </w:tcPr>
          <w:p w14:paraId="45562E1A" w14:textId="77777777" w:rsidR="0038455C" w:rsidRPr="00D60B4F" w:rsidRDefault="0038455C" w:rsidP="00A35F10">
            <w:pPr>
              <w:jc w:val="thaiDistribute"/>
              <w:rPr>
                <w:rFonts w:ascii="Arial" w:hAnsi="Arial" w:cs="Arial"/>
                <w:color w:val="000000" w:themeColor="text1"/>
                <w:sz w:val="20"/>
                <w:szCs w:val="20"/>
              </w:rPr>
            </w:pPr>
          </w:p>
        </w:tc>
        <w:tc>
          <w:tcPr>
            <w:tcW w:w="3497" w:type="dxa"/>
          </w:tcPr>
          <w:p w14:paraId="16337E21" w14:textId="77777777" w:rsidR="0038455C" w:rsidRPr="00D60B4F" w:rsidRDefault="0038455C" w:rsidP="00A35F10">
            <w:pPr>
              <w:jc w:val="thaiDistribute"/>
              <w:rPr>
                <w:rFonts w:ascii="Arial" w:hAnsi="Arial" w:cs="Arial"/>
                <w:color w:val="000000" w:themeColor="text1"/>
                <w:sz w:val="20"/>
                <w:szCs w:val="20"/>
              </w:rPr>
            </w:pPr>
          </w:p>
        </w:tc>
        <w:tc>
          <w:tcPr>
            <w:tcW w:w="5216" w:type="dxa"/>
            <w:gridSpan w:val="4"/>
            <w:tcBorders>
              <w:top w:val="single" w:sz="4" w:space="0" w:color="auto"/>
              <w:bottom w:val="single" w:sz="4" w:space="0" w:color="auto"/>
            </w:tcBorders>
            <w:shd w:val="clear" w:color="auto" w:fill="auto"/>
          </w:tcPr>
          <w:p w14:paraId="507A73EE" w14:textId="05CA351F" w:rsidR="0038455C" w:rsidRPr="00D60B4F" w:rsidRDefault="00F26B26" w:rsidP="00A35F10">
            <w:pPr>
              <w:jc w:val="center"/>
              <w:rPr>
                <w:rFonts w:ascii="Arial" w:hAnsi="Arial" w:cs="Arial"/>
                <w:b/>
                <w:bCs/>
                <w:color w:val="000000" w:themeColor="text1"/>
                <w:sz w:val="20"/>
                <w:szCs w:val="20"/>
              </w:rPr>
            </w:pPr>
            <w:r w:rsidRPr="00D60B4F">
              <w:rPr>
                <w:rFonts w:ascii="Arial" w:hAnsi="Arial" w:cs="Arial"/>
                <w:b/>
                <w:bCs/>
                <w:color w:val="000000" w:themeColor="text1"/>
                <w:sz w:val="20"/>
                <w:szCs w:val="20"/>
              </w:rPr>
              <w:t>30 June</w:t>
            </w:r>
            <w:r w:rsidR="0038455C" w:rsidRPr="00D60B4F">
              <w:rPr>
                <w:rFonts w:ascii="Arial" w:hAnsi="Arial" w:cs="Arial"/>
                <w:b/>
                <w:bCs/>
                <w:color w:val="000000" w:themeColor="text1"/>
                <w:sz w:val="20"/>
                <w:szCs w:val="20"/>
              </w:rPr>
              <w:t xml:space="preserve"> 2020</w:t>
            </w:r>
          </w:p>
        </w:tc>
      </w:tr>
      <w:tr w:rsidR="0038455C" w:rsidRPr="00D60B4F" w14:paraId="5C1AF13C" w14:textId="77777777" w:rsidTr="00A35F10">
        <w:tc>
          <w:tcPr>
            <w:tcW w:w="283" w:type="dxa"/>
          </w:tcPr>
          <w:p w14:paraId="152785F5" w14:textId="77777777" w:rsidR="0038455C" w:rsidRPr="00D60B4F" w:rsidRDefault="0038455C" w:rsidP="00A35F10">
            <w:pPr>
              <w:jc w:val="thaiDistribute"/>
              <w:rPr>
                <w:rFonts w:ascii="Arial" w:hAnsi="Arial" w:cs="Arial"/>
                <w:b/>
                <w:bCs/>
                <w:color w:val="000000" w:themeColor="text1"/>
                <w:sz w:val="20"/>
                <w:szCs w:val="20"/>
              </w:rPr>
            </w:pPr>
          </w:p>
        </w:tc>
        <w:tc>
          <w:tcPr>
            <w:tcW w:w="3497" w:type="dxa"/>
          </w:tcPr>
          <w:p w14:paraId="284AB3D7" w14:textId="77777777" w:rsidR="0038455C" w:rsidRPr="00D60B4F" w:rsidRDefault="0038455C" w:rsidP="00A35F10">
            <w:pPr>
              <w:jc w:val="thaiDistribute"/>
              <w:rPr>
                <w:rFonts w:ascii="Arial" w:hAnsi="Arial" w:cs="Arial"/>
                <w:b/>
                <w:bCs/>
                <w:color w:val="000000" w:themeColor="text1"/>
                <w:sz w:val="20"/>
                <w:szCs w:val="20"/>
              </w:rPr>
            </w:pPr>
          </w:p>
        </w:tc>
        <w:tc>
          <w:tcPr>
            <w:tcW w:w="1304" w:type="dxa"/>
            <w:tcBorders>
              <w:top w:val="single" w:sz="4" w:space="0" w:color="auto"/>
            </w:tcBorders>
            <w:vAlign w:val="bottom"/>
          </w:tcPr>
          <w:p w14:paraId="54E1FC8C" w14:textId="77777777" w:rsidR="0038455C" w:rsidRPr="00D60B4F" w:rsidRDefault="0038455C" w:rsidP="00A35F10">
            <w:pPr>
              <w:ind w:right="-72"/>
              <w:jc w:val="right"/>
              <w:rPr>
                <w:rFonts w:ascii="Arial" w:hAnsi="Arial" w:cs="Arial"/>
                <w:b/>
                <w:bCs/>
                <w:color w:val="000000" w:themeColor="text1"/>
                <w:sz w:val="20"/>
                <w:szCs w:val="20"/>
              </w:rPr>
            </w:pPr>
          </w:p>
        </w:tc>
        <w:tc>
          <w:tcPr>
            <w:tcW w:w="1304" w:type="dxa"/>
            <w:tcBorders>
              <w:top w:val="single" w:sz="4" w:space="0" w:color="auto"/>
            </w:tcBorders>
            <w:vAlign w:val="bottom"/>
          </w:tcPr>
          <w:p w14:paraId="7CA25E99"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Total debts</w:t>
            </w:r>
          </w:p>
        </w:tc>
        <w:tc>
          <w:tcPr>
            <w:tcW w:w="1304" w:type="dxa"/>
            <w:tcBorders>
              <w:top w:val="single" w:sz="4" w:space="0" w:color="auto"/>
            </w:tcBorders>
            <w:vAlign w:val="bottom"/>
          </w:tcPr>
          <w:p w14:paraId="7C140851"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Collateral</w:t>
            </w:r>
          </w:p>
        </w:tc>
        <w:tc>
          <w:tcPr>
            <w:tcW w:w="1304" w:type="dxa"/>
            <w:tcBorders>
              <w:top w:val="single" w:sz="4" w:space="0" w:color="auto"/>
            </w:tcBorders>
            <w:vAlign w:val="bottom"/>
          </w:tcPr>
          <w:p w14:paraId="27900BA1" w14:textId="3C4C2CB0" w:rsidR="0038455C" w:rsidRPr="00D60B4F" w:rsidRDefault="0038455C" w:rsidP="00A35F10">
            <w:pPr>
              <w:ind w:left="-52"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 xml:space="preserve">Allowance for </w:t>
            </w:r>
            <w:r w:rsidR="00BF31D5" w:rsidRPr="00D60B4F">
              <w:rPr>
                <w:rFonts w:ascii="Arial" w:hAnsi="Arial" w:cs="Arial"/>
                <w:b/>
                <w:bCs/>
                <w:color w:val="000000" w:themeColor="text1"/>
                <w:sz w:val="20"/>
                <w:szCs w:val="20"/>
              </w:rPr>
              <w:t>expected credit loss</w:t>
            </w:r>
          </w:p>
        </w:tc>
      </w:tr>
      <w:tr w:rsidR="0038455C" w:rsidRPr="00D60B4F" w14:paraId="2E7A999A" w14:textId="77777777" w:rsidTr="00A35F10">
        <w:tc>
          <w:tcPr>
            <w:tcW w:w="283" w:type="dxa"/>
          </w:tcPr>
          <w:p w14:paraId="10A56B28" w14:textId="77777777" w:rsidR="0038455C" w:rsidRPr="00D60B4F" w:rsidRDefault="0038455C" w:rsidP="00A35F10">
            <w:pPr>
              <w:jc w:val="thaiDistribute"/>
              <w:rPr>
                <w:rFonts w:ascii="Arial" w:hAnsi="Arial" w:cs="Arial"/>
                <w:b/>
                <w:bCs/>
                <w:color w:val="000000" w:themeColor="text1"/>
                <w:sz w:val="20"/>
                <w:szCs w:val="20"/>
              </w:rPr>
            </w:pPr>
          </w:p>
        </w:tc>
        <w:tc>
          <w:tcPr>
            <w:tcW w:w="3497" w:type="dxa"/>
          </w:tcPr>
          <w:p w14:paraId="350CA7A3" w14:textId="77777777" w:rsidR="0038455C" w:rsidRPr="00D60B4F" w:rsidRDefault="0038455C" w:rsidP="00A35F10">
            <w:pPr>
              <w:jc w:val="thaiDistribute"/>
              <w:rPr>
                <w:rFonts w:ascii="Arial" w:hAnsi="Arial" w:cs="Arial"/>
                <w:b/>
                <w:bCs/>
                <w:color w:val="000000" w:themeColor="text1"/>
                <w:sz w:val="20"/>
                <w:szCs w:val="20"/>
              </w:rPr>
            </w:pPr>
          </w:p>
        </w:tc>
        <w:tc>
          <w:tcPr>
            <w:tcW w:w="1304" w:type="dxa"/>
            <w:tcBorders>
              <w:bottom w:val="single" w:sz="4" w:space="0" w:color="auto"/>
            </w:tcBorders>
          </w:tcPr>
          <w:p w14:paraId="4187E458"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Numbers</w:t>
            </w:r>
          </w:p>
        </w:tc>
        <w:tc>
          <w:tcPr>
            <w:tcW w:w="1304" w:type="dxa"/>
            <w:tcBorders>
              <w:bottom w:val="single" w:sz="4" w:space="0" w:color="auto"/>
            </w:tcBorders>
          </w:tcPr>
          <w:p w14:paraId="154FCC6D"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04" w:type="dxa"/>
            <w:tcBorders>
              <w:bottom w:val="single" w:sz="4" w:space="0" w:color="auto"/>
            </w:tcBorders>
          </w:tcPr>
          <w:p w14:paraId="31623DE0"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04" w:type="dxa"/>
            <w:tcBorders>
              <w:bottom w:val="single" w:sz="4" w:space="0" w:color="auto"/>
            </w:tcBorders>
          </w:tcPr>
          <w:p w14:paraId="20EC90C5"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r>
      <w:tr w:rsidR="0038455C" w:rsidRPr="00D60B4F" w14:paraId="129C6885" w14:textId="77777777" w:rsidTr="00A35F10">
        <w:tc>
          <w:tcPr>
            <w:tcW w:w="283" w:type="dxa"/>
          </w:tcPr>
          <w:p w14:paraId="30638017" w14:textId="77777777" w:rsidR="0038455C" w:rsidRPr="00D60B4F" w:rsidRDefault="0038455C" w:rsidP="00A35F10">
            <w:pPr>
              <w:jc w:val="thaiDistribute"/>
              <w:rPr>
                <w:rFonts w:ascii="Arial" w:hAnsi="Arial" w:cs="Arial"/>
                <w:color w:val="000000" w:themeColor="text1"/>
                <w:sz w:val="20"/>
                <w:szCs w:val="20"/>
              </w:rPr>
            </w:pPr>
          </w:p>
        </w:tc>
        <w:tc>
          <w:tcPr>
            <w:tcW w:w="3497" w:type="dxa"/>
          </w:tcPr>
          <w:p w14:paraId="7435AF58" w14:textId="77777777" w:rsidR="0038455C" w:rsidRPr="00D60B4F" w:rsidRDefault="0038455C" w:rsidP="00A35F10">
            <w:pPr>
              <w:jc w:val="thaiDistribute"/>
              <w:rPr>
                <w:rFonts w:ascii="Arial" w:hAnsi="Arial" w:cs="Arial"/>
                <w:color w:val="000000" w:themeColor="text1"/>
                <w:sz w:val="20"/>
                <w:szCs w:val="20"/>
              </w:rPr>
            </w:pPr>
          </w:p>
        </w:tc>
        <w:tc>
          <w:tcPr>
            <w:tcW w:w="1304" w:type="dxa"/>
            <w:tcBorders>
              <w:top w:val="single" w:sz="4" w:space="0" w:color="auto"/>
            </w:tcBorders>
            <w:shd w:val="clear" w:color="auto" w:fill="FAFAFA"/>
          </w:tcPr>
          <w:p w14:paraId="4A94BDA0"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473B8A4D"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52358A62"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B0AA658" w14:textId="77777777" w:rsidR="0038455C" w:rsidRPr="00D60B4F" w:rsidRDefault="0038455C" w:rsidP="00A35F10">
            <w:pPr>
              <w:ind w:right="-72"/>
              <w:jc w:val="right"/>
              <w:rPr>
                <w:rFonts w:ascii="Arial" w:hAnsi="Arial" w:cs="Arial"/>
                <w:color w:val="000000" w:themeColor="text1"/>
                <w:sz w:val="20"/>
                <w:szCs w:val="20"/>
              </w:rPr>
            </w:pPr>
          </w:p>
        </w:tc>
      </w:tr>
      <w:tr w:rsidR="009A0047" w:rsidRPr="00D60B4F" w14:paraId="7A1803BC" w14:textId="77777777" w:rsidTr="00A35F10">
        <w:tc>
          <w:tcPr>
            <w:tcW w:w="3780" w:type="dxa"/>
            <w:gridSpan w:val="2"/>
          </w:tcPr>
          <w:p w14:paraId="1562752F" w14:textId="77777777" w:rsidR="009A0047" w:rsidRPr="00D60B4F" w:rsidRDefault="009A0047" w:rsidP="009A0047">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Companies which having problems in </w:t>
            </w:r>
          </w:p>
          <w:p w14:paraId="7D364EC2" w14:textId="77777777" w:rsidR="009A0047" w:rsidRPr="00D60B4F" w:rsidRDefault="009A0047" w:rsidP="009A0047">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   debt settlement or have defaulted on </w:t>
            </w:r>
          </w:p>
          <w:p w14:paraId="27785BA5" w14:textId="77777777" w:rsidR="009A0047" w:rsidRPr="00D60B4F" w:rsidRDefault="009A0047" w:rsidP="009A0047">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   debt settlement</w:t>
            </w:r>
          </w:p>
        </w:tc>
        <w:tc>
          <w:tcPr>
            <w:tcW w:w="1304" w:type="dxa"/>
            <w:tcBorders>
              <w:bottom w:val="single" w:sz="4" w:space="0" w:color="auto"/>
            </w:tcBorders>
            <w:shd w:val="clear" w:color="auto" w:fill="FAFAFA"/>
            <w:vAlign w:val="bottom"/>
          </w:tcPr>
          <w:p w14:paraId="4F608376" w14:textId="0E1EBDB5"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rPr>
              <w:t>8</w:t>
            </w:r>
          </w:p>
        </w:tc>
        <w:tc>
          <w:tcPr>
            <w:tcW w:w="1304" w:type="dxa"/>
            <w:tcBorders>
              <w:bottom w:val="single" w:sz="4" w:space="0" w:color="auto"/>
            </w:tcBorders>
            <w:shd w:val="clear" w:color="auto" w:fill="FAFAFA"/>
            <w:vAlign w:val="bottom"/>
          </w:tcPr>
          <w:p w14:paraId="44A01A63" w14:textId="4C608E96"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lang w:val="en-GB"/>
              </w:rPr>
              <w:t>192,594,083</w:t>
            </w:r>
          </w:p>
        </w:tc>
        <w:tc>
          <w:tcPr>
            <w:tcW w:w="1304" w:type="dxa"/>
            <w:tcBorders>
              <w:bottom w:val="single" w:sz="4" w:space="0" w:color="auto"/>
            </w:tcBorders>
            <w:shd w:val="clear" w:color="auto" w:fill="FAFAFA"/>
            <w:vAlign w:val="bottom"/>
          </w:tcPr>
          <w:p w14:paraId="4D211D9B" w14:textId="2F4AF56C"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cs/>
                <w:lang w:val="en-GB"/>
              </w:rPr>
              <w:t>-</w:t>
            </w:r>
          </w:p>
        </w:tc>
        <w:tc>
          <w:tcPr>
            <w:tcW w:w="1304" w:type="dxa"/>
            <w:tcBorders>
              <w:bottom w:val="single" w:sz="4" w:space="0" w:color="auto"/>
            </w:tcBorders>
            <w:shd w:val="clear" w:color="auto" w:fill="FAFAFA"/>
            <w:vAlign w:val="bottom"/>
          </w:tcPr>
          <w:p w14:paraId="0A79B4C1" w14:textId="69B5FD69"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lang w:val="en-GB"/>
              </w:rPr>
              <w:t>192,594,083</w:t>
            </w:r>
          </w:p>
        </w:tc>
      </w:tr>
      <w:tr w:rsidR="009A0047" w:rsidRPr="00D60B4F" w14:paraId="57A36BA3" w14:textId="77777777" w:rsidTr="00A35F10">
        <w:tc>
          <w:tcPr>
            <w:tcW w:w="283" w:type="dxa"/>
          </w:tcPr>
          <w:p w14:paraId="06544946" w14:textId="77777777" w:rsidR="009A0047" w:rsidRPr="00D60B4F" w:rsidRDefault="009A0047" w:rsidP="009A0047">
            <w:pPr>
              <w:jc w:val="thaiDistribute"/>
              <w:rPr>
                <w:rFonts w:ascii="Arial" w:hAnsi="Arial" w:cs="Arial"/>
                <w:color w:val="000000" w:themeColor="text1"/>
                <w:sz w:val="20"/>
                <w:szCs w:val="20"/>
              </w:rPr>
            </w:pPr>
          </w:p>
        </w:tc>
        <w:tc>
          <w:tcPr>
            <w:tcW w:w="3497" w:type="dxa"/>
          </w:tcPr>
          <w:p w14:paraId="6A8BAD36" w14:textId="77777777" w:rsidR="009A0047" w:rsidRPr="00D60B4F" w:rsidRDefault="009A0047" w:rsidP="009A0047">
            <w:pPr>
              <w:jc w:val="thaiDistribute"/>
              <w:rPr>
                <w:rFonts w:ascii="Arial" w:hAnsi="Arial" w:cs="Arial"/>
                <w:color w:val="000000" w:themeColor="text1"/>
                <w:sz w:val="20"/>
                <w:szCs w:val="20"/>
              </w:rPr>
            </w:pPr>
          </w:p>
        </w:tc>
        <w:tc>
          <w:tcPr>
            <w:tcW w:w="1304" w:type="dxa"/>
            <w:shd w:val="clear" w:color="auto" w:fill="FAFAFA"/>
          </w:tcPr>
          <w:p w14:paraId="0B80E5F5" w14:textId="77777777" w:rsidR="009A0047" w:rsidRPr="00D60B4F"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B02ACB6" w14:textId="77777777" w:rsidR="009A0047" w:rsidRPr="00D60B4F"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60A8B19C" w14:textId="77777777" w:rsidR="009A0047" w:rsidRPr="00D60B4F" w:rsidRDefault="009A0047" w:rsidP="009A0047">
            <w:pPr>
              <w:ind w:right="-72"/>
              <w:jc w:val="right"/>
              <w:rPr>
                <w:rFonts w:ascii="Arial" w:hAnsi="Arial" w:cs="Arial"/>
                <w:color w:val="000000" w:themeColor="text1"/>
                <w:sz w:val="20"/>
                <w:szCs w:val="20"/>
              </w:rPr>
            </w:pPr>
          </w:p>
        </w:tc>
        <w:tc>
          <w:tcPr>
            <w:tcW w:w="1304" w:type="dxa"/>
            <w:tcBorders>
              <w:top w:val="single" w:sz="4" w:space="0" w:color="auto"/>
            </w:tcBorders>
            <w:shd w:val="clear" w:color="auto" w:fill="FAFAFA"/>
          </w:tcPr>
          <w:p w14:paraId="42B2924D" w14:textId="77777777" w:rsidR="009A0047" w:rsidRPr="00D60B4F" w:rsidRDefault="009A0047" w:rsidP="009A0047">
            <w:pPr>
              <w:ind w:right="-72"/>
              <w:jc w:val="right"/>
              <w:rPr>
                <w:rFonts w:ascii="Arial" w:hAnsi="Arial" w:cs="Arial"/>
                <w:color w:val="000000" w:themeColor="text1"/>
                <w:sz w:val="20"/>
                <w:szCs w:val="20"/>
              </w:rPr>
            </w:pPr>
          </w:p>
        </w:tc>
      </w:tr>
      <w:tr w:rsidR="009A0047" w:rsidRPr="00D60B4F" w14:paraId="3074C8B3" w14:textId="77777777" w:rsidTr="00BD3CE0">
        <w:tc>
          <w:tcPr>
            <w:tcW w:w="283" w:type="dxa"/>
          </w:tcPr>
          <w:p w14:paraId="336539FC" w14:textId="77777777" w:rsidR="009A0047" w:rsidRPr="00D60B4F" w:rsidRDefault="009A0047" w:rsidP="009A0047">
            <w:pPr>
              <w:jc w:val="thaiDistribute"/>
              <w:rPr>
                <w:rFonts w:ascii="Arial" w:hAnsi="Arial" w:cs="Arial"/>
                <w:color w:val="000000" w:themeColor="text1"/>
                <w:sz w:val="20"/>
                <w:szCs w:val="20"/>
              </w:rPr>
            </w:pPr>
          </w:p>
        </w:tc>
        <w:tc>
          <w:tcPr>
            <w:tcW w:w="3497" w:type="dxa"/>
          </w:tcPr>
          <w:p w14:paraId="4D6E565B" w14:textId="77777777" w:rsidR="009A0047" w:rsidRPr="00D60B4F" w:rsidRDefault="009A0047" w:rsidP="009A0047">
            <w:pPr>
              <w:jc w:val="thaiDistribute"/>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304" w:type="dxa"/>
            <w:tcBorders>
              <w:bottom w:val="single" w:sz="4" w:space="0" w:color="auto"/>
            </w:tcBorders>
            <w:shd w:val="clear" w:color="auto" w:fill="FAFAFA"/>
            <w:vAlign w:val="bottom"/>
          </w:tcPr>
          <w:p w14:paraId="1CF3CAC9" w14:textId="4AB11168"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rPr>
              <w:t>8</w:t>
            </w:r>
          </w:p>
        </w:tc>
        <w:tc>
          <w:tcPr>
            <w:tcW w:w="1304" w:type="dxa"/>
            <w:tcBorders>
              <w:bottom w:val="single" w:sz="4" w:space="0" w:color="auto"/>
            </w:tcBorders>
            <w:shd w:val="clear" w:color="auto" w:fill="FAFAFA"/>
            <w:vAlign w:val="bottom"/>
          </w:tcPr>
          <w:p w14:paraId="4FB73FCF" w14:textId="05F59A00"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lang w:val="en-GB"/>
              </w:rPr>
              <w:t>192,594,083</w:t>
            </w:r>
          </w:p>
        </w:tc>
        <w:tc>
          <w:tcPr>
            <w:tcW w:w="1304" w:type="dxa"/>
            <w:tcBorders>
              <w:bottom w:val="single" w:sz="4" w:space="0" w:color="auto"/>
            </w:tcBorders>
            <w:shd w:val="clear" w:color="auto" w:fill="FAFAFA"/>
            <w:vAlign w:val="bottom"/>
          </w:tcPr>
          <w:p w14:paraId="4417CA48" w14:textId="3A21B5F6"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cs/>
                <w:lang w:val="en-GB"/>
              </w:rPr>
              <w:t>-</w:t>
            </w:r>
          </w:p>
        </w:tc>
        <w:tc>
          <w:tcPr>
            <w:tcW w:w="1304" w:type="dxa"/>
            <w:tcBorders>
              <w:bottom w:val="single" w:sz="4" w:space="0" w:color="auto"/>
            </w:tcBorders>
            <w:shd w:val="clear" w:color="auto" w:fill="FAFAFA"/>
            <w:vAlign w:val="bottom"/>
          </w:tcPr>
          <w:p w14:paraId="5FB7FD14" w14:textId="3A4E6E8B" w:rsidR="009A0047" w:rsidRPr="00D60B4F" w:rsidRDefault="009A0047" w:rsidP="009A0047">
            <w:pPr>
              <w:ind w:right="-72"/>
              <w:jc w:val="right"/>
              <w:rPr>
                <w:rFonts w:ascii="Arial" w:hAnsi="Arial" w:cs="Arial"/>
                <w:color w:val="000000" w:themeColor="text1"/>
                <w:sz w:val="20"/>
                <w:szCs w:val="20"/>
              </w:rPr>
            </w:pPr>
            <w:r w:rsidRPr="00D60B4F">
              <w:rPr>
                <w:rFonts w:ascii="Arial" w:hAnsi="Arial" w:cs="Arial"/>
                <w:sz w:val="20"/>
                <w:szCs w:val="20"/>
                <w:lang w:val="en-GB"/>
              </w:rPr>
              <w:t>192,594,083</w:t>
            </w:r>
          </w:p>
        </w:tc>
      </w:tr>
    </w:tbl>
    <w:p w14:paraId="7C9D53FB" w14:textId="77777777" w:rsidR="00201F36" w:rsidRPr="00D60B4F"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8978"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479"/>
        <w:gridCol w:w="1304"/>
        <w:gridCol w:w="1304"/>
        <w:gridCol w:w="1304"/>
        <w:gridCol w:w="1304"/>
      </w:tblGrid>
      <w:tr w:rsidR="0038455C" w:rsidRPr="00D60B4F" w14:paraId="24807BC5" w14:textId="77777777" w:rsidTr="00A35F10">
        <w:tc>
          <w:tcPr>
            <w:tcW w:w="283" w:type="dxa"/>
          </w:tcPr>
          <w:p w14:paraId="56284973" w14:textId="77777777" w:rsidR="0038455C" w:rsidRPr="00D60B4F" w:rsidRDefault="0038455C" w:rsidP="00A35F10">
            <w:pPr>
              <w:jc w:val="thaiDistribute"/>
              <w:rPr>
                <w:rFonts w:ascii="Arial" w:hAnsi="Arial" w:cs="Arial"/>
                <w:color w:val="000000" w:themeColor="text1"/>
                <w:sz w:val="20"/>
                <w:szCs w:val="20"/>
              </w:rPr>
            </w:pPr>
          </w:p>
        </w:tc>
        <w:tc>
          <w:tcPr>
            <w:tcW w:w="3479" w:type="dxa"/>
          </w:tcPr>
          <w:p w14:paraId="6296AFF8" w14:textId="77777777" w:rsidR="0038455C" w:rsidRPr="00D60B4F" w:rsidRDefault="0038455C" w:rsidP="00A35F10">
            <w:pPr>
              <w:jc w:val="thaiDistribute"/>
              <w:rPr>
                <w:rFonts w:ascii="Arial" w:hAnsi="Arial" w:cs="Arial"/>
                <w:color w:val="000000" w:themeColor="text1"/>
                <w:sz w:val="20"/>
                <w:szCs w:val="20"/>
              </w:rPr>
            </w:pPr>
          </w:p>
        </w:tc>
        <w:tc>
          <w:tcPr>
            <w:tcW w:w="5216" w:type="dxa"/>
            <w:gridSpan w:val="4"/>
            <w:tcBorders>
              <w:top w:val="single" w:sz="4" w:space="0" w:color="auto"/>
              <w:bottom w:val="single" w:sz="4" w:space="0" w:color="auto"/>
            </w:tcBorders>
            <w:shd w:val="clear" w:color="auto" w:fill="auto"/>
          </w:tcPr>
          <w:p w14:paraId="49E9AC36" w14:textId="77777777" w:rsidR="0038455C" w:rsidRPr="00D60B4F" w:rsidRDefault="0038455C" w:rsidP="00A35F10">
            <w:pPr>
              <w:jc w:val="center"/>
              <w:rPr>
                <w:rFonts w:ascii="Arial" w:hAnsi="Arial" w:cs="Arial"/>
                <w:b/>
                <w:bCs/>
                <w:color w:val="000000" w:themeColor="text1"/>
                <w:sz w:val="20"/>
                <w:szCs w:val="20"/>
              </w:rPr>
            </w:pPr>
            <w:r w:rsidRPr="00D60B4F">
              <w:rPr>
                <w:rFonts w:ascii="Arial" w:hAnsi="Arial" w:cs="Arial"/>
                <w:b/>
                <w:bCs/>
                <w:color w:val="000000" w:themeColor="text1"/>
                <w:sz w:val="20"/>
                <w:szCs w:val="20"/>
              </w:rPr>
              <w:t>31 December 2019</w:t>
            </w:r>
          </w:p>
        </w:tc>
      </w:tr>
      <w:tr w:rsidR="0038455C" w:rsidRPr="00D60B4F" w14:paraId="7275272F" w14:textId="77777777" w:rsidTr="00A35F10">
        <w:tc>
          <w:tcPr>
            <w:tcW w:w="283" w:type="dxa"/>
          </w:tcPr>
          <w:p w14:paraId="7018FA79" w14:textId="77777777" w:rsidR="0038455C" w:rsidRPr="00D60B4F" w:rsidRDefault="0038455C" w:rsidP="00A35F10">
            <w:pPr>
              <w:jc w:val="thaiDistribute"/>
              <w:rPr>
                <w:rFonts w:ascii="Arial" w:hAnsi="Arial" w:cs="Arial"/>
                <w:b/>
                <w:bCs/>
                <w:color w:val="000000" w:themeColor="text1"/>
                <w:sz w:val="20"/>
                <w:szCs w:val="20"/>
              </w:rPr>
            </w:pPr>
          </w:p>
        </w:tc>
        <w:tc>
          <w:tcPr>
            <w:tcW w:w="3479" w:type="dxa"/>
          </w:tcPr>
          <w:p w14:paraId="094DDFDC" w14:textId="77777777" w:rsidR="0038455C" w:rsidRPr="00D60B4F" w:rsidRDefault="0038455C" w:rsidP="00A35F10">
            <w:pPr>
              <w:jc w:val="thaiDistribute"/>
              <w:rPr>
                <w:rFonts w:ascii="Arial" w:hAnsi="Arial" w:cs="Arial"/>
                <w:b/>
                <w:bCs/>
                <w:color w:val="000000" w:themeColor="text1"/>
                <w:sz w:val="20"/>
                <w:szCs w:val="20"/>
              </w:rPr>
            </w:pPr>
          </w:p>
        </w:tc>
        <w:tc>
          <w:tcPr>
            <w:tcW w:w="1304" w:type="dxa"/>
            <w:tcBorders>
              <w:top w:val="single" w:sz="4" w:space="0" w:color="auto"/>
            </w:tcBorders>
            <w:vAlign w:val="bottom"/>
          </w:tcPr>
          <w:p w14:paraId="0B919D9E" w14:textId="77777777" w:rsidR="0038455C" w:rsidRPr="00D60B4F" w:rsidRDefault="0038455C" w:rsidP="00A35F10">
            <w:pPr>
              <w:ind w:right="-72"/>
              <w:jc w:val="right"/>
              <w:rPr>
                <w:rFonts w:ascii="Arial" w:hAnsi="Arial" w:cs="Arial"/>
                <w:b/>
                <w:bCs/>
                <w:color w:val="000000" w:themeColor="text1"/>
                <w:sz w:val="20"/>
                <w:szCs w:val="20"/>
              </w:rPr>
            </w:pPr>
          </w:p>
        </w:tc>
        <w:tc>
          <w:tcPr>
            <w:tcW w:w="1304" w:type="dxa"/>
            <w:tcBorders>
              <w:top w:val="single" w:sz="4" w:space="0" w:color="auto"/>
            </w:tcBorders>
            <w:vAlign w:val="bottom"/>
          </w:tcPr>
          <w:p w14:paraId="6C586DB1"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Total debts</w:t>
            </w:r>
          </w:p>
        </w:tc>
        <w:tc>
          <w:tcPr>
            <w:tcW w:w="1304" w:type="dxa"/>
            <w:tcBorders>
              <w:top w:val="single" w:sz="4" w:space="0" w:color="auto"/>
            </w:tcBorders>
            <w:vAlign w:val="bottom"/>
          </w:tcPr>
          <w:p w14:paraId="17752174"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Collateral</w:t>
            </w:r>
          </w:p>
        </w:tc>
        <w:tc>
          <w:tcPr>
            <w:tcW w:w="1304" w:type="dxa"/>
            <w:tcBorders>
              <w:top w:val="single" w:sz="4" w:space="0" w:color="auto"/>
            </w:tcBorders>
            <w:vAlign w:val="bottom"/>
          </w:tcPr>
          <w:p w14:paraId="03912640" w14:textId="77777777" w:rsidR="0038455C" w:rsidRPr="00D60B4F" w:rsidRDefault="0038455C" w:rsidP="00A35F10">
            <w:pPr>
              <w:ind w:left="-52"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Allowance for doubtful accounts</w:t>
            </w:r>
          </w:p>
        </w:tc>
      </w:tr>
      <w:tr w:rsidR="0038455C" w:rsidRPr="00D60B4F" w14:paraId="66644757" w14:textId="77777777" w:rsidTr="00A35F10">
        <w:tc>
          <w:tcPr>
            <w:tcW w:w="283" w:type="dxa"/>
          </w:tcPr>
          <w:p w14:paraId="136D3049" w14:textId="77777777" w:rsidR="0038455C" w:rsidRPr="00D60B4F" w:rsidRDefault="0038455C" w:rsidP="00A35F10">
            <w:pPr>
              <w:jc w:val="thaiDistribute"/>
              <w:rPr>
                <w:rFonts w:ascii="Arial" w:hAnsi="Arial" w:cs="Arial"/>
                <w:b/>
                <w:bCs/>
                <w:color w:val="000000" w:themeColor="text1"/>
                <w:sz w:val="20"/>
                <w:szCs w:val="20"/>
              </w:rPr>
            </w:pPr>
          </w:p>
        </w:tc>
        <w:tc>
          <w:tcPr>
            <w:tcW w:w="3479" w:type="dxa"/>
          </w:tcPr>
          <w:p w14:paraId="5EE21DE2" w14:textId="77777777" w:rsidR="0038455C" w:rsidRPr="00D60B4F" w:rsidRDefault="0038455C" w:rsidP="00A35F10">
            <w:pPr>
              <w:jc w:val="thaiDistribute"/>
              <w:rPr>
                <w:rFonts w:ascii="Arial" w:hAnsi="Arial" w:cs="Arial"/>
                <w:b/>
                <w:bCs/>
                <w:color w:val="000000" w:themeColor="text1"/>
                <w:sz w:val="20"/>
                <w:szCs w:val="20"/>
              </w:rPr>
            </w:pPr>
          </w:p>
        </w:tc>
        <w:tc>
          <w:tcPr>
            <w:tcW w:w="1304" w:type="dxa"/>
            <w:tcBorders>
              <w:bottom w:val="single" w:sz="4" w:space="0" w:color="auto"/>
            </w:tcBorders>
          </w:tcPr>
          <w:p w14:paraId="23A15E3D"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Numbers</w:t>
            </w:r>
          </w:p>
        </w:tc>
        <w:tc>
          <w:tcPr>
            <w:tcW w:w="1304" w:type="dxa"/>
            <w:tcBorders>
              <w:bottom w:val="single" w:sz="4" w:space="0" w:color="auto"/>
            </w:tcBorders>
          </w:tcPr>
          <w:p w14:paraId="00A91CA9"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04" w:type="dxa"/>
            <w:tcBorders>
              <w:bottom w:val="single" w:sz="4" w:space="0" w:color="auto"/>
            </w:tcBorders>
          </w:tcPr>
          <w:p w14:paraId="72BD3258"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04" w:type="dxa"/>
            <w:tcBorders>
              <w:bottom w:val="single" w:sz="4" w:space="0" w:color="auto"/>
            </w:tcBorders>
          </w:tcPr>
          <w:p w14:paraId="5F414797" w14:textId="77777777" w:rsidR="0038455C" w:rsidRPr="00D60B4F" w:rsidRDefault="0038455C" w:rsidP="00A35F10">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r>
      <w:tr w:rsidR="0038455C" w:rsidRPr="00D60B4F" w14:paraId="0004AF52" w14:textId="77777777" w:rsidTr="00A35F10">
        <w:tc>
          <w:tcPr>
            <w:tcW w:w="283" w:type="dxa"/>
          </w:tcPr>
          <w:p w14:paraId="3011CC7E" w14:textId="77777777" w:rsidR="0038455C" w:rsidRPr="00D60B4F" w:rsidRDefault="0038455C" w:rsidP="00A35F10">
            <w:pPr>
              <w:jc w:val="thaiDistribute"/>
              <w:rPr>
                <w:rFonts w:ascii="Arial" w:hAnsi="Arial" w:cs="Arial"/>
                <w:color w:val="000000" w:themeColor="text1"/>
                <w:sz w:val="20"/>
                <w:szCs w:val="20"/>
              </w:rPr>
            </w:pPr>
          </w:p>
        </w:tc>
        <w:tc>
          <w:tcPr>
            <w:tcW w:w="3479" w:type="dxa"/>
          </w:tcPr>
          <w:p w14:paraId="35DEC93A" w14:textId="77777777" w:rsidR="0038455C" w:rsidRPr="00D60B4F" w:rsidRDefault="0038455C" w:rsidP="00A35F10">
            <w:pPr>
              <w:jc w:val="thaiDistribute"/>
              <w:rPr>
                <w:rFonts w:ascii="Arial" w:hAnsi="Arial" w:cs="Arial"/>
                <w:color w:val="000000" w:themeColor="text1"/>
                <w:sz w:val="20"/>
                <w:szCs w:val="20"/>
              </w:rPr>
            </w:pPr>
          </w:p>
        </w:tc>
        <w:tc>
          <w:tcPr>
            <w:tcW w:w="1304" w:type="dxa"/>
            <w:tcBorders>
              <w:top w:val="single" w:sz="4" w:space="0" w:color="auto"/>
            </w:tcBorders>
          </w:tcPr>
          <w:p w14:paraId="3EDA8C8A"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614E5522"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1524F2BD"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4580FA07" w14:textId="77777777" w:rsidR="0038455C" w:rsidRPr="00D60B4F" w:rsidRDefault="0038455C" w:rsidP="00A35F10">
            <w:pPr>
              <w:ind w:right="-72"/>
              <w:jc w:val="right"/>
              <w:rPr>
                <w:rFonts w:ascii="Arial" w:hAnsi="Arial" w:cs="Arial"/>
                <w:color w:val="000000" w:themeColor="text1"/>
                <w:sz w:val="20"/>
                <w:szCs w:val="20"/>
              </w:rPr>
            </w:pPr>
          </w:p>
        </w:tc>
      </w:tr>
      <w:tr w:rsidR="0038455C" w:rsidRPr="00D60B4F" w14:paraId="32A52636" w14:textId="77777777" w:rsidTr="00A35F10">
        <w:tc>
          <w:tcPr>
            <w:tcW w:w="3762" w:type="dxa"/>
            <w:gridSpan w:val="2"/>
          </w:tcPr>
          <w:p w14:paraId="4EC688EC" w14:textId="77777777" w:rsidR="0038455C" w:rsidRPr="00D60B4F" w:rsidRDefault="0038455C" w:rsidP="00A35F10">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Companies which having problems in </w:t>
            </w:r>
          </w:p>
          <w:p w14:paraId="317F9F0D" w14:textId="77777777" w:rsidR="0038455C" w:rsidRPr="00D60B4F" w:rsidRDefault="0038455C" w:rsidP="00A35F10">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   debt settlement or have defaulted on </w:t>
            </w:r>
          </w:p>
          <w:p w14:paraId="08058AD8" w14:textId="77777777" w:rsidR="0038455C" w:rsidRPr="00D60B4F" w:rsidRDefault="0038455C" w:rsidP="00A35F10">
            <w:pPr>
              <w:jc w:val="thaiDistribute"/>
              <w:rPr>
                <w:rFonts w:ascii="Arial" w:hAnsi="Arial" w:cs="Arial"/>
                <w:color w:val="000000" w:themeColor="text1"/>
                <w:sz w:val="20"/>
                <w:szCs w:val="20"/>
              </w:rPr>
            </w:pPr>
            <w:r w:rsidRPr="00D60B4F">
              <w:rPr>
                <w:rFonts w:ascii="Arial" w:hAnsi="Arial" w:cs="Arial"/>
                <w:color w:val="000000" w:themeColor="text1"/>
                <w:sz w:val="20"/>
                <w:szCs w:val="20"/>
              </w:rPr>
              <w:t xml:space="preserve">   debt settlement</w:t>
            </w:r>
          </w:p>
        </w:tc>
        <w:tc>
          <w:tcPr>
            <w:tcW w:w="1304" w:type="dxa"/>
            <w:tcBorders>
              <w:bottom w:val="single" w:sz="4" w:space="0" w:color="auto"/>
            </w:tcBorders>
            <w:vAlign w:val="bottom"/>
          </w:tcPr>
          <w:p w14:paraId="57AC4121"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9</w:t>
            </w:r>
          </w:p>
        </w:tc>
        <w:tc>
          <w:tcPr>
            <w:tcW w:w="1304" w:type="dxa"/>
            <w:tcBorders>
              <w:bottom w:val="single" w:sz="4" w:space="0" w:color="auto"/>
            </w:tcBorders>
            <w:vAlign w:val="bottom"/>
          </w:tcPr>
          <w:p w14:paraId="064B85D4"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220,266,311</w:t>
            </w:r>
          </w:p>
        </w:tc>
        <w:tc>
          <w:tcPr>
            <w:tcW w:w="1304" w:type="dxa"/>
            <w:tcBorders>
              <w:bottom w:val="single" w:sz="4" w:space="0" w:color="auto"/>
            </w:tcBorders>
            <w:vAlign w:val="bottom"/>
          </w:tcPr>
          <w:p w14:paraId="1A59CCA4"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35,000,000</w:t>
            </w:r>
          </w:p>
        </w:tc>
        <w:tc>
          <w:tcPr>
            <w:tcW w:w="1304" w:type="dxa"/>
            <w:tcBorders>
              <w:bottom w:val="single" w:sz="4" w:space="0" w:color="auto"/>
            </w:tcBorders>
            <w:vAlign w:val="bottom"/>
          </w:tcPr>
          <w:p w14:paraId="020C7305"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185,266,311</w:t>
            </w:r>
          </w:p>
        </w:tc>
      </w:tr>
      <w:tr w:rsidR="0038455C" w:rsidRPr="00D60B4F" w14:paraId="65344F71" w14:textId="77777777" w:rsidTr="00A35F10">
        <w:tc>
          <w:tcPr>
            <w:tcW w:w="283" w:type="dxa"/>
          </w:tcPr>
          <w:p w14:paraId="04B7C395" w14:textId="77777777" w:rsidR="0038455C" w:rsidRPr="00D60B4F" w:rsidRDefault="0038455C" w:rsidP="00A35F10">
            <w:pPr>
              <w:jc w:val="thaiDistribute"/>
              <w:rPr>
                <w:rFonts w:ascii="Arial" w:hAnsi="Arial" w:cs="Arial"/>
                <w:color w:val="000000" w:themeColor="text1"/>
                <w:sz w:val="20"/>
                <w:szCs w:val="20"/>
              </w:rPr>
            </w:pPr>
          </w:p>
        </w:tc>
        <w:tc>
          <w:tcPr>
            <w:tcW w:w="3479" w:type="dxa"/>
          </w:tcPr>
          <w:p w14:paraId="18D6ED12" w14:textId="77777777" w:rsidR="0038455C" w:rsidRPr="00D60B4F" w:rsidRDefault="0038455C" w:rsidP="00A35F10">
            <w:pPr>
              <w:jc w:val="thaiDistribute"/>
              <w:rPr>
                <w:rFonts w:ascii="Arial" w:hAnsi="Arial" w:cs="Arial"/>
                <w:color w:val="000000" w:themeColor="text1"/>
                <w:sz w:val="20"/>
                <w:szCs w:val="20"/>
              </w:rPr>
            </w:pPr>
          </w:p>
        </w:tc>
        <w:tc>
          <w:tcPr>
            <w:tcW w:w="1304" w:type="dxa"/>
          </w:tcPr>
          <w:p w14:paraId="08517906"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389C9879"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6A9223C2" w14:textId="77777777" w:rsidR="0038455C" w:rsidRPr="00D60B4F" w:rsidRDefault="0038455C" w:rsidP="00A35F10">
            <w:pPr>
              <w:ind w:right="-72"/>
              <w:jc w:val="right"/>
              <w:rPr>
                <w:rFonts w:ascii="Arial" w:hAnsi="Arial" w:cs="Arial"/>
                <w:color w:val="000000" w:themeColor="text1"/>
                <w:sz w:val="20"/>
                <w:szCs w:val="20"/>
              </w:rPr>
            </w:pPr>
          </w:p>
        </w:tc>
        <w:tc>
          <w:tcPr>
            <w:tcW w:w="1304" w:type="dxa"/>
            <w:tcBorders>
              <w:top w:val="single" w:sz="4" w:space="0" w:color="auto"/>
            </w:tcBorders>
          </w:tcPr>
          <w:p w14:paraId="0372C676" w14:textId="77777777" w:rsidR="0038455C" w:rsidRPr="00D60B4F" w:rsidRDefault="0038455C" w:rsidP="00A35F10">
            <w:pPr>
              <w:ind w:right="-72"/>
              <w:jc w:val="right"/>
              <w:rPr>
                <w:rFonts w:ascii="Arial" w:hAnsi="Arial" w:cs="Arial"/>
                <w:color w:val="000000" w:themeColor="text1"/>
                <w:sz w:val="20"/>
                <w:szCs w:val="20"/>
              </w:rPr>
            </w:pPr>
          </w:p>
        </w:tc>
      </w:tr>
      <w:tr w:rsidR="0038455C" w:rsidRPr="00D60B4F" w14:paraId="0B4F914B" w14:textId="77777777" w:rsidTr="00A35F10">
        <w:tc>
          <w:tcPr>
            <w:tcW w:w="283" w:type="dxa"/>
          </w:tcPr>
          <w:p w14:paraId="22D89332" w14:textId="77777777" w:rsidR="0038455C" w:rsidRPr="00D60B4F" w:rsidRDefault="0038455C" w:rsidP="00A35F10">
            <w:pPr>
              <w:jc w:val="thaiDistribute"/>
              <w:rPr>
                <w:rFonts w:ascii="Arial" w:hAnsi="Arial" w:cs="Arial"/>
                <w:color w:val="000000" w:themeColor="text1"/>
                <w:sz w:val="20"/>
                <w:szCs w:val="20"/>
              </w:rPr>
            </w:pPr>
          </w:p>
        </w:tc>
        <w:tc>
          <w:tcPr>
            <w:tcW w:w="3479" w:type="dxa"/>
          </w:tcPr>
          <w:p w14:paraId="6993A347" w14:textId="77777777" w:rsidR="0038455C" w:rsidRPr="00D60B4F" w:rsidRDefault="0038455C" w:rsidP="00A35F10">
            <w:pPr>
              <w:jc w:val="thaiDistribute"/>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304" w:type="dxa"/>
            <w:tcBorders>
              <w:bottom w:val="single" w:sz="4" w:space="0" w:color="auto"/>
            </w:tcBorders>
            <w:vAlign w:val="bottom"/>
          </w:tcPr>
          <w:p w14:paraId="5FEBCAE2"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9</w:t>
            </w:r>
          </w:p>
        </w:tc>
        <w:tc>
          <w:tcPr>
            <w:tcW w:w="1304" w:type="dxa"/>
            <w:tcBorders>
              <w:bottom w:val="single" w:sz="4" w:space="0" w:color="auto"/>
            </w:tcBorders>
            <w:vAlign w:val="bottom"/>
          </w:tcPr>
          <w:p w14:paraId="73D3361C"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220,266,311</w:t>
            </w:r>
          </w:p>
        </w:tc>
        <w:tc>
          <w:tcPr>
            <w:tcW w:w="1304" w:type="dxa"/>
            <w:tcBorders>
              <w:bottom w:val="single" w:sz="4" w:space="0" w:color="auto"/>
            </w:tcBorders>
            <w:vAlign w:val="bottom"/>
          </w:tcPr>
          <w:p w14:paraId="08CFD39A"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35,000,000</w:t>
            </w:r>
          </w:p>
        </w:tc>
        <w:tc>
          <w:tcPr>
            <w:tcW w:w="1304" w:type="dxa"/>
            <w:tcBorders>
              <w:bottom w:val="single" w:sz="4" w:space="0" w:color="auto"/>
            </w:tcBorders>
            <w:vAlign w:val="bottom"/>
          </w:tcPr>
          <w:p w14:paraId="27F55F23" w14:textId="77777777" w:rsidR="0038455C" w:rsidRPr="00D60B4F" w:rsidRDefault="0038455C" w:rsidP="00A35F10">
            <w:pPr>
              <w:ind w:right="-72"/>
              <w:jc w:val="right"/>
              <w:rPr>
                <w:rFonts w:ascii="Arial" w:hAnsi="Arial" w:cs="Arial"/>
                <w:color w:val="000000" w:themeColor="text1"/>
                <w:sz w:val="20"/>
                <w:szCs w:val="20"/>
              </w:rPr>
            </w:pPr>
            <w:r w:rsidRPr="00D60B4F">
              <w:rPr>
                <w:rFonts w:ascii="Arial" w:hAnsi="Arial" w:cs="Arial"/>
                <w:color w:val="000000" w:themeColor="text1"/>
                <w:sz w:val="20"/>
                <w:szCs w:val="20"/>
              </w:rPr>
              <w:t>185,266,311</w:t>
            </w:r>
          </w:p>
        </w:tc>
      </w:tr>
    </w:tbl>
    <w:p w14:paraId="2D0E8E99" w14:textId="05BB5872" w:rsidR="00C57459" w:rsidRDefault="00C57459">
      <w:pPr>
        <w:overflowPunct/>
        <w:autoSpaceDE/>
        <w:autoSpaceDN/>
        <w:adjustRightInd/>
        <w:textAlignment w:val="auto"/>
        <w:rPr>
          <w:rFonts w:ascii="Arial" w:hAnsi="Arial" w:cs="Arial"/>
          <w:color w:val="000000" w:themeColor="text1"/>
          <w:sz w:val="20"/>
          <w:szCs w:val="20"/>
          <w:lang w:val="en-GB"/>
        </w:rPr>
      </w:pPr>
      <w:bookmarkStart w:id="40" w:name="_Toc443764695"/>
    </w:p>
    <w:p w14:paraId="7F3CC169" w14:textId="77777777" w:rsidR="00276C64" w:rsidRPr="00D60B4F" w:rsidRDefault="00276C6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932883" w:rsidRPr="00D60B4F" w14:paraId="0B253D15" w14:textId="77777777" w:rsidTr="00D918EC">
        <w:trPr>
          <w:trHeight w:val="386"/>
        </w:trPr>
        <w:tc>
          <w:tcPr>
            <w:tcW w:w="9461" w:type="dxa"/>
            <w:shd w:val="clear" w:color="auto" w:fill="FFA543"/>
            <w:vAlign w:val="center"/>
          </w:tcPr>
          <w:p w14:paraId="1C65DEE8" w14:textId="75B92714" w:rsidR="00932883" w:rsidRPr="00D60B4F" w:rsidRDefault="00932883" w:rsidP="00D918EC">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4</w:t>
            </w:r>
            <w:r w:rsidR="00E91F87">
              <w:rPr>
                <w:rFonts w:ascii="Arial" w:eastAsia="Arial Unicode MS" w:hAnsi="Arial" w:cs="Arial"/>
                <w:b/>
                <w:bCs/>
                <w:color w:val="FFFFFF"/>
                <w:sz w:val="20"/>
                <w:szCs w:val="20"/>
                <w:lang w:val="en-GB"/>
              </w:rPr>
              <w:t>3</w:t>
            </w:r>
            <w:r w:rsidRPr="00D60B4F">
              <w:rPr>
                <w:rFonts w:ascii="Arial" w:eastAsia="Arial Unicode MS" w:hAnsi="Arial" w:cs="Arial"/>
                <w:b/>
                <w:bCs/>
                <w:color w:val="FFFFFF"/>
                <w:sz w:val="20"/>
                <w:szCs w:val="20"/>
                <w:lang w:val="en-GB"/>
              </w:rPr>
              <w:tab/>
              <w:t>Financial instruments</w:t>
            </w:r>
          </w:p>
        </w:tc>
      </w:tr>
    </w:tbl>
    <w:p w14:paraId="434FF67A" w14:textId="77777777" w:rsidR="00932883" w:rsidRPr="00D60B4F" w:rsidRDefault="00932883">
      <w:pPr>
        <w:overflowPunct/>
        <w:autoSpaceDE/>
        <w:autoSpaceDN/>
        <w:adjustRightInd/>
        <w:textAlignment w:val="auto"/>
        <w:rPr>
          <w:rFonts w:ascii="Arial" w:hAnsi="Arial" w:cs="Arial"/>
          <w:color w:val="000000" w:themeColor="text1"/>
          <w:sz w:val="20"/>
          <w:szCs w:val="20"/>
          <w:lang w:val="en-GB"/>
        </w:rPr>
      </w:pPr>
    </w:p>
    <w:p w14:paraId="6DAF9091" w14:textId="77777777" w:rsidR="00932883" w:rsidRPr="00D60B4F" w:rsidRDefault="00932883" w:rsidP="00932883">
      <w:pPr>
        <w:jc w:val="both"/>
        <w:rPr>
          <w:rFonts w:ascii="Arial" w:hAnsi="Arial" w:cs="Arial"/>
          <w:color w:val="000000" w:themeColor="text1"/>
          <w:sz w:val="20"/>
          <w:szCs w:val="20"/>
        </w:rPr>
      </w:pPr>
      <w:r w:rsidRPr="00D60B4F">
        <w:rPr>
          <w:rFonts w:ascii="Arial" w:hAnsi="Arial" w:cs="Arial"/>
          <w:color w:val="000000" w:themeColor="text1"/>
          <w:sz w:val="20"/>
          <w:szCs w:val="20"/>
        </w:rPr>
        <w:t>Financial instruments are any contracts that give rise to both a financial asset of one entity and a financial liability or equity instrument of another entity.</w:t>
      </w:r>
    </w:p>
    <w:p w14:paraId="0349FA3F" w14:textId="77777777" w:rsidR="00932883" w:rsidRPr="00D60B4F" w:rsidRDefault="00932883" w:rsidP="00276C64">
      <w:pPr>
        <w:jc w:val="both"/>
        <w:rPr>
          <w:rFonts w:ascii="Arial" w:hAnsi="Arial" w:cs="Arial"/>
          <w:color w:val="000000" w:themeColor="text1"/>
          <w:sz w:val="20"/>
          <w:szCs w:val="20"/>
        </w:rPr>
      </w:pPr>
    </w:p>
    <w:p w14:paraId="48120832" w14:textId="77777777" w:rsidR="00932883" w:rsidRPr="00D60B4F" w:rsidRDefault="00932883" w:rsidP="00932883">
      <w:pPr>
        <w:pStyle w:val="a"/>
        <w:ind w:right="0"/>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Foreign exchange risk</w:t>
      </w:r>
    </w:p>
    <w:p w14:paraId="76D140AD" w14:textId="77777777" w:rsidR="00932883" w:rsidRPr="00D60B4F" w:rsidRDefault="00932883" w:rsidP="00276C64">
      <w:pPr>
        <w:pStyle w:val="a"/>
        <w:ind w:right="0"/>
        <w:jc w:val="thaiDistribute"/>
        <w:rPr>
          <w:rFonts w:ascii="Arial" w:hAnsi="Arial" w:cs="Arial"/>
          <w:color w:val="000000" w:themeColor="text1"/>
          <w:sz w:val="20"/>
          <w:szCs w:val="20"/>
          <w:lang w:val="en-GB"/>
        </w:rPr>
      </w:pPr>
    </w:p>
    <w:p w14:paraId="54AB2DE0" w14:textId="77777777" w:rsidR="00932883" w:rsidRPr="00D60B4F" w:rsidRDefault="00932883" w:rsidP="00932883">
      <w:pPr>
        <w:jc w:val="both"/>
        <w:rPr>
          <w:rFonts w:ascii="Arial" w:hAnsi="Arial" w:cs="Arial"/>
          <w:color w:val="000000" w:themeColor="text1"/>
          <w:sz w:val="20"/>
          <w:szCs w:val="20"/>
        </w:rPr>
      </w:pPr>
      <w:r w:rsidRPr="00D60B4F">
        <w:rPr>
          <w:rFonts w:ascii="Arial" w:hAnsi="Arial" w:cs="Arial"/>
          <w:color w:val="000000" w:themeColor="text1"/>
          <w:sz w:val="20"/>
          <w:szCs w:val="20"/>
        </w:rPr>
        <w:t>The Company has no significant exposure to foreign currency risk relates due to its trading transactions are mainly carried out in Thai Baht. The Company does not use any derivative financial instruments to hedge foreign currency exposure.</w:t>
      </w:r>
    </w:p>
    <w:p w14:paraId="686968D3" w14:textId="77777777" w:rsidR="00932883" w:rsidRPr="00D60B4F" w:rsidRDefault="00932883" w:rsidP="00276C64">
      <w:pPr>
        <w:pStyle w:val="a"/>
        <w:ind w:right="0"/>
        <w:jc w:val="thaiDistribute"/>
        <w:rPr>
          <w:rFonts w:ascii="Arial" w:hAnsi="Arial" w:cs="Arial"/>
          <w:b/>
          <w:bCs/>
          <w:color w:val="000000" w:themeColor="text1"/>
          <w:sz w:val="20"/>
          <w:szCs w:val="20"/>
          <w:lang w:val="en-GB"/>
        </w:rPr>
      </w:pPr>
    </w:p>
    <w:p w14:paraId="4B3CD19F" w14:textId="77777777" w:rsidR="00932883" w:rsidRPr="00D60B4F" w:rsidRDefault="00932883" w:rsidP="00932883">
      <w:pPr>
        <w:pStyle w:val="a"/>
        <w:ind w:right="0"/>
        <w:jc w:val="thaiDistribute"/>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Interest rate risk</w:t>
      </w:r>
    </w:p>
    <w:p w14:paraId="4E01FB1D" w14:textId="77777777" w:rsidR="00932883" w:rsidRPr="00D60B4F" w:rsidRDefault="00932883" w:rsidP="00276C64">
      <w:pPr>
        <w:pStyle w:val="a"/>
        <w:ind w:right="0"/>
        <w:jc w:val="thaiDistribute"/>
        <w:rPr>
          <w:rFonts w:ascii="Arial" w:hAnsi="Arial" w:cs="Arial"/>
          <w:color w:val="000000" w:themeColor="text1"/>
          <w:sz w:val="20"/>
          <w:szCs w:val="20"/>
          <w:lang w:val="en-GB"/>
        </w:rPr>
      </w:pPr>
    </w:p>
    <w:p w14:paraId="4ED632C6" w14:textId="099FAECF" w:rsidR="00932883" w:rsidRPr="00D60B4F" w:rsidRDefault="00932883" w:rsidP="00932883">
      <w:pPr>
        <w:pStyle w:val="a"/>
        <w:ind w:right="0"/>
        <w:jc w:val="thaiDistribute"/>
        <w:rPr>
          <w:rFonts w:ascii="Arial" w:hAnsi="Arial" w:cs="Arial"/>
          <w:color w:val="000000" w:themeColor="text1"/>
          <w:sz w:val="20"/>
          <w:szCs w:val="20"/>
        </w:rPr>
      </w:pPr>
      <w:r w:rsidRPr="00D60B4F">
        <w:rPr>
          <w:rFonts w:ascii="Arial" w:hAnsi="Arial" w:cs="Arial"/>
          <w:color w:val="000000" w:themeColor="text1"/>
          <w:sz w:val="20"/>
          <w:szCs w:val="20"/>
        </w:rPr>
        <w:t>The interest rate risk is the risk that future movements in market interest rates will affect the results of the Company’s operations and its cash flows. However, the Company considers that it is not necessary to use derivative instruments to hedge such risk, as the management believes that future movements in market interest rates will not materially affect the Company’s operating results.</w:t>
      </w:r>
    </w:p>
    <w:p w14:paraId="0A66C4C1" w14:textId="58D4DB98" w:rsidR="00276C64" w:rsidRDefault="00276C64">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2396C607" w14:textId="77777777" w:rsidR="00932883" w:rsidRPr="00D60B4F" w:rsidRDefault="00932883" w:rsidP="00932883">
      <w:pPr>
        <w:jc w:val="both"/>
        <w:rPr>
          <w:rFonts w:ascii="Arial" w:hAnsi="Arial" w:cs="Arial"/>
          <w:color w:val="000000" w:themeColor="text1"/>
          <w:sz w:val="20"/>
          <w:szCs w:val="20"/>
        </w:rPr>
      </w:pPr>
      <w:r w:rsidRPr="00D60B4F">
        <w:rPr>
          <w:rFonts w:ascii="Arial" w:hAnsi="Arial" w:cs="Arial"/>
          <w:color w:val="000000" w:themeColor="text1"/>
          <w:sz w:val="20"/>
          <w:szCs w:val="20"/>
        </w:rPr>
        <w:lastRenderedPageBreak/>
        <w:t>Financial assets and financial liabilities classified by interest rate characteristic are as follows:</w:t>
      </w:r>
    </w:p>
    <w:p w14:paraId="6A37D0EF" w14:textId="77777777" w:rsidR="00932883" w:rsidRPr="00D60B4F" w:rsidRDefault="00932883" w:rsidP="00276C64">
      <w:pPr>
        <w:jc w:val="both"/>
        <w:rPr>
          <w:rFonts w:ascii="Arial" w:hAnsi="Arial" w:cs="Arial"/>
          <w:color w:val="000000" w:themeColor="text1"/>
          <w:sz w:val="20"/>
          <w:szCs w:val="20"/>
        </w:rPr>
      </w:pPr>
    </w:p>
    <w:tbl>
      <w:tblPr>
        <w:tblW w:w="9447" w:type="dxa"/>
        <w:tblLayout w:type="fixed"/>
        <w:tblLook w:val="0000" w:firstRow="0" w:lastRow="0" w:firstColumn="0" w:lastColumn="0" w:noHBand="0" w:noVBand="0"/>
      </w:tblPr>
      <w:tblGrid>
        <w:gridCol w:w="3293"/>
        <w:gridCol w:w="1483"/>
        <w:gridCol w:w="1644"/>
        <w:gridCol w:w="1322"/>
        <w:gridCol w:w="1705"/>
      </w:tblGrid>
      <w:tr w:rsidR="00932883" w:rsidRPr="00D60B4F" w14:paraId="14408844" w14:textId="77777777" w:rsidTr="00BE4C37">
        <w:tc>
          <w:tcPr>
            <w:tcW w:w="3293" w:type="dxa"/>
            <w:tcBorders>
              <w:top w:val="nil"/>
              <w:left w:val="nil"/>
              <w:bottom w:val="nil"/>
              <w:right w:val="nil"/>
            </w:tcBorders>
          </w:tcPr>
          <w:p w14:paraId="7A574B38" w14:textId="77777777" w:rsidR="00932883" w:rsidRPr="00D60B4F" w:rsidRDefault="00932883" w:rsidP="00BE4C3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tcPr>
          <w:p w14:paraId="01EDA0DA" w14:textId="3966F562" w:rsidR="00932883" w:rsidRPr="00D60B4F" w:rsidRDefault="00932883" w:rsidP="00BE4C37">
            <w:pPr>
              <w:ind w:right="-72"/>
              <w:jc w:val="center"/>
              <w:rPr>
                <w:rFonts w:ascii="Arial" w:hAnsi="Arial" w:cs="Arial"/>
                <w:b/>
                <w:bCs/>
                <w:color w:val="000000" w:themeColor="text1"/>
                <w:sz w:val="20"/>
                <w:szCs w:val="20"/>
              </w:rPr>
            </w:pPr>
            <w:r w:rsidRPr="00D60B4F">
              <w:rPr>
                <w:rFonts w:ascii="Arial" w:hAnsi="Arial" w:cs="Arial"/>
                <w:b/>
                <w:bCs/>
                <w:color w:val="000000" w:themeColor="text1"/>
                <w:sz w:val="20"/>
                <w:szCs w:val="20"/>
              </w:rPr>
              <w:t>30 June 2020</w:t>
            </w:r>
          </w:p>
        </w:tc>
      </w:tr>
      <w:tr w:rsidR="00932883" w:rsidRPr="00D60B4F" w14:paraId="3FC4A736" w14:textId="77777777" w:rsidTr="00BE4C37">
        <w:tc>
          <w:tcPr>
            <w:tcW w:w="3293" w:type="dxa"/>
            <w:tcBorders>
              <w:top w:val="nil"/>
              <w:left w:val="nil"/>
              <w:bottom w:val="nil"/>
              <w:right w:val="nil"/>
            </w:tcBorders>
          </w:tcPr>
          <w:p w14:paraId="0AB84D9C" w14:textId="77777777" w:rsidR="00932883" w:rsidRPr="00D60B4F" w:rsidRDefault="00932883" w:rsidP="00BE4C3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tcPr>
          <w:p w14:paraId="5B8606ED" w14:textId="77777777" w:rsidR="00932883" w:rsidRPr="00D60B4F" w:rsidRDefault="00932883" w:rsidP="00BE4C37">
            <w:pPr>
              <w:ind w:right="-72"/>
              <w:jc w:val="center"/>
              <w:rPr>
                <w:rFonts w:ascii="Arial" w:hAnsi="Arial" w:cs="Arial"/>
                <w:b/>
                <w:bCs/>
                <w:color w:val="000000" w:themeColor="text1"/>
                <w:sz w:val="20"/>
                <w:szCs w:val="20"/>
              </w:rPr>
            </w:pPr>
            <w:r w:rsidRPr="00D60B4F">
              <w:rPr>
                <w:rFonts w:ascii="Arial" w:hAnsi="Arial" w:cs="Arial"/>
                <w:b/>
                <w:bCs/>
                <w:color w:val="000000" w:themeColor="text1"/>
                <w:sz w:val="20"/>
                <w:szCs w:val="20"/>
              </w:rPr>
              <w:t>Outstanding balance of financial instrument</w:t>
            </w:r>
          </w:p>
        </w:tc>
      </w:tr>
      <w:tr w:rsidR="00932883" w:rsidRPr="00D60B4F" w14:paraId="10353B1D" w14:textId="77777777" w:rsidTr="00BE4C37">
        <w:tc>
          <w:tcPr>
            <w:tcW w:w="3293" w:type="dxa"/>
            <w:tcBorders>
              <w:top w:val="nil"/>
              <w:left w:val="nil"/>
              <w:bottom w:val="nil"/>
              <w:right w:val="nil"/>
            </w:tcBorders>
          </w:tcPr>
          <w:p w14:paraId="764F98C8"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single" w:sz="4" w:space="0" w:color="auto"/>
              <w:left w:val="nil"/>
              <w:bottom w:val="nil"/>
              <w:right w:val="nil"/>
            </w:tcBorders>
          </w:tcPr>
          <w:p w14:paraId="66A52C83" w14:textId="77777777" w:rsidR="00932883" w:rsidRPr="00D60B4F" w:rsidRDefault="00932883" w:rsidP="00BE4C37">
            <w:pPr>
              <w:keepNext/>
              <w:keepLines/>
              <w:ind w:right="-72"/>
              <w:jc w:val="right"/>
              <w:outlineLvl w:val="8"/>
              <w:rPr>
                <w:rFonts w:ascii="Arial" w:hAnsi="Arial" w:cs="Arial"/>
                <w:b/>
                <w:bCs/>
                <w:color w:val="000000" w:themeColor="text1"/>
                <w:sz w:val="20"/>
                <w:szCs w:val="20"/>
              </w:rPr>
            </w:pPr>
            <w:r w:rsidRPr="00D60B4F">
              <w:rPr>
                <w:rFonts w:ascii="Arial" w:hAnsi="Arial" w:cs="Arial"/>
                <w:b/>
                <w:bCs/>
                <w:color w:val="000000" w:themeColor="text1"/>
                <w:sz w:val="20"/>
                <w:szCs w:val="20"/>
              </w:rPr>
              <w:t>Floating</w:t>
            </w:r>
          </w:p>
        </w:tc>
        <w:tc>
          <w:tcPr>
            <w:tcW w:w="1644" w:type="dxa"/>
            <w:tcBorders>
              <w:top w:val="single" w:sz="4" w:space="0" w:color="auto"/>
              <w:left w:val="nil"/>
              <w:bottom w:val="nil"/>
              <w:right w:val="nil"/>
            </w:tcBorders>
          </w:tcPr>
          <w:p w14:paraId="69A9812B"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Fixed</w:t>
            </w:r>
          </w:p>
        </w:tc>
        <w:tc>
          <w:tcPr>
            <w:tcW w:w="1322" w:type="dxa"/>
            <w:tcBorders>
              <w:top w:val="single" w:sz="4" w:space="0" w:color="auto"/>
              <w:left w:val="nil"/>
              <w:bottom w:val="nil"/>
              <w:right w:val="nil"/>
            </w:tcBorders>
          </w:tcPr>
          <w:p w14:paraId="26CD37D3" w14:textId="77777777" w:rsidR="00932883" w:rsidRPr="00D60B4F" w:rsidRDefault="00932883" w:rsidP="00BE4C37">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Non-</w:t>
            </w:r>
          </w:p>
        </w:tc>
        <w:tc>
          <w:tcPr>
            <w:tcW w:w="1705" w:type="dxa"/>
            <w:tcBorders>
              <w:top w:val="single" w:sz="4" w:space="0" w:color="auto"/>
              <w:left w:val="nil"/>
              <w:bottom w:val="nil"/>
              <w:right w:val="nil"/>
            </w:tcBorders>
          </w:tcPr>
          <w:p w14:paraId="29E34E07" w14:textId="77777777" w:rsidR="00932883" w:rsidRPr="00D60B4F" w:rsidRDefault="00932883" w:rsidP="00BE4C37">
            <w:pPr>
              <w:ind w:right="-72"/>
              <w:jc w:val="right"/>
              <w:rPr>
                <w:rFonts w:ascii="Arial" w:hAnsi="Arial" w:cs="Arial"/>
                <w:b/>
                <w:bCs/>
                <w:color w:val="000000" w:themeColor="text1"/>
                <w:sz w:val="20"/>
                <w:szCs w:val="20"/>
              </w:rPr>
            </w:pPr>
          </w:p>
        </w:tc>
      </w:tr>
      <w:tr w:rsidR="00932883" w:rsidRPr="00D60B4F" w14:paraId="4E569767" w14:textId="77777777" w:rsidTr="00BE4C37">
        <w:tc>
          <w:tcPr>
            <w:tcW w:w="3293" w:type="dxa"/>
            <w:tcBorders>
              <w:top w:val="nil"/>
              <w:left w:val="nil"/>
              <w:bottom w:val="nil"/>
              <w:right w:val="nil"/>
            </w:tcBorders>
          </w:tcPr>
          <w:p w14:paraId="65296F78"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nil"/>
              <w:left w:val="nil"/>
              <w:right w:val="nil"/>
            </w:tcBorders>
          </w:tcPr>
          <w:p w14:paraId="01A647AF" w14:textId="77777777" w:rsidR="00932883" w:rsidRPr="00D60B4F" w:rsidRDefault="00932883" w:rsidP="00BE4C37">
            <w:pPr>
              <w:keepNext/>
              <w:keepLines/>
              <w:ind w:right="-72"/>
              <w:jc w:val="right"/>
              <w:outlineLvl w:val="8"/>
              <w:rPr>
                <w:rFonts w:ascii="Arial" w:hAnsi="Arial" w:cs="Arial"/>
                <w:b/>
                <w:bCs/>
                <w:color w:val="000000" w:themeColor="text1"/>
                <w:sz w:val="20"/>
                <w:szCs w:val="20"/>
              </w:rPr>
            </w:pPr>
            <w:r w:rsidRPr="00D60B4F">
              <w:rPr>
                <w:rFonts w:ascii="Arial" w:hAnsi="Arial" w:cs="Arial"/>
                <w:b/>
                <w:bCs/>
                <w:color w:val="000000" w:themeColor="text1"/>
                <w:sz w:val="20"/>
                <w:szCs w:val="20"/>
              </w:rPr>
              <w:t>interest rate</w:t>
            </w:r>
          </w:p>
        </w:tc>
        <w:tc>
          <w:tcPr>
            <w:tcW w:w="1644" w:type="dxa"/>
            <w:tcBorders>
              <w:top w:val="nil"/>
              <w:left w:val="nil"/>
              <w:right w:val="nil"/>
            </w:tcBorders>
          </w:tcPr>
          <w:p w14:paraId="6318A611"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interest rate</w:t>
            </w:r>
          </w:p>
        </w:tc>
        <w:tc>
          <w:tcPr>
            <w:tcW w:w="1322" w:type="dxa"/>
            <w:tcBorders>
              <w:top w:val="nil"/>
              <w:left w:val="nil"/>
              <w:right w:val="nil"/>
            </w:tcBorders>
          </w:tcPr>
          <w:p w14:paraId="43A7BB6F"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interest</w:t>
            </w:r>
          </w:p>
        </w:tc>
        <w:tc>
          <w:tcPr>
            <w:tcW w:w="1705" w:type="dxa"/>
            <w:tcBorders>
              <w:top w:val="nil"/>
              <w:left w:val="nil"/>
              <w:right w:val="nil"/>
            </w:tcBorders>
          </w:tcPr>
          <w:p w14:paraId="14CE6DCA"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Total</w:t>
            </w:r>
          </w:p>
        </w:tc>
      </w:tr>
      <w:tr w:rsidR="00932883" w:rsidRPr="00D60B4F" w14:paraId="5767A21A" w14:textId="77777777" w:rsidTr="00BE4C37">
        <w:tc>
          <w:tcPr>
            <w:tcW w:w="3293" w:type="dxa"/>
            <w:tcBorders>
              <w:top w:val="nil"/>
              <w:left w:val="nil"/>
              <w:bottom w:val="nil"/>
              <w:right w:val="nil"/>
            </w:tcBorders>
          </w:tcPr>
          <w:p w14:paraId="6AFB2D05"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nil"/>
              <w:left w:val="nil"/>
              <w:bottom w:val="single" w:sz="4" w:space="0" w:color="auto"/>
              <w:right w:val="nil"/>
            </w:tcBorders>
          </w:tcPr>
          <w:p w14:paraId="40FB1A84"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644" w:type="dxa"/>
            <w:tcBorders>
              <w:top w:val="nil"/>
              <w:left w:val="nil"/>
              <w:bottom w:val="single" w:sz="4" w:space="0" w:color="auto"/>
              <w:right w:val="nil"/>
            </w:tcBorders>
          </w:tcPr>
          <w:p w14:paraId="7C3523F9"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22" w:type="dxa"/>
            <w:tcBorders>
              <w:top w:val="nil"/>
              <w:left w:val="nil"/>
              <w:bottom w:val="single" w:sz="4" w:space="0" w:color="auto"/>
              <w:right w:val="nil"/>
            </w:tcBorders>
          </w:tcPr>
          <w:p w14:paraId="1DB2087C"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705" w:type="dxa"/>
            <w:tcBorders>
              <w:top w:val="nil"/>
              <w:left w:val="nil"/>
              <w:bottom w:val="single" w:sz="4" w:space="0" w:color="auto"/>
              <w:right w:val="nil"/>
            </w:tcBorders>
          </w:tcPr>
          <w:p w14:paraId="51FC4ECB" w14:textId="77777777" w:rsidR="00932883" w:rsidRPr="00D60B4F" w:rsidRDefault="00932883" w:rsidP="00BE4C37">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r>
      <w:tr w:rsidR="00932883" w:rsidRPr="00D60B4F" w14:paraId="029CD13A" w14:textId="77777777" w:rsidTr="00BE4C37">
        <w:tc>
          <w:tcPr>
            <w:tcW w:w="3293" w:type="dxa"/>
            <w:tcBorders>
              <w:top w:val="nil"/>
              <w:left w:val="nil"/>
              <w:bottom w:val="nil"/>
              <w:right w:val="nil"/>
            </w:tcBorders>
            <w:vAlign w:val="center"/>
          </w:tcPr>
          <w:p w14:paraId="3DC2AFEA"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b/>
                <w:bCs/>
                <w:color w:val="000000" w:themeColor="text1"/>
                <w:sz w:val="20"/>
                <w:szCs w:val="20"/>
              </w:rPr>
              <w:t>Financial assets</w:t>
            </w:r>
          </w:p>
        </w:tc>
        <w:tc>
          <w:tcPr>
            <w:tcW w:w="1483" w:type="dxa"/>
            <w:tcBorders>
              <w:top w:val="single" w:sz="4" w:space="0" w:color="auto"/>
              <w:left w:val="nil"/>
              <w:bottom w:val="nil"/>
              <w:right w:val="nil"/>
            </w:tcBorders>
            <w:shd w:val="clear" w:color="auto" w:fill="F8F8F8"/>
            <w:vAlign w:val="center"/>
          </w:tcPr>
          <w:p w14:paraId="70E37022" w14:textId="77777777" w:rsidR="00932883" w:rsidRPr="00D60B4F" w:rsidRDefault="00932883" w:rsidP="00BE4C3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shd w:val="clear" w:color="auto" w:fill="F8F8F8"/>
            <w:vAlign w:val="center"/>
          </w:tcPr>
          <w:p w14:paraId="6051B72B" w14:textId="77777777" w:rsidR="00932883" w:rsidRPr="00D60B4F" w:rsidRDefault="00932883" w:rsidP="00BE4C3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shd w:val="clear" w:color="auto" w:fill="F8F8F8"/>
            <w:vAlign w:val="center"/>
          </w:tcPr>
          <w:p w14:paraId="39ECDF56" w14:textId="77777777" w:rsidR="00932883" w:rsidRPr="00D60B4F" w:rsidRDefault="00932883" w:rsidP="00BE4C3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shd w:val="clear" w:color="auto" w:fill="F8F8F8"/>
            <w:vAlign w:val="center"/>
          </w:tcPr>
          <w:p w14:paraId="4F40C39A" w14:textId="77777777" w:rsidR="00932883" w:rsidRPr="00D60B4F" w:rsidRDefault="00932883" w:rsidP="00BE4C37">
            <w:pPr>
              <w:ind w:right="-72"/>
              <w:jc w:val="right"/>
              <w:rPr>
                <w:rFonts w:ascii="Arial" w:hAnsi="Arial" w:cs="Arial"/>
                <w:color w:val="000000" w:themeColor="text1"/>
                <w:sz w:val="20"/>
                <w:szCs w:val="20"/>
              </w:rPr>
            </w:pPr>
          </w:p>
        </w:tc>
      </w:tr>
      <w:tr w:rsidR="00932883" w:rsidRPr="00D60B4F" w14:paraId="796B57D6" w14:textId="77777777" w:rsidTr="00BE4C37">
        <w:tc>
          <w:tcPr>
            <w:tcW w:w="3293" w:type="dxa"/>
            <w:tcBorders>
              <w:top w:val="nil"/>
              <w:left w:val="nil"/>
              <w:bottom w:val="nil"/>
              <w:right w:val="nil"/>
            </w:tcBorders>
            <w:vAlign w:val="center"/>
          </w:tcPr>
          <w:p w14:paraId="55134F39"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 xml:space="preserve">Interbank and money </w:t>
            </w:r>
          </w:p>
        </w:tc>
        <w:tc>
          <w:tcPr>
            <w:tcW w:w="1483" w:type="dxa"/>
            <w:tcBorders>
              <w:top w:val="nil"/>
              <w:left w:val="nil"/>
              <w:bottom w:val="nil"/>
              <w:right w:val="nil"/>
            </w:tcBorders>
            <w:shd w:val="clear" w:color="auto" w:fill="F8F8F8"/>
            <w:vAlign w:val="center"/>
          </w:tcPr>
          <w:p w14:paraId="60D31D8A" w14:textId="77777777" w:rsidR="00932883" w:rsidRPr="00D60B4F" w:rsidRDefault="00932883" w:rsidP="00BE4C37">
            <w:pPr>
              <w:ind w:right="-72"/>
              <w:jc w:val="right"/>
              <w:rPr>
                <w:rFonts w:ascii="Arial" w:hAnsi="Arial" w:cs="Arial"/>
                <w:color w:val="000000" w:themeColor="text1"/>
                <w:sz w:val="20"/>
                <w:szCs w:val="20"/>
                <w:lang w:val="en-GB"/>
              </w:rPr>
            </w:pPr>
          </w:p>
        </w:tc>
        <w:tc>
          <w:tcPr>
            <w:tcW w:w="1644" w:type="dxa"/>
            <w:tcBorders>
              <w:top w:val="nil"/>
              <w:left w:val="nil"/>
              <w:bottom w:val="nil"/>
              <w:right w:val="nil"/>
            </w:tcBorders>
            <w:shd w:val="clear" w:color="auto" w:fill="F8F8F8"/>
            <w:vAlign w:val="center"/>
          </w:tcPr>
          <w:p w14:paraId="1E213431" w14:textId="77777777" w:rsidR="00932883" w:rsidRPr="00D60B4F" w:rsidRDefault="00932883" w:rsidP="00BE4C37">
            <w:pPr>
              <w:ind w:right="-72"/>
              <w:jc w:val="right"/>
              <w:rPr>
                <w:rFonts w:ascii="Arial" w:hAnsi="Arial" w:cs="Arial"/>
                <w:color w:val="000000" w:themeColor="text1"/>
                <w:sz w:val="20"/>
                <w:szCs w:val="20"/>
                <w:lang w:val="en-GB"/>
              </w:rPr>
            </w:pPr>
          </w:p>
        </w:tc>
        <w:tc>
          <w:tcPr>
            <w:tcW w:w="1322" w:type="dxa"/>
            <w:tcBorders>
              <w:top w:val="nil"/>
              <w:left w:val="nil"/>
              <w:bottom w:val="nil"/>
              <w:right w:val="nil"/>
            </w:tcBorders>
            <w:shd w:val="clear" w:color="auto" w:fill="F8F8F8"/>
            <w:vAlign w:val="center"/>
          </w:tcPr>
          <w:p w14:paraId="7ADBF558" w14:textId="77777777" w:rsidR="00932883" w:rsidRPr="00D60B4F" w:rsidRDefault="00932883" w:rsidP="00BE4C37">
            <w:pPr>
              <w:ind w:right="-72"/>
              <w:jc w:val="right"/>
              <w:rPr>
                <w:rFonts w:ascii="Arial" w:hAnsi="Arial" w:cs="Arial"/>
                <w:color w:val="000000" w:themeColor="text1"/>
                <w:sz w:val="20"/>
                <w:szCs w:val="20"/>
                <w:lang w:val="en-GB"/>
              </w:rPr>
            </w:pPr>
          </w:p>
        </w:tc>
        <w:tc>
          <w:tcPr>
            <w:tcW w:w="1705" w:type="dxa"/>
            <w:tcBorders>
              <w:top w:val="nil"/>
              <w:left w:val="nil"/>
              <w:bottom w:val="nil"/>
              <w:right w:val="nil"/>
            </w:tcBorders>
            <w:shd w:val="clear" w:color="auto" w:fill="F8F8F8"/>
            <w:vAlign w:val="bottom"/>
          </w:tcPr>
          <w:p w14:paraId="63601DFD" w14:textId="77777777" w:rsidR="00932883" w:rsidRPr="00D60B4F" w:rsidRDefault="00932883" w:rsidP="00BE4C37">
            <w:pPr>
              <w:ind w:right="-72"/>
              <w:jc w:val="right"/>
              <w:rPr>
                <w:rFonts w:ascii="Arial" w:hAnsi="Arial" w:cs="Arial"/>
                <w:color w:val="000000" w:themeColor="text1"/>
                <w:sz w:val="20"/>
                <w:szCs w:val="20"/>
                <w:lang w:val="en-GB"/>
              </w:rPr>
            </w:pPr>
          </w:p>
        </w:tc>
      </w:tr>
      <w:tr w:rsidR="009A0047" w:rsidRPr="00D60B4F" w14:paraId="4AAA4C98" w14:textId="77777777" w:rsidTr="00BE4C37">
        <w:tc>
          <w:tcPr>
            <w:tcW w:w="3293" w:type="dxa"/>
            <w:tcBorders>
              <w:top w:val="nil"/>
              <w:left w:val="nil"/>
              <w:bottom w:val="nil"/>
              <w:right w:val="nil"/>
            </w:tcBorders>
            <w:vAlign w:val="center"/>
          </w:tcPr>
          <w:p w14:paraId="2615A049" w14:textId="77777777" w:rsidR="009A0047" w:rsidRPr="00D60B4F" w:rsidRDefault="009A0047"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 xml:space="preserve">   market items</w:t>
            </w:r>
          </w:p>
        </w:tc>
        <w:tc>
          <w:tcPr>
            <w:tcW w:w="1483" w:type="dxa"/>
            <w:tcBorders>
              <w:top w:val="nil"/>
              <w:left w:val="nil"/>
              <w:bottom w:val="nil"/>
              <w:right w:val="nil"/>
            </w:tcBorders>
            <w:shd w:val="clear" w:color="auto" w:fill="F8F8F8"/>
          </w:tcPr>
          <w:p w14:paraId="26B2C798" w14:textId="6F87BA14"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bottom w:val="nil"/>
              <w:right w:val="nil"/>
            </w:tcBorders>
            <w:shd w:val="clear" w:color="auto" w:fill="F8F8F8"/>
          </w:tcPr>
          <w:p w14:paraId="339FD91A" w14:textId="44FA87CD"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926</w:t>
            </w:r>
            <w:r w:rsidRPr="00D60B4F">
              <w:rPr>
                <w:rFonts w:ascii="Arial" w:hAnsi="Arial" w:cs="Arial"/>
                <w:sz w:val="20"/>
                <w:szCs w:val="20"/>
              </w:rPr>
              <w:t>,</w:t>
            </w:r>
            <w:r w:rsidRPr="00D60B4F">
              <w:rPr>
                <w:rFonts w:ascii="Arial" w:hAnsi="Arial" w:cs="Arial"/>
                <w:sz w:val="20"/>
                <w:szCs w:val="20"/>
                <w:cs/>
              </w:rPr>
              <w:t>621</w:t>
            </w:r>
            <w:r w:rsidRPr="00D60B4F">
              <w:rPr>
                <w:rFonts w:ascii="Arial" w:hAnsi="Arial" w:cs="Arial"/>
                <w:sz w:val="20"/>
                <w:szCs w:val="20"/>
              </w:rPr>
              <w:t>,</w:t>
            </w:r>
            <w:r w:rsidRPr="00D60B4F">
              <w:rPr>
                <w:rFonts w:ascii="Arial" w:hAnsi="Arial" w:cs="Arial"/>
                <w:sz w:val="20"/>
                <w:szCs w:val="20"/>
                <w:cs/>
              </w:rPr>
              <w:t>081</w:t>
            </w:r>
          </w:p>
        </w:tc>
        <w:tc>
          <w:tcPr>
            <w:tcW w:w="1322" w:type="dxa"/>
            <w:tcBorders>
              <w:top w:val="nil"/>
              <w:left w:val="nil"/>
              <w:bottom w:val="nil"/>
              <w:right w:val="nil"/>
            </w:tcBorders>
            <w:shd w:val="clear" w:color="auto" w:fill="F8F8F8"/>
          </w:tcPr>
          <w:p w14:paraId="16588DD8" w14:textId="5A38AB19"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440</w:t>
            </w:r>
            <w:r w:rsidRPr="00D60B4F">
              <w:rPr>
                <w:rFonts w:ascii="Arial" w:hAnsi="Arial" w:cs="Arial"/>
                <w:sz w:val="20"/>
                <w:szCs w:val="20"/>
              </w:rPr>
              <w:t>,</w:t>
            </w:r>
            <w:r w:rsidRPr="00D60B4F">
              <w:rPr>
                <w:rFonts w:ascii="Arial" w:hAnsi="Arial" w:cs="Arial"/>
                <w:sz w:val="20"/>
                <w:szCs w:val="20"/>
                <w:cs/>
              </w:rPr>
              <w:t>527</w:t>
            </w:r>
            <w:r w:rsidRPr="00D60B4F">
              <w:rPr>
                <w:rFonts w:ascii="Arial" w:hAnsi="Arial" w:cs="Arial"/>
                <w:sz w:val="20"/>
                <w:szCs w:val="20"/>
              </w:rPr>
              <w:t>,</w:t>
            </w:r>
            <w:r w:rsidRPr="00D60B4F">
              <w:rPr>
                <w:rFonts w:ascii="Arial" w:hAnsi="Arial" w:cs="Arial"/>
                <w:sz w:val="20"/>
                <w:szCs w:val="20"/>
                <w:cs/>
              </w:rPr>
              <w:t>447</w:t>
            </w:r>
          </w:p>
        </w:tc>
        <w:tc>
          <w:tcPr>
            <w:tcW w:w="1705" w:type="dxa"/>
            <w:tcBorders>
              <w:top w:val="nil"/>
              <w:left w:val="nil"/>
              <w:bottom w:val="nil"/>
              <w:right w:val="nil"/>
            </w:tcBorders>
            <w:shd w:val="clear" w:color="auto" w:fill="F8F8F8"/>
          </w:tcPr>
          <w:p w14:paraId="5E465150" w14:textId="4B08BFF0"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367</w:t>
            </w:r>
            <w:r w:rsidRPr="00D60B4F">
              <w:rPr>
                <w:rFonts w:ascii="Arial" w:hAnsi="Arial" w:cs="Arial"/>
                <w:sz w:val="20"/>
                <w:szCs w:val="20"/>
              </w:rPr>
              <w:t>,</w:t>
            </w:r>
            <w:r w:rsidRPr="00D60B4F">
              <w:rPr>
                <w:rFonts w:ascii="Arial" w:hAnsi="Arial" w:cs="Arial"/>
                <w:sz w:val="20"/>
                <w:szCs w:val="20"/>
                <w:cs/>
              </w:rPr>
              <w:t>148</w:t>
            </w:r>
            <w:r w:rsidRPr="00D60B4F">
              <w:rPr>
                <w:rFonts w:ascii="Arial" w:hAnsi="Arial" w:cs="Arial"/>
                <w:sz w:val="20"/>
                <w:szCs w:val="20"/>
              </w:rPr>
              <w:t>,</w:t>
            </w:r>
            <w:r w:rsidRPr="00D60B4F">
              <w:rPr>
                <w:rFonts w:ascii="Arial" w:hAnsi="Arial" w:cs="Arial"/>
                <w:sz w:val="20"/>
                <w:szCs w:val="20"/>
                <w:cs/>
              </w:rPr>
              <w:t>528</w:t>
            </w:r>
          </w:p>
        </w:tc>
      </w:tr>
      <w:tr w:rsidR="009A0047" w:rsidRPr="00D60B4F" w14:paraId="6E6099D5" w14:textId="77777777" w:rsidTr="00BE4C37">
        <w:tc>
          <w:tcPr>
            <w:tcW w:w="3293" w:type="dxa"/>
            <w:tcBorders>
              <w:top w:val="nil"/>
              <w:left w:val="nil"/>
              <w:bottom w:val="nil"/>
              <w:right w:val="nil"/>
            </w:tcBorders>
            <w:vAlign w:val="center"/>
          </w:tcPr>
          <w:p w14:paraId="7DB5D24F" w14:textId="77777777" w:rsidR="00276C64" w:rsidRDefault="009A0047"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 xml:space="preserve">Financial instruments measured at </w:t>
            </w:r>
          </w:p>
          <w:p w14:paraId="4620DBDE" w14:textId="554C1938" w:rsidR="009A0047" w:rsidRPr="00D60B4F" w:rsidRDefault="00276C64" w:rsidP="00BE4C37">
            <w:pPr>
              <w:ind w:left="-105" w:right="-36"/>
              <w:rPr>
                <w:rFonts w:ascii="Arial" w:hAnsi="Arial" w:cs="Arial"/>
                <w:color w:val="000000" w:themeColor="text1"/>
                <w:sz w:val="20"/>
                <w:szCs w:val="20"/>
              </w:rPr>
            </w:pPr>
            <w:r>
              <w:rPr>
                <w:rFonts w:ascii="Arial" w:hAnsi="Arial" w:cs="Arial"/>
                <w:color w:val="000000" w:themeColor="text1"/>
                <w:sz w:val="20"/>
                <w:szCs w:val="20"/>
              </w:rPr>
              <w:t xml:space="preserve">   </w:t>
            </w:r>
            <w:r w:rsidR="009A0047" w:rsidRPr="00D60B4F">
              <w:rPr>
                <w:rFonts w:ascii="Arial" w:hAnsi="Arial" w:cs="Arial"/>
                <w:color w:val="000000" w:themeColor="text1"/>
                <w:sz w:val="20"/>
                <w:szCs w:val="20"/>
              </w:rPr>
              <w:t>fair value through profit or loss</w:t>
            </w:r>
          </w:p>
        </w:tc>
        <w:tc>
          <w:tcPr>
            <w:tcW w:w="1483" w:type="dxa"/>
            <w:tcBorders>
              <w:top w:val="nil"/>
              <w:left w:val="nil"/>
              <w:bottom w:val="nil"/>
              <w:right w:val="nil"/>
            </w:tcBorders>
            <w:shd w:val="clear" w:color="auto" w:fill="F8F8F8"/>
            <w:vAlign w:val="bottom"/>
          </w:tcPr>
          <w:p w14:paraId="759F9EE0" w14:textId="29B83C92"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bottom w:val="nil"/>
              <w:right w:val="nil"/>
            </w:tcBorders>
            <w:shd w:val="clear" w:color="auto" w:fill="F8F8F8"/>
            <w:vAlign w:val="bottom"/>
          </w:tcPr>
          <w:p w14:paraId="079EDF4E" w14:textId="1BF87379"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322" w:type="dxa"/>
            <w:tcBorders>
              <w:top w:val="nil"/>
              <w:left w:val="nil"/>
              <w:bottom w:val="nil"/>
              <w:right w:val="nil"/>
            </w:tcBorders>
            <w:shd w:val="clear" w:color="auto" w:fill="F8F8F8"/>
            <w:vAlign w:val="bottom"/>
          </w:tcPr>
          <w:p w14:paraId="74E96469" w14:textId="2572B8E8"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58</w:t>
            </w:r>
            <w:r w:rsidRPr="00D60B4F">
              <w:rPr>
                <w:rFonts w:ascii="Arial" w:hAnsi="Arial" w:cs="Arial"/>
                <w:sz w:val="20"/>
                <w:szCs w:val="20"/>
              </w:rPr>
              <w:t>,</w:t>
            </w:r>
            <w:r w:rsidRPr="00D60B4F">
              <w:rPr>
                <w:rFonts w:ascii="Arial" w:hAnsi="Arial" w:cs="Arial"/>
                <w:sz w:val="20"/>
                <w:szCs w:val="20"/>
                <w:cs/>
              </w:rPr>
              <w:t>820</w:t>
            </w:r>
            <w:r w:rsidRPr="00D60B4F">
              <w:rPr>
                <w:rFonts w:ascii="Arial" w:hAnsi="Arial" w:cs="Arial"/>
                <w:sz w:val="20"/>
                <w:szCs w:val="20"/>
              </w:rPr>
              <w:t>,</w:t>
            </w:r>
            <w:r w:rsidRPr="00D60B4F">
              <w:rPr>
                <w:rFonts w:ascii="Arial" w:hAnsi="Arial" w:cs="Arial"/>
                <w:sz w:val="20"/>
                <w:szCs w:val="20"/>
                <w:cs/>
              </w:rPr>
              <w:t>000</w:t>
            </w:r>
          </w:p>
        </w:tc>
        <w:tc>
          <w:tcPr>
            <w:tcW w:w="1705" w:type="dxa"/>
            <w:tcBorders>
              <w:top w:val="nil"/>
              <w:left w:val="nil"/>
              <w:bottom w:val="nil"/>
              <w:right w:val="nil"/>
            </w:tcBorders>
            <w:shd w:val="clear" w:color="auto" w:fill="F8F8F8"/>
            <w:vAlign w:val="bottom"/>
          </w:tcPr>
          <w:p w14:paraId="38BE0F60" w14:textId="3D2C6EDA"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58</w:t>
            </w:r>
            <w:r w:rsidRPr="00D60B4F">
              <w:rPr>
                <w:rFonts w:ascii="Arial" w:hAnsi="Arial" w:cs="Arial"/>
                <w:sz w:val="20"/>
                <w:szCs w:val="20"/>
              </w:rPr>
              <w:t>,</w:t>
            </w:r>
            <w:r w:rsidRPr="00D60B4F">
              <w:rPr>
                <w:rFonts w:ascii="Arial" w:hAnsi="Arial" w:cs="Arial"/>
                <w:sz w:val="20"/>
                <w:szCs w:val="20"/>
                <w:cs/>
              </w:rPr>
              <w:t>820</w:t>
            </w:r>
            <w:r w:rsidRPr="00D60B4F">
              <w:rPr>
                <w:rFonts w:ascii="Arial" w:hAnsi="Arial" w:cs="Arial"/>
                <w:sz w:val="20"/>
                <w:szCs w:val="20"/>
              </w:rPr>
              <w:t>,</w:t>
            </w:r>
            <w:r w:rsidRPr="00D60B4F">
              <w:rPr>
                <w:rFonts w:ascii="Arial" w:hAnsi="Arial" w:cs="Arial"/>
                <w:sz w:val="20"/>
                <w:szCs w:val="20"/>
                <w:cs/>
              </w:rPr>
              <w:t>000</w:t>
            </w:r>
          </w:p>
        </w:tc>
      </w:tr>
      <w:tr w:rsidR="009A0047" w:rsidRPr="00D60B4F" w14:paraId="2C7A6828" w14:textId="77777777" w:rsidTr="00BE4C37">
        <w:tc>
          <w:tcPr>
            <w:tcW w:w="3293" w:type="dxa"/>
            <w:tcBorders>
              <w:top w:val="nil"/>
              <w:left w:val="nil"/>
              <w:bottom w:val="nil"/>
              <w:right w:val="nil"/>
            </w:tcBorders>
            <w:vAlign w:val="center"/>
          </w:tcPr>
          <w:p w14:paraId="02493798" w14:textId="77777777" w:rsidR="009A0047" w:rsidRPr="00D60B4F" w:rsidRDefault="009A0047"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Investments</w:t>
            </w:r>
          </w:p>
        </w:tc>
        <w:tc>
          <w:tcPr>
            <w:tcW w:w="1483" w:type="dxa"/>
            <w:tcBorders>
              <w:top w:val="nil"/>
              <w:left w:val="nil"/>
              <w:right w:val="nil"/>
            </w:tcBorders>
            <w:shd w:val="clear" w:color="auto" w:fill="F8F8F8"/>
            <w:vAlign w:val="bottom"/>
          </w:tcPr>
          <w:p w14:paraId="4DE66390" w14:textId="6CA5817A"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right w:val="nil"/>
            </w:tcBorders>
            <w:shd w:val="clear" w:color="auto" w:fill="F8F8F8"/>
            <w:vAlign w:val="bottom"/>
          </w:tcPr>
          <w:p w14:paraId="1A865EA3" w14:textId="24650ED2"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119</w:t>
            </w:r>
            <w:r w:rsidRPr="00D60B4F">
              <w:rPr>
                <w:rFonts w:ascii="Arial" w:hAnsi="Arial" w:cs="Arial"/>
                <w:sz w:val="20"/>
                <w:szCs w:val="20"/>
              </w:rPr>
              <w:t>,</w:t>
            </w:r>
            <w:r w:rsidRPr="00D60B4F">
              <w:rPr>
                <w:rFonts w:ascii="Arial" w:hAnsi="Arial" w:cs="Arial"/>
                <w:sz w:val="20"/>
                <w:szCs w:val="20"/>
                <w:cs/>
              </w:rPr>
              <w:t>383</w:t>
            </w:r>
            <w:r w:rsidRPr="00D60B4F">
              <w:rPr>
                <w:rFonts w:ascii="Arial" w:hAnsi="Arial" w:cs="Arial"/>
                <w:sz w:val="20"/>
                <w:szCs w:val="20"/>
              </w:rPr>
              <w:t>,</w:t>
            </w:r>
            <w:r w:rsidRPr="00D60B4F">
              <w:rPr>
                <w:rFonts w:ascii="Arial" w:hAnsi="Arial" w:cs="Arial"/>
                <w:sz w:val="20"/>
                <w:szCs w:val="20"/>
                <w:cs/>
              </w:rPr>
              <w:t>575</w:t>
            </w:r>
          </w:p>
        </w:tc>
        <w:tc>
          <w:tcPr>
            <w:tcW w:w="1322" w:type="dxa"/>
            <w:tcBorders>
              <w:top w:val="nil"/>
              <w:left w:val="nil"/>
              <w:right w:val="nil"/>
            </w:tcBorders>
            <w:shd w:val="clear" w:color="auto" w:fill="F8F8F8"/>
            <w:vAlign w:val="bottom"/>
          </w:tcPr>
          <w:p w14:paraId="2FE95D18" w14:textId="53F65E89"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right w:val="nil"/>
            </w:tcBorders>
            <w:shd w:val="clear" w:color="auto" w:fill="F8F8F8"/>
            <w:vAlign w:val="bottom"/>
          </w:tcPr>
          <w:p w14:paraId="26A53F4E" w14:textId="2D959C37"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119</w:t>
            </w:r>
            <w:r w:rsidRPr="00D60B4F">
              <w:rPr>
                <w:rFonts w:ascii="Arial" w:hAnsi="Arial" w:cs="Arial"/>
                <w:sz w:val="20"/>
                <w:szCs w:val="20"/>
              </w:rPr>
              <w:t>,</w:t>
            </w:r>
            <w:r w:rsidRPr="00D60B4F">
              <w:rPr>
                <w:rFonts w:ascii="Arial" w:hAnsi="Arial" w:cs="Arial"/>
                <w:sz w:val="20"/>
                <w:szCs w:val="20"/>
                <w:cs/>
              </w:rPr>
              <w:t>383</w:t>
            </w:r>
            <w:r w:rsidRPr="00D60B4F">
              <w:rPr>
                <w:rFonts w:ascii="Arial" w:hAnsi="Arial" w:cs="Arial"/>
                <w:sz w:val="20"/>
                <w:szCs w:val="20"/>
              </w:rPr>
              <w:t>,</w:t>
            </w:r>
            <w:r w:rsidRPr="00D60B4F">
              <w:rPr>
                <w:rFonts w:ascii="Arial" w:hAnsi="Arial" w:cs="Arial"/>
                <w:sz w:val="20"/>
                <w:szCs w:val="20"/>
                <w:cs/>
              </w:rPr>
              <w:t>575</w:t>
            </w:r>
          </w:p>
        </w:tc>
      </w:tr>
      <w:tr w:rsidR="009A0047" w:rsidRPr="00D60B4F" w14:paraId="610797B2" w14:textId="77777777" w:rsidTr="00BE4C37">
        <w:tc>
          <w:tcPr>
            <w:tcW w:w="3293" w:type="dxa"/>
            <w:tcBorders>
              <w:top w:val="nil"/>
              <w:left w:val="nil"/>
              <w:bottom w:val="nil"/>
              <w:right w:val="nil"/>
            </w:tcBorders>
            <w:vAlign w:val="center"/>
          </w:tcPr>
          <w:p w14:paraId="6EFA91AF" w14:textId="77777777" w:rsidR="009A0047" w:rsidRPr="00D60B4F" w:rsidRDefault="009A0047"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Loans to customers</w:t>
            </w:r>
          </w:p>
        </w:tc>
        <w:tc>
          <w:tcPr>
            <w:tcW w:w="1483" w:type="dxa"/>
            <w:tcBorders>
              <w:top w:val="nil"/>
              <w:left w:val="nil"/>
              <w:bottom w:val="single" w:sz="4" w:space="0" w:color="auto"/>
              <w:right w:val="nil"/>
            </w:tcBorders>
            <w:shd w:val="clear" w:color="auto" w:fill="F8F8F8"/>
            <w:vAlign w:val="bottom"/>
          </w:tcPr>
          <w:p w14:paraId="1DB3C789" w14:textId="5F96B9C7"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rPr>
              <w:t>274,790,841</w:t>
            </w:r>
          </w:p>
        </w:tc>
        <w:tc>
          <w:tcPr>
            <w:tcW w:w="1644" w:type="dxa"/>
            <w:tcBorders>
              <w:top w:val="nil"/>
              <w:left w:val="nil"/>
              <w:bottom w:val="single" w:sz="4" w:space="0" w:color="auto"/>
              <w:right w:val="nil"/>
            </w:tcBorders>
            <w:shd w:val="clear" w:color="auto" w:fill="F8F8F8"/>
            <w:vAlign w:val="bottom"/>
          </w:tcPr>
          <w:p w14:paraId="14FA880C" w14:textId="3461F24B"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rPr>
              <w:t>18,779,289,313</w:t>
            </w:r>
          </w:p>
        </w:tc>
        <w:tc>
          <w:tcPr>
            <w:tcW w:w="1322" w:type="dxa"/>
            <w:tcBorders>
              <w:top w:val="nil"/>
              <w:left w:val="nil"/>
              <w:bottom w:val="single" w:sz="4" w:space="0" w:color="auto"/>
              <w:right w:val="nil"/>
            </w:tcBorders>
            <w:shd w:val="clear" w:color="auto" w:fill="F8F8F8"/>
            <w:vAlign w:val="bottom"/>
          </w:tcPr>
          <w:p w14:paraId="6A41ED74" w14:textId="2C98E969" w:rsidR="009A0047" w:rsidRPr="00D60B4F" w:rsidRDefault="009A0047"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single" w:sz="4" w:space="0" w:color="auto"/>
              <w:right w:val="nil"/>
            </w:tcBorders>
            <w:shd w:val="clear" w:color="auto" w:fill="F8F8F8"/>
            <w:vAlign w:val="bottom"/>
          </w:tcPr>
          <w:p w14:paraId="7E3F64B6" w14:textId="013F2389" w:rsidR="009A0047" w:rsidRPr="00D60B4F" w:rsidRDefault="009A0047" w:rsidP="00BE4C37">
            <w:pPr>
              <w:ind w:right="-72"/>
              <w:jc w:val="right"/>
              <w:rPr>
                <w:rFonts w:ascii="Arial" w:hAnsi="Arial" w:cs="Arial"/>
                <w:color w:val="000000" w:themeColor="text1"/>
                <w:sz w:val="20"/>
                <w:szCs w:val="20"/>
              </w:rPr>
            </w:pPr>
            <w:r w:rsidRPr="00D60B4F">
              <w:rPr>
                <w:rFonts w:ascii="Arial" w:hAnsi="Arial" w:cs="Arial"/>
                <w:sz w:val="20"/>
                <w:szCs w:val="20"/>
              </w:rPr>
              <w:t>19,054,080,154</w:t>
            </w:r>
          </w:p>
        </w:tc>
      </w:tr>
      <w:tr w:rsidR="009A0047" w:rsidRPr="00D60B4F" w14:paraId="0A501542" w14:textId="77777777" w:rsidTr="00BE4C37">
        <w:tc>
          <w:tcPr>
            <w:tcW w:w="3293" w:type="dxa"/>
            <w:tcBorders>
              <w:top w:val="nil"/>
              <w:left w:val="nil"/>
              <w:bottom w:val="nil"/>
              <w:right w:val="nil"/>
            </w:tcBorders>
            <w:vAlign w:val="center"/>
          </w:tcPr>
          <w:p w14:paraId="7B5371FC" w14:textId="77777777" w:rsidR="009A0047" w:rsidRPr="00D60B4F" w:rsidRDefault="009A0047" w:rsidP="00BE4C37">
            <w:pPr>
              <w:ind w:left="-105" w:right="-36"/>
              <w:rPr>
                <w:rFonts w:ascii="Arial" w:hAnsi="Arial" w:cs="Arial"/>
                <w:color w:val="000000" w:themeColor="text1"/>
                <w:sz w:val="20"/>
                <w:szCs w:val="20"/>
              </w:rPr>
            </w:pPr>
          </w:p>
        </w:tc>
        <w:tc>
          <w:tcPr>
            <w:tcW w:w="1483" w:type="dxa"/>
            <w:tcBorders>
              <w:top w:val="single" w:sz="4" w:space="0" w:color="auto"/>
              <w:left w:val="nil"/>
              <w:right w:val="nil"/>
            </w:tcBorders>
            <w:shd w:val="clear" w:color="auto" w:fill="F8F8F8"/>
            <w:vAlign w:val="bottom"/>
          </w:tcPr>
          <w:p w14:paraId="4B48C715" w14:textId="77777777" w:rsidR="009A0047" w:rsidRPr="00D60B4F" w:rsidRDefault="009A0047" w:rsidP="00BE4C3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shd w:val="clear" w:color="auto" w:fill="F8F8F8"/>
            <w:vAlign w:val="bottom"/>
          </w:tcPr>
          <w:p w14:paraId="420A5841" w14:textId="77777777" w:rsidR="009A0047" w:rsidRPr="00D60B4F" w:rsidRDefault="009A0047" w:rsidP="00BE4C3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shd w:val="clear" w:color="auto" w:fill="F8F8F8"/>
            <w:vAlign w:val="bottom"/>
          </w:tcPr>
          <w:p w14:paraId="21E89779" w14:textId="77777777" w:rsidR="009A0047" w:rsidRPr="00D60B4F" w:rsidRDefault="009A0047" w:rsidP="00BE4C3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shd w:val="clear" w:color="auto" w:fill="F8F8F8"/>
            <w:vAlign w:val="bottom"/>
          </w:tcPr>
          <w:p w14:paraId="7307B8F9" w14:textId="77777777" w:rsidR="009A0047" w:rsidRPr="00D60B4F" w:rsidRDefault="009A0047" w:rsidP="00BE4C37">
            <w:pPr>
              <w:ind w:right="-72"/>
              <w:jc w:val="right"/>
              <w:rPr>
                <w:rFonts w:ascii="Arial" w:hAnsi="Arial" w:cs="Arial"/>
                <w:color w:val="000000" w:themeColor="text1"/>
                <w:sz w:val="20"/>
                <w:szCs w:val="20"/>
              </w:rPr>
            </w:pPr>
          </w:p>
        </w:tc>
      </w:tr>
      <w:tr w:rsidR="00746D79" w:rsidRPr="00D60B4F" w14:paraId="147EE8C0" w14:textId="77777777" w:rsidTr="00BE4C37">
        <w:tc>
          <w:tcPr>
            <w:tcW w:w="3293" w:type="dxa"/>
            <w:tcBorders>
              <w:top w:val="nil"/>
              <w:left w:val="nil"/>
              <w:bottom w:val="nil"/>
              <w:right w:val="nil"/>
            </w:tcBorders>
            <w:vAlign w:val="center"/>
          </w:tcPr>
          <w:p w14:paraId="3D4C2E90" w14:textId="77777777" w:rsidR="00746D79" w:rsidRPr="00D60B4F" w:rsidRDefault="00746D79" w:rsidP="00BE4C37">
            <w:pPr>
              <w:ind w:left="-105" w:right="-36"/>
              <w:rPr>
                <w:rFonts w:ascii="Arial" w:hAnsi="Arial" w:cs="Arial"/>
                <w:color w:val="000000" w:themeColor="text1"/>
                <w:sz w:val="20"/>
                <w:szCs w:val="20"/>
              </w:rPr>
            </w:pPr>
          </w:p>
        </w:tc>
        <w:tc>
          <w:tcPr>
            <w:tcW w:w="1483" w:type="dxa"/>
            <w:tcBorders>
              <w:top w:val="nil"/>
              <w:left w:val="nil"/>
              <w:bottom w:val="single" w:sz="4" w:space="0" w:color="auto"/>
              <w:right w:val="nil"/>
            </w:tcBorders>
            <w:shd w:val="clear" w:color="auto" w:fill="F8F8F8"/>
            <w:vAlign w:val="bottom"/>
          </w:tcPr>
          <w:p w14:paraId="2EA31CE3" w14:textId="16259EAE"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274,790,841</w:t>
            </w:r>
          </w:p>
        </w:tc>
        <w:tc>
          <w:tcPr>
            <w:tcW w:w="1644" w:type="dxa"/>
            <w:tcBorders>
              <w:top w:val="nil"/>
              <w:left w:val="nil"/>
              <w:bottom w:val="single" w:sz="4" w:space="0" w:color="auto"/>
              <w:right w:val="nil"/>
            </w:tcBorders>
            <w:shd w:val="clear" w:color="auto" w:fill="F8F8F8"/>
            <w:vAlign w:val="bottom"/>
          </w:tcPr>
          <w:p w14:paraId="4297EA62" w14:textId="3C4530CF"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19,825,293,969</w:t>
            </w:r>
          </w:p>
        </w:tc>
        <w:tc>
          <w:tcPr>
            <w:tcW w:w="1322" w:type="dxa"/>
            <w:tcBorders>
              <w:top w:val="nil"/>
              <w:left w:val="nil"/>
              <w:bottom w:val="single" w:sz="4" w:space="0" w:color="auto"/>
              <w:right w:val="nil"/>
            </w:tcBorders>
            <w:shd w:val="clear" w:color="auto" w:fill="F8F8F8"/>
            <w:vAlign w:val="bottom"/>
          </w:tcPr>
          <w:p w14:paraId="59079B19" w14:textId="456E467F" w:rsidR="00746D79" w:rsidRPr="00D60B4F" w:rsidRDefault="00746D79" w:rsidP="00BE4C37">
            <w:pPr>
              <w:ind w:right="-72"/>
              <w:jc w:val="right"/>
              <w:rPr>
                <w:rFonts w:ascii="Arial" w:hAnsi="Arial" w:cs="Arial"/>
                <w:color w:val="000000" w:themeColor="text1"/>
                <w:sz w:val="20"/>
                <w:szCs w:val="20"/>
              </w:rPr>
            </w:pPr>
            <w:r w:rsidRPr="00D60B4F">
              <w:rPr>
                <w:rFonts w:ascii="Arial" w:hAnsi="Arial" w:cs="Arial"/>
                <w:sz w:val="20"/>
                <w:szCs w:val="20"/>
              </w:rPr>
              <w:t>499,347,447</w:t>
            </w:r>
          </w:p>
        </w:tc>
        <w:tc>
          <w:tcPr>
            <w:tcW w:w="1705" w:type="dxa"/>
            <w:tcBorders>
              <w:top w:val="nil"/>
              <w:left w:val="nil"/>
              <w:bottom w:val="single" w:sz="4" w:space="0" w:color="auto"/>
              <w:right w:val="nil"/>
            </w:tcBorders>
            <w:shd w:val="clear" w:color="auto" w:fill="F8F8F8"/>
            <w:vAlign w:val="bottom"/>
          </w:tcPr>
          <w:p w14:paraId="13D604B2" w14:textId="3293530D" w:rsidR="00746D79" w:rsidRPr="00D60B4F" w:rsidRDefault="00746D79" w:rsidP="00BE4C37">
            <w:pPr>
              <w:ind w:right="-72"/>
              <w:jc w:val="right"/>
              <w:rPr>
                <w:rFonts w:ascii="Arial" w:hAnsi="Arial" w:cs="Arial"/>
                <w:color w:val="000000" w:themeColor="text1"/>
                <w:sz w:val="20"/>
                <w:szCs w:val="20"/>
                <w:cs/>
                <w:lang w:val="en-GB"/>
              </w:rPr>
            </w:pPr>
            <w:r w:rsidRPr="00D60B4F">
              <w:rPr>
                <w:rFonts w:ascii="Arial" w:hAnsi="Arial" w:cs="Arial"/>
                <w:sz w:val="20"/>
                <w:szCs w:val="20"/>
              </w:rPr>
              <w:t>20,599,432,257</w:t>
            </w:r>
          </w:p>
        </w:tc>
      </w:tr>
      <w:tr w:rsidR="00746D79" w:rsidRPr="00D60B4F" w14:paraId="58493699" w14:textId="77777777" w:rsidTr="00BE4C37">
        <w:tc>
          <w:tcPr>
            <w:tcW w:w="3293" w:type="dxa"/>
            <w:tcBorders>
              <w:top w:val="nil"/>
              <w:left w:val="nil"/>
              <w:bottom w:val="nil"/>
              <w:right w:val="nil"/>
            </w:tcBorders>
          </w:tcPr>
          <w:p w14:paraId="63B3B72F" w14:textId="77777777" w:rsidR="00746D79" w:rsidRPr="00D60B4F" w:rsidRDefault="00746D79" w:rsidP="00BE4C3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bottom w:val="nil"/>
              <w:right w:val="nil"/>
            </w:tcBorders>
            <w:shd w:val="clear" w:color="auto" w:fill="F8F8F8"/>
            <w:vAlign w:val="bottom"/>
          </w:tcPr>
          <w:p w14:paraId="00877113" w14:textId="77777777" w:rsidR="00746D79" w:rsidRPr="00D60B4F" w:rsidRDefault="00746D79" w:rsidP="00BE4C37">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shd w:val="clear" w:color="auto" w:fill="F8F8F8"/>
            <w:vAlign w:val="bottom"/>
          </w:tcPr>
          <w:p w14:paraId="6709A810" w14:textId="77777777" w:rsidR="00746D79" w:rsidRPr="00D60B4F" w:rsidRDefault="00746D79" w:rsidP="00BE4C37">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shd w:val="clear" w:color="auto" w:fill="F8F8F8"/>
            <w:vAlign w:val="bottom"/>
          </w:tcPr>
          <w:p w14:paraId="7881568F" w14:textId="77777777" w:rsidR="00746D79" w:rsidRPr="00D60B4F" w:rsidRDefault="00746D79" w:rsidP="00BE4C37">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shd w:val="clear" w:color="auto" w:fill="F8F8F8"/>
            <w:vAlign w:val="bottom"/>
          </w:tcPr>
          <w:p w14:paraId="14E2B512" w14:textId="77777777" w:rsidR="00746D79" w:rsidRPr="00D60B4F" w:rsidRDefault="00746D79" w:rsidP="00BE4C37">
            <w:pPr>
              <w:ind w:right="-72"/>
              <w:jc w:val="right"/>
              <w:rPr>
                <w:rFonts w:ascii="Arial" w:hAnsi="Arial" w:cs="Arial"/>
                <w:color w:val="000000" w:themeColor="text1"/>
                <w:sz w:val="20"/>
                <w:szCs w:val="20"/>
              </w:rPr>
            </w:pPr>
          </w:p>
        </w:tc>
      </w:tr>
      <w:tr w:rsidR="00746D79" w:rsidRPr="00D60B4F" w14:paraId="309B37C4" w14:textId="77777777" w:rsidTr="00BE4C37">
        <w:tc>
          <w:tcPr>
            <w:tcW w:w="3293" w:type="dxa"/>
            <w:tcBorders>
              <w:top w:val="nil"/>
              <w:left w:val="nil"/>
              <w:bottom w:val="nil"/>
              <w:right w:val="nil"/>
            </w:tcBorders>
            <w:vAlign w:val="center"/>
          </w:tcPr>
          <w:p w14:paraId="0BC07B3B" w14:textId="77777777" w:rsidR="00746D79" w:rsidRPr="00D60B4F" w:rsidRDefault="00746D79" w:rsidP="00BE4C37">
            <w:pPr>
              <w:ind w:left="-105" w:right="-36"/>
              <w:rPr>
                <w:rFonts w:ascii="Arial" w:hAnsi="Arial" w:cs="Arial"/>
                <w:color w:val="000000" w:themeColor="text1"/>
                <w:sz w:val="20"/>
                <w:szCs w:val="20"/>
              </w:rPr>
            </w:pPr>
            <w:r w:rsidRPr="00D60B4F">
              <w:rPr>
                <w:rFonts w:ascii="Arial" w:hAnsi="Arial" w:cs="Arial"/>
                <w:b/>
                <w:bCs/>
                <w:color w:val="000000" w:themeColor="text1"/>
                <w:sz w:val="20"/>
                <w:szCs w:val="20"/>
              </w:rPr>
              <w:t>Financial liabilities</w:t>
            </w:r>
          </w:p>
        </w:tc>
        <w:tc>
          <w:tcPr>
            <w:tcW w:w="1483" w:type="dxa"/>
            <w:tcBorders>
              <w:top w:val="nil"/>
              <w:left w:val="nil"/>
              <w:bottom w:val="nil"/>
              <w:right w:val="nil"/>
            </w:tcBorders>
            <w:shd w:val="clear" w:color="auto" w:fill="F8F8F8"/>
          </w:tcPr>
          <w:p w14:paraId="72442C45" w14:textId="77777777" w:rsidR="00746D79" w:rsidRPr="00D60B4F" w:rsidRDefault="00746D79" w:rsidP="00BE4C37">
            <w:pPr>
              <w:ind w:right="-72"/>
              <w:jc w:val="right"/>
              <w:rPr>
                <w:rFonts w:ascii="Arial" w:hAnsi="Arial" w:cs="Arial"/>
                <w:color w:val="000000" w:themeColor="text1"/>
                <w:sz w:val="20"/>
                <w:szCs w:val="20"/>
              </w:rPr>
            </w:pPr>
          </w:p>
        </w:tc>
        <w:tc>
          <w:tcPr>
            <w:tcW w:w="1644" w:type="dxa"/>
            <w:tcBorders>
              <w:top w:val="nil"/>
              <w:left w:val="nil"/>
              <w:bottom w:val="nil"/>
              <w:right w:val="nil"/>
            </w:tcBorders>
            <w:shd w:val="clear" w:color="auto" w:fill="F8F8F8"/>
          </w:tcPr>
          <w:p w14:paraId="3C6348DB" w14:textId="77777777" w:rsidR="00746D79" w:rsidRPr="00D60B4F" w:rsidRDefault="00746D79" w:rsidP="00BE4C37">
            <w:pPr>
              <w:ind w:right="-72"/>
              <w:jc w:val="right"/>
              <w:rPr>
                <w:rFonts w:ascii="Arial" w:hAnsi="Arial" w:cs="Arial"/>
                <w:color w:val="000000" w:themeColor="text1"/>
                <w:sz w:val="20"/>
                <w:szCs w:val="20"/>
              </w:rPr>
            </w:pPr>
          </w:p>
        </w:tc>
        <w:tc>
          <w:tcPr>
            <w:tcW w:w="1322" w:type="dxa"/>
            <w:tcBorders>
              <w:top w:val="nil"/>
              <w:left w:val="nil"/>
              <w:bottom w:val="nil"/>
              <w:right w:val="nil"/>
            </w:tcBorders>
            <w:shd w:val="clear" w:color="auto" w:fill="F8F8F8"/>
          </w:tcPr>
          <w:p w14:paraId="47EEC1B7" w14:textId="77777777" w:rsidR="00746D79" w:rsidRPr="00D60B4F" w:rsidRDefault="00746D79" w:rsidP="00BE4C37">
            <w:pPr>
              <w:ind w:right="-72"/>
              <w:jc w:val="right"/>
              <w:rPr>
                <w:rFonts w:ascii="Arial" w:hAnsi="Arial" w:cs="Arial"/>
                <w:color w:val="000000" w:themeColor="text1"/>
                <w:sz w:val="20"/>
                <w:szCs w:val="20"/>
              </w:rPr>
            </w:pPr>
          </w:p>
        </w:tc>
        <w:tc>
          <w:tcPr>
            <w:tcW w:w="1705" w:type="dxa"/>
            <w:tcBorders>
              <w:top w:val="nil"/>
              <w:left w:val="nil"/>
              <w:bottom w:val="nil"/>
              <w:right w:val="nil"/>
            </w:tcBorders>
            <w:shd w:val="clear" w:color="auto" w:fill="F8F8F8"/>
          </w:tcPr>
          <w:p w14:paraId="2D8A6040" w14:textId="77777777" w:rsidR="00746D79" w:rsidRPr="00D60B4F" w:rsidRDefault="00746D79" w:rsidP="00BE4C37">
            <w:pPr>
              <w:ind w:right="-72"/>
              <w:jc w:val="right"/>
              <w:rPr>
                <w:rFonts w:ascii="Arial" w:hAnsi="Arial" w:cs="Arial"/>
                <w:color w:val="000000" w:themeColor="text1"/>
                <w:sz w:val="20"/>
                <w:szCs w:val="20"/>
              </w:rPr>
            </w:pPr>
          </w:p>
        </w:tc>
      </w:tr>
      <w:tr w:rsidR="00746D79" w:rsidRPr="00D60B4F" w14:paraId="106DEF4A" w14:textId="77777777" w:rsidTr="00BE4C37">
        <w:tc>
          <w:tcPr>
            <w:tcW w:w="3293" w:type="dxa"/>
            <w:tcBorders>
              <w:top w:val="nil"/>
              <w:left w:val="nil"/>
              <w:bottom w:val="nil"/>
              <w:right w:val="nil"/>
            </w:tcBorders>
            <w:vAlign w:val="center"/>
          </w:tcPr>
          <w:p w14:paraId="4DB71CBD" w14:textId="77777777" w:rsidR="00746D79" w:rsidRPr="00D60B4F" w:rsidRDefault="00746D79"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Deposits</w:t>
            </w:r>
          </w:p>
        </w:tc>
        <w:tc>
          <w:tcPr>
            <w:tcW w:w="1483" w:type="dxa"/>
            <w:tcBorders>
              <w:top w:val="nil"/>
              <w:left w:val="nil"/>
              <w:bottom w:val="nil"/>
              <w:right w:val="nil"/>
            </w:tcBorders>
            <w:shd w:val="clear" w:color="auto" w:fill="F8F8F8"/>
          </w:tcPr>
          <w:p w14:paraId="04D663E4" w14:textId="3BDB6E43"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bottom w:val="nil"/>
              <w:right w:val="nil"/>
            </w:tcBorders>
            <w:shd w:val="clear" w:color="auto" w:fill="F8F8F8"/>
          </w:tcPr>
          <w:p w14:paraId="2FC2E484" w14:textId="6C21E318"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6,322,204,467</w:t>
            </w:r>
          </w:p>
        </w:tc>
        <w:tc>
          <w:tcPr>
            <w:tcW w:w="1322" w:type="dxa"/>
            <w:tcBorders>
              <w:top w:val="nil"/>
              <w:left w:val="nil"/>
              <w:bottom w:val="nil"/>
              <w:right w:val="nil"/>
            </w:tcBorders>
            <w:shd w:val="clear" w:color="auto" w:fill="F8F8F8"/>
          </w:tcPr>
          <w:p w14:paraId="62C568C1" w14:textId="6B11F8FE"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nil"/>
              <w:right w:val="nil"/>
            </w:tcBorders>
            <w:shd w:val="clear" w:color="auto" w:fill="F8F8F8"/>
          </w:tcPr>
          <w:p w14:paraId="4A5094EC" w14:textId="2B8A0A0E"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6,322,204,467</w:t>
            </w:r>
          </w:p>
        </w:tc>
      </w:tr>
      <w:tr w:rsidR="00746D79" w:rsidRPr="00D60B4F" w14:paraId="210BF046" w14:textId="77777777" w:rsidTr="00BE4C37">
        <w:tc>
          <w:tcPr>
            <w:tcW w:w="3293" w:type="dxa"/>
            <w:tcBorders>
              <w:top w:val="nil"/>
              <w:left w:val="nil"/>
              <w:bottom w:val="nil"/>
              <w:right w:val="nil"/>
            </w:tcBorders>
            <w:vAlign w:val="center"/>
          </w:tcPr>
          <w:p w14:paraId="64819D48" w14:textId="77777777" w:rsidR="00746D79" w:rsidRPr="00D60B4F" w:rsidRDefault="00746D79" w:rsidP="00BE4C37">
            <w:pPr>
              <w:ind w:left="-105" w:right="-36"/>
              <w:rPr>
                <w:rFonts w:ascii="Arial" w:hAnsi="Arial" w:cs="Arial"/>
                <w:color w:val="000000" w:themeColor="text1"/>
                <w:sz w:val="20"/>
                <w:szCs w:val="20"/>
              </w:rPr>
            </w:pPr>
            <w:r w:rsidRPr="00D60B4F">
              <w:rPr>
                <w:rFonts w:ascii="Arial" w:hAnsi="Arial" w:cs="Arial"/>
                <w:snapToGrid w:val="0"/>
                <w:color w:val="000000" w:themeColor="text1"/>
                <w:sz w:val="20"/>
                <w:szCs w:val="20"/>
                <w:lang w:eastAsia="th-TH"/>
              </w:rPr>
              <w:t>Debt securities issued</w:t>
            </w:r>
          </w:p>
        </w:tc>
        <w:tc>
          <w:tcPr>
            <w:tcW w:w="1483" w:type="dxa"/>
            <w:tcBorders>
              <w:top w:val="nil"/>
              <w:left w:val="nil"/>
              <w:right w:val="nil"/>
            </w:tcBorders>
            <w:shd w:val="clear" w:color="auto" w:fill="F8F8F8"/>
          </w:tcPr>
          <w:p w14:paraId="5B7BC439" w14:textId="343DBE62" w:rsidR="00746D79" w:rsidRPr="00D60B4F" w:rsidRDefault="00746D79" w:rsidP="00BE4C37">
            <w:pPr>
              <w:ind w:right="-72"/>
              <w:jc w:val="right"/>
              <w:rPr>
                <w:rFonts w:ascii="Arial" w:hAnsi="Arial" w:cs="Arial"/>
                <w:color w:val="000000" w:themeColor="text1"/>
                <w:sz w:val="20"/>
                <w:szCs w:val="20"/>
                <w:lang w:val="en-GB"/>
              </w:rPr>
            </w:pPr>
          </w:p>
        </w:tc>
        <w:tc>
          <w:tcPr>
            <w:tcW w:w="1644" w:type="dxa"/>
            <w:tcBorders>
              <w:top w:val="nil"/>
              <w:left w:val="nil"/>
              <w:right w:val="nil"/>
            </w:tcBorders>
            <w:shd w:val="clear" w:color="auto" w:fill="F8F8F8"/>
          </w:tcPr>
          <w:p w14:paraId="36239C38" w14:textId="313E0B21" w:rsidR="00746D79" w:rsidRPr="00D60B4F" w:rsidRDefault="00746D79" w:rsidP="00BE4C37">
            <w:pPr>
              <w:ind w:right="-72"/>
              <w:jc w:val="right"/>
              <w:rPr>
                <w:rFonts w:ascii="Arial" w:hAnsi="Arial" w:cs="Arial"/>
                <w:color w:val="000000" w:themeColor="text1"/>
                <w:sz w:val="20"/>
                <w:szCs w:val="20"/>
                <w:lang w:val="en-GB"/>
              </w:rPr>
            </w:pPr>
          </w:p>
        </w:tc>
        <w:tc>
          <w:tcPr>
            <w:tcW w:w="1322" w:type="dxa"/>
            <w:tcBorders>
              <w:top w:val="nil"/>
              <w:left w:val="nil"/>
              <w:right w:val="nil"/>
            </w:tcBorders>
            <w:shd w:val="clear" w:color="auto" w:fill="F8F8F8"/>
          </w:tcPr>
          <w:p w14:paraId="0F2CDE33" w14:textId="05087A07" w:rsidR="00746D79" w:rsidRPr="00D60B4F" w:rsidRDefault="00746D79" w:rsidP="00BE4C37">
            <w:pPr>
              <w:ind w:right="-72"/>
              <w:jc w:val="right"/>
              <w:rPr>
                <w:rFonts w:ascii="Arial" w:hAnsi="Arial" w:cs="Arial"/>
                <w:color w:val="000000" w:themeColor="text1"/>
                <w:sz w:val="20"/>
                <w:szCs w:val="20"/>
                <w:lang w:val="en-GB"/>
              </w:rPr>
            </w:pPr>
          </w:p>
        </w:tc>
        <w:tc>
          <w:tcPr>
            <w:tcW w:w="1705" w:type="dxa"/>
            <w:tcBorders>
              <w:top w:val="nil"/>
              <w:left w:val="nil"/>
              <w:right w:val="nil"/>
            </w:tcBorders>
            <w:shd w:val="clear" w:color="auto" w:fill="F8F8F8"/>
          </w:tcPr>
          <w:p w14:paraId="4754F370" w14:textId="0330DFDB" w:rsidR="00746D79" w:rsidRPr="00D60B4F" w:rsidRDefault="00746D79" w:rsidP="00BE4C37">
            <w:pPr>
              <w:ind w:right="-72"/>
              <w:jc w:val="right"/>
              <w:rPr>
                <w:rFonts w:ascii="Arial" w:hAnsi="Arial" w:cs="Arial"/>
                <w:color w:val="000000" w:themeColor="text1"/>
                <w:sz w:val="20"/>
                <w:szCs w:val="20"/>
                <w:lang w:val="en-GB"/>
              </w:rPr>
            </w:pPr>
          </w:p>
        </w:tc>
      </w:tr>
      <w:tr w:rsidR="00746D79" w:rsidRPr="00D60B4F" w14:paraId="40291455" w14:textId="77777777" w:rsidTr="00BE4C37">
        <w:tc>
          <w:tcPr>
            <w:tcW w:w="3293" w:type="dxa"/>
            <w:tcBorders>
              <w:top w:val="nil"/>
              <w:left w:val="nil"/>
              <w:bottom w:val="nil"/>
              <w:right w:val="nil"/>
            </w:tcBorders>
            <w:vAlign w:val="center"/>
          </w:tcPr>
          <w:p w14:paraId="620D6613" w14:textId="77777777" w:rsidR="00746D79" w:rsidRPr="00D60B4F" w:rsidRDefault="00746D79" w:rsidP="00BE4C37">
            <w:pPr>
              <w:ind w:left="-105" w:right="-36"/>
              <w:rPr>
                <w:rFonts w:ascii="Arial" w:hAnsi="Arial" w:cs="Arial"/>
                <w:color w:val="000000" w:themeColor="text1"/>
                <w:sz w:val="20"/>
                <w:szCs w:val="20"/>
              </w:rPr>
            </w:pPr>
            <w:r w:rsidRPr="00D60B4F">
              <w:rPr>
                <w:rFonts w:ascii="Arial" w:hAnsi="Arial" w:cs="Arial"/>
                <w:snapToGrid w:val="0"/>
                <w:color w:val="000000" w:themeColor="text1"/>
                <w:sz w:val="20"/>
                <w:szCs w:val="20"/>
                <w:lang w:eastAsia="th-TH"/>
              </w:rPr>
              <w:t xml:space="preserve">   and borrowings</w:t>
            </w:r>
          </w:p>
        </w:tc>
        <w:tc>
          <w:tcPr>
            <w:tcW w:w="1483" w:type="dxa"/>
            <w:tcBorders>
              <w:top w:val="nil"/>
              <w:left w:val="nil"/>
              <w:bottom w:val="single" w:sz="4" w:space="0" w:color="auto"/>
              <w:right w:val="nil"/>
            </w:tcBorders>
            <w:shd w:val="clear" w:color="auto" w:fill="F8F8F8"/>
          </w:tcPr>
          <w:p w14:paraId="3711CD08" w14:textId="71453A47" w:rsidR="00746D79" w:rsidRPr="00D60B4F" w:rsidRDefault="00746D79" w:rsidP="00BE4C37">
            <w:pPr>
              <w:ind w:right="-72"/>
              <w:jc w:val="right"/>
              <w:rPr>
                <w:rFonts w:ascii="Arial" w:hAnsi="Arial" w:cs="Arial"/>
                <w:color w:val="000000" w:themeColor="text1"/>
                <w:sz w:val="20"/>
                <w:szCs w:val="20"/>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500</w:t>
            </w:r>
            <w:r w:rsidRPr="00D60B4F">
              <w:rPr>
                <w:rFonts w:ascii="Arial" w:hAnsi="Arial" w:cs="Arial"/>
                <w:sz w:val="20"/>
                <w:szCs w:val="20"/>
              </w:rPr>
              <w:t>,</w:t>
            </w:r>
            <w:r w:rsidRPr="00D60B4F">
              <w:rPr>
                <w:rFonts w:ascii="Arial" w:hAnsi="Arial" w:cs="Arial"/>
                <w:sz w:val="20"/>
                <w:szCs w:val="20"/>
                <w:cs/>
              </w:rPr>
              <w:t>000</w:t>
            </w:r>
            <w:r w:rsidRPr="00D60B4F">
              <w:rPr>
                <w:rFonts w:ascii="Arial" w:hAnsi="Arial" w:cs="Arial"/>
                <w:sz w:val="20"/>
                <w:szCs w:val="20"/>
              </w:rPr>
              <w:t>,</w:t>
            </w:r>
            <w:r w:rsidRPr="00D60B4F">
              <w:rPr>
                <w:rFonts w:ascii="Arial" w:hAnsi="Arial" w:cs="Arial"/>
                <w:sz w:val="20"/>
                <w:szCs w:val="20"/>
                <w:cs/>
              </w:rPr>
              <w:t>000</w:t>
            </w:r>
          </w:p>
        </w:tc>
        <w:tc>
          <w:tcPr>
            <w:tcW w:w="1644" w:type="dxa"/>
            <w:tcBorders>
              <w:top w:val="nil"/>
              <w:left w:val="nil"/>
              <w:bottom w:val="single" w:sz="4" w:space="0" w:color="auto"/>
              <w:right w:val="nil"/>
            </w:tcBorders>
            <w:shd w:val="clear" w:color="auto" w:fill="F8F8F8"/>
          </w:tcPr>
          <w:p w14:paraId="40F3757C" w14:textId="07D9A823"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6,000,000</w:t>
            </w:r>
          </w:p>
        </w:tc>
        <w:tc>
          <w:tcPr>
            <w:tcW w:w="1322" w:type="dxa"/>
            <w:tcBorders>
              <w:top w:val="nil"/>
              <w:left w:val="nil"/>
              <w:bottom w:val="single" w:sz="4" w:space="0" w:color="auto"/>
              <w:right w:val="nil"/>
            </w:tcBorders>
            <w:shd w:val="clear" w:color="auto" w:fill="F8F8F8"/>
          </w:tcPr>
          <w:p w14:paraId="56EEFE1F" w14:textId="44140162"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single" w:sz="4" w:space="0" w:color="auto"/>
              <w:right w:val="nil"/>
            </w:tcBorders>
            <w:shd w:val="clear" w:color="auto" w:fill="F8F8F8"/>
          </w:tcPr>
          <w:p w14:paraId="2997D091" w14:textId="4E85EF0F"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506</w:t>
            </w:r>
            <w:r w:rsidRPr="00D60B4F">
              <w:rPr>
                <w:rFonts w:ascii="Arial" w:hAnsi="Arial" w:cs="Arial"/>
                <w:sz w:val="20"/>
                <w:szCs w:val="20"/>
              </w:rPr>
              <w:t>,</w:t>
            </w:r>
            <w:r w:rsidRPr="00D60B4F">
              <w:rPr>
                <w:rFonts w:ascii="Arial" w:hAnsi="Arial" w:cs="Arial"/>
                <w:sz w:val="20"/>
                <w:szCs w:val="20"/>
                <w:cs/>
              </w:rPr>
              <w:t>000</w:t>
            </w:r>
            <w:r w:rsidRPr="00D60B4F">
              <w:rPr>
                <w:rFonts w:ascii="Arial" w:hAnsi="Arial" w:cs="Arial"/>
                <w:sz w:val="20"/>
                <w:szCs w:val="20"/>
              </w:rPr>
              <w:t>,</w:t>
            </w:r>
            <w:r w:rsidRPr="00D60B4F">
              <w:rPr>
                <w:rFonts w:ascii="Arial" w:hAnsi="Arial" w:cs="Arial"/>
                <w:sz w:val="20"/>
                <w:szCs w:val="20"/>
                <w:cs/>
              </w:rPr>
              <w:t>000</w:t>
            </w:r>
          </w:p>
        </w:tc>
      </w:tr>
      <w:tr w:rsidR="00746D79" w:rsidRPr="00D60B4F" w14:paraId="6B05B434" w14:textId="77777777" w:rsidTr="00BE4C37">
        <w:tc>
          <w:tcPr>
            <w:tcW w:w="3293" w:type="dxa"/>
            <w:tcBorders>
              <w:top w:val="nil"/>
              <w:left w:val="nil"/>
              <w:bottom w:val="nil"/>
              <w:right w:val="nil"/>
            </w:tcBorders>
          </w:tcPr>
          <w:p w14:paraId="02FDC990" w14:textId="77777777" w:rsidR="00746D79" w:rsidRPr="00D60B4F" w:rsidRDefault="00746D79" w:rsidP="00BE4C3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right w:val="nil"/>
            </w:tcBorders>
            <w:shd w:val="clear" w:color="auto" w:fill="F8F8F8"/>
            <w:vAlign w:val="bottom"/>
          </w:tcPr>
          <w:p w14:paraId="5D2A5421" w14:textId="77777777" w:rsidR="00746D79" w:rsidRPr="00D60B4F" w:rsidRDefault="00746D79" w:rsidP="00BE4C37">
            <w:pPr>
              <w:ind w:right="-72"/>
              <w:jc w:val="right"/>
              <w:rPr>
                <w:rFonts w:ascii="Arial" w:hAnsi="Arial" w:cs="Arial"/>
                <w:color w:val="000000" w:themeColor="text1"/>
                <w:sz w:val="20"/>
                <w:szCs w:val="20"/>
              </w:rPr>
            </w:pPr>
          </w:p>
        </w:tc>
        <w:tc>
          <w:tcPr>
            <w:tcW w:w="1644" w:type="dxa"/>
            <w:tcBorders>
              <w:top w:val="single" w:sz="4" w:space="0" w:color="auto"/>
              <w:left w:val="nil"/>
              <w:right w:val="nil"/>
            </w:tcBorders>
            <w:shd w:val="clear" w:color="auto" w:fill="F8F8F8"/>
            <w:vAlign w:val="bottom"/>
          </w:tcPr>
          <w:p w14:paraId="3BEA6662" w14:textId="77777777" w:rsidR="00746D79" w:rsidRPr="00D60B4F" w:rsidRDefault="00746D79" w:rsidP="00BE4C37">
            <w:pPr>
              <w:ind w:right="-72"/>
              <w:jc w:val="right"/>
              <w:rPr>
                <w:rFonts w:ascii="Arial" w:hAnsi="Arial" w:cs="Arial"/>
                <w:color w:val="000000" w:themeColor="text1"/>
                <w:sz w:val="20"/>
                <w:szCs w:val="20"/>
              </w:rPr>
            </w:pPr>
          </w:p>
        </w:tc>
        <w:tc>
          <w:tcPr>
            <w:tcW w:w="1322" w:type="dxa"/>
            <w:tcBorders>
              <w:top w:val="single" w:sz="4" w:space="0" w:color="auto"/>
              <w:left w:val="nil"/>
              <w:right w:val="nil"/>
            </w:tcBorders>
            <w:shd w:val="clear" w:color="auto" w:fill="F8F8F8"/>
            <w:vAlign w:val="bottom"/>
          </w:tcPr>
          <w:p w14:paraId="2A6699C4" w14:textId="77777777" w:rsidR="00746D79" w:rsidRPr="00D60B4F" w:rsidRDefault="00746D79" w:rsidP="00BE4C37">
            <w:pPr>
              <w:ind w:right="-72"/>
              <w:jc w:val="right"/>
              <w:rPr>
                <w:rFonts w:ascii="Arial" w:hAnsi="Arial" w:cs="Arial"/>
                <w:color w:val="000000" w:themeColor="text1"/>
                <w:sz w:val="20"/>
                <w:szCs w:val="20"/>
              </w:rPr>
            </w:pPr>
          </w:p>
        </w:tc>
        <w:tc>
          <w:tcPr>
            <w:tcW w:w="1705" w:type="dxa"/>
            <w:tcBorders>
              <w:top w:val="single" w:sz="4" w:space="0" w:color="auto"/>
              <w:left w:val="nil"/>
              <w:right w:val="nil"/>
            </w:tcBorders>
            <w:shd w:val="clear" w:color="auto" w:fill="F8F8F8"/>
            <w:vAlign w:val="bottom"/>
          </w:tcPr>
          <w:p w14:paraId="3D25B7B7" w14:textId="77777777" w:rsidR="00746D79" w:rsidRPr="00D60B4F" w:rsidRDefault="00746D79" w:rsidP="00BE4C37">
            <w:pPr>
              <w:ind w:right="-72"/>
              <w:jc w:val="right"/>
              <w:rPr>
                <w:rFonts w:ascii="Arial" w:hAnsi="Arial" w:cs="Arial"/>
                <w:color w:val="000000" w:themeColor="text1"/>
                <w:sz w:val="20"/>
                <w:szCs w:val="20"/>
              </w:rPr>
            </w:pPr>
          </w:p>
        </w:tc>
      </w:tr>
      <w:tr w:rsidR="00746D79" w:rsidRPr="00D60B4F" w14:paraId="77810597" w14:textId="77777777" w:rsidTr="00BE4C37">
        <w:tc>
          <w:tcPr>
            <w:tcW w:w="3293" w:type="dxa"/>
            <w:tcBorders>
              <w:top w:val="nil"/>
              <w:left w:val="nil"/>
              <w:bottom w:val="nil"/>
              <w:right w:val="nil"/>
            </w:tcBorders>
          </w:tcPr>
          <w:p w14:paraId="54DF2F18" w14:textId="77777777" w:rsidR="00746D79" w:rsidRPr="00D60B4F" w:rsidRDefault="00746D79" w:rsidP="00BE4C37">
            <w:pPr>
              <w:widowControl w:val="0"/>
              <w:ind w:left="-105" w:right="-36"/>
              <w:rPr>
                <w:rFonts w:ascii="Arial" w:hAnsi="Arial" w:cs="Arial"/>
                <w:snapToGrid w:val="0"/>
                <w:color w:val="000000" w:themeColor="text1"/>
                <w:sz w:val="20"/>
                <w:szCs w:val="20"/>
                <w:cs/>
                <w:lang w:eastAsia="th-TH"/>
              </w:rPr>
            </w:pPr>
            <w:r w:rsidRPr="00D60B4F">
              <w:rPr>
                <w:rFonts w:ascii="Arial" w:hAnsi="Arial" w:cs="Arial"/>
                <w:snapToGrid w:val="0"/>
                <w:color w:val="000000" w:themeColor="text1"/>
                <w:sz w:val="20"/>
                <w:szCs w:val="20"/>
                <w:lang w:eastAsia="th-TH"/>
              </w:rPr>
              <w:t xml:space="preserve">   </w:t>
            </w:r>
          </w:p>
        </w:tc>
        <w:tc>
          <w:tcPr>
            <w:tcW w:w="1483" w:type="dxa"/>
            <w:tcBorders>
              <w:top w:val="nil"/>
              <w:left w:val="nil"/>
              <w:bottom w:val="single" w:sz="4" w:space="0" w:color="auto"/>
              <w:right w:val="nil"/>
            </w:tcBorders>
            <w:shd w:val="clear" w:color="auto" w:fill="F8F8F8"/>
          </w:tcPr>
          <w:p w14:paraId="111E7D78" w14:textId="0AA1B6E4"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500</w:t>
            </w:r>
            <w:r w:rsidRPr="00D60B4F">
              <w:rPr>
                <w:rFonts w:ascii="Arial" w:hAnsi="Arial" w:cs="Arial"/>
                <w:sz w:val="20"/>
                <w:szCs w:val="20"/>
              </w:rPr>
              <w:t>,</w:t>
            </w:r>
            <w:r w:rsidRPr="00D60B4F">
              <w:rPr>
                <w:rFonts w:ascii="Arial" w:hAnsi="Arial" w:cs="Arial"/>
                <w:sz w:val="20"/>
                <w:szCs w:val="20"/>
                <w:cs/>
              </w:rPr>
              <w:t>000</w:t>
            </w:r>
            <w:r w:rsidRPr="00D60B4F">
              <w:rPr>
                <w:rFonts w:ascii="Arial" w:hAnsi="Arial" w:cs="Arial"/>
                <w:sz w:val="20"/>
                <w:szCs w:val="20"/>
              </w:rPr>
              <w:t>,</w:t>
            </w:r>
            <w:r w:rsidRPr="00D60B4F">
              <w:rPr>
                <w:rFonts w:ascii="Arial" w:hAnsi="Arial" w:cs="Arial"/>
                <w:sz w:val="20"/>
                <w:szCs w:val="20"/>
                <w:cs/>
              </w:rPr>
              <w:t>000</w:t>
            </w:r>
          </w:p>
        </w:tc>
        <w:tc>
          <w:tcPr>
            <w:tcW w:w="1644" w:type="dxa"/>
            <w:tcBorders>
              <w:top w:val="nil"/>
              <w:left w:val="nil"/>
              <w:bottom w:val="single" w:sz="4" w:space="0" w:color="auto"/>
              <w:right w:val="nil"/>
            </w:tcBorders>
            <w:shd w:val="clear" w:color="auto" w:fill="F8F8F8"/>
          </w:tcPr>
          <w:p w14:paraId="59C01E96" w14:textId="78F20D29"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rPr>
              <w:t>6,328,204,467</w:t>
            </w:r>
          </w:p>
        </w:tc>
        <w:tc>
          <w:tcPr>
            <w:tcW w:w="1322" w:type="dxa"/>
            <w:tcBorders>
              <w:top w:val="nil"/>
              <w:left w:val="nil"/>
              <w:bottom w:val="single" w:sz="4" w:space="0" w:color="auto"/>
              <w:right w:val="nil"/>
            </w:tcBorders>
            <w:shd w:val="clear" w:color="auto" w:fill="F8F8F8"/>
          </w:tcPr>
          <w:p w14:paraId="3A6250F6" w14:textId="78EFD0E8" w:rsidR="00746D79" w:rsidRPr="00D60B4F" w:rsidRDefault="00746D79" w:rsidP="00BE4C37">
            <w:pPr>
              <w:ind w:right="-72"/>
              <w:jc w:val="right"/>
              <w:rPr>
                <w:rFonts w:ascii="Arial" w:hAnsi="Arial" w:cs="Arial"/>
                <w:color w:val="000000" w:themeColor="text1"/>
                <w:sz w:val="20"/>
                <w:szCs w:val="20"/>
              </w:rPr>
            </w:pPr>
            <w:r w:rsidRPr="00D60B4F">
              <w:rPr>
                <w:rFonts w:ascii="Arial" w:hAnsi="Arial" w:cs="Arial"/>
                <w:sz w:val="20"/>
                <w:szCs w:val="20"/>
                <w:cs/>
              </w:rPr>
              <w:t>-</w:t>
            </w:r>
          </w:p>
        </w:tc>
        <w:tc>
          <w:tcPr>
            <w:tcW w:w="1705" w:type="dxa"/>
            <w:tcBorders>
              <w:top w:val="nil"/>
              <w:left w:val="nil"/>
              <w:bottom w:val="single" w:sz="4" w:space="0" w:color="auto"/>
              <w:right w:val="nil"/>
            </w:tcBorders>
            <w:shd w:val="clear" w:color="auto" w:fill="F8F8F8"/>
          </w:tcPr>
          <w:p w14:paraId="68C8B97E" w14:textId="232E4D98" w:rsidR="00746D79" w:rsidRPr="00D60B4F" w:rsidRDefault="00746D79" w:rsidP="00BE4C37">
            <w:pPr>
              <w:ind w:right="-72"/>
              <w:jc w:val="right"/>
              <w:rPr>
                <w:rFonts w:ascii="Arial" w:hAnsi="Arial" w:cs="Arial"/>
                <w:color w:val="000000" w:themeColor="text1"/>
                <w:sz w:val="20"/>
                <w:szCs w:val="20"/>
                <w:lang w:val="en-GB"/>
              </w:rPr>
            </w:pPr>
            <w:r w:rsidRPr="00D60B4F">
              <w:rPr>
                <w:rFonts w:ascii="Arial" w:hAnsi="Arial" w:cs="Arial"/>
                <w:sz w:val="20"/>
                <w:szCs w:val="20"/>
                <w:cs/>
              </w:rPr>
              <w:t>7</w:t>
            </w:r>
            <w:r w:rsidRPr="00D60B4F">
              <w:rPr>
                <w:rFonts w:ascii="Arial" w:hAnsi="Arial" w:cs="Arial"/>
                <w:sz w:val="20"/>
                <w:szCs w:val="20"/>
              </w:rPr>
              <w:t>,</w:t>
            </w:r>
            <w:r w:rsidRPr="00D60B4F">
              <w:rPr>
                <w:rFonts w:ascii="Arial" w:hAnsi="Arial" w:cs="Arial"/>
                <w:sz w:val="20"/>
                <w:szCs w:val="20"/>
                <w:cs/>
              </w:rPr>
              <w:t>828</w:t>
            </w:r>
            <w:r w:rsidRPr="00D60B4F">
              <w:rPr>
                <w:rFonts w:ascii="Arial" w:hAnsi="Arial" w:cs="Arial"/>
                <w:sz w:val="20"/>
                <w:szCs w:val="20"/>
              </w:rPr>
              <w:t>,</w:t>
            </w:r>
            <w:r w:rsidRPr="00D60B4F">
              <w:rPr>
                <w:rFonts w:ascii="Arial" w:hAnsi="Arial" w:cs="Arial"/>
                <w:sz w:val="20"/>
                <w:szCs w:val="20"/>
                <w:cs/>
              </w:rPr>
              <w:t>204</w:t>
            </w:r>
            <w:r w:rsidRPr="00D60B4F">
              <w:rPr>
                <w:rFonts w:ascii="Arial" w:hAnsi="Arial" w:cs="Arial"/>
                <w:sz w:val="20"/>
                <w:szCs w:val="20"/>
              </w:rPr>
              <w:t>,</w:t>
            </w:r>
            <w:r w:rsidRPr="00D60B4F">
              <w:rPr>
                <w:rFonts w:ascii="Arial" w:hAnsi="Arial" w:cs="Arial"/>
                <w:sz w:val="20"/>
                <w:szCs w:val="20"/>
                <w:cs/>
              </w:rPr>
              <w:t>467</w:t>
            </w:r>
          </w:p>
        </w:tc>
      </w:tr>
    </w:tbl>
    <w:p w14:paraId="2BC0647F" w14:textId="77777777" w:rsidR="00932883" w:rsidRPr="00D60B4F" w:rsidRDefault="00932883" w:rsidP="00276C64">
      <w:pPr>
        <w:jc w:val="both"/>
        <w:rPr>
          <w:rFonts w:ascii="Arial" w:hAnsi="Arial" w:cs="Arial"/>
          <w:color w:val="000000" w:themeColor="text1"/>
          <w:sz w:val="20"/>
          <w:szCs w:val="20"/>
        </w:rPr>
      </w:pPr>
    </w:p>
    <w:tbl>
      <w:tblPr>
        <w:tblW w:w="9447" w:type="dxa"/>
        <w:tblLayout w:type="fixed"/>
        <w:tblLook w:val="0000" w:firstRow="0" w:lastRow="0" w:firstColumn="0" w:lastColumn="0" w:noHBand="0" w:noVBand="0"/>
      </w:tblPr>
      <w:tblGrid>
        <w:gridCol w:w="3293"/>
        <w:gridCol w:w="1483"/>
        <w:gridCol w:w="1644"/>
        <w:gridCol w:w="1322"/>
        <w:gridCol w:w="1705"/>
      </w:tblGrid>
      <w:tr w:rsidR="00932883" w:rsidRPr="00D60B4F" w14:paraId="48004CF9" w14:textId="77777777" w:rsidTr="00BE4C37">
        <w:tc>
          <w:tcPr>
            <w:tcW w:w="3293" w:type="dxa"/>
            <w:tcBorders>
              <w:top w:val="nil"/>
              <w:left w:val="nil"/>
              <w:bottom w:val="nil"/>
              <w:right w:val="nil"/>
            </w:tcBorders>
            <w:vAlign w:val="bottom"/>
          </w:tcPr>
          <w:p w14:paraId="0EDC32AF" w14:textId="77777777" w:rsidR="00932883" w:rsidRPr="00D60B4F" w:rsidRDefault="00932883" w:rsidP="00BE4C3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vAlign w:val="bottom"/>
          </w:tcPr>
          <w:p w14:paraId="30910F2F" w14:textId="3BD89D9C" w:rsidR="00932883" w:rsidRPr="00D60B4F" w:rsidRDefault="00932883" w:rsidP="00932883">
            <w:pPr>
              <w:ind w:right="-72"/>
              <w:jc w:val="center"/>
              <w:rPr>
                <w:rFonts w:ascii="Arial" w:hAnsi="Arial" w:cs="Arial"/>
                <w:b/>
                <w:bCs/>
                <w:color w:val="000000" w:themeColor="text1"/>
                <w:sz w:val="20"/>
                <w:szCs w:val="20"/>
              </w:rPr>
            </w:pPr>
            <w:r w:rsidRPr="00D60B4F">
              <w:rPr>
                <w:rFonts w:ascii="Arial" w:hAnsi="Arial" w:cs="Arial"/>
                <w:b/>
                <w:bCs/>
                <w:color w:val="000000" w:themeColor="text1"/>
                <w:sz w:val="20"/>
                <w:szCs w:val="20"/>
              </w:rPr>
              <w:t>31 December 2019</w:t>
            </w:r>
          </w:p>
        </w:tc>
      </w:tr>
      <w:tr w:rsidR="00932883" w:rsidRPr="00D60B4F" w14:paraId="0F360592" w14:textId="77777777" w:rsidTr="00BE4C37">
        <w:tc>
          <w:tcPr>
            <w:tcW w:w="3293" w:type="dxa"/>
            <w:tcBorders>
              <w:top w:val="nil"/>
              <w:left w:val="nil"/>
              <w:bottom w:val="nil"/>
              <w:right w:val="nil"/>
            </w:tcBorders>
            <w:vAlign w:val="bottom"/>
          </w:tcPr>
          <w:p w14:paraId="4E95D090" w14:textId="77777777" w:rsidR="00932883" w:rsidRPr="00D60B4F" w:rsidRDefault="00932883" w:rsidP="00BE4C37">
            <w:pPr>
              <w:ind w:left="-105" w:right="-36"/>
              <w:rPr>
                <w:rFonts w:ascii="Arial" w:hAnsi="Arial" w:cs="Arial"/>
                <w:b/>
                <w:bCs/>
                <w:color w:val="000000" w:themeColor="text1"/>
                <w:sz w:val="20"/>
                <w:szCs w:val="20"/>
              </w:rPr>
            </w:pPr>
          </w:p>
        </w:tc>
        <w:tc>
          <w:tcPr>
            <w:tcW w:w="6154" w:type="dxa"/>
            <w:gridSpan w:val="4"/>
            <w:tcBorders>
              <w:top w:val="single" w:sz="4" w:space="0" w:color="auto"/>
              <w:left w:val="nil"/>
              <w:bottom w:val="single" w:sz="4" w:space="0" w:color="auto"/>
              <w:right w:val="nil"/>
            </w:tcBorders>
            <w:vAlign w:val="bottom"/>
          </w:tcPr>
          <w:p w14:paraId="646EF190" w14:textId="77777777" w:rsidR="00932883" w:rsidRPr="00D60B4F" w:rsidRDefault="00932883" w:rsidP="00932883">
            <w:pPr>
              <w:ind w:right="-72"/>
              <w:jc w:val="center"/>
              <w:rPr>
                <w:rFonts w:ascii="Arial" w:hAnsi="Arial" w:cs="Arial"/>
                <w:b/>
                <w:bCs/>
                <w:color w:val="000000" w:themeColor="text1"/>
                <w:sz w:val="20"/>
                <w:szCs w:val="20"/>
              </w:rPr>
            </w:pPr>
            <w:r w:rsidRPr="00D60B4F">
              <w:rPr>
                <w:rFonts w:ascii="Arial" w:hAnsi="Arial" w:cs="Arial"/>
                <w:b/>
                <w:bCs/>
                <w:color w:val="000000" w:themeColor="text1"/>
                <w:sz w:val="20"/>
                <w:szCs w:val="20"/>
              </w:rPr>
              <w:t>Outstanding balance of financial instrument</w:t>
            </w:r>
          </w:p>
        </w:tc>
      </w:tr>
      <w:tr w:rsidR="00932883" w:rsidRPr="00D60B4F" w14:paraId="67B55456" w14:textId="77777777" w:rsidTr="00BE4C37">
        <w:tc>
          <w:tcPr>
            <w:tcW w:w="3293" w:type="dxa"/>
            <w:tcBorders>
              <w:top w:val="nil"/>
              <w:left w:val="nil"/>
              <w:bottom w:val="nil"/>
              <w:right w:val="nil"/>
            </w:tcBorders>
            <w:vAlign w:val="bottom"/>
          </w:tcPr>
          <w:p w14:paraId="268066DE"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single" w:sz="4" w:space="0" w:color="auto"/>
              <w:left w:val="nil"/>
              <w:bottom w:val="nil"/>
              <w:right w:val="nil"/>
            </w:tcBorders>
            <w:vAlign w:val="bottom"/>
          </w:tcPr>
          <w:p w14:paraId="26F7084D" w14:textId="77777777" w:rsidR="00932883" w:rsidRPr="00D60B4F" w:rsidRDefault="00932883" w:rsidP="00932883">
            <w:pPr>
              <w:keepNext/>
              <w:keepLines/>
              <w:ind w:right="-72"/>
              <w:jc w:val="right"/>
              <w:outlineLvl w:val="8"/>
              <w:rPr>
                <w:rFonts w:ascii="Arial" w:hAnsi="Arial" w:cs="Arial"/>
                <w:b/>
                <w:bCs/>
                <w:color w:val="000000" w:themeColor="text1"/>
                <w:sz w:val="20"/>
                <w:szCs w:val="20"/>
              </w:rPr>
            </w:pPr>
            <w:r w:rsidRPr="00D60B4F">
              <w:rPr>
                <w:rFonts w:ascii="Arial" w:hAnsi="Arial" w:cs="Arial"/>
                <w:b/>
                <w:bCs/>
                <w:color w:val="000000" w:themeColor="text1"/>
                <w:sz w:val="20"/>
                <w:szCs w:val="20"/>
              </w:rPr>
              <w:t>Floating</w:t>
            </w:r>
          </w:p>
        </w:tc>
        <w:tc>
          <w:tcPr>
            <w:tcW w:w="1644" w:type="dxa"/>
            <w:tcBorders>
              <w:top w:val="single" w:sz="4" w:space="0" w:color="auto"/>
              <w:left w:val="nil"/>
              <w:bottom w:val="nil"/>
              <w:right w:val="nil"/>
            </w:tcBorders>
            <w:vAlign w:val="bottom"/>
          </w:tcPr>
          <w:p w14:paraId="6E06278B"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Fixed</w:t>
            </w:r>
          </w:p>
        </w:tc>
        <w:tc>
          <w:tcPr>
            <w:tcW w:w="1322" w:type="dxa"/>
            <w:tcBorders>
              <w:top w:val="single" w:sz="4" w:space="0" w:color="auto"/>
              <w:left w:val="nil"/>
              <w:bottom w:val="nil"/>
              <w:right w:val="nil"/>
            </w:tcBorders>
            <w:vAlign w:val="bottom"/>
          </w:tcPr>
          <w:p w14:paraId="7D27FAD3" w14:textId="77777777" w:rsidR="00932883" w:rsidRPr="00D60B4F" w:rsidRDefault="00932883" w:rsidP="00932883">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Non-</w:t>
            </w:r>
          </w:p>
        </w:tc>
        <w:tc>
          <w:tcPr>
            <w:tcW w:w="1705" w:type="dxa"/>
            <w:tcBorders>
              <w:top w:val="single" w:sz="4" w:space="0" w:color="auto"/>
              <w:left w:val="nil"/>
              <w:bottom w:val="nil"/>
              <w:right w:val="nil"/>
            </w:tcBorders>
            <w:vAlign w:val="bottom"/>
          </w:tcPr>
          <w:p w14:paraId="01CE7042" w14:textId="77777777" w:rsidR="00932883" w:rsidRPr="00D60B4F" w:rsidRDefault="00932883" w:rsidP="00932883">
            <w:pPr>
              <w:ind w:right="-72"/>
              <w:jc w:val="right"/>
              <w:rPr>
                <w:rFonts w:ascii="Arial" w:hAnsi="Arial" w:cs="Arial"/>
                <w:b/>
                <w:bCs/>
                <w:color w:val="000000" w:themeColor="text1"/>
                <w:sz w:val="20"/>
                <w:szCs w:val="20"/>
              </w:rPr>
            </w:pPr>
          </w:p>
        </w:tc>
      </w:tr>
      <w:tr w:rsidR="00932883" w:rsidRPr="00D60B4F" w14:paraId="4AACA37F" w14:textId="77777777" w:rsidTr="00BE4C37">
        <w:tc>
          <w:tcPr>
            <w:tcW w:w="3293" w:type="dxa"/>
            <w:tcBorders>
              <w:top w:val="nil"/>
              <w:left w:val="nil"/>
              <w:bottom w:val="nil"/>
              <w:right w:val="nil"/>
            </w:tcBorders>
            <w:vAlign w:val="bottom"/>
          </w:tcPr>
          <w:p w14:paraId="32716892"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nil"/>
              <w:left w:val="nil"/>
              <w:right w:val="nil"/>
            </w:tcBorders>
            <w:vAlign w:val="bottom"/>
          </w:tcPr>
          <w:p w14:paraId="43C58726" w14:textId="77777777" w:rsidR="00932883" w:rsidRPr="00D60B4F" w:rsidRDefault="00932883" w:rsidP="00932883">
            <w:pPr>
              <w:keepNext/>
              <w:keepLines/>
              <w:ind w:right="-72"/>
              <w:jc w:val="right"/>
              <w:outlineLvl w:val="8"/>
              <w:rPr>
                <w:rFonts w:ascii="Arial" w:hAnsi="Arial" w:cs="Arial"/>
                <w:b/>
                <w:bCs/>
                <w:color w:val="000000" w:themeColor="text1"/>
                <w:sz w:val="20"/>
                <w:szCs w:val="20"/>
              </w:rPr>
            </w:pPr>
            <w:r w:rsidRPr="00D60B4F">
              <w:rPr>
                <w:rFonts w:ascii="Arial" w:hAnsi="Arial" w:cs="Arial"/>
                <w:b/>
                <w:bCs/>
                <w:color w:val="000000" w:themeColor="text1"/>
                <w:sz w:val="20"/>
                <w:szCs w:val="20"/>
              </w:rPr>
              <w:t>interest rate</w:t>
            </w:r>
          </w:p>
        </w:tc>
        <w:tc>
          <w:tcPr>
            <w:tcW w:w="1644" w:type="dxa"/>
            <w:tcBorders>
              <w:top w:val="nil"/>
              <w:left w:val="nil"/>
              <w:right w:val="nil"/>
            </w:tcBorders>
            <w:vAlign w:val="bottom"/>
          </w:tcPr>
          <w:p w14:paraId="0BDE9C0B"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interest rate</w:t>
            </w:r>
          </w:p>
        </w:tc>
        <w:tc>
          <w:tcPr>
            <w:tcW w:w="1322" w:type="dxa"/>
            <w:tcBorders>
              <w:top w:val="nil"/>
              <w:left w:val="nil"/>
              <w:right w:val="nil"/>
            </w:tcBorders>
            <w:vAlign w:val="bottom"/>
          </w:tcPr>
          <w:p w14:paraId="7615004C"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interest</w:t>
            </w:r>
          </w:p>
        </w:tc>
        <w:tc>
          <w:tcPr>
            <w:tcW w:w="1705" w:type="dxa"/>
            <w:tcBorders>
              <w:top w:val="nil"/>
              <w:left w:val="nil"/>
              <w:right w:val="nil"/>
            </w:tcBorders>
            <w:vAlign w:val="bottom"/>
          </w:tcPr>
          <w:p w14:paraId="1EB96D8E"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Total</w:t>
            </w:r>
          </w:p>
        </w:tc>
      </w:tr>
      <w:tr w:rsidR="00932883" w:rsidRPr="00D60B4F" w14:paraId="65FD1DA0" w14:textId="77777777" w:rsidTr="00BE4C37">
        <w:tc>
          <w:tcPr>
            <w:tcW w:w="3293" w:type="dxa"/>
            <w:tcBorders>
              <w:top w:val="nil"/>
              <w:left w:val="nil"/>
              <w:bottom w:val="nil"/>
              <w:right w:val="nil"/>
            </w:tcBorders>
            <w:vAlign w:val="bottom"/>
          </w:tcPr>
          <w:p w14:paraId="5C0920D8" w14:textId="77777777" w:rsidR="00932883" w:rsidRPr="00D60B4F" w:rsidRDefault="00932883" w:rsidP="00BE4C37">
            <w:pPr>
              <w:ind w:left="-105" w:right="-36"/>
              <w:rPr>
                <w:rFonts w:ascii="Arial" w:hAnsi="Arial" w:cs="Arial"/>
                <w:b/>
                <w:bCs/>
                <w:color w:val="000000" w:themeColor="text1"/>
                <w:sz w:val="20"/>
                <w:szCs w:val="20"/>
              </w:rPr>
            </w:pPr>
          </w:p>
        </w:tc>
        <w:tc>
          <w:tcPr>
            <w:tcW w:w="1483" w:type="dxa"/>
            <w:tcBorders>
              <w:top w:val="nil"/>
              <w:left w:val="nil"/>
              <w:bottom w:val="single" w:sz="4" w:space="0" w:color="auto"/>
              <w:right w:val="nil"/>
            </w:tcBorders>
            <w:vAlign w:val="bottom"/>
          </w:tcPr>
          <w:p w14:paraId="653DD2E9"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644" w:type="dxa"/>
            <w:tcBorders>
              <w:top w:val="nil"/>
              <w:left w:val="nil"/>
              <w:bottom w:val="single" w:sz="4" w:space="0" w:color="auto"/>
              <w:right w:val="nil"/>
            </w:tcBorders>
            <w:vAlign w:val="bottom"/>
          </w:tcPr>
          <w:p w14:paraId="0FD129B0"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322" w:type="dxa"/>
            <w:tcBorders>
              <w:top w:val="nil"/>
              <w:left w:val="nil"/>
              <w:bottom w:val="single" w:sz="4" w:space="0" w:color="auto"/>
              <w:right w:val="nil"/>
            </w:tcBorders>
            <w:vAlign w:val="bottom"/>
          </w:tcPr>
          <w:p w14:paraId="6638EDC5"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c>
          <w:tcPr>
            <w:tcW w:w="1705" w:type="dxa"/>
            <w:tcBorders>
              <w:top w:val="nil"/>
              <w:left w:val="nil"/>
              <w:bottom w:val="single" w:sz="4" w:space="0" w:color="auto"/>
              <w:right w:val="nil"/>
            </w:tcBorders>
            <w:vAlign w:val="bottom"/>
          </w:tcPr>
          <w:p w14:paraId="31069E8C" w14:textId="77777777" w:rsidR="00932883" w:rsidRPr="00D60B4F" w:rsidRDefault="00932883" w:rsidP="00932883">
            <w:pPr>
              <w:ind w:right="-72"/>
              <w:jc w:val="right"/>
              <w:rPr>
                <w:rFonts w:ascii="Arial" w:hAnsi="Arial" w:cs="Arial"/>
                <w:b/>
                <w:bCs/>
                <w:color w:val="000000" w:themeColor="text1"/>
                <w:sz w:val="20"/>
                <w:szCs w:val="20"/>
              </w:rPr>
            </w:pPr>
            <w:r w:rsidRPr="00D60B4F">
              <w:rPr>
                <w:rFonts w:ascii="Arial" w:hAnsi="Arial" w:cs="Arial"/>
                <w:b/>
                <w:bCs/>
                <w:color w:val="000000" w:themeColor="text1"/>
                <w:sz w:val="20"/>
                <w:szCs w:val="20"/>
              </w:rPr>
              <w:t>Baht</w:t>
            </w:r>
          </w:p>
        </w:tc>
      </w:tr>
      <w:tr w:rsidR="00932883" w:rsidRPr="00D60B4F" w14:paraId="78CDD7AA" w14:textId="77777777" w:rsidTr="00BE4C37">
        <w:tc>
          <w:tcPr>
            <w:tcW w:w="3293" w:type="dxa"/>
            <w:tcBorders>
              <w:top w:val="nil"/>
              <w:left w:val="nil"/>
              <w:bottom w:val="nil"/>
              <w:right w:val="nil"/>
            </w:tcBorders>
            <w:vAlign w:val="bottom"/>
          </w:tcPr>
          <w:p w14:paraId="3A6668E1"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b/>
                <w:bCs/>
                <w:color w:val="000000" w:themeColor="text1"/>
                <w:sz w:val="20"/>
                <w:szCs w:val="20"/>
              </w:rPr>
              <w:t>Financial assets</w:t>
            </w:r>
          </w:p>
        </w:tc>
        <w:tc>
          <w:tcPr>
            <w:tcW w:w="1483" w:type="dxa"/>
            <w:tcBorders>
              <w:top w:val="single" w:sz="4" w:space="0" w:color="auto"/>
              <w:left w:val="nil"/>
              <w:bottom w:val="nil"/>
              <w:right w:val="nil"/>
            </w:tcBorders>
            <w:vAlign w:val="bottom"/>
          </w:tcPr>
          <w:p w14:paraId="05D24CD8" w14:textId="77777777" w:rsidR="00932883" w:rsidRPr="00D60B4F" w:rsidRDefault="00932883" w:rsidP="00932883">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vAlign w:val="bottom"/>
          </w:tcPr>
          <w:p w14:paraId="6FDAAA6C" w14:textId="77777777" w:rsidR="00932883" w:rsidRPr="00D60B4F" w:rsidRDefault="00932883" w:rsidP="00932883">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vAlign w:val="bottom"/>
          </w:tcPr>
          <w:p w14:paraId="32C8D4AA" w14:textId="77777777" w:rsidR="00932883" w:rsidRPr="00D60B4F" w:rsidRDefault="00932883" w:rsidP="00932883">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vAlign w:val="bottom"/>
          </w:tcPr>
          <w:p w14:paraId="5D935918" w14:textId="77777777" w:rsidR="00932883" w:rsidRPr="00D60B4F" w:rsidRDefault="00932883" w:rsidP="00932883">
            <w:pPr>
              <w:ind w:right="-72"/>
              <w:jc w:val="right"/>
              <w:rPr>
                <w:rFonts w:ascii="Arial" w:hAnsi="Arial" w:cs="Arial"/>
                <w:color w:val="000000" w:themeColor="text1"/>
                <w:sz w:val="20"/>
                <w:szCs w:val="20"/>
              </w:rPr>
            </w:pPr>
          </w:p>
        </w:tc>
      </w:tr>
      <w:tr w:rsidR="00932883" w:rsidRPr="00D60B4F" w14:paraId="3068EDCA" w14:textId="77777777" w:rsidTr="00BE4C37">
        <w:tc>
          <w:tcPr>
            <w:tcW w:w="3293" w:type="dxa"/>
            <w:tcBorders>
              <w:top w:val="nil"/>
              <w:left w:val="nil"/>
              <w:bottom w:val="nil"/>
              <w:right w:val="nil"/>
            </w:tcBorders>
            <w:vAlign w:val="bottom"/>
          </w:tcPr>
          <w:p w14:paraId="0BD78ED2"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 xml:space="preserve">Interbank and money </w:t>
            </w:r>
          </w:p>
        </w:tc>
        <w:tc>
          <w:tcPr>
            <w:tcW w:w="1483" w:type="dxa"/>
            <w:tcBorders>
              <w:top w:val="nil"/>
              <w:left w:val="nil"/>
              <w:bottom w:val="nil"/>
              <w:right w:val="nil"/>
            </w:tcBorders>
            <w:vAlign w:val="bottom"/>
          </w:tcPr>
          <w:p w14:paraId="678EBDB7" w14:textId="77777777" w:rsidR="00932883" w:rsidRPr="00D60B4F" w:rsidRDefault="00932883" w:rsidP="00932883">
            <w:pPr>
              <w:ind w:right="-72"/>
              <w:jc w:val="right"/>
              <w:rPr>
                <w:rFonts w:ascii="Arial" w:hAnsi="Arial" w:cs="Arial"/>
                <w:color w:val="000000" w:themeColor="text1"/>
                <w:sz w:val="20"/>
                <w:szCs w:val="20"/>
                <w:lang w:val="en-GB"/>
              </w:rPr>
            </w:pPr>
          </w:p>
        </w:tc>
        <w:tc>
          <w:tcPr>
            <w:tcW w:w="1644" w:type="dxa"/>
            <w:tcBorders>
              <w:top w:val="nil"/>
              <w:left w:val="nil"/>
              <w:bottom w:val="nil"/>
              <w:right w:val="nil"/>
            </w:tcBorders>
            <w:vAlign w:val="bottom"/>
          </w:tcPr>
          <w:p w14:paraId="6A1114DB" w14:textId="77777777" w:rsidR="00932883" w:rsidRPr="00D60B4F" w:rsidRDefault="00932883" w:rsidP="00932883">
            <w:pPr>
              <w:ind w:right="-72"/>
              <w:jc w:val="right"/>
              <w:rPr>
                <w:rFonts w:ascii="Arial" w:hAnsi="Arial" w:cs="Arial"/>
                <w:color w:val="000000" w:themeColor="text1"/>
                <w:sz w:val="20"/>
                <w:szCs w:val="20"/>
                <w:lang w:val="en-GB"/>
              </w:rPr>
            </w:pPr>
          </w:p>
        </w:tc>
        <w:tc>
          <w:tcPr>
            <w:tcW w:w="1322" w:type="dxa"/>
            <w:tcBorders>
              <w:top w:val="nil"/>
              <w:left w:val="nil"/>
              <w:bottom w:val="nil"/>
              <w:right w:val="nil"/>
            </w:tcBorders>
            <w:vAlign w:val="bottom"/>
          </w:tcPr>
          <w:p w14:paraId="2C5A0DAC" w14:textId="77777777" w:rsidR="00932883" w:rsidRPr="00D60B4F" w:rsidRDefault="00932883" w:rsidP="00932883">
            <w:pPr>
              <w:ind w:right="-72"/>
              <w:jc w:val="right"/>
              <w:rPr>
                <w:rFonts w:ascii="Arial" w:hAnsi="Arial" w:cs="Arial"/>
                <w:color w:val="000000" w:themeColor="text1"/>
                <w:sz w:val="20"/>
                <w:szCs w:val="20"/>
                <w:lang w:val="en-GB"/>
              </w:rPr>
            </w:pPr>
          </w:p>
        </w:tc>
        <w:tc>
          <w:tcPr>
            <w:tcW w:w="1705" w:type="dxa"/>
            <w:tcBorders>
              <w:top w:val="nil"/>
              <w:left w:val="nil"/>
              <w:bottom w:val="nil"/>
              <w:right w:val="nil"/>
            </w:tcBorders>
            <w:vAlign w:val="bottom"/>
          </w:tcPr>
          <w:p w14:paraId="15CB397B" w14:textId="77777777" w:rsidR="00932883" w:rsidRPr="00D60B4F" w:rsidRDefault="00932883" w:rsidP="00932883">
            <w:pPr>
              <w:ind w:right="-72"/>
              <w:jc w:val="right"/>
              <w:rPr>
                <w:rFonts w:ascii="Arial" w:hAnsi="Arial" w:cs="Arial"/>
                <w:color w:val="000000" w:themeColor="text1"/>
                <w:sz w:val="20"/>
                <w:szCs w:val="20"/>
                <w:lang w:val="en-GB"/>
              </w:rPr>
            </w:pPr>
          </w:p>
        </w:tc>
      </w:tr>
      <w:tr w:rsidR="00932883" w:rsidRPr="00D60B4F" w14:paraId="3BA909E5" w14:textId="77777777" w:rsidTr="00BE4C37">
        <w:tc>
          <w:tcPr>
            <w:tcW w:w="3293" w:type="dxa"/>
            <w:tcBorders>
              <w:top w:val="nil"/>
              <w:left w:val="nil"/>
              <w:bottom w:val="nil"/>
              <w:right w:val="nil"/>
            </w:tcBorders>
            <w:vAlign w:val="bottom"/>
          </w:tcPr>
          <w:p w14:paraId="44772A83"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 xml:space="preserve">   market items</w:t>
            </w:r>
          </w:p>
        </w:tc>
        <w:tc>
          <w:tcPr>
            <w:tcW w:w="1483" w:type="dxa"/>
            <w:tcBorders>
              <w:top w:val="nil"/>
              <w:left w:val="nil"/>
              <w:bottom w:val="nil"/>
              <w:right w:val="nil"/>
            </w:tcBorders>
            <w:vAlign w:val="bottom"/>
          </w:tcPr>
          <w:p w14:paraId="2AA6AC0C" w14:textId="74CE5445"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bottom w:val="nil"/>
              <w:right w:val="nil"/>
            </w:tcBorders>
            <w:vAlign w:val="bottom"/>
          </w:tcPr>
          <w:p w14:paraId="572314A3" w14:textId="1DA56D3B"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998,774,110</w:t>
            </w:r>
          </w:p>
        </w:tc>
        <w:tc>
          <w:tcPr>
            <w:tcW w:w="1322" w:type="dxa"/>
            <w:tcBorders>
              <w:top w:val="nil"/>
              <w:left w:val="nil"/>
              <w:bottom w:val="nil"/>
              <w:right w:val="nil"/>
            </w:tcBorders>
            <w:vAlign w:val="bottom"/>
          </w:tcPr>
          <w:p w14:paraId="77DB879B" w14:textId="604A8E45"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550,937,047</w:t>
            </w:r>
          </w:p>
        </w:tc>
        <w:tc>
          <w:tcPr>
            <w:tcW w:w="1705" w:type="dxa"/>
            <w:tcBorders>
              <w:top w:val="nil"/>
              <w:left w:val="nil"/>
              <w:bottom w:val="nil"/>
              <w:right w:val="nil"/>
            </w:tcBorders>
            <w:vAlign w:val="bottom"/>
          </w:tcPr>
          <w:p w14:paraId="3BEE2FB5" w14:textId="7FB60EED"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1,549,711,157</w:t>
            </w:r>
          </w:p>
        </w:tc>
      </w:tr>
      <w:tr w:rsidR="00932883" w:rsidRPr="00D60B4F" w14:paraId="359DBD88" w14:textId="77777777" w:rsidTr="00BE4C37">
        <w:tc>
          <w:tcPr>
            <w:tcW w:w="3293" w:type="dxa"/>
            <w:tcBorders>
              <w:top w:val="nil"/>
              <w:left w:val="nil"/>
              <w:bottom w:val="nil"/>
              <w:right w:val="nil"/>
            </w:tcBorders>
            <w:vAlign w:val="bottom"/>
          </w:tcPr>
          <w:p w14:paraId="5EED798B"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Investments</w:t>
            </w:r>
          </w:p>
        </w:tc>
        <w:tc>
          <w:tcPr>
            <w:tcW w:w="1483" w:type="dxa"/>
            <w:tcBorders>
              <w:top w:val="nil"/>
              <w:left w:val="nil"/>
              <w:right w:val="nil"/>
            </w:tcBorders>
            <w:vAlign w:val="bottom"/>
          </w:tcPr>
          <w:p w14:paraId="575CC427" w14:textId="4F46D157"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right w:val="nil"/>
            </w:tcBorders>
            <w:vAlign w:val="bottom"/>
          </w:tcPr>
          <w:p w14:paraId="1CDDF346" w14:textId="42240B51"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163,920,607</w:t>
            </w:r>
          </w:p>
        </w:tc>
        <w:tc>
          <w:tcPr>
            <w:tcW w:w="1322" w:type="dxa"/>
            <w:tcBorders>
              <w:top w:val="nil"/>
              <w:left w:val="nil"/>
              <w:right w:val="nil"/>
            </w:tcBorders>
            <w:vAlign w:val="bottom"/>
          </w:tcPr>
          <w:p w14:paraId="09CA7583" w14:textId="6960C026"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16,947,799</w:t>
            </w:r>
          </w:p>
        </w:tc>
        <w:tc>
          <w:tcPr>
            <w:tcW w:w="1705" w:type="dxa"/>
            <w:tcBorders>
              <w:top w:val="nil"/>
              <w:left w:val="nil"/>
              <w:right w:val="nil"/>
            </w:tcBorders>
            <w:vAlign w:val="bottom"/>
          </w:tcPr>
          <w:p w14:paraId="370AD518" w14:textId="1D37BF3C"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180,868,406</w:t>
            </w:r>
          </w:p>
        </w:tc>
      </w:tr>
      <w:tr w:rsidR="00932883" w:rsidRPr="00D60B4F" w14:paraId="192CCDD7" w14:textId="77777777" w:rsidTr="00BE4C37">
        <w:tc>
          <w:tcPr>
            <w:tcW w:w="3293" w:type="dxa"/>
            <w:tcBorders>
              <w:top w:val="nil"/>
              <w:left w:val="nil"/>
              <w:bottom w:val="nil"/>
              <w:right w:val="nil"/>
            </w:tcBorders>
            <w:vAlign w:val="bottom"/>
          </w:tcPr>
          <w:p w14:paraId="7F7CCCA4"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Loans to customers</w:t>
            </w:r>
          </w:p>
        </w:tc>
        <w:tc>
          <w:tcPr>
            <w:tcW w:w="1483" w:type="dxa"/>
            <w:tcBorders>
              <w:top w:val="nil"/>
              <w:left w:val="nil"/>
              <w:bottom w:val="single" w:sz="4" w:space="0" w:color="auto"/>
              <w:right w:val="nil"/>
            </w:tcBorders>
            <w:vAlign w:val="bottom"/>
          </w:tcPr>
          <w:p w14:paraId="71C39F4B" w14:textId="471A2FAB"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402,146,074</w:t>
            </w:r>
          </w:p>
        </w:tc>
        <w:tc>
          <w:tcPr>
            <w:tcW w:w="1644" w:type="dxa"/>
            <w:tcBorders>
              <w:top w:val="nil"/>
              <w:left w:val="nil"/>
              <w:bottom w:val="single" w:sz="4" w:space="0" w:color="auto"/>
              <w:right w:val="nil"/>
            </w:tcBorders>
            <w:vAlign w:val="bottom"/>
          </w:tcPr>
          <w:p w14:paraId="78C2F9DA" w14:textId="64D42886"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18,600,388,301</w:t>
            </w:r>
          </w:p>
        </w:tc>
        <w:tc>
          <w:tcPr>
            <w:tcW w:w="1322" w:type="dxa"/>
            <w:tcBorders>
              <w:top w:val="nil"/>
              <w:left w:val="nil"/>
              <w:bottom w:val="single" w:sz="4" w:space="0" w:color="auto"/>
              <w:right w:val="nil"/>
            </w:tcBorders>
            <w:vAlign w:val="bottom"/>
          </w:tcPr>
          <w:p w14:paraId="6AF818E7" w14:textId="0049BE2E"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single" w:sz="4" w:space="0" w:color="auto"/>
              <w:right w:val="nil"/>
            </w:tcBorders>
            <w:vAlign w:val="bottom"/>
          </w:tcPr>
          <w:p w14:paraId="4AE047BC" w14:textId="446A8614"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fldChar w:fldCharType="begin"/>
            </w:r>
            <w:r w:rsidRPr="00D60B4F">
              <w:rPr>
                <w:rFonts w:ascii="Arial" w:hAnsi="Arial" w:cs="Arial"/>
                <w:sz w:val="20"/>
                <w:szCs w:val="20"/>
              </w:rPr>
              <w:instrText xml:space="preserve"> =SUM(left) </w:instrText>
            </w:r>
            <w:r w:rsidRPr="00D60B4F">
              <w:rPr>
                <w:rFonts w:ascii="Arial" w:hAnsi="Arial" w:cs="Arial"/>
                <w:sz w:val="20"/>
                <w:szCs w:val="20"/>
              </w:rPr>
              <w:fldChar w:fldCharType="separate"/>
            </w:r>
            <w:r w:rsidRPr="00D60B4F">
              <w:rPr>
                <w:rFonts w:ascii="Arial" w:hAnsi="Arial" w:cs="Arial"/>
                <w:noProof/>
                <w:sz w:val="20"/>
                <w:szCs w:val="20"/>
              </w:rPr>
              <w:t>19,002,534,375</w:t>
            </w:r>
            <w:r w:rsidRPr="00D60B4F">
              <w:rPr>
                <w:rFonts w:ascii="Arial" w:hAnsi="Arial" w:cs="Arial"/>
                <w:sz w:val="20"/>
                <w:szCs w:val="20"/>
              </w:rPr>
              <w:fldChar w:fldCharType="end"/>
            </w:r>
          </w:p>
        </w:tc>
      </w:tr>
      <w:tr w:rsidR="00932883" w:rsidRPr="00D60B4F" w14:paraId="6EBDDDDD" w14:textId="77777777" w:rsidTr="00BE4C37">
        <w:tc>
          <w:tcPr>
            <w:tcW w:w="3293" w:type="dxa"/>
            <w:tcBorders>
              <w:top w:val="nil"/>
              <w:left w:val="nil"/>
              <w:bottom w:val="nil"/>
              <w:right w:val="nil"/>
            </w:tcBorders>
            <w:vAlign w:val="bottom"/>
          </w:tcPr>
          <w:p w14:paraId="66E18313" w14:textId="77777777" w:rsidR="00932883" w:rsidRPr="00D60B4F" w:rsidRDefault="00932883" w:rsidP="00BE4C37">
            <w:pPr>
              <w:ind w:left="-105" w:right="-36"/>
              <w:rPr>
                <w:rFonts w:ascii="Arial" w:hAnsi="Arial" w:cs="Arial"/>
                <w:color w:val="000000" w:themeColor="text1"/>
                <w:sz w:val="20"/>
                <w:szCs w:val="20"/>
              </w:rPr>
            </w:pPr>
          </w:p>
        </w:tc>
        <w:tc>
          <w:tcPr>
            <w:tcW w:w="1483" w:type="dxa"/>
            <w:tcBorders>
              <w:top w:val="single" w:sz="4" w:space="0" w:color="auto"/>
              <w:left w:val="nil"/>
              <w:right w:val="nil"/>
            </w:tcBorders>
            <w:vAlign w:val="bottom"/>
          </w:tcPr>
          <w:p w14:paraId="746E652A" w14:textId="77777777" w:rsidR="00932883" w:rsidRPr="00D60B4F" w:rsidRDefault="00932883" w:rsidP="00932883">
            <w:pPr>
              <w:ind w:right="-72"/>
              <w:jc w:val="right"/>
              <w:rPr>
                <w:rFonts w:ascii="Arial" w:hAnsi="Arial" w:cs="Arial"/>
                <w:color w:val="000000" w:themeColor="text1"/>
                <w:sz w:val="20"/>
                <w:szCs w:val="20"/>
              </w:rPr>
            </w:pPr>
          </w:p>
        </w:tc>
        <w:tc>
          <w:tcPr>
            <w:tcW w:w="1644" w:type="dxa"/>
            <w:tcBorders>
              <w:top w:val="single" w:sz="4" w:space="0" w:color="auto"/>
              <w:left w:val="nil"/>
              <w:right w:val="nil"/>
            </w:tcBorders>
            <w:vAlign w:val="bottom"/>
          </w:tcPr>
          <w:p w14:paraId="4A2BE05D" w14:textId="77777777" w:rsidR="00932883" w:rsidRPr="00D60B4F" w:rsidRDefault="00932883" w:rsidP="00932883">
            <w:pPr>
              <w:ind w:right="-72"/>
              <w:jc w:val="right"/>
              <w:rPr>
                <w:rFonts w:ascii="Arial" w:hAnsi="Arial" w:cs="Arial"/>
                <w:color w:val="000000" w:themeColor="text1"/>
                <w:sz w:val="20"/>
                <w:szCs w:val="20"/>
              </w:rPr>
            </w:pPr>
          </w:p>
        </w:tc>
        <w:tc>
          <w:tcPr>
            <w:tcW w:w="1322" w:type="dxa"/>
            <w:tcBorders>
              <w:top w:val="single" w:sz="4" w:space="0" w:color="auto"/>
              <w:left w:val="nil"/>
              <w:right w:val="nil"/>
            </w:tcBorders>
            <w:vAlign w:val="bottom"/>
          </w:tcPr>
          <w:p w14:paraId="104B1D0A" w14:textId="77777777" w:rsidR="00932883" w:rsidRPr="00D60B4F" w:rsidRDefault="00932883" w:rsidP="00932883">
            <w:pPr>
              <w:ind w:right="-72"/>
              <w:jc w:val="right"/>
              <w:rPr>
                <w:rFonts w:ascii="Arial" w:hAnsi="Arial" w:cs="Arial"/>
                <w:color w:val="000000" w:themeColor="text1"/>
                <w:sz w:val="20"/>
                <w:szCs w:val="20"/>
              </w:rPr>
            </w:pPr>
          </w:p>
        </w:tc>
        <w:tc>
          <w:tcPr>
            <w:tcW w:w="1705" w:type="dxa"/>
            <w:tcBorders>
              <w:top w:val="single" w:sz="4" w:space="0" w:color="auto"/>
              <w:left w:val="nil"/>
              <w:right w:val="nil"/>
            </w:tcBorders>
            <w:vAlign w:val="bottom"/>
          </w:tcPr>
          <w:p w14:paraId="2CA5C686" w14:textId="77777777" w:rsidR="00932883" w:rsidRPr="00D60B4F" w:rsidRDefault="00932883" w:rsidP="00932883">
            <w:pPr>
              <w:ind w:right="-72"/>
              <w:jc w:val="right"/>
              <w:rPr>
                <w:rFonts w:ascii="Arial" w:hAnsi="Arial" w:cs="Arial"/>
                <w:color w:val="000000" w:themeColor="text1"/>
                <w:sz w:val="20"/>
                <w:szCs w:val="20"/>
              </w:rPr>
            </w:pPr>
          </w:p>
        </w:tc>
      </w:tr>
      <w:tr w:rsidR="00932883" w:rsidRPr="00D60B4F" w14:paraId="74182403" w14:textId="77777777" w:rsidTr="00BE4C37">
        <w:tc>
          <w:tcPr>
            <w:tcW w:w="3293" w:type="dxa"/>
            <w:tcBorders>
              <w:top w:val="nil"/>
              <w:left w:val="nil"/>
              <w:bottom w:val="nil"/>
              <w:right w:val="nil"/>
            </w:tcBorders>
            <w:vAlign w:val="bottom"/>
          </w:tcPr>
          <w:p w14:paraId="04F569AA" w14:textId="77777777" w:rsidR="00932883" w:rsidRPr="00D60B4F" w:rsidRDefault="00932883" w:rsidP="00BE4C37">
            <w:pPr>
              <w:ind w:left="-105" w:right="-36"/>
              <w:rPr>
                <w:rFonts w:ascii="Arial" w:hAnsi="Arial" w:cs="Arial"/>
                <w:color w:val="000000" w:themeColor="text1"/>
                <w:sz w:val="20"/>
                <w:szCs w:val="20"/>
              </w:rPr>
            </w:pPr>
          </w:p>
        </w:tc>
        <w:tc>
          <w:tcPr>
            <w:tcW w:w="1483" w:type="dxa"/>
            <w:tcBorders>
              <w:top w:val="nil"/>
              <w:left w:val="nil"/>
              <w:bottom w:val="single" w:sz="4" w:space="0" w:color="auto"/>
              <w:right w:val="nil"/>
            </w:tcBorders>
            <w:vAlign w:val="bottom"/>
          </w:tcPr>
          <w:p w14:paraId="55E35455" w14:textId="230C8C4A"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402,146,074</w:t>
            </w:r>
          </w:p>
        </w:tc>
        <w:tc>
          <w:tcPr>
            <w:tcW w:w="1644" w:type="dxa"/>
            <w:tcBorders>
              <w:top w:val="nil"/>
              <w:left w:val="nil"/>
              <w:bottom w:val="single" w:sz="4" w:space="0" w:color="auto"/>
              <w:right w:val="nil"/>
            </w:tcBorders>
            <w:vAlign w:val="bottom"/>
          </w:tcPr>
          <w:p w14:paraId="0D2715DA" w14:textId="3A384355"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fldChar w:fldCharType="begin"/>
            </w:r>
            <w:r w:rsidRPr="00D60B4F">
              <w:rPr>
                <w:rFonts w:ascii="Arial" w:hAnsi="Arial" w:cs="Arial"/>
                <w:sz w:val="20"/>
                <w:szCs w:val="20"/>
              </w:rPr>
              <w:instrText xml:space="preserve"> =SUM(above) </w:instrText>
            </w:r>
            <w:r w:rsidRPr="00D60B4F">
              <w:rPr>
                <w:rFonts w:ascii="Arial" w:hAnsi="Arial" w:cs="Arial"/>
                <w:sz w:val="20"/>
                <w:szCs w:val="20"/>
              </w:rPr>
              <w:fldChar w:fldCharType="separate"/>
            </w:r>
            <w:r w:rsidRPr="00D60B4F">
              <w:rPr>
                <w:rFonts w:ascii="Arial" w:hAnsi="Arial" w:cs="Arial"/>
                <w:noProof/>
                <w:sz w:val="20"/>
                <w:szCs w:val="20"/>
              </w:rPr>
              <w:t>19,763,083,018</w:t>
            </w:r>
            <w:r w:rsidRPr="00D60B4F">
              <w:rPr>
                <w:rFonts w:ascii="Arial" w:hAnsi="Arial" w:cs="Arial"/>
                <w:sz w:val="20"/>
                <w:szCs w:val="20"/>
              </w:rPr>
              <w:fldChar w:fldCharType="end"/>
            </w:r>
          </w:p>
        </w:tc>
        <w:tc>
          <w:tcPr>
            <w:tcW w:w="1322" w:type="dxa"/>
            <w:tcBorders>
              <w:top w:val="nil"/>
              <w:left w:val="nil"/>
              <w:bottom w:val="single" w:sz="4" w:space="0" w:color="auto"/>
              <w:right w:val="nil"/>
            </w:tcBorders>
            <w:vAlign w:val="bottom"/>
          </w:tcPr>
          <w:p w14:paraId="2F7DFEEC" w14:textId="7A2DD69A" w:rsidR="00932883" w:rsidRPr="00D60B4F" w:rsidRDefault="00932883" w:rsidP="00932883">
            <w:pPr>
              <w:ind w:right="-72"/>
              <w:jc w:val="right"/>
              <w:rPr>
                <w:rFonts w:ascii="Arial" w:hAnsi="Arial" w:cs="Arial"/>
                <w:color w:val="000000" w:themeColor="text1"/>
                <w:sz w:val="20"/>
                <w:szCs w:val="20"/>
              </w:rPr>
            </w:pPr>
            <w:r w:rsidRPr="00D60B4F">
              <w:rPr>
                <w:rFonts w:ascii="Arial" w:hAnsi="Arial" w:cs="Arial"/>
                <w:sz w:val="20"/>
                <w:szCs w:val="20"/>
              </w:rPr>
              <w:t>567,884,846</w:t>
            </w:r>
          </w:p>
        </w:tc>
        <w:tc>
          <w:tcPr>
            <w:tcW w:w="1705" w:type="dxa"/>
            <w:tcBorders>
              <w:top w:val="nil"/>
              <w:left w:val="nil"/>
              <w:bottom w:val="single" w:sz="4" w:space="0" w:color="auto"/>
              <w:right w:val="nil"/>
            </w:tcBorders>
            <w:vAlign w:val="bottom"/>
          </w:tcPr>
          <w:p w14:paraId="0FA97C74" w14:textId="4023D8EF" w:rsidR="00932883" w:rsidRPr="00D60B4F" w:rsidRDefault="00932883" w:rsidP="00932883">
            <w:pPr>
              <w:ind w:right="-72"/>
              <w:jc w:val="right"/>
              <w:rPr>
                <w:rFonts w:ascii="Arial" w:hAnsi="Arial" w:cs="Arial"/>
                <w:color w:val="000000" w:themeColor="text1"/>
                <w:sz w:val="20"/>
                <w:szCs w:val="20"/>
                <w:cs/>
                <w:lang w:val="en-GB"/>
              </w:rPr>
            </w:pPr>
            <w:r w:rsidRPr="00D60B4F">
              <w:rPr>
                <w:rFonts w:ascii="Arial" w:hAnsi="Arial" w:cs="Arial"/>
                <w:sz w:val="20"/>
                <w:szCs w:val="20"/>
              </w:rPr>
              <w:fldChar w:fldCharType="begin"/>
            </w:r>
            <w:r w:rsidRPr="00D60B4F">
              <w:rPr>
                <w:rFonts w:ascii="Arial" w:hAnsi="Arial" w:cs="Arial"/>
                <w:sz w:val="20"/>
                <w:szCs w:val="20"/>
              </w:rPr>
              <w:instrText xml:space="preserve"> =SUM(above) </w:instrText>
            </w:r>
            <w:r w:rsidRPr="00D60B4F">
              <w:rPr>
                <w:rFonts w:ascii="Arial" w:hAnsi="Arial" w:cs="Arial"/>
                <w:sz w:val="20"/>
                <w:szCs w:val="20"/>
              </w:rPr>
              <w:fldChar w:fldCharType="separate"/>
            </w:r>
            <w:r w:rsidRPr="00D60B4F">
              <w:rPr>
                <w:rFonts w:ascii="Arial" w:hAnsi="Arial" w:cs="Arial"/>
                <w:noProof/>
                <w:sz w:val="20"/>
                <w:szCs w:val="20"/>
              </w:rPr>
              <w:t>20,733,113,938</w:t>
            </w:r>
            <w:r w:rsidRPr="00D60B4F">
              <w:rPr>
                <w:rFonts w:ascii="Arial" w:hAnsi="Arial" w:cs="Arial"/>
                <w:sz w:val="20"/>
                <w:szCs w:val="20"/>
              </w:rPr>
              <w:fldChar w:fldCharType="end"/>
            </w:r>
          </w:p>
        </w:tc>
      </w:tr>
      <w:tr w:rsidR="00932883" w:rsidRPr="00D60B4F" w14:paraId="6C714439" w14:textId="77777777" w:rsidTr="00BE4C37">
        <w:tc>
          <w:tcPr>
            <w:tcW w:w="3293" w:type="dxa"/>
            <w:tcBorders>
              <w:top w:val="nil"/>
              <w:left w:val="nil"/>
              <w:bottom w:val="nil"/>
              <w:right w:val="nil"/>
            </w:tcBorders>
            <w:vAlign w:val="bottom"/>
          </w:tcPr>
          <w:p w14:paraId="5D2A77EE" w14:textId="77777777" w:rsidR="00932883" w:rsidRPr="00D60B4F" w:rsidRDefault="00932883" w:rsidP="00BE4C3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bottom w:val="nil"/>
              <w:right w:val="nil"/>
            </w:tcBorders>
            <w:vAlign w:val="bottom"/>
          </w:tcPr>
          <w:p w14:paraId="4147D494" w14:textId="77777777" w:rsidR="00932883" w:rsidRPr="00D60B4F" w:rsidRDefault="00932883" w:rsidP="00932883">
            <w:pPr>
              <w:ind w:right="-72"/>
              <w:jc w:val="right"/>
              <w:rPr>
                <w:rFonts w:ascii="Arial" w:hAnsi="Arial" w:cs="Arial"/>
                <w:color w:val="000000" w:themeColor="text1"/>
                <w:sz w:val="20"/>
                <w:szCs w:val="20"/>
              </w:rPr>
            </w:pPr>
          </w:p>
        </w:tc>
        <w:tc>
          <w:tcPr>
            <w:tcW w:w="1644" w:type="dxa"/>
            <w:tcBorders>
              <w:top w:val="single" w:sz="4" w:space="0" w:color="auto"/>
              <w:left w:val="nil"/>
              <w:bottom w:val="nil"/>
              <w:right w:val="nil"/>
            </w:tcBorders>
            <w:vAlign w:val="bottom"/>
          </w:tcPr>
          <w:p w14:paraId="7BB319EA" w14:textId="77777777" w:rsidR="00932883" w:rsidRPr="00D60B4F" w:rsidRDefault="00932883" w:rsidP="00932883">
            <w:pPr>
              <w:ind w:right="-72"/>
              <w:jc w:val="right"/>
              <w:rPr>
                <w:rFonts w:ascii="Arial" w:hAnsi="Arial" w:cs="Arial"/>
                <w:color w:val="000000" w:themeColor="text1"/>
                <w:sz w:val="20"/>
                <w:szCs w:val="20"/>
              </w:rPr>
            </w:pPr>
          </w:p>
        </w:tc>
        <w:tc>
          <w:tcPr>
            <w:tcW w:w="1322" w:type="dxa"/>
            <w:tcBorders>
              <w:top w:val="single" w:sz="4" w:space="0" w:color="auto"/>
              <w:left w:val="nil"/>
              <w:bottom w:val="nil"/>
              <w:right w:val="nil"/>
            </w:tcBorders>
            <w:vAlign w:val="bottom"/>
          </w:tcPr>
          <w:p w14:paraId="20F61248" w14:textId="77777777" w:rsidR="00932883" w:rsidRPr="00D60B4F" w:rsidRDefault="00932883" w:rsidP="00932883">
            <w:pPr>
              <w:ind w:right="-72"/>
              <w:jc w:val="right"/>
              <w:rPr>
                <w:rFonts w:ascii="Arial" w:hAnsi="Arial" w:cs="Arial"/>
                <w:color w:val="000000" w:themeColor="text1"/>
                <w:sz w:val="20"/>
                <w:szCs w:val="20"/>
              </w:rPr>
            </w:pPr>
          </w:p>
        </w:tc>
        <w:tc>
          <w:tcPr>
            <w:tcW w:w="1705" w:type="dxa"/>
            <w:tcBorders>
              <w:top w:val="single" w:sz="4" w:space="0" w:color="auto"/>
              <w:left w:val="nil"/>
              <w:bottom w:val="nil"/>
              <w:right w:val="nil"/>
            </w:tcBorders>
            <w:vAlign w:val="bottom"/>
          </w:tcPr>
          <w:p w14:paraId="1B2819C4" w14:textId="77777777" w:rsidR="00932883" w:rsidRPr="00D60B4F" w:rsidRDefault="00932883" w:rsidP="00932883">
            <w:pPr>
              <w:ind w:right="-72"/>
              <w:jc w:val="right"/>
              <w:rPr>
                <w:rFonts w:ascii="Arial" w:hAnsi="Arial" w:cs="Arial"/>
                <w:color w:val="000000" w:themeColor="text1"/>
                <w:sz w:val="20"/>
                <w:szCs w:val="20"/>
              </w:rPr>
            </w:pPr>
          </w:p>
        </w:tc>
      </w:tr>
      <w:tr w:rsidR="00932883" w:rsidRPr="00D60B4F" w14:paraId="2D061A75" w14:textId="77777777" w:rsidTr="00BE4C37">
        <w:tc>
          <w:tcPr>
            <w:tcW w:w="3293" w:type="dxa"/>
            <w:tcBorders>
              <w:top w:val="nil"/>
              <w:left w:val="nil"/>
              <w:bottom w:val="nil"/>
              <w:right w:val="nil"/>
            </w:tcBorders>
            <w:vAlign w:val="bottom"/>
          </w:tcPr>
          <w:p w14:paraId="50533E9C"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b/>
                <w:bCs/>
                <w:color w:val="000000" w:themeColor="text1"/>
                <w:sz w:val="20"/>
                <w:szCs w:val="20"/>
              </w:rPr>
              <w:t>Financial liabilities</w:t>
            </w:r>
          </w:p>
        </w:tc>
        <w:tc>
          <w:tcPr>
            <w:tcW w:w="1483" w:type="dxa"/>
            <w:tcBorders>
              <w:top w:val="nil"/>
              <w:left w:val="nil"/>
              <w:bottom w:val="nil"/>
              <w:right w:val="nil"/>
            </w:tcBorders>
            <w:vAlign w:val="bottom"/>
          </w:tcPr>
          <w:p w14:paraId="2495C2E9" w14:textId="77777777" w:rsidR="00932883" w:rsidRPr="00D60B4F" w:rsidRDefault="00932883" w:rsidP="00932883">
            <w:pPr>
              <w:ind w:right="-72"/>
              <w:jc w:val="right"/>
              <w:rPr>
                <w:rFonts w:ascii="Arial" w:hAnsi="Arial" w:cs="Arial"/>
                <w:color w:val="000000" w:themeColor="text1"/>
                <w:sz w:val="20"/>
                <w:szCs w:val="20"/>
              </w:rPr>
            </w:pPr>
          </w:p>
        </w:tc>
        <w:tc>
          <w:tcPr>
            <w:tcW w:w="1644" w:type="dxa"/>
            <w:tcBorders>
              <w:top w:val="nil"/>
              <w:left w:val="nil"/>
              <w:bottom w:val="nil"/>
              <w:right w:val="nil"/>
            </w:tcBorders>
            <w:vAlign w:val="bottom"/>
          </w:tcPr>
          <w:p w14:paraId="20632F20" w14:textId="77777777" w:rsidR="00932883" w:rsidRPr="00D60B4F" w:rsidRDefault="00932883" w:rsidP="00932883">
            <w:pPr>
              <w:ind w:right="-72"/>
              <w:jc w:val="right"/>
              <w:rPr>
                <w:rFonts w:ascii="Arial" w:hAnsi="Arial" w:cs="Arial"/>
                <w:color w:val="000000" w:themeColor="text1"/>
                <w:sz w:val="20"/>
                <w:szCs w:val="20"/>
              </w:rPr>
            </w:pPr>
          </w:p>
        </w:tc>
        <w:tc>
          <w:tcPr>
            <w:tcW w:w="1322" w:type="dxa"/>
            <w:tcBorders>
              <w:top w:val="nil"/>
              <w:left w:val="nil"/>
              <w:bottom w:val="nil"/>
              <w:right w:val="nil"/>
            </w:tcBorders>
            <w:vAlign w:val="bottom"/>
          </w:tcPr>
          <w:p w14:paraId="1813A73C" w14:textId="77777777" w:rsidR="00932883" w:rsidRPr="00D60B4F" w:rsidRDefault="00932883" w:rsidP="00932883">
            <w:pPr>
              <w:ind w:right="-72"/>
              <w:jc w:val="right"/>
              <w:rPr>
                <w:rFonts w:ascii="Arial" w:hAnsi="Arial" w:cs="Arial"/>
                <w:color w:val="000000" w:themeColor="text1"/>
                <w:sz w:val="20"/>
                <w:szCs w:val="20"/>
              </w:rPr>
            </w:pPr>
          </w:p>
        </w:tc>
        <w:tc>
          <w:tcPr>
            <w:tcW w:w="1705" w:type="dxa"/>
            <w:tcBorders>
              <w:top w:val="nil"/>
              <w:left w:val="nil"/>
              <w:bottom w:val="nil"/>
              <w:right w:val="nil"/>
            </w:tcBorders>
            <w:vAlign w:val="bottom"/>
          </w:tcPr>
          <w:p w14:paraId="45035CA6" w14:textId="77777777" w:rsidR="00932883" w:rsidRPr="00D60B4F" w:rsidRDefault="00932883" w:rsidP="00932883">
            <w:pPr>
              <w:ind w:right="-72"/>
              <w:jc w:val="right"/>
              <w:rPr>
                <w:rFonts w:ascii="Arial" w:hAnsi="Arial" w:cs="Arial"/>
                <w:color w:val="000000" w:themeColor="text1"/>
                <w:sz w:val="20"/>
                <w:szCs w:val="20"/>
              </w:rPr>
            </w:pPr>
          </w:p>
        </w:tc>
      </w:tr>
      <w:tr w:rsidR="00932883" w:rsidRPr="00D60B4F" w14:paraId="5CFEB9C3" w14:textId="77777777" w:rsidTr="00BE4C37">
        <w:tc>
          <w:tcPr>
            <w:tcW w:w="3293" w:type="dxa"/>
            <w:tcBorders>
              <w:top w:val="nil"/>
              <w:left w:val="nil"/>
              <w:bottom w:val="nil"/>
              <w:right w:val="nil"/>
            </w:tcBorders>
            <w:vAlign w:val="bottom"/>
          </w:tcPr>
          <w:p w14:paraId="5E31BF49"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color w:val="000000" w:themeColor="text1"/>
                <w:sz w:val="20"/>
                <w:szCs w:val="20"/>
              </w:rPr>
              <w:t>Deposits</w:t>
            </w:r>
          </w:p>
        </w:tc>
        <w:tc>
          <w:tcPr>
            <w:tcW w:w="1483" w:type="dxa"/>
            <w:tcBorders>
              <w:top w:val="nil"/>
              <w:left w:val="nil"/>
              <w:bottom w:val="nil"/>
              <w:right w:val="nil"/>
            </w:tcBorders>
            <w:vAlign w:val="bottom"/>
          </w:tcPr>
          <w:p w14:paraId="358449FB" w14:textId="2D81DE64"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644" w:type="dxa"/>
            <w:tcBorders>
              <w:top w:val="nil"/>
              <w:left w:val="nil"/>
              <w:bottom w:val="nil"/>
              <w:right w:val="nil"/>
            </w:tcBorders>
            <w:vAlign w:val="bottom"/>
          </w:tcPr>
          <w:p w14:paraId="2F1702B1" w14:textId="523641C9"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6,348,332,737</w:t>
            </w:r>
          </w:p>
        </w:tc>
        <w:tc>
          <w:tcPr>
            <w:tcW w:w="1322" w:type="dxa"/>
            <w:tcBorders>
              <w:top w:val="nil"/>
              <w:left w:val="nil"/>
              <w:bottom w:val="nil"/>
              <w:right w:val="nil"/>
            </w:tcBorders>
            <w:vAlign w:val="bottom"/>
          </w:tcPr>
          <w:p w14:paraId="20CF1858" w14:textId="76327371"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nil"/>
              <w:right w:val="nil"/>
            </w:tcBorders>
            <w:vAlign w:val="bottom"/>
          </w:tcPr>
          <w:p w14:paraId="43E5ABDB" w14:textId="3E921D31"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6,348,332,737</w:t>
            </w:r>
          </w:p>
        </w:tc>
      </w:tr>
      <w:tr w:rsidR="00932883" w:rsidRPr="00D60B4F" w14:paraId="7829E9C9" w14:textId="77777777" w:rsidTr="00BE4C37">
        <w:tc>
          <w:tcPr>
            <w:tcW w:w="3293" w:type="dxa"/>
            <w:tcBorders>
              <w:top w:val="nil"/>
              <w:left w:val="nil"/>
              <w:bottom w:val="nil"/>
              <w:right w:val="nil"/>
            </w:tcBorders>
            <w:vAlign w:val="bottom"/>
          </w:tcPr>
          <w:p w14:paraId="33295970"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snapToGrid w:val="0"/>
                <w:color w:val="000000" w:themeColor="text1"/>
                <w:sz w:val="20"/>
                <w:szCs w:val="20"/>
                <w:lang w:eastAsia="th-TH"/>
              </w:rPr>
              <w:t>Debt securities issued</w:t>
            </w:r>
          </w:p>
        </w:tc>
        <w:tc>
          <w:tcPr>
            <w:tcW w:w="1483" w:type="dxa"/>
            <w:tcBorders>
              <w:top w:val="nil"/>
              <w:left w:val="nil"/>
              <w:right w:val="nil"/>
            </w:tcBorders>
            <w:vAlign w:val="bottom"/>
          </w:tcPr>
          <w:p w14:paraId="5458F13B" w14:textId="77777777" w:rsidR="00932883" w:rsidRPr="00D60B4F" w:rsidRDefault="00932883" w:rsidP="00932883">
            <w:pPr>
              <w:ind w:right="-72"/>
              <w:jc w:val="right"/>
              <w:rPr>
                <w:rFonts w:ascii="Arial" w:hAnsi="Arial" w:cs="Arial"/>
                <w:color w:val="000000" w:themeColor="text1"/>
                <w:sz w:val="20"/>
                <w:szCs w:val="20"/>
                <w:lang w:val="en-GB"/>
              </w:rPr>
            </w:pPr>
          </w:p>
        </w:tc>
        <w:tc>
          <w:tcPr>
            <w:tcW w:w="1644" w:type="dxa"/>
            <w:tcBorders>
              <w:top w:val="nil"/>
              <w:left w:val="nil"/>
              <w:right w:val="nil"/>
            </w:tcBorders>
            <w:vAlign w:val="bottom"/>
          </w:tcPr>
          <w:p w14:paraId="732B5293" w14:textId="77777777" w:rsidR="00932883" w:rsidRPr="00D60B4F" w:rsidRDefault="00932883" w:rsidP="00932883">
            <w:pPr>
              <w:ind w:right="-72"/>
              <w:jc w:val="right"/>
              <w:rPr>
                <w:rFonts w:ascii="Arial" w:hAnsi="Arial" w:cs="Arial"/>
                <w:color w:val="000000" w:themeColor="text1"/>
                <w:sz w:val="20"/>
                <w:szCs w:val="20"/>
                <w:lang w:val="en-GB"/>
              </w:rPr>
            </w:pPr>
          </w:p>
        </w:tc>
        <w:tc>
          <w:tcPr>
            <w:tcW w:w="1322" w:type="dxa"/>
            <w:tcBorders>
              <w:top w:val="nil"/>
              <w:left w:val="nil"/>
              <w:right w:val="nil"/>
            </w:tcBorders>
            <w:vAlign w:val="bottom"/>
          </w:tcPr>
          <w:p w14:paraId="600BD20D" w14:textId="77777777" w:rsidR="00932883" w:rsidRPr="00D60B4F" w:rsidRDefault="00932883" w:rsidP="00932883">
            <w:pPr>
              <w:ind w:right="-72"/>
              <w:jc w:val="right"/>
              <w:rPr>
                <w:rFonts w:ascii="Arial" w:hAnsi="Arial" w:cs="Arial"/>
                <w:color w:val="000000" w:themeColor="text1"/>
                <w:sz w:val="20"/>
                <w:szCs w:val="20"/>
                <w:lang w:val="en-GB"/>
              </w:rPr>
            </w:pPr>
          </w:p>
        </w:tc>
        <w:tc>
          <w:tcPr>
            <w:tcW w:w="1705" w:type="dxa"/>
            <w:tcBorders>
              <w:top w:val="nil"/>
              <w:left w:val="nil"/>
              <w:right w:val="nil"/>
            </w:tcBorders>
            <w:vAlign w:val="bottom"/>
          </w:tcPr>
          <w:p w14:paraId="40863848" w14:textId="77777777" w:rsidR="00932883" w:rsidRPr="00D60B4F" w:rsidRDefault="00932883" w:rsidP="00932883">
            <w:pPr>
              <w:ind w:right="-72"/>
              <w:jc w:val="right"/>
              <w:rPr>
                <w:rFonts w:ascii="Arial" w:hAnsi="Arial" w:cs="Arial"/>
                <w:color w:val="000000" w:themeColor="text1"/>
                <w:sz w:val="20"/>
                <w:szCs w:val="20"/>
                <w:lang w:val="en-GB"/>
              </w:rPr>
            </w:pPr>
          </w:p>
        </w:tc>
      </w:tr>
      <w:tr w:rsidR="00932883" w:rsidRPr="00D60B4F" w14:paraId="47A80B94" w14:textId="77777777" w:rsidTr="00BE4C37">
        <w:tc>
          <w:tcPr>
            <w:tcW w:w="3293" w:type="dxa"/>
            <w:tcBorders>
              <w:top w:val="nil"/>
              <w:left w:val="nil"/>
              <w:bottom w:val="nil"/>
              <w:right w:val="nil"/>
            </w:tcBorders>
            <w:vAlign w:val="bottom"/>
          </w:tcPr>
          <w:p w14:paraId="7AFAB6BB" w14:textId="77777777" w:rsidR="00932883" w:rsidRPr="00D60B4F" w:rsidRDefault="00932883" w:rsidP="00BE4C37">
            <w:pPr>
              <w:ind w:left="-105" w:right="-36"/>
              <w:rPr>
                <w:rFonts w:ascii="Arial" w:hAnsi="Arial" w:cs="Arial"/>
                <w:color w:val="000000" w:themeColor="text1"/>
                <w:sz w:val="20"/>
                <w:szCs w:val="20"/>
              </w:rPr>
            </w:pPr>
            <w:r w:rsidRPr="00D60B4F">
              <w:rPr>
                <w:rFonts w:ascii="Arial" w:hAnsi="Arial" w:cs="Arial"/>
                <w:snapToGrid w:val="0"/>
                <w:color w:val="000000" w:themeColor="text1"/>
                <w:sz w:val="20"/>
                <w:szCs w:val="20"/>
                <w:lang w:eastAsia="th-TH"/>
              </w:rPr>
              <w:t xml:space="preserve">   and borrowings</w:t>
            </w:r>
          </w:p>
        </w:tc>
        <w:tc>
          <w:tcPr>
            <w:tcW w:w="1483" w:type="dxa"/>
            <w:tcBorders>
              <w:top w:val="nil"/>
              <w:left w:val="nil"/>
              <w:bottom w:val="single" w:sz="4" w:space="0" w:color="auto"/>
              <w:right w:val="nil"/>
            </w:tcBorders>
            <w:vAlign w:val="bottom"/>
          </w:tcPr>
          <w:p w14:paraId="7F4127BB" w14:textId="150B09EF" w:rsidR="00932883" w:rsidRPr="00D60B4F" w:rsidRDefault="00932883" w:rsidP="00932883">
            <w:pPr>
              <w:ind w:right="-72"/>
              <w:jc w:val="right"/>
              <w:rPr>
                <w:rFonts w:ascii="Arial" w:hAnsi="Arial" w:cs="Arial"/>
                <w:color w:val="000000" w:themeColor="text1"/>
                <w:sz w:val="20"/>
                <w:szCs w:val="20"/>
              </w:rPr>
            </w:pPr>
            <w:r w:rsidRPr="00D60B4F">
              <w:rPr>
                <w:rFonts w:ascii="Arial" w:hAnsi="Arial" w:cs="Arial"/>
                <w:sz w:val="20"/>
                <w:szCs w:val="20"/>
              </w:rPr>
              <w:t>2,000,000,000</w:t>
            </w:r>
          </w:p>
        </w:tc>
        <w:tc>
          <w:tcPr>
            <w:tcW w:w="1644" w:type="dxa"/>
            <w:tcBorders>
              <w:top w:val="nil"/>
              <w:left w:val="nil"/>
              <w:bottom w:val="single" w:sz="4" w:space="0" w:color="auto"/>
              <w:right w:val="nil"/>
            </w:tcBorders>
            <w:vAlign w:val="bottom"/>
          </w:tcPr>
          <w:p w14:paraId="019E1E42" w14:textId="112F45B1"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6,000,000</w:t>
            </w:r>
          </w:p>
        </w:tc>
        <w:tc>
          <w:tcPr>
            <w:tcW w:w="1322" w:type="dxa"/>
            <w:tcBorders>
              <w:top w:val="nil"/>
              <w:left w:val="nil"/>
              <w:bottom w:val="single" w:sz="4" w:space="0" w:color="auto"/>
              <w:right w:val="nil"/>
            </w:tcBorders>
            <w:vAlign w:val="bottom"/>
          </w:tcPr>
          <w:p w14:paraId="29FB7E0E" w14:textId="2AF41A33"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cs/>
              </w:rPr>
              <w:t>-</w:t>
            </w:r>
          </w:p>
        </w:tc>
        <w:tc>
          <w:tcPr>
            <w:tcW w:w="1705" w:type="dxa"/>
            <w:tcBorders>
              <w:top w:val="nil"/>
              <w:left w:val="nil"/>
              <w:bottom w:val="single" w:sz="4" w:space="0" w:color="auto"/>
              <w:right w:val="nil"/>
            </w:tcBorders>
            <w:vAlign w:val="bottom"/>
          </w:tcPr>
          <w:p w14:paraId="301F9BC8" w14:textId="4E94ABF0"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2,006,000,000</w:t>
            </w:r>
          </w:p>
        </w:tc>
      </w:tr>
      <w:tr w:rsidR="00932883" w:rsidRPr="00D60B4F" w14:paraId="3CEA84C9" w14:textId="77777777" w:rsidTr="00BE4C37">
        <w:tc>
          <w:tcPr>
            <w:tcW w:w="3293" w:type="dxa"/>
            <w:tcBorders>
              <w:top w:val="nil"/>
              <w:left w:val="nil"/>
              <w:bottom w:val="nil"/>
              <w:right w:val="nil"/>
            </w:tcBorders>
            <w:vAlign w:val="bottom"/>
          </w:tcPr>
          <w:p w14:paraId="14D10CA4" w14:textId="77777777" w:rsidR="00932883" w:rsidRPr="00D60B4F" w:rsidRDefault="00932883" w:rsidP="00BE4C37">
            <w:pPr>
              <w:widowControl w:val="0"/>
              <w:ind w:left="-105" w:right="-36"/>
              <w:rPr>
                <w:rFonts w:ascii="Arial" w:hAnsi="Arial" w:cs="Arial"/>
                <w:snapToGrid w:val="0"/>
                <w:color w:val="000000" w:themeColor="text1"/>
                <w:sz w:val="20"/>
                <w:szCs w:val="20"/>
                <w:lang w:eastAsia="th-TH"/>
              </w:rPr>
            </w:pPr>
          </w:p>
        </w:tc>
        <w:tc>
          <w:tcPr>
            <w:tcW w:w="1483" w:type="dxa"/>
            <w:tcBorders>
              <w:top w:val="single" w:sz="4" w:space="0" w:color="auto"/>
              <w:left w:val="nil"/>
              <w:right w:val="nil"/>
            </w:tcBorders>
            <w:vAlign w:val="bottom"/>
          </w:tcPr>
          <w:p w14:paraId="32DE9F89" w14:textId="77777777" w:rsidR="00932883" w:rsidRPr="00D60B4F" w:rsidRDefault="00932883" w:rsidP="00932883">
            <w:pPr>
              <w:ind w:right="-72"/>
              <w:jc w:val="right"/>
              <w:rPr>
                <w:rFonts w:ascii="Arial" w:hAnsi="Arial" w:cs="Arial"/>
                <w:color w:val="000000" w:themeColor="text1"/>
                <w:sz w:val="20"/>
                <w:szCs w:val="20"/>
              </w:rPr>
            </w:pPr>
          </w:p>
        </w:tc>
        <w:tc>
          <w:tcPr>
            <w:tcW w:w="1644" w:type="dxa"/>
            <w:tcBorders>
              <w:top w:val="single" w:sz="4" w:space="0" w:color="auto"/>
              <w:left w:val="nil"/>
              <w:right w:val="nil"/>
            </w:tcBorders>
            <w:vAlign w:val="bottom"/>
          </w:tcPr>
          <w:p w14:paraId="219B07D7" w14:textId="77777777" w:rsidR="00932883" w:rsidRPr="00D60B4F" w:rsidRDefault="00932883" w:rsidP="00932883">
            <w:pPr>
              <w:ind w:right="-72"/>
              <w:jc w:val="right"/>
              <w:rPr>
                <w:rFonts w:ascii="Arial" w:hAnsi="Arial" w:cs="Arial"/>
                <w:color w:val="000000" w:themeColor="text1"/>
                <w:sz w:val="20"/>
                <w:szCs w:val="20"/>
              </w:rPr>
            </w:pPr>
          </w:p>
        </w:tc>
        <w:tc>
          <w:tcPr>
            <w:tcW w:w="1322" w:type="dxa"/>
            <w:tcBorders>
              <w:top w:val="single" w:sz="4" w:space="0" w:color="auto"/>
              <w:left w:val="nil"/>
              <w:right w:val="nil"/>
            </w:tcBorders>
            <w:vAlign w:val="bottom"/>
          </w:tcPr>
          <w:p w14:paraId="53887801" w14:textId="77777777" w:rsidR="00932883" w:rsidRPr="00D60B4F" w:rsidRDefault="00932883" w:rsidP="00932883">
            <w:pPr>
              <w:ind w:right="-72"/>
              <w:jc w:val="right"/>
              <w:rPr>
                <w:rFonts w:ascii="Arial" w:hAnsi="Arial" w:cs="Arial"/>
                <w:color w:val="000000" w:themeColor="text1"/>
                <w:sz w:val="20"/>
                <w:szCs w:val="20"/>
              </w:rPr>
            </w:pPr>
          </w:p>
        </w:tc>
        <w:tc>
          <w:tcPr>
            <w:tcW w:w="1705" w:type="dxa"/>
            <w:tcBorders>
              <w:top w:val="single" w:sz="4" w:space="0" w:color="auto"/>
              <w:left w:val="nil"/>
              <w:right w:val="nil"/>
            </w:tcBorders>
            <w:vAlign w:val="bottom"/>
          </w:tcPr>
          <w:p w14:paraId="3570A158" w14:textId="77777777" w:rsidR="00932883" w:rsidRPr="00D60B4F" w:rsidRDefault="00932883" w:rsidP="00932883">
            <w:pPr>
              <w:ind w:right="-72"/>
              <w:jc w:val="right"/>
              <w:rPr>
                <w:rFonts w:ascii="Arial" w:hAnsi="Arial" w:cs="Arial"/>
                <w:color w:val="000000" w:themeColor="text1"/>
                <w:sz w:val="20"/>
                <w:szCs w:val="20"/>
              </w:rPr>
            </w:pPr>
          </w:p>
        </w:tc>
      </w:tr>
      <w:tr w:rsidR="00932883" w:rsidRPr="00D60B4F" w14:paraId="2E9D1E4B" w14:textId="77777777" w:rsidTr="00BE4C37">
        <w:tc>
          <w:tcPr>
            <w:tcW w:w="3293" w:type="dxa"/>
            <w:tcBorders>
              <w:top w:val="nil"/>
              <w:left w:val="nil"/>
              <w:bottom w:val="nil"/>
              <w:right w:val="nil"/>
            </w:tcBorders>
            <w:vAlign w:val="bottom"/>
          </w:tcPr>
          <w:p w14:paraId="0BF4E85E" w14:textId="77777777" w:rsidR="00932883" w:rsidRPr="00D60B4F" w:rsidRDefault="00932883" w:rsidP="00BE4C37">
            <w:pPr>
              <w:widowControl w:val="0"/>
              <w:ind w:left="-105" w:right="-36"/>
              <w:rPr>
                <w:rFonts w:ascii="Arial" w:hAnsi="Arial" w:cs="Arial"/>
                <w:snapToGrid w:val="0"/>
                <w:color w:val="000000" w:themeColor="text1"/>
                <w:sz w:val="20"/>
                <w:szCs w:val="20"/>
                <w:cs/>
                <w:lang w:eastAsia="th-TH"/>
              </w:rPr>
            </w:pPr>
            <w:r w:rsidRPr="00D60B4F">
              <w:rPr>
                <w:rFonts w:ascii="Arial" w:hAnsi="Arial" w:cs="Arial"/>
                <w:snapToGrid w:val="0"/>
                <w:color w:val="000000" w:themeColor="text1"/>
                <w:sz w:val="20"/>
                <w:szCs w:val="20"/>
                <w:lang w:eastAsia="th-TH"/>
              </w:rPr>
              <w:t xml:space="preserve">   </w:t>
            </w:r>
          </w:p>
        </w:tc>
        <w:tc>
          <w:tcPr>
            <w:tcW w:w="1483" w:type="dxa"/>
            <w:tcBorders>
              <w:top w:val="nil"/>
              <w:left w:val="nil"/>
              <w:bottom w:val="single" w:sz="4" w:space="0" w:color="auto"/>
              <w:right w:val="nil"/>
            </w:tcBorders>
            <w:vAlign w:val="bottom"/>
          </w:tcPr>
          <w:p w14:paraId="4D830D5A" w14:textId="4666FB98"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2,000,000,000</w:t>
            </w:r>
          </w:p>
        </w:tc>
        <w:tc>
          <w:tcPr>
            <w:tcW w:w="1644" w:type="dxa"/>
            <w:tcBorders>
              <w:top w:val="nil"/>
              <w:left w:val="nil"/>
              <w:bottom w:val="single" w:sz="4" w:space="0" w:color="auto"/>
              <w:right w:val="nil"/>
            </w:tcBorders>
            <w:vAlign w:val="bottom"/>
          </w:tcPr>
          <w:p w14:paraId="37A4202B" w14:textId="514D80EF"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6,354,332,737</w:t>
            </w:r>
          </w:p>
        </w:tc>
        <w:tc>
          <w:tcPr>
            <w:tcW w:w="1322" w:type="dxa"/>
            <w:tcBorders>
              <w:top w:val="nil"/>
              <w:left w:val="nil"/>
              <w:bottom w:val="single" w:sz="4" w:space="0" w:color="auto"/>
              <w:right w:val="nil"/>
            </w:tcBorders>
            <w:vAlign w:val="bottom"/>
          </w:tcPr>
          <w:p w14:paraId="2E72EFBC" w14:textId="44CAF203" w:rsidR="00932883" w:rsidRPr="00D60B4F" w:rsidRDefault="00932883" w:rsidP="00932883">
            <w:pPr>
              <w:ind w:right="-72"/>
              <w:jc w:val="right"/>
              <w:rPr>
                <w:rFonts w:ascii="Arial" w:hAnsi="Arial" w:cs="Arial"/>
                <w:color w:val="000000" w:themeColor="text1"/>
                <w:sz w:val="20"/>
                <w:szCs w:val="20"/>
              </w:rPr>
            </w:pPr>
            <w:r w:rsidRPr="00D60B4F">
              <w:rPr>
                <w:rFonts w:ascii="Arial" w:hAnsi="Arial" w:cs="Arial"/>
                <w:sz w:val="20"/>
                <w:szCs w:val="20"/>
                <w:cs/>
              </w:rPr>
              <w:t>-</w:t>
            </w:r>
          </w:p>
        </w:tc>
        <w:tc>
          <w:tcPr>
            <w:tcW w:w="1705" w:type="dxa"/>
            <w:tcBorders>
              <w:top w:val="nil"/>
              <w:left w:val="nil"/>
              <w:bottom w:val="single" w:sz="4" w:space="0" w:color="auto"/>
              <w:right w:val="nil"/>
            </w:tcBorders>
            <w:vAlign w:val="bottom"/>
          </w:tcPr>
          <w:p w14:paraId="0A63B82C" w14:textId="4F8B4BE8" w:rsidR="00932883" w:rsidRPr="00D60B4F" w:rsidRDefault="00932883" w:rsidP="00932883">
            <w:pPr>
              <w:ind w:right="-72"/>
              <w:jc w:val="right"/>
              <w:rPr>
                <w:rFonts w:ascii="Arial" w:hAnsi="Arial" w:cs="Arial"/>
                <w:color w:val="000000" w:themeColor="text1"/>
                <w:sz w:val="20"/>
                <w:szCs w:val="20"/>
                <w:lang w:val="en-GB"/>
              </w:rPr>
            </w:pPr>
            <w:r w:rsidRPr="00D60B4F">
              <w:rPr>
                <w:rFonts w:ascii="Arial" w:hAnsi="Arial" w:cs="Arial"/>
                <w:sz w:val="20"/>
                <w:szCs w:val="20"/>
              </w:rPr>
              <w:t>8,354,332,737</w:t>
            </w:r>
          </w:p>
        </w:tc>
      </w:tr>
    </w:tbl>
    <w:p w14:paraId="0299E674" w14:textId="6A002932" w:rsidR="00276C64" w:rsidRDefault="00276C64" w:rsidP="00595817">
      <w:pPr>
        <w:ind w:left="546"/>
        <w:jc w:val="thaiDistribute"/>
        <w:outlineLvl w:val="0"/>
        <w:rPr>
          <w:rFonts w:ascii="Arial" w:hAnsi="Arial" w:cs="Arial"/>
          <w:b/>
          <w:bCs/>
          <w:color w:val="CF4A02"/>
          <w:sz w:val="20"/>
          <w:szCs w:val="20"/>
        </w:rPr>
      </w:pPr>
    </w:p>
    <w:p w14:paraId="23394CD1" w14:textId="77777777" w:rsidR="00276C64" w:rsidRDefault="00276C64">
      <w:pPr>
        <w:overflowPunct/>
        <w:autoSpaceDE/>
        <w:autoSpaceDN/>
        <w:adjustRightInd/>
        <w:textAlignment w:val="auto"/>
        <w:rPr>
          <w:rFonts w:ascii="Arial" w:hAnsi="Arial" w:cs="Arial"/>
          <w:b/>
          <w:bCs/>
          <w:color w:val="CF4A02"/>
          <w:sz w:val="20"/>
          <w:szCs w:val="20"/>
        </w:rPr>
      </w:pPr>
      <w:r>
        <w:rPr>
          <w:rFonts w:ascii="Arial" w:hAnsi="Arial" w:cs="Arial"/>
          <w:b/>
          <w:bCs/>
          <w:color w:val="CF4A02"/>
          <w:sz w:val="20"/>
          <w:szCs w:val="20"/>
        </w:rPr>
        <w:br w:type="page"/>
      </w:r>
    </w:p>
    <w:p w14:paraId="674015C8" w14:textId="77777777" w:rsidR="00234E1D" w:rsidRPr="00BE4C37" w:rsidRDefault="00234E1D" w:rsidP="00BE4C37">
      <w:pPr>
        <w:ind w:left="14"/>
        <w:rPr>
          <w:rFonts w:ascii="Arial" w:hAnsi="Arial" w:cs="Arial"/>
          <w:b/>
          <w:bCs/>
          <w:color w:val="CC4A02"/>
          <w:sz w:val="20"/>
          <w:szCs w:val="20"/>
          <w:lang w:val="en-GB"/>
        </w:rPr>
      </w:pPr>
      <w:r w:rsidRPr="00BE4C37">
        <w:rPr>
          <w:rFonts w:ascii="Arial" w:hAnsi="Arial" w:cs="Arial"/>
          <w:b/>
          <w:bCs/>
          <w:color w:val="CC4A02"/>
          <w:sz w:val="20"/>
          <w:szCs w:val="20"/>
          <w:lang w:val="en-GB"/>
        </w:rPr>
        <w:lastRenderedPageBreak/>
        <w:t>Interest rate risk sensitivity analysis</w:t>
      </w:r>
    </w:p>
    <w:p w14:paraId="17B3CC09" w14:textId="77777777" w:rsidR="00BE4C37" w:rsidRDefault="00BE4C37" w:rsidP="00BE4C37">
      <w:pPr>
        <w:pStyle w:val="BodyTextIndent3"/>
        <w:spacing w:after="0"/>
        <w:ind w:left="0"/>
        <w:jc w:val="both"/>
        <w:rPr>
          <w:rFonts w:ascii="Arial" w:hAnsi="Arial" w:cs="Arial"/>
          <w:color w:val="000000" w:themeColor="text1"/>
          <w:sz w:val="20"/>
        </w:rPr>
      </w:pPr>
    </w:p>
    <w:p w14:paraId="45897247" w14:textId="291B4F09" w:rsidR="00234E1D" w:rsidRDefault="00234E1D" w:rsidP="00BE4C37">
      <w:pPr>
        <w:pStyle w:val="BodyTextIndent3"/>
        <w:spacing w:after="0"/>
        <w:ind w:left="0"/>
        <w:jc w:val="both"/>
        <w:rPr>
          <w:rFonts w:ascii="Arial" w:hAnsi="Arial" w:cs="Arial"/>
          <w:color w:val="000000" w:themeColor="text1"/>
          <w:sz w:val="20"/>
        </w:rPr>
      </w:pPr>
      <w:r w:rsidRPr="00BE4C37">
        <w:rPr>
          <w:rFonts w:ascii="Arial" w:hAnsi="Arial" w:cs="Arial"/>
          <w:color w:val="000000" w:themeColor="text1"/>
          <w:sz w:val="20"/>
        </w:rPr>
        <w:t>The interest rate sensitivity results shows the impact on</w:t>
      </w:r>
      <w:r w:rsidRPr="00BE4C37">
        <w:rPr>
          <w:rFonts w:ascii="Arial" w:hAnsi="Arial" w:cstheme="minorBidi" w:hint="cs"/>
          <w:color w:val="000000" w:themeColor="text1"/>
          <w:sz w:val="20"/>
          <w:cs/>
        </w:rPr>
        <w:t xml:space="preserve"> </w:t>
      </w:r>
      <w:r w:rsidRPr="00BE4C37">
        <w:rPr>
          <w:rFonts w:ascii="Arial" w:hAnsi="Arial" w:cstheme="minorBidi"/>
          <w:color w:val="000000" w:themeColor="text1"/>
          <w:sz w:val="20"/>
          <w:lang w:val="en-GB"/>
        </w:rPr>
        <w:t>net</w:t>
      </w:r>
      <w:r w:rsidRPr="00BE4C37">
        <w:rPr>
          <w:rFonts w:ascii="Arial" w:hAnsi="Arial" w:cs="Arial"/>
          <w:color w:val="000000" w:themeColor="text1"/>
          <w:sz w:val="20"/>
        </w:rPr>
        <w:t xml:space="preserve"> loss after tax and equity of financial assets and liabilities bearing floating interest rates and fixed rate financial assets and liabilities:</w:t>
      </w:r>
    </w:p>
    <w:p w14:paraId="336F3BB8" w14:textId="77777777" w:rsidR="00BE4C37" w:rsidRPr="00BE4C37" w:rsidRDefault="00BE4C37" w:rsidP="00BE4C37">
      <w:pPr>
        <w:pStyle w:val="BodyTextIndent3"/>
        <w:spacing w:after="0"/>
        <w:ind w:left="0"/>
        <w:jc w:val="both"/>
        <w:rPr>
          <w:rFonts w:ascii="Arial" w:hAnsi="Arial" w:cs="Arial"/>
          <w:color w:val="000000" w:themeColor="text1"/>
          <w:sz w:val="20"/>
        </w:rPr>
      </w:pPr>
    </w:p>
    <w:tbl>
      <w:tblPr>
        <w:tblW w:w="9497" w:type="dxa"/>
        <w:tblLook w:val="04A0" w:firstRow="1" w:lastRow="0" w:firstColumn="1" w:lastColumn="0" w:noHBand="0" w:noVBand="1"/>
      </w:tblPr>
      <w:tblGrid>
        <w:gridCol w:w="5670"/>
        <w:gridCol w:w="1985"/>
        <w:gridCol w:w="1842"/>
      </w:tblGrid>
      <w:tr w:rsidR="00595817" w:rsidRPr="00BE4C37" w14:paraId="1BB5C7C2" w14:textId="77777777" w:rsidTr="00276C64">
        <w:tc>
          <w:tcPr>
            <w:tcW w:w="5670" w:type="dxa"/>
            <w:shd w:val="clear" w:color="auto" w:fill="auto"/>
          </w:tcPr>
          <w:p w14:paraId="04DADBBC" w14:textId="77777777" w:rsidR="00595817" w:rsidRPr="00BE4C37" w:rsidRDefault="00595817" w:rsidP="00BE4C37">
            <w:pPr>
              <w:pStyle w:val="a"/>
              <w:ind w:left="-109"/>
              <w:rPr>
                <w:rFonts w:ascii="Arial" w:hAnsi="Arial" w:cs="Arial"/>
                <w:spacing w:val="-6"/>
                <w:sz w:val="20"/>
                <w:szCs w:val="20"/>
                <w:highlight w:val="yellow"/>
                <w:lang w:val="en-GB"/>
              </w:rPr>
            </w:pPr>
          </w:p>
        </w:tc>
        <w:tc>
          <w:tcPr>
            <w:tcW w:w="1985" w:type="dxa"/>
            <w:tcBorders>
              <w:top w:val="single" w:sz="4" w:space="0" w:color="auto"/>
            </w:tcBorders>
          </w:tcPr>
          <w:p w14:paraId="5B2C815A" w14:textId="2A5527FE" w:rsidR="00595817" w:rsidRPr="00BE4C37" w:rsidRDefault="00234E1D" w:rsidP="00BE4C37">
            <w:pPr>
              <w:ind w:right="-72"/>
              <w:jc w:val="right"/>
              <w:rPr>
                <w:rFonts w:ascii="Arial" w:hAnsi="Arial" w:cs="Arial"/>
                <w:b/>
                <w:bCs/>
                <w:sz w:val="20"/>
                <w:szCs w:val="20"/>
              </w:rPr>
            </w:pPr>
            <w:r w:rsidRPr="00BE4C37">
              <w:rPr>
                <w:rFonts w:ascii="Arial" w:hAnsi="Arial" w:cs="Arial"/>
                <w:b/>
                <w:bCs/>
                <w:spacing w:val="-6"/>
                <w:sz w:val="20"/>
                <w:szCs w:val="20"/>
              </w:rPr>
              <w:t xml:space="preserve">Impact to net </w:t>
            </w:r>
            <w:r w:rsidRPr="00BE4C37">
              <w:rPr>
                <w:rFonts w:ascii="Arial" w:hAnsi="Arial" w:cs="Arial"/>
                <w:b/>
                <w:bCs/>
                <w:spacing w:val="-6"/>
                <w:sz w:val="20"/>
                <w:szCs w:val="20"/>
                <w:lang w:val="en-GB"/>
              </w:rPr>
              <w:t>profit</w:t>
            </w:r>
            <w:r w:rsidRPr="00BE4C37">
              <w:rPr>
                <w:rFonts w:ascii="Arial" w:hAnsi="Arial" w:cs="Arial"/>
                <w:b/>
                <w:bCs/>
                <w:spacing w:val="-6"/>
                <w:sz w:val="20"/>
                <w:szCs w:val="20"/>
              </w:rPr>
              <w:t xml:space="preserve"> for the period</w:t>
            </w:r>
          </w:p>
        </w:tc>
        <w:tc>
          <w:tcPr>
            <w:tcW w:w="1842" w:type="dxa"/>
            <w:tcBorders>
              <w:top w:val="single" w:sz="4" w:space="0" w:color="auto"/>
            </w:tcBorders>
            <w:shd w:val="clear" w:color="auto" w:fill="auto"/>
          </w:tcPr>
          <w:p w14:paraId="11704939" w14:textId="0786481F" w:rsidR="00595817" w:rsidRPr="00BE4C37" w:rsidRDefault="00234E1D" w:rsidP="00BE4C37">
            <w:pPr>
              <w:ind w:right="-72"/>
              <w:jc w:val="right"/>
              <w:rPr>
                <w:rFonts w:ascii="Arial" w:hAnsi="Arial" w:cs="Arial"/>
                <w:b/>
                <w:bCs/>
                <w:sz w:val="20"/>
                <w:szCs w:val="20"/>
              </w:rPr>
            </w:pPr>
            <w:r w:rsidRPr="00BE4C37">
              <w:rPr>
                <w:rFonts w:ascii="Arial" w:hAnsi="Arial" w:cs="Arial"/>
                <w:b/>
                <w:bCs/>
                <w:spacing w:val="-6"/>
                <w:sz w:val="20"/>
                <w:szCs w:val="20"/>
              </w:rPr>
              <w:t>Impact to</w:t>
            </w:r>
            <w:r w:rsidRPr="00BE4C37">
              <w:rPr>
                <w:rFonts w:ascii="Arial" w:hAnsi="Arial" w:cs="Arial"/>
                <w:b/>
                <w:bCs/>
                <w:spacing w:val="-6"/>
                <w:sz w:val="20"/>
                <w:szCs w:val="20"/>
                <w:cs/>
              </w:rPr>
              <w:t xml:space="preserve"> </w:t>
            </w:r>
            <w:r w:rsidRPr="00BE4C37">
              <w:rPr>
                <w:rFonts w:ascii="Arial" w:hAnsi="Arial" w:cs="Arial"/>
                <w:b/>
                <w:bCs/>
                <w:spacing w:val="-6"/>
                <w:sz w:val="20"/>
                <w:szCs w:val="20"/>
                <w:cs/>
              </w:rPr>
              <w:br/>
            </w:r>
            <w:r w:rsidRPr="00BE4C37">
              <w:rPr>
                <w:rFonts w:ascii="Arial" w:hAnsi="Arial" w:cs="Arial"/>
                <w:b/>
                <w:bCs/>
                <w:spacing w:val="-6"/>
                <w:sz w:val="20"/>
                <w:szCs w:val="20"/>
              </w:rPr>
              <w:t>owner's equity</w:t>
            </w:r>
          </w:p>
        </w:tc>
      </w:tr>
      <w:tr w:rsidR="00595817" w:rsidRPr="00BE4C37" w14:paraId="5AF3E294" w14:textId="77777777" w:rsidTr="00276C64">
        <w:tc>
          <w:tcPr>
            <w:tcW w:w="5670" w:type="dxa"/>
            <w:shd w:val="clear" w:color="auto" w:fill="auto"/>
          </w:tcPr>
          <w:p w14:paraId="27BD0BDC" w14:textId="77777777" w:rsidR="00595817" w:rsidRPr="00BE4C37" w:rsidRDefault="00595817" w:rsidP="00BE4C37">
            <w:pPr>
              <w:pStyle w:val="a"/>
              <w:ind w:left="-109"/>
              <w:rPr>
                <w:rFonts w:ascii="Arial" w:hAnsi="Arial" w:cs="Arial"/>
                <w:spacing w:val="-6"/>
                <w:sz w:val="20"/>
                <w:szCs w:val="20"/>
                <w:highlight w:val="yellow"/>
                <w:lang w:val="en-GB"/>
              </w:rPr>
            </w:pPr>
          </w:p>
        </w:tc>
        <w:tc>
          <w:tcPr>
            <w:tcW w:w="1985" w:type="dxa"/>
            <w:tcBorders>
              <w:bottom w:val="single" w:sz="4" w:space="0" w:color="auto"/>
            </w:tcBorders>
          </w:tcPr>
          <w:p w14:paraId="1A7CBB1C" w14:textId="309B87C3" w:rsidR="00595817" w:rsidRPr="00BE4C37" w:rsidRDefault="00074FE6" w:rsidP="00BE4C37">
            <w:pPr>
              <w:ind w:right="-72"/>
              <w:jc w:val="right"/>
              <w:rPr>
                <w:rFonts w:ascii="Arial" w:hAnsi="Arial" w:cs="Arial"/>
                <w:b/>
                <w:bCs/>
                <w:sz w:val="20"/>
                <w:szCs w:val="20"/>
              </w:rPr>
            </w:pPr>
            <w:r w:rsidRPr="00BE4C37">
              <w:rPr>
                <w:rFonts w:ascii="Arial" w:hAnsi="Arial" w:cs="Arial"/>
                <w:b/>
                <w:bCs/>
                <w:sz w:val="20"/>
                <w:szCs w:val="20"/>
                <w:cs/>
              </w:rPr>
              <w:t>Baht</w:t>
            </w:r>
          </w:p>
        </w:tc>
        <w:tc>
          <w:tcPr>
            <w:tcW w:w="1842" w:type="dxa"/>
            <w:tcBorders>
              <w:bottom w:val="single" w:sz="4" w:space="0" w:color="auto"/>
            </w:tcBorders>
            <w:shd w:val="clear" w:color="auto" w:fill="auto"/>
          </w:tcPr>
          <w:p w14:paraId="3E22DFE3" w14:textId="3DE54EF6" w:rsidR="00595817" w:rsidRPr="00BE4C37" w:rsidRDefault="00074FE6" w:rsidP="00BE4C37">
            <w:pPr>
              <w:ind w:right="-72"/>
              <w:jc w:val="right"/>
              <w:rPr>
                <w:rFonts w:ascii="Arial" w:hAnsi="Arial" w:cs="Arial"/>
                <w:b/>
                <w:bCs/>
                <w:sz w:val="20"/>
                <w:szCs w:val="20"/>
              </w:rPr>
            </w:pPr>
            <w:r w:rsidRPr="00BE4C37">
              <w:rPr>
                <w:rFonts w:ascii="Arial" w:hAnsi="Arial" w:cs="Arial"/>
                <w:b/>
                <w:bCs/>
                <w:sz w:val="20"/>
                <w:szCs w:val="20"/>
                <w:cs/>
              </w:rPr>
              <w:t>Baht</w:t>
            </w:r>
          </w:p>
        </w:tc>
      </w:tr>
      <w:tr w:rsidR="00595817" w:rsidRPr="00BE4C37" w14:paraId="1283EEA7" w14:textId="77777777" w:rsidTr="00276C64">
        <w:tc>
          <w:tcPr>
            <w:tcW w:w="5670" w:type="dxa"/>
            <w:shd w:val="clear" w:color="auto" w:fill="auto"/>
          </w:tcPr>
          <w:p w14:paraId="59481CCF" w14:textId="3D2D6316" w:rsidR="00595817" w:rsidRPr="00BE4C37" w:rsidRDefault="00595817" w:rsidP="00BE4C37">
            <w:pPr>
              <w:pStyle w:val="a"/>
              <w:ind w:left="-109"/>
              <w:rPr>
                <w:rFonts w:ascii="Arial" w:hAnsi="Arial" w:cs="Arial"/>
                <w:b/>
                <w:bCs/>
                <w:spacing w:val="-6"/>
                <w:sz w:val="20"/>
                <w:szCs w:val="20"/>
                <w:highlight w:val="yellow"/>
                <w:lang w:val="en-GB"/>
              </w:rPr>
            </w:pPr>
            <w:r w:rsidRPr="00BE4C37">
              <w:rPr>
                <w:rFonts w:ascii="Arial" w:hAnsi="Arial" w:cs="Arial"/>
                <w:b/>
                <w:bCs/>
                <w:spacing w:val="-6"/>
                <w:sz w:val="20"/>
                <w:szCs w:val="20"/>
                <w:lang w:val="en-GB"/>
              </w:rPr>
              <w:t xml:space="preserve">30 </w:t>
            </w:r>
            <w:r w:rsidR="00074FE6" w:rsidRPr="00BE4C37">
              <w:rPr>
                <w:rFonts w:ascii="Arial" w:hAnsi="Arial" w:cs="Arial"/>
                <w:b/>
                <w:bCs/>
                <w:spacing w:val="-6"/>
                <w:sz w:val="20"/>
                <w:szCs w:val="20"/>
                <w:cs/>
                <w:lang w:val="en-GB"/>
              </w:rPr>
              <w:t>June 2020</w:t>
            </w:r>
          </w:p>
        </w:tc>
        <w:tc>
          <w:tcPr>
            <w:tcW w:w="1985" w:type="dxa"/>
            <w:tcBorders>
              <w:top w:val="single" w:sz="4" w:space="0" w:color="auto"/>
            </w:tcBorders>
            <w:shd w:val="clear" w:color="auto" w:fill="FAFAFA"/>
          </w:tcPr>
          <w:p w14:paraId="3E861142" w14:textId="77777777" w:rsidR="00595817" w:rsidRPr="00BE4C37" w:rsidRDefault="00595817" w:rsidP="00BE4C37">
            <w:pPr>
              <w:pStyle w:val="a"/>
              <w:rPr>
                <w:rFonts w:ascii="Arial" w:hAnsi="Arial" w:cs="Arial"/>
                <w:spacing w:val="-6"/>
                <w:sz w:val="20"/>
                <w:szCs w:val="20"/>
                <w:highlight w:val="yellow"/>
                <w:lang w:val="en-GB"/>
              </w:rPr>
            </w:pPr>
          </w:p>
        </w:tc>
        <w:tc>
          <w:tcPr>
            <w:tcW w:w="1842" w:type="dxa"/>
            <w:tcBorders>
              <w:top w:val="single" w:sz="4" w:space="0" w:color="auto"/>
            </w:tcBorders>
            <w:shd w:val="clear" w:color="auto" w:fill="FAFAFA"/>
          </w:tcPr>
          <w:p w14:paraId="3850E592" w14:textId="77777777" w:rsidR="00595817" w:rsidRPr="00BE4C37" w:rsidRDefault="00595817" w:rsidP="00BE4C37">
            <w:pPr>
              <w:pStyle w:val="a"/>
              <w:rPr>
                <w:rFonts w:ascii="Arial" w:hAnsi="Arial" w:cs="Arial"/>
                <w:spacing w:val="-6"/>
                <w:sz w:val="20"/>
                <w:szCs w:val="20"/>
                <w:highlight w:val="yellow"/>
                <w:lang w:val="en-GB"/>
              </w:rPr>
            </w:pPr>
          </w:p>
        </w:tc>
      </w:tr>
      <w:tr w:rsidR="00595817" w:rsidRPr="00BE4C37" w14:paraId="4BCE890B" w14:textId="77777777" w:rsidTr="00276C64">
        <w:tc>
          <w:tcPr>
            <w:tcW w:w="5670" w:type="dxa"/>
            <w:shd w:val="clear" w:color="auto" w:fill="auto"/>
          </w:tcPr>
          <w:p w14:paraId="6A67439F" w14:textId="6009867B" w:rsidR="00595817" w:rsidRPr="00BE4C37" w:rsidRDefault="00595817" w:rsidP="00BE4C37">
            <w:pPr>
              <w:pStyle w:val="a"/>
              <w:ind w:left="-109"/>
              <w:rPr>
                <w:rFonts w:ascii="Arial" w:hAnsi="Arial" w:cs="Arial"/>
                <w:b/>
                <w:bCs/>
                <w:spacing w:val="-6"/>
                <w:sz w:val="20"/>
                <w:szCs w:val="20"/>
                <w:lang w:val="en-GB"/>
              </w:rPr>
            </w:pPr>
            <w:r w:rsidRPr="00BE4C37">
              <w:rPr>
                <w:rFonts w:ascii="Arial" w:hAnsi="Arial" w:cs="Arial"/>
                <w:spacing w:val="-6"/>
                <w:sz w:val="20"/>
                <w:szCs w:val="20"/>
                <w:cs/>
                <w:lang w:val="en-GB"/>
              </w:rPr>
              <w:t>+</w:t>
            </w:r>
            <w:r w:rsidRPr="00BE4C37">
              <w:rPr>
                <w:rFonts w:ascii="Arial" w:hAnsi="Arial" w:cs="Arial"/>
                <w:spacing w:val="-6"/>
                <w:sz w:val="20"/>
                <w:szCs w:val="20"/>
                <w:lang w:val="en-GB"/>
              </w:rPr>
              <w:t xml:space="preserve">100 </w:t>
            </w:r>
            <w:r w:rsidR="00234E1D" w:rsidRPr="00BE4C37">
              <w:rPr>
                <w:rFonts w:ascii="Arial" w:hAnsi="Arial" w:cs="Arial"/>
                <w:spacing w:val="-6"/>
                <w:sz w:val="20"/>
                <w:szCs w:val="20"/>
                <w:lang w:val="en-GB"/>
              </w:rPr>
              <w:t>basis points</w:t>
            </w:r>
            <w:r w:rsidRPr="00BE4C37">
              <w:rPr>
                <w:rFonts w:ascii="Arial" w:hAnsi="Arial" w:cs="Arial"/>
                <w:b/>
                <w:bCs/>
                <w:spacing w:val="-6"/>
                <w:sz w:val="20"/>
                <w:szCs w:val="20"/>
                <w:cs/>
                <w:lang w:val="en-GB"/>
              </w:rPr>
              <w:t xml:space="preserve"> </w:t>
            </w:r>
            <w:r w:rsidRPr="00BE4C37">
              <w:rPr>
                <w:rFonts w:ascii="Arial" w:hAnsi="Arial" w:cs="Arial"/>
                <w:spacing w:val="-6"/>
                <w:sz w:val="20"/>
                <w:szCs w:val="20"/>
                <w:cs/>
                <w:lang w:val="en-GB"/>
              </w:rPr>
              <w:t>(</w:t>
            </w:r>
            <w:r w:rsidRPr="00BE4C37">
              <w:rPr>
                <w:rFonts w:ascii="Arial" w:hAnsi="Arial" w:cs="Arial"/>
                <w:spacing w:val="-6"/>
                <w:sz w:val="20"/>
                <w:szCs w:val="20"/>
                <w:lang w:val="en-GB"/>
              </w:rPr>
              <w:t>bps</w:t>
            </w:r>
            <w:r w:rsidRPr="00BE4C37">
              <w:rPr>
                <w:rFonts w:ascii="Arial" w:hAnsi="Arial" w:cs="Arial"/>
                <w:spacing w:val="-6"/>
                <w:sz w:val="20"/>
                <w:szCs w:val="20"/>
                <w:cs/>
                <w:lang w:val="en-GB"/>
              </w:rPr>
              <w:t>)</w:t>
            </w:r>
          </w:p>
        </w:tc>
        <w:tc>
          <w:tcPr>
            <w:tcW w:w="1985" w:type="dxa"/>
            <w:shd w:val="clear" w:color="auto" w:fill="FAFAFA"/>
          </w:tcPr>
          <w:p w14:paraId="169A2B7E" w14:textId="77777777" w:rsidR="00595817" w:rsidRPr="00BE4C37" w:rsidRDefault="00595817" w:rsidP="00BE4C37">
            <w:pPr>
              <w:ind w:right="-72"/>
              <w:jc w:val="right"/>
              <w:rPr>
                <w:rFonts w:ascii="Arial" w:hAnsi="Arial" w:cs="Arial"/>
                <w:sz w:val="20"/>
                <w:szCs w:val="20"/>
              </w:rPr>
            </w:pPr>
            <w:r w:rsidRPr="00BE4C37">
              <w:rPr>
                <w:rFonts w:ascii="Arial" w:hAnsi="Arial" w:cs="Arial"/>
                <w:sz w:val="20"/>
                <w:szCs w:val="20"/>
              </w:rPr>
              <w:t>42,772,865</w:t>
            </w:r>
          </w:p>
        </w:tc>
        <w:tc>
          <w:tcPr>
            <w:tcW w:w="1842" w:type="dxa"/>
            <w:shd w:val="clear" w:color="auto" w:fill="FAFAFA"/>
          </w:tcPr>
          <w:p w14:paraId="33833680" w14:textId="77777777" w:rsidR="00595817" w:rsidRPr="00BE4C37" w:rsidRDefault="00595817" w:rsidP="00BE4C37">
            <w:pPr>
              <w:ind w:right="-72"/>
              <w:jc w:val="right"/>
              <w:rPr>
                <w:rFonts w:ascii="Arial" w:hAnsi="Arial" w:cs="Arial"/>
                <w:sz w:val="20"/>
                <w:szCs w:val="20"/>
              </w:rPr>
            </w:pPr>
            <w:r w:rsidRPr="00BE4C37">
              <w:rPr>
                <w:rFonts w:ascii="Arial" w:hAnsi="Arial" w:cs="Arial"/>
                <w:sz w:val="20"/>
                <w:szCs w:val="20"/>
              </w:rPr>
              <w:t>-</w:t>
            </w:r>
          </w:p>
        </w:tc>
      </w:tr>
      <w:tr w:rsidR="00595817" w:rsidRPr="00BE4C37" w14:paraId="27AE2B73" w14:textId="77777777" w:rsidTr="00276C64">
        <w:tc>
          <w:tcPr>
            <w:tcW w:w="5670" w:type="dxa"/>
            <w:shd w:val="clear" w:color="auto" w:fill="auto"/>
          </w:tcPr>
          <w:p w14:paraId="4D6C3BD8" w14:textId="4C0D0A14" w:rsidR="00595817" w:rsidRPr="00BE4C37" w:rsidRDefault="00595817" w:rsidP="00BE4C37">
            <w:pPr>
              <w:pStyle w:val="a"/>
              <w:ind w:left="-109"/>
              <w:rPr>
                <w:rFonts w:ascii="Arial" w:hAnsi="Arial" w:cs="Arial"/>
                <w:spacing w:val="-6"/>
                <w:sz w:val="20"/>
                <w:szCs w:val="20"/>
                <w:highlight w:val="yellow"/>
                <w:lang w:val="en-GB"/>
              </w:rPr>
            </w:pPr>
            <w:r w:rsidRPr="00BE4C37">
              <w:rPr>
                <w:rFonts w:ascii="Arial" w:hAnsi="Arial" w:cs="Arial"/>
                <w:spacing w:val="-6"/>
                <w:sz w:val="20"/>
                <w:szCs w:val="20"/>
                <w:cs/>
                <w:lang w:val="en-GB"/>
              </w:rPr>
              <w:t>-</w:t>
            </w:r>
            <w:r w:rsidRPr="00BE4C37">
              <w:rPr>
                <w:rFonts w:ascii="Arial" w:hAnsi="Arial" w:cs="Arial"/>
                <w:spacing w:val="-6"/>
                <w:sz w:val="20"/>
                <w:szCs w:val="20"/>
                <w:lang w:val="en-GB"/>
              </w:rPr>
              <w:t>100</w:t>
            </w:r>
            <w:r w:rsidRPr="00BE4C37">
              <w:rPr>
                <w:rFonts w:ascii="Arial" w:hAnsi="Arial" w:cs="Arial"/>
                <w:spacing w:val="-6"/>
                <w:sz w:val="20"/>
                <w:szCs w:val="20"/>
                <w:cs/>
                <w:lang w:val="en-GB"/>
              </w:rPr>
              <w:t xml:space="preserve"> </w:t>
            </w:r>
            <w:r w:rsidR="00234E1D" w:rsidRPr="00BE4C37">
              <w:rPr>
                <w:rFonts w:ascii="Arial" w:hAnsi="Arial" w:cs="Arial"/>
                <w:spacing w:val="-6"/>
                <w:sz w:val="20"/>
                <w:szCs w:val="20"/>
                <w:lang w:val="en-GB"/>
              </w:rPr>
              <w:t>basis points</w:t>
            </w:r>
            <w:r w:rsidR="00234E1D" w:rsidRPr="00BE4C37">
              <w:rPr>
                <w:rFonts w:ascii="Arial" w:hAnsi="Arial" w:cs="Arial"/>
                <w:b/>
                <w:bCs/>
                <w:spacing w:val="-6"/>
                <w:sz w:val="20"/>
                <w:szCs w:val="20"/>
                <w:cs/>
                <w:lang w:val="en-GB"/>
              </w:rPr>
              <w:t xml:space="preserve"> </w:t>
            </w:r>
            <w:r w:rsidRPr="00BE4C37">
              <w:rPr>
                <w:rFonts w:ascii="Arial" w:hAnsi="Arial" w:cs="Arial"/>
                <w:spacing w:val="-6"/>
                <w:sz w:val="20"/>
                <w:szCs w:val="20"/>
                <w:cs/>
                <w:lang w:val="en-GB"/>
              </w:rPr>
              <w:t>(</w:t>
            </w:r>
            <w:r w:rsidRPr="00BE4C37">
              <w:rPr>
                <w:rFonts w:ascii="Arial" w:hAnsi="Arial" w:cs="Arial"/>
                <w:spacing w:val="-6"/>
                <w:sz w:val="20"/>
                <w:szCs w:val="20"/>
                <w:lang w:val="en-GB"/>
              </w:rPr>
              <w:t>bps</w:t>
            </w:r>
            <w:r w:rsidRPr="00BE4C37">
              <w:rPr>
                <w:rFonts w:ascii="Arial" w:hAnsi="Arial" w:cs="Arial"/>
                <w:spacing w:val="-6"/>
                <w:sz w:val="20"/>
                <w:szCs w:val="20"/>
                <w:cs/>
                <w:lang w:val="en-GB"/>
              </w:rPr>
              <w:t>)</w:t>
            </w:r>
          </w:p>
        </w:tc>
        <w:tc>
          <w:tcPr>
            <w:tcW w:w="1985" w:type="dxa"/>
            <w:shd w:val="clear" w:color="auto" w:fill="FAFAFA"/>
          </w:tcPr>
          <w:p w14:paraId="4C40A6EF" w14:textId="77777777" w:rsidR="00595817" w:rsidRPr="00BE4C37" w:rsidRDefault="00595817" w:rsidP="00BE4C37">
            <w:pPr>
              <w:ind w:right="-72"/>
              <w:jc w:val="right"/>
              <w:rPr>
                <w:rFonts w:ascii="Arial" w:hAnsi="Arial" w:cs="Arial"/>
                <w:sz w:val="20"/>
                <w:szCs w:val="20"/>
              </w:rPr>
            </w:pPr>
            <w:r w:rsidRPr="00BE4C37">
              <w:rPr>
                <w:rFonts w:ascii="Arial" w:hAnsi="Arial" w:cs="Arial"/>
                <w:sz w:val="20"/>
                <w:szCs w:val="20"/>
              </w:rPr>
              <w:t>(42,772,865)</w:t>
            </w:r>
          </w:p>
        </w:tc>
        <w:tc>
          <w:tcPr>
            <w:tcW w:w="1842" w:type="dxa"/>
            <w:shd w:val="clear" w:color="auto" w:fill="FAFAFA"/>
          </w:tcPr>
          <w:p w14:paraId="6750F404" w14:textId="77777777" w:rsidR="00595817" w:rsidRPr="00BE4C37" w:rsidRDefault="00595817" w:rsidP="00BE4C37">
            <w:pPr>
              <w:ind w:right="-72"/>
              <w:jc w:val="right"/>
              <w:rPr>
                <w:rFonts w:ascii="Arial" w:hAnsi="Arial" w:cs="Arial"/>
                <w:sz w:val="20"/>
                <w:szCs w:val="20"/>
              </w:rPr>
            </w:pPr>
            <w:r w:rsidRPr="00BE4C37">
              <w:rPr>
                <w:rFonts w:ascii="Arial" w:hAnsi="Arial" w:cs="Arial"/>
                <w:sz w:val="20"/>
                <w:szCs w:val="20"/>
              </w:rPr>
              <w:t>-</w:t>
            </w:r>
          </w:p>
        </w:tc>
      </w:tr>
    </w:tbl>
    <w:p w14:paraId="5FC5A721" w14:textId="77777777" w:rsidR="00595817" w:rsidRPr="00BE4C37" w:rsidRDefault="00595817" w:rsidP="00BE4C37">
      <w:pPr>
        <w:rPr>
          <w:rFonts w:ascii="Arial" w:hAnsi="Arial" w:cs="Arial"/>
          <w:sz w:val="20"/>
          <w:szCs w:val="20"/>
          <w:highlight w:val="yellow"/>
          <w:lang w:val="en-GB"/>
        </w:rPr>
      </w:pPr>
    </w:p>
    <w:p w14:paraId="5126D89D" w14:textId="03E9997D" w:rsidR="00234E1D" w:rsidRDefault="00234E1D" w:rsidP="00BE4C37">
      <w:pPr>
        <w:jc w:val="thaiDistribute"/>
        <w:outlineLvl w:val="0"/>
        <w:rPr>
          <w:rFonts w:ascii="Arial" w:hAnsi="Arial" w:cs="Arial"/>
          <w:color w:val="000000" w:themeColor="text1"/>
          <w:sz w:val="20"/>
          <w:szCs w:val="20"/>
        </w:rPr>
      </w:pPr>
      <w:r w:rsidRPr="00BE4C37">
        <w:rPr>
          <w:rFonts w:ascii="Arial" w:hAnsi="Arial" w:cs="Arial"/>
          <w:color w:val="000000" w:themeColor="text1"/>
          <w:sz w:val="20"/>
          <w:szCs w:val="20"/>
        </w:rPr>
        <w:t>The results above represent the impact of interest rate sensitivity on financial assets and liabilities which affect net loss for the period. The Company uses the sum of risk weights method for the period of interest rate changes to simulate the effect of changes in interest rates rising / falling at 100 basis points.</w:t>
      </w:r>
    </w:p>
    <w:p w14:paraId="33B20B3B" w14:textId="5065A076" w:rsidR="00BE4C37" w:rsidRDefault="00BE4C37" w:rsidP="00BE4C37">
      <w:pPr>
        <w:jc w:val="thaiDistribute"/>
        <w:outlineLvl w:val="0"/>
        <w:rPr>
          <w:rFonts w:ascii="Arial" w:hAnsi="Arial" w:cs="Arial"/>
          <w:color w:val="000000" w:themeColor="text1"/>
          <w:sz w:val="20"/>
          <w:szCs w:val="20"/>
        </w:rPr>
      </w:pPr>
    </w:p>
    <w:p w14:paraId="65C9BA63" w14:textId="77777777" w:rsidR="00BE4C37" w:rsidRPr="00BE4C37" w:rsidRDefault="00BE4C37" w:rsidP="00BE4C37">
      <w:pPr>
        <w:jc w:val="thaiDistribute"/>
        <w:outlineLvl w:val="0"/>
        <w:rPr>
          <w:rFonts w:ascii="Arial" w:hAnsi="Arial" w:cs="Arial"/>
          <w:color w:val="000000" w:themeColor="text1"/>
          <w:sz w:val="20"/>
          <w:szCs w:val="20"/>
          <w:lang w:val="en"/>
        </w:rPr>
      </w:pPr>
    </w:p>
    <w:p w14:paraId="659DB0D8" w14:textId="5F4B8339" w:rsidR="00D918EC" w:rsidRPr="00BE4C37" w:rsidRDefault="00D918EC" w:rsidP="00BE4C37">
      <w:pPr>
        <w:overflowPunct/>
        <w:autoSpaceDE/>
        <w:autoSpaceDN/>
        <w:adjustRightInd/>
        <w:textAlignment w:val="auto"/>
        <w:rPr>
          <w:rFonts w:ascii="Arial" w:hAnsi="Arial" w:cs="Arial"/>
          <w:color w:val="000000" w:themeColor="text1"/>
          <w:sz w:val="20"/>
          <w:szCs w:val="20"/>
        </w:rPr>
        <w:sectPr w:rsidR="00D918EC" w:rsidRPr="00BE4C37" w:rsidSect="00144472">
          <w:pgSz w:w="11907" w:h="16839" w:code="9"/>
          <w:pgMar w:top="1440" w:right="720" w:bottom="720" w:left="1728" w:header="706" w:footer="576" w:gutter="0"/>
          <w:cols w:space="708"/>
          <w:docGrid w:linePitch="360"/>
        </w:sectPr>
      </w:pPr>
    </w:p>
    <w:p w14:paraId="2B712DDA" w14:textId="77777777" w:rsidR="00D918EC" w:rsidRPr="00D60B4F" w:rsidRDefault="00D918EC" w:rsidP="00D918EC">
      <w:pPr>
        <w:tabs>
          <w:tab w:val="left" w:pos="540"/>
        </w:tabs>
        <w:jc w:val="both"/>
        <w:rPr>
          <w:rFonts w:ascii="Arial" w:hAnsi="Arial" w:cs="Arial"/>
          <w:sz w:val="20"/>
          <w:szCs w:val="20"/>
        </w:rPr>
      </w:pPr>
      <w:r w:rsidRPr="00D60B4F">
        <w:rPr>
          <w:rFonts w:ascii="Arial" w:hAnsi="Arial" w:cs="Arial"/>
          <w:sz w:val="20"/>
          <w:szCs w:val="20"/>
        </w:rPr>
        <w:lastRenderedPageBreak/>
        <w:t xml:space="preserve">Financial assets and liabilities can be separated the remaining </w:t>
      </w:r>
      <w:r w:rsidRPr="00D60B4F">
        <w:rPr>
          <w:rFonts w:ascii="Arial" w:hAnsi="Arial" w:cs="Arial"/>
          <w:sz w:val="20"/>
          <w:szCs w:val="20"/>
          <w:lang w:val="en-GB"/>
        </w:rPr>
        <w:t>year</w:t>
      </w:r>
      <w:r w:rsidRPr="00D60B4F">
        <w:rPr>
          <w:rFonts w:ascii="Arial" w:hAnsi="Arial" w:cs="Arial"/>
          <w:sz w:val="20"/>
          <w:szCs w:val="20"/>
        </w:rPr>
        <w:t>s to earlier of reprising dates or maturity date, commencing as from the statement of financial position date are as follows</w:t>
      </w:r>
      <w:r w:rsidRPr="00D60B4F">
        <w:rPr>
          <w:rFonts w:ascii="Arial" w:hAnsi="Arial" w:cs="Arial"/>
          <w:sz w:val="20"/>
          <w:szCs w:val="20"/>
          <w:cs/>
        </w:rPr>
        <w:t>:</w:t>
      </w:r>
    </w:p>
    <w:p w14:paraId="0BE6B280" w14:textId="77777777" w:rsidR="00D918EC" w:rsidRPr="00D60B4F" w:rsidRDefault="00D918EC">
      <w:pPr>
        <w:overflowPunct/>
        <w:autoSpaceDE/>
        <w:autoSpaceDN/>
        <w:adjustRightInd/>
        <w:textAlignment w:val="auto"/>
        <w:rPr>
          <w:rFonts w:ascii="Arial" w:hAnsi="Arial" w:cs="Arial"/>
          <w:color w:val="000000" w:themeColor="text1"/>
          <w:sz w:val="20"/>
          <w:szCs w:val="20"/>
          <w:lang w:val="en-GB"/>
        </w:rPr>
      </w:pPr>
    </w:p>
    <w:tbl>
      <w:tblPr>
        <w:tblW w:w="15419" w:type="dxa"/>
        <w:tblLayout w:type="fixed"/>
        <w:tblLook w:val="0000" w:firstRow="0" w:lastRow="0" w:firstColumn="0" w:lastColumn="0" w:noHBand="0" w:noVBand="0"/>
      </w:tblPr>
      <w:tblGrid>
        <w:gridCol w:w="3420"/>
        <w:gridCol w:w="1296"/>
        <w:gridCol w:w="1512"/>
        <w:gridCol w:w="1487"/>
        <w:gridCol w:w="1348"/>
        <w:gridCol w:w="1252"/>
        <w:gridCol w:w="1296"/>
        <w:gridCol w:w="1209"/>
        <w:gridCol w:w="1419"/>
        <w:gridCol w:w="1180"/>
      </w:tblGrid>
      <w:tr w:rsidR="00D918EC" w:rsidRPr="004D0DBB" w14:paraId="18AA5D6F" w14:textId="77777777" w:rsidTr="004D0DBB">
        <w:trPr>
          <w:trHeight w:val="20"/>
        </w:trPr>
        <w:tc>
          <w:tcPr>
            <w:tcW w:w="3420" w:type="dxa"/>
            <w:tcBorders>
              <w:top w:val="nil"/>
              <w:left w:val="nil"/>
              <w:bottom w:val="nil"/>
              <w:right w:val="nil"/>
            </w:tcBorders>
            <w:vAlign w:val="bottom"/>
          </w:tcPr>
          <w:p w14:paraId="2C5A8DDA" w14:textId="77777777" w:rsidR="00D918EC" w:rsidRPr="004D0DBB" w:rsidRDefault="00D918EC" w:rsidP="00D918EC">
            <w:pPr>
              <w:overflowPunct/>
              <w:autoSpaceDE/>
              <w:autoSpaceDN/>
              <w:adjustRightInd/>
              <w:ind w:left="336"/>
              <w:textAlignment w:val="auto"/>
              <w:rPr>
                <w:rFonts w:ascii="Arial" w:hAnsi="Arial" w:cs="Arial"/>
                <w:sz w:val="16"/>
                <w:szCs w:val="16"/>
              </w:rPr>
            </w:pPr>
          </w:p>
        </w:tc>
        <w:tc>
          <w:tcPr>
            <w:tcW w:w="11999" w:type="dxa"/>
            <w:gridSpan w:val="9"/>
            <w:tcBorders>
              <w:top w:val="single" w:sz="4" w:space="0" w:color="auto"/>
              <w:left w:val="nil"/>
              <w:bottom w:val="single" w:sz="4" w:space="0" w:color="auto"/>
              <w:right w:val="nil"/>
            </w:tcBorders>
            <w:vAlign w:val="bottom"/>
          </w:tcPr>
          <w:p w14:paraId="2900A443" w14:textId="1E72331B" w:rsidR="00D918EC" w:rsidRPr="004D0DBB" w:rsidRDefault="00D918EC" w:rsidP="00D918EC">
            <w:pPr>
              <w:ind w:right="-72"/>
              <w:jc w:val="center"/>
              <w:rPr>
                <w:rFonts w:ascii="Arial" w:hAnsi="Arial" w:cs="Arial"/>
                <w:b/>
                <w:bCs/>
                <w:sz w:val="16"/>
                <w:szCs w:val="16"/>
              </w:rPr>
            </w:pPr>
            <w:r w:rsidRPr="004D0DBB">
              <w:rPr>
                <w:rFonts w:ascii="Arial" w:hAnsi="Arial" w:cs="Arial"/>
                <w:b/>
                <w:bCs/>
                <w:sz w:val="16"/>
                <w:szCs w:val="16"/>
                <w:lang w:val="en-GB"/>
              </w:rPr>
              <w:t>30 June 2020</w:t>
            </w:r>
          </w:p>
        </w:tc>
      </w:tr>
      <w:tr w:rsidR="00D918EC" w:rsidRPr="004D0DBB" w14:paraId="1BE3AC1D" w14:textId="77777777" w:rsidTr="004D0DBB">
        <w:trPr>
          <w:trHeight w:val="20"/>
        </w:trPr>
        <w:tc>
          <w:tcPr>
            <w:tcW w:w="3420" w:type="dxa"/>
            <w:tcBorders>
              <w:top w:val="nil"/>
              <w:left w:val="nil"/>
              <w:bottom w:val="nil"/>
              <w:right w:val="nil"/>
            </w:tcBorders>
            <w:vAlign w:val="bottom"/>
          </w:tcPr>
          <w:p w14:paraId="5ACF1C8D" w14:textId="77777777" w:rsidR="00D918EC" w:rsidRPr="004D0DBB" w:rsidRDefault="00D918EC" w:rsidP="00D918EC">
            <w:pPr>
              <w:ind w:left="336" w:right="-36"/>
              <w:rPr>
                <w:rFonts w:ascii="Arial" w:hAnsi="Arial" w:cs="Arial"/>
                <w:sz w:val="16"/>
                <w:szCs w:val="16"/>
              </w:rPr>
            </w:pPr>
          </w:p>
        </w:tc>
        <w:tc>
          <w:tcPr>
            <w:tcW w:w="11999" w:type="dxa"/>
            <w:gridSpan w:val="9"/>
            <w:tcBorders>
              <w:top w:val="single" w:sz="4" w:space="0" w:color="auto"/>
              <w:left w:val="nil"/>
              <w:bottom w:val="single" w:sz="4" w:space="0" w:color="auto"/>
              <w:right w:val="nil"/>
            </w:tcBorders>
            <w:vAlign w:val="bottom"/>
          </w:tcPr>
          <w:p w14:paraId="56873406" w14:textId="77777777" w:rsidR="00D918EC" w:rsidRPr="004D0DBB" w:rsidRDefault="00D918EC" w:rsidP="00D918EC">
            <w:pPr>
              <w:ind w:right="-72"/>
              <w:jc w:val="center"/>
              <w:rPr>
                <w:rFonts w:ascii="Arial" w:hAnsi="Arial" w:cs="Arial"/>
                <w:b/>
                <w:bCs/>
                <w:sz w:val="16"/>
                <w:szCs w:val="16"/>
              </w:rPr>
            </w:pPr>
            <w:r w:rsidRPr="004D0DBB">
              <w:rPr>
                <w:rFonts w:ascii="Arial" w:hAnsi="Arial" w:cs="Arial"/>
                <w:b/>
                <w:bCs/>
                <w:sz w:val="16"/>
                <w:szCs w:val="16"/>
              </w:rPr>
              <w:t>Reprising or maturity date</w:t>
            </w:r>
          </w:p>
        </w:tc>
      </w:tr>
      <w:tr w:rsidR="00D918EC" w:rsidRPr="004D0DBB" w14:paraId="6946A514" w14:textId="77777777" w:rsidTr="004D0DBB">
        <w:trPr>
          <w:trHeight w:val="20"/>
        </w:trPr>
        <w:tc>
          <w:tcPr>
            <w:tcW w:w="3420" w:type="dxa"/>
            <w:tcBorders>
              <w:top w:val="nil"/>
              <w:left w:val="nil"/>
              <w:bottom w:val="nil"/>
              <w:right w:val="nil"/>
            </w:tcBorders>
            <w:vAlign w:val="bottom"/>
          </w:tcPr>
          <w:p w14:paraId="084E9786" w14:textId="77777777" w:rsidR="00D918EC" w:rsidRPr="004D0DBB" w:rsidRDefault="00D918EC" w:rsidP="00D918EC">
            <w:pPr>
              <w:ind w:left="336" w:right="-36"/>
              <w:rPr>
                <w:rFonts w:ascii="Arial" w:hAnsi="Arial" w:cs="Arial"/>
                <w:sz w:val="16"/>
                <w:szCs w:val="16"/>
              </w:rPr>
            </w:pPr>
          </w:p>
        </w:tc>
        <w:tc>
          <w:tcPr>
            <w:tcW w:w="1296" w:type="dxa"/>
            <w:tcBorders>
              <w:top w:val="single" w:sz="4" w:space="0" w:color="auto"/>
              <w:left w:val="nil"/>
              <w:bottom w:val="nil"/>
              <w:right w:val="nil"/>
            </w:tcBorders>
            <w:vAlign w:val="bottom"/>
          </w:tcPr>
          <w:p w14:paraId="4A17B1FE" w14:textId="77777777" w:rsidR="00D918EC" w:rsidRPr="004D0DBB" w:rsidRDefault="00D918EC" w:rsidP="00D918EC">
            <w:pPr>
              <w:ind w:right="-72"/>
              <w:jc w:val="right"/>
              <w:rPr>
                <w:rFonts w:ascii="Arial" w:hAnsi="Arial" w:cs="Arial"/>
                <w:b/>
                <w:bCs/>
                <w:sz w:val="16"/>
                <w:szCs w:val="16"/>
              </w:rPr>
            </w:pPr>
          </w:p>
        </w:tc>
        <w:tc>
          <w:tcPr>
            <w:tcW w:w="1512" w:type="dxa"/>
            <w:tcBorders>
              <w:top w:val="single" w:sz="4" w:space="0" w:color="auto"/>
              <w:left w:val="nil"/>
              <w:bottom w:val="nil"/>
              <w:right w:val="nil"/>
            </w:tcBorders>
            <w:vAlign w:val="bottom"/>
          </w:tcPr>
          <w:p w14:paraId="0A142D9A" w14:textId="77777777" w:rsidR="00D918EC" w:rsidRPr="004D0DBB" w:rsidRDefault="00D918EC" w:rsidP="00D918EC">
            <w:pPr>
              <w:ind w:right="-72"/>
              <w:jc w:val="right"/>
              <w:rPr>
                <w:rFonts w:ascii="Arial" w:hAnsi="Arial" w:cs="Arial"/>
                <w:b/>
                <w:bCs/>
                <w:sz w:val="16"/>
                <w:szCs w:val="16"/>
              </w:rPr>
            </w:pPr>
          </w:p>
        </w:tc>
        <w:tc>
          <w:tcPr>
            <w:tcW w:w="1487" w:type="dxa"/>
            <w:tcBorders>
              <w:top w:val="single" w:sz="4" w:space="0" w:color="auto"/>
              <w:left w:val="nil"/>
              <w:bottom w:val="nil"/>
              <w:right w:val="nil"/>
            </w:tcBorders>
            <w:vAlign w:val="bottom"/>
          </w:tcPr>
          <w:p w14:paraId="432615A2" w14:textId="77777777" w:rsidR="00D918EC" w:rsidRPr="004D0DBB" w:rsidRDefault="00D918EC" w:rsidP="00D918EC">
            <w:pPr>
              <w:ind w:right="-72"/>
              <w:jc w:val="right"/>
              <w:rPr>
                <w:rFonts w:ascii="Arial" w:hAnsi="Arial" w:cs="Arial"/>
                <w:b/>
                <w:bCs/>
                <w:sz w:val="16"/>
                <w:szCs w:val="16"/>
              </w:rPr>
            </w:pPr>
          </w:p>
        </w:tc>
        <w:tc>
          <w:tcPr>
            <w:tcW w:w="1348" w:type="dxa"/>
            <w:tcBorders>
              <w:top w:val="single" w:sz="4" w:space="0" w:color="auto"/>
              <w:left w:val="nil"/>
              <w:bottom w:val="nil"/>
              <w:right w:val="nil"/>
            </w:tcBorders>
            <w:vAlign w:val="bottom"/>
          </w:tcPr>
          <w:p w14:paraId="2718B388" w14:textId="77777777" w:rsidR="00D918EC" w:rsidRPr="004D0DBB" w:rsidRDefault="00D918EC" w:rsidP="00D918EC">
            <w:pPr>
              <w:ind w:right="-72"/>
              <w:jc w:val="right"/>
              <w:rPr>
                <w:rFonts w:ascii="Arial" w:hAnsi="Arial" w:cs="Arial"/>
                <w:b/>
                <w:bCs/>
                <w:sz w:val="16"/>
                <w:szCs w:val="16"/>
              </w:rPr>
            </w:pPr>
          </w:p>
        </w:tc>
        <w:tc>
          <w:tcPr>
            <w:tcW w:w="1252" w:type="dxa"/>
            <w:tcBorders>
              <w:top w:val="single" w:sz="4" w:space="0" w:color="auto"/>
              <w:left w:val="nil"/>
              <w:bottom w:val="nil"/>
              <w:right w:val="nil"/>
            </w:tcBorders>
            <w:vAlign w:val="bottom"/>
          </w:tcPr>
          <w:p w14:paraId="79AC2D69" w14:textId="77777777" w:rsidR="00D918EC" w:rsidRPr="004D0DBB" w:rsidRDefault="00D918EC" w:rsidP="00D918EC">
            <w:pPr>
              <w:ind w:right="-72"/>
              <w:jc w:val="right"/>
              <w:rPr>
                <w:rFonts w:ascii="Arial" w:hAnsi="Arial" w:cs="Arial"/>
                <w:b/>
                <w:bCs/>
                <w:sz w:val="16"/>
                <w:szCs w:val="16"/>
              </w:rPr>
            </w:pPr>
          </w:p>
        </w:tc>
        <w:tc>
          <w:tcPr>
            <w:tcW w:w="1296" w:type="dxa"/>
            <w:tcBorders>
              <w:top w:val="single" w:sz="4" w:space="0" w:color="auto"/>
              <w:left w:val="nil"/>
              <w:bottom w:val="nil"/>
              <w:right w:val="nil"/>
            </w:tcBorders>
            <w:vAlign w:val="bottom"/>
          </w:tcPr>
          <w:p w14:paraId="5D572082"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Non</w:t>
            </w:r>
            <w:r w:rsidRPr="004D0DBB">
              <w:rPr>
                <w:rFonts w:ascii="Arial" w:hAnsi="Arial" w:cs="Arial"/>
                <w:b/>
                <w:bCs/>
                <w:sz w:val="16"/>
                <w:szCs w:val="16"/>
                <w:cs/>
              </w:rPr>
              <w:t>-</w:t>
            </w:r>
          </w:p>
        </w:tc>
        <w:tc>
          <w:tcPr>
            <w:tcW w:w="1209" w:type="dxa"/>
            <w:tcBorders>
              <w:top w:val="single" w:sz="4" w:space="0" w:color="auto"/>
              <w:left w:val="nil"/>
              <w:bottom w:val="nil"/>
              <w:right w:val="nil"/>
            </w:tcBorders>
            <w:vAlign w:val="bottom"/>
          </w:tcPr>
          <w:p w14:paraId="728715BB" w14:textId="77777777" w:rsidR="00D918EC" w:rsidRPr="004D0DBB" w:rsidRDefault="00D918EC" w:rsidP="00D918EC">
            <w:pPr>
              <w:ind w:right="-72"/>
              <w:jc w:val="right"/>
              <w:rPr>
                <w:rFonts w:ascii="Arial" w:hAnsi="Arial" w:cs="Arial"/>
                <w:b/>
                <w:bCs/>
                <w:sz w:val="16"/>
                <w:szCs w:val="16"/>
              </w:rPr>
            </w:pPr>
          </w:p>
        </w:tc>
        <w:tc>
          <w:tcPr>
            <w:tcW w:w="1419" w:type="dxa"/>
            <w:tcBorders>
              <w:top w:val="single" w:sz="4" w:space="0" w:color="auto"/>
              <w:left w:val="nil"/>
              <w:bottom w:val="nil"/>
              <w:right w:val="nil"/>
            </w:tcBorders>
            <w:vAlign w:val="bottom"/>
          </w:tcPr>
          <w:p w14:paraId="4359A676" w14:textId="77777777" w:rsidR="00D918EC" w:rsidRPr="004D0DBB" w:rsidRDefault="00D918EC" w:rsidP="00D918EC">
            <w:pPr>
              <w:ind w:right="-72"/>
              <w:jc w:val="right"/>
              <w:rPr>
                <w:rFonts w:ascii="Arial" w:hAnsi="Arial" w:cs="Arial"/>
                <w:b/>
                <w:bCs/>
                <w:sz w:val="16"/>
                <w:szCs w:val="16"/>
              </w:rPr>
            </w:pPr>
          </w:p>
        </w:tc>
        <w:tc>
          <w:tcPr>
            <w:tcW w:w="1180" w:type="dxa"/>
            <w:tcBorders>
              <w:top w:val="single" w:sz="4" w:space="0" w:color="auto"/>
              <w:left w:val="nil"/>
              <w:bottom w:val="nil"/>
              <w:right w:val="nil"/>
            </w:tcBorders>
            <w:vAlign w:val="bottom"/>
          </w:tcPr>
          <w:p w14:paraId="6153DCB3" w14:textId="77777777" w:rsidR="00D918EC" w:rsidRPr="004D0DBB" w:rsidRDefault="00D918EC" w:rsidP="00D918EC">
            <w:pPr>
              <w:ind w:right="-72"/>
              <w:jc w:val="right"/>
              <w:rPr>
                <w:rFonts w:ascii="Arial" w:hAnsi="Arial" w:cs="Arial"/>
                <w:b/>
                <w:bCs/>
                <w:sz w:val="16"/>
                <w:szCs w:val="16"/>
              </w:rPr>
            </w:pPr>
          </w:p>
        </w:tc>
      </w:tr>
      <w:tr w:rsidR="00D918EC" w:rsidRPr="004D0DBB" w14:paraId="0922FA4F" w14:textId="77777777" w:rsidTr="004D0DBB">
        <w:trPr>
          <w:trHeight w:val="20"/>
        </w:trPr>
        <w:tc>
          <w:tcPr>
            <w:tcW w:w="3420" w:type="dxa"/>
            <w:tcBorders>
              <w:top w:val="nil"/>
              <w:left w:val="nil"/>
              <w:bottom w:val="nil"/>
              <w:right w:val="nil"/>
            </w:tcBorders>
            <w:vAlign w:val="bottom"/>
          </w:tcPr>
          <w:p w14:paraId="5637D93D" w14:textId="77777777" w:rsidR="00D918EC" w:rsidRPr="004D0DBB" w:rsidRDefault="00D918EC" w:rsidP="00D918EC">
            <w:pPr>
              <w:ind w:left="336" w:right="-36"/>
              <w:rPr>
                <w:rFonts w:ascii="Arial" w:hAnsi="Arial" w:cs="Arial"/>
                <w:sz w:val="16"/>
                <w:szCs w:val="16"/>
              </w:rPr>
            </w:pPr>
          </w:p>
        </w:tc>
        <w:tc>
          <w:tcPr>
            <w:tcW w:w="1296" w:type="dxa"/>
            <w:tcBorders>
              <w:top w:val="nil"/>
              <w:left w:val="nil"/>
              <w:right w:val="nil"/>
            </w:tcBorders>
            <w:vAlign w:val="bottom"/>
          </w:tcPr>
          <w:p w14:paraId="3795E55C" w14:textId="77777777" w:rsidR="00D918EC" w:rsidRPr="004D0DBB" w:rsidRDefault="00D918EC" w:rsidP="00D918EC">
            <w:pPr>
              <w:ind w:right="-72"/>
              <w:jc w:val="right"/>
              <w:rPr>
                <w:rFonts w:ascii="Arial" w:hAnsi="Arial" w:cs="Arial"/>
                <w:b/>
                <w:bCs/>
                <w:sz w:val="16"/>
                <w:szCs w:val="16"/>
              </w:rPr>
            </w:pPr>
          </w:p>
        </w:tc>
        <w:tc>
          <w:tcPr>
            <w:tcW w:w="1512" w:type="dxa"/>
            <w:tcBorders>
              <w:top w:val="nil"/>
              <w:left w:val="nil"/>
              <w:right w:val="nil"/>
            </w:tcBorders>
            <w:vAlign w:val="bottom"/>
          </w:tcPr>
          <w:p w14:paraId="0C8CB8FE" w14:textId="77777777" w:rsidR="00D918EC" w:rsidRPr="004D0DBB" w:rsidRDefault="00D918EC" w:rsidP="00D918EC">
            <w:pPr>
              <w:ind w:right="-72"/>
              <w:jc w:val="right"/>
              <w:rPr>
                <w:rFonts w:ascii="Arial" w:hAnsi="Arial" w:cs="Arial"/>
                <w:b/>
                <w:bCs/>
                <w:sz w:val="16"/>
                <w:szCs w:val="16"/>
              </w:rPr>
            </w:pPr>
          </w:p>
        </w:tc>
        <w:tc>
          <w:tcPr>
            <w:tcW w:w="1487" w:type="dxa"/>
            <w:tcBorders>
              <w:top w:val="nil"/>
              <w:left w:val="nil"/>
              <w:right w:val="nil"/>
            </w:tcBorders>
            <w:vAlign w:val="bottom"/>
          </w:tcPr>
          <w:p w14:paraId="0DA18F17"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3 </w:t>
            </w:r>
            <w:r w:rsidRPr="004D0DBB">
              <w:rPr>
                <w:rFonts w:ascii="Arial" w:hAnsi="Arial" w:cs="Arial"/>
                <w:b/>
                <w:bCs/>
                <w:sz w:val="16"/>
                <w:szCs w:val="16"/>
                <w:cs/>
              </w:rPr>
              <w:t xml:space="preserve">- </w:t>
            </w:r>
            <w:r w:rsidRPr="004D0DBB">
              <w:rPr>
                <w:rFonts w:ascii="Arial" w:hAnsi="Arial" w:cs="Arial"/>
                <w:b/>
                <w:bCs/>
                <w:sz w:val="16"/>
                <w:szCs w:val="16"/>
              </w:rPr>
              <w:t>12</w:t>
            </w:r>
          </w:p>
        </w:tc>
        <w:tc>
          <w:tcPr>
            <w:tcW w:w="1348" w:type="dxa"/>
            <w:tcBorders>
              <w:top w:val="nil"/>
              <w:left w:val="nil"/>
              <w:right w:val="nil"/>
            </w:tcBorders>
            <w:vAlign w:val="bottom"/>
          </w:tcPr>
          <w:p w14:paraId="09FB1C48" w14:textId="77777777" w:rsidR="00D918EC" w:rsidRPr="004D0DBB" w:rsidRDefault="00D918EC" w:rsidP="00D918EC">
            <w:pPr>
              <w:ind w:right="-72"/>
              <w:jc w:val="right"/>
              <w:rPr>
                <w:rFonts w:ascii="Arial" w:hAnsi="Arial" w:cs="Arial"/>
                <w:b/>
                <w:bCs/>
                <w:sz w:val="16"/>
                <w:szCs w:val="16"/>
              </w:rPr>
            </w:pPr>
          </w:p>
        </w:tc>
        <w:tc>
          <w:tcPr>
            <w:tcW w:w="1252" w:type="dxa"/>
            <w:tcBorders>
              <w:top w:val="nil"/>
              <w:left w:val="nil"/>
              <w:right w:val="nil"/>
            </w:tcBorders>
            <w:vAlign w:val="bottom"/>
          </w:tcPr>
          <w:p w14:paraId="0178AF1B" w14:textId="77777777" w:rsidR="00D918EC" w:rsidRPr="004D0DBB" w:rsidRDefault="00D918EC" w:rsidP="00D918EC">
            <w:pPr>
              <w:ind w:right="-72"/>
              <w:jc w:val="right"/>
              <w:rPr>
                <w:rFonts w:ascii="Arial" w:hAnsi="Arial" w:cs="Arial"/>
                <w:b/>
                <w:bCs/>
                <w:sz w:val="16"/>
                <w:szCs w:val="16"/>
              </w:rPr>
            </w:pPr>
          </w:p>
        </w:tc>
        <w:tc>
          <w:tcPr>
            <w:tcW w:w="1296" w:type="dxa"/>
            <w:tcBorders>
              <w:top w:val="nil"/>
              <w:left w:val="nil"/>
              <w:right w:val="nil"/>
            </w:tcBorders>
            <w:vAlign w:val="bottom"/>
          </w:tcPr>
          <w:p w14:paraId="0DE25416"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Performing</w:t>
            </w:r>
          </w:p>
        </w:tc>
        <w:tc>
          <w:tcPr>
            <w:tcW w:w="1209" w:type="dxa"/>
            <w:tcBorders>
              <w:top w:val="nil"/>
              <w:left w:val="nil"/>
              <w:right w:val="nil"/>
            </w:tcBorders>
            <w:vAlign w:val="bottom"/>
          </w:tcPr>
          <w:p w14:paraId="3EC08917" w14:textId="77777777" w:rsidR="00D918EC" w:rsidRPr="004D0DBB" w:rsidRDefault="00D918EC" w:rsidP="00D918EC">
            <w:pPr>
              <w:ind w:right="-72"/>
              <w:jc w:val="right"/>
              <w:rPr>
                <w:rFonts w:ascii="Arial" w:hAnsi="Arial" w:cs="Arial"/>
                <w:b/>
                <w:bCs/>
                <w:sz w:val="16"/>
                <w:szCs w:val="16"/>
              </w:rPr>
            </w:pPr>
          </w:p>
        </w:tc>
        <w:tc>
          <w:tcPr>
            <w:tcW w:w="1419" w:type="dxa"/>
            <w:tcBorders>
              <w:top w:val="nil"/>
              <w:left w:val="nil"/>
              <w:right w:val="nil"/>
            </w:tcBorders>
            <w:vAlign w:val="bottom"/>
          </w:tcPr>
          <w:p w14:paraId="7B580610" w14:textId="77777777" w:rsidR="00D918EC" w:rsidRPr="004D0DBB" w:rsidRDefault="00D918EC" w:rsidP="00D918EC">
            <w:pPr>
              <w:ind w:right="-72"/>
              <w:jc w:val="right"/>
              <w:rPr>
                <w:rFonts w:ascii="Arial" w:hAnsi="Arial" w:cs="Arial"/>
                <w:b/>
                <w:bCs/>
                <w:sz w:val="16"/>
                <w:szCs w:val="16"/>
              </w:rPr>
            </w:pPr>
          </w:p>
        </w:tc>
        <w:tc>
          <w:tcPr>
            <w:tcW w:w="1180" w:type="dxa"/>
            <w:tcBorders>
              <w:top w:val="nil"/>
              <w:left w:val="nil"/>
              <w:right w:val="nil"/>
            </w:tcBorders>
            <w:vAlign w:val="bottom"/>
          </w:tcPr>
          <w:p w14:paraId="7AEDA013"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Interest</w:t>
            </w:r>
          </w:p>
        </w:tc>
      </w:tr>
      <w:tr w:rsidR="00D918EC" w:rsidRPr="004D0DBB" w14:paraId="26469356" w14:textId="77777777" w:rsidTr="004D0DBB">
        <w:trPr>
          <w:trHeight w:val="20"/>
        </w:trPr>
        <w:tc>
          <w:tcPr>
            <w:tcW w:w="3420" w:type="dxa"/>
            <w:tcBorders>
              <w:top w:val="nil"/>
              <w:left w:val="nil"/>
              <w:bottom w:val="nil"/>
              <w:right w:val="nil"/>
            </w:tcBorders>
            <w:vAlign w:val="bottom"/>
          </w:tcPr>
          <w:p w14:paraId="1DE9507D" w14:textId="77777777" w:rsidR="00D918EC" w:rsidRPr="004D0DBB" w:rsidRDefault="00D918EC" w:rsidP="00D918EC">
            <w:pPr>
              <w:ind w:left="336" w:right="-36"/>
              <w:rPr>
                <w:rFonts w:ascii="Arial" w:hAnsi="Arial" w:cs="Arial"/>
                <w:sz w:val="16"/>
                <w:szCs w:val="16"/>
              </w:rPr>
            </w:pPr>
          </w:p>
        </w:tc>
        <w:tc>
          <w:tcPr>
            <w:tcW w:w="1296" w:type="dxa"/>
            <w:tcBorders>
              <w:top w:val="nil"/>
              <w:left w:val="nil"/>
              <w:bottom w:val="nil"/>
              <w:right w:val="nil"/>
            </w:tcBorders>
            <w:vAlign w:val="bottom"/>
          </w:tcPr>
          <w:p w14:paraId="1AC19032"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At call</w:t>
            </w:r>
          </w:p>
        </w:tc>
        <w:tc>
          <w:tcPr>
            <w:tcW w:w="1512" w:type="dxa"/>
            <w:tcBorders>
              <w:top w:val="nil"/>
              <w:left w:val="nil"/>
              <w:bottom w:val="nil"/>
              <w:right w:val="nil"/>
            </w:tcBorders>
            <w:vAlign w:val="bottom"/>
          </w:tcPr>
          <w:p w14:paraId="0EC59E44"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0 </w:t>
            </w:r>
            <w:r w:rsidRPr="004D0DBB">
              <w:rPr>
                <w:rFonts w:ascii="Arial" w:hAnsi="Arial" w:cs="Arial"/>
                <w:b/>
                <w:bCs/>
                <w:sz w:val="16"/>
                <w:szCs w:val="16"/>
                <w:cs/>
              </w:rPr>
              <w:t xml:space="preserve">- </w:t>
            </w:r>
            <w:r w:rsidRPr="004D0DBB">
              <w:rPr>
                <w:rFonts w:ascii="Arial" w:hAnsi="Arial" w:cs="Arial"/>
                <w:b/>
                <w:bCs/>
                <w:sz w:val="16"/>
                <w:szCs w:val="16"/>
              </w:rPr>
              <w:t>3</w:t>
            </w:r>
            <w:r w:rsidRPr="004D0DBB">
              <w:rPr>
                <w:rFonts w:ascii="Arial" w:hAnsi="Arial" w:cs="Arial"/>
                <w:b/>
                <w:bCs/>
                <w:sz w:val="16"/>
                <w:szCs w:val="16"/>
                <w:cs/>
              </w:rPr>
              <w:t xml:space="preserve"> </w:t>
            </w:r>
            <w:r w:rsidRPr="004D0DBB">
              <w:rPr>
                <w:rFonts w:ascii="Arial" w:hAnsi="Arial" w:cs="Arial"/>
                <w:b/>
                <w:bCs/>
                <w:sz w:val="16"/>
                <w:szCs w:val="16"/>
              </w:rPr>
              <w:t>months</w:t>
            </w:r>
          </w:p>
        </w:tc>
        <w:tc>
          <w:tcPr>
            <w:tcW w:w="1487" w:type="dxa"/>
            <w:tcBorders>
              <w:top w:val="nil"/>
              <w:left w:val="nil"/>
              <w:bottom w:val="nil"/>
              <w:right w:val="nil"/>
            </w:tcBorders>
            <w:vAlign w:val="bottom"/>
          </w:tcPr>
          <w:p w14:paraId="4E5550D9"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months</w:t>
            </w:r>
          </w:p>
        </w:tc>
        <w:tc>
          <w:tcPr>
            <w:tcW w:w="1348" w:type="dxa"/>
            <w:tcBorders>
              <w:top w:val="nil"/>
              <w:left w:val="nil"/>
              <w:bottom w:val="nil"/>
              <w:right w:val="nil"/>
            </w:tcBorders>
            <w:vAlign w:val="bottom"/>
          </w:tcPr>
          <w:p w14:paraId="3A0B6CE0"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1 </w:t>
            </w:r>
            <w:r w:rsidRPr="004D0DBB">
              <w:rPr>
                <w:rFonts w:ascii="Arial" w:hAnsi="Arial" w:cs="Arial"/>
                <w:b/>
                <w:bCs/>
                <w:sz w:val="16"/>
                <w:szCs w:val="16"/>
                <w:cs/>
              </w:rPr>
              <w:t xml:space="preserve">- </w:t>
            </w:r>
            <w:r w:rsidRPr="004D0DBB">
              <w:rPr>
                <w:rFonts w:ascii="Arial" w:hAnsi="Arial" w:cs="Arial"/>
                <w:b/>
                <w:bCs/>
                <w:sz w:val="16"/>
                <w:szCs w:val="16"/>
              </w:rPr>
              <w:t>5</w:t>
            </w:r>
            <w:r w:rsidRPr="004D0DBB">
              <w:rPr>
                <w:rFonts w:ascii="Arial" w:hAnsi="Arial" w:cs="Arial"/>
                <w:b/>
                <w:bCs/>
                <w:sz w:val="16"/>
                <w:szCs w:val="16"/>
                <w:cs/>
              </w:rPr>
              <w:t xml:space="preserve"> </w:t>
            </w:r>
            <w:r w:rsidRPr="004D0DBB">
              <w:rPr>
                <w:rFonts w:ascii="Arial" w:hAnsi="Arial" w:cs="Arial"/>
                <w:b/>
                <w:bCs/>
                <w:sz w:val="16"/>
                <w:szCs w:val="16"/>
              </w:rPr>
              <w:t>years</w:t>
            </w:r>
          </w:p>
        </w:tc>
        <w:tc>
          <w:tcPr>
            <w:tcW w:w="1252" w:type="dxa"/>
            <w:tcBorders>
              <w:top w:val="nil"/>
              <w:left w:val="nil"/>
              <w:bottom w:val="nil"/>
              <w:right w:val="nil"/>
            </w:tcBorders>
            <w:vAlign w:val="bottom"/>
          </w:tcPr>
          <w:p w14:paraId="635C9142"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Over</w:t>
            </w:r>
            <w:r w:rsidRPr="004D0DBB">
              <w:rPr>
                <w:rFonts w:ascii="Arial" w:hAnsi="Arial" w:cs="Arial"/>
                <w:b/>
                <w:bCs/>
                <w:sz w:val="16"/>
                <w:szCs w:val="16"/>
                <w:cs/>
              </w:rPr>
              <w:t xml:space="preserve"> </w:t>
            </w:r>
            <w:r w:rsidRPr="004D0DBB">
              <w:rPr>
                <w:rFonts w:ascii="Arial" w:hAnsi="Arial" w:cs="Arial"/>
                <w:b/>
                <w:bCs/>
                <w:sz w:val="16"/>
                <w:szCs w:val="16"/>
              </w:rPr>
              <w:t>5 years</w:t>
            </w:r>
          </w:p>
        </w:tc>
        <w:tc>
          <w:tcPr>
            <w:tcW w:w="1296" w:type="dxa"/>
            <w:tcBorders>
              <w:top w:val="nil"/>
              <w:left w:val="nil"/>
              <w:bottom w:val="nil"/>
              <w:right w:val="nil"/>
            </w:tcBorders>
            <w:vAlign w:val="bottom"/>
          </w:tcPr>
          <w:p w14:paraId="713D808B"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loan</w:t>
            </w:r>
          </w:p>
        </w:tc>
        <w:tc>
          <w:tcPr>
            <w:tcW w:w="1209" w:type="dxa"/>
            <w:tcBorders>
              <w:top w:val="nil"/>
              <w:left w:val="nil"/>
              <w:bottom w:val="nil"/>
              <w:right w:val="nil"/>
            </w:tcBorders>
            <w:vAlign w:val="bottom"/>
          </w:tcPr>
          <w:p w14:paraId="5F794017"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Non</w:t>
            </w:r>
            <w:r w:rsidRPr="004D0DBB">
              <w:rPr>
                <w:rFonts w:ascii="Arial" w:hAnsi="Arial" w:cs="Arial"/>
                <w:b/>
                <w:bCs/>
                <w:sz w:val="16"/>
                <w:szCs w:val="16"/>
                <w:cs/>
              </w:rPr>
              <w:t>-</w:t>
            </w:r>
            <w:r w:rsidRPr="004D0DBB">
              <w:rPr>
                <w:rFonts w:ascii="Arial" w:hAnsi="Arial" w:cs="Arial"/>
                <w:b/>
                <w:bCs/>
                <w:sz w:val="16"/>
                <w:szCs w:val="16"/>
              </w:rPr>
              <w:t>interest</w:t>
            </w:r>
          </w:p>
        </w:tc>
        <w:tc>
          <w:tcPr>
            <w:tcW w:w="1419" w:type="dxa"/>
            <w:tcBorders>
              <w:top w:val="nil"/>
              <w:left w:val="nil"/>
              <w:bottom w:val="nil"/>
              <w:right w:val="nil"/>
            </w:tcBorders>
            <w:vAlign w:val="bottom"/>
          </w:tcPr>
          <w:p w14:paraId="499CAC43"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Total</w:t>
            </w:r>
          </w:p>
        </w:tc>
        <w:tc>
          <w:tcPr>
            <w:tcW w:w="1180" w:type="dxa"/>
            <w:tcBorders>
              <w:top w:val="nil"/>
              <w:left w:val="nil"/>
              <w:bottom w:val="nil"/>
              <w:right w:val="nil"/>
            </w:tcBorders>
            <w:vAlign w:val="bottom"/>
          </w:tcPr>
          <w:p w14:paraId="1A89747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rates</w:t>
            </w:r>
          </w:p>
        </w:tc>
      </w:tr>
      <w:tr w:rsidR="00D918EC" w:rsidRPr="004D0DBB" w14:paraId="2E8A4867" w14:textId="77777777" w:rsidTr="004D0DBB">
        <w:trPr>
          <w:trHeight w:val="20"/>
        </w:trPr>
        <w:tc>
          <w:tcPr>
            <w:tcW w:w="3420" w:type="dxa"/>
            <w:tcBorders>
              <w:top w:val="nil"/>
              <w:left w:val="nil"/>
              <w:bottom w:val="nil"/>
              <w:right w:val="nil"/>
            </w:tcBorders>
            <w:vAlign w:val="bottom"/>
          </w:tcPr>
          <w:p w14:paraId="7C8F1F5B" w14:textId="77777777" w:rsidR="00D918EC" w:rsidRPr="004D0DBB" w:rsidRDefault="00D918EC" w:rsidP="00D918EC">
            <w:pPr>
              <w:ind w:left="336" w:right="-36"/>
              <w:rPr>
                <w:rFonts w:ascii="Arial" w:hAnsi="Arial" w:cs="Arial"/>
                <w:sz w:val="16"/>
                <w:szCs w:val="16"/>
              </w:rPr>
            </w:pPr>
          </w:p>
        </w:tc>
        <w:tc>
          <w:tcPr>
            <w:tcW w:w="1296" w:type="dxa"/>
            <w:tcBorders>
              <w:top w:val="nil"/>
              <w:left w:val="nil"/>
              <w:bottom w:val="single" w:sz="4" w:space="0" w:color="auto"/>
              <w:right w:val="nil"/>
            </w:tcBorders>
            <w:vAlign w:val="bottom"/>
          </w:tcPr>
          <w:p w14:paraId="19B2F373"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512" w:type="dxa"/>
            <w:tcBorders>
              <w:top w:val="nil"/>
              <w:left w:val="nil"/>
              <w:bottom w:val="single" w:sz="4" w:space="0" w:color="auto"/>
              <w:right w:val="nil"/>
            </w:tcBorders>
            <w:vAlign w:val="bottom"/>
          </w:tcPr>
          <w:p w14:paraId="01325354"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487" w:type="dxa"/>
            <w:tcBorders>
              <w:top w:val="nil"/>
              <w:left w:val="nil"/>
              <w:bottom w:val="single" w:sz="4" w:space="0" w:color="auto"/>
              <w:right w:val="nil"/>
            </w:tcBorders>
            <w:vAlign w:val="bottom"/>
          </w:tcPr>
          <w:p w14:paraId="02B37B1C"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348" w:type="dxa"/>
            <w:tcBorders>
              <w:top w:val="nil"/>
              <w:left w:val="nil"/>
              <w:bottom w:val="single" w:sz="4" w:space="0" w:color="auto"/>
              <w:right w:val="nil"/>
            </w:tcBorders>
            <w:vAlign w:val="bottom"/>
          </w:tcPr>
          <w:p w14:paraId="3A86A07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52" w:type="dxa"/>
            <w:tcBorders>
              <w:top w:val="nil"/>
              <w:left w:val="nil"/>
              <w:bottom w:val="single" w:sz="4" w:space="0" w:color="auto"/>
              <w:right w:val="nil"/>
            </w:tcBorders>
            <w:vAlign w:val="bottom"/>
          </w:tcPr>
          <w:p w14:paraId="59C7AD0A"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96" w:type="dxa"/>
            <w:tcBorders>
              <w:top w:val="nil"/>
              <w:left w:val="nil"/>
              <w:bottom w:val="single" w:sz="4" w:space="0" w:color="auto"/>
              <w:right w:val="nil"/>
            </w:tcBorders>
            <w:vAlign w:val="bottom"/>
          </w:tcPr>
          <w:p w14:paraId="5C46511E"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09" w:type="dxa"/>
            <w:tcBorders>
              <w:top w:val="nil"/>
              <w:left w:val="nil"/>
              <w:bottom w:val="single" w:sz="4" w:space="0" w:color="auto"/>
              <w:right w:val="nil"/>
            </w:tcBorders>
          </w:tcPr>
          <w:p w14:paraId="10A2C8B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419" w:type="dxa"/>
            <w:tcBorders>
              <w:top w:val="nil"/>
              <w:left w:val="nil"/>
              <w:bottom w:val="single" w:sz="4" w:space="0" w:color="auto"/>
              <w:right w:val="nil"/>
            </w:tcBorders>
            <w:vAlign w:val="bottom"/>
          </w:tcPr>
          <w:p w14:paraId="4FFBB029"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180" w:type="dxa"/>
            <w:tcBorders>
              <w:top w:val="nil"/>
              <w:left w:val="nil"/>
              <w:bottom w:val="single" w:sz="4" w:space="0" w:color="auto"/>
              <w:right w:val="nil"/>
            </w:tcBorders>
            <w:vAlign w:val="bottom"/>
          </w:tcPr>
          <w:p w14:paraId="05A1E2E6"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cs/>
              </w:rPr>
              <w:t>(%)</w:t>
            </w:r>
          </w:p>
        </w:tc>
      </w:tr>
      <w:tr w:rsidR="00D918EC" w:rsidRPr="004D0DBB" w14:paraId="3D7F840A" w14:textId="77777777" w:rsidTr="004D0DBB">
        <w:trPr>
          <w:trHeight w:val="20"/>
        </w:trPr>
        <w:tc>
          <w:tcPr>
            <w:tcW w:w="3420" w:type="dxa"/>
            <w:tcBorders>
              <w:top w:val="nil"/>
              <w:left w:val="nil"/>
              <w:bottom w:val="nil"/>
              <w:right w:val="nil"/>
            </w:tcBorders>
          </w:tcPr>
          <w:p w14:paraId="0A086FC3" w14:textId="77777777" w:rsidR="00D918EC" w:rsidRPr="004D0DBB" w:rsidRDefault="00D918EC" w:rsidP="00D918EC">
            <w:pPr>
              <w:ind w:left="336" w:right="-36"/>
              <w:rPr>
                <w:rFonts w:ascii="Arial" w:hAnsi="Arial" w:cs="Arial"/>
                <w:b/>
                <w:bCs/>
                <w:sz w:val="16"/>
                <w:szCs w:val="16"/>
                <w:u w:val="single"/>
              </w:rPr>
            </w:pPr>
          </w:p>
        </w:tc>
        <w:tc>
          <w:tcPr>
            <w:tcW w:w="1296" w:type="dxa"/>
            <w:tcBorders>
              <w:top w:val="single" w:sz="4" w:space="0" w:color="auto"/>
              <w:left w:val="nil"/>
              <w:bottom w:val="nil"/>
              <w:right w:val="nil"/>
            </w:tcBorders>
            <w:shd w:val="clear" w:color="auto" w:fill="F8F8F8"/>
            <w:vAlign w:val="bottom"/>
          </w:tcPr>
          <w:p w14:paraId="00B4453D" w14:textId="77777777" w:rsidR="00D918EC" w:rsidRPr="004D0DBB" w:rsidRDefault="00D918EC" w:rsidP="00D918EC">
            <w:pPr>
              <w:ind w:right="-72"/>
              <w:jc w:val="right"/>
              <w:rPr>
                <w:rFonts w:ascii="Arial" w:hAnsi="Arial" w:cs="Arial"/>
                <w:sz w:val="16"/>
                <w:szCs w:val="16"/>
              </w:rPr>
            </w:pPr>
          </w:p>
        </w:tc>
        <w:tc>
          <w:tcPr>
            <w:tcW w:w="1512" w:type="dxa"/>
            <w:tcBorders>
              <w:top w:val="single" w:sz="4" w:space="0" w:color="auto"/>
              <w:left w:val="nil"/>
              <w:bottom w:val="nil"/>
              <w:right w:val="nil"/>
            </w:tcBorders>
            <w:shd w:val="clear" w:color="auto" w:fill="F8F8F8"/>
            <w:vAlign w:val="bottom"/>
          </w:tcPr>
          <w:p w14:paraId="1ED0EDE2" w14:textId="77777777" w:rsidR="00D918EC" w:rsidRPr="004D0DBB" w:rsidRDefault="00D918EC" w:rsidP="00D918EC">
            <w:pPr>
              <w:ind w:right="-72"/>
              <w:jc w:val="right"/>
              <w:rPr>
                <w:rFonts w:ascii="Arial" w:hAnsi="Arial" w:cs="Arial"/>
                <w:sz w:val="16"/>
                <w:szCs w:val="16"/>
              </w:rPr>
            </w:pPr>
          </w:p>
        </w:tc>
        <w:tc>
          <w:tcPr>
            <w:tcW w:w="1487" w:type="dxa"/>
            <w:tcBorders>
              <w:top w:val="single" w:sz="4" w:space="0" w:color="auto"/>
              <w:left w:val="nil"/>
              <w:bottom w:val="nil"/>
              <w:right w:val="nil"/>
            </w:tcBorders>
            <w:shd w:val="clear" w:color="auto" w:fill="F8F8F8"/>
            <w:vAlign w:val="bottom"/>
          </w:tcPr>
          <w:p w14:paraId="5042BDD6" w14:textId="77777777" w:rsidR="00D918EC" w:rsidRPr="004D0DBB" w:rsidRDefault="00D918EC" w:rsidP="00D918EC">
            <w:pPr>
              <w:ind w:right="-72"/>
              <w:jc w:val="right"/>
              <w:rPr>
                <w:rFonts w:ascii="Arial" w:hAnsi="Arial" w:cs="Arial"/>
                <w:sz w:val="16"/>
                <w:szCs w:val="16"/>
              </w:rPr>
            </w:pPr>
          </w:p>
        </w:tc>
        <w:tc>
          <w:tcPr>
            <w:tcW w:w="1348" w:type="dxa"/>
            <w:tcBorders>
              <w:top w:val="single" w:sz="4" w:space="0" w:color="auto"/>
              <w:left w:val="nil"/>
              <w:bottom w:val="nil"/>
              <w:right w:val="nil"/>
            </w:tcBorders>
            <w:shd w:val="clear" w:color="auto" w:fill="F8F8F8"/>
            <w:vAlign w:val="bottom"/>
          </w:tcPr>
          <w:p w14:paraId="2B798BB4" w14:textId="77777777" w:rsidR="00D918EC" w:rsidRPr="004D0DBB" w:rsidRDefault="00D918EC" w:rsidP="00D918EC">
            <w:pPr>
              <w:ind w:right="-72"/>
              <w:jc w:val="right"/>
              <w:rPr>
                <w:rFonts w:ascii="Arial" w:hAnsi="Arial" w:cs="Arial"/>
                <w:sz w:val="16"/>
                <w:szCs w:val="16"/>
              </w:rPr>
            </w:pPr>
          </w:p>
        </w:tc>
        <w:tc>
          <w:tcPr>
            <w:tcW w:w="1252" w:type="dxa"/>
            <w:tcBorders>
              <w:top w:val="single" w:sz="4" w:space="0" w:color="auto"/>
              <w:left w:val="nil"/>
              <w:bottom w:val="nil"/>
              <w:right w:val="nil"/>
            </w:tcBorders>
            <w:shd w:val="clear" w:color="auto" w:fill="F8F8F8"/>
            <w:vAlign w:val="bottom"/>
          </w:tcPr>
          <w:p w14:paraId="70F14929" w14:textId="77777777" w:rsidR="00D918EC" w:rsidRPr="004D0DBB" w:rsidRDefault="00D918EC" w:rsidP="00D918E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8F8F8"/>
            <w:vAlign w:val="bottom"/>
          </w:tcPr>
          <w:p w14:paraId="7390A2C0" w14:textId="77777777" w:rsidR="00D918EC" w:rsidRPr="004D0DBB" w:rsidRDefault="00D918EC" w:rsidP="00D918EC">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8F8F8"/>
          </w:tcPr>
          <w:p w14:paraId="0EC09F82" w14:textId="77777777" w:rsidR="00D918EC" w:rsidRPr="004D0DBB" w:rsidRDefault="00D918EC" w:rsidP="00D918EC">
            <w:pPr>
              <w:ind w:right="-72"/>
              <w:jc w:val="right"/>
              <w:rPr>
                <w:rFonts w:ascii="Arial" w:hAnsi="Arial" w:cs="Arial"/>
                <w:sz w:val="16"/>
                <w:szCs w:val="16"/>
              </w:rPr>
            </w:pPr>
          </w:p>
        </w:tc>
        <w:tc>
          <w:tcPr>
            <w:tcW w:w="1419" w:type="dxa"/>
            <w:tcBorders>
              <w:top w:val="single" w:sz="4" w:space="0" w:color="auto"/>
              <w:left w:val="nil"/>
              <w:bottom w:val="nil"/>
              <w:right w:val="nil"/>
            </w:tcBorders>
            <w:shd w:val="clear" w:color="auto" w:fill="F8F8F8"/>
            <w:vAlign w:val="bottom"/>
          </w:tcPr>
          <w:p w14:paraId="0EB3E62B" w14:textId="77777777" w:rsidR="00D918EC" w:rsidRPr="004D0DBB" w:rsidRDefault="00D918EC" w:rsidP="00D918EC">
            <w:pPr>
              <w:ind w:right="-72"/>
              <w:jc w:val="right"/>
              <w:rPr>
                <w:rFonts w:ascii="Arial" w:hAnsi="Arial" w:cs="Arial"/>
                <w:sz w:val="16"/>
                <w:szCs w:val="16"/>
              </w:rPr>
            </w:pPr>
          </w:p>
        </w:tc>
        <w:tc>
          <w:tcPr>
            <w:tcW w:w="1180" w:type="dxa"/>
            <w:tcBorders>
              <w:top w:val="single" w:sz="4" w:space="0" w:color="auto"/>
              <w:left w:val="nil"/>
              <w:bottom w:val="nil"/>
              <w:right w:val="nil"/>
            </w:tcBorders>
            <w:shd w:val="clear" w:color="auto" w:fill="F8F8F8"/>
            <w:vAlign w:val="bottom"/>
          </w:tcPr>
          <w:p w14:paraId="2691ABFB" w14:textId="77777777" w:rsidR="00D918EC" w:rsidRPr="004D0DBB" w:rsidRDefault="00D918EC" w:rsidP="00D918EC">
            <w:pPr>
              <w:ind w:right="-72"/>
              <w:jc w:val="right"/>
              <w:rPr>
                <w:rFonts w:ascii="Arial" w:hAnsi="Arial" w:cs="Arial"/>
                <w:sz w:val="16"/>
                <w:szCs w:val="16"/>
              </w:rPr>
            </w:pPr>
          </w:p>
        </w:tc>
      </w:tr>
      <w:tr w:rsidR="00D918EC" w:rsidRPr="004D0DBB" w14:paraId="06215814" w14:textId="77777777" w:rsidTr="004D0DBB">
        <w:trPr>
          <w:trHeight w:val="20"/>
        </w:trPr>
        <w:tc>
          <w:tcPr>
            <w:tcW w:w="3420" w:type="dxa"/>
            <w:tcBorders>
              <w:top w:val="nil"/>
              <w:left w:val="nil"/>
              <w:bottom w:val="nil"/>
              <w:right w:val="nil"/>
            </w:tcBorders>
          </w:tcPr>
          <w:p w14:paraId="5FF954E3" w14:textId="77777777" w:rsidR="00D918EC" w:rsidRPr="004D0DBB" w:rsidRDefault="00D918EC" w:rsidP="00D918EC">
            <w:pPr>
              <w:ind w:left="-113" w:right="-36"/>
              <w:rPr>
                <w:rFonts w:ascii="Arial" w:hAnsi="Arial" w:cs="Arial"/>
                <w:sz w:val="16"/>
                <w:szCs w:val="16"/>
              </w:rPr>
            </w:pPr>
            <w:r w:rsidRPr="004D0DBB">
              <w:rPr>
                <w:rFonts w:ascii="Arial" w:hAnsi="Arial" w:cs="Arial"/>
                <w:b/>
                <w:bCs/>
                <w:sz w:val="16"/>
                <w:szCs w:val="16"/>
              </w:rPr>
              <w:t>Financial assets</w:t>
            </w:r>
          </w:p>
        </w:tc>
        <w:tc>
          <w:tcPr>
            <w:tcW w:w="1296" w:type="dxa"/>
            <w:tcBorders>
              <w:top w:val="nil"/>
              <w:left w:val="nil"/>
              <w:bottom w:val="nil"/>
              <w:right w:val="nil"/>
            </w:tcBorders>
            <w:shd w:val="clear" w:color="auto" w:fill="F8F8F8"/>
            <w:vAlign w:val="bottom"/>
          </w:tcPr>
          <w:p w14:paraId="7B3A7FD3" w14:textId="77777777" w:rsidR="00D918EC" w:rsidRPr="004D0DBB" w:rsidRDefault="00D918EC" w:rsidP="00D918EC">
            <w:pPr>
              <w:ind w:right="-72"/>
              <w:jc w:val="right"/>
              <w:rPr>
                <w:rFonts w:ascii="Arial" w:hAnsi="Arial" w:cs="Arial"/>
                <w:sz w:val="16"/>
                <w:szCs w:val="16"/>
              </w:rPr>
            </w:pPr>
          </w:p>
        </w:tc>
        <w:tc>
          <w:tcPr>
            <w:tcW w:w="1512" w:type="dxa"/>
            <w:tcBorders>
              <w:top w:val="nil"/>
              <w:left w:val="nil"/>
              <w:bottom w:val="nil"/>
              <w:right w:val="nil"/>
            </w:tcBorders>
            <w:shd w:val="clear" w:color="auto" w:fill="F8F8F8"/>
            <w:vAlign w:val="bottom"/>
          </w:tcPr>
          <w:p w14:paraId="0E46A90F" w14:textId="77777777" w:rsidR="00D918EC" w:rsidRPr="004D0DBB" w:rsidRDefault="00D918EC" w:rsidP="00D918EC">
            <w:pPr>
              <w:ind w:right="-72"/>
              <w:jc w:val="right"/>
              <w:rPr>
                <w:rFonts w:ascii="Arial" w:hAnsi="Arial" w:cs="Arial"/>
                <w:sz w:val="16"/>
                <w:szCs w:val="16"/>
              </w:rPr>
            </w:pPr>
          </w:p>
        </w:tc>
        <w:tc>
          <w:tcPr>
            <w:tcW w:w="1487" w:type="dxa"/>
            <w:tcBorders>
              <w:top w:val="nil"/>
              <w:left w:val="nil"/>
              <w:bottom w:val="nil"/>
              <w:right w:val="nil"/>
            </w:tcBorders>
            <w:shd w:val="clear" w:color="auto" w:fill="F8F8F8"/>
            <w:vAlign w:val="bottom"/>
          </w:tcPr>
          <w:p w14:paraId="47D04B0A" w14:textId="77777777" w:rsidR="00D918EC" w:rsidRPr="004D0DBB" w:rsidRDefault="00D918EC" w:rsidP="00D918EC">
            <w:pPr>
              <w:ind w:right="-72"/>
              <w:jc w:val="right"/>
              <w:rPr>
                <w:rFonts w:ascii="Arial" w:hAnsi="Arial" w:cs="Arial"/>
                <w:sz w:val="16"/>
                <w:szCs w:val="16"/>
              </w:rPr>
            </w:pPr>
          </w:p>
        </w:tc>
        <w:tc>
          <w:tcPr>
            <w:tcW w:w="1348" w:type="dxa"/>
            <w:tcBorders>
              <w:top w:val="nil"/>
              <w:left w:val="nil"/>
              <w:bottom w:val="nil"/>
              <w:right w:val="nil"/>
            </w:tcBorders>
            <w:shd w:val="clear" w:color="auto" w:fill="F8F8F8"/>
            <w:vAlign w:val="bottom"/>
          </w:tcPr>
          <w:p w14:paraId="1CDB8704" w14:textId="77777777" w:rsidR="00D918EC" w:rsidRPr="004D0DBB" w:rsidRDefault="00D918EC" w:rsidP="00D918EC">
            <w:pPr>
              <w:ind w:right="-72"/>
              <w:jc w:val="right"/>
              <w:rPr>
                <w:rFonts w:ascii="Arial" w:hAnsi="Arial" w:cs="Arial"/>
                <w:sz w:val="16"/>
                <w:szCs w:val="16"/>
              </w:rPr>
            </w:pPr>
          </w:p>
        </w:tc>
        <w:tc>
          <w:tcPr>
            <w:tcW w:w="1252" w:type="dxa"/>
            <w:tcBorders>
              <w:top w:val="nil"/>
              <w:left w:val="nil"/>
              <w:bottom w:val="nil"/>
              <w:right w:val="nil"/>
            </w:tcBorders>
            <w:shd w:val="clear" w:color="auto" w:fill="F8F8F8"/>
            <w:vAlign w:val="bottom"/>
          </w:tcPr>
          <w:p w14:paraId="2CD769C3" w14:textId="77777777" w:rsidR="00D918EC" w:rsidRPr="004D0DBB" w:rsidRDefault="00D918EC" w:rsidP="00D918EC">
            <w:pPr>
              <w:ind w:right="-72"/>
              <w:jc w:val="right"/>
              <w:rPr>
                <w:rFonts w:ascii="Arial" w:hAnsi="Arial" w:cs="Arial"/>
                <w:sz w:val="16"/>
                <w:szCs w:val="16"/>
              </w:rPr>
            </w:pPr>
          </w:p>
        </w:tc>
        <w:tc>
          <w:tcPr>
            <w:tcW w:w="1296" w:type="dxa"/>
            <w:tcBorders>
              <w:top w:val="nil"/>
              <w:left w:val="nil"/>
              <w:bottom w:val="nil"/>
              <w:right w:val="nil"/>
            </w:tcBorders>
            <w:shd w:val="clear" w:color="auto" w:fill="F8F8F8"/>
            <w:vAlign w:val="bottom"/>
          </w:tcPr>
          <w:p w14:paraId="5F01385A" w14:textId="77777777" w:rsidR="00D918EC" w:rsidRPr="004D0DBB" w:rsidRDefault="00D918EC" w:rsidP="00D918EC">
            <w:pPr>
              <w:ind w:right="-72"/>
              <w:jc w:val="right"/>
              <w:rPr>
                <w:rFonts w:ascii="Arial" w:hAnsi="Arial" w:cs="Arial"/>
                <w:sz w:val="16"/>
                <w:szCs w:val="16"/>
              </w:rPr>
            </w:pPr>
          </w:p>
        </w:tc>
        <w:tc>
          <w:tcPr>
            <w:tcW w:w="1209" w:type="dxa"/>
            <w:tcBorders>
              <w:top w:val="nil"/>
              <w:left w:val="nil"/>
              <w:bottom w:val="nil"/>
              <w:right w:val="nil"/>
            </w:tcBorders>
            <w:shd w:val="clear" w:color="auto" w:fill="F8F8F8"/>
          </w:tcPr>
          <w:p w14:paraId="4CDBBEB8" w14:textId="77777777" w:rsidR="00D918EC" w:rsidRPr="004D0DBB" w:rsidRDefault="00D918EC" w:rsidP="00D918EC">
            <w:pPr>
              <w:ind w:right="-72"/>
              <w:jc w:val="right"/>
              <w:rPr>
                <w:rFonts w:ascii="Arial" w:hAnsi="Arial" w:cs="Arial"/>
                <w:sz w:val="16"/>
                <w:szCs w:val="16"/>
              </w:rPr>
            </w:pPr>
          </w:p>
        </w:tc>
        <w:tc>
          <w:tcPr>
            <w:tcW w:w="1419" w:type="dxa"/>
            <w:tcBorders>
              <w:top w:val="nil"/>
              <w:left w:val="nil"/>
              <w:bottom w:val="nil"/>
              <w:right w:val="nil"/>
            </w:tcBorders>
            <w:shd w:val="clear" w:color="auto" w:fill="F8F8F8"/>
            <w:vAlign w:val="bottom"/>
          </w:tcPr>
          <w:p w14:paraId="25307382" w14:textId="77777777" w:rsidR="00D918EC" w:rsidRPr="004D0DBB" w:rsidRDefault="00D918EC" w:rsidP="00D918EC">
            <w:pPr>
              <w:ind w:right="-72"/>
              <w:jc w:val="right"/>
              <w:rPr>
                <w:rFonts w:ascii="Arial" w:hAnsi="Arial" w:cs="Arial"/>
                <w:sz w:val="16"/>
                <w:szCs w:val="16"/>
              </w:rPr>
            </w:pPr>
          </w:p>
        </w:tc>
        <w:tc>
          <w:tcPr>
            <w:tcW w:w="1180" w:type="dxa"/>
            <w:tcBorders>
              <w:top w:val="nil"/>
              <w:left w:val="nil"/>
              <w:bottom w:val="nil"/>
              <w:right w:val="nil"/>
            </w:tcBorders>
            <w:shd w:val="clear" w:color="auto" w:fill="F8F8F8"/>
            <w:vAlign w:val="bottom"/>
          </w:tcPr>
          <w:p w14:paraId="4ECC13D3" w14:textId="77777777" w:rsidR="00D918EC" w:rsidRPr="004D0DBB" w:rsidRDefault="00D918EC" w:rsidP="00D918EC">
            <w:pPr>
              <w:ind w:right="-72"/>
              <w:jc w:val="right"/>
              <w:rPr>
                <w:rFonts w:ascii="Arial" w:hAnsi="Arial" w:cs="Arial"/>
                <w:sz w:val="16"/>
                <w:szCs w:val="16"/>
              </w:rPr>
            </w:pPr>
          </w:p>
        </w:tc>
      </w:tr>
      <w:tr w:rsidR="00595817" w:rsidRPr="004D0DBB" w14:paraId="4560026D" w14:textId="77777777" w:rsidTr="004D0DBB">
        <w:trPr>
          <w:trHeight w:val="20"/>
        </w:trPr>
        <w:tc>
          <w:tcPr>
            <w:tcW w:w="3420" w:type="dxa"/>
            <w:tcBorders>
              <w:top w:val="nil"/>
              <w:left w:val="nil"/>
              <w:bottom w:val="nil"/>
              <w:right w:val="nil"/>
            </w:tcBorders>
            <w:vAlign w:val="bottom"/>
          </w:tcPr>
          <w:p w14:paraId="483CA340" w14:textId="77777777" w:rsidR="00595817" w:rsidRPr="004D0DBB" w:rsidRDefault="00595817" w:rsidP="00595817">
            <w:pPr>
              <w:ind w:left="-113" w:right="-111"/>
              <w:rPr>
                <w:rFonts w:ascii="Arial" w:hAnsi="Arial" w:cs="Arial"/>
                <w:spacing w:val="-4"/>
                <w:sz w:val="16"/>
                <w:szCs w:val="16"/>
                <w:cs/>
              </w:rPr>
            </w:pPr>
            <w:r w:rsidRPr="004D0DBB">
              <w:rPr>
                <w:rFonts w:ascii="Arial" w:hAnsi="Arial" w:cs="Arial"/>
                <w:spacing w:val="-4"/>
                <w:sz w:val="16"/>
                <w:szCs w:val="16"/>
              </w:rPr>
              <w:t>Interbank and market money items</w:t>
            </w:r>
          </w:p>
        </w:tc>
        <w:tc>
          <w:tcPr>
            <w:tcW w:w="1296" w:type="dxa"/>
            <w:tcBorders>
              <w:top w:val="nil"/>
              <w:left w:val="nil"/>
              <w:bottom w:val="nil"/>
              <w:right w:val="nil"/>
            </w:tcBorders>
            <w:shd w:val="clear" w:color="auto" w:fill="F8F8F8"/>
          </w:tcPr>
          <w:p w14:paraId="594F99A0" w14:textId="3F703439" w:rsidR="00595817" w:rsidRPr="004D0DBB" w:rsidRDefault="00595817" w:rsidP="00595817">
            <w:pPr>
              <w:pStyle w:val="a0"/>
              <w:ind w:right="-72"/>
              <w:jc w:val="right"/>
              <w:rPr>
                <w:rFonts w:ascii="Arial" w:hAnsi="Arial" w:cs="Arial"/>
                <w:sz w:val="16"/>
                <w:szCs w:val="16"/>
                <w:cs/>
              </w:rPr>
            </w:pPr>
            <w:r w:rsidRPr="004D0DBB">
              <w:rPr>
                <w:rFonts w:ascii="Arial" w:hAnsi="Arial" w:cs="Arial"/>
                <w:sz w:val="16"/>
                <w:szCs w:val="16"/>
                <w:cs/>
              </w:rPr>
              <w:t>26</w:t>
            </w:r>
            <w:r w:rsidRPr="004D0DBB">
              <w:rPr>
                <w:rFonts w:ascii="Arial" w:hAnsi="Arial" w:cs="Arial"/>
                <w:sz w:val="16"/>
                <w:szCs w:val="16"/>
              </w:rPr>
              <w:t>,</w:t>
            </w:r>
            <w:r w:rsidRPr="004D0DBB">
              <w:rPr>
                <w:rFonts w:ascii="Arial" w:hAnsi="Arial" w:cs="Arial"/>
                <w:sz w:val="16"/>
                <w:szCs w:val="16"/>
                <w:cs/>
              </w:rPr>
              <w:t>621</w:t>
            </w:r>
            <w:r w:rsidRPr="004D0DBB">
              <w:rPr>
                <w:rFonts w:ascii="Arial" w:hAnsi="Arial" w:cs="Arial"/>
                <w:sz w:val="16"/>
                <w:szCs w:val="16"/>
              </w:rPr>
              <w:t>,</w:t>
            </w:r>
            <w:r w:rsidRPr="004D0DBB">
              <w:rPr>
                <w:rFonts w:ascii="Arial" w:hAnsi="Arial" w:cs="Arial"/>
                <w:sz w:val="16"/>
                <w:szCs w:val="16"/>
                <w:cs/>
              </w:rPr>
              <w:t>081</w:t>
            </w:r>
          </w:p>
        </w:tc>
        <w:tc>
          <w:tcPr>
            <w:tcW w:w="1512" w:type="dxa"/>
            <w:tcBorders>
              <w:top w:val="nil"/>
              <w:left w:val="nil"/>
              <w:bottom w:val="nil"/>
              <w:right w:val="nil"/>
            </w:tcBorders>
            <w:shd w:val="clear" w:color="auto" w:fill="F8F8F8"/>
          </w:tcPr>
          <w:p w14:paraId="5DC584FC" w14:textId="4E903703"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900</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p>
        </w:tc>
        <w:tc>
          <w:tcPr>
            <w:tcW w:w="1487" w:type="dxa"/>
            <w:tcBorders>
              <w:top w:val="nil"/>
              <w:left w:val="nil"/>
              <w:bottom w:val="nil"/>
              <w:right w:val="nil"/>
            </w:tcBorders>
            <w:shd w:val="clear" w:color="auto" w:fill="F8F8F8"/>
          </w:tcPr>
          <w:p w14:paraId="7D8BAD08" w14:textId="0D9B52CC"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348" w:type="dxa"/>
            <w:tcBorders>
              <w:top w:val="nil"/>
              <w:left w:val="nil"/>
              <w:bottom w:val="nil"/>
              <w:right w:val="nil"/>
            </w:tcBorders>
            <w:shd w:val="clear" w:color="auto" w:fill="F8F8F8"/>
          </w:tcPr>
          <w:p w14:paraId="727A04EA" w14:textId="1AC41462"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52" w:type="dxa"/>
            <w:tcBorders>
              <w:top w:val="nil"/>
              <w:left w:val="nil"/>
              <w:bottom w:val="nil"/>
              <w:right w:val="nil"/>
            </w:tcBorders>
            <w:shd w:val="clear" w:color="auto" w:fill="F8F8F8"/>
          </w:tcPr>
          <w:p w14:paraId="4E1B6C55" w14:textId="6F4EB6E2"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bottom w:val="nil"/>
              <w:right w:val="nil"/>
            </w:tcBorders>
            <w:shd w:val="clear" w:color="auto" w:fill="F8F8F8"/>
          </w:tcPr>
          <w:p w14:paraId="0D17E54E" w14:textId="39CB00A7"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09" w:type="dxa"/>
            <w:tcBorders>
              <w:top w:val="nil"/>
              <w:left w:val="nil"/>
              <w:bottom w:val="nil"/>
              <w:right w:val="nil"/>
            </w:tcBorders>
            <w:shd w:val="clear" w:color="auto" w:fill="F8F8F8"/>
          </w:tcPr>
          <w:p w14:paraId="68C48E71" w14:textId="3BE4C695"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440</w:t>
            </w:r>
            <w:r w:rsidRPr="004D0DBB">
              <w:rPr>
                <w:rFonts w:ascii="Arial" w:hAnsi="Arial" w:cs="Arial"/>
                <w:sz w:val="16"/>
                <w:szCs w:val="16"/>
              </w:rPr>
              <w:t>,</w:t>
            </w:r>
            <w:r w:rsidRPr="004D0DBB">
              <w:rPr>
                <w:rFonts w:ascii="Arial" w:hAnsi="Arial" w:cs="Arial"/>
                <w:sz w:val="16"/>
                <w:szCs w:val="16"/>
                <w:cs/>
              </w:rPr>
              <w:t>527</w:t>
            </w:r>
            <w:r w:rsidRPr="004D0DBB">
              <w:rPr>
                <w:rFonts w:ascii="Arial" w:hAnsi="Arial" w:cs="Arial"/>
                <w:sz w:val="16"/>
                <w:szCs w:val="16"/>
              </w:rPr>
              <w:t>,</w:t>
            </w:r>
            <w:r w:rsidRPr="004D0DBB">
              <w:rPr>
                <w:rFonts w:ascii="Arial" w:hAnsi="Arial" w:cs="Arial"/>
                <w:sz w:val="16"/>
                <w:szCs w:val="16"/>
                <w:cs/>
              </w:rPr>
              <w:t>447</w:t>
            </w:r>
          </w:p>
        </w:tc>
        <w:tc>
          <w:tcPr>
            <w:tcW w:w="1419" w:type="dxa"/>
            <w:tcBorders>
              <w:top w:val="nil"/>
              <w:left w:val="nil"/>
              <w:bottom w:val="nil"/>
              <w:right w:val="nil"/>
            </w:tcBorders>
            <w:shd w:val="clear" w:color="auto" w:fill="F8F8F8"/>
          </w:tcPr>
          <w:p w14:paraId="57996C3A" w14:textId="52A319A5"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1,367,148,528</w:t>
            </w:r>
          </w:p>
        </w:tc>
        <w:tc>
          <w:tcPr>
            <w:tcW w:w="1180" w:type="dxa"/>
            <w:tcBorders>
              <w:top w:val="nil"/>
              <w:left w:val="nil"/>
              <w:bottom w:val="nil"/>
              <w:right w:val="nil"/>
            </w:tcBorders>
            <w:shd w:val="clear" w:color="auto" w:fill="F8F8F8"/>
          </w:tcPr>
          <w:p w14:paraId="33D9CB7B" w14:textId="6C4218B0"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0</w:t>
            </w:r>
            <w:r w:rsidRPr="004D0DBB">
              <w:rPr>
                <w:rFonts w:ascii="Arial" w:hAnsi="Arial" w:cs="Arial"/>
                <w:sz w:val="16"/>
                <w:szCs w:val="16"/>
                <w:cs/>
              </w:rPr>
              <w:t>.</w:t>
            </w:r>
            <w:r w:rsidRPr="004D0DBB">
              <w:rPr>
                <w:rFonts w:ascii="Arial" w:hAnsi="Arial" w:cs="Arial"/>
                <w:sz w:val="16"/>
                <w:szCs w:val="16"/>
              </w:rPr>
              <w:t xml:space="preserve">38 </w:t>
            </w:r>
            <w:r w:rsidR="004D0DBB">
              <w:rPr>
                <w:rFonts w:ascii="Arial" w:hAnsi="Arial" w:cs="Arial"/>
                <w:sz w:val="16"/>
                <w:szCs w:val="16"/>
              </w:rPr>
              <w:t>-</w:t>
            </w:r>
            <w:r w:rsidRPr="004D0DBB">
              <w:rPr>
                <w:rFonts w:ascii="Arial" w:hAnsi="Arial" w:cs="Arial"/>
                <w:sz w:val="16"/>
                <w:szCs w:val="16"/>
                <w:cs/>
              </w:rPr>
              <w:t xml:space="preserve"> </w:t>
            </w:r>
            <w:r w:rsidRPr="004D0DBB">
              <w:rPr>
                <w:rFonts w:ascii="Arial" w:hAnsi="Arial" w:cs="Arial"/>
                <w:sz w:val="16"/>
                <w:szCs w:val="16"/>
              </w:rPr>
              <w:t>1</w:t>
            </w:r>
            <w:r w:rsidRPr="004D0DBB">
              <w:rPr>
                <w:rFonts w:ascii="Arial" w:hAnsi="Arial" w:cs="Arial"/>
                <w:sz w:val="16"/>
                <w:szCs w:val="16"/>
                <w:cs/>
              </w:rPr>
              <w:t>.</w:t>
            </w:r>
            <w:r w:rsidR="00AF2BF1">
              <w:rPr>
                <w:rFonts w:ascii="Arial" w:hAnsi="Arial" w:cs="Arial"/>
                <w:sz w:val="16"/>
                <w:szCs w:val="16"/>
              </w:rPr>
              <w:t>73</w:t>
            </w:r>
          </w:p>
        </w:tc>
      </w:tr>
      <w:tr w:rsidR="00595817" w:rsidRPr="004D0DBB" w14:paraId="7D783DA0" w14:textId="77777777" w:rsidTr="004D0DBB">
        <w:trPr>
          <w:trHeight w:val="20"/>
        </w:trPr>
        <w:tc>
          <w:tcPr>
            <w:tcW w:w="3420" w:type="dxa"/>
            <w:tcBorders>
              <w:top w:val="nil"/>
              <w:left w:val="nil"/>
              <w:bottom w:val="nil"/>
              <w:right w:val="nil"/>
            </w:tcBorders>
            <w:vAlign w:val="center"/>
          </w:tcPr>
          <w:p w14:paraId="418F7092" w14:textId="77777777" w:rsidR="004D0DBB" w:rsidRDefault="00595817" w:rsidP="00595817">
            <w:pPr>
              <w:ind w:left="-113" w:right="-111"/>
              <w:rPr>
                <w:rFonts w:ascii="Arial" w:hAnsi="Arial" w:cs="Arial"/>
                <w:color w:val="000000" w:themeColor="text1"/>
                <w:sz w:val="16"/>
                <w:szCs w:val="16"/>
              </w:rPr>
            </w:pPr>
            <w:r w:rsidRPr="004D0DBB">
              <w:rPr>
                <w:rFonts w:ascii="Arial" w:hAnsi="Arial" w:cs="Arial"/>
                <w:color w:val="000000" w:themeColor="text1"/>
                <w:sz w:val="16"/>
                <w:szCs w:val="16"/>
              </w:rPr>
              <w:t>Financial instruments measured at fair value</w:t>
            </w:r>
          </w:p>
          <w:p w14:paraId="248B3A91" w14:textId="7FDB95E1" w:rsidR="00595817" w:rsidRPr="004D0DBB" w:rsidRDefault="004D0DBB" w:rsidP="00595817">
            <w:pPr>
              <w:ind w:left="-113" w:right="-111"/>
              <w:rPr>
                <w:rFonts w:ascii="Arial" w:hAnsi="Arial" w:cs="Arial"/>
                <w:spacing w:val="-4"/>
                <w:sz w:val="16"/>
                <w:szCs w:val="16"/>
              </w:rPr>
            </w:pPr>
            <w:r>
              <w:rPr>
                <w:rFonts w:ascii="Arial" w:hAnsi="Arial" w:cs="Arial"/>
                <w:color w:val="000000" w:themeColor="text1"/>
                <w:sz w:val="16"/>
                <w:szCs w:val="16"/>
              </w:rPr>
              <w:t xml:space="preserve">   </w:t>
            </w:r>
            <w:r w:rsidR="00595817" w:rsidRPr="004D0DBB">
              <w:rPr>
                <w:rFonts w:ascii="Arial" w:hAnsi="Arial" w:cs="Arial"/>
                <w:color w:val="000000" w:themeColor="text1"/>
                <w:sz w:val="16"/>
                <w:szCs w:val="16"/>
              </w:rPr>
              <w:t>through profit or loss</w:t>
            </w:r>
          </w:p>
        </w:tc>
        <w:tc>
          <w:tcPr>
            <w:tcW w:w="1296" w:type="dxa"/>
            <w:tcBorders>
              <w:top w:val="nil"/>
              <w:left w:val="nil"/>
              <w:bottom w:val="nil"/>
              <w:right w:val="nil"/>
            </w:tcBorders>
            <w:shd w:val="clear" w:color="auto" w:fill="F8F8F8"/>
            <w:vAlign w:val="bottom"/>
          </w:tcPr>
          <w:p w14:paraId="0C529908" w14:textId="7F0CC7FA" w:rsidR="00595817" w:rsidRPr="004D0DBB" w:rsidRDefault="00595817" w:rsidP="00595817">
            <w:pPr>
              <w:pStyle w:val="a0"/>
              <w:ind w:right="-72"/>
              <w:jc w:val="right"/>
              <w:rPr>
                <w:rFonts w:ascii="Arial" w:hAnsi="Arial" w:cs="Arial"/>
                <w:sz w:val="16"/>
                <w:szCs w:val="16"/>
                <w:cs/>
              </w:rPr>
            </w:pPr>
            <w:r w:rsidRPr="004D0DBB">
              <w:rPr>
                <w:rFonts w:ascii="Arial" w:hAnsi="Arial" w:cs="Arial"/>
                <w:sz w:val="16"/>
                <w:szCs w:val="16"/>
                <w:cs/>
              </w:rPr>
              <w:t>-</w:t>
            </w:r>
          </w:p>
        </w:tc>
        <w:tc>
          <w:tcPr>
            <w:tcW w:w="1512" w:type="dxa"/>
            <w:tcBorders>
              <w:top w:val="nil"/>
              <w:left w:val="nil"/>
              <w:bottom w:val="nil"/>
              <w:right w:val="nil"/>
            </w:tcBorders>
            <w:shd w:val="clear" w:color="auto" w:fill="F8F8F8"/>
            <w:vAlign w:val="bottom"/>
          </w:tcPr>
          <w:p w14:paraId="57C57EE7" w14:textId="2860D129"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487" w:type="dxa"/>
            <w:tcBorders>
              <w:top w:val="nil"/>
              <w:left w:val="nil"/>
              <w:bottom w:val="nil"/>
              <w:right w:val="nil"/>
            </w:tcBorders>
            <w:shd w:val="clear" w:color="auto" w:fill="F8F8F8"/>
            <w:vAlign w:val="bottom"/>
          </w:tcPr>
          <w:p w14:paraId="4EA24A32" w14:textId="2544D7C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348" w:type="dxa"/>
            <w:tcBorders>
              <w:top w:val="nil"/>
              <w:left w:val="nil"/>
              <w:bottom w:val="nil"/>
              <w:right w:val="nil"/>
            </w:tcBorders>
            <w:shd w:val="clear" w:color="auto" w:fill="F8F8F8"/>
            <w:vAlign w:val="bottom"/>
          </w:tcPr>
          <w:p w14:paraId="430537AE" w14:textId="5D17BF5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52" w:type="dxa"/>
            <w:tcBorders>
              <w:top w:val="nil"/>
              <w:left w:val="nil"/>
              <w:bottom w:val="nil"/>
              <w:right w:val="nil"/>
            </w:tcBorders>
            <w:shd w:val="clear" w:color="auto" w:fill="F8F8F8"/>
            <w:vAlign w:val="bottom"/>
          </w:tcPr>
          <w:p w14:paraId="3A35EE0B" w14:textId="73156890"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bottom w:val="nil"/>
              <w:right w:val="nil"/>
            </w:tcBorders>
            <w:shd w:val="clear" w:color="auto" w:fill="F8F8F8"/>
            <w:vAlign w:val="bottom"/>
          </w:tcPr>
          <w:p w14:paraId="41FA020C" w14:textId="17596057"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09" w:type="dxa"/>
            <w:tcBorders>
              <w:top w:val="nil"/>
              <w:left w:val="nil"/>
              <w:bottom w:val="nil"/>
              <w:right w:val="nil"/>
            </w:tcBorders>
            <w:shd w:val="clear" w:color="auto" w:fill="F8F8F8"/>
            <w:vAlign w:val="bottom"/>
          </w:tcPr>
          <w:p w14:paraId="2F2D6F56" w14:textId="5AD19F2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58,820,000</w:t>
            </w:r>
          </w:p>
        </w:tc>
        <w:tc>
          <w:tcPr>
            <w:tcW w:w="1419" w:type="dxa"/>
            <w:tcBorders>
              <w:top w:val="nil"/>
              <w:left w:val="nil"/>
              <w:bottom w:val="nil"/>
              <w:right w:val="nil"/>
            </w:tcBorders>
            <w:shd w:val="clear" w:color="auto" w:fill="F8F8F8"/>
            <w:vAlign w:val="bottom"/>
          </w:tcPr>
          <w:p w14:paraId="7D14FC12" w14:textId="36D47CA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58,820,000</w:t>
            </w:r>
          </w:p>
        </w:tc>
        <w:tc>
          <w:tcPr>
            <w:tcW w:w="1180" w:type="dxa"/>
            <w:tcBorders>
              <w:top w:val="nil"/>
              <w:left w:val="nil"/>
              <w:bottom w:val="nil"/>
              <w:right w:val="nil"/>
            </w:tcBorders>
            <w:shd w:val="clear" w:color="auto" w:fill="F8F8F8"/>
            <w:vAlign w:val="bottom"/>
          </w:tcPr>
          <w:p w14:paraId="291749D5" w14:textId="77777777" w:rsidR="00595817" w:rsidRPr="004D0DBB" w:rsidRDefault="00595817" w:rsidP="00595817">
            <w:pPr>
              <w:pStyle w:val="a0"/>
              <w:ind w:right="-72"/>
              <w:jc w:val="right"/>
              <w:rPr>
                <w:rFonts w:ascii="Arial" w:hAnsi="Arial" w:cs="Arial"/>
                <w:sz w:val="16"/>
                <w:szCs w:val="16"/>
              </w:rPr>
            </w:pPr>
          </w:p>
        </w:tc>
      </w:tr>
      <w:tr w:rsidR="00595817" w:rsidRPr="004D0DBB" w14:paraId="090D2BE9" w14:textId="77777777" w:rsidTr="004D0DBB">
        <w:trPr>
          <w:trHeight w:val="20"/>
        </w:trPr>
        <w:tc>
          <w:tcPr>
            <w:tcW w:w="3420" w:type="dxa"/>
            <w:tcBorders>
              <w:top w:val="nil"/>
              <w:left w:val="nil"/>
              <w:bottom w:val="nil"/>
              <w:right w:val="nil"/>
            </w:tcBorders>
            <w:vAlign w:val="bottom"/>
          </w:tcPr>
          <w:p w14:paraId="0F49FA26" w14:textId="77777777" w:rsidR="00595817" w:rsidRPr="004D0DBB" w:rsidRDefault="00595817" w:rsidP="00595817">
            <w:pPr>
              <w:ind w:left="-113" w:right="-36"/>
              <w:rPr>
                <w:rFonts w:ascii="Arial" w:hAnsi="Arial" w:cs="Arial"/>
                <w:sz w:val="16"/>
                <w:szCs w:val="16"/>
                <w:cs/>
              </w:rPr>
            </w:pPr>
            <w:r w:rsidRPr="004D0DBB">
              <w:rPr>
                <w:rFonts w:ascii="Arial" w:hAnsi="Arial" w:cs="Arial"/>
                <w:sz w:val="16"/>
                <w:szCs w:val="16"/>
              </w:rPr>
              <w:t>Investments</w:t>
            </w:r>
          </w:p>
        </w:tc>
        <w:tc>
          <w:tcPr>
            <w:tcW w:w="1296" w:type="dxa"/>
            <w:tcBorders>
              <w:top w:val="nil"/>
              <w:left w:val="nil"/>
              <w:right w:val="nil"/>
            </w:tcBorders>
            <w:shd w:val="clear" w:color="auto" w:fill="F8F8F8"/>
            <w:vAlign w:val="bottom"/>
          </w:tcPr>
          <w:p w14:paraId="240E4286" w14:textId="10BFF84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512" w:type="dxa"/>
            <w:tcBorders>
              <w:top w:val="nil"/>
              <w:left w:val="nil"/>
              <w:right w:val="nil"/>
            </w:tcBorders>
            <w:shd w:val="clear" w:color="auto" w:fill="F8F8F8"/>
            <w:vAlign w:val="bottom"/>
          </w:tcPr>
          <w:p w14:paraId="521AC36E" w14:textId="2FA57AB0"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487" w:type="dxa"/>
            <w:tcBorders>
              <w:top w:val="nil"/>
              <w:left w:val="nil"/>
              <w:right w:val="nil"/>
            </w:tcBorders>
            <w:shd w:val="clear" w:color="auto" w:fill="F8F8F8"/>
            <w:vAlign w:val="bottom"/>
          </w:tcPr>
          <w:p w14:paraId="67C82801" w14:textId="7A608E2C"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348" w:type="dxa"/>
            <w:tcBorders>
              <w:top w:val="nil"/>
              <w:left w:val="nil"/>
              <w:right w:val="nil"/>
            </w:tcBorders>
            <w:shd w:val="clear" w:color="auto" w:fill="F8F8F8"/>
            <w:vAlign w:val="bottom"/>
          </w:tcPr>
          <w:p w14:paraId="04B38E6D" w14:textId="653B1ED3"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82,453,306</w:t>
            </w:r>
          </w:p>
        </w:tc>
        <w:tc>
          <w:tcPr>
            <w:tcW w:w="1252" w:type="dxa"/>
            <w:tcBorders>
              <w:top w:val="nil"/>
              <w:left w:val="nil"/>
              <w:right w:val="nil"/>
            </w:tcBorders>
            <w:shd w:val="clear" w:color="auto" w:fill="F8F8F8"/>
          </w:tcPr>
          <w:p w14:paraId="776B99D3" w14:textId="281A73C6"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right w:val="nil"/>
            </w:tcBorders>
            <w:shd w:val="clear" w:color="auto" w:fill="F8F8F8"/>
          </w:tcPr>
          <w:p w14:paraId="75F936A0" w14:textId="19D834B8"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36,930,269</w:t>
            </w:r>
          </w:p>
        </w:tc>
        <w:tc>
          <w:tcPr>
            <w:tcW w:w="1209" w:type="dxa"/>
            <w:tcBorders>
              <w:top w:val="nil"/>
              <w:left w:val="nil"/>
              <w:right w:val="nil"/>
            </w:tcBorders>
            <w:shd w:val="clear" w:color="auto" w:fill="F8F8F8"/>
          </w:tcPr>
          <w:p w14:paraId="74B18571" w14:textId="166B3CC1"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419" w:type="dxa"/>
            <w:tcBorders>
              <w:top w:val="nil"/>
              <w:left w:val="nil"/>
              <w:right w:val="nil"/>
            </w:tcBorders>
            <w:shd w:val="clear" w:color="auto" w:fill="F8F8F8"/>
          </w:tcPr>
          <w:p w14:paraId="595940DA" w14:textId="2B067DA6"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119,383,575</w:t>
            </w:r>
          </w:p>
        </w:tc>
        <w:tc>
          <w:tcPr>
            <w:tcW w:w="1180" w:type="dxa"/>
            <w:tcBorders>
              <w:top w:val="nil"/>
              <w:left w:val="nil"/>
              <w:bottom w:val="nil"/>
              <w:right w:val="nil"/>
            </w:tcBorders>
            <w:shd w:val="clear" w:color="auto" w:fill="F8F8F8"/>
          </w:tcPr>
          <w:p w14:paraId="5019CE53" w14:textId="7D561034"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3</w:t>
            </w:r>
            <w:r w:rsidRPr="004D0DBB">
              <w:rPr>
                <w:rFonts w:ascii="Arial" w:hAnsi="Arial" w:cs="Arial"/>
                <w:sz w:val="16"/>
                <w:szCs w:val="16"/>
                <w:cs/>
              </w:rPr>
              <w:t>.</w:t>
            </w:r>
            <w:r w:rsidRPr="004D0DBB">
              <w:rPr>
                <w:rFonts w:ascii="Arial" w:hAnsi="Arial" w:cs="Arial"/>
                <w:sz w:val="16"/>
                <w:szCs w:val="16"/>
              </w:rPr>
              <w:t xml:space="preserve">00 </w:t>
            </w:r>
            <w:r w:rsidR="004D0DBB">
              <w:rPr>
                <w:rFonts w:ascii="Arial" w:hAnsi="Arial" w:cs="Arial"/>
                <w:sz w:val="16"/>
                <w:szCs w:val="16"/>
              </w:rPr>
              <w:t>-</w:t>
            </w:r>
            <w:r w:rsidRPr="004D0DBB">
              <w:rPr>
                <w:rFonts w:ascii="Arial" w:hAnsi="Arial" w:cs="Arial"/>
                <w:sz w:val="16"/>
                <w:szCs w:val="16"/>
                <w:cs/>
              </w:rPr>
              <w:t xml:space="preserve"> </w:t>
            </w:r>
            <w:r w:rsidRPr="004D0DBB">
              <w:rPr>
                <w:rFonts w:ascii="Arial" w:hAnsi="Arial" w:cs="Arial"/>
                <w:sz w:val="16"/>
                <w:szCs w:val="16"/>
              </w:rPr>
              <w:t>7</w:t>
            </w:r>
            <w:r w:rsidRPr="004D0DBB">
              <w:rPr>
                <w:rFonts w:ascii="Arial" w:hAnsi="Arial" w:cs="Arial"/>
                <w:sz w:val="16"/>
                <w:szCs w:val="16"/>
                <w:cs/>
              </w:rPr>
              <w:t>.</w:t>
            </w:r>
            <w:r w:rsidRPr="004D0DBB">
              <w:rPr>
                <w:rFonts w:ascii="Arial" w:hAnsi="Arial" w:cs="Arial"/>
                <w:sz w:val="16"/>
                <w:szCs w:val="16"/>
              </w:rPr>
              <w:t>00</w:t>
            </w:r>
          </w:p>
        </w:tc>
      </w:tr>
      <w:tr w:rsidR="00595817" w:rsidRPr="004D0DBB" w14:paraId="4F4FC552" w14:textId="77777777" w:rsidTr="004D0DBB">
        <w:trPr>
          <w:trHeight w:val="20"/>
        </w:trPr>
        <w:tc>
          <w:tcPr>
            <w:tcW w:w="3420" w:type="dxa"/>
            <w:tcBorders>
              <w:top w:val="nil"/>
              <w:left w:val="nil"/>
              <w:bottom w:val="nil"/>
              <w:right w:val="nil"/>
            </w:tcBorders>
            <w:vAlign w:val="center"/>
          </w:tcPr>
          <w:p w14:paraId="595A3062" w14:textId="77777777" w:rsidR="00595817" w:rsidRPr="004D0DBB" w:rsidRDefault="00595817" w:rsidP="00595817">
            <w:pPr>
              <w:ind w:left="-113" w:right="-79"/>
              <w:rPr>
                <w:rFonts w:ascii="Arial" w:hAnsi="Arial" w:cs="Arial"/>
                <w:spacing w:val="-2"/>
                <w:sz w:val="16"/>
                <w:szCs w:val="16"/>
                <w:lang w:val="en-GB"/>
              </w:rPr>
            </w:pPr>
            <w:r w:rsidRPr="004D0DBB">
              <w:rPr>
                <w:rFonts w:ascii="Arial" w:hAnsi="Arial" w:cs="Arial"/>
                <w:sz w:val="16"/>
                <w:szCs w:val="16"/>
              </w:rPr>
              <w:t>Loans to customers</w:t>
            </w:r>
          </w:p>
        </w:tc>
        <w:tc>
          <w:tcPr>
            <w:tcW w:w="1296" w:type="dxa"/>
            <w:tcBorders>
              <w:top w:val="nil"/>
              <w:left w:val="nil"/>
              <w:bottom w:val="single" w:sz="4" w:space="0" w:color="auto"/>
              <w:right w:val="nil"/>
            </w:tcBorders>
            <w:shd w:val="clear" w:color="auto" w:fill="F8F8F8"/>
            <w:vAlign w:val="bottom"/>
          </w:tcPr>
          <w:p w14:paraId="73FEF5EB" w14:textId="64403115"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753,850,734</w:t>
            </w:r>
          </w:p>
        </w:tc>
        <w:tc>
          <w:tcPr>
            <w:tcW w:w="1512" w:type="dxa"/>
            <w:tcBorders>
              <w:top w:val="nil"/>
              <w:left w:val="nil"/>
              <w:bottom w:val="single" w:sz="4" w:space="0" w:color="auto"/>
              <w:right w:val="nil"/>
            </w:tcBorders>
            <w:shd w:val="clear" w:color="auto" w:fill="F8F8F8"/>
            <w:vAlign w:val="bottom"/>
          </w:tcPr>
          <w:p w14:paraId="172D1BCE" w14:textId="0DA7CE6B"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5,526,918,607</w:t>
            </w:r>
          </w:p>
        </w:tc>
        <w:tc>
          <w:tcPr>
            <w:tcW w:w="1487" w:type="dxa"/>
            <w:tcBorders>
              <w:top w:val="nil"/>
              <w:left w:val="nil"/>
              <w:bottom w:val="single" w:sz="4" w:space="0" w:color="auto"/>
              <w:right w:val="nil"/>
            </w:tcBorders>
            <w:shd w:val="clear" w:color="auto" w:fill="F8F8F8"/>
            <w:vAlign w:val="bottom"/>
          </w:tcPr>
          <w:p w14:paraId="389062D0" w14:textId="2543DCDB"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10,529,269,11</w:t>
            </w:r>
            <w:r w:rsidR="007623E2">
              <w:rPr>
                <w:rFonts w:ascii="Arial" w:hAnsi="Arial" w:cs="Arial"/>
                <w:sz w:val="16"/>
                <w:szCs w:val="16"/>
              </w:rPr>
              <w:t>6</w:t>
            </w:r>
          </w:p>
        </w:tc>
        <w:tc>
          <w:tcPr>
            <w:tcW w:w="1348" w:type="dxa"/>
            <w:tcBorders>
              <w:top w:val="nil"/>
              <w:left w:val="nil"/>
              <w:bottom w:val="single" w:sz="4" w:space="0" w:color="auto"/>
              <w:right w:val="nil"/>
            </w:tcBorders>
            <w:shd w:val="clear" w:color="auto" w:fill="F8F8F8"/>
            <w:vAlign w:val="bottom"/>
          </w:tcPr>
          <w:p w14:paraId="162B8927" w14:textId="56E47038"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2,027,015,35</w:t>
            </w:r>
            <w:r w:rsidR="007623E2">
              <w:rPr>
                <w:rFonts w:ascii="Arial" w:hAnsi="Arial" w:cs="Arial"/>
                <w:sz w:val="16"/>
                <w:szCs w:val="16"/>
              </w:rPr>
              <w:t>6</w:t>
            </w:r>
          </w:p>
        </w:tc>
        <w:tc>
          <w:tcPr>
            <w:tcW w:w="1252" w:type="dxa"/>
            <w:tcBorders>
              <w:top w:val="nil"/>
              <w:left w:val="nil"/>
              <w:bottom w:val="single" w:sz="4" w:space="0" w:color="auto"/>
              <w:right w:val="nil"/>
            </w:tcBorders>
            <w:shd w:val="clear" w:color="auto" w:fill="F8F8F8"/>
          </w:tcPr>
          <w:p w14:paraId="1F394A80" w14:textId="2EDA1F4B"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19,033,718</w:t>
            </w:r>
          </w:p>
        </w:tc>
        <w:tc>
          <w:tcPr>
            <w:tcW w:w="1296" w:type="dxa"/>
            <w:tcBorders>
              <w:top w:val="nil"/>
              <w:left w:val="nil"/>
              <w:bottom w:val="single" w:sz="4" w:space="0" w:color="auto"/>
              <w:right w:val="nil"/>
            </w:tcBorders>
            <w:shd w:val="clear" w:color="auto" w:fill="F8F8F8"/>
          </w:tcPr>
          <w:p w14:paraId="73EBE637" w14:textId="00EF4423"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197,992,623</w:t>
            </w:r>
          </w:p>
        </w:tc>
        <w:tc>
          <w:tcPr>
            <w:tcW w:w="1209" w:type="dxa"/>
            <w:tcBorders>
              <w:top w:val="nil"/>
              <w:left w:val="nil"/>
              <w:bottom w:val="single" w:sz="4" w:space="0" w:color="auto"/>
              <w:right w:val="nil"/>
            </w:tcBorders>
            <w:shd w:val="clear" w:color="auto" w:fill="F8F8F8"/>
          </w:tcPr>
          <w:p w14:paraId="3BEBC464" w14:textId="7615958E"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cs/>
              </w:rPr>
              <w:t>-</w:t>
            </w:r>
          </w:p>
        </w:tc>
        <w:tc>
          <w:tcPr>
            <w:tcW w:w="1419" w:type="dxa"/>
            <w:tcBorders>
              <w:top w:val="nil"/>
              <w:left w:val="nil"/>
              <w:bottom w:val="single" w:sz="4" w:space="0" w:color="auto"/>
              <w:right w:val="nil"/>
            </w:tcBorders>
            <w:shd w:val="clear" w:color="auto" w:fill="F8F8F8"/>
          </w:tcPr>
          <w:p w14:paraId="5EDA0645" w14:textId="3517542F" w:rsidR="00595817" w:rsidRPr="004D0DBB" w:rsidRDefault="00595817" w:rsidP="00595817">
            <w:pPr>
              <w:pStyle w:val="a0"/>
              <w:ind w:right="-72"/>
              <w:jc w:val="right"/>
              <w:rPr>
                <w:rFonts w:ascii="Arial" w:hAnsi="Arial" w:cs="Arial"/>
                <w:sz w:val="16"/>
                <w:szCs w:val="16"/>
              </w:rPr>
            </w:pPr>
            <w:r w:rsidRPr="004D0DBB">
              <w:rPr>
                <w:rFonts w:ascii="Arial" w:hAnsi="Arial" w:cs="Arial"/>
                <w:sz w:val="16"/>
                <w:szCs w:val="16"/>
              </w:rPr>
              <w:t>19,054,080,154</w:t>
            </w:r>
          </w:p>
        </w:tc>
        <w:tc>
          <w:tcPr>
            <w:tcW w:w="1180" w:type="dxa"/>
            <w:tcBorders>
              <w:top w:val="nil"/>
              <w:left w:val="nil"/>
              <w:bottom w:val="nil"/>
              <w:right w:val="nil"/>
            </w:tcBorders>
            <w:shd w:val="clear" w:color="auto" w:fill="F8F8F8"/>
          </w:tcPr>
          <w:p w14:paraId="6D2F6C04" w14:textId="2A57970C" w:rsidR="00595817" w:rsidRPr="004D0DBB" w:rsidRDefault="00AF2BF1" w:rsidP="00595817">
            <w:pPr>
              <w:pStyle w:val="a0"/>
              <w:ind w:right="-72"/>
              <w:jc w:val="right"/>
              <w:rPr>
                <w:rFonts w:ascii="Arial" w:hAnsi="Arial" w:cs="Arial"/>
                <w:sz w:val="16"/>
                <w:szCs w:val="16"/>
              </w:rPr>
            </w:pPr>
            <w:r>
              <w:rPr>
                <w:rFonts w:ascii="Arial" w:hAnsi="Arial" w:cs="Arial"/>
                <w:sz w:val="16"/>
                <w:szCs w:val="16"/>
              </w:rPr>
              <w:t>0</w:t>
            </w:r>
            <w:r w:rsidR="00595817" w:rsidRPr="004D0DBB">
              <w:rPr>
                <w:rFonts w:ascii="Arial" w:hAnsi="Arial" w:cs="Arial"/>
                <w:sz w:val="16"/>
                <w:szCs w:val="16"/>
                <w:cs/>
              </w:rPr>
              <w:t>.</w:t>
            </w:r>
            <w:r>
              <w:rPr>
                <w:rFonts w:ascii="Arial" w:hAnsi="Arial" w:cs="Arial"/>
                <w:sz w:val="16"/>
                <w:szCs w:val="16"/>
              </w:rPr>
              <w:t>01</w:t>
            </w:r>
            <w:r w:rsidR="00595817" w:rsidRPr="004D0DBB">
              <w:rPr>
                <w:rFonts w:ascii="Arial" w:hAnsi="Arial" w:cs="Arial"/>
                <w:sz w:val="16"/>
                <w:szCs w:val="16"/>
              </w:rPr>
              <w:t xml:space="preserve"> </w:t>
            </w:r>
            <w:r w:rsidR="00595817" w:rsidRPr="004D0DBB">
              <w:rPr>
                <w:rFonts w:ascii="Arial" w:hAnsi="Arial" w:cs="Arial"/>
                <w:sz w:val="16"/>
                <w:szCs w:val="16"/>
                <w:cs/>
              </w:rPr>
              <w:t xml:space="preserve">- </w:t>
            </w:r>
            <w:r w:rsidR="00595817" w:rsidRPr="004D0DBB">
              <w:rPr>
                <w:rFonts w:ascii="Arial" w:hAnsi="Arial" w:cs="Arial"/>
                <w:sz w:val="16"/>
                <w:szCs w:val="16"/>
              </w:rPr>
              <w:t>36</w:t>
            </w:r>
            <w:r w:rsidR="00595817" w:rsidRPr="004D0DBB">
              <w:rPr>
                <w:rFonts w:ascii="Arial" w:hAnsi="Arial" w:cs="Arial"/>
                <w:sz w:val="16"/>
                <w:szCs w:val="16"/>
                <w:cs/>
              </w:rPr>
              <w:t>.</w:t>
            </w:r>
            <w:r w:rsidR="00595817" w:rsidRPr="004D0DBB">
              <w:rPr>
                <w:rFonts w:ascii="Arial" w:hAnsi="Arial" w:cs="Arial"/>
                <w:sz w:val="16"/>
                <w:szCs w:val="16"/>
              </w:rPr>
              <w:t>00</w:t>
            </w:r>
          </w:p>
        </w:tc>
      </w:tr>
      <w:tr w:rsidR="00595817" w:rsidRPr="004D0DBB" w14:paraId="76DB4678" w14:textId="77777777" w:rsidTr="004D0DBB">
        <w:trPr>
          <w:trHeight w:val="20"/>
        </w:trPr>
        <w:tc>
          <w:tcPr>
            <w:tcW w:w="3420" w:type="dxa"/>
            <w:tcBorders>
              <w:top w:val="nil"/>
              <w:left w:val="nil"/>
              <w:bottom w:val="nil"/>
              <w:right w:val="nil"/>
            </w:tcBorders>
            <w:vAlign w:val="center"/>
          </w:tcPr>
          <w:p w14:paraId="4251BBF9" w14:textId="77777777" w:rsidR="00595817" w:rsidRPr="004D0DBB" w:rsidRDefault="00595817" w:rsidP="00595817">
            <w:pPr>
              <w:ind w:left="-113" w:right="-36"/>
              <w:rPr>
                <w:rFonts w:ascii="Arial" w:hAnsi="Arial" w:cs="Arial"/>
                <w:sz w:val="16"/>
                <w:szCs w:val="16"/>
              </w:rPr>
            </w:pPr>
          </w:p>
        </w:tc>
        <w:tc>
          <w:tcPr>
            <w:tcW w:w="1296" w:type="dxa"/>
            <w:tcBorders>
              <w:top w:val="single" w:sz="4" w:space="0" w:color="auto"/>
              <w:left w:val="nil"/>
              <w:right w:val="nil"/>
            </w:tcBorders>
            <w:shd w:val="clear" w:color="auto" w:fill="F8F8F8"/>
            <w:vAlign w:val="bottom"/>
          </w:tcPr>
          <w:p w14:paraId="54A5097C" w14:textId="77777777" w:rsidR="00595817" w:rsidRPr="004D0DBB" w:rsidRDefault="00595817" w:rsidP="00595817">
            <w:pPr>
              <w:ind w:right="-72"/>
              <w:jc w:val="right"/>
              <w:rPr>
                <w:rFonts w:ascii="Arial" w:hAnsi="Arial" w:cs="Arial"/>
                <w:sz w:val="16"/>
                <w:szCs w:val="16"/>
                <w:lang w:val="en-GB"/>
              </w:rPr>
            </w:pPr>
          </w:p>
        </w:tc>
        <w:tc>
          <w:tcPr>
            <w:tcW w:w="1512" w:type="dxa"/>
            <w:tcBorders>
              <w:top w:val="single" w:sz="4" w:space="0" w:color="auto"/>
              <w:left w:val="nil"/>
              <w:right w:val="nil"/>
            </w:tcBorders>
            <w:shd w:val="clear" w:color="auto" w:fill="F8F8F8"/>
            <w:vAlign w:val="bottom"/>
          </w:tcPr>
          <w:p w14:paraId="5A69C591" w14:textId="77777777" w:rsidR="00595817" w:rsidRPr="004D0DBB" w:rsidRDefault="00595817" w:rsidP="00595817">
            <w:pPr>
              <w:ind w:right="-72"/>
              <w:jc w:val="right"/>
              <w:rPr>
                <w:rFonts w:ascii="Arial" w:hAnsi="Arial" w:cs="Arial"/>
                <w:sz w:val="16"/>
                <w:szCs w:val="16"/>
                <w:lang w:val="en-GB"/>
              </w:rPr>
            </w:pPr>
          </w:p>
        </w:tc>
        <w:tc>
          <w:tcPr>
            <w:tcW w:w="1487" w:type="dxa"/>
            <w:tcBorders>
              <w:top w:val="single" w:sz="4" w:space="0" w:color="auto"/>
              <w:left w:val="nil"/>
              <w:right w:val="nil"/>
            </w:tcBorders>
            <w:shd w:val="clear" w:color="auto" w:fill="F8F8F8"/>
            <w:vAlign w:val="bottom"/>
          </w:tcPr>
          <w:p w14:paraId="26CD3E9E" w14:textId="77777777" w:rsidR="00595817" w:rsidRPr="004D0DBB" w:rsidRDefault="00595817" w:rsidP="00595817">
            <w:pPr>
              <w:ind w:right="-72"/>
              <w:jc w:val="right"/>
              <w:rPr>
                <w:rFonts w:ascii="Arial" w:hAnsi="Arial" w:cs="Arial"/>
                <w:sz w:val="16"/>
                <w:szCs w:val="16"/>
                <w:lang w:val="en-GB"/>
              </w:rPr>
            </w:pPr>
          </w:p>
        </w:tc>
        <w:tc>
          <w:tcPr>
            <w:tcW w:w="1348" w:type="dxa"/>
            <w:tcBorders>
              <w:top w:val="single" w:sz="4" w:space="0" w:color="auto"/>
              <w:left w:val="nil"/>
              <w:right w:val="nil"/>
            </w:tcBorders>
            <w:shd w:val="clear" w:color="auto" w:fill="F8F8F8"/>
            <w:vAlign w:val="bottom"/>
          </w:tcPr>
          <w:p w14:paraId="2AE7FF4D" w14:textId="77777777" w:rsidR="00595817" w:rsidRPr="004D0DBB" w:rsidRDefault="00595817" w:rsidP="00595817">
            <w:pPr>
              <w:ind w:right="-72"/>
              <w:jc w:val="right"/>
              <w:rPr>
                <w:rFonts w:ascii="Arial" w:hAnsi="Arial" w:cs="Arial"/>
                <w:sz w:val="16"/>
                <w:szCs w:val="16"/>
                <w:lang w:val="en-GB"/>
              </w:rPr>
            </w:pPr>
          </w:p>
        </w:tc>
        <w:tc>
          <w:tcPr>
            <w:tcW w:w="1252" w:type="dxa"/>
            <w:tcBorders>
              <w:top w:val="single" w:sz="4" w:space="0" w:color="auto"/>
              <w:left w:val="nil"/>
              <w:right w:val="nil"/>
            </w:tcBorders>
            <w:shd w:val="clear" w:color="auto" w:fill="F8F8F8"/>
            <w:vAlign w:val="bottom"/>
          </w:tcPr>
          <w:p w14:paraId="213A06E4" w14:textId="77777777" w:rsidR="00595817" w:rsidRPr="004D0DBB" w:rsidRDefault="00595817" w:rsidP="00595817">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F8F8F8"/>
            <w:vAlign w:val="bottom"/>
          </w:tcPr>
          <w:p w14:paraId="4A270B1B" w14:textId="77777777" w:rsidR="00595817" w:rsidRPr="004D0DBB" w:rsidRDefault="00595817" w:rsidP="00595817">
            <w:pPr>
              <w:ind w:right="-72"/>
              <w:jc w:val="right"/>
              <w:rPr>
                <w:rFonts w:ascii="Arial" w:hAnsi="Arial" w:cs="Arial"/>
                <w:sz w:val="16"/>
                <w:szCs w:val="16"/>
                <w:lang w:val="en-GB"/>
              </w:rPr>
            </w:pPr>
          </w:p>
        </w:tc>
        <w:tc>
          <w:tcPr>
            <w:tcW w:w="1209" w:type="dxa"/>
            <w:tcBorders>
              <w:top w:val="single" w:sz="4" w:space="0" w:color="auto"/>
              <w:left w:val="nil"/>
              <w:right w:val="nil"/>
            </w:tcBorders>
            <w:shd w:val="clear" w:color="auto" w:fill="F8F8F8"/>
          </w:tcPr>
          <w:p w14:paraId="56E1E013" w14:textId="77777777" w:rsidR="00595817" w:rsidRPr="004D0DBB" w:rsidRDefault="00595817" w:rsidP="00595817">
            <w:pPr>
              <w:ind w:right="-72"/>
              <w:jc w:val="right"/>
              <w:rPr>
                <w:rFonts w:ascii="Arial" w:hAnsi="Arial" w:cs="Arial"/>
                <w:sz w:val="16"/>
                <w:szCs w:val="16"/>
                <w:lang w:val="en-GB"/>
              </w:rPr>
            </w:pPr>
          </w:p>
        </w:tc>
        <w:tc>
          <w:tcPr>
            <w:tcW w:w="1419" w:type="dxa"/>
            <w:tcBorders>
              <w:top w:val="single" w:sz="4" w:space="0" w:color="auto"/>
              <w:left w:val="nil"/>
              <w:right w:val="nil"/>
            </w:tcBorders>
            <w:shd w:val="clear" w:color="auto" w:fill="F8F8F8"/>
            <w:vAlign w:val="bottom"/>
          </w:tcPr>
          <w:p w14:paraId="325E2DDE" w14:textId="77777777" w:rsidR="00595817" w:rsidRPr="004D0DBB" w:rsidRDefault="00595817" w:rsidP="00595817">
            <w:pPr>
              <w:ind w:right="-72"/>
              <w:jc w:val="right"/>
              <w:rPr>
                <w:rFonts w:ascii="Arial" w:hAnsi="Arial" w:cs="Arial"/>
                <w:sz w:val="16"/>
                <w:szCs w:val="16"/>
                <w:lang w:val="en-GB"/>
              </w:rPr>
            </w:pPr>
          </w:p>
        </w:tc>
        <w:tc>
          <w:tcPr>
            <w:tcW w:w="1180" w:type="dxa"/>
            <w:tcBorders>
              <w:top w:val="nil"/>
              <w:left w:val="nil"/>
              <w:bottom w:val="nil"/>
              <w:right w:val="nil"/>
            </w:tcBorders>
            <w:shd w:val="clear" w:color="auto" w:fill="F8F8F8"/>
            <w:vAlign w:val="bottom"/>
          </w:tcPr>
          <w:p w14:paraId="621265E1" w14:textId="77777777" w:rsidR="00595817" w:rsidRPr="004D0DBB" w:rsidRDefault="00595817" w:rsidP="00595817">
            <w:pPr>
              <w:ind w:right="-72"/>
              <w:jc w:val="center"/>
              <w:rPr>
                <w:rFonts w:ascii="Arial" w:hAnsi="Arial" w:cs="Arial"/>
                <w:sz w:val="16"/>
                <w:szCs w:val="16"/>
              </w:rPr>
            </w:pPr>
          </w:p>
        </w:tc>
      </w:tr>
      <w:tr w:rsidR="00E45028" w:rsidRPr="004D0DBB" w14:paraId="450A14EE" w14:textId="77777777" w:rsidTr="004D0DBB">
        <w:trPr>
          <w:trHeight w:val="20"/>
        </w:trPr>
        <w:tc>
          <w:tcPr>
            <w:tcW w:w="3420" w:type="dxa"/>
            <w:tcBorders>
              <w:top w:val="nil"/>
              <w:left w:val="nil"/>
              <w:bottom w:val="nil"/>
              <w:right w:val="nil"/>
            </w:tcBorders>
            <w:vAlign w:val="center"/>
          </w:tcPr>
          <w:p w14:paraId="552B72B6" w14:textId="77777777" w:rsidR="00E45028" w:rsidRPr="004D0DBB" w:rsidRDefault="00E45028" w:rsidP="00E45028">
            <w:pPr>
              <w:ind w:left="-113" w:right="-36"/>
              <w:rPr>
                <w:rFonts w:ascii="Arial" w:hAnsi="Arial" w:cs="Arial"/>
                <w:sz w:val="16"/>
                <w:szCs w:val="16"/>
              </w:rPr>
            </w:pPr>
          </w:p>
        </w:tc>
        <w:tc>
          <w:tcPr>
            <w:tcW w:w="1296" w:type="dxa"/>
            <w:tcBorders>
              <w:top w:val="nil"/>
              <w:left w:val="nil"/>
              <w:bottom w:val="single" w:sz="4" w:space="0" w:color="auto"/>
              <w:right w:val="nil"/>
            </w:tcBorders>
            <w:shd w:val="clear" w:color="auto" w:fill="F8F8F8"/>
            <w:vAlign w:val="bottom"/>
          </w:tcPr>
          <w:p w14:paraId="7EDC998A" w14:textId="3E08AD5B"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780</w:t>
            </w:r>
            <w:r w:rsidRPr="004D0DBB">
              <w:rPr>
                <w:rFonts w:ascii="Arial" w:hAnsi="Arial" w:cs="Arial"/>
                <w:sz w:val="16"/>
                <w:szCs w:val="16"/>
              </w:rPr>
              <w:t>,</w:t>
            </w:r>
            <w:r w:rsidRPr="004D0DBB">
              <w:rPr>
                <w:rFonts w:ascii="Arial" w:hAnsi="Arial" w:cs="Arial"/>
                <w:sz w:val="16"/>
                <w:szCs w:val="16"/>
                <w:cs/>
              </w:rPr>
              <w:t>471</w:t>
            </w:r>
            <w:r w:rsidRPr="004D0DBB">
              <w:rPr>
                <w:rFonts w:ascii="Arial" w:hAnsi="Arial" w:cs="Arial"/>
                <w:sz w:val="16"/>
                <w:szCs w:val="16"/>
              </w:rPr>
              <w:t>,</w:t>
            </w:r>
            <w:r w:rsidRPr="004D0DBB">
              <w:rPr>
                <w:rFonts w:ascii="Arial" w:hAnsi="Arial" w:cs="Arial"/>
                <w:sz w:val="16"/>
                <w:szCs w:val="16"/>
                <w:cs/>
              </w:rPr>
              <w:t>815</w:t>
            </w:r>
          </w:p>
        </w:tc>
        <w:tc>
          <w:tcPr>
            <w:tcW w:w="1512" w:type="dxa"/>
            <w:tcBorders>
              <w:top w:val="nil"/>
              <w:left w:val="nil"/>
              <w:bottom w:val="single" w:sz="4" w:space="0" w:color="auto"/>
              <w:right w:val="nil"/>
            </w:tcBorders>
            <w:shd w:val="clear" w:color="auto" w:fill="F8F8F8"/>
            <w:vAlign w:val="bottom"/>
          </w:tcPr>
          <w:p w14:paraId="6FFB32C6" w14:textId="6DEF5406"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6</w:t>
            </w:r>
            <w:r w:rsidRPr="004D0DBB">
              <w:rPr>
                <w:rFonts w:ascii="Arial" w:hAnsi="Arial" w:cs="Arial"/>
                <w:sz w:val="16"/>
                <w:szCs w:val="16"/>
              </w:rPr>
              <w:t>,</w:t>
            </w:r>
            <w:r w:rsidRPr="004D0DBB">
              <w:rPr>
                <w:rFonts w:ascii="Arial" w:hAnsi="Arial" w:cs="Arial"/>
                <w:sz w:val="16"/>
                <w:szCs w:val="16"/>
                <w:cs/>
              </w:rPr>
              <w:t>426</w:t>
            </w:r>
            <w:r w:rsidRPr="004D0DBB">
              <w:rPr>
                <w:rFonts w:ascii="Arial" w:hAnsi="Arial" w:cs="Arial"/>
                <w:sz w:val="16"/>
                <w:szCs w:val="16"/>
              </w:rPr>
              <w:t>,</w:t>
            </w:r>
            <w:r w:rsidRPr="004D0DBB">
              <w:rPr>
                <w:rFonts w:ascii="Arial" w:hAnsi="Arial" w:cs="Arial"/>
                <w:sz w:val="16"/>
                <w:szCs w:val="16"/>
                <w:cs/>
              </w:rPr>
              <w:t>918</w:t>
            </w:r>
            <w:r w:rsidRPr="004D0DBB">
              <w:rPr>
                <w:rFonts w:ascii="Arial" w:hAnsi="Arial" w:cs="Arial"/>
                <w:sz w:val="16"/>
                <w:szCs w:val="16"/>
              </w:rPr>
              <w:t>,</w:t>
            </w:r>
            <w:r w:rsidRPr="004D0DBB">
              <w:rPr>
                <w:rFonts w:ascii="Arial" w:hAnsi="Arial" w:cs="Arial"/>
                <w:sz w:val="16"/>
                <w:szCs w:val="16"/>
                <w:cs/>
              </w:rPr>
              <w:t>607</w:t>
            </w:r>
          </w:p>
        </w:tc>
        <w:tc>
          <w:tcPr>
            <w:tcW w:w="1487" w:type="dxa"/>
            <w:tcBorders>
              <w:top w:val="nil"/>
              <w:left w:val="nil"/>
              <w:bottom w:val="single" w:sz="4" w:space="0" w:color="auto"/>
              <w:right w:val="nil"/>
            </w:tcBorders>
            <w:shd w:val="clear" w:color="auto" w:fill="F8F8F8"/>
            <w:vAlign w:val="bottom"/>
          </w:tcPr>
          <w:p w14:paraId="12D7C8A6" w14:textId="3E03212E"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10</w:t>
            </w:r>
            <w:r w:rsidRPr="004D0DBB">
              <w:rPr>
                <w:rFonts w:ascii="Arial" w:hAnsi="Arial" w:cs="Arial"/>
                <w:sz w:val="16"/>
                <w:szCs w:val="16"/>
              </w:rPr>
              <w:t>,</w:t>
            </w:r>
            <w:r w:rsidRPr="004D0DBB">
              <w:rPr>
                <w:rFonts w:ascii="Arial" w:hAnsi="Arial" w:cs="Arial"/>
                <w:sz w:val="16"/>
                <w:szCs w:val="16"/>
                <w:cs/>
              </w:rPr>
              <w:t>529</w:t>
            </w:r>
            <w:r w:rsidRPr="004D0DBB">
              <w:rPr>
                <w:rFonts w:ascii="Arial" w:hAnsi="Arial" w:cs="Arial"/>
                <w:sz w:val="16"/>
                <w:szCs w:val="16"/>
              </w:rPr>
              <w:t>,</w:t>
            </w:r>
            <w:r w:rsidRPr="004D0DBB">
              <w:rPr>
                <w:rFonts w:ascii="Arial" w:hAnsi="Arial" w:cs="Arial"/>
                <w:sz w:val="16"/>
                <w:szCs w:val="16"/>
                <w:cs/>
              </w:rPr>
              <w:t>269</w:t>
            </w:r>
            <w:r w:rsidRPr="004D0DBB">
              <w:rPr>
                <w:rFonts w:ascii="Arial" w:hAnsi="Arial" w:cs="Arial"/>
                <w:sz w:val="16"/>
                <w:szCs w:val="16"/>
              </w:rPr>
              <w:t>,</w:t>
            </w:r>
            <w:r w:rsidRPr="004D0DBB">
              <w:rPr>
                <w:rFonts w:ascii="Arial" w:hAnsi="Arial" w:cs="Arial"/>
                <w:sz w:val="16"/>
                <w:szCs w:val="16"/>
                <w:cs/>
              </w:rPr>
              <w:t>11</w:t>
            </w:r>
            <w:r w:rsidR="007623E2">
              <w:rPr>
                <w:rFonts w:ascii="Arial" w:hAnsi="Arial" w:cs="Arial"/>
                <w:sz w:val="16"/>
                <w:szCs w:val="16"/>
              </w:rPr>
              <w:t>6</w:t>
            </w:r>
          </w:p>
        </w:tc>
        <w:tc>
          <w:tcPr>
            <w:tcW w:w="1348" w:type="dxa"/>
            <w:tcBorders>
              <w:top w:val="nil"/>
              <w:left w:val="nil"/>
              <w:bottom w:val="single" w:sz="4" w:space="0" w:color="auto"/>
              <w:right w:val="nil"/>
            </w:tcBorders>
            <w:shd w:val="clear" w:color="auto" w:fill="F8F8F8"/>
            <w:vAlign w:val="bottom"/>
          </w:tcPr>
          <w:p w14:paraId="7B393F60" w14:textId="08A0F789"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2</w:t>
            </w:r>
            <w:r w:rsidRPr="004D0DBB">
              <w:rPr>
                <w:rFonts w:ascii="Arial" w:hAnsi="Arial" w:cs="Arial"/>
                <w:sz w:val="16"/>
                <w:szCs w:val="16"/>
              </w:rPr>
              <w:t>,</w:t>
            </w:r>
            <w:r w:rsidRPr="004D0DBB">
              <w:rPr>
                <w:rFonts w:ascii="Arial" w:hAnsi="Arial" w:cs="Arial"/>
                <w:sz w:val="16"/>
                <w:szCs w:val="16"/>
                <w:cs/>
              </w:rPr>
              <w:t>109</w:t>
            </w:r>
            <w:r w:rsidRPr="004D0DBB">
              <w:rPr>
                <w:rFonts w:ascii="Arial" w:hAnsi="Arial" w:cs="Arial"/>
                <w:sz w:val="16"/>
                <w:szCs w:val="16"/>
              </w:rPr>
              <w:t>,</w:t>
            </w:r>
            <w:r w:rsidRPr="004D0DBB">
              <w:rPr>
                <w:rFonts w:ascii="Arial" w:hAnsi="Arial" w:cs="Arial"/>
                <w:sz w:val="16"/>
                <w:szCs w:val="16"/>
                <w:cs/>
              </w:rPr>
              <w:t>468</w:t>
            </w:r>
            <w:r w:rsidRPr="004D0DBB">
              <w:rPr>
                <w:rFonts w:ascii="Arial" w:hAnsi="Arial" w:cs="Arial"/>
                <w:sz w:val="16"/>
                <w:szCs w:val="16"/>
              </w:rPr>
              <w:t>,</w:t>
            </w:r>
            <w:r w:rsidRPr="004D0DBB">
              <w:rPr>
                <w:rFonts w:ascii="Arial" w:hAnsi="Arial" w:cs="Arial"/>
                <w:sz w:val="16"/>
                <w:szCs w:val="16"/>
                <w:cs/>
              </w:rPr>
              <w:t>66</w:t>
            </w:r>
            <w:r w:rsidR="007623E2">
              <w:rPr>
                <w:rFonts w:ascii="Arial" w:hAnsi="Arial" w:cs="Arial"/>
                <w:sz w:val="16"/>
                <w:szCs w:val="16"/>
              </w:rPr>
              <w:t>2</w:t>
            </w:r>
          </w:p>
        </w:tc>
        <w:tc>
          <w:tcPr>
            <w:tcW w:w="1252" w:type="dxa"/>
            <w:tcBorders>
              <w:top w:val="nil"/>
              <w:left w:val="nil"/>
              <w:bottom w:val="single" w:sz="4" w:space="0" w:color="auto"/>
              <w:right w:val="nil"/>
            </w:tcBorders>
            <w:shd w:val="clear" w:color="auto" w:fill="F8F8F8"/>
          </w:tcPr>
          <w:p w14:paraId="5E41331E" w14:textId="3916A3E5"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19</w:t>
            </w:r>
            <w:r w:rsidRPr="004D0DBB">
              <w:rPr>
                <w:rFonts w:ascii="Arial" w:hAnsi="Arial" w:cs="Arial"/>
                <w:sz w:val="16"/>
                <w:szCs w:val="16"/>
              </w:rPr>
              <w:t>,</w:t>
            </w:r>
            <w:r w:rsidRPr="004D0DBB">
              <w:rPr>
                <w:rFonts w:ascii="Arial" w:hAnsi="Arial" w:cs="Arial"/>
                <w:sz w:val="16"/>
                <w:szCs w:val="16"/>
                <w:cs/>
              </w:rPr>
              <w:t>033</w:t>
            </w:r>
            <w:r w:rsidRPr="004D0DBB">
              <w:rPr>
                <w:rFonts w:ascii="Arial" w:hAnsi="Arial" w:cs="Arial"/>
                <w:sz w:val="16"/>
                <w:szCs w:val="16"/>
              </w:rPr>
              <w:t>,</w:t>
            </w:r>
            <w:r w:rsidRPr="004D0DBB">
              <w:rPr>
                <w:rFonts w:ascii="Arial" w:hAnsi="Arial" w:cs="Arial"/>
                <w:sz w:val="16"/>
                <w:szCs w:val="16"/>
                <w:cs/>
              </w:rPr>
              <w:t>718</w:t>
            </w:r>
          </w:p>
        </w:tc>
        <w:tc>
          <w:tcPr>
            <w:tcW w:w="1296" w:type="dxa"/>
            <w:tcBorders>
              <w:top w:val="nil"/>
              <w:left w:val="nil"/>
              <w:bottom w:val="single" w:sz="4" w:space="0" w:color="auto"/>
              <w:right w:val="nil"/>
            </w:tcBorders>
            <w:shd w:val="clear" w:color="auto" w:fill="F8F8F8"/>
          </w:tcPr>
          <w:p w14:paraId="0652FFD0" w14:textId="349A5B23"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234</w:t>
            </w:r>
            <w:r w:rsidRPr="004D0DBB">
              <w:rPr>
                <w:rFonts w:ascii="Arial" w:hAnsi="Arial" w:cs="Arial"/>
                <w:sz w:val="16"/>
                <w:szCs w:val="16"/>
              </w:rPr>
              <w:t>,</w:t>
            </w:r>
            <w:r w:rsidRPr="004D0DBB">
              <w:rPr>
                <w:rFonts w:ascii="Arial" w:hAnsi="Arial" w:cs="Arial"/>
                <w:sz w:val="16"/>
                <w:szCs w:val="16"/>
                <w:cs/>
              </w:rPr>
              <w:t>922</w:t>
            </w:r>
            <w:r w:rsidRPr="004D0DBB">
              <w:rPr>
                <w:rFonts w:ascii="Arial" w:hAnsi="Arial" w:cs="Arial"/>
                <w:sz w:val="16"/>
                <w:szCs w:val="16"/>
              </w:rPr>
              <w:t>,</w:t>
            </w:r>
            <w:r w:rsidRPr="004D0DBB">
              <w:rPr>
                <w:rFonts w:ascii="Arial" w:hAnsi="Arial" w:cs="Arial"/>
                <w:sz w:val="16"/>
                <w:szCs w:val="16"/>
                <w:cs/>
              </w:rPr>
              <w:t>892</w:t>
            </w:r>
          </w:p>
        </w:tc>
        <w:tc>
          <w:tcPr>
            <w:tcW w:w="1209" w:type="dxa"/>
            <w:tcBorders>
              <w:top w:val="nil"/>
              <w:left w:val="nil"/>
              <w:bottom w:val="single" w:sz="4" w:space="0" w:color="auto"/>
              <w:right w:val="nil"/>
            </w:tcBorders>
            <w:shd w:val="clear" w:color="auto" w:fill="F8F8F8"/>
          </w:tcPr>
          <w:p w14:paraId="392C6FFB" w14:textId="20A72A7A"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499</w:t>
            </w:r>
            <w:r w:rsidRPr="004D0DBB">
              <w:rPr>
                <w:rFonts w:ascii="Arial" w:hAnsi="Arial" w:cs="Arial"/>
                <w:sz w:val="16"/>
                <w:szCs w:val="16"/>
              </w:rPr>
              <w:t>,</w:t>
            </w:r>
            <w:r w:rsidRPr="004D0DBB">
              <w:rPr>
                <w:rFonts w:ascii="Arial" w:hAnsi="Arial" w:cs="Arial"/>
                <w:sz w:val="16"/>
                <w:szCs w:val="16"/>
                <w:cs/>
              </w:rPr>
              <w:t>347</w:t>
            </w:r>
            <w:r w:rsidRPr="004D0DBB">
              <w:rPr>
                <w:rFonts w:ascii="Arial" w:hAnsi="Arial" w:cs="Arial"/>
                <w:sz w:val="16"/>
                <w:szCs w:val="16"/>
              </w:rPr>
              <w:t>,</w:t>
            </w:r>
            <w:r w:rsidRPr="004D0DBB">
              <w:rPr>
                <w:rFonts w:ascii="Arial" w:hAnsi="Arial" w:cs="Arial"/>
                <w:sz w:val="16"/>
                <w:szCs w:val="16"/>
                <w:cs/>
              </w:rPr>
              <w:t>447</w:t>
            </w:r>
          </w:p>
        </w:tc>
        <w:tc>
          <w:tcPr>
            <w:tcW w:w="1419" w:type="dxa"/>
            <w:tcBorders>
              <w:top w:val="nil"/>
              <w:left w:val="nil"/>
              <w:bottom w:val="single" w:sz="4" w:space="0" w:color="auto"/>
              <w:right w:val="nil"/>
            </w:tcBorders>
            <w:shd w:val="clear" w:color="auto" w:fill="F8F8F8"/>
          </w:tcPr>
          <w:p w14:paraId="78D0CA78" w14:textId="48155F37"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20</w:t>
            </w:r>
            <w:r w:rsidRPr="004D0DBB">
              <w:rPr>
                <w:rFonts w:ascii="Arial" w:hAnsi="Arial" w:cs="Arial"/>
                <w:sz w:val="16"/>
                <w:szCs w:val="16"/>
              </w:rPr>
              <w:t>,</w:t>
            </w:r>
            <w:r w:rsidRPr="004D0DBB">
              <w:rPr>
                <w:rFonts w:ascii="Arial" w:hAnsi="Arial" w:cs="Arial"/>
                <w:sz w:val="16"/>
                <w:szCs w:val="16"/>
                <w:cs/>
              </w:rPr>
              <w:t>599</w:t>
            </w:r>
            <w:r w:rsidRPr="004D0DBB">
              <w:rPr>
                <w:rFonts w:ascii="Arial" w:hAnsi="Arial" w:cs="Arial"/>
                <w:sz w:val="16"/>
                <w:szCs w:val="16"/>
              </w:rPr>
              <w:t>,</w:t>
            </w:r>
            <w:r w:rsidRPr="004D0DBB">
              <w:rPr>
                <w:rFonts w:ascii="Arial" w:hAnsi="Arial" w:cs="Arial"/>
                <w:sz w:val="16"/>
                <w:szCs w:val="16"/>
                <w:cs/>
              </w:rPr>
              <w:t>432</w:t>
            </w:r>
            <w:r w:rsidRPr="004D0DBB">
              <w:rPr>
                <w:rFonts w:ascii="Arial" w:hAnsi="Arial" w:cs="Arial"/>
                <w:sz w:val="16"/>
                <w:szCs w:val="16"/>
              </w:rPr>
              <w:t>,</w:t>
            </w:r>
            <w:r w:rsidRPr="004D0DBB">
              <w:rPr>
                <w:rFonts w:ascii="Arial" w:hAnsi="Arial" w:cs="Arial"/>
                <w:sz w:val="16"/>
                <w:szCs w:val="16"/>
                <w:cs/>
              </w:rPr>
              <w:t>25</w:t>
            </w:r>
            <w:r w:rsidRPr="004D0DBB">
              <w:rPr>
                <w:rFonts w:ascii="Arial" w:hAnsi="Arial" w:cs="Arial"/>
                <w:sz w:val="16"/>
                <w:szCs w:val="16"/>
              </w:rPr>
              <w:t>7</w:t>
            </w:r>
          </w:p>
        </w:tc>
        <w:tc>
          <w:tcPr>
            <w:tcW w:w="1180" w:type="dxa"/>
            <w:tcBorders>
              <w:top w:val="nil"/>
              <w:left w:val="nil"/>
              <w:bottom w:val="nil"/>
              <w:right w:val="nil"/>
            </w:tcBorders>
            <w:shd w:val="clear" w:color="auto" w:fill="F8F8F8"/>
            <w:vAlign w:val="bottom"/>
          </w:tcPr>
          <w:p w14:paraId="7CF45912" w14:textId="77777777" w:rsidR="00E45028" w:rsidRPr="004D0DBB" w:rsidRDefault="00E45028" w:rsidP="00E45028">
            <w:pPr>
              <w:ind w:right="-72"/>
              <w:jc w:val="center"/>
              <w:rPr>
                <w:rFonts w:ascii="Arial" w:hAnsi="Arial" w:cs="Arial"/>
                <w:sz w:val="16"/>
                <w:szCs w:val="16"/>
              </w:rPr>
            </w:pPr>
          </w:p>
        </w:tc>
      </w:tr>
      <w:tr w:rsidR="00E45028" w:rsidRPr="004D0DBB" w14:paraId="0A5DF8AE" w14:textId="77777777" w:rsidTr="004D0DBB">
        <w:trPr>
          <w:trHeight w:val="20"/>
        </w:trPr>
        <w:tc>
          <w:tcPr>
            <w:tcW w:w="3420" w:type="dxa"/>
            <w:tcBorders>
              <w:top w:val="nil"/>
              <w:left w:val="nil"/>
              <w:bottom w:val="nil"/>
              <w:right w:val="nil"/>
            </w:tcBorders>
          </w:tcPr>
          <w:p w14:paraId="2ED1BF03" w14:textId="77777777" w:rsidR="00E45028" w:rsidRPr="004D0DBB" w:rsidRDefault="00E45028" w:rsidP="00E45028">
            <w:pPr>
              <w:ind w:left="-113" w:right="-36"/>
              <w:rPr>
                <w:rFonts w:ascii="Arial" w:hAnsi="Arial" w:cs="Arial"/>
                <w:b/>
                <w:bCs/>
                <w:sz w:val="16"/>
                <w:szCs w:val="16"/>
              </w:rPr>
            </w:pPr>
          </w:p>
        </w:tc>
        <w:tc>
          <w:tcPr>
            <w:tcW w:w="1296" w:type="dxa"/>
            <w:tcBorders>
              <w:top w:val="single" w:sz="4" w:space="0" w:color="auto"/>
              <w:left w:val="nil"/>
              <w:bottom w:val="nil"/>
              <w:right w:val="nil"/>
            </w:tcBorders>
            <w:shd w:val="clear" w:color="auto" w:fill="F8F8F8"/>
            <w:vAlign w:val="bottom"/>
          </w:tcPr>
          <w:p w14:paraId="3F9993AE" w14:textId="77777777" w:rsidR="00E45028" w:rsidRPr="004D0DBB" w:rsidRDefault="00E45028" w:rsidP="00E45028">
            <w:pPr>
              <w:ind w:right="-72"/>
              <w:jc w:val="right"/>
              <w:rPr>
                <w:rFonts w:ascii="Arial" w:hAnsi="Arial" w:cs="Arial"/>
                <w:sz w:val="16"/>
                <w:szCs w:val="16"/>
              </w:rPr>
            </w:pPr>
          </w:p>
        </w:tc>
        <w:tc>
          <w:tcPr>
            <w:tcW w:w="1512" w:type="dxa"/>
            <w:tcBorders>
              <w:top w:val="single" w:sz="4" w:space="0" w:color="auto"/>
              <w:left w:val="nil"/>
              <w:bottom w:val="nil"/>
              <w:right w:val="nil"/>
            </w:tcBorders>
            <w:shd w:val="clear" w:color="auto" w:fill="F8F8F8"/>
            <w:vAlign w:val="bottom"/>
          </w:tcPr>
          <w:p w14:paraId="01C35FE5" w14:textId="77777777" w:rsidR="00E45028" w:rsidRPr="004D0DBB" w:rsidRDefault="00E45028" w:rsidP="00E45028">
            <w:pPr>
              <w:ind w:right="-72"/>
              <w:jc w:val="right"/>
              <w:rPr>
                <w:rFonts w:ascii="Arial" w:hAnsi="Arial" w:cs="Arial"/>
                <w:sz w:val="16"/>
                <w:szCs w:val="16"/>
              </w:rPr>
            </w:pPr>
          </w:p>
        </w:tc>
        <w:tc>
          <w:tcPr>
            <w:tcW w:w="1487" w:type="dxa"/>
            <w:tcBorders>
              <w:top w:val="single" w:sz="4" w:space="0" w:color="auto"/>
              <w:left w:val="nil"/>
              <w:bottom w:val="nil"/>
              <w:right w:val="nil"/>
            </w:tcBorders>
            <w:shd w:val="clear" w:color="auto" w:fill="F8F8F8"/>
            <w:vAlign w:val="bottom"/>
          </w:tcPr>
          <w:p w14:paraId="3F4273F6" w14:textId="77777777" w:rsidR="00E45028" w:rsidRPr="004D0DBB" w:rsidRDefault="00E45028" w:rsidP="00E45028">
            <w:pPr>
              <w:ind w:right="-72"/>
              <w:jc w:val="right"/>
              <w:rPr>
                <w:rFonts w:ascii="Arial" w:hAnsi="Arial" w:cs="Arial"/>
                <w:sz w:val="16"/>
                <w:szCs w:val="16"/>
              </w:rPr>
            </w:pPr>
          </w:p>
        </w:tc>
        <w:tc>
          <w:tcPr>
            <w:tcW w:w="1348" w:type="dxa"/>
            <w:tcBorders>
              <w:top w:val="single" w:sz="4" w:space="0" w:color="auto"/>
              <w:left w:val="nil"/>
              <w:bottom w:val="nil"/>
              <w:right w:val="nil"/>
            </w:tcBorders>
            <w:shd w:val="clear" w:color="auto" w:fill="F8F8F8"/>
            <w:vAlign w:val="bottom"/>
          </w:tcPr>
          <w:p w14:paraId="73677ECE" w14:textId="77777777" w:rsidR="00E45028" w:rsidRPr="004D0DBB" w:rsidRDefault="00E45028" w:rsidP="00E45028">
            <w:pPr>
              <w:ind w:right="-72"/>
              <w:jc w:val="right"/>
              <w:rPr>
                <w:rFonts w:ascii="Arial" w:hAnsi="Arial" w:cs="Arial"/>
                <w:sz w:val="16"/>
                <w:szCs w:val="16"/>
              </w:rPr>
            </w:pPr>
          </w:p>
        </w:tc>
        <w:tc>
          <w:tcPr>
            <w:tcW w:w="1252" w:type="dxa"/>
            <w:tcBorders>
              <w:top w:val="single" w:sz="4" w:space="0" w:color="auto"/>
              <w:left w:val="nil"/>
              <w:bottom w:val="nil"/>
              <w:right w:val="nil"/>
            </w:tcBorders>
            <w:shd w:val="clear" w:color="auto" w:fill="F8F8F8"/>
            <w:vAlign w:val="bottom"/>
          </w:tcPr>
          <w:p w14:paraId="64789EE4" w14:textId="77777777" w:rsidR="00E45028" w:rsidRPr="004D0DBB" w:rsidRDefault="00E45028" w:rsidP="00E4502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8F8F8"/>
            <w:vAlign w:val="bottom"/>
          </w:tcPr>
          <w:p w14:paraId="02748CFD" w14:textId="77777777" w:rsidR="00E45028" w:rsidRPr="004D0DBB" w:rsidRDefault="00E45028" w:rsidP="00E45028">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8F8F8"/>
          </w:tcPr>
          <w:p w14:paraId="4C517890" w14:textId="77777777" w:rsidR="00E45028" w:rsidRPr="004D0DBB" w:rsidRDefault="00E45028" w:rsidP="00E45028">
            <w:pPr>
              <w:ind w:right="-72"/>
              <w:jc w:val="right"/>
              <w:rPr>
                <w:rFonts w:ascii="Arial" w:hAnsi="Arial" w:cs="Arial"/>
                <w:sz w:val="16"/>
                <w:szCs w:val="16"/>
              </w:rPr>
            </w:pPr>
          </w:p>
        </w:tc>
        <w:tc>
          <w:tcPr>
            <w:tcW w:w="1419" w:type="dxa"/>
            <w:tcBorders>
              <w:top w:val="single" w:sz="4" w:space="0" w:color="auto"/>
              <w:left w:val="nil"/>
              <w:bottom w:val="nil"/>
              <w:right w:val="nil"/>
            </w:tcBorders>
            <w:shd w:val="clear" w:color="auto" w:fill="F8F8F8"/>
            <w:vAlign w:val="bottom"/>
          </w:tcPr>
          <w:p w14:paraId="6C8AFE0F" w14:textId="77777777" w:rsidR="00E45028" w:rsidRPr="004D0DBB" w:rsidRDefault="00E45028" w:rsidP="00E45028">
            <w:pPr>
              <w:ind w:right="-72"/>
              <w:jc w:val="right"/>
              <w:rPr>
                <w:rFonts w:ascii="Arial" w:hAnsi="Arial" w:cs="Arial"/>
                <w:sz w:val="16"/>
                <w:szCs w:val="16"/>
              </w:rPr>
            </w:pPr>
          </w:p>
        </w:tc>
        <w:tc>
          <w:tcPr>
            <w:tcW w:w="1180" w:type="dxa"/>
            <w:tcBorders>
              <w:top w:val="nil"/>
              <w:left w:val="nil"/>
              <w:bottom w:val="nil"/>
              <w:right w:val="nil"/>
            </w:tcBorders>
            <w:shd w:val="clear" w:color="auto" w:fill="F8F8F8"/>
            <w:vAlign w:val="bottom"/>
          </w:tcPr>
          <w:p w14:paraId="2B417CD0" w14:textId="77777777" w:rsidR="00E45028" w:rsidRPr="004D0DBB" w:rsidRDefault="00E45028" w:rsidP="00E45028">
            <w:pPr>
              <w:ind w:right="-72"/>
              <w:jc w:val="center"/>
              <w:rPr>
                <w:rFonts w:ascii="Arial" w:hAnsi="Arial" w:cs="Arial"/>
                <w:sz w:val="16"/>
                <w:szCs w:val="16"/>
              </w:rPr>
            </w:pPr>
          </w:p>
        </w:tc>
      </w:tr>
      <w:tr w:rsidR="00E45028" w:rsidRPr="004D0DBB" w14:paraId="4AC33C99" w14:textId="77777777" w:rsidTr="004D0DBB">
        <w:trPr>
          <w:trHeight w:val="20"/>
        </w:trPr>
        <w:tc>
          <w:tcPr>
            <w:tcW w:w="3420" w:type="dxa"/>
            <w:tcBorders>
              <w:top w:val="nil"/>
              <w:left w:val="nil"/>
              <w:bottom w:val="nil"/>
              <w:right w:val="nil"/>
            </w:tcBorders>
          </w:tcPr>
          <w:p w14:paraId="5219D8C4" w14:textId="77777777" w:rsidR="00E45028" w:rsidRPr="004D0DBB" w:rsidRDefault="00E45028" w:rsidP="00E45028">
            <w:pPr>
              <w:ind w:left="-113" w:right="-36"/>
              <w:rPr>
                <w:rFonts w:ascii="Arial" w:hAnsi="Arial" w:cs="Arial"/>
                <w:sz w:val="16"/>
                <w:szCs w:val="16"/>
              </w:rPr>
            </w:pPr>
            <w:r w:rsidRPr="004D0DBB">
              <w:rPr>
                <w:rFonts w:ascii="Arial" w:hAnsi="Arial" w:cs="Arial"/>
                <w:b/>
                <w:bCs/>
                <w:sz w:val="16"/>
                <w:szCs w:val="16"/>
              </w:rPr>
              <w:t>Financial liabilities</w:t>
            </w:r>
          </w:p>
        </w:tc>
        <w:tc>
          <w:tcPr>
            <w:tcW w:w="1296" w:type="dxa"/>
            <w:tcBorders>
              <w:top w:val="nil"/>
              <w:left w:val="nil"/>
              <w:bottom w:val="nil"/>
              <w:right w:val="nil"/>
            </w:tcBorders>
            <w:shd w:val="clear" w:color="auto" w:fill="F8F8F8"/>
            <w:vAlign w:val="bottom"/>
          </w:tcPr>
          <w:p w14:paraId="449DC1D3" w14:textId="77777777" w:rsidR="00E45028" w:rsidRPr="004D0DBB" w:rsidRDefault="00E45028" w:rsidP="00E45028">
            <w:pPr>
              <w:ind w:right="-72"/>
              <w:jc w:val="right"/>
              <w:rPr>
                <w:rFonts w:ascii="Arial" w:hAnsi="Arial" w:cs="Arial"/>
                <w:sz w:val="16"/>
                <w:szCs w:val="16"/>
              </w:rPr>
            </w:pPr>
          </w:p>
        </w:tc>
        <w:tc>
          <w:tcPr>
            <w:tcW w:w="1512" w:type="dxa"/>
            <w:tcBorders>
              <w:top w:val="nil"/>
              <w:left w:val="nil"/>
              <w:bottom w:val="nil"/>
              <w:right w:val="nil"/>
            </w:tcBorders>
            <w:shd w:val="clear" w:color="auto" w:fill="F8F8F8"/>
            <w:vAlign w:val="bottom"/>
          </w:tcPr>
          <w:p w14:paraId="7321A7B2" w14:textId="77777777" w:rsidR="00E45028" w:rsidRPr="004D0DBB" w:rsidRDefault="00E45028" w:rsidP="00E45028">
            <w:pPr>
              <w:ind w:right="-72"/>
              <w:jc w:val="right"/>
              <w:rPr>
                <w:rFonts w:ascii="Arial" w:hAnsi="Arial" w:cs="Arial"/>
                <w:sz w:val="16"/>
                <w:szCs w:val="16"/>
              </w:rPr>
            </w:pPr>
          </w:p>
        </w:tc>
        <w:tc>
          <w:tcPr>
            <w:tcW w:w="1487" w:type="dxa"/>
            <w:tcBorders>
              <w:top w:val="nil"/>
              <w:left w:val="nil"/>
              <w:bottom w:val="nil"/>
              <w:right w:val="nil"/>
            </w:tcBorders>
            <w:shd w:val="clear" w:color="auto" w:fill="F8F8F8"/>
            <w:vAlign w:val="bottom"/>
          </w:tcPr>
          <w:p w14:paraId="6D2B5504" w14:textId="77777777" w:rsidR="00E45028" w:rsidRPr="004D0DBB" w:rsidRDefault="00E45028" w:rsidP="00E45028">
            <w:pPr>
              <w:ind w:right="-72"/>
              <w:jc w:val="right"/>
              <w:rPr>
                <w:rFonts w:ascii="Arial" w:hAnsi="Arial" w:cs="Arial"/>
                <w:sz w:val="16"/>
                <w:szCs w:val="16"/>
              </w:rPr>
            </w:pPr>
          </w:p>
        </w:tc>
        <w:tc>
          <w:tcPr>
            <w:tcW w:w="1348" w:type="dxa"/>
            <w:tcBorders>
              <w:top w:val="nil"/>
              <w:left w:val="nil"/>
              <w:bottom w:val="nil"/>
              <w:right w:val="nil"/>
            </w:tcBorders>
            <w:shd w:val="clear" w:color="auto" w:fill="F8F8F8"/>
            <w:vAlign w:val="bottom"/>
          </w:tcPr>
          <w:p w14:paraId="32697650" w14:textId="77777777" w:rsidR="00E45028" w:rsidRPr="004D0DBB" w:rsidRDefault="00E45028" w:rsidP="00E45028">
            <w:pPr>
              <w:ind w:right="-72"/>
              <w:jc w:val="right"/>
              <w:rPr>
                <w:rFonts w:ascii="Arial" w:hAnsi="Arial" w:cs="Arial"/>
                <w:sz w:val="16"/>
                <w:szCs w:val="16"/>
              </w:rPr>
            </w:pPr>
          </w:p>
        </w:tc>
        <w:tc>
          <w:tcPr>
            <w:tcW w:w="1252" w:type="dxa"/>
            <w:tcBorders>
              <w:top w:val="nil"/>
              <w:left w:val="nil"/>
              <w:bottom w:val="nil"/>
              <w:right w:val="nil"/>
            </w:tcBorders>
            <w:shd w:val="clear" w:color="auto" w:fill="F8F8F8"/>
            <w:vAlign w:val="bottom"/>
          </w:tcPr>
          <w:p w14:paraId="12EC9848" w14:textId="77777777" w:rsidR="00E45028" w:rsidRPr="004D0DBB" w:rsidRDefault="00E45028" w:rsidP="00E45028">
            <w:pPr>
              <w:ind w:right="-72"/>
              <w:jc w:val="right"/>
              <w:rPr>
                <w:rFonts w:ascii="Arial" w:hAnsi="Arial" w:cs="Arial"/>
                <w:sz w:val="16"/>
                <w:szCs w:val="16"/>
              </w:rPr>
            </w:pPr>
          </w:p>
        </w:tc>
        <w:tc>
          <w:tcPr>
            <w:tcW w:w="1296" w:type="dxa"/>
            <w:tcBorders>
              <w:top w:val="nil"/>
              <w:left w:val="nil"/>
              <w:bottom w:val="nil"/>
              <w:right w:val="nil"/>
            </w:tcBorders>
            <w:shd w:val="clear" w:color="auto" w:fill="F8F8F8"/>
            <w:vAlign w:val="bottom"/>
          </w:tcPr>
          <w:p w14:paraId="199AC4FF" w14:textId="77777777" w:rsidR="00E45028" w:rsidRPr="004D0DBB" w:rsidRDefault="00E45028" w:rsidP="00E45028">
            <w:pPr>
              <w:ind w:right="-72"/>
              <w:jc w:val="right"/>
              <w:rPr>
                <w:rFonts w:ascii="Arial" w:hAnsi="Arial" w:cs="Arial"/>
                <w:sz w:val="16"/>
                <w:szCs w:val="16"/>
              </w:rPr>
            </w:pPr>
          </w:p>
        </w:tc>
        <w:tc>
          <w:tcPr>
            <w:tcW w:w="1209" w:type="dxa"/>
            <w:tcBorders>
              <w:top w:val="nil"/>
              <w:left w:val="nil"/>
              <w:bottom w:val="nil"/>
              <w:right w:val="nil"/>
            </w:tcBorders>
            <w:shd w:val="clear" w:color="auto" w:fill="F8F8F8"/>
          </w:tcPr>
          <w:p w14:paraId="61841F03" w14:textId="77777777" w:rsidR="00E45028" w:rsidRPr="004D0DBB" w:rsidRDefault="00E45028" w:rsidP="00E45028">
            <w:pPr>
              <w:ind w:right="-72"/>
              <w:jc w:val="right"/>
              <w:rPr>
                <w:rFonts w:ascii="Arial" w:hAnsi="Arial" w:cs="Arial"/>
                <w:sz w:val="16"/>
                <w:szCs w:val="16"/>
              </w:rPr>
            </w:pPr>
          </w:p>
        </w:tc>
        <w:tc>
          <w:tcPr>
            <w:tcW w:w="1419" w:type="dxa"/>
            <w:tcBorders>
              <w:top w:val="nil"/>
              <w:left w:val="nil"/>
              <w:bottom w:val="nil"/>
              <w:right w:val="nil"/>
            </w:tcBorders>
            <w:shd w:val="clear" w:color="auto" w:fill="F8F8F8"/>
            <w:vAlign w:val="bottom"/>
          </w:tcPr>
          <w:p w14:paraId="24A68EA8" w14:textId="77777777" w:rsidR="00E45028" w:rsidRPr="004D0DBB" w:rsidRDefault="00E45028" w:rsidP="00E45028">
            <w:pPr>
              <w:ind w:right="-72"/>
              <w:jc w:val="right"/>
              <w:rPr>
                <w:rFonts w:ascii="Arial" w:hAnsi="Arial" w:cs="Arial"/>
                <w:sz w:val="16"/>
                <w:szCs w:val="16"/>
              </w:rPr>
            </w:pPr>
          </w:p>
        </w:tc>
        <w:tc>
          <w:tcPr>
            <w:tcW w:w="1180" w:type="dxa"/>
            <w:tcBorders>
              <w:top w:val="nil"/>
              <w:left w:val="nil"/>
              <w:bottom w:val="nil"/>
              <w:right w:val="nil"/>
            </w:tcBorders>
            <w:shd w:val="clear" w:color="auto" w:fill="F8F8F8"/>
            <w:vAlign w:val="bottom"/>
          </w:tcPr>
          <w:p w14:paraId="24BB9155" w14:textId="77777777" w:rsidR="00E45028" w:rsidRPr="004D0DBB" w:rsidRDefault="00E45028" w:rsidP="00E45028">
            <w:pPr>
              <w:ind w:right="-72"/>
              <w:jc w:val="center"/>
              <w:rPr>
                <w:rFonts w:ascii="Arial" w:hAnsi="Arial" w:cs="Arial"/>
                <w:sz w:val="16"/>
                <w:szCs w:val="16"/>
              </w:rPr>
            </w:pPr>
          </w:p>
        </w:tc>
      </w:tr>
      <w:tr w:rsidR="00E45028" w:rsidRPr="004D0DBB" w14:paraId="0738B7C1" w14:textId="77777777" w:rsidTr="004D0DBB">
        <w:trPr>
          <w:trHeight w:val="20"/>
        </w:trPr>
        <w:tc>
          <w:tcPr>
            <w:tcW w:w="3420" w:type="dxa"/>
            <w:tcBorders>
              <w:top w:val="nil"/>
              <w:left w:val="nil"/>
              <w:bottom w:val="nil"/>
              <w:right w:val="nil"/>
            </w:tcBorders>
            <w:vAlign w:val="bottom"/>
          </w:tcPr>
          <w:p w14:paraId="3EF8A7CD" w14:textId="77777777" w:rsidR="00E45028" w:rsidRPr="004D0DBB" w:rsidRDefault="00E45028" w:rsidP="00E45028">
            <w:pPr>
              <w:ind w:left="-113" w:right="-36"/>
              <w:rPr>
                <w:rFonts w:ascii="Arial" w:hAnsi="Arial" w:cs="Arial"/>
                <w:sz w:val="16"/>
                <w:szCs w:val="16"/>
                <w:cs/>
              </w:rPr>
            </w:pPr>
            <w:r w:rsidRPr="004D0DBB">
              <w:rPr>
                <w:rFonts w:ascii="Arial" w:hAnsi="Arial" w:cs="Arial"/>
                <w:sz w:val="16"/>
                <w:szCs w:val="16"/>
              </w:rPr>
              <w:t>Deposits</w:t>
            </w:r>
          </w:p>
        </w:tc>
        <w:tc>
          <w:tcPr>
            <w:tcW w:w="1296" w:type="dxa"/>
            <w:tcBorders>
              <w:top w:val="nil"/>
              <w:left w:val="nil"/>
              <w:right w:val="nil"/>
            </w:tcBorders>
            <w:shd w:val="clear" w:color="auto" w:fill="F8F8F8"/>
          </w:tcPr>
          <w:p w14:paraId="644A44BA" w14:textId="409FEFFD"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137,345,684</w:t>
            </w:r>
          </w:p>
        </w:tc>
        <w:tc>
          <w:tcPr>
            <w:tcW w:w="1512" w:type="dxa"/>
            <w:tcBorders>
              <w:top w:val="nil"/>
              <w:left w:val="nil"/>
              <w:right w:val="nil"/>
            </w:tcBorders>
            <w:shd w:val="clear" w:color="auto" w:fill="F8F8F8"/>
          </w:tcPr>
          <w:p w14:paraId="103B8AEF" w14:textId="4F016092"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2,6</w:t>
            </w:r>
            <w:r w:rsidR="00AF2BF1">
              <w:rPr>
                <w:rFonts w:ascii="Arial" w:hAnsi="Arial" w:cs="Arial"/>
                <w:sz w:val="16"/>
                <w:szCs w:val="16"/>
              </w:rPr>
              <w:t>53</w:t>
            </w:r>
            <w:r w:rsidRPr="004D0DBB">
              <w:rPr>
                <w:rFonts w:ascii="Arial" w:hAnsi="Arial" w:cs="Arial"/>
                <w:sz w:val="16"/>
                <w:szCs w:val="16"/>
              </w:rPr>
              <w:t>,216,417</w:t>
            </w:r>
          </w:p>
        </w:tc>
        <w:tc>
          <w:tcPr>
            <w:tcW w:w="1487" w:type="dxa"/>
            <w:tcBorders>
              <w:top w:val="nil"/>
              <w:left w:val="nil"/>
              <w:right w:val="nil"/>
            </w:tcBorders>
            <w:shd w:val="clear" w:color="auto" w:fill="F8F8F8"/>
          </w:tcPr>
          <w:p w14:paraId="574DB3DC" w14:textId="20B1D978"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2,</w:t>
            </w:r>
            <w:r w:rsidR="00AF2BF1">
              <w:rPr>
                <w:rFonts w:ascii="Arial" w:hAnsi="Arial" w:cs="Arial"/>
                <w:sz w:val="16"/>
                <w:szCs w:val="16"/>
              </w:rPr>
              <w:t>704</w:t>
            </w:r>
            <w:r w:rsidRPr="004D0DBB">
              <w:rPr>
                <w:rFonts w:ascii="Arial" w:hAnsi="Arial" w:cs="Arial"/>
                <w:sz w:val="16"/>
                <w:szCs w:val="16"/>
              </w:rPr>
              <w:t>,796,644</w:t>
            </w:r>
          </w:p>
        </w:tc>
        <w:tc>
          <w:tcPr>
            <w:tcW w:w="1348" w:type="dxa"/>
            <w:tcBorders>
              <w:top w:val="nil"/>
              <w:left w:val="nil"/>
              <w:right w:val="nil"/>
            </w:tcBorders>
            <w:shd w:val="clear" w:color="auto" w:fill="F8F8F8"/>
          </w:tcPr>
          <w:p w14:paraId="5AF9F23C" w14:textId="2C52AACC"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826,845,722</w:t>
            </w:r>
          </w:p>
        </w:tc>
        <w:tc>
          <w:tcPr>
            <w:tcW w:w="1252" w:type="dxa"/>
            <w:tcBorders>
              <w:top w:val="nil"/>
              <w:left w:val="nil"/>
              <w:right w:val="nil"/>
            </w:tcBorders>
            <w:shd w:val="clear" w:color="auto" w:fill="F8F8F8"/>
          </w:tcPr>
          <w:p w14:paraId="41CED68B" w14:textId="7A6F1777"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right w:val="nil"/>
            </w:tcBorders>
            <w:shd w:val="clear" w:color="auto" w:fill="F8F8F8"/>
          </w:tcPr>
          <w:p w14:paraId="370957CE" w14:textId="12E43BC0"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209" w:type="dxa"/>
            <w:tcBorders>
              <w:top w:val="nil"/>
              <w:left w:val="nil"/>
              <w:right w:val="nil"/>
            </w:tcBorders>
            <w:shd w:val="clear" w:color="auto" w:fill="F8F8F8"/>
          </w:tcPr>
          <w:p w14:paraId="7C7A5459" w14:textId="58D4F09E"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419" w:type="dxa"/>
            <w:tcBorders>
              <w:top w:val="nil"/>
              <w:left w:val="nil"/>
              <w:right w:val="nil"/>
            </w:tcBorders>
            <w:shd w:val="clear" w:color="auto" w:fill="F8F8F8"/>
          </w:tcPr>
          <w:p w14:paraId="7C02C45A" w14:textId="7C1FBC41"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6,322,204,467</w:t>
            </w:r>
          </w:p>
        </w:tc>
        <w:tc>
          <w:tcPr>
            <w:tcW w:w="1180" w:type="dxa"/>
            <w:tcBorders>
              <w:top w:val="nil"/>
              <w:left w:val="nil"/>
              <w:bottom w:val="nil"/>
              <w:right w:val="nil"/>
            </w:tcBorders>
            <w:shd w:val="clear" w:color="auto" w:fill="F8F8F8"/>
          </w:tcPr>
          <w:p w14:paraId="1133B1CD" w14:textId="6A595715"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0</w:t>
            </w:r>
            <w:r w:rsidRPr="004D0DBB">
              <w:rPr>
                <w:rFonts w:ascii="Arial" w:hAnsi="Arial" w:cs="Arial"/>
                <w:sz w:val="16"/>
                <w:szCs w:val="16"/>
                <w:cs/>
              </w:rPr>
              <w:t>.</w:t>
            </w:r>
            <w:r w:rsidRPr="004D0DBB">
              <w:rPr>
                <w:rFonts w:ascii="Arial" w:hAnsi="Arial" w:cs="Arial"/>
                <w:sz w:val="16"/>
                <w:szCs w:val="16"/>
              </w:rPr>
              <w:t xml:space="preserve">50 </w:t>
            </w:r>
            <w:r w:rsidR="004D0DBB">
              <w:rPr>
                <w:rFonts w:ascii="Arial" w:hAnsi="Arial" w:cs="Arial"/>
                <w:sz w:val="16"/>
                <w:szCs w:val="16"/>
              </w:rPr>
              <w:t>-</w:t>
            </w:r>
            <w:r w:rsidRPr="004D0DBB">
              <w:rPr>
                <w:rFonts w:ascii="Arial" w:hAnsi="Arial" w:cs="Arial"/>
                <w:sz w:val="16"/>
                <w:szCs w:val="16"/>
                <w:cs/>
              </w:rPr>
              <w:t xml:space="preserve"> </w:t>
            </w:r>
            <w:r w:rsidRPr="004D0DBB">
              <w:rPr>
                <w:rFonts w:ascii="Arial" w:hAnsi="Arial" w:cs="Arial"/>
                <w:sz w:val="16"/>
                <w:szCs w:val="16"/>
              </w:rPr>
              <w:t>3</w:t>
            </w:r>
            <w:r w:rsidRPr="004D0DBB">
              <w:rPr>
                <w:rFonts w:ascii="Arial" w:hAnsi="Arial" w:cs="Arial"/>
                <w:sz w:val="16"/>
                <w:szCs w:val="16"/>
                <w:cs/>
              </w:rPr>
              <w:t>.</w:t>
            </w:r>
            <w:r w:rsidRPr="004D0DBB">
              <w:rPr>
                <w:rFonts w:ascii="Arial" w:hAnsi="Arial" w:cs="Arial"/>
                <w:sz w:val="16"/>
                <w:szCs w:val="16"/>
              </w:rPr>
              <w:t>50</w:t>
            </w:r>
          </w:p>
        </w:tc>
      </w:tr>
      <w:tr w:rsidR="00E45028" w:rsidRPr="004D0DBB" w14:paraId="51F55265" w14:textId="77777777" w:rsidTr="004D0DBB">
        <w:trPr>
          <w:trHeight w:val="20"/>
        </w:trPr>
        <w:tc>
          <w:tcPr>
            <w:tcW w:w="3420" w:type="dxa"/>
            <w:tcBorders>
              <w:top w:val="nil"/>
              <w:left w:val="nil"/>
              <w:bottom w:val="nil"/>
              <w:right w:val="nil"/>
            </w:tcBorders>
            <w:vAlign w:val="bottom"/>
          </w:tcPr>
          <w:p w14:paraId="25EE1605" w14:textId="77777777" w:rsidR="00E45028" w:rsidRPr="004D0DBB" w:rsidRDefault="00E45028" w:rsidP="00E45028">
            <w:pPr>
              <w:ind w:left="-113" w:right="-111"/>
              <w:rPr>
                <w:rFonts w:ascii="Arial" w:hAnsi="Arial" w:cs="Arial"/>
                <w:spacing w:val="-4"/>
                <w:sz w:val="16"/>
                <w:szCs w:val="16"/>
                <w:cs/>
              </w:rPr>
            </w:pPr>
            <w:r w:rsidRPr="004D0DBB">
              <w:rPr>
                <w:rFonts w:ascii="Arial" w:hAnsi="Arial" w:cs="Arial"/>
                <w:spacing w:val="-4"/>
                <w:sz w:val="16"/>
                <w:szCs w:val="16"/>
              </w:rPr>
              <w:t>Debt securities issued and borrowings</w:t>
            </w:r>
          </w:p>
        </w:tc>
        <w:tc>
          <w:tcPr>
            <w:tcW w:w="1296" w:type="dxa"/>
            <w:tcBorders>
              <w:top w:val="nil"/>
              <w:left w:val="nil"/>
              <w:bottom w:val="single" w:sz="4" w:space="0" w:color="auto"/>
              <w:right w:val="nil"/>
            </w:tcBorders>
            <w:shd w:val="clear" w:color="auto" w:fill="F8F8F8"/>
          </w:tcPr>
          <w:p w14:paraId="39CF8C6B" w14:textId="78F42B84"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6,000,000</w:t>
            </w:r>
          </w:p>
        </w:tc>
        <w:tc>
          <w:tcPr>
            <w:tcW w:w="1512" w:type="dxa"/>
            <w:tcBorders>
              <w:top w:val="nil"/>
              <w:left w:val="nil"/>
              <w:bottom w:val="single" w:sz="4" w:space="0" w:color="auto"/>
              <w:right w:val="nil"/>
            </w:tcBorders>
            <w:shd w:val="clear" w:color="auto" w:fill="F8F8F8"/>
          </w:tcPr>
          <w:p w14:paraId="6A4AAD1A" w14:textId="487C0867" w:rsidR="00E45028" w:rsidRPr="004D0DBB" w:rsidRDefault="00E815D6" w:rsidP="00E45028">
            <w:pPr>
              <w:pStyle w:val="a0"/>
              <w:ind w:right="-72"/>
              <w:jc w:val="right"/>
              <w:rPr>
                <w:rFonts w:ascii="Arial" w:hAnsi="Arial" w:cs="Arial"/>
                <w:sz w:val="16"/>
                <w:szCs w:val="16"/>
              </w:rPr>
            </w:pPr>
            <w:r>
              <w:rPr>
                <w:rFonts w:ascii="Arial" w:hAnsi="Arial" w:cs="Arial"/>
                <w:sz w:val="16"/>
                <w:szCs w:val="16"/>
              </w:rPr>
              <w:t>-</w:t>
            </w:r>
          </w:p>
        </w:tc>
        <w:tc>
          <w:tcPr>
            <w:tcW w:w="1487" w:type="dxa"/>
            <w:tcBorders>
              <w:top w:val="nil"/>
              <w:left w:val="nil"/>
              <w:bottom w:val="single" w:sz="4" w:space="0" w:color="auto"/>
              <w:right w:val="nil"/>
            </w:tcBorders>
            <w:shd w:val="clear" w:color="auto" w:fill="F8F8F8"/>
          </w:tcPr>
          <w:p w14:paraId="4DDF9C2E" w14:textId="4A36553F"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500</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p>
        </w:tc>
        <w:tc>
          <w:tcPr>
            <w:tcW w:w="1348" w:type="dxa"/>
            <w:tcBorders>
              <w:top w:val="nil"/>
              <w:left w:val="nil"/>
              <w:bottom w:val="single" w:sz="4" w:space="0" w:color="auto"/>
              <w:right w:val="nil"/>
            </w:tcBorders>
            <w:shd w:val="clear" w:color="auto" w:fill="F8F8F8"/>
          </w:tcPr>
          <w:p w14:paraId="16777378" w14:textId="21713A1D"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1</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p>
        </w:tc>
        <w:tc>
          <w:tcPr>
            <w:tcW w:w="1252" w:type="dxa"/>
            <w:tcBorders>
              <w:top w:val="nil"/>
              <w:left w:val="nil"/>
              <w:bottom w:val="single" w:sz="4" w:space="0" w:color="auto"/>
              <w:right w:val="nil"/>
            </w:tcBorders>
            <w:shd w:val="clear" w:color="auto" w:fill="F8F8F8"/>
          </w:tcPr>
          <w:p w14:paraId="7F958580" w14:textId="0FCF376A"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bottom w:val="single" w:sz="4" w:space="0" w:color="auto"/>
              <w:right w:val="nil"/>
            </w:tcBorders>
            <w:shd w:val="clear" w:color="auto" w:fill="F8F8F8"/>
          </w:tcPr>
          <w:p w14:paraId="262F8792" w14:textId="1B8D9EEC"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209" w:type="dxa"/>
            <w:tcBorders>
              <w:top w:val="nil"/>
              <w:left w:val="nil"/>
              <w:bottom w:val="single" w:sz="4" w:space="0" w:color="auto"/>
              <w:right w:val="nil"/>
            </w:tcBorders>
            <w:shd w:val="clear" w:color="auto" w:fill="F8F8F8"/>
          </w:tcPr>
          <w:p w14:paraId="0870C07D" w14:textId="23168D2B"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419" w:type="dxa"/>
            <w:tcBorders>
              <w:top w:val="nil"/>
              <w:left w:val="nil"/>
              <w:bottom w:val="single" w:sz="4" w:space="0" w:color="auto"/>
              <w:right w:val="nil"/>
            </w:tcBorders>
            <w:shd w:val="clear" w:color="auto" w:fill="F8F8F8"/>
          </w:tcPr>
          <w:p w14:paraId="689523B8" w14:textId="33325E66"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1,506,000,000</w:t>
            </w:r>
          </w:p>
        </w:tc>
        <w:tc>
          <w:tcPr>
            <w:tcW w:w="1180" w:type="dxa"/>
            <w:tcBorders>
              <w:top w:val="nil"/>
              <w:left w:val="nil"/>
              <w:bottom w:val="nil"/>
              <w:right w:val="nil"/>
            </w:tcBorders>
            <w:shd w:val="clear" w:color="auto" w:fill="F8F8F8"/>
          </w:tcPr>
          <w:p w14:paraId="3C883F68" w14:textId="2FF1CAB4"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1</w:t>
            </w:r>
            <w:r w:rsidRPr="004D0DBB">
              <w:rPr>
                <w:rFonts w:ascii="Arial" w:hAnsi="Arial" w:cs="Arial"/>
                <w:sz w:val="16"/>
                <w:szCs w:val="16"/>
                <w:cs/>
              </w:rPr>
              <w:t>.</w:t>
            </w:r>
            <w:r w:rsidRPr="004D0DBB">
              <w:rPr>
                <w:rFonts w:ascii="Arial" w:hAnsi="Arial" w:cs="Arial"/>
                <w:sz w:val="16"/>
                <w:szCs w:val="16"/>
              </w:rPr>
              <w:t xml:space="preserve">75 </w:t>
            </w:r>
            <w:r w:rsidR="004D0DBB">
              <w:rPr>
                <w:rFonts w:ascii="Arial" w:hAnsi="Arial" w:cs="Arial"/>
                <w:sz w:val="16"/>
                <w:szCs w:val="16"/>
              </w:rPr>
              <w:t>-</w:t>
            </w:r>
            <w:r w:rsidRPr="004D0DBB">
              <w:rPr>
                <w:rFonts w:ascii="Arial" w:hAnsi="Arial" w:cs="Arial"/>
                <w:sz w:val="16"/>
                <w:szCs w:val="16"/>
                <w:cs/>
              </w:rPr>
              <w:t xml:space="preserve"> </w:t>
            </w:r>
            <w:r w:rsidRPr="004D0DBB">
              <w:rPr>
                <w:rFonts w:ascii="Arial" w:hAnsi="Arial" w:cs="Arial"/>
                <w:sz w:val="16"/>
                <w:szCs w:val="16"/>
              </w:rPr>
              <w:t>5</w:t>
            </w:r>
            <w:r w:rsidRPr="004D0DBB">
              <w:rPr>
                <w:rFonts w:ascii="Arial" w:hAnsi="Arial" w:cs="Arial"/>
                <w:sz w:val="16"/>
                <w:szCs w:val="16"/>
                <w:cs/>
              </w:rPr>
              <w:t>.</w:t>
            </w:r>
            <w:r w:rsidRPr="004D0DBB">
              <w:rPr>
                <w:rFonts w:ascii="Arial" w:hAnsi="Arial" w:cs="Arial"/>
                <w:sz w:val="16"/>
                <w:szCs w:val="16"/>
              </w:rPr>
              <w:t>25</w:t>
            </w:r>
          </w:p>
        </w:tc>
      </w:tr>
      <w:tr w:rsidR="00E45028" w:rsidRPr="004D0DBB" w14:paraId="6DDCED60" w14:textId="77777777" w:rsidTr="004D0DBB">
        <w:trPr>
          <w:trHeight w:val="20"/>
        </w:trPr>
        <w:tc>
          <w:tcPr>
            <w:tcW w:w="3420" w:type="dxa"/>
            <w:tcBorders>
              <w:top w:val="nil"/>
              <w:left w:val="nil"/>
              <w:bottom w:val="nil"/>
              <w:right w:val="nil"/>
            </w:tcBorders>
            <w:vAlign w:val="bottom"/>
          </w:tcPr>
          <w:p w14:paraId="4B66CFD2" w14:textId="77777777" w:rsidR="00E45028" w:rsidRPr="004D0DBB" w:rsidRDefault="00E45028" w:rsidP="00E45028">
            <w:pPr>
              <w:ind w:left="-113" w:right="-36"/>
              <w:rPr>
                <w:rFonts w:ascii="Arial" w:hAnsi="Arial" w:cs="Arial"/>
                <w:sz w:val="16"/>
                <w:szCs w:val="16"/>
              </w:rPr>
            </w:pPr>
          </w:p>
        </w:tc>
        <w:tc>
          <w:tcPr>
            <w:tcW w:w="1296" w:type="dxa"/>
            <w:tcBorders>
              <w:top w:val="single" w:sz="4" w:space="0" w:color="auto"/>
              <w:left w:val="nil"/>
              <w:right w:val="nil"/>
            </w:tcBorders>
            <w:shd w:val="clear" w:color="auto" w:fill="F8F8F8"/>
            <w:vAlign w:val="bottom"/>
          </w:tcPr>
          <w:p w14:paraId="423F910B" w14:textId="77777777" w:rsidR="00E45028" w:rsidRPr="004D0DBB" w:rsidRDefault="00E45028" w:rsidP="00E45028">
            <w:pPr>
              <w:ind w:right="-72"/>
              <w:jc w:val="right"/>
              <w:rPr>
                <w:rFonts w:ascii="Arial" w:hAnsi="Arial" w:cs="Arial"/>
                <w:sz w:val="16"/>
                <w:szCs w:val="16"/>
                <w:lang w:val="en-GB"/>
              </w:rPr>
            </w:pPr>
          </w:p>
        </w:tc>
        <w:tc>
          <w:tcPr>
            <w:tcW w:w="1512" w:type="dxa"/>
            <w:tcBorders>
              <w:top w:val="single" w:sz="4" w:space="0" w:color="auto"/>
              <w:left w:val="nil"/>
              <w:right w:val="nil"/>
            </w:tcBorders>
            <w:shd w:val="clear" w:color="auto" w:fill="F8F8F8"/>
            <w:vAlign w:val="bottom"/>
          </w:tcPr>
          <w:p w14:paraId="1BAC201A" w14:textId="77777777" w:rsidR="00E45028" w:rsidRPr="004D0DBB" w:rsidRDefault="00E45028" w:rsidP="00E45028">
            <w:pPr>
              <w:ind w:right="-72"/>
              <w:jc w:val="right"/>
              <w:rPr>
                <w:rFonts w:ascii="Arial" w:hAnsi="Arial" w:cs="Arial"/>
                <w:sz w:val="16"/>
                <w:szCs w:val="16"/>
                <w:lang w:val="en-GB"/>
              </w:rPr>
            </w:pPr>
          </w:p>
        </w:tc>
        <w:tc>
          <w:tcPr>
            <w:tcW w:w="1487" w:type="dxa"/>
            <w:tcBorders>
              <w:top w:val="single" w:sz="4" w:space="0" w:color="auto"/>
              <w:left w:val="nil"/>
              <w:right w:val="nil"/>
            </w:tcBorders>
            <w:shd w:val="clear" w:color="auto" w:fill="F8F8F8"/>
            <w:vAlign w:val="bottom"/>
          </w:tcPr>
          <w:p w14:paraId="35583567" w14:textId="77777777" w:rsidR="00E45028" w:rsidRPr="004D0DBB" w:rsidRDefault="00E45028" w:rsidP="00E45028">
            <w:pPr>
              <w:ind w:right="-72"/>
              <w:jc w:val="right"/>
              <w:rPr>
                <w:rFonts w:ascii="Arial" w:hAnsi="Arial" w:cs="Arial"/>
                <w:sz w:val="16"/>
                <w:szCs w:val="16"/>
                <w:lang w:val="en-GB"/>
              </w:rPr>
            </w:pPr>
          </w:p>
        </w:tc>
        <w:tc>
          <w:tcPr>
            <w:tcW w:w="1348" w:type="dxa"/>
            <w:tcBorders>
              <w:top w:val="single" w:sz="4" w:space="0" w:color="auto"/>
              <w:left w:val="nil"/>
              <w:right w:val="nil"/>
            </w:tcBorders>
            <w:shd w:val="clear" w:color="auto" w:fill="F8F8F8"/>
            <w:vAlign w:val="bottom"/>
          </w:tcPr>
          <w:p w14:paraId="14056D7D" w14:textId="77777777" w:rsidR="00E45028" w:rsidRPr="004D0DBB" w:rsidRDefault="00E45028" w:rsidP="00E45028">
            <w:pPr>
              <w:ind w:right="-72"/>
              <w:jc w:val="right"/>
              <w:rPr>
                <w:rFonts w:ascii="Arial" w:hAnsi="Arial" w:cs="Arial"/>
                <w:sz w:val="16"/>
                <w:szCs w:val="16"/>
                <w:lang w:val="en-GB"/>
              </w:rPr>
            </w:pPr>
          </w:p>
        </w:tc>
        <w:tc>
          <w:tcPr>
            <w:tcW w:w="1252" w:type="dxa"/>
            <w:tcBorders>
              <w:top w:val="single" w:sz="4" w:space="0" w:color="auto"/>
              <w:left w:val="nil"/>
              <w:right w:val="nil"/>
            </w:tcBorders>
            <w:shd w:val="clear" w:color="auto" w:fill="F8F8F8"/>
            <w:vAlign w:val="bottom"/>
          </w:tcPr>
          <w:p w14:paraId="2F460950" w14:textId="77777777" w:rsidR="00E45028" w:rsidRPr="004D0DBB" w:rsidRDefault="00E45028" w:rsidP="00E45028">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F8F8F8"/>
            <w:vAlign w:val="bottom"/>
          </w:tcPr>
          <w:p w14:paraId="2CDFFEAE" w14:textId="77777777" w:rsidR="00E45028" w:rsidRPr="004D0DBB" w:rsidRDefault="00E45028" w:rsidP="00E45028">
            <w:pPr>
              <w:ind w:right="-72"/>
              <w:jc w:val="right"/>
              <w:rPr>
                <w:rFonts w:ascii="Arial" w:hAnsi="Arial" w:cs="Arial"/>
                <w:sz w:val="16"/>
                <w:szCs w:val="16"/>
                <w:lang w:val="en-GB"/>
              </w:rPr>
            </w:pPr>
          </w:p>
        </w:tc>
        <w:tc>
          <w:tcPr>
            <w:tcW w:w="1209" w:type="dxa"/>
            <w:tcBorders>
              <w:top w:val="single" w:sz="4" w:space="0" w:color="auto"/>
              <w:left w:val="nil"/>
              <w:right w:val="nil"/>
            </w:tcBorders>
            <w:shd w:val="clear" w:color="auto" w:fill="F8F8F8"/>
          </w:tcPr>
          <w:p w14:paraId="283A3107" w14:textId="77777777" w:rsidR="00E45028" w:rsidRPr="004D0DBB" w:rsidRDefault="00E45028" w:rsidP="00E45028">
            <w:pPr>
              <w:ind w:right="-72"/>
              <w:jc w:val="right"/>
              <w:rPr>
                <w:rFonts w:ascii="Arial" w:hAnsi="Arial" w:cs="Arial"/>
                <w:sz w:val="16"/>
                <w:szCs w:val="16"/>
                <w:lang w:val="en-GB"/>
              </w:rPr>
            </w:pPr>
          </w:p>
        </w:tc>
        <w:tc>
          <w:tcPr>
            <w:tcW w:w="1419" w:type="dxa"/>
            <w:tcBorders>
              <w:top w:val="single" w:sz="4" w:space="0" w:color="auto"/>
              <w:left w:val="nil"/>
              <w:right w:val="nil"/>
            </w:tcBorders>
            <w:shd w:val="clear" w:color="auto" w:fill="F8F8F8"/>
            <w:vAlign w:val="bottom"/>
          </w:tcPr>
          <w:p w14:paraId="5B77AEE3" w14:textId="77777777" w:rsidR="00E45028" w:rsidRPr="004D0DBB" w:rsidRDefault="00E45028" w:rsidP="00E45028">
            <w:pPr>
              <w:ind w:right="-72"/>
              <w:jc w:val="right"/>
              <w:rPr>
                <w:rFonts w:ascii="Arial" w:hAnsi="Arial" w:cs="Arial"/>
                <w:sz w:val="16"/>
                <w:szCs w:val="16"/>
                <w:lang w:val="en-GB"/>
              </w:rPr>
            </w:pPr>
          </w:p>
        </w:tc>
        <w:tc>
          <w:tcPr>
            <w:tcW w:w="1180" w:type="dxa"/>
            <w:tcBorders>
              <w:top w:val="nil"/>
              <w:left w:val="nil"/>
              <w:bottom w:val="nil"/>
              <w:right w:val="nil"/>
            </w:tcBorders>
            <w:shd w:val="clear" w:color="auto" w:fill="F8F8F8"/>
            <w:vAlign w:val="bottom"/>
          </w:tcPr>
          <w:p w14:paraId="197D1009" w14:textId="77777777" w:rsidR="00E45028" w:rsidRPr="004D0DBB" w:rsidRDefault="00E45028" w:rsidP="00E45028">
            <w:pPr>
              <w:ind w:right="-72"/>
              <w:jc w:val="right"/>
              <w:rPr>
                <w:rFonts w:ascii="Arial" w:hAnsi="Arial" w:cs="Arial"/>
                <w:sz w:val="16"/>
                <w:szCs w:val="16"/>
              </w:rPr>
            </w:pPr>
          </w:p>
        </w:tc>
      </w:tr>
      <w:tr w:rsidR="00E45028" w:rsidRPr="004D0DBB" w14:paraId="1C879CCC" w14:textId="77777777" w:rsidTr="004D0DBB">
        <w:trPr>
          <w:trHeight w:val="20"/>
        </w:trPr>
        <w:tc>
          <w:tcPr>
            <w:tcW w:w="3420" w:type="dxa"/>
            <w:tcBorders>
              <w:top w:val="nil"/>
              <w:left w:val="nil"/>
              <w:bottom w:val="nil"/>
              <w:right w:val="nil"/>
            </w:tcBorders>
            <w:vAlign w:val="bottom"/>
          </w:tcPr>
          <w:p w14:paraId="4F8B8059" w14:textId="77777777" w:rsidR="00E45028" w:rsidRPr="004D0DBB" w:rsidRDefault="00E45028" w:rsidP="00E45028">
            <w:pPr>
              <w:ind w:left="-113" w:right="-36"/>
              <w:rPr>
                <w:rFonts w:ascii="Arial" w:hAnsi="Arial" w:cs="Arial"/>
                <w:sz w:val="16"/>
                <w:szCs w:val="16"/>
              </w:rPr>
            </w:pPr>
          </w:p>
        </w:tc>
        <w:tc>
          <w:tcPr>
            <w:tcW w:w="1296" w:type="dxa"/>
            <w:tcBorders>
              <w:top w:val="nil"/>
              <w:left w:val="nil"/>
              <w:bottom w:val="single" w:sz="4" w:space="0" w:color="auto"/>
              <w:right w:val="nil"/>
            </w:tcBorders>
            <w:shd w:val="clear" w:color="auto" w:fill="F8F8F8"/>
          </w:tcPr>
          <w:p w14:paraId="35C7B591" w14:textId="68A30226"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143,345,684</w:t>
            </w:r>
          </w:p>
        </w:tc>
        <w:tc>
          <w:tcPr>
            <w:tcW w:w="1512" w:type="dxa"/>
            <w:tcBorders>
              <w:top w:val="nil"/>
              <w:left w:val="nil"/>
              <w:bottom w:val="single" w:sz="4" w:space="0" w:color="auto"/>
              <w:right w:val="nil"/>
            </w:tcBorders>
            <w:shd w:val="clear" w:color="auto" w:fill="F8F8F8"/>
          </w:tcPr>
          <w:p w14:paraId="498D5058" w14:textId="07BFD688"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2,6</w:t>
            </w:r>
            <w:r w:rsidR="00AF2BF1">
              <w:rPr>
                <w:rFonts w:ascii="Arial" w:hAnsi="Arial" w:cs="Arial"/>
                <w:sz w:val="16"/>
                <w:szCs w:val="16"/>
              </w:rPr>
              <w:t>53</w:t>
            </w:r>
            <w:r w:rsidRPr="004D0DBB">
              <w:rPr>
                <w:rFonts w:ascii="Arial" w:hAnsi="Arial" w:cs="Arial"/>
                <w:sz w:val="16"/>
                <w:szCs w:val="16"/>
              </w:rPr>
              <w:t>,216,417</w:t>
            </w:r>
          </w:p>
        </w:tc>
        <w:tc>
          <w:tcPr>
            <w:tcW w:w="1487" w:type="dxa"/>
            <w:tcBorders>
              <w:top w:val="nil"/>
              <w:left w:val="nil"/>
              <w:bottom w:val="single" w:sz="4" w:space="0" w:color="auto"/>
              <w:right w:val="nil"/>
            </w:tcBorders>
            <w:shd w:val="clear" w:color="auto" w:fill="F8F8F8"/>
          </w:tcPr>
          <w:p w14:paraId="4D50238C" w14:textId="3583BCDB"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3,204,796,644</w:t>
            </w:r>
          </w:p>
        </w:tc>
        <w:tc>
          <w:tcPr>
            <w:tcW w:w="1348" w:type="dxa"/>
            <w:tcBorders>
              <w:top w:val="nil"/>
              <w:left w:val="nil"/>
              <w:bottom w:val="single" w:sz="4" w:space="0" w:color="auto"/>
              <w:right w:val="nil"/>
            </w:tcBorders>
            <w:shd w:val="clear" w:color="auto" w:fill="F8F8F8"/>
          </w:tcPr>
          <w:p w14:paraId="16709B10" w14:textId="19F0F886" w:rsidR="00E45028" w:rsidRPr="004D0DBB" w:rsidRDefault="00E45028" w:rsidP="00E45028">
            <w:pPr>
              <w:pStyle w:val="a0"/>
              <w:ind w:right="-72"/>
              <w:jc w:val="right"/>
              <w:rPr>
                <w:rFonts w:ascii="Arial" w:hAnsi="Arial" w:cs="Arial"/>
                <w:sz w:val="16"/>
                <w:szCs w:val="16"/>
                <w:cs/>
              </w:rPr>
            </w:pPr>
            <w:r w:rsidRPr="004D0DBB">
              <w:rPr>
                <w:rFonts w:ascii="Arial" w:hAnsi="Arial" w:cs="Arial"/>
                <w:sz w:val="16"/>
                <w:szCs w:val="16"/>
              </w:rPr>
              <w:t>1,826,845,722</w:t>
            </w:r>
          </w:p>
        </w:tc>
        <w:tc>
          <w:tcPr>
            <w:tcW w:w="1252" w:type="dxa"/>
            <w:tcBorders>
              <w:top w:val="nil"/>
              <w:left w:val="nil"/>
              <w:bottom w:val="single" w:sz="4" w:space="0" w:color="auto"/>
              <w:right w:val="nil"/>
            </w:tcBorders>
            <w:shd w:val="clear" w:color="auto" w:fill="F8F8F8"/>
          </w:tcPr>
          <w:p w14:paraId="78F9692F" w14:textId="4C7AF3C9" w:rsidR="00E45028" w:rsidRPr="004D0DBB" w:rsidRDefault="00E45028" w:rsidP="00E45028">
            <w:pPr>
              <w:pStyle w:val="a0"/>
              <w:ind w:right="-72"/>
              <w:jc w:val="right"/>
              <w:rPr>
                <w:rFonts w:ascii="Arial" w:hAnsi="Arial" w:cs="Arial"/>
                <w:sz w:val="16"/>
                <w:szCs w:val="16"/>
                <w:cs/>
              </w:rPr>
            </w:pPr>
            <w:r w:rsidRPr="004D0DBB">
              <w:rPr>
                <w:rFonts w:ascii="Arial" w:hAnsi="Arial" w:cs="Arial"/>
                <w:sz w:val="16"/>
                <w:szCs w:val="16"/>
                <w:cs/>
              </w:rPr>
              <w:t>-</w:t>
            </w:r>
          </w:p>
        </w:tc>
        <w:tc>
          <w:tcPr>
            <w:tcW w:w="1296" w:type="dxa"/>
            <w:tcBorders>
              <w:top w:val="nil"/>
              <w:left w:val="nil"/>
              <w:bottom w:val="single" w:sz="4" w:space="0" w:color="auto"/>
              <w:right w:val="nil"/>
            </w:tcBorders>
            <w:shd w:val="clear" w:color="auto" w:fill="F8F8F8"/>
          </w:tcPr>
          <w:p w14:paraId="13452F01" w14:textId="23E74E52" w:rsidR="00E45028" w:rsidRPr="004D0DBB" w:rsidRDefault="00E45028" w:rsidP="00E45028">
            <w:pPr>
              <w:pStyle w:val="a0"/>
              <w:ind w:right="-72"/>
              <w:jc w:val="right"/>
              <w:rPr>
                <w:rFonts w:ascii="Arial" w:hAnsi="Arial" w:cs="Arial"/>
                <w:sz w:val="16"/>
                <w:szCs w:val="16"/>
                <w:cs/>
              </w:rPr>
            </w:pPr>
            <w:r w:rsidRPr="004D0DBB">
              <w:rPr>
                <w:rFonts w:ascii="Arial" w:hAnsi="Arial" w:cs="Arial"/>
                <w:sz w:val="16"/>
                <w:szCs w:val="16"/>
                <w:cs/>
              </w:rPr>
              <w:t>-</w:t>
            </w:r>
          </w:p>
        </w:tc>
        <w:tc>
          <w:tcPr>
            <w:tcW w:w="1209" w:type="dxa"/>
            <w:tcBorders>
              <w:top w:val="nil"/>
              <w:left w:val="nil"/>
              <w:bottom w:val="single" w:sz="4" w:space="0" w:color="auto"/>
              <w:right w:val="nil"/>
            </w:tcBorders>
            <w:shd w:val="clear" w:color="auto" w:fill="F8F8F8"/>
          </w:tcPr>
          <w:p w14:paraId="602907D0" w14:textId="7BB473A1"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cs/>
              </w:rPr>
              <w:t>-</w:t>
            </w:r>
          </w:p>
        </w:tc>
        <w:tc>
          <w:tcPr>
            <w:tcW w:w="1419" w:type="dxa"/>
            <w:tcBorders>
              <w:top w:val="nil"/>
              <w:left w:val="nil"/>
              <w:bottom w:val="single" w:sz="4" w:space="0" w:color="auto"/>
              <w:right w:val="nil"/>
            </w:tcBorders>
            <w:shd w:val="clear" w:color="auto" w:fill="F8F8F8"/>
          </w:tcPr>
          <w:p w14:paraId="211D9739" w14:textId="54C4F181" w:rsidR="00E45028" w:rsidRPr="004D0DBB" w:rsidRDefault="00E45028" w:rsidP="00E45028">
            <w:pPr>
              <w:pStyle w:val="a0"/>
              <w:ind w:right="-72"/>
              <w:jc w:val="right"/>
              <w:rPr>
                <w:rFonts w:ascii="Arial" w:hAnsi="Arial" w:cs="Arial"/>
                <w:sz w:val="16"/>
                <w:szCs w:val="16"/>
              </w:rPr>
            </w:pPr>
            <w:r w:rsidRPr="004D0DBB">
              <w:rPr>
                <w:rFonts w:ascii="Arial" w:hAnsi="Arial" w:cs="Arial"/>
                <w:sz w:val="16"/>
                <w:szCs w:val="16"/>
              </w:rPr>
              <w:t>7,828,204,467</w:t>
            </w:r>
          </w:p>
        </w:tc>
        <w:tc>
          <w:tcPr>
            <w:tcW w:w="1180" w:type="dxa"/>
            <w:tcBorders>
              <w:top w:val="nil"/>
              <w:left w:val="nil"/>
              <w:bottom w:val="nil"/>
              <w:right w:val="nil"/>
            </w:tcBorders>
            <w:shd w:val="clear" w:color="auto" w:fill="F8F8F8"/>
            <w:vAlign w:val="bottom"/>
          </w:tcPr>
          <w:p w14:paraId="073F2553" w14:textId="77777777" w:rsidR="00E45028" w:rsidRPr="004D0DBB" w:rsidRDefault="00E45028" w:rsidP="00E45028">
            <w:pPr>
              <w:ind w:right="-72"/>
              <w:jc w:val="right"/>
              <w:rPr>
                <w:rFonts w:ascii="Arial" w:hAnsi="Arial" w:cs="Arial"/>
                <w:sz w:val="16"/>
                <w:szCs w:val="16"/>
              </w:rPr>
            </w:pPr>
          </w:p>
        </w:tc>
      </w:tr>
    </w:tbl>
    <w:p w14:paraId="65CB8B46" w14:textId="77777777" w:rsidR="00D918EC" w:rsidRPr="00D60B4F" w:rsidRDefault="00D918EC" w:rsidP="00D918EC">
      <w:pPr>
        <w:rPr>
          <w:rFonts w:ascii="Arial" w:hAnsi="Arial" w:cs="Arial"/>
          <w:color w:val="000000" w:themeColor="text1"/>
          <w:sz w:val="20"/>
          <w:szCs w:val="20"/>
          <w:lang w:val="en-GB"/>
        </w:rPr>
      </w:pPr>
    </w:p>
    <w:tbl>
      <w:tblPr>
        <w:tblW w:w="15390" w:type="dxa"/>
        <w:tblLayout w:type="fixed"/>
        <w:tblLook w:val="0000" w:firstRow="0" w:lastRow="0" w:firstColumn="0" w:lastColumn="0" w:noHBand="0" w:noVBand="0"/>
      </w:tblPr>
      <w:tblGrid>
        <w:gridCol w:w="3534"/>
        <w:gridCol w:w="1296"/>
        <w:gridCol w:w="1296"/>
        <w:gridCol w:w="1422"/>
        <w:gridCol w:w="1362"/>
        <w:gridCol w:w="1260"/>
        <w:gridCol w:w="1296"/>
        <w:gridCol w:w="1224"/>
        <w:gridCol w:w="1489"/>
        <w:gridCol w:w="1211"/>
      </w:tblGrid>
      <w:tr w:rsidR="00D918EC" w:rsidRPr="004D0DBB" w14:paraId="460FC139" w14:textId="77777777" w:rsidTr="00D918EC">
        <w:trPr>
          <w:trHeight w:val="20"/>
        </w:trPr>
        <w:tc>
          <w:tcPr>
            <w:tcW w:w="3534" w:type="dxa"/>
            <w:tcBorders>
              <w:top w:val="nil"/>
              <w:left w:val="nil"/>
              <w:bottom w:val="nil"/>
              <w:right w:val="nil"/>
            </w:tcBorders>
            <w:vAlign w:val="bottom"/>
          </w:tcPr>
          <w:p w14:paraId="702B19EF" w14:textId="77777777" w:rsidR="00D918EC" w:rsidRPr="004D0DBB" w:rsidRDefault="00D918EC" w:rsidP="00D918EC">
            <w:pPr>
              <w:overflowPunct/>
              <w:autoSpaceDE/>
              <w:autoSpaceDN/>
              <w:adjustRightInd/>
              <w:ind w:left="462"/>
              <w:textAlignment w:val="auto"/>
              <w:rPr>
                <w:rFonts w:ascii="Arial" w:hAnsi="Arial" w:cs="Arial"/>
                <w:sz w:val="16"/>
                <w:szCs w:val="16"/>
              </w:rPr>
            </w:pPr>
          </w:p>
        </w:tc>
        <w:tc>
          <w:tcPr>
            <w:tcW w:w="11856" w:type="dxa"/>
            <w:gridSpan w:val="9"/>
            <w:tcBorders>
              <w:top w:val="nil"/>
              <w:left w:val="nil"/>
              <w:bottom w:val="single" w:sz="4" w:space="0" w:color="auto"/>
              <w:right w:val="nil"/>
            </w:tcBorders>
            <w:vAlign w:val="bottom"/>
          </w:tcPr>
          <w:p w14:paraId="408EEC65" w14:textId="3A778AC0" w:rsidR="00D918EC" w:rsidRPr="004D0DBB" w:rsidRDefault="00D918EC" w:rsidP="00D918EC">
            <w:pPr>
              <w:ind w:right="-72"/>
              <w:jc w:val="center"/>
              <w:rPr>
                <w:rFonts w:ascii="Arial" w:hAnsi="Arial" w:cs="Arial"/>
                <w:b/>
                <w:bCs/>
                <w:sz w:val="16"/>
                <w:szCs w:val="16"/>
              </w:rPr>
            </w:pPr>
            <w:r w:rsidRPr="004D0DBB">
              <w:rPr>
                <w:rFonts w:ascii="Arial" w:hAnsi="Arial" w:cs="Arial"/>
                <w:b/>
                <w:bCs/>
                <w:sz w:val="16"/>
                <w:szCs w:val="16"/>
                <w:lang w:val="en-GB"/>
              </w:rPr>
              <w:t>31 December 2019</w:t>
            </w:r>
          </w:p>
        </w:tc>
      </w:tr>
      <w:tr w:rsidR="00D918EC" w:rsidRPr="004D0DBB" w14:paraId="73526DC6" w14:textId="77777777" w:rsidTr="00D918EC">
        <w:trPr>
          <w:trHeight w:val="20"/>
        </w:trPr>
        <w:tc>
          <w:tcPr>
            <w:tcW w:w="3534" w:type="dxa"/>
            <w:tcBorders>
              <w:top w:val="nil"/>
              <w:left w:val="nil"/>
              <w:bottom w:val="nil"/>
              <w:right w:val="nil"/>
            </w:tcBorders>
            <w:vAlign w:val="bottom"/>
          </w:tcPr>
          <w:p w14:paraId="65747C13" w14:textId="77777777" w:rsidR="00D918EC" w:rsidRPr="004D0DBB" w:rsidRDefault="00D918EC" w:rsidP="00D918EC">
            <w:pPr>
              <w:ind w:left="462" w:right="-36"/>
              <w:rPr>
                <w:rFonts w:ascii="Arial" w:hAnsi="Arial" w:cs="Arial"/>
                <w:sz w:val="16"/>
                <w:szCs w:val="16"/>
              </w:rPr>
            </w:pPr>
          </w:p>
        </w:tc>
        <w:tc>
          <w:tcPr>
            <w:tcW w:w="11856" w:type="dxa"/>
            <w:gridSpan w:val="9"/>
            <w:tcBorders>
              <w:top w:val="single" w:sz="4" w:space="0" w:color="auto"/>
              <w:left w:val="nil"/>
              <w:bottom w:val="single" w:sz="4" w:space="0" w:color="auto"/>
              <w:right w:val="nil"/>
            </w:tcBorders>
            <w:vAlign w:val="bottom"/>
          </w:tcPr>
          <w:p w14:paraId="40C8D2F9" w14:textId="77777777" w:rsidR="00D918EC" w:rsidRPr="004D0DBB" w:rsidRDefault="00D918EC" w:rsidP="00D918EC">
            <w:pPr>
              <w:ind w:right="-72"/>
              <w:jc w:val="center"/>
              <w:rPr>
                <w:rFonts w:ascii="Arial" w:hAnsi="Arial" w:cs="Arial"/>
                <w:b/>
                <w:bCs/>
                <w:sz w:val="16"/>
                <w:szCs w:val="16"/>
              </w:rPr>
            </w:pPr>
            <w:r w:rsidRPr="004D0DBB">
              <w:rPr>
                <w:rFonts w:ascii="Arial" w:hAnsi="Arial" w:cs="Arial"/>
                <w:b/>
                <w:bCs/>
                <w:sz w:val="16"/>
                <w:szCs w:val="16"/>
              </w:rPr>
              <w:t>Reprising or maturity date</w:t>
            </w:r>
          </w:p>
        </w:tc>
      </w:tr>
      <w:tr w:rsidR="00D918EC" w:rsidRPr="004D0DBB" w14:paraId="61CAC793" w14:textId="77777777" w:rsidTr="00D918EC">
        <w:trPr>
          <w:trHeight w:val="20"/>
        </w:trPr>
        <w:tc>
          <w:tcPr>
            <w:tcW w:w="3534" w:type="dxa"/>
            <w:tcBorders>
              <w:top w:val="nil"/>
              <w:left w:val="nil"/>
              <w:bottom w:val="nil"/>
              <w:right w:val="nil"/>
            </w:tcBorders>
            <w:vAlign w:val="bottom"/>
          </w:tcPr>
          <w:p w14:paraId="3C4A4488" w14:textId="77777777" w:rsidR="00D918EC" w:rsidRPr="004D0DBB" w:rsidRDefault="00D918EC" w:rsidP="00D918EC">
            <w:pPr>
              <w:ind w:left="462" w:right="-36"/>
              <w:rPr>
                <w:rFonts w:ascii="Arial" w:hAnsi="Arial" w:cs="Arial"/>
                <w:sz w:val="16"/>
                <w:szCs w:val="16"/>
              </w:rPr>
            </w:pPr>
          </w:p>
        </w:tc>
        <w:tc>
          <w:tcPr>
            <w:tcW w:w="1296" w:type="dxa"/>
            <w:tcBorders>
              <w:top w:val="single" w:sz="4" w:space="0" w:color="auto"/>
              <w:left w:val="nil"/>
              <w:bottom w:val="nil"/>
              <w:right w:val="nil"/>
            </w:tcBorders>
            <w:vAlign w:val="bottom"/>
          </w:tcPr>
          <w:p w14:paraId="0833FC23" w14:textId="77777777" w:rsidR="00D918EC" w:rsidRPr="004D0DBB" w:rsidRDefault="00D918EC" w:rsidP="00D918EC">
            <w:pPr>
              <w:ind w:right="-72"/>
              <w:jc w:val="right"/>
              <w:rPr>
                <w:rFonts w:ascii="Arial" w:hAnsi="Arial" w:cs="Arial"/>
                <w:b/>
                <w:bCs/>
                <w:sz w:val="16"/>
                <w:szCs w:val="16"/>
              </w:rPr>
            </w:pPr>
          </w:p>
        </w:tc>
        <w:tc>
          <w:tcPr>
            <w:tcW w:w="1296" w:type="dxa"/>
            <w:tcBorders>
              <w:top w:val="single" w:sz="4" w:space="0" w:color="auto"/>
              <w:left w:val="nil"/>
              <w:bottom w:val="nil"/>
              <w:right w:val="nil"/>
            </w:tcBorders>
            <w:vAlign w:val="bottom"/>
          </w:tcPr>
          <w:p w14:paraId="4D5C7F50" w14:textId="77777777" w:rsidR="00D918EC" w:rsidRPr="004D0DBB" w:rsidRDefault="00D918EC" w:rsidP="00D918EC">
            <w:pPr>
              <w:ind w:right="-72"/>
              <w:jc w:val="right"/>
              <w:rPr>
                <w:rFonts w:ascii="Arial" w:hAnsi="Arial" w:cs="Arial"/>
                <w:b/>
                <w:bCs/>
                <w:sz w:val="16"/>
                <w:szCs w:val="16"/>
              </w:rPr>
            </w:pPr>
          </w:p>
        </w:tc>
        <w:tc>
          <w:tcPr>
            <w:tcW w:w="1422" w:type="dxa"/>
            <w:tcBorders>
              <w:top w:val="single" w:sz="4" w:space="0" w:color="auto"/>
              <w:left w:val="nil"/>
              <w:bottom w:val="nil"/>
              <w:right w:val="nil"/>
            </w:tcBorders>
            <w:vAlign w:val="bottom"/>
          </w:tcPr>
          <w:p w14:paraId="708D0D88" w14:textId="77777777" w:rsidR="00D918EC" w:rsidRPr="004D0DBB" w:rsidRDefault="00D918EC" w:rsidP="00D918EC">
            <w:pPr>
              <w:ind w:right="-72"/>
              <w:jc w:val="right"/>
              <w:rPr>
                <w:rFonts w:ascii="Arial" w:hAnsi="Arial" w:cs="Arial"/>
                <w:b/>
                <w:bCs/>
                <w:sz w:val="16"/>
                <w:szCs w:val="16"/>
              </w:rPr>
            </w:pPr>
          </w:p>
        </w:tc>
        <w:tc>
          <w:tcPr>
            <w:tcW w:w="1362" w:type="dxa"/>
            <w:tcBorders>
              <w:top w:val="single" w:sz="4" w:space="0" w:color="auto"/>
              <w:left w:val="nil"/>
              <w:bottom w:val="nil"/>
              <w:right w:val="nil"/>
            </w:tcBorders>
            <w:vAlign w:val="bottom"/>
          </w:tcPr>
          <w:p w14:paraId="6E4D02B4" w14:textId="77777777" w:rsidR="00D918EC" w:rsidRPr="004D0DBB" w:rsidRDefault="00D918EC" w:rsidP="00D918EC">
            <w:pPr>
              <w:ind w:right="-72"/>
              <w:jc w:val="right"/>
              <w:rPr>
                <w:rFonts w:ascii="Arial" w:hAnsi="Arial" w:cs="Arial"/>
                <w:b/>
                <w:bCs/>
                <w:sz w:val="16"/>
                <w:szCs w:val="16"/>
              </w:rPr>
            </w:pPr>
          </w:p>
        </w:tc>
        <w:tc>
          <w:tcPr>
            <w:tcW w:w="1260" w:type="dxa"/>
            <w:tcBorders>
              <w:top w:val="single" w:sz="4" w:space="0" w:color="auto"/>
              <w:left w:val="nil"/>
              <w:bottom w:val="nil"/>
              <w:right w:val="nil"/>
            </w:tcBorders>
            <w:vAlign w:val="bottom"/>
          </w:tcPr>
          <w:p w14:paraId="1B6DAD9A" w14:textId="77777777" w:rsidR="00D918EC" w:rsidRPr="004D0DBB" w:rsidRDefault="00D918EC" w:rsidP="00D918EC">
            <w:pPr>
              <w:ind w:right="-72"/>
              <w:jc w:val="right"/>
              <w:rPr>
                <w:rFonts w:ascii="Arial" w:hAnsi="Arial" w:cs="Arial"/>
                <w:b/>
                <w:bCs/>
                <w:sz w:val="16"/>
                <w:szCs w:val="16"/>
              </w:rPr>
            </w:pPr>
          </w:p>
        </w:tc>
        <w:tc>
          <w:tcPr>
            <w:tcW w:w="1296" w:type="dxa"/>
            <w:tcBorders>
              <w:top w:val="single" w:sz="4" w:space="0" w:color="auto"/>
              <w:left w:val="nil"/>
              <w:bottom w:val="nil"/>
              <w:right w:val="nil"/>
            </w:tcBorders>
            <w:vAlign w:val="bottom"/>
          </w:tcPr>
          <w:p w14:paraId="59A9AA4F"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Non</w:t>
            </w:r>
            <w:r w:rsidRPr="004D0DBB">
              <w:rPr>
                <w:rFonts w:ascii="Arial" w:hAnsi="Arial" w:cs="Arial"/>
                <w:b/>
                <w:bCs/>
                <w:sz w:val="16"/>
                <w:szCs w:val="16"/>
                <w:cs/>
              </w:rPr>
              <w:t>-</w:t>
            </w:r>
          </w:p>
        </w:tc>
        <w:tc>
          <w:tcPr>
            <w:tcW w:w="1224" w:type="dxa"/>
            <w:tcBorders>
              <w:top w:val="single" w:sz="4" w:space="0" w:color="auto"/>
              <w:left w:val="nil"/>
              <w:bottom w:val="nil"/>
              <w:right w:val="nil"/>
            </w:tcBorders>
            <w:vAlign w:val="bottom"/>
          </w:tcPr>
          <w:p w14:paraId="5CF78FD5" w14:textId="77777777" w:rsidR="00D918EC" w:rsidRPr="004D0DBB" w:rsidRDefault="00D918EC" w:rsidP="00D918EC">
            <w:pPr>
              <w:ind w:right="-72"/>
              <w:jc w:val="right"/>
              <w:rPr>
                <w:rFonts w:ascii="Arial" w:hAnsi="Arial" w:cs="Arial"/>
                <w:b/>
                <w:bCs/>
                <w:sz w:val="16"/>
                <w:szCs w:val="16"/>
              </w:rPr>
            </w:pPr>
          </w:p>
        </w:tc>
        <w:tc>
          <w:tcPr>
            <w:tcW w:w="1489" w:type="dxa"/>
            <w:tcBorders>
              <w:top w:val="single" w:sz="4" w:space="0" w:color="auto"/>
              <w:left w:val="nil"/>
              <w:bottom w:val="nil"/>
              <w:right w:val="nil"/>
            </w:tcBorders>
            <w:vAlign w:val="bottom"/>
          </w:tcPr>
          <w:p w14:paraId="2055D73E" w14:textId="77777777" w:rsidR="00D918EC" w:rsidRPr="004D0DBB" w:rsidRDefault="00D918EC" w:rsidP="00D918EC">
            <w:pPr>
              <w:ind w:right="-72"/>
              <w:jc w:val="right"/>
              <w:rPr>
                <w:rFonts w:ascii="Arial" w:hAnsi="Arial" w:cs="Arial"/>
                <w:b/>
                <w:bCs/>
                <w:sz w:val="16"/>
                <w:szCs w:val="16"/>
              </w:rPr>
            </w:pPr>
          </w:p>
        </w:tc>
        <w:tc>
          <w:tcPr>
            <w:tcW w:w="1211" w:type="dxa"/>
            <w:tcBorders>
              <w:top w:val="single" w:sz="4" w:space="0" w:color="auto"/>
              <w:left w:val="nil"/>
              <w:bottom w:val="nil"/>
              <w:right w:val="nil"/>
            </w:tcBorders>
            <w:vAlign w:val="bottom"/>
          </w:tcPr>
          <w:p w14:paraId="182F187A" w14:textId="77777777" w:rsidR="00D918EC" w:rsidRPr="004D0DBB" w:rsidRDefault="00D918EC" w:rsidP="00D918EC">
            <w:pPr>
              <w:ind w:right="-72"/>
              <w:jc w:val="right"/>
              <w:rPr>
                <w:rFonts w:ascii="Arial" w:hAnsi="Arial" w:cs="Arial"/>
                <w:b/>
                <w:bCs/>
                <w:sz w:val="16"/>
                <w:szCs w:val="16"/>
              </w:rPr>
            </w:pPr>
          </w:p>
        </w:tc>
      </w:tr>
      <w:tr w:rsidR="00D918EC" w:rsidRPr="004D0DBB" w14:paraId="18D8E6F7" w14:textId="77777777" w:rsidTr="00D918EC">
        <w:trPr>
          <w:trHeight w:val="20"/>
        </w:trPr>
        <w:tc>
          <w:tcPr>
            <w:tcW w:w="3534" w:type="dxa"/>
            <w:tcBorders>
              <w:top w:val="nil"/>
              <w:left w:val="nil"/>
              <w:bottom w:val="nil"/>
              <w:right w:val="nil"/>
            </w:tcBorders>
            <w:vAlign w:val="bottom"/>
          </w:tcPr>
          <w:p w14:paraId="3B5748A4" w14:textId="77777777" w:rsidR="00D918EC" w:rsidRPr="004D0DBB" w:rsidRDefault="00D918EC" w:rsidP="00D918EC">
            <w:pPr>
              <w:ind w:left="462" w:right="-36"/>
              <w:rPr>
                <w:rFonts w:ascii="Arial" w:hAnsi="Arial" w:cs="Arial"/>
                <w:sz w:val="16"/>
                <w:szCs w:val="16"/>
              </w:rPr>
            </w:pPr>
          </w:p>
        </w:tc>
        <w:tc>
          <w:tcPr>
            <w:tcW w:w="1296" w:type="dxa"/>
            <w:tcBorders>
              <w:top w:val="nil"/>
              <w:left w:val="nil"/>
              <w:bottom w:val="nil"/>
              <w:right w:val="nil"/>
            </w:tcBorders>
            <w:vAlign w:val="bottom"/>
          </w:tcPr>
          <w:p w14:paraId="1E8A872F" w14:textId="77777777" w:rsidR="00D918EC" w:rsidRPr="004D0DBB" w:rsidRDefault="00D918EC" w:rsidP="00D918EC">
            <w:pPr>
              <w:ind w:right="-72"/>
              <w:jc w:val="right"/>
              <w:rPr>
                <w:rFonts w:ascii="Arial" w:hAnsi="Arial" w:cs="Arial"/>
                <w:b/>
                <w:bCs/>
                <w:sz w:val="16"/>
                <w:szCs w:val="16"/>
              </w:rPr>
            </w:pPr>
          </w:p>
        </w:tc>
        <w:tc>
          <w:tcPr>
            <w:tcW w:w="1296" w:type="dxa"/>
            <w:tcBorders>
              <w:top w:val="nil"/>
              <w:left w:val="nil"/>
              <w:bottom w:val="nil"/>
              <w:right w:val="nil"/>
            </w:tcBorders>
            <w:vAlign w:val="bottom"/>
          </w:tcPr>
          <w:p w14:paraId="4370D41D" w14:textId="77777777" w:rsidR="00D918EC" w:rsidRPr="004D0DBB" w:rsidRDefault="00D918EC" w:rsidP="00D918EC">
            <w:pPr>
              <w:ind w:right="-72"/>
              <w:jc w:val="right"/>
              <w:rPr>
                <w:rFonts w:ascii="Arial" w:hAnsi="Arial" w:cs="Arial"/>
                <w:b/>
                <w:bCs/>
                <w:sz w:val="16"/>
                <w:szCs w:val="16"/>
              </w:rPr>
            </w:pPr>
          </w:p>
        </w:tc>
        <w:tc>
          <w:tcPr>
            <w:tcW w:w="1422" w:type="dxa"/>
            <w:tcBorders>
              <w:top w:val="nil"/>
              <w:left w:val="nil"/>
              <w:bottom w:val="nil"/>
              <w:right w:val="nil"/>
            </w:tcBorders>
            <w:vAlign w:val="bottom"/>
          </w:tcPr>
          <w:p w14:paraId="5A8645A9"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3 </w:t>
            </w:r>
            <w:r w:rsidRPr="004D0DBB">
              <w:rPr>
                <w:rFonts w:ascii="Arial" w:hAnsi="Arial" w:cs="Arial"/>
                <w:b/>
                <w:bCs/>
                <w:sz w:val="16"/>
                <w:szCs w:val="16"/>
                <w:cs/>
              </w:rPr>
              <w:t xml:space="preserve">- </w:t>
            </w:r>
            <w:r w:rsidRPr="004D0DBB">
              <w:rPr>
                <w:rFonts w:ascii="Arial" w:hAnsi="Arial" w:cs="Arial"/>
                <w:b/>
                <w:bCs/>
                <w:sz w:val="16"/>
                <w:szCs w:val="16"/>
              </w:rPr>
              <w:t>12</w:t>
            </w:r>
          </w:p>
        </w:tc>
        <w:tc>
          <w:tcPr>
            <w:tcW w:w="1362" w:type="dxa"/>
            <w:tcBorders>
              <w:top w:val="nil"/>
              <w:left w:val="nil"/>
              <w:bottom w:val="nil"/>
              <w:right w:val="nil"/>
            </w:tcBorders>
            <w:vAlign w:val="bottom"/>
          </w:tcPr>
          <w:p w14:paraId="6C2B3829" w14:textId="77777777" w:rsidR="00D918EC" w:rsidRPr="004D0DBB" w:rsidRDefault="00D918EC" w:rsidP="00D918EC">
            <w:pPr>
              <w:ind w:right="-72"/>
              <w:jc w:val="right"/>
              <w:rPr>
                <w:rFonts w:ascii="Arial" w:hAnsi="Arial" w:cs="Arial"/>
                <w:b/>
                <w:bCs/>
                <w:sz w:val="16"/>
                <w:szCs w:val="16"/>
              </w:rPr>
            </w:pPr>
          </w:p>
        </w:tc>
        <w:tc>
          <w:tcPr>
            <w:tcW w:w="1260" w:type="dxa"/>
            <w:tcBorders>
              <w:top w:val="nil"/>
              <w:left w:val="nil"/>
              <w:bottom w:val="nil"/>
              <w:right w:val="nil"/>
            </w:tcBorders>
            <w:vAlign w:val="bottom"/>
          </w:tcPr>
          <w:p w14:paraId="51167FF2" w14:textId="77777777" w:rsidR="00D918EC" w:rsidRPr="004D0DBB" w:rsidRDefault="00D918EC" w:rsidP="00D918EC">
            <w:pPr>
              <w:ind w:right="-72"/>
              <w:jc w:val="right"/>
              <w:rPr>
                <w:rFonts w:ascii="Arial" w:hAnsi="Arial" w:cs="Arial"/>
                <w:b/>
                <w:bCs/>
                <w:sz w:val="16"/>
                <w:szCs w:val="16"/>
              </w:rPr>
            </w:pPr>
          </w:p>
        </w:tc>
        <w:tc>
          <w:tcPr>
            <w:tcW w:w="1296" w:type="dxa"/>
            <w:tcBorders>
              <w:top w:val="nil"/>
              <w:left w:val="nil"/>
              <w:bottom w:val="nil"/>
              <w:right w:val="nil"/>
            </w:tcBorders>
            <w:vAlign w:val="bottom"/>
          </w:tcPr>
          <w:p w14:paraId="673734EA"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Performing</w:t>
            </w:r>
          </w:p>
        </w:tc>
        <w:tc>
          <w:tcPr>
            <w:tcW w:w="1224" w:type="dxa"/>
            <w:tcBorders>
              <w:top w:val="nil"/>
              <w:left w:val="nil"/>
              <w:bottom w:val="nil"/>
              <w:right w:val="nil"/>
            </w:tcBorders>
            <w:vAlign w:val="bottom"/>
          </w:tcPr>
          <w:p w14:paraId="4BF5D238" w14:textId="77777777" w:rsidR="00D918EC" w:rsidRPr="004D0DBB" w:rsidRDefault="00D918EC" w:rsidP="00D918EC">
            <w:pPr>
              <w:ind w:right="-72"/>
              <w:jc w:val="right"/>
              <w:rPr>
                <w:rFonts w:ascii="Arial" w:hAnsi="Arial" w:cs="Arial"/>
                <w:b/>
                <w:bCs/>
                <w:sz w:val="16"/>
                <w:szCs w:val="16"/>
              </w:rPr>
            </w:pPr>
          </w:p>
        </w:tc>
        <w:tc>
          <w:tcPr>
            <w:tcW w:w="1489" w:type="dxa"/>
            <w:tcBorders>
              <w:top w:val="nil"/>
              <w:left w:val="nil"/>
              <w:bottom w:val="nil"/>
              <w:right w:val="nil"/>
            </w:tcBorders>
            <w:vAlign w:val="bottom"/>
          </w:tcPr>
          <w:p w14:paraId="308E86AF" w14:textId="77777777" w:rsidR="00D918EC" w:rsidRPr="004D0DBB" w:rsidRDefault="00D918EC" w:rsidP="00D918EC">
            <w:pPr>
              <w:ind w:right="-72"/>
              <w:jc w:val="right"/>
              <w:rPr>
                <w:rFonts w:ascii="Arial" w:hAnsi="Arial" w:cs="Arial"/>
                <w:b/>
                <w:bCs/>
                <w:sz w:val="16"/>
                <w:szCs w:val="16"/>
              </w:rPr>
            </w:pPr>
          </w:p>
        </w:tc>
        <w:tc>
          <w:tcPr>
            <w:tcW w:w="1211" w:type="dxa"/>
            <w:tcBorders>
              <w:top w:val="nil"/>
              <w:left w:val="nil"/>
              <w:bottom w:val="nil"/>
              <w:right w:val="nil"/>
            </w:tcBorders>
            <w:vAlign w:val="bottom"/>
          </w:tcPr>
          <w:p w14:paraId="66D1C755"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Interest</w:t>
            </w:r>
          </w:p>
        </w:tc>
      </w:tr>
      <w:tr w:rsidR="00D918EC" w:rsidRPr="004D0DBB" w14:paraId="47FE5727" w14:textId="77777777" w:rsidTr="00D918EC">
        <w:trPr>
          <w:trHeight w:val="20"/>
        </w:trPr>
        <w:tc>
          <w:tcPr>
            <w:tcW w:w="3534" w:type="dxa"/>
            <w:tcBorders>
              <w:top w:val="nil"/>
              <w:left w:val="nil"/>
              <w:bottom w:val="nil"/>
              <w:right w:val="nil"/>
            </w:tcBorders>
            <w:vAlign w:val="bottom"/>
          </w:tcPr>
          <w:p w14:paraId="54215876" w14:textId="77777777" w:rsidR="00D918EC" w:rsidRPr="004D0DBB" w:rsidRDefault="00D918EC" w:rsidP="00D918EC">
            <w:pPr>
              <w:ind w:left="462" w:right="-36"/>
              <w:rPr>
                <w:rFonts w:ascii="Arial" w:hAnsi="Arial" w:cs="Arial"/>
                <w:sz w:val="16"/>
                <w:szCs w:val="16"/>
              </w:rPr>
            </w:pPr>
          </w:p>
        </w:tc>
        <w:tc>
          <w:tcPr>
            <w:tcW w:w="1296" w:type="dxa"/>
            <w:tcBorders>
              <w:top w:val="nil"/>
              <w:left w:val="nil"/>
              <w:right w:val="nil"/>
            </w:tcBorders>
            <w:vAlign w:val="bottom"/>
          </w:tcPr>
          <w:p w14:paraId="1E4B92B1"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At call</w:t>
            </w:r>
          </w:p>
        </w:tc>
        <w:tc>
          <w:tcPr>
            <w:tcW w:w="1296" w:type="dxa"/>
            <w:tcBorders>
              <w:top w:val="nil"/>
              <w:left w:val="nil"/>
              <w:right w:val="nil"/>
            </w:tcBorders>
            <w:vAlign w:val="bottom"/>
          </w:tcPr>
          <w:p w14:paraId="54475263"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0 </w:t>
            </w:r>
            <w:r w:rsidRPr="004D0DBB">
              <w:rPr>
                <w:rFonts w:ascii="Arial" w:hAnsi="Arial" w:cs="Arial"/>
                <w:b/>
                <w:bCs/>
                <w:sz w:val="16"/>
                <w:szCs w:val="16"/>
                <w:cs/>
              </w:rPr>
              <w:t xml:space="preserve">- </w:t>
            </w:r>
            <w:r w:rsidRPr="004D0DBB">
              <w:rPr>
                <w:rFonts w:ascii="Arial" w:hAnsi="Arial" w:cs="Arial"/>
                <w:b/>
                <w:bCs/>
                <w:sz w:val="16"/>
                <w:szCs w:val="16"/>
              </w:rPr>
              <w:t>3</w:t>
            </w:r>
            <w:r w:rsidRPr="004D0DBB">
              <w:rPr>
                <w:rFonts w:ascii="Arial" w:hAnsi="Arial" w:cs="Arial"/>
                <w:b/>
                <w:bCs/>
                <w:sz w:val="16"/>
                <w:szCs w:val="16"/>
                <w:cs/>
              </w:rPr>
              <w:t xml:space="preserve"> </w:t>
            </w:r>
            <w:r w:rsidRPr="004D0DBB">
              <w:rPr>
                <w:rFonts w:ascii="Arial" w:hAnsi="Arial" w:cs="Arial"/>
                <w:b/>
                <w:bCs/>
                <w:sz w:val="16"/>
                <w:szCs w:val="16"/>
              </w:rPr>
              <w:t>months</w:t>
            </w:r>
          </w:p>
        </w:tc>
        <w:tc>
          <w:tcPr>
            <w:tcW w:w="1422" w:type="dxa"/>
            <w:tcBorders>
              <w:top w:val="nil"/>
              <w:left w:val="nil"/>
              <w:right w:val="nil"/>
            </w:tcBorders>
            <w:vAlign w:val="bottom"/>
          </w:tcPr>
          <w:p w14:paraId="4F3081BF"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months</w:t>
            </w:r>
          </w:p>
        </w:tc>
        <w:tc>
          <w:tcPr>
            <w:tcW w:w="1362" w:type="dxa"/>
            <w:tcBorders>
              <w:top w:val="nil"/>
              <w:left w:val="nil"/>
              <w:right w:val="nil"/>
            </w:tcBorders>
            <w:vAlign w:val="bottom"/>
          </w:tcPr>
          <w:p w14:paraId="12EE57C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 xml:space="preserve">1 </w:t>
            </w:r>
            <w:r w:rsidRPr="004D0DBB">
              <w:rPr>
                <w:rFonts w:ascii="Arial" w:hAnsi="Arial" w:cs="Arial"/>
                <w:b/>
                <w:bCs/>
                <w:sz w:val="16"/>
                <w:szCs w:val="16"/>
                <w:cs/>
              </w:rPr>
              <w:t xml:space="preserve">- </w:t>
            </w:r>
            <w:r w:rsidRPr="004D0DBB">
              <w:rPr>
                <w:rFonts w:ascii="Arial" w:hAnsi="Arial" w:cs="Arial"/>
                <w:b/>
                <w:bCs/>
                <w:sz w:val="16"/>
                <w:szCs w:val="16"/>
              </w:rPr>
              <w:t>5</w:t>
            </w:r>
            <w:r w:rsidRPr="004D0DBB">
              <w:rPr>
                <w:rFonts w:ascii="Arial" w:hAnsi="Arial" w:cs="Arial"/>
                <w:b/>
                <w:bCs/>
                <w:sz w:val="16"/>
                <w:szCs w:val="16"/>
                <w:cs/>
              </w:rPr>
              <w:t xml:space="preserve"> </w:t>
            </w:r>
            <w:r w:rsidRPr="004D0DBB">
              <w:rPr>
                <w:rFonts w:ascii="Arial" w:hAnsi="Arial" w:cs="Arial"/>
                <w:b/>
                <w:bCs/>
                <w:sz w:val="16"/>
                <w:szCs w:val="16"/>
              </w:rPr>
              <w:t>years</w:t>
            </w:r>
          </w:p>
        </w:tc>
        <w:tc>
          <w:tcPr>
            <w:tcW w:w="1260" w:type="dxa"/>
            <w:tcBorders>
              <w:top w:val="nil"/>
              <w:left w:val="nil"/>
              <w:right w:val="nil"/>
            </w:tcBorders>
            <w:vAlign w:val="bottom"/>
          </w:tcPr>
          <w:p w14:paraId="5CAB1E06"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Over</w:t>
            </w:r>
            <w:r w:rsidRPr="004D0DBB">
              <w:rPr>
                <w:rFonts w:ascii="Arial" w:hAnsi="Arial" w:cs="Arial"/>
                <w:b/>
                <w:bCs/>
                <w:sz w:val="16"/>
                <w:szCs w:val="16"/>
                <w:cs/>
              </w:rPr>
              <w:t xml:space="preserve"> </w:t>
            </w:r>
            <w:r w:rsidRPr="004D0DBB">
              <w:rPr>
                <w:rFonts w:ascii="Arial" w:hAnsi="Arial" w:cs="Arial"/>
                <w:b/>
                <w:bCs/>
                <w:sz w:val="16"/>
                <w:szCs w:val="16"/>
              </w:rPr>
              <w:t>5 years</w:t>
            </w:r>
          </w:p>
        </w:tc>
        <w:tc>
          <w:tcPr>
            <w:tcW w:w="1296" w:type="dxa"/>
            <w:tcBorders>
              <w:top w:val="nil"/>
              <w:left w:val="nil"/>
              <w:right w:val="nil"/>
            </w:tcBorders>
            <w:vAlign w:val="bottom"/>
          </w:tcPr>
          <w:p w14:paraId="2BABC21E"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loan</w:t>
            </w:r>
          </w:p>
        </w:tc>
        <w:tc>
          <w:tcPr>
            <w:tcW w:w="1224" w:type="dxa"/>
            <w:tcBorders>
              <w:top w:val="nil"/>
              <w:left w:val="nil"/>
              <w:right w:val="nil"/>
            </w:tcBorders>
            <w:vAlign w:val="bottom"/>
          </w:tcPr>
          <w:p w14:paraId="7742CEF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Non</w:t>
            </w:r>
            <w:r w:rsidRPr="004D0DBB">
              <w:rPr>
                <w:rFonts w:ascii="Arial" w:hAnsi="Arial" w:cs="Arial"/>
                <w:b/>
                <w:bCs/>
                <w:sz w:val="16"/>
                <w:szCs w:val="16"/>
                <w:cs/>
              </w:rPr>
              <w:t>-</w:t>
            </w:r>
            <w:r w:rsidRPr="004D0DBB">
              <w:rPr>
                <w:rFonts w:ascii="Arial" w:hAnsi="Arial" w:cs="Arial"/>
                <w:b/>
                <w:bCs/>
                <w:sz w:val="16"/>
                <w:szCs w:val="16"/>
              </w:rPr>
              <w:t>interest</w:t>
            </w:r>
          </w:p>
        </w:tc>
        <w:tc>
          <w:tcPr>
            <w:tcW w:w="1489" w:type="dxa"/>
            <w:tcBorders>
              <w:top w:val="nil"/>
              <w:left w:val="nil"/>
              <w:right w:val="nil"/>
            </w:tcBorders>
            <w:vAlign w:val="bottom"/>
          </w:tcPr>
          <w:p w14:paraId="590BB4CC"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Total</w:t>
            </w:r>
          </w:p>
        </w:tc>
        <w:tc>
          <w:tcPr>
            <w:tcW w:w="1211" w:type="dxa"/>
            <w:tcBorders>
              <w:top w:val="nil"/>
              <w:left w:val="nil"/>
              <w:right w:val="nil"/>
            </w:tcBorders>
            <w:vAlign w:val="bottom"/>
          </w:tcPr>
          <w:p w14:paraId="3123DDBD"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rates</w:t>
            </w:r>
          </w:p>
        </w:tc>
      </w:tr>
      <w:tr w:rsidR="00D918EC" w:rsidRPr="004D0DBB" w14:paraId="762B1647" w14:textId="77777777" w:rsidTr="00D918EC">
        <w:trPr>
          <w:trHeight w:val="20"/>
        </w:trPr>
        <w:tc>
          <w:tcPr>
            <w:tcW w:w="3534" w:type="dxa"/>
            <w:tcBorders>
              <w:top w:val="nil"/>
              <w:left w:val="nil"/>
              <w:bottom w:val="nil"/>
              <w:right w:val="nil"/>
            </w:tcBorders>
            <w:vAlign w:val="bottom"/>
          </w:tcPr>
          <w:p w14:paraId="0362558E" w14:textId="77777777" w:rsidR="00D918EC" w:rsidRPr="004D0DBB" w:rsidRDefault="00D918EC" w:rsidP="00D918EC">
            <w:pPr>
              <w:ind w:left="462" w:right="-36"/>
              <w:rPr>
                <w:rFonts w:ascii="Arial" w:hAnsi="Arial" w:cs="Arial"/>
                <w:sz w:val="16"/>
                <w:szCs w:val="16"/>
              </w:rPr>
            </w:pPr>
          </w:p>
        </w:tc>
        <w:tc>
          <w:tcPr>
            <w:tcW w:w="1296" w:type="dxa"/>
            <w:tcBorders>
              <w:top w:val="nil"/>
              <w:left w:val="nil"/>
              <w:bottom w:val="single" w:sz="4" w:space="0" w:color="auto"/>
              <w:right w:val="nil"/>
            </w:tcBorders>
            <w:vAlign w:val="bottom"/>
          </w:tcPr>
          <w:p w14:paraId="6E78C8A7"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96" w:type="dxa"/>
            <w:tcBorders>
              <w:top w:val="nil"/>
              <w:left w:val="nil"/>
              <w:bottom w:val="single" w:sz="4" w:space="0" w:color="auto"/>
              <w:right w:val="nil"/>
            </w:tcBorders>
            <w:vAlign w:val="bottom"/>
          </w:tcPr>
          <w:p w14:paraId="2AB6A4FB"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422" w:type="dxa"/>
            <w:tcBorders>
              <w:top w:val="nil"/>
              <w:left w:val="nil"/>
              <w:bottom w:val="single" w:sz="4" w:space="0" w:color="auto"/>
              <w:right w:val="nil"/>
            </w:tcBorders>
            <w:vAlign w:val="bottom"/>
          </w:tcPr>
          <w:p w14:paraId="3BE403D4"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362" w:type="dxa"/>
            <w:tcBorders>
              <w:top w:val="nil"/>
              <w:left w:val="nil"/>
              <w:bottom w:val="single" w:sz="4" w:space="0" w:color="auto"/>
              <w:right w:val="nil"/>
            </w:tcBorders>
            <w:vAlign w:val="bottom"/>
          </w:tcPr>
          <w:p w14:paraId="3573C345"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60" w:type="dxa"/>
            <w:tcBorders>
              <w:top w:val="nil"/>
              <w:left w:val="nil"/>
              <w:bottom w:val="single" w:sz="4" w:space="0" w:color="auto"/>
              <w:right w:val="nil"/>
            </w:tcBorders>
            <w:vAlign w:val="bottom"/>
          </w:tcPr>
          <w:p w14:paraId="3516ED15"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96" w:type="dxa"/>
            <w:tcBorders>
              <w:top w:val="nil"/>
              <w:left w:val="nil"/>
              <w:bottom w:val="single" w:sz="4" w:space="0" w:color="auto"/>
              <w:right w:val="nil"/>
            </w:tcBorders>
            <w:vAlign w:val="bottom"/>
          </w:tcPr>
          <w:p w14:paraId="4B920F40"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24" w:type="dxa"/>
            <w:tcBorders>
              <w:top w:val="nil"/>
              <w:left w:val="nil"/>
              <w:bottom w:val="single" w:sz="4" w:space="0" w:color="auto"/>
              <w:right w:val="nil"/>
            </w:tcBorders>
          </w:tcPr>
          <w:p w14:paraId="3D5FF52C"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489" w:type="dxa"/>
            <w:tcBorders>
              <w:top w:val="nil"/>
              <w:left w:val="nil"/>
              <w:bottom w:val="single" w:sz="4" w:space="0" w:color="auto"/>
              <w:right w:val="nil"/>
            </w:tcBorders>
            <w:vAlign w:val="bottom"/>
          </w:tcPr>
          <w:p w14:paraId="254D7A8B"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rPr>
              <w:t>Baht</w:t>
            </w:r>
          </w:p>
        </w:tc>
        <w:tc>
          <w:tcPr>
            <w:tcW w:w="1211" w:type="dxa"/>
            <w:tcBorders>
              <w:top w:val="nil"/>
              <w:left w:val="nil"/>
              <w:bottom w:val="single" w:sz="4" w:space="0" w:color="auto"/>
              <w:right w:val="nil"/>
            </w:tcBorders>
            <w:vAlign w:val="bottom"/>
          </w:tcPr>
          <w:p w14:paraId="2862ED01" w14:textId="77777777" w:rsidR="00D918EC" w:rsidRPr="004D0DBB" w:rsidRDefault="00D918EC" w:rsidP="00D918EC">
            <w:pPr>
              <w:ind w:right="-72"/>
              <w:jc w:val="right"/>
              <w:rPr>
                <w:rFonts w:ascii="Arial" w:hAnsi="Arial" w:cs="Arial"/>
                <w:b/>
                <w:bCs/>
                <w:sz w:val="16"/>
                <w:szCs w:val="16"/>
              </w:rPr>
            </w:pPr>
            <w:r w:rsidRPr="004D0DBB">
              <w:rPr>
                <w:rFonts w:ascii="Arial" w:hAnsi="Arial" w:cs="Arial"/>
                <w:b/>
                <w:bCs/>
                <w:sz w:val="16"/>
                <w:szCs w:val="16"/>
                <w:cs/>
              </w:rPr>
              <w:t>(%)</w:t>
            </w:r>
          </w:p>
        </w:tc>
      </w:tr>
      <w:tr w:rsidR="00D918EC" w:rsidRPr="004D0DBB" w14:paraId="4C1575E8" w14:textId="77777777" w:rsidTr="00D918EC">
        <w:trPr>
          <w:trHeight w:val="20"/>
        </w:trPr>
        <w:tc>
          <w:tcPr>
            <w:tcW w:w="3534" w:type="dxa"/>
            <w:tcBorders>
              <w:top w:val="nil"/>
              <w:left w:val="nil"/>
              <w:bottom w:val="nil"/>
              <w:right w:val="nil"/>
            </w:tcBorders>
          </w:tcPr>
          <w:p w14:paraId="6E02969B" w14:textId="77777777" w:rsidR="00D918EC" w:rsidRPr="004D0DBB" w:rsidRDefault="00D918EC" w:rsidP="00D918EC">
            <w:pPr>
              <w:ind w:left="462" w:right="-36"/>
              <w:rPr>
                <w:rFonts w:ascii="Arial" w:hAnsi="Arial" w:cs="Arial"/>
                <w:b/>
                <w:bCs/>
                <w:sz w:val="16"/>
                <w:szCs w:val="16"/>
                <w:u w:val="single"/>
              </w:rPr>
            </w:pPr>
          </w:p>
        </w:tc>
        <w:tc>
          <w:tcPr>
            <w:tcW w:w="1296" w:type="dxa"/>
            <w:tcBorders>
              <w:top w:val="single" w:sz="4" w:space="0" w:color="auto"/>
              <w:left w:val="nil"/>
              <w:bottom w:val="nil"/>
              <w:right w:val="nil"/>
            </w:tcBorders>
            <w:vAlign w:val="bottom"/>
          </w:tcPr>
          <w:p w14:paraId="7458990A" w14:textId="77777777" w:rsidR="00D918EC" w:rsidRPr="004D0DBB" w:rsidRDefault="00D918EC" w:rsidP="00D918EC">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05F401A8" w14:textId="77777777" w:rsidR="00D918EC" w:rsidRPr="004D0DBB" w:rsidRDefault="00D918EC" w:rsidP="00D918EC">
            <w:pPr>
              <w:ind w:right="-72"/>
              <w:jc w:val="right"/>
              <w:rPr>
                <w:rFonts w:ascii="Arial" w:hAnsi="Arial" w:cs="Arial"/>
                <w:sz w:val="16"/>
                <w:szCs w:val="16"/>
              </w:rPr>
            </w:pPr>
          </w:p>
        </w:tc>
        <w:tc>
          <w:tcPr>
            <w:tcW w:w="1422" w:type="dxa"/>
            <w:tcBorders>
              <w:top w:val="single" w:sz="4" w:space="0" w:color="auto"/>
              <w:left w:val="nil"/>
              <w:bottom w:val="nil"/>
              <w:right w:val="nil"/>
            </w:tcBorders>
            <w:vAlign w:val="bottom"/>
          </w:tcPr>
          <w:p w14:paraId="7CF04898" w14:textId="77777777" w:rsidR="00D918EC" w:rsidRPr="004D0DBB" w:rsidRDefault="00D918EC" w:rsidP="00D918EC">
            <w:pPr>
              <w:ind w:right="-72"/>
              <w:jc w:val="right"/>
              <w:rPr>
                <w:rFonts w:ascii="Arial" w:hAnsi="Arial" w:cs="Arial"/>
                <w:sz w:val="16"/>
                <w:szCs w:val="16"/>
              </w:rPr>
            </w:pPr>
          </w:p>
        </w:tc>
        <w:tc>
          <w:tcPr>
            <w:tcW w:w="1362" w:type="dxa"/>
            <w:tcBorders>
              <w:top w:val="single" w:sz="4" w:space="0" w:color="auto"/>
              <w:left w:val="nil"/>
              <w:bottom w:val="nil"/>
              <w:right w:val="nil"/>
            </w:tcBorders>
            <w:vAlign w:val="bottom"/>
          </w:tcPr>
          <w:p w14:paraId="291DE2C3" w14:textId="77777777" w:rsidR="00D918EC" w:rsidRPr="004D0DBB" w:rsidRDefault="00D918EC" w:rsidP="00D918EC">
            <w:pPr>
              <w:ind w:right="-72"/>
              <w:jc w:val="right"/>
              <w:rPr>
                <w:rFonts w:ascii="Arial" w:hAnsi="Arial" w:cs="Arial"/>
                <w:sz w:val="16"/>
                <w:szCs w:val="16"/>
              </w:rPr>
            </w:pPr>
          </w:p>
        </w:tc>
        <w:tc>
          <w:tcPr>
            <w:tcW w:w="1260" w:type="dxa"/>
            <w:tcBorders>
              <w:top w:val="single" w:sz="4" w:space="0" w:color="auto"/>
              <w:left w:val="nil"/>
              <w:bottom w:val="nil"/>
              <w:right w:val="nil"/>
            </w:tcBorders>
            <w:vAlign w:val="bottom"/>
          </w:tcPr>
          <w:p w14:paraId="7A9109E9" w14:textId="77777777" w:rsidR="00D918EC" w:rsidRPr="004D0DBB" w:rsidRDefault="00D918EC" w:rsidP="00D918EC">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29361CE4" w14:textId="77777777" w:rsidR="00D918EC" w:rsidRPr="004D0DBB" w:rsidRDefault="00D918EC" w:rsidP="00D918EC">
            <w:pPr>
              <w:ind w:right="-72"/>
              <w:jc w:val="right"/>
              <w:rPr>
                <w:rFonts w:ascii="Arial" w:hAnsi="Arial" w:cs="Arial"/>
                <w:sz w:val="16"/>
                <w:szCs w:val="16"/>
              </w:rPr>
            </w:pPr>
          </w:p>
        </w:tc>
        <w:tc>
          <w:tcPr>
            <w:tcW w:w="1224" w:type="dxa"/>
            <w:tcBorders>
              <w:top w:val="single" w:sz="4" w:space="0" w:color="auto"/>
              <w:left w:val="nil"/>
              <w:bottom w:val="nil"/>
              <w:right w:val="nil"/>
            </w:tcBorders>
          </w:tcPr>
          <w:p w14:paraId="1BFF2A60" w14:textId="77777777" w:rsidR="00D918EC" w:rsidRPr="004D0DBB" w:rsidRDefault="00D918EC" w:rsidP="00D918EC">
            <w:pPr>
              <w:ind w:right="-72"/>
              <w:jc w:val="right"/>
              <w:rPr>
                <w:rFonts w:ascii="Arial" w:hAnsi="Arial" w:cs="Arial"/>
                <w:sz w:val="16"/>
                <w:szCs w:val="16"/>
              </w:rPr>
            </w:pPr>
          </w:p>
        </w:tc>
        <w:tc>
          <w:tcPr>
            <w:tcW w:w="1489" w:type="dxa"/>
            <w:tcBorders>
              <w:top w:val="single" w:sz="4" w:space="0" w:color="auto"/>
              <w:left w:val="nil"/>
              <w:bottom w:val="nil"/>
              <w:right w:val="nil"/>
            </w:tcBorders>
            <w:vAlign w:val="bottom"/>
          </w:tcPr>
          <w:p w14:paraId="27096CA8" w14:textId="77777777" w:rsidR="00D918EC" w:rsidRPr="004D0DBB" w:rsidRDefault="00D918EC" w:rsidP="00D918EC">
            <w:pPr>
              <w:ind w:right="-72"/>
              <w:jc w:val="right"/>
              <w:rPr>
                <w:rFonts w:ascii="Arial" w:hAnsi="Arial" w:cs="Arial"/>
                <w:sz w:val="16"/>
                <w:szCs w:val="16"/>
              </w:rPr>
            </w:pPr>
          </w:p>
        </w:tc>
        <w:tc>
          <w:tcPr>
            <w:tcW w:w="1211" w:type="dxa"/>
            <w:tcBorders>
              <w:top w:val="single" w:sz="4" w:space="0" w:color="auto"/>
              <w:left w:val="nil"/>
              <w:bottom w:val="nil"/>
              <w:right w:val="nil"/>
            </w:tcBorders>
            <w:vAlign w:val="bottom"/>
          </w:tcPr>
          <w:p w14:paraId="2F9A4352" w14:textId="77777777" w:rsidR="00D918EC" w:rsidRPr="004D0DBB" w:rsidRDefault="00D918EC" w:rsidP="00D918EC">
            <w:pPr>
              <w:ind w:right="-72"/>
              <w:jc w:val="right"/>
              <w:rPr>
                <w:rFonts w:ascii="Arial" w:hAnsi="Arial" w:cs="Arial"/>
                <w:sz w:val="16"/>
                <w:szCs w:val="16"/>
              </w:rPr>
            </w:pPr>
          </w:p>
        </w:tc>
      </w:tr>
      <w:tr w:rsidR="00D918EC" w:rsidRPr="004D0DBB" w14:paraId="5B06AAF6" w14:textId="77777777" w:rsidTr="00D918EC">
        <w:trPr>
          <w:trHeight w:val="20"/>
        </w:trPr>
        <w:tc>
          <w:tcPr>
            <w:tcW w:w="3534" w:type="dxa"/>
            <w:tcBorders>
              <w:top w:val="nil"/>
              <w:left w:val="nil"/>
              <w:bottom w:val="nil"/>
              <w:right w:val="nil"/>
            </w:tcBorders>
          </w:tcPr>
          <w:p w14:paraId="6E592C4E" w14:textId="77777777" w:rsidR="00D918EC" w:rsidRPr="004D0DBB" w:rsidRDefault="00D918EC" w:rsidP="00D918EC">
            <w:pPr>
              <w:ind w:left="-100" w:right="-36"/>
              <w:rPr>
                <w:rFonts w:ascii="Arial" w:hAnsi="Arial" w:cs="Arial"/>
                <w:sz w:val="16"/>
                <w:szCs w:val="16"/>
              </w:rPr>
            </w:pPr>
            <w:r w:rsidRPr="004D0DBB">
              <w:rPr>
                <w:rFonts w:ascii="Arial" w:hAnsi="Arial" w:cs="Arial"/>
                <w:b/>
                <w:bCs/>
                <w:sz w:val="16"/>
                <w:szCs w:val="16"/>
                <w:u w:val="single"/>
              </w:rPr>
              <w:t>Financial assets</w:t>
            </w:r>
          </w:p>
        </w:tc>
        <w:tc>
          <w:tcPr>
            <w:tcW w:w="1296" w:type="dxa"/>
            <w:tcBorders>
              <w:top w:val="nil"/>
              <w:left w:val="nil"/>
              <w:bottom w:val="nil"/>
              <w:right w:val="nil"/>
            </w:tcBorders>
            <w:vAlign w:val="bottom"/>
          </w:tcPr>
          <w:p w14:paraId="6E05A32B" w14:textId="77777777" w:rsidR="00D918EC" w:rsidRPr="004D0DBB" w:rsidRDefault="00D918EC" w:rsidP="00D918EC">
            <w:pPr>
              <w:ind w:right="-72"/>
              <w:jc w:val="right"/>
              <w:rPr>
                <w:rFonts w:ascii="Arial" w:hAnsi="Arial" w:cs="Arial"/>
                <w:sz w:val="16"/>
                <w:szCs w:val="16"/>
              </w:rPr>
            </w:pPr>
          </w:p>
        </w:tc>
        <w:tc>
          <w:tcPr>
            <w:tcW w:w="1296" w:type="dxa"/>
            <w:tcBorders>
              <w:top w:val="nil"/>
              <w:left w:val="nil"/>
              <w:bottom w:val="nil"/>
              <w:right w:val="nil"/>
            </w:tcBorders>
            <w:vAlign w:val="bottom"/>
          </w:tcPr>
          <w:p w14:paraId="6951AC1E" w14:textId="77777777" w:rsidR="00D918EC" w:rsidRPr="004D0DBB" w:rsidRDefault="00D918EC" w:rsidP="00D918EC">
            <w:pPr>
              <w:ind w:right="-72"/>
              <w:jc w:val="right"/>
              <w:rPr>
                <w:rFonts w:ascii="Arial" w:hAnsi="Arial" w:cs="Arial"/>
                <w:sz w:val="16"/>
                <w:szCs w:val="16"/>
              </w:rPr>
            </w:pPr>
          </w:p>
        </w:tc>
        <w:tc>
          <w:tcPr>
            <w:tcW w:w="1422" w:type="dxa"/>
            <w:tcBorders>
              <w:top w:val="nil"/>
              <w:left w:val="nil"/>
              <w:bottom w:val="nil"/>
              <w:right w:val="nil"/>
            </w:tcBorders>
            <w:vAlign w:val="bottom"/>
          </w:tcPr>
          <w:p w14:paraId="7D44F2B5" w14:textId="77777777" w:rsidR="00D918EC" w:rsidRPr="004D0DBB" w:rsidRDefault="00D918EC" w:rsidP="00D918EC">
            <w:pPr>
              <w:ind w:right="-72"/>
              <w:jc w:val="right"/>
              <w:rPr>
                <w:rFonts w:ascii="Arial" w:hAnsi="Arial" w:cs="Arial"/>
                <w:sz w:val="16"/>
                <w:szCs w:val="16"/>
              </w:rPr>
            </w:pPr>
          </w:p>
        </w:tc>
        <w:tc>
          <w:tcPr>
            <w:tcW w:w="1362" w:type="dxa"/>
            <w:tcBorders>
              <w:top w:val="nil"/>
              <w:left w:val="nil"/>
              <w:bottom w:val="nil"/>
              <w:right w:val="nil"/>
            </w:tcBorders>
            <w:vAlign w:val="bottom"/>
          </w:tcPr>
          <w:p w14:paraId="591FF49A" w14:textId="77777777" w:rsidR="00D918EC" w:rsidRPr="004D0DBB" w:rsidRDefault="00D918EC" w:rsidP="00D918EC">
            <w:pPr>
              <w:ind w:right="-72"/>
              <w:jc w:val="right"/>
              <w:rPr>
                <w:rFonts w:ascii="Arial" w:hAnsi="Arial" w:cs="Arial"/>
                <w:sz w:val="16"/>
                <w:szCs w:val="16"/>
              </w:rPr>
            </w:pPr>
          </w:p>
        </w:tc>
        <w:tc>
          <w:tcPr>
            <w:tcW w:w="1260" w:type="dxa"/>
            <w:tcBorders>
              <w:top w:val="nil"/>
              <w:left w:val="nil"/>
              <w:bottom w:val="nil"/>
              <w:right w:val="nil"/>
            </w:tcBorders>
            <w:vAlign w:val="bottom"/>
          </w:tcPr>
          <w:p w14:paraId="39F792AF" w14:textId="77777777" w:rsidR="00D918EC" w:rsidRPr="004D0DBB" w:rsidRDefault="00D918EC" w:rsidP="00D918EC">
            <w:pPr>
              <w:ind w:right="-72"/>
              <w:jc w:val="right"/>
              <w:rPr>
                <w:rFonts w:ascii="Arial" w:hAnsi="Arial" w:cs="Arial"/>
                <w:sz w:val="16"/>
                <w:szCs w:val="16"/>
              </w:rPr>
            </w:pPr>
          </w:p>
        </w:tc>
        <w:tc>
          <w:tcPr>
            <w:tcW w:w="1296" w:type="dxa"/>
            <w:tcBorders>
              <w:top w:val="nil"/>
              <w:left w:val="nil"/>
              <w:bottom w:val="nil"/>
              <w:right w:val="nil"/>
            </w:tcBorders>
            <w:vAlign w:val="bottom"/>
          </w:tcPr>
          <w:p w14:paraId="69C31C23" w14:textId="77777777" w:rsidR="00D918EC" w:rsidRPr="004D0DBB" w:rsidRDefault="00D918EC" w:rsidP="00D918EC">
            <w:pPr>
              <w:ind w:right="-72"/>
              <w:jc w:val="right"/>
              <w:rPr>
                <w:rFonts w:ascii="Arial" w:hAnsi="Arial" w:cs="Arial"/>
                <w:sz w:val="16"/>
                <w:szCs w:val="16"/>
              </w:rPr>
            </w:pPr>
          </w:p>
        </w:tc>
        <w:tc>
          <w:tcPr>
            <w:tcW w:w="1224" w:type="dxa"/>
            <w:tcBorders>
              <w:top w:val="nil"/>
              <w:left w:val="nil"/>
              <w:bottom w:val="nil"/>
              <w:right w:val="nil"/>
            </w:tcBorders>
          </w:tcPr>
          <w:p w14:paraId="7D1B5F60" w14:textId="77777777" w:rsidR="00D918EC" w:rsidRPr="004D0DBB" w:rsidRDefault="00D918EC" w:rsidP="00D918EC">
            <w:pPr>
              <w:ind w:right="-72"/>
              <w:jc w:val="right"/>
              <w:rPr>
                <w:rFonts w:ascii="Arial" w:hAnsi="Arial" w:cs="Arial"/>
                <w:sz w:val="16"/>
                <w:szCs w:val="16"/>
              </w:rPr>
            </w:pPr>
          </w:p>
        </w:tc>
        <w:tc>
          <w:tcPr>
            <w:tcW w:w="1489" w:type="dxa"/>
            <w:tcBorders>
              <w:top w:val="nil"/>
              <w:left w:val="nil"/>
              <w:bottom w:val="nil"/>
              <w:right w:val="nil"/>
            </w:tcBorders>
            <w:vAlign w:val="bottom"/>
          </w:tcPr>
          <w:p w14:paraId="1E26DEF6" w14:textId="77777777" w:rsidR="00D918EC" w:rsidRPr="004D0DBB" w:rsidRDefault="00D918EC" w:rsidP="00D918EC">
            <w:pPr>
              <w:ind w:right="-72"/>
              <w:jc w:val="right"/>
              <w:rPr>
                <w:rFonts w:ascii="Arial" w:hAnsi="Arial" w:cs="Arial"/>
                <w:sz w:val="16"/>
                <w:szCs w:val="16"/>
              </w:rPr>
            </w:pPr>
          </w:p>
        </w:tc>
        <w:tc>
          <w:tcPr>
            <w:tcW w:w="1211" w:type="dxa"/>
            <w:tcBorders>
              <w:top w:val="nil"/>
              <w:left w:val="nil"/>
              <w:bottom w:val="nil"/>
              <w:right w:val="nil"/>
            </w:tcBorders>
            <w:vAlign w:val="bottom"/>
          </w:tcPr>
          <w:p w14:paraId="54444B39" w14:textId="77777777" w:rsidR="00D918EC" w:rsidRPr="004D0DBB" w:rsidRDefault="00D918EC" w:rsidP="00D918EC">
            <w:pPr>
              <w:ind w:right="-72"/>
              <w:jc w:val="right"/>
              <w:rPr>
                <w:rFonts w:ascii="Arial" w:hAnsi="Arial" w:cs="Arial"/>
                <w:sz w:val="16"/>
                <w:szCs w:val="16"/>
              </w:rPr>
            </w:pPr>
          </w:p>
        </w:tc>
      </w:tr>
      <w:tr w:rsidR="00D918EC" w:rsidRPr="004D0DBB" w14:paraId="1A8BCD4E" w14:textId="77777777" w:rsidTr="00D918EC">
        <w:trPr>
          <w:trHeight w:val="20"/>
        </w:trPr>
        <w:tc>
          <w:tcPr>
            <w:tcW w:w="3534" w:type="dxa"/>
            <w:tcBorders>
              <w:top w:val="nil"/>
              <w:left w:val="nil"/>
              <w:bottom w:val="nil"/>
              <w:right w:val="nil"/>
            </w:tcBorders>
            <w:vAlign w:val="bottom"/>
          </w:tcPr>
          <w:p w14:paraId="29D996BB" w14:textId="77777777" w:rsidR="00D918EC" w:rsidRPr="004D0DBB" w:rsidRDefault="00D918EC" w:rsidP="00D918EC">
            <w:pPr>
              <w:ind w:left="-100" w:right="-111"/>
              <w:rPr>
                <w:rFonts w:ascii="Arial" w:hAnsi="Arial" w:cs="Arial"/>
                <w:spacing w:val="-6"/>
                <w:sz w:val="16"/>
                <w:szCs w:val="16"/>
                <w:cs/>
              </w:rPr>
            </w:pPr>
            <w:r w:rsidRPr="004D0DBB">
              <w:rPr>
                <w:rFonts w:ascii="Arial" w:hAnsi="Arial" w:cs="Arial"/>
                <w:spacing w:val="-6"/>
                <w:sz w:val="16"/>
                <w:szCs w:val="16"/>
              </w:rPr>
              <w:t>Interbank and market money items</w:t>
            </w:r>
          </w:p>
        </w:tc>
        <w:tc>
          <w:tcPr>
            <w:tcW w:w="1296" w:type="dxa"/>
            <w:tcBorders>
              <w:top w:val="nil"/>
              <w:left w:val="nil"/>
              <w:bottom w:val="nil"/>
              <w:right w:val="nil"/>
            </w:tcBorders>
            <w:vAlign w:val="center"/>
          </w:tcPr>
          <w:p w14:paraId="1B7844F9" w14:textId="0ED425D2"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328</w:t>
            </w:r>
            <w:r w:rsidRPr="004D0DBB">
              <w:rPr>
                <w:rFonts w:ascii="Arial" w:hAnsi="Arial" w:cs="Arial"/>
                <w:sz w:val="16"/>
                <w:szCs w:val="16"/>
              </w:rPr>
              <w:t>,</w:t>
            </w:r>
            <w:r w:rsidRPr="004D0DBB">
              <w:rPr>
                <w:rFonts w:ascii="Arial" w:hAnsi="Arial" w:cs="Arial"/>
                <w:sz w:val="16"/>
                <w:szCs w:val="16"/>
                <w:cs/>
              </w:rPr>
              <w:t>774</w:t>
            </w:r>
            <w:r w:rsidRPr="004D0DBB">
              <w:rPr>
                <w:rFonts w:ascii="Arial" w:hAnsi="Arial" w:cs="Arial"/>
                <w:sz w:val="16"/>
                <w:szCs w:val="16"/>
              </w:rPr>
              <w:t>,</w:t>
            </w:r>
            <w:r w:rsidRPr="004D0DBB">
              <w:rPr>
                <w:rFonts w:ascii="Arial" w:hAnsi="Arial" w:cs="Arial"/>
                <w:sz w:val="16"/>
                <w:szCs w:val="16"/>
                <w:cs/>
              </w:rPr>
              <w:t>110</w:t>
            </w:r>
          </w:p>
        </w:tc>
        <w:tc>
          <w:tcPr>
            <w:tcW w:w="1296" w:type="dxa"/>
            <w:tcBorders>
              <w:top w:val="nil"/>
              <w:left w:val="nil"/>
              <w:bottom w:val="nil"/>
              <w:right w:val="nil"/>
            </w:tcBorders>
            <w:vAlign w:val="center"/>
          </w:tcPr>
          <w:p w14:paraId="6FFAD168" w14:textId="66DEA3DB"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670,000,000</w:t>
            </w:r>
          </w:p>
        </w:tc>
        <w:tc>
          <w:tcPr>
            <w:tcW w:w="1422" w:type="dxa"/>
            <w:tcBorders>
              <w:top w:val="nil"/>
              <w:left w:val="nil"/>
              <w:bottom w:val="nil"/>
              <w:right w:val="nil"/>
            </w:tcBorders>
            <w:vAlign w:val="center"/>
          </w:tcPr>
          <w:p w14:paraId="04407187" w14:textId="06C3807C"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362" w:type="dxa"/>
            <w:tcBorders>
              <w:top w:val="nil"/>
              <w:left w:val="nil"/>
              <w:bottom w:val="nil"/>
              <w:right w:val="nil"/>
            </w:tcBorders>
            <w:vAlign w:val="center"/>
          </w:tcPr>
          <w:p w14:paraId="37500D81" w14:textId="3CD1E983"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60" w:type="dxa"/>
            <w:tcBorders>
              <w:top w:val="nil"/>
              <w:left w:val="nil"/>
              <w:bottom w:val="nil"/>
              <w:right w:val="nil"/>
            </w:tcBorders>
            <w:vAlign w:val="center"/>
          </w:tcPr>
          <w:p w14:paraId="1522CFF4" w14:textId="56660BA3"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bottom w:val="nil"/>
              <w:right w:val="nil"/>
            </w:tcBorders>
            <w:vAlign w:val="center"/>
          </w:tcPr>
          <w:p w14:paraId="73907F0E" w14:textId="60DD1EB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24" w:type="dxa"/>
            <w:tcBorders>
              <w:top w:val="nil"/>
              <w:left w:val="nil"/>
              <w:bottom w:val="nil"/>
              <w:right w:val="nil"/>
            </w:tcBorders>
            <w:vAlign w:val="center"/>
          </w:tcPr>
          <w:p w14:paraId="09673DDE" w14:textId="15FA208D"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550,937,047</w:t>
            </w:r>
          </w:p>
        </w:tc>
        <w:tc>
          <w:tcPr>
            <w:tcW w:w="1489" w:type="dxa"/>
            <w:tcBorders>
              <w:top w:val="nil"/>
              <w:left w:val="nil"/>
              <w:bottom w:val="nil"/>
              <w:right w:val="nil"/>
            </w:tcBorders>
            <w:vAlign w:val="center"/>
          </w:tcPr>
          <w:p w14:paraId="58BD11D6" w14:textId="4618124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1,549,711,157</w:t>
            </w:r>
          </w:p>
        </w:tc>
        <w:tc>
          <w:tcPr>
            <w:tcW w:w="1211" w:type="dxa"/>
            <w:tcBorders>
              <w:top w:val="nil"/>
              <w:left w:val="nil"/>
              <w:bottom w:val="nil"/>
              <w:right w:val="nil"/>
            </w:tcBorders>
          </w:tcPr>
          <w:p w14:paraId="686234AD" w14:textId="1F902C18" w:rsidR="00D918EC" w:rsidRPr="004D0DBB" w:rsidRDefault="00D918EC" w:rsidP="00D918EC">
            <w:pPr>
              <w:pStyle w:val="a0"/>
              <w:ind w:right="-72"/>
              <w:jc w:val="center"/>
              <w:rPr>
                <w:rFonts w:ascii="Arial" w:hAnsi="Arial" w:cs="Arial"/>
                <w:sz w:val="16"/>
                <w:szCs w:val="16"/>
              </w:rPr>
            </w:pPr>
            <w:r w:rsidRPr="004D0DBB">
              <w:rPr>
                <w:rFonts w:ascii="Arial" w:hAnsi="Arial" w:cs="Arial"/>
                <w:sz w:val="16"/>
                <w:szCs w:val="16"/>
              </w:rPr>
              <w:t>0</w:t>
            </w:r>
            <w:r w:rsidRPr="004D0DBB">
              <w:rPr>
                <w:rFonts w:ascii="Arial" w:hAnsi="Arial" w:cs="Arial"/>
                <w:sz w:val="16"/>
                <w:szCs w:val="16"/>
                <w:cs/>
              </w:rPr>
              <w:t>.</w:t>
            </w:r>
            <w:r w:rsidRPr="004D0DBB">
              <w:rPr>
                <w:rFonts w:ascii="Arial" w:hAnsi="Arial" w:cs="Arial"/>
                <w:sz w:val="16"/>
                <w:szCs w:val="16"/>
              </w:rPr>
              <w:t>38 -</w:t>
            </w:r>
            <w:r w:rsidRPr="004D0DBB">
              <w:rPr>
                <w:rFonts w:ascii="Arial" w:hAnsi="Arial" w:cs="Arial"/>
                <w:sz w:val="16"/>
                <w:szCs w:val="16"/>
                <w:cs/>
              </w:rPr>
              <w:t xml:space="preserve"> </w:t>
            </w:r>
            <w:r w:rsidRPr="004D0DBB">
              <w:rPr>
                <w:rFonts w:ascii="Arial" w:hAnsi="Arial" w:cs="Arial"/>
                <w:sz w:val="16"/>
                <w:szCs w:val="16"/>
              </w:rPr>
              <w:t>1</w:t>
            </w:r>
            <w:r w:rsidRPr="004D0DBB">
              <w:rPr>
                <w:rFonts w:ascii="Arial" w:hAnsi="Arial" w:cs="Arial"/>
                <w:sz w:val="16"/>
                <w:szCs w:val="16"/>
                <w:cs/>
              </w:rPr>
              <w:t>.</w:t>
            </w:r>
            <w:r w:rsidRPr="004D0DBB">
              <w:rPr>
                <w:rFonts w:ascii="Arial" w:hAnsi="Arial" w:cs="Arial"/>
                <w:sz w:val="16"/>
                <w:szCs w:val="16"/>
              </w:rPr>
              <w:t>73</w:t>
            </w:r>
          </w:p>
        </w:tc>
      </w:tr>
      <w:tr w:rsidR="00D918EC" w:rsidRPr="004D0DBB" w14:paraId="56ACA548" w14:textId="77777777" w:rsidTr="00D918EC">
        <w:trPr>
          <w:trHeight w:val="20"/>
        </w:trPr>
        <w:tc>
          <w:tcPr>
            <w:tcW w:w="3534" w:type="dxa"/>
            <w:tcBorders>
              <w:top w:val="nil"/>
              <w:left w:val="nil"/>
              <w:bottom w:val="nil"/>
              <w:right w:val="nil"/>
            </w:tcBorders>
            <w:vAlign w:val="bottom"/>
          </w:tcPr>
          <w:p w14:paraId="004FF7DD" w14:textId="77777777" w:rsidR="00D918EC" w:rsidRPr="004D0DBB" w:rsidRDefault="00D918EC" w:rsidP="00D918EC">
            <w:pPr>
              <w:ind w:left="-100" w:right="-36"/>
              <w:rPr>
                <w:rFonts w:ascii="Arial" w:hAnsi="Arial" w:cs="Arial"/>
                <w:sz w:val="16"/>
                <w:szCs w:val="16"/>
                <w:cs/>
              </w:rPr>
            </w:pPr>
            <w:r w:rsidRPr="004D0DBB">
              <w:rPr>
                <w:rFonts w:ascii="Arial" w:hAnsi="Arial" w:cs="Arial"/>
                <w:sz w:val="16"/>
                <w:szCs w:val="16"/>
              </w:rPr>
              <w:t>Investments</w:t>
            </w:r>
          </w:p>
        </w:tc>
        <w:tc>
          <w:tcPr>
            <w:tcW w:w="1296" w:type="dxa"/>
            <w:tcBorders>
              <w:top w:val="nil"/>
              <w:left w:val="nil"/>
              <w:right w:val="nil"/>
            </w:tcBorders>
            <w:vAlign w:val="center"/>
          </w:tcPr>
          <w:p w14:paraId="16E49A8D" w14:textId="6A691BA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right w:val="nil"/>
            </w:tcBorders>
            <w:vAlign w:val="center"/>
          </w:tcPr>
          <w:p w14:paraId="5B09CEB7" w14:textId="53A000C7"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22" w:type="dxa"/>
            <w:tcBorders>
              <w:top w:val="nil"/>
              <w:left w:val="nil"/>
              <w:right w:val="nil"/>
            </w:tcBorders>
            <w:vAlign w:val="center"/>
          </w:tcPr>
          <w:p w14:paraId="224C333B" w14:textId="1B4C7CE6"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81</w:t>
            </w:r>
            <w:r w:rsidRPr="004D0DBB">
              <w:rPr>
                <w:rFonts w:ascii="Arial" w:hAnsi="Arial" w:cs="Arial"/>
                <w:sz w:val="16"/>
                <w:szCs w:val="16"/>
              </w:rPr>
              <w:t>,</w:t>
            </w:r>
            <w:r w:rsidRPr="004D0DBB">
              <w:rPr>
                <w:rFonts w:ascii="Arial" w:hAnsi="Arial" w:cs="Arial"/>
                <w:sz w:val="16"/>
                <w:szCs w:val="16"/>
                <w:cs/>
              </w:rPr>
              <w:t>537</w:t>
            </w:r>
            <w:r w:rsidRPr="004D0DBB">
              <w:rPr>
                <w:rFonts w:ascii="Arial" w:hAnsi="Arial" w:cs="Arial"/>
                <w:sz w:val="16"/>
                <w:szCs w:val="16"/>
              </w:rPr>
              <w:t>,</w:t>
            </w:r>
            <w:r w:rsidRPr="004D0DBB">
              <w:rPr>
                <w:rFonts w:ascii="Arial" w:hAnsi="Arial" w:cs="Arial"/>
                <w:sz w:val="16"/>
                <w:szCs w:val="16"/>
                <w:cs/>
              </w:rPr>
              <w:t>93</w:t>
            </w:r>
            <w:r w:rsidRPr="004D0DBB">
              <w:rPr>
                <w:rFonts w:ascii="Arial" w:hAnsi="Arial" w:cs="Arial"/>
                <w:sz w:val="16"/>
                <w:szCs w:val="16"/>
              </w:rPr>
              <w:t>3</w:t>
            </w:r>
          </w:p>
        </w:tc>
        <w:tc>
          <w:tcPr>
            <w:tcW w:w="1362" w:type="dxa"/>
            <w:tcBorders>
              <w:top w:val="nil"/>
              <w:left w:val="nil"/>
              <w:right w:val="nil"/>
            </w:tcBorders>
            <w:vAlign w:val="center"/>
          </w:tcPr>
          <w:p w14:paraId="605627F0" w14:textId="6AEEC8BE"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60" w:type="dxa"/>
            <w:tcBorders>
              <w:top w:val="nil"/>
              <w:left w:val="nil"/>
              <w:right w:val="nil"/>
            </w:tcBorders>
            <w:vAlign w:val="center"/>
          </w:tcPr>
          <w:p w14:paraId="6447034B" w14:textId="150964CF" w:rsidR="00D918EC" w:rsidRPr="004D0DBB" w:rsidRDefault="00D918EC" w:rsidP="00D918EC">
            <w:pPr>
              <w:pStyle w:val="a0"/>
              <w:ind w:right="-72"/>
              <w:jc w:val="right"/>
              <w:rPr>
                <w:rFonts w:ascii="Arial" w:hAnsi="Arial" w:cs="Arial"/>
                <w:sz w:val="16"/>
                <w:szCs w:val="16"/>
                <w:lang w:val="en-GB"/>
              </w:rPr>
            </w:pPr>
            <w:r w:rsidRPr="004D0DBB">
              <w:rPr>
                <w:rFonts w:ascii="Arial" w:hAnsi="Arial" w:cs="Arial"/>
                <w:sz w:val="16"/>
                <w:szCs w:val="16"/>
                <w:cs/>
              </w:rPr>
              <w:t>82</w:t>
            </w:r>
            <w:r w:rsidRPr="004D0DBB">
              <w:rPr>
                <w:rFonts w:ascii="Arial" w:hAnsi="Arial" w:cs="Arial"/>
                <w:sz w:val="16"/>
                <w:szCs w:val="16"/>
              </w:rPr>
              <w:t>,</w:t>
            </w:r>
            <w:r w:rsidRPr="004D0DBB">
              <w:rPr>
                <w:rFonts w:ascii="Arial" w:hAnsi="Arial" w:cs="Arial"/>
                <w:sz w:val="16"/>
                <w:szCs w:val="16"/>
                <w:cs/>
              </w:rPr>
              <w:t>382</w:t>
            </w:r>
            <w:r w:rsidRPr="004D0DBB">
              <w:rPr>
                <w:rFonts w:ascii="Arial" w:hAnsi="Arial" w:cs="Arial"/>
                <w:sz w:val="16"/>
                <w:szCs w:val="16"/>
              </w:rPr>
              <w:t>,</w:t>
            </w:r>
            <w:r w:rsidRPr="004D0DBB">
              <w:rPr>
                <w:rFonts w:ascii="Arial" w:hAnsi="Arial" w:cs="Arial"/>
                <w:sz w:val="16"/>
                <w:szCs w:val="16"/>
                <w:cs/>
              </w:rPr>
              <w:t>674</w:t>
            </w:r>
          </w:p>
        </w:tc>
        <w:tc>
          <w:tcPr>
            <w:tcW w:w="1296" w:type="dxa"/>
            <w:tcBorders>
              <w:top w:val="nil"/>
              <w:left w:val="nil"/>
              <w:right w:val="nil"/>
            </w:tcBorders>
            <w:vAlign w:val="center"/>
          </w:tcPr>
          <w:p w14:paraId="13563DAC" w14:textId="05EE01A3"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24" w:type="dxa"/>
            <w:tcBorders>
              <w:top w:val="nil"/>
              <w:left w:val="nil"/>
              <w:right w:val="nil"/>
            </w:tcBorders>
            <w:vAlign w:val="center"/>
          </w:tcPr>
          <w:p w14:paraId="6E88B8C3" w14:textId="176767D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16</w:t>
            </w:r>
            <w:r w:rsidRPr="004D0DBB">
              <w:rPr>
                <w:rFonts w:ascii="Arial" w:hAnsi="Arial" w:cs="Arial"/>
                <w:sz w:val="16"/>
                <w:szCs w:val="16"/>
              </w:rPr>
              <w:t>,</w:t>
            </w:r>
            <w:r w:rsidRPr="004D0DBB">
              <w:rPr>
                <w:rFonts w:ascii="Arial" w:hAnsi="Arial" w:cs="Arial"/>
                <w:sz w:val="16"/>
                <w:szCs w:val="16"/>
                <w:cs/>
              </w:rPr>
              <w:t>947</w:t>
            </w:r>
            <w:r w:rsidRPr="004D0DBB">
              <w:rPr>
                <w:rFonts w:ascii="Arial" w:hAnsi="Arial" w:cs="Arial"/>
                <w:sz w:val="16"/>
                <w:szCs w:val="16"/>
              </w:rPr>
              <w:t>,</w:t>
            </w:r>
            <w:r w:rsidRPr="004D0DBB">
              <w:rPr>
                <w:rFonts w:ascii="Arial" w:hAnsi="Arial" w:cs="Arial"/>
                <w:sz w:val="16"/>
                <w:szCs w:val="16"/>
                <w:cs/>
              </w:rPr>
              <w:t>79</w:t>
            </w:r>
            <w:r w:rsidRPr="004D0DBB">
              <w:rPr>
                <w:rFonts w:ascii="Arial" w:hAnsi="Arial" w:cs="Arial"/>
                <w:sz w:val="16"/>
                <w:szCs w:val="16"/>
              </w:rPr>
              <w:t>9</w:t>
            </w:r>
          </w:p>
        </w:tc>
        <w:tc>
          <w:tcPr>
            <w:tcW w:w="1489" w:type="dxa"/>
            <w:tcBorders>
              <w:top w:val="nil"/>
              <w:left w:val="nil"/>
              <w:right w:val="nil"/>
            </w:tcBorders>
            <w:vAlign w:val="center"/>
          </w:tcPr>
          <w:p w14:paraId="0E250369" w14:textId="283D5D50"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180</w:t>
            </w:r>
            <w:r w:rsidRPr="004D0DBB">
              <w:rPr>
                <w:rFonts w:ascii="Arial" w:hAnsi="Arial" w:cs="Arial"/>
                <w:sz w:val="16"/>
                <w:szCs w:val="16"/>
              </w:rPr>
              <w:t>,</w:t>
            </w:r>
            <w:r w:rsidRPr="004D0DBB">
              <w:rPr>
                <w:rFonts w:ascii="Arial" w:hAnsi="Arial" w:cs="Arial"/>
                <w:sz w:val="16"/>
                <w:szCs w:val="16"/>
                <w:cs/>
              </w:rPr>
              <w:t>868</w:t>
            </w:r>
            <w:r w:rsidRPr="004D0DBB">
              <w:rPr>
                <w:rFonts w:ascii="Arial" w:hAnsi="Arial" w:cs="Arial"/>
                <w:sz w:val="16"/>
                <w:szCs w:val="16"/>
              </w:rPr>
              <w:t>,</w:t>
            </w:r>
            <w:r w:rsidRPr="004D0DBB">
              <w:rPr>
                <w:rFonts w:ascii="Arial" w:hAnsi="Arial" w:cs="Arial"/>
                <w:sz w:val="16"/>
                <w:szCs w:val="16"/>
                <w:cs/>
              </w:rPr>
              <w:t>406</w:t>
            </w:r>
          </w:p>
        </w:tc>
        <w:tc>
          <w:tcPr>
            <w:tcW w:w="1211" w:type="dxa"/>
            <w:tcBorders>
              <w:top w:val="nil"/>
              <w:left w:val="nil"/>
              <w:right w:val="nil"/>
            </w:tcBorders>
          </w:tcPr>
          <w:p w14:paraId="3D007C48" w14:textId="68F053B2" w:rsidR="00D918EC" w:rsidRPr="004D0DBB" w:rsidRDefault="00D918EC" w:rsidP="00D918EC">
            <w:pPr>
              <w:pStyle w:val="a0"/>
              <w:ind w:right="-72"/>
              <w:jc w:val="center"/>
              <w:rPr>
                <w:rFonts w:ascii="Arial" w:hAnsi="Arial" w:cs="Arial"/>
                <w:sz w:val="16"/>
                <w:szCs w:val="16"/>
              </w:rPr>
            </w:pPr>
            <w:r w:rsidRPr="004D0DBB">
              <w:rPr>
                <w:rFonts w:ascii="Arial" w:hAnsi="Arial" w:cs="Arial"/>
                <w:sz w:val="16"/>
                <w:szCs w:val="16"/>
                <w:cs/>
              </w:rPr>
              <w:t>4.</w:t>
            </w:r>
            <w:r w:rsidRPr="004D0DBB">
              <w:rPr>
                <w:rFonts w:ascii="Arial" w:hAnsi="Arial" w:cs="Arial"/>
                <w:sz w:val="16"/>
                <w:szCs w:val="16"/>
              </w:rPr>
              <w:t>0</w:t>
            </w:r>
            <w:r w:rsidRPr="004D0DBB">
              <w:rPr>
                <w:rFonts w:ascii="Arial" w:hAnsi="Arial" w:cs="Arial"/>
                <w:sz w:val="16"/>
                <w:szCs w:val="16"/>
                <w:cs/>
              </w:rPr>
              <w:t xml:space="preserve">0 </w:t>
            </w:r>
            <w:r w:rsidRPr="004D0DBB">
              <w:rPr>
                <w:rFonts w:ascii="Arial" w:hAnsi="Arial" w:cs="Arial"/>
                <w:sz w:val="16"/>
                <w:szCs w:val="16"/>
              </w:rPr>
              <w:t>-</w:t>
            </w:r>
            <w:r w:rsidRPr="004D0DBB">
              <w:rPr>
                <w:rFonts w:ascii="Arial" w:hAnsi="Arial" w:cs="Arial"/>
                <w:sz w:val="16"/>
                <w:szCs w:val="16"/>
                <w:cs/>
              </w:rPr>
              <w:t xml:space="preserve"> 6.00</w:t>
            </w:r>
          </w:p>
        </w:tc>
      </w:tr>
      <w:tr w:rsidR="00D918EC" w:rsidRPr="004D0DBB" w14:paraId="260A13D7" w14:textId="77777777" w:rsidTr="00D918EC">
        <w:trPr>
          <w:trHeight w:val="20"/>
        </w:trPr>
        <w:tc>
          <w:tcPr>
            <w:tcW w:w="3534" w:type="dxa"/>
            <w:tcBorders>
              <w:top w:val="nil"/>
              <w:left w:val="nil"/>
              <w:bottom w:val="nil"/>
              <w:right w:val="nil"/>
            </w:tcBorders>
            <w:vAlign w:val="center"/>
          </w:tcPr>
          <w:p w14:paraId="384D8DCE" w14:textId="77777777" w:rsidR="00D918EC" w:rsidRPr="004D0DBB" w:rsidRDefault="00D918EC" w:rsidP="00D918EC">
            <w:pPr>
              <w:ind w:left="-100" w:right="-79"/>
              <w:rPr>
                <w:rFonts w:ascii="Arial" w:hAnsi="Arial" w:cs="Arial"/>
                <w:spacing w:val="-2"/>
                <w:sz w:val="16"/>
                <w:szCs w:val="16"/>
                <w:lang w:val="en-GB"/>
              </w:rPr>
            </w:pPr>
            <w:r w:rsidRPr="004D0DBB">
              <w:rPr>
                <w:rFonts w:ascii="Arial" w:hAnsi="Arial" w:cs="Arial"/>
                <w:sz w:val="16"/>
                <w:szCs w:val="16"/>
              </w:rPr>
              <w:t>Loans to customers</w:t>
            </w:r>
          </w:p>
        </w:tc>
        <w:tc>
          <w:tcPr>
            <w:tcW w:w="1296" w:type="dxa"/>
            <w:tcBorders>
              <w:top w:val="nil"/>
              <w:left w:val="nil"/>
              <w:bottom w:val="single" w:sz="4" w:space="0" w:color="auto"/>
              <w:right w:val="nil"/>
            </w:tcBorders>
            <w:vAlign w:val="bottom"/>
          </w:tcPr>
          <w:p w14:paraId="1245D8BA" w14:textId="18269F3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869,169,040</w:t>
            </w:r>
          </w:p>
        </w:tc>
        <w:tc>
          <w:tcPr>
            <w:tcW w:w="1296" w:type="dxa"/>
            <w:tcBorders>
              <w:top w:val="nil"/>
              <w:left w:val="nil"/>
              <w:bottom w:val="single" w:sz="4" w:space="0" w:color="auto"/>
              <w:right w:val="nil"/>
            </w:tcBorders>
            <w:vAlign w:val="bottom"/>
          </w:tcPr>
          <w:p w14:paraId="1C981696" w14:textId="1D79B9D0"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5,238,987,657</w:t>
            </w:r>
          </w:p>
        </w:tc>
        <w:tc>
          <w:tcPr>
            <w:tcW w:w="1422" w:type="dxa"/>
            <w:tcBorders>
              <w:top w:val="nil"/>
              <w:left w:val="nil"/>
              <w:bottom w:val="single" w:sz="4" w:space="0" w:color="auto"/>
              <w:right w:val="nil"/>
            </w:tcBorders>
            <w:vAlign w:val="bottom"/>
          </w:tcPr>
          <w:p w14:paraId="11A7491E" w14:textId="0A2DA80B"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10,644,666,222</w:t>
            </w:r>
          </w:p>
        </w:tc>
        <w:tc>
          <w:tcPr>
            <w:tcW w:w="1362" w:type="dxa"/>
            <w:tcBorders>
              <w:top w:val="nil"/>
              <w:left w:val="nil"/>
              <w:bottom w:val="single" w:sz="4" w:space="0" w:color="auto"/>
              <w:right w:val="nil"/>
            </w:tcBorders>
            <w:vAlign w:val="bottom"/>
          </w:tcPr>
          <w:p w14:paraId="59ACC875" w14:textId="1DAB16C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2,003,851,742</w:t>
            </w:r>
          </w:p>
        </w:tc>
        <w:tc>
          <w:tcPr>
            <w:tcW w:w="1260" w:type="dxa"/>
            <w:tcBorders>
              <w:top w:val="nil"/>
              <w:left w:val="nil"/>
              <w:bottom w:val="single" w:sz="4" w:space="0" w:color="auto"/>
              <w:right w:val="nil"/>
            </w:tcBorders>
            <w:vAlign w:val="bottom"/>
          </w:tcPr>
          <w:p w14:paraId="5493120F" w14:textId="3F93538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20</w:t>
            </w:r>
            <w:r w:rsidRPr="004D0DBB">
              <w:rPr>
                <w:rFonts w:ascii="Arial" w:hAnsi="Arial" w:cs="Arial"/>
                <w:sz w:val="16"/>
                <w:szCs w:val="16"/>
              </w:rPr>
              <w:t>,</w:t>
            </w:r>
            <w:r w:rsidRPr="004D0DBB">
              <w:rPr>
                <w:rFonts w:ascii="Arial" w:hAnsi="Arial" w:cs="Arial"/>
                <w:sz w:val="16"/>
                <w:szCs w:val="16"/>
                <w:cs/>
              </w:rPr>
              <w:t>162</w:t>
            </w:r>
            <w:r w:rsidRPr="004D0DBB">
              <w:rPr>
                <w:rFonts w:ascii="Arial" w:hAnsi="Arial" w:cs="Arial"/>
                <w:sz w:val="16"/>
                <w:szCs w:val="16"/>
              </w:rPr>
              <w:t>,</w:t>
            </w:r>
            <w:r w:rsidRPr="004D0DBB">
              <w:rPr>
                <w:rFonts w:ascii="Arial" w:hAnsi="Arial" w:cs="Arial"/>
                <w:sz w:val="16"/>
                <w:szCs w:val="16"/>
                <w:cs/>
              </w:rPr>
              <w:t>583</w:t>
            </w:r>
          </w:p>
        </w:tc>
        <w:tc>
          <w:tcPr>
            <w:tcW w:w="1296" w:type="dxa"/>
            <w:tcBorders>
              <w:top w:val="nil"/>
              <w:left w:val="nil"/>
              <w:bottom w:val="single" w:sz="4" w:space="0" w:color="auto"/>
              <w:right w:val="nil"/>
            </w:tcBorders>
            <w:vAlign w:val="bottom"/>
          </w:tcPr>
          <w:p w14:paraId="2928B652" w14:textId="6B71534F"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225</w:t>
            </w:r>
            <w:r w:rsidRPr="004D0DBB">
              <w:rPr>
                <w:rFonts w:ascii="Arial" w:hAnsi="Arial" w:cs="Arial"/>
                <w:sz w:val="16"/>
                <w:szCs w:val="16"/>
              </w:rPr>
              <w:t>,</w:t>
            </w:r>
            <w:r w:rsidRPr="004D0DBB">
              <w:rPr>
                <w:rFonts w:ascii="Arial" w:hAnsi="Arial" w:cs="Arial"/>
                <w:sz w:val="16"/>
                <w:szCs w:val="16"/>
                <w:cs/>
              </w:rPr>
              <w:t>697</w:t>
            </w:r>
            <w:r w:rsidRPr="004D0DBB">
              <w:rPr>
                <w:rFonts w:ascii="Arial" w:hAnsi="Arial" w:cs="Arial"/>
                <w:sz w:val="16"/>
                <w:szCs w:val="16"/>
              </w:rPr>
              <w:t>,</w:t>
            </w:r>
            <w:r w:rsidRPr="004D0DBB">
              <w:rPr>
                <w:rFonts w:ascii="Arial" w:hAnsi="Arial" w:cs="Arial"/>
                <w:sz w:val="16"/>
                <w:szCs w:val="16"/>
                <w:cs/>
              </w:rPr>
              <w:t>131</w:t>
            </w:r>
          </w:p>
        </w:tc>
        <w:tc>
          <w:tcPr>
            <w:tcW w:w="1224" w:type="dxa"/>
            <w:tcBorders>
              <w:top w:val="nil"/>
              <w:left w:val="nil"/>
              <w:bottom w:val="single" w:sz="4" w:space="0" w:color="auto"/>
              <w:right w:val="nil"/>
            </w:tcBorders>
            <w:vAlign w:val="bottom"/>
          </w:tcPr>
          <w:p w14:paraId="19E73EB5" w14:textId="15EF9C08"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89" w:type="dxa"/>
            <w:tcBorders>
              <w:top w:val="nil"/>
              <w:left w:val="nil"/>
              <w:bottom w:val="single" w:sz="4" w:space="0" w:color="auto"/>
              <w:right w:val="nil"/>
            </w:tcBorders>
            <w:vAlign w:val="bottom"/>
          </w:tcPr>
          <w:p w14:paraId="575D7434" w14:textId="0265CD9B"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fldChar w:fldCharType="begin"/>
            </w:r>
            <w:r w:rsidRPr="004D0DBB">
              <w:rPr>
                <w:rFonts w:ascii="Arial" w:hAnsi="Arial" w:cs="Arial"/>
                <w:sz w:val="16"/>
                <w:szCs w:val="16"/>
                <w:cs/>
              </w:rPr>
              <w:instrText xml:space="preserve"> =</w:instrText>
            </w:r>
            <w:r w:rsidRPr="004D0DBB">
              <w:rPr>
                <w:rFonts w:ascii="Arial" w:hAnsi="Arial" w:cs="Arial"/>
                <w:sz w:val="16"/>
                <w:szCs w:val="16"/>
              </w:rPr>
              <w:instrText>SUM(left)</w:instrText>
            </w:r>
            <w:r w:rsidRPr="004D0DBB">
              <w:rPr>
                <w:rFonts w:ascii="Arial" w:hAnsi="Arial" w:cs="Arial"/>
                <w:sz w:val="16"/>
                <w:szCs w:val="16"/>
                <w:cs/>
              </w:rPr>
              <w:instrText xml:space="preserve"> </w:instrText>
            </w:r>
            <w:r w:rsidRPr="004D0DBB">
              <w:rPr>
                <w:rFonts w:ascii="Arial" w:hAnsi="Arial" w:cs="Arial"/>
                <w:sz w:val="16"/>
                <w:szCs w:val="16"/>
                <w:cs/>
              </w:rPr>
              <w:fldChar w:fldCharType="separate"/>
            </w:r>
            <w:r w:rsidRPr="004D0DBB">
              <w:rPr>
                <w:rFonts w:ascii="Arial" w:hAnsi="Arial" w:cs="Arial"/>
                <w:sz w:val="16"/>
                <w:szCs w:val="16"/>
                <w:cs/>
              </w:rPr>
              <w:t>19</w:t>
            </w:r>
            <w:r w:rsidRPr="004D0DBB">
              <w:rPr>
                <w:rFonts w:ascii="Arial" w:hAnsi="Arial" w:cs="Arial"/>
                <w:sz w:val="16"/>
                <w:szCs w:val="16"/>
              </w:rPr>
              <w:t>,</w:t>
            </w:r>
            <w:r w:rsidRPr="004D0DBB">
              <w:rPr>
                <w:rFonts w:ascii="Arial" w:hAnsi="Arial" w:cs="Arial"/>
                <w:sz w:val="16"/>
                <w:szCs w:val="16"/>
                <w:cs/>
              </w:rPr>
              <w:t>002</w:t>
            </w:r>
            <w:r w:rsidRPr="004D0DBB">
              <w:rPr>
                <w:rFonts w:ascii="Arial" w:hAnsi="Arial" w:cs="Arial"/>
                <w:sz w:val="16"/>
                <w:szCs w:val="16"/>
              </w:rPr>
              <w:t>,</w:t>
            </w:r>
            <w:r w:rsidRPr="004D0DBB">
              <w:rPr>
                <w:rFonts w:ascii="Arial" w:hAnsi="Arial" w:cs="Arial"/>
                <w:sz w:val="16"/>
                <w:szCs w:val="16"/>
                <w:cs/>
              </w:rPr>
              <w:t>534</w:t>
            </w:r>
            <w:r w:rsidRPr="004D0DBB">
              <w:rPr>
                <w:rFonts w:ascii="Arial" w:hAnsi="Arial" w:cs="Arial"/>
                <w:sz w:val="16"/>
                <w:szCs w:val="16"/>
              </w:rPr>
              <w:t>,</w:t>
            </w:r>
            <w:r w:rsidRPr="004D0DBB">
              <w:rPr>
                <w:rFonts w:ascii="Arial" w:hAnsi="Arial" w:cs="Arial"/>
                <w:sz w:val="16"/>
                <w:szCs w:val="16"/>
                <w:cs/>
              </w:rPr>
              <w:t>375</w:t>
            </w:r>
            <w:r w:rsidRPr="004D0DBB">
              <w:rPr>
                <w:rFonts w:ascii="Arial" w:hAnsi="Arial" w:cs="Arial"/>
                <w:sz w:val="16"/>
                <w:szCs w:val="16"/>
                <w:cs/>
              </w:rPr>
              <w:fldChar w:fldCharType="end"/>
            </w:r>
          </w:p>
        </w:tc>
        <w:tc>
          <w:tcPr>
            <w:tcW w:w="1211" w:type="dxa"/>
            <w:tcBorders>
              <w:top w:val="nil"/>
              <w:left w:val="nil"/>
              <w:right w:val="nil"/>
            </w:tcBorders>
          </w:tcPr>
          <w:p w14:paraId="373FCF8D" w14:textId="493A03DE" w:rsidR="00D918EC" w:rsidRPr="004D0DBB" w:rsidRDefault="00D918EC" w:rsidP="00D918EC">
            <w:pPr>
              <w:pStyle w:val="a0"/>
              <w:ind w:right="-72"/>
              <w:jc w:val="center"/>
              <w:rPr>
                <w:rFonts w:ascii="Arial" w:hAnsi="Arial" w:cs="Arial"/>
                <w:sz w:val="16"/>
                <w:szCs w:val="16"/>
              </w:rPr>
            </w:pPr>
            <w:r w:rsidRPr="004D0DBB">
              <w:rPr>
                <w:rFonts w:ascii="Arial" w:hAnsi="Arial" w:cs="Arial"/>
                <w:sz w:val="16"/>
                <w:szCs w:val="16"/>
              </w:rPr>
              <w:t>0</w:t>
            </w:r>
            <w:r w:rsidRPr="004D0DBB">
              <w:rPr>
                <w:rFonts w:ascii="Arial" w:hAnsi="Arial" w:cs="Arial"/>
                <w:sz w:val="16"/>
                <w:szCs w:val="16"/>
                <w:cs/>
              </w:rPr>
              <w:t>.</w:t>
            </w:r>
            <w:r w:rsidRPr="004D0DBB">
              <w:rPr>
                <w:rFonts w:ascii="Arial" w:hAnsi="Arial" w:cs="Arial"/>
                <w:sz w:val="16"/>
                <w:szCs w:val="16"/>
              </w:rPr>
              <w:t>01 -</w:t>
            </w:r>
            <w:r w:rsidRPr="004D0DBB">
              <w:rPr>
                <w:rFonts w:ascii="Arial" w:hAnsi="Arial" w:cs="Arial"/>
                <w:sz w:val="16"/>
                <w:szCs w:val="16"/>
                <w:cs/>
              </w:rPr>
              <w:t xml:space="preserve"> 36.00</w:t>
            </w:r>
          </w:p>
        </w:tc>
      </w:tr>
      <w:tr w:rsidR="00D918EC" w:rsidRPr="004D0DBB" w14:paraId="1C2E9BE0" w14:textId="77777777" w:rsidTr="00D918EC">
        <w:trPr>
          <w:trHeight w:val="20"/>
        </w:trPr>
        <w:tc>
          <w:tcPr>
            <w:tcW w:w="3534" w:type="dxa"/>
            <w:tcBorders>
              <w:top w:val="nil"/>
              <w:left w:val="nil"/>
              <w:bottom w:val="nil"/>
              <w:right w:val="nil"/>
            </w:tcBorders>
            <w:vAlign w:val="center"/>
          </w:tcPr>
          <w:p w14:paraId="6BA7DABF" w14:textId="77777777" w:rsidR="00D918EC" w:rsidRPr="004D0DBB" w:rsidRDefault="00D918EC" w:rsidP="00D918EC">
            <w:pPr>
              <w:ind w:left="-100" w:right="-36"/>
              <w:rPr>
                <w:rFonts w:ascii="Arial" w:hAnsi="Arial" w:cs="Arial"/>
                <w:sz w:val="16"/>
                <w:szCs w:val="16"/>
              </w:rPr>
            </w:pPr>
          </w:p>
        </w:tc>
        <w:tc>
          <w:tcPr>
            <w:tcW w:w="1296" w:type="dxa"/>
            <w:tcBorders>
              <w:top w:val="single" w:sz="4" w:space="0" w:color="auto"/>
              <w:left w:val="nil"/>
              <w:bottom w:val="nil"/>
              <w:right w:val="nil"/>
            </w:tcBorders>
            <w:vAlign w:val="bottom"/>
          </w:tcPr>
          <w:p w14:paraId="217FC1B5" w14:textId="77777777" w:rsidR="00D918EC" w:rsidRPr="004D0DBB" w:rsidRDefault="00D918EC" w:rsidP="00D918EC">
            <w:pPr>
              <w:ind w:right="-72"/>
              <w:jc w:val="right"/>
              <w:rPr>
                <w:rFonts w:ascii="Arial" w:hAnsi="Arial" w:cs="Arial"/>
                <w:sz w:val="16"/>
                <w:szCs w:val="16"/>
                <w:lang w:val="en-GB"/>
              </w:rPr>
            </w:pPr>
          </w:p>
        </w:tc>
        <w:tc>
          <w:tcPr>
            <w:tcW w:w="1296" w:type="dxa"/>
            <w:tcBorders>
              <w:top w:val="single" w:sz="4" w:space="0" w:color="auto"/>
              <w:left w:val="nil"/>
              <w:bottom w:val="nil"/>
              <w:right w:val="nil"/>
            </w:tcBorders>
            <w:vAlign w:val="bottom"/>
          </w:tcPr>
          <w:p w14:paraId="3D36FB05" w14:textId="77777777" w:rsidR="00D918EC" w:rsidRPr="004D0DBB" w:rsidRDefault="00D918EC" w:rsidP="00D918EC">
            <w:pPr>
              <w:ind w:right="-72"/>
              <w:jc w:val="right"/>
              <w:rPr>
                <w:rFonts w:ascii="Arial" w:hAnsi="Arial" w:cs="Arial"/>
                <w:sz w:val="16"/>
                <w:szCs w:val="16"/>
                <w:lang w:val="en-GB"/>
              </w:rPr>
            </w:pPr>
          </w:p>
        </w:tc>
        <w:tc>
          <w:tcPr>
            <w:tcW w:w="1422" w:type="dxa"/>
            <w:tcBorders>
              <w:top w:val="single" w:sz="4" w:space="0" w:color="auto"/>
              <w:left w:val="nil"/>
              <w:bottom w:val="nil"/>
              <w:right w:val="nil"/>
            </w:tcBorders>
            <w:vAlign w:val="bottom"/>
          </w:tcPr>
          <w:p w14:paraId="0148C67D" w14:textId="77777777" w:rsidR="00D918EC" w:rsidRPr="004D0DBB" w:rsidRDefault="00D918EC" w:rsidP="00D918EC">
            <w:pPr>
              <w:ind w:right="-72"/>
              <w:jc w:val="right"/>
              <w:rPr>
                <w:rFonts w:ascii="Arial" w:hAnsi="Arial" w:cs="Arial"/>
                <w:sz w:val="16"/>
                <w:szCs w:val="16"/>
                <w:lang w:val="en-GB"/>
              </w:rPr>
            </w:pPr>
          </w:p>
        </w:tc>
        <w:tc>
          <w:tcPr>
            <w:tcW w:w="1362" w:type="dxa"/>
            <w:tcBorders>
              <w:top w:val="single" w:sz="4" w:space="0" w:color="auto"/>
              <w:left w:val="nil"/>
              <w:bottom w:val="nil"/>
              <w:right w:val="nil"/>
            </w:tcBorders>
            <w:vAlign w:val="bottom"/>
          </w:tcPr>
          <w:p w14:paraId="5FF34A74" w14:textId="77777777" w:rsidR="00D918EC" w:rsidRPr="004D0DBB" w:rsidRDefault="00D918EC" w:rsidP="00D918EC">
            <w:pPr>
              <w:ind w:right="-72"/>
              <w:jc w:val="right"/>
              <w:rPr>
                <w:rFonts w:ascii="Arial" w:hAnsi="Arial" w:cs="Arial"/>
                <w:sz w:val="16"/>
                <w:szCs w:val="16"/>
                <w:lang w:val="en-GB"/>
              </w:rPr>
            </w:pPr>
          </w:p>
        </w:tc>
        <w:tc>
          <w:tcPr>
            <w:tcW w:w="1260" w:type="dxa"/>
            <w:tcBorders>
              <w:top w:val="single" w:sz="4" w:space="0" w:color="auto"/>
              <w:left w:val="nil"/>
              <w:bottom w:val="nil"/>
              <w:right w:val="nil"/>
            </w:tcBorders>
            <w:vAlign w:val="bottom"/>
          </w:tcPr>
          <w:p w14:paraId="137C21F4" w14:textId="77777777" w:rsidR="00D918EC" w:rsidRPr="004D0DBB" w:rsidRDefault="00D918EC" w:rsidP="00D918EC">
            <w:pPr>
              <w:ind w:right="-72"/>
              <w:jc w:val="right"/>
              <w:rPr>
                <w:rFonts w:ascii="Arial" w:hAnsi="Arial" w:cs="Arial"/>
                <w:sz w:val="16"/>
                <w:szCs w:val="16"/>
                <w:lang w:val="en-GB"/>
              </w:rPr>
            </w:pPr>
          </w:p>
        </w:tc>
        <w:tc>
          <w:tcPr>
            <w:tcW w:w="1296" w:type="dxa"/>
            <w:tcBorders>
              <w:top w:val="single" w:sz="4" w:space="0" w:color="auto"/>
              <w:left w:val="nil"/>
              <w:bottom w:val="nil"/>
              <w:right w:val="nil"/>
            </w:tcBorders>
            <w:vAlign w:val="bottom"/>
          </w:tcPr>
          <w:p w14:paraId="1C2F5C78" w14:textId="77777777" w:rsidR="00D918EC" w:rsidRPr="004D0DBB" w:rsidRDefault="00D918EC" w:rsidP="00D918EC">
            <w:pPr>
              <w:ind w:right="-72"/>
              <w:jc w:val="right"/>
              <w:rPr>
                <w:rFonts w:ascii="Arial" w:hAnsi="Arial" w:cs="Arial"/>
                <w:sz w:val="16"/>
                <w:szCs w:val="16"/>
                <w:lang w:val="en-GB"/>
              </w:rPr>
            </w:pPr>
          </w:p>
        </w:tc>
        <w:tc>
          <w:tcPr>
            <w:tcW w:w="1224" w:type="dxa"/>
            <w:tcBorders>
              <w:top w:val="single" w:sz="4" w:space="0" w:color="auto"/>
              <w:left w:val="nil"/>
              <w:bottom w:val="nil"/>
              <w:right w:val="nil"/>
            </w:tcBorders>
          </w:tcPr>
          <w:p w14:paraId="5FFB1E5D" w14:textId="77777777" w:rsidR="00D918EC" w:rsidRPr="004D0DBB" w:rsidRDefault="00D918EC" w:rsidP="00D918EC">
            <w:pPr>
              <w:ind w:right="-72"/>
              <w:jc w:val="right"/>
              <w:rPr>
                <w:rFonts w:ascii="Arial" w:hAnsi="Arial" w:cs="Arial"/>
                <w:sz w:val="16"/>
                <w:szCs w:val="16"/>
                <w:lang w:val="en-GB"/>
              </w:rPr>
            </w:pPr>
          </w:p>
        </w:tc>
        <w:tc>
          <w:tcPr>
            <w:tcW w:w="1489" w:type="dxa"/>
            <w:tcBorders>
              <w:top w:val="single" w:sz="4" w:space="0" w:color="auto"/>
              <w:left w:val="nil"/>
              <w:bottom w:val="nil"/>
              <w:right w:val="nil"/>
            </w:tcBorders>
            <w:vAlign w:val="bottom"/>
          </w:tcPr>
          <w:p w14:paraId="3FC8CD85" w14:textId="77777777" w:rsidR="00D918EC" w:rsidRPr="004D0DBB" w:rsidRDefault="00D918EC" w:rsidP="00D918EC">
            <w:pPr>
              <w:ind w:right="-72"/>
              <w:jc w:val="right"/>
              <w:rPr>
                <w:rFonts w:ascii="Arial" w:hAnsi="Arial" w:cs="Arial"/>
                <w:sz w:val="16"/>
                <w:szCs w:val="16"/>
                <w:lang w:val="en-GB"/>
              </w:rPr>
            </w:pPr>
          </w:p>
        </w:tc>
        <w:tc>
          <w:tcPr>
            <w:tcW w:w="1211" w:type="dxa"/>
            <w:tcBorders>
              <w:left w:val="nil"/>
              <w:right w:val="nil"/>
            </w:tcBorders>
            <w:vAlign w:val="bottom"/>
          </w:tcPr>
          <w:p w14:paraId="15814B33" w14:textId="77777777" w:rsidR="00D918EC" w:rsidRPr="004D0DBB" w:rsidRDefault="00D918EC" w:rsidP="00D918EC">
            <w:pPr>
              <w:ind w:right="-72"/>
              <w:jc w:val="center"/>
              <w:rPr>
                <w:rFonts w:ascii="Arial" w:hAnsi="Arial" w:cs="Arial"/>
                <w:sz w:val="16"/>
                <w:szCs w:val="16"/>
              </w:rPr>
            </w:pPr>
          </w:p>
        </w:tc>
      </w:tr>
      <w:tr w:rsidR="00D918EC" w:rsidRPr="004D0DBB" w14:paraId="24313DDC" w14:textId="77777777" w:rsidTr="00D918EC">
        <w:trPr>
          <w:trHeight w:val="20"/>
        </w:trPr>
        <w:tc>
          <w:tcPr>
            <w:tcW w:w="3534" w:type="dxa"/>
            <w:tcBorders>
              <w:top w:val="nil"/>
              <w:left w:val="nil"/>
              <w:bottom w:val="nil"/>
              <w:right w:val="nil"/>
            </w:tcBorders>
            <w:vAlign w:val="center"/>
          </w:tcPr>
          <w:p w14:paraId="431EAAA1" w14:textId="77777777" w:rsidR="00D918EC" w:rsidRPr="004D0DBB" w:rsidRDefault="00D918EC" w:rsidP="00D918EC">
            <w:pPr>
              <w:ind w:left="-100" w:right="-36"/>
              <w:rPr>
                <w:rFonts w:ascii="Arial" w:hAnsi="Arial" w:cs="Arial"/>
                <w:sz w:val="16"/>
                <w:szCs w:val="16"/>
              </w:rPr>
            </w:pPr>
          </w:p>
        </w:tc>
        <w:tc>
          <w:tcPr>
            <w:tcW w:w="1296" w:type="dxa"/>
            <w:tcBorders>
              <w:top w:val="nil"/>
              <w:left w:val="nil"/>
              <w:bottom w:val="single" w:sz="4" w:space="0" w:color="auto"/>
              <w:right w:val="nil"/>
            </w:tcBorders>
            <w:vAlign w:val="bottom"/>
          </w:tcPr>
          <w:p w14:paraId="0A84BC8E" w14:textId="626E35B6"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1,197,943,150</w:t>
            </w:r>
          </w:p>
        </w:tc>
        <w:tc>
          <w:tcPr>
            <w:tcW w:w="1296" w:type="dxa"/>
            <w:tcBorders>
              <w:top w:val="nil"/>
              <w:left w:val="nil"/>
              <w:bottom w:val="single" w:sz="4" w:space="0" w:color="auto"/>
              <w:right w:val="nil"/>
            </w:tcBorders>
            <w:vAlign w:val="bottom"/>
          </w:tcPr>
          <w:p w14:paraId="214253CD" w14:textId="1FE7731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5,908,987,657</w:t>
            </w:r>
          </w:p>
        </w:tc>
        <w:tc>
          <w:tcPr>
            <w:tcW w:w="1422" w:type="dxa"/>
            <w:tcBorders>
              <w:top w:val="nil"/>
              <w:left w:val="nil"/>
              <w:bottom w:val="single" w:sz="4" w:space="0" w:color="auto"/>
              <w:right w:val="nil"/>
            </w:tcBorders>
            <w:vAlign w:val="bottom"/>
          </w:tcPr>
          <w:p w14:paraId="0895AC81" w14:textId="03F0DA40"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fldChar w:fldCharType="begin"/>
            </w:r>
            <w:r w:rsidRPr="004D0DBB">
              <w:rPr>
                <w:rFonts w:ascii="Arial" w:hAnsi="Arial" w:cs="Arial"/>
                <w:sz w:val="16"/>
                <w:szCs w:val="16"/>
                <w:cs/>
              </w:rPr>
              <w:instrText xml:space="preserve"> =</w:instrText>
            </w:r>
            <w:r w:rsidRPr="004D0DBB">
              <w:rPr>
                <w:rFonts w:ascii="Arial" w:hAnsi="Arial" w:cs="Arial"/>
                <w:sz w:val="16"/>
                <w:szCs w:val="16"/>
              </w:rPr>
              <w:instrText>SUM(above)</w:instrText>
            </w:r>
            <w:r w:rsidRPr="004D0DBB">
              <w:rPr>
                <w:rFonts w:ascii="Arial" w:hAnsi="Arial" w:cs="Arial"/>
                <w:sz w:val="16"/>
                <w:szCs w:val="16"/>
                <w:cs/>
              </w:rPr>
              <w:instrText xml:space="preserve"> </w:instrText>
            </w:r>
            <w:r w:rsidRPr="004D0DBB">
              <w:rPr>
                <w:rFonts w:ascii="Arial" w:hAnsi="Arial" w:cs="Arial"/>
                <w:sz w:val="16"/>
                <w:szCs w:val="16"/>
                <w:cs/>
              </w:rPr>
              <w:fldChar w:fldCharType="separate"/>
            </w:r>
            <w:r w:rsidRPr="004D0DBB">
              <w:rPr>
                <w:rFonts w:ascii="Arial" w:hAnsi="Arial" w:cs="Arial"/>
                <w:sz w:val="16"/>
                <w:szCs w:val="16"/>
                <w:cs/>
              </w:rPr>
              <w:t>10</w:t>
            </w:r>
            <w:r w:rsidRPr="004D0DBB">
              <w:rPr>
                <w:rFonts w:ascii="Arial" w:hAnsi="Arial" w:cs="Arial"/>
                <w:sz w:val="16"/>
                <w:szCs w:val="16"/>
              </w:rPr>
              <w:t>,</w:t>
            </w:r>
            <w:r w:rsidRPr="004D0DBB">
              <w:rPr>
                <w:rFonts w:ascii="Arial" w:hAnsi="Arial" w:cs="Arial"/>
                <w:sz w:val="16"/>
                <w:szCs w:val="16"/>
                <w:cs/>
              </w:rPr>
              <w:t>726</w:t>
            </w:r>
            <w:r w:rsidRPr="004D0DBB">
              <w:rPr>
                <w:rFonts w:ascii="Arial" w:hAnsi="Arial" w:cs="Arial"/>
                <w:sz w:val="16"/>
                <w:szCs w:val="16"/>
              </w:rPr>
              <w:t>,</w:t>
            </w:r>
            <w:r w:rsidRPr="004D0DBB">
              <w:rPr>
                <w:rFonts w:ascii="Arial" w:hAnsi="Arial" w:cs="Arial"/>
                <w:sz w:val="16"/>
                <w:szCs w:val="16"/>
                <w:cs/>
              </w:rPr>
              <w:t>204</w:t>
            </w:r>
            <w:r w:rsidRPr="004D0DBB">
              <w:rPr>
                <w:rFonts w:ascii="Arial" w:hAnsi="Arial" w:cs="Arial"/>
                <w:sz w:val="16"/>
                <w:szCs w:val="16"/>
              </w:rPr>
              <w:t>,</w:t>
            </w:r>
            <w:r w:rsidRPr="004D0DBB">
              <w:rPr>
                <w:rFonts w:ascii="Arial" w:hAnsi="Arial" w:cs="Arial"/>
                <w:sz w:val="16"/>
                <w:szCs w:val="16"/>
                <w:cs/>
              </w:rPr>
              <w:t>155</w:t>
            </w:r>
            <w:r w:rsidRPr="004D0DBB">
              <w:rPr>
                <w:rFonts w:ascii="Arial" w:hAnsi="Arial" w:cs="Arial"/>
                <w:sz w:val="16"/>
                <w:szCs w:val="16"/>
                <w:cs/>
              </w:rPr>
              <w:fldChar w:fldCharType="end"/>
            </w:r>
          </w:p>
        </w:tc>
        <w:tc>
          <w:tcPr>
            <w:tcW w:w="1362" w:type="dxa"/>
            <w:tcBorders>
              <w:top w:val="nil"/>
              <w:left w:val="nil"/>
              <w:bottom w:val="single" w:sz="4" w:space="0" w:color="auto"/>
              <w:right w:val="nil"/>
            </w:tcBorders>
            <w:vAlign w:val="bottom"/>
          </w:tcPr>
          <w:p w14:paraId="710779D9" w14:textId="52084932"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2,003,851,742</w:t>
            </w:r>
          </w:p>
        </w:tc>
        <w:tc>
          <w:tcPr>
            <w:tcW w:w="1260" w:type="dxa"/>
            <w:tcBorders>
              <w:top w:val="nil"/>
              <w:left w:val="nil"/>
              <w:bottom w:val="single" w:sz="4" w:space="0" w:color="auto"/>
              <w:right w:val="nil"/>
            </w:tcBorders>
            <w:vAlign w:val="bottom"/>
          </w:tcPr>
          <w:p w14:paraId="46DA6162" w14:textId="75D88AA9"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102</w:t>
            </w:r>
            <w:r w:rsidRPr="004D0DBB">
              <w:rPr>
                <w:rFonts w:ascii="Arial" w:hAnsi="Arial" w:cs="Arial"/>
                <w:sz w:val="16"/>
                <w:szCs w:val="16"/>
              </w:rPr>
              <w:t>,</w:t>
            </w:r>
            <w:r w:rsidRPr="004D0DBB">
              <w:rPr>
                <w:rFonts w:ascii="Arial" w:hAnsi="Arial" w:cs="Arial"/>
                <w:sz w:val="16"/>
                <w:szCs w:val="16"/>
                <w:cs/>
              </w:rPr>
              <w:t>545</w:t>
            </w:r>
            <w:r w:rsidRPr="004D0DBB">
              <w:rPr>
                <w:rFonts w:ascii="Arial" w:hAnsi="Arial" w:cs="Arial"/>
                <w:sz w:val="16"/>
                <w:szCs w:val="16"/>
              </w:rPr>
              <w:t>,</w:t>
            </w:r>
            <w:r w:rsidRPr="004D0DBB">
              <w:rPr>
                <w:rFonts w:ascii="Arial" w:hAnsi="Arial" w:cs="Arial"/>
                <w:sz w:val="16"/>
                <w:szCs w:val="16"/>
                <w:cs/>
              </w:rPr>
              <w:t>25</w:t>
            </w:r>
            <w:r w:rsidRPr="004D0DBB">
              <w:rPr>
                <w:rFonts w:ascii="Arial" w:hAnsi="Arial" w:cs="Arial"/>
                <w:sz w:val="16"/>
                <w:szCs w:val="16"/>
              </w:rPr>
              <w:t>7</w:t>
            </w:r>
          </w:p>
        </w:tc>
        <w:tc>
          <w:tcPr>
            <w:tcW w:w="1296" w:type="dxa"/>
            <w:tcBorders>
              <w:top w:val="nil"/>
              <w:left w:val="nil"/>
              <w:bottom w:val="single" w:sz="4" w:space="0" w:color="auto"/>
              <w:right w:val="nil"/>
            </w:tcBorders>
            <w:vAlign w:val="bottom"/>
          </w:tcPr>
          <w:p w14:paraId="42D6C7A4" w14:textId="7FDB87D8"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225</w:t>
            </w:r>
            <w:r w:rsidRPr="004D0DBB">
              <w:rPr>
                <w:rFonts w:ascii="Arial" w:hAnsi="Arial" w:cs="Arial"/>
                <w:sz w:val="16"/>
                <w:szCs w:val="16"/>
              </w:rPr>
              <w:t>,</w:t>
            </w:r>
            <w:r w:rsidRPr="004D0DBB">
              <w:rPr>
                <w:rFonts w:ascii="Arial" w:hAnsi="Arial" w:cs="Arial"/>
                <w:sz w:val="16"/>
                <w:szCs w:val="16"/>
                <w:cs/>
              </w:rPr>
              <w:t>697</w:t>
            </w:r>
            <w:r w:rsidRPr="004D0DBB">
              <w:rPr>
                <w:rFonts w:ascii="Arial" w:hAnsi="Arial" w:cs="Arial"/>
                <w:sz w:val="16"/>
                <w:szCs w:val="16"/>
              </w:rPr>
              <w:t>,</w:t>
            </w:r>
            <w:r w:rsidRPr="004D0DBB">
              <w:rPr>
                <w:rFonts w:ascii="Arial" w:hAnsi="Arial" w:cs="Arial"/>
                <w:sz w:val="16"/>
                <w:szCs w:val="16"/>
                <w:cs/>
              </w:rPr>
              <w:t>131</w:t>
            </w:r>
          </w:p>
        </w:tc>
        <w:tc>
          <w:tcPr>
            <w:tcW w:w="1224" w:type="dxa"/>
            <w:tcBorders>
              <w:top w:val="nil"/>
              <w:left w:val="nil"/>
              <w:bottom w:val="single" w:sz="4" w:space="0" w:color="auto"/>
              <w:right w:val="nil"/>
            </w:tcBorders>
            <w:vAlign w:val="bottom"/>
          </w:tcPr>
          <w:p w14:paraId="44B5ACA7" w14:textId="664755AD"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567</w:t>
            </w:r>
            <w:r w:rsidRPr="004D0DBB">
              <w:rPr>
                <w:rFonts w:ascii="Arial" w:hAnsi="Arial" w:cs="Arial"/>
                <w:sz w:val="16"/>
                <w:szCs w:val="16"/>
              </w:rPr>
              <w:t>,</w:t>
            </w:r>
            <w:r w:rsidRPr="004D0DBB">
              <w:rPr>
                <w:rFonts w:ascii="Arial" w:hAnsi="Arial" w:cs="Arial"/>
                <w:sz w:val="16"/>
                <w:szCs w:val="16"/>
                <w:cs/>
              </w:rPr>
              <w:t>884</w:t>
            </w:r>
            <w:r w:rsidRPr="004D0DBB">
              <w:rPr>
                <w:rFonts w:ascii="Arial" w:hAnsi="Arial" w:cs="Arial"/>
                <w:sz w:val="16"/>
                <w:szCs w:val="16"/>
              </w:rPr>
              <w:t>,</w:t>
            </w:r>
            <w:r w:rsidRPr="004D0DBB">
              <w:rPr>
                <w:rFonts w:ascii="Arial" w:hAnsi="Arial" w:cs="Arial"/>
                <w:sz w:val="16"/>
                <w:szCs w:val="16"/>
                <w:cs/>
              </w:rPr>
              <w:t>84</w:t>
            </w:r>
            <w:r w:rsidRPr="004D0DBB">
              <w:rPr>
                <w:rFonts w:ascii="Arial" w:hAnsi="Arial" w:cs="Arial"/>
                <w:sz w:val="16"/>
                <w:szCs w:val="16"/>
              </w:rPr>
              <w:t>6</w:t>
            </w:r>
          </w:p>
        </w:tc>
        <w:tc>
          <w:tcPr>
            <w:tcW w:w="1489" w:type="dxa"/>
            <w:tcBorders>
              <w:top w:val="nil"/>
              <w:left w:val="nil"/>
              <w:bottom w:val="single" w:sz="4" w:space="0" w:color="auto"/>
              <w:right w:val="nil"/>
            </w:tcBorders>
            <w:vAlign w:val="bottom"/>
          </w:tcPr>
          <w:p w14:paraId="08AD66DA" w14:textId="1C77FBB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fldChar w:fldCharType="begin"/>
            </w:r>
            <w:r w:rsidRPr="004D0DBB">
              <w:rPr>
                <w:rFonts w:ascii="Arial" w:hAnsi="Arial" w:cs="Arial"/>
                <w:sz w:val="16"/>
                <w:szCs w:val="16"/>
                <w:cs/>
              </w:rPr>
              <w:instrText xml:space="preserve"> =</w:instrText>
            </w:r>
            <w:r w:rsidRPr="004D0DBB">
              <w:rPr>
                <w:rFonts w:ascii="Arial" w:hAnsi="Arial" w:cs="Arial"/>
                <w:sz w:val="16"/>
                <w:szCs w:val="16"/>
              </w:rPr>
              <w:instrText>SUM(above)</w:instrText>
            </w:r>
            <w:r w:rsidRPr="004D0DBB">
              <w:rPr>
                <w:rFonts w:ascii="Arial" w:hAnsi="Arial" w:cs="Arial"/>
                <w:sz w:val="16"/>
                <w:szCs w:val="16"/>
                <w:cs/>
              </w:rPr>
              <w:instrText xml:space="preserve"> </w:instrText>
            </w:r>
            <w:r w:rsidRPr="004D0DBB">
              <w:rPr>
                <w:rFonts w:ascii="Arial" w:hAnsi="Arial" w:cs="Arial"/>
                <w:sz w:val="16"/>
                <w:szCs w:val="16"/>
                <w:cs/>
              </w:rPr>
              <w:fldChar w:fldCharType="separate"/>
            </w:r>
            <w:r w:rsidRPr="004D0DBB">
              <w:rPr>
                <w:rFonts w:ascii="Arial" w:hAnsi="Arial" w:cs="Arial"/>
                <w:sz w:val="16"/>
                <w:szCs w:val="16"/>
                <w:cs/>
              </w:rPr>
              <w:t>20</w:t>
            </w:r>
            <w:r w:rsidRPr="004D0DBB">
              <w:rPr>
                <w:rFonts w:ascii="Arial" w:hAnsi="Arial" w:cs="Arial"/>
                <w:sz w:val="16"/>
                <w:szCs w:val="16"/>
              </w:rPr>
              <w:t>,</w:t>
            </w:r>
            <w:r w:rsidRPr="004D0DBB">
              <w:rPr>
                <w:rFonts w:ascii="Arial" w:hAnsi="Arial" w:cs="Arial"/>
                <w:sz w:val="16"/>
                <w:szCs w:val="16"/>
                <w:cs/>
              </w:rPr>
              <w:t>733</w:t>
            </w:r>
            <w:r w:rsidRPr="004D0DBB">
              <w:rPr>
                <w:rFonts w:ascii="Arial" w:hAnsi="Arial" w:cs="Arial"/>
                <w:sz w:val="16"/>
                <w:szCs w:val="16"/>
              </w:rPr>
              <w:t>,</w:t>
            </w:r>
            <w:r w:rsidRPr="004D0DBB">
              <w:rPr>
                <w:rFonts w:ascii="Arial" w:hAnsi="Arial" w:cs="Arial"/>
                <w:sz w:val="16"/>
                <w:szCs w:val="16"/>
                <w:cs/>
              </w:rPr>
              <w:t>113</w:t>
            </w:r>
            <w:r w:rsidRPr="004D0DBB">
              <w:rPr>
                <w:rFonts w:ascii="Arial" w:hAnsi="Arial" w:cs="Arial"/>
                <w:sz w:val="16"/>
                <w:szCs w:val="16"/>
              </w:rPr>
              <w:t>,</w:t>
            </w:r>
            <w:r w:rsidRPr="004D0DBB">
              <w:rPr>
                <w:rFonts w:ascii="Arial" w:hAnsi="Arial" w:cs="Arial"/>
                <w:sz w:val="16"/>
                <w:szCs w:val="16"/>
                <w:cs/>
              </w:rPr>
              <w:t>938</w:t>
            </w:r>
            <w:r w:rsidRPr="004D0DBB">
              <w:rPr>
                <w:rFonts w:ascii="Arial" w:hAnsi="Arial" w:cs="Arial"/>
                <w:sz w:val="16"/>
                <w:szCs w:val="16"/>
                <w:cs/>
              </w:rPr>
              <w:fldChar w:fldCharType="end"/>
            </w:r>
          </w:p>
        </w:tc>
        <w:tc>
          <w:tcPr>
            <w:tcW w:w="1211" w:type="dxa"/>
            <w:tcBorders>
              <w:top w:val="nil"/>
              <w:left w:val="nil"/>
              <w:right w:val="nil"/>
            </w:tcBorders>
            <w:vAlign w:val="bottom"/>
          </w:tcPr>
          <w:p w14:paraId="7F4F670C" w14:textId="77777777" w:rsidR="00D918EC" w:rsidRPr="004D0DBB" w:rsidRDefault="00D918EC" w:rsidP="00D918EC">
            <w:pPr>
              <w:ind w:right="-72"/>
              <w:jc w:val="center"/>
              <w:rPr>
                <w:rFonts w:ascii="Arial" w:hAnsi="Arial" w:cs="Arial"/>
                <w:sz w:val="16"/>
                <w:szCs w:val="16"/>
              </w:rPr>
            </w:pPr>
          </w:p>
        </w:tc>
      </w:tr>
      <w:tr w:rsidR="00D918EC" w:rsidRPr="004D0DBB" w14:paraId="61D84CE9" w14:textId="77777777" w:rsidTr="00D918EC">
        <w:trPr>
          <w:trHeight w:val="20"/>
        </w:trPr>
        <w:tc>
          <w:tcPr>
            <w:tcW w:w="3534" w:type="dxa"/>
            <w:tcBorders>
              <w:top w:val="nil"/>
              <w:left w:val="nil"/>
              <w:bottom w:val="nil"/>
              <w:right w:val="nil"/>
            </w:tcBorders>
          </w:tcPr>
          <w:p w14:paraId="101ED633" w14:textId="77777777" w:rsidR="00D918EC" w:rsidRPr="004D0DBB" w:rsidRDefault="00D918EC" w:rsidP="00D918EC">
            <w:pPr>
              <w:ind w:left="-100" w:right="-36"/>
              <w:rPr>
                <w:rFonts w:ascii="Arial" w:hAnsi="Arial" w:cs="Arial"/>
                <w:b/>
                <w:bCs/>
                <w:sz w:val="16"/>
                <w:szCs w:val="16"/>
                <w:u w:val="single"/>
              </w:rPr>
            </w:pPr>
          </w:p>
        </w:tc>
        <w:tc>
          <w:tcPr>
            <w:tcW w:w="1296" w:type="dxa"/>
            <w:tcBorders>
              <w:top w:val="single" w:sz="4" w:space="0" w:color="auto"/>
              <w:left w:val="nil"/>
              <w:bottom w:val="nil"/>
              <w:right w:val="nil"/>
            </w:tcBorders>
            <w:vAlign w:val="bottom"/>
          </w:tcPr>
          <w:p w14:paraId="0A0C1BA0" w14:textId="77777777" w:rsidR="00D918EC" w:rsidRPr="004D0DBB" w:rsidRDefault="00D918EC" w:rsidP="00D918EC">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0D8C8C57" w14:textId="77777777" w:rsidR="00D918EC" w:rsidRPr="004D0DBB" w:rsidRDefault="00D918EC" w:rsidP="00D918EC">
            <w:pPr>
              <w:ind w:right="-72"/>
              <w:jc w:val="right"/>
              <w:rPr>
                <w:rFonts w:ascii="Arial" w:hAnsi="Arial" w:cs="Arial"/>
                <w:sz w:val="16"/>
                <w:szCs w:val="16"/>
              </w:rPr>
            </w:pPr>
          </w:p>
        </w:tc>
        <w:tc>
          <w:tcPr>
            <w:tcW w:w="1422" w:type="dxa"/>
            <w:tcBorders>
              <w:top w:val="single" w:sz="4" w:space="0" w:color="auto"/>
              <w:left w:val="nil"/>
              <w:bottom w:val="nil"/>
              <w:right w:val="nil"/>
            </w:tcBorders>
            <w:vAlign w:val="bottom"/>
          </w:tcPr>
          <w:p w14:paraId="63F09675" w14:textId="77777777" w:rsidR="00D918EC" w:rsidRPr="004D0DBB" w:rsidRDefault="00D918EC" w:rsidP="00D918EC">
            <w:pPr>
              <w:ind w:right="-72"/>
              <w:jc w:val="right"/>
              <w:rPr>
                <w:rFonts w:ascii="Arial" w:hAnsi="Arial" w:cs="Arial"/>
                <w:sz w:val="16"/>
                <w:szCs w:val="16"/>
              </w:rPr>
            </w:pPr>
          </w:p>
        </w:tc>
        <w:tc>
          <w:tcPr>
            <w:tcW w:w="1362" w:type="dxa"/>
            <w:tcBorders>
              <w:top w:val="single" w:sz="4" w:space="0" w:color="auto"/>
              <w:left w:val="nil"/>
              <w:bottom w:val="nil"/>
              <w:right w:val="nil"/>
            </w:tcBorders>
            <w:vAlign w:val="bottom"/>
          </w:tcPr>
          <w:p w14:paraId="1FC8F0D4" w14:textId="77777777" w:rsidR="00D918EC" w:rsidRPr="004D0DBB" w:rsidRDefault="00D918EC" w:rsidP="00D918EC">
            <w:pPr>
              <w:ind w:right="-72"/>
              <w:jc w:val="right"/>
              <w:rPr>
                <w:rFonts w:ascii="Arial" w:hAnsi="Arial" w:cs="Arial"/>
                <w:sz w:val="16"/>
                <w:szCs w:val="16"/>
              </w:rPr>
            </w:pPr>
          </w:p>
        </w:tc>
        <w:tc>
          <w:tcPr>
            <w:tcW w:w="1260" w:type="dxa"/>
            <w:tcBorders>
              <w:top w:val="single" w:sz="4" w:space="0" w:color="auto"/>
              <w:left w:val="nil"/>
              <w:bottom w:val="nil"/>
              <w:right w:val="nil"/>
            </w:tcBorders>
            <w:vAlign w:val="bottom"/>
          </w:tcPr>
          <w:p w14:paraId="7ACBC530" w14:textId="77777777" w:rsidR="00D918EC" w:rsidRPr="004D0DBB" w:rsidRDefault="00D918EC" w:rsidP="00D918EC">
            <w:pPr>
              <w:ind w:right="-72"/>
              <w:jc w:val="right"/>
              <w:rPr>
                <w:rFonts w:ascii="Arial" w:hAnsi="Arial" w:cs="Arial"/>
                <w:sz w:val="16"/>
                <w:szCs w:val="16"/>
              </w:rPr>
            </w:pPr>
          </w:p>
        </w:tc>
        <w:tc>
          <w:tcPr>
            <w:tcW w:w="1296" w:type="dxa"/>
            <w:tcBorders>
              <w:top w:val="single" w:sz="4" w:space="0" w:color="auto"/>
              <w:left w:val="nil"/>
              <w:bottom w:val="nil"/>
              <w:right w:val="nil"/>
            </w:tcBorders>
            <w:vAlign w:val="bottom"/>
          </w:tcPr>
          <w:p w14:paraId="7658A9E9" w14:textId="77777777" w:rsidR="00D918EC" w:rsidRPr="004D0DBB" w:rsidRDefault="00D918EC" w:rsidP="00D918EC">
            <w:pPr>
              <w:ind w:right="-72"/>
              <w:jc w:val="right"/>
              <w:rPr>
                <w:rFonts w:ascii="Arial" w:hAnsi="Arial" w:cs="Arial"/>
                <w:sz w:val="16"/>
                <w:szCs w:val="16"/>
              </w:rPr>
            </w:pPr>
          </w:p>
        </w:tc>
        <w:tc>
          <w:tcPr>
            <w:tcW w:w="1224" w:type="dxa"/>
            <w:tcBorders>
              <w:top w:val="single" w:sz="4" w:space="0" w:color="auto"/>
              <w:left w:val="nil"/>
              <w:bottom w:val="nil"/>
              <w:right w:val="nil"/>
            </w:tcBorders>
          </w:tcPr>
          <w:p w14:paraId="427B4A01" w14:textId="77777777" w:rsidR="00D918EC" w:rsidRPr="004D0DBB" w:rsidRDefault="00D918EC" w:rsidP="00D918EC">
            <w:pPr>
              <w:ind w:right="-72"/>
              <w:jc w:val="right"/>
              <w:rPr>
                <w:rFonts w:ascii="Arial" w:hAnsi="Arial" w:cs="Arial"/>
                <w:sz w:val="16"/>
                <w:szCs w:val="16"/>
              </w:rPr>
            </w:pPr>
          </w:p>
        </w:tc>
        <w:tc>
          <w:tcPr>
            <w:tcW w:w="1489" w:type="dxa"/>
            <w:tcBorders>
              <w:top w:val="single" w:sz="4" w:space="0" w:color="auto"/>
              <w:left w:val="nil"/>
              <w:bottom w:val="nil"/>
              <w:right w:val="nil"/>
            </w:tcBorders>
            <w:vAlign w:val="bottom"/>
          </w:tcPr>
          <w:p w14:paraId="0ED2D3AB" w14:textId="77777777" w:rsidR="00D918EC" w:rsidRPr="004D0DBB" w:rsidRDefault="00D918EC" w:rsidP="00D918EC">
            <w:pPr>
              <w:ind w:right="-72"/>
              <w:jc w:val="right"/>
              <w:rPr>
                <w:rFonts w:ascii="Arial" w:hAnsi="Arial" w:cs="Arial"/>
                <w:sz w:val="16"/>
                <w:szCs w:val="16"/>
              </w:rPr>
            </w:pPr>
          </w:p>
        </w:tc>
        <w:tc>
          <w:tcPr>
            <w:tcW w:w="1211" w:type="dxa"/>
            <w:tcBorders>
              <w:left w:val="nil"/>
              <w:bottom w:val="nil"/>
              <w:right w:val="nil"/>
            </w:tcBorders>
            <w:vAlign w:val="bottom"/>
          </w:tcPr>
          <w:p w14:paraId="490F0FA7" w14:textId="77777777" w:rsidR="00D918EC" w:rsidRPr="004D0DBB" w:rsidRDefault="00D918EC" w:rsidP="00D918EC">
            <w:pPr>
              <w:ind w:right="-72"/>
              <w:jc w:val="center"/>
              <w:rPr>
                <w:rFonts w:ascii="Arial" w:hAnsi="Arial" w:cs="Arial"/>
                <w:sz w:val="16"/>
                <w:szCs w:val="16"/>
              </w:rPr>
            </w:pPr>
          </w:p>
        </w:tc>
      </w:tr>
      <w:tr w:rsidR="00D918EC" w:rsidRPr="004D0DBB" w14:paraId="1CF37739" w14:textId="77777777" w:rsidTr="00D918EC">
        <w:trPr>
          <w:trHeight w:val="20"/>
        </w:trPr>
        <w:tc>
          <w:tcPr>
            <w:tcW w:w="3534" w:type="dxa"/>
            <w:tcBorders>
              <w:top w:val="nil"/>
              <w:left w:val="nil"/>
              <w:bottom w:val="nil"/>
              <w:right w:val="nil"/>
            </w:tcBorders>
          </w:tcPr>
          <w:p w14:paraId="420B7F47" w14:textId="77777777" w:rsidR="00D918EC" w:rsidRPr="004D0DBB" w:rsidRDefault="00D918EC" w:rsidP="00D918EC">
            <w:pPr>
              <w:ind w:left="-100" w:right="-36"/>
              <w:rPr>
                <w:rFonts w:ascii="Arial" w:hAnsi="Arial" w:cs="Arial"/>
                <w:sz w:val="16"/>
                <w:szCs w:val="16"/>
              </w:rPr>
            </w:pPr>
            <w:r w:rsidRPr="004D0DBB">
              <w:rPr>
                <w:rFonts w:ascii="Arial" w:hAnsi="Arial" w:cs="Arial"/>
                <w:b/>
                <w:bCs/>
                <w:sz w:val="16"/>
                <w:szCs w:val="16"/>
                <w:u w:val="single"/>
              </w:rPr>
              <w:t>Financial liabilities</w:t>
            </w:r>
          </w:p>
        </w:tc>
        <w:tc>
          <w:tcPr>
            <w:tcW w:w="1296" w:type="dxa"/>
            <w:tcBorders>
              <w:top w:val="nil"/>
              <w:left w:val="nil"/>
              <w:bottom w:val="nil"/>
              <w:right w:val="nil"/>
            </w:tcBorders>
            <w:vAlign w:val="bottom"/>
          </w:tcPr>
          <w:p w14:paraId="4E1EB191" w14:textId="77777777" w:rsidR="00D918EC" w:rsidRPr="004D0DBB" w:rsidRDefault="00D918EC" w:rsidP="00D918EC">
            <w:pPr>
              <w:ind w:right="-72"/>
              <w:jc w:val="right"/>
              <w:rPr>
                <w:rFonts w:ascii="Arial" w:hAnsi="Arial" w:cs="Arial"/>
                <w:sz w:val="16"/>
                <w:szCs w:val="16"/>
              </w:rPr>
            </w:pPr>
          </w:p>
        </w:tc>
        <w:tc>
          <w:tcPr>
            <w:tcW w:w="1296" w:type="dxa"/>
            <w:tcBorders>
              <w:top w:val="nil"/>
              <w:left w:val="nil"/>
              <w:bottom w:val="nil"/>
              <w:right w:val="nil"/>
            </w:tcBorders>
            <w:vAlign w:val="bottom"/>
          </w:tcPr>
          <w:p w14:paraId="0A8EDB4D" w14:textId="77777777" w:rsidR="00D918EC" w:rsidRPr="004D0DBB" w:rsidRDefault="00D918EC" w:rsidP="00D918EC">
            <w:pPr>
              <w:ind w:right="-72"/>
              <w:jc w:val="right"/>
              <w:rPr>
                <w:rFonts w:ascii="Arial" w:hAnsi="Arial" w:cs="Arial"/>
                <w:sz w:val="16"/>
                <w:szCs w:val="16"/>
              </w:rPr>
            </w:pPr>
          </w:p>
        </w:tc>
        <w:tc>
          <w:tcPr>
            <w:tcW w:w="1422" w:type="dxa"/>
            <w:tcBorders>
              <w:top w:val="nil"/>
              <w:left w:val="nil"/>
              <w:bottom w:val="nil"/>
              <w:right w:val="nil"/>
            </w:tcBorders>
            <w:vAlign w:val="bottom"/>
          </w:tcPr>
          <w:p w14:paraId="257FC15C" w14:textId="77777777" w:rsidR="00D918EC" w:rsidRPr="004D0DBB" w:rsidRDefault="00D918EC" w:rsidP="00D918EC">
            <w:pPr>
              <w:ind w:right="-72"/>
              <w:jc w:val="right"/>
              <w:rPr>
                <w:rFonts w:ascii="Arial" w:hAnsi="Arial" w:cs="Arial"/>
                <w:sz w:val="16"/>
                <w:szCs w:val="16"/>
              </w:rPr>
            </w:pPr>
          </w:p>
        </w:tc>
        <w:tc>
          <w:tcPr>
            <w:tcW w:w="1362" w:type="dxa"/>
            <w:tcBorders>
              <w:top w:val="nil"/>
              <w:left w:val="nil"/>
              <w:bottom w:val="nil"/>
              <w:right w:val="nil"/>
            </w:tcBorders>
            <w:vAlign w:val="bottom"/>
          </w:tcPr>
          <w:p w14:paraId="3129BC97" w14:textId="77777777" w:rsidR="00D918EC" w:rsidRPr="004D0DBB" w:rsidRDefault="00D918EC" w:rsidP="00D918EC">
            <w:pPr>
              <w:ind w:right="-72"/>
              <w:jc w:val="right"/>
              <w:rPr>
                <w:rFonts w:ascii="Arial" w:hAnsi="Arial" w:cs="Arial"/>
                <w:sz w:val="16"/>
                <w:szCs w:val="16"/>
              </w:rPr>
            </w:pPr>
          </w:p>
        </w:tc>
        <w:tc>
          <w:tcPr>
            <w:tcW w:w="1260" w:type="dxa"/>
            <w:tcBorders>
              <w:top w:val="nil"/>
              <w:left w:val="nil"/>
              <w:bottom w:val="nil"/>
              <w:right w:val="nil"/>
            </w:tcBorders>
            <w:vAlign w:val="bottom"/>
          </w:tcPr>
          <w:p w14:paraId="2934C25A" w14:textId="77777777" w:rsidR="00D918EC" w:rsidRPr="004D0DBB" w:rsidRDefault="00D918EC" w:rsidP="00D918EC">
            <w:pPr>
              <w:ind w:right="-72"/>
              <w:jc w:val="right"/>
              <w:rPr>
                <w:rFonts w:ascii="Arial" w:hAnsi="Arial" w:cs="Arial"/>
                <w:sz w:val="16"/>
                <w:szCs w:val="16"/>
              </w:rPr>
            </w:pPr>
          </w:p>
        </w:tc>
        <w:tc>
          <w:tcPr>
            <w:tcW w:w="1296" w:type="dxa"/>
            <w:tcBorders>
              <w:top w:val="nil"/>
              <w:left w:val="nil"/>
              <w:bottom w:val="nil"/>
              <w:right w:val="nil"/>
            </w:tcBorders>
            <w:vAlign w:val="bottom"/>
          </w:tcPr>
          <w:p w14:paraId="6810B3D6" w14:textId="77777777" w:rsidR="00D918EC" w:rsidRPr="004D0DBB" w:rsidRDefault="00D918EC" w:rsidP="00D918EC">
            <w:pPr>
              <w:ind w:right="-72"/>
              <w:jc w:val="right"/>
              <w:rPr>
                <w:rFonts w:ascii="Arial" w:hAnsi="Arial" w:cs="Arial"/>
                <w:sz w:val="16"/>
                <w:szCs w:val="16"/>
              </w:rPr>
            </w:pPr>
          </w:p>
        </w:tc>
        <w:tc>
          <w:tcPr>
            <w:tcW w:w="1224" w:type="dxa"/>
            <w:tcBorders>
              <w:top w:val="nil"/>
              <w:left w:val="nil"/>
              <w:bottom w:val="nil"/>
              <w:right w:val="nil"/>
            </w:tcBorders>
          </w:tcPr>
          <w:p w14:paraId="63CFFAF9" w14:textId="77777777" w:rsidR="00D918EC" w:rsidRPr="004D0DBB" w:rsidRDefault="00D918EC" w:rsidP="00D918EC">
            <w:pPr>
              <w:ind w:right="-72"/>
              <w:jc w:val="right"/>
              <w:rPr>
                <w:rFonts w:ascii="Arial" w:hAnsi="Arial" w:cs="Arial"/>
                <w:sz w:val="16"/>
                <w:szCs w:val="16"/>
              </w:rPr>
            </w:pPr>
          </w:p>
        </w:tc>
        <w:tc>
          <w:tcPr>
            <w:tcW w:w="1489" w:type="dxa"/>
            <w:tcBorders>
              <w:top w:val="nil"/>
              <w:left w:val="nil"/>
              <w:bottom w:val="nil"/>
              <w:right w:val="nil"/>
            </w:tcBorders>
            <w:vAlign w:val="bottom"/>
          </w:tcPr>
          <w:p w14:paraId="3CDC0151" w14:textId="77777777" w:rsidR="00D918EC" w:rsidRPr="004D0DBB" w:rsidRDefault="00D918EC" w:rsidP="00D918EC">
            <w:pPr>
              <w:ind w:right="-72"/>
              <w:jc w:val="right"/>
              <w:rPr>
                <w:rFonts w:ascii="Arial" w:hAnsi="Arial" w:cs="Arial"/>
                <w:sz w:val="16"/>
                <w:szCs w:val="16"/>
              </w:rPr>
            </w:pPr>
          </w:p>
        </w:tc>
        <w:tc>
          <w:tcPr>
            <w:tcW w:w="1211" w:type="dxa"/>
            <w:tcBorders>
              <w:top w:val="nil"/>
              <w:left w:val="nil"/>
              <w:bottom w:val="nil"/>
              <w:right w:val="nil"/>
            </w:tcBorders>
            <w:vAlign w:val="bottom"/>
          </w:tcPr>
          <w:p w14:paraId="5F2B589D" w14:textId="77777777" w:rsidR="00D918EC" w:rsidRPr="004D0DBB" w:rsidRDefault="00D918EC" w:rsidP="00D918EC">
            <w:pPr>
              <w:ind w:right="-72"/>
              <w:jc w:val="center"/>
              <w:rPr>
                <w:rFonts w:ascii="Arial" w:hAnsi="Arial" w:cs="Arial"/>
                <w:sz w:val="16"/>
                <w:szCs w:val="16"/>
              </w:rPr>
            </w:pPr>
          </w:p>
        </w:tc>
      </w:tr>
      <w:tr w:rsidR="00D918EC" w:rsidRPr="004D0DBB" w14:paraId="7EF83137" w14:textId="77777777" w:rsidTr="00D918EC">
        <w:trPr>
          <w:trHeight w:val="20"/>
        </w:trPr>
        <w:tc>
          <w:tcPr>
            <w:tcW w:w="3534" w:type="dxa"/>
            <w:tcBorders>
              <w:top w:val="nil"/>
              <w:left w:val="nil"/>
              <w:bottom w:val="nil"/>
              <w:right w:val="nil"/>
            </w:tcBorders>
            <w:vAlign w:val="bottom"/>
          </w:tcPr>
          <w:p w14:paraId="433186AC" w14:textId="77777777" w:rsidR="00D918EC" w:rsidRPr="004D0DBB" w:rsidRDefault="00D918EC" w:rsidP="00D918EC">
            <w:pPr>
              <w:ind w:left="-100" w:right="-36"/>
              <w:rPr>
                <w:rFonts w:ascii="Arial" w:hAnsi="Arial" w:cs="Arial"/>
                <w:sz w:val="16"/>
                <w:szCs w:val="16"/>
                <w:cs/>
              </w:rPr>
            </w:pPr>
            <w:r w:rsidRPr="004D0DBB">
              <w:rPr>
                <w:rFonts w:ascii="Arial" w:hAnsi="Arial" w:cs="Arial"/>
                <w:sz w:val="16"/>
                <w:szCs w:val="16"/>
              </w:rPr>
              <w:t xml:space="preserve">Deposits </w:t>
            </w:r>
          </w:p>
        </w:tc>
        <w:tc>
          <w:tcPr>
            <w:tcW w:w="1296" w:type="dxa"/>
            <w:tcBorders>
              <w:top w:val="nil"/>
              <w:left w:val="nil"/>
              <w:right w:val="nil"/>
            </w:tcBorders>
            <w:vAlign w:val="center"/>
          </w:tcPr>
          <w:p w14:paraId="5E083A77" w14:textId="16BE3376"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94,698,120</w:t>
            </w:r>
          </w:p>
        </w:tc>
        <w:tc>
          <w:tcPr>
            <w:tcW w:w="1296" w:type="dxa"/>
            <w:tcBorders>
              <w:top w:val="nil"/>
              <w:left w:val="nil"/>
              <w:right w:val="nil"/>
            </w:tcBorders>
            <w:vAlign w:val="center"/>
          </w:tcPr>
          <w:p w14:paraId="7CB7DA18" w14:textId="4B9E4749"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1,895,511,025</w:t>
            </w:r>
          </w:p>
        </w:tc>
        <w:tc>
          <w:tcPr>
            <w:tcW w:w="1422" w:type="dxa"/>
            <w:tcBorders>
              <w:top w:val="nil"/>
              <w:left w:val="nil"/>
              <w:right w:val="nil"/>
            </w:tcBorders>
            <w:vAlign w:val="center"/>
          </w:tcPr>
          <w:p w14:paraId="3436B604" w14:textId="3070F94E"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3,546,427,699</w:t>
            </w:r>
          </w:p>
        </w:tc>
        <w:tc>
          <w:tcPr>
            <w:tcW w:w="1362" w:type="dxa"/>
            <w:tcBorders>
              <w:top w:val="nil"/>
              <w:left w:val="nil"/>
              <w:right w:val="nil"/>
            </w:tcBorders>
            <w:vAlign w:val="center"/>
          </w:tcPr>
          <w:p w14:paraId="31F1957D" w14:textId="4F894CF1"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811,695,893</w:t>
            </w:r>
          </w:p>
        </w:tc>
        <w:tc>
          <w:tcPr>
            <w:tcW w:w="1260" w:type="dxa"/>
            <w:tcBorders>
              <w:top w:val="nil"/>
              <w:left w:val="nil"/>
              <w:right w:val="nil"/>
            </w:tcBorders>
            <w:vAlign w:val="center"/>
          </w:tcPr>
          <w:p w14:paraId="1C00B4AE" w14:textId="4421F8E1"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right w:val="nil"/>
            </w:tcBorders>
            <w:vAlign w:val="center"/>
          </w:tcPr>
          <w:p w14:paraId="622029A3" w14:textId="008DD679"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24" w:type="dxa"/>
            <w:tcBorders>
              <w:top w:val="nil"/>
              <w:left w:val="nil"/>
              <w:right w:val="nil"/>
            </w:tcBorders>
            <w:vAlign w:val="center"/>
          </w:tcPr>
          <w:p w14:paraId="06EA356C" w14:textId="5B83016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89" w:type="dxa"/>
            <w:tcBorders>
              <w:top w:val="nil"/>
              <w:left w:val="nil"/>
              <w:right w:val="nil"/>
            </w:tcBorders>
            <w:vAlign w:val="center"/>
          </w:tcPr>
          <w:p w14:paraId="62103697" w14:textId="66A6A921"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6,348,332,737</w:t>
            </w:r>
          </w:p>
        </w:tc>
        <w:tc>
          <w:tcPr>
            <w:tcW w:w="1211" w:type="dxa"/>
            <w:tcBorders>
              <w:top w:val="nil"/>
              <w:left w:val="nil"/>
              <w:right w:val="nil"/>
            </w:tcBorders>
            <w:vAlign w:val="center"/>
          </w:tcPr>
          <w:p w14:paraId="230B2E33" w14:textId="4F84A544" w:rsidR="00D918EC" w:rsidRPr="004D0DBB" w:rsidRDefault="00D918EC" w:rsidP="00D918EC">
            <w:pPr>
              <w:pStyle w:val="a0"/>
              <w:ind w:right="-72"/>
              <w:jc w:val="center"/>
              <w:rPr>
                <w:rFonts w:ascii="Arial" w:hAnsi="Arial" w:cs="Arial"/>
                <w:sz w:val="16"/>
                <w:szCs w:val="16"/>
              </w:rPr>
            </w:pPr>
            <w:r w:rsidRPr="004D0DBB">
              <w:rPr>
                <w:rFonts w:ascii="Arial" w:hAnsi="Arial" w:cs="Arial"/>
                <w:sz w:val="16"/>
                <w:szCs w:val="16"/>
              </w:rPr>
              <w:t>0</w:t>
            </w:r>
            <w:r w:rsidRPr="004D0DBB">
              <w:rPr>
                <w:rFonts w:ascii="Arial" w:hAnsi="Arial" w:cs="Arial"/>
                <w:sz w:val="16"/>
                <w:szCs w:val="16"/>
                <w:cs/>
              </w:rPr>
              <w:t>.</w:t>
            </w:r>
            <w:r w:rsidRPr="004D0DBB">
              <w:rPr>
                <w:rFonts w:ascii="Arial" w:hAnsi="Arial" w:cs="Arial"/>
                <w:sz w:val="16"/>
                <w:szCs w:val="16"/>
              </w:rPr>
              <w:t>50 -</w:t>
            </w:r>
            <w:r w:rsidRPr="004D0DBB">
              <w:rPr>
                <w:rFonts w:ascii="Arial" w:hAnsi="Arial" w:cs="Arial"/>
                <w:sz w:val="16"/>
                <w:szCs w:val="16"/>
                <w:cs/>
              </w:rPr>
              <w:t xml:space="preserve"> </w:t>
            </w:r>
            <w:r w:rsidRPr="004D0DBB">
              <w:rPr>
                <w:rFonts w:ascii="Arial" w:hAnsi="Arial" w:cs="Arial"/>
                <w:sz w:val="16"/>
                <w:szCs w:val="16"/>
              </w:rPr>
              <w:t>3</w:t>
            </w:r>
            <w:r w:rsidRPr="004D0DBB">
              <w:rPr>
                <w:rFonts w:ascii="Arial" w:hAnsi="Arial" w:cs="Arial"/>
                <w:sz w:val="16"/>
                <w:szCs w:val="16"/>
                <w:cs/>
              </w:rPr>
              <w:t>.</w:t>
            </w:r>
            <w:r w:rsidRPr="004D0DBB">
              <w:rPr>
                <w:rFonts w:ascii="Arial" w:hAnsi="Arial" w:cs="Arial"/>
                <w:sz w:val="16"/>
                <w:szCs w:val="16"/>
              </w:rPr>
              <w:t>50</w:t>
            </w:r>
          </w:p>
        </w:tc>
      </w:tr>
      <w:tr w:rsidR="00D918EC" w:rsidRPr="004D0DBB" w14:paraId="62F9A79C" w14:textId="77777777" w:rsidTr="00D918EC">
        <w:trPr>
          <w:trHeight w:val="20"/>
        </w:trPr>
        <w:tc>
          <w:tcPr>
            <w:tcW w:w="3534" w:type="dxa"/>
            <w:tcBorders>
              <w:top w:val="nil"/>
              <w:left w:val="nil"/>
              <w:bottom w:val="nil"/>
              <w:right w:val="nil"/>
            </w:tcBorders>
            <w:vAlign w:val="bottom"/>
          </w:tcPr>
          <w:p w14:paraId="12851141" w14:textId="77777777" w:rsidR="00D918EC" w:rsidRPr="004D0DBB" w:rsidRDefault="00D918EC" w:rsidP="00D918EC">
            <w:pPr>
              <w:ind w:left="-100" w:right="-111"/>
              <w:rPr>
                <w:rFonts w:ascii="Arial" w:hAnsi="Arial" w:cs="Arial"/>
                <w:spacing w:val="-6"/>
                <w:sz w:val="16"/>
                <w:szCs w:val="16"/>
                <w:cs/>
              </w:rPr>
            </w:pPr>
            <w:r w:rsidRPr="004D0DBB">
              <w:rPr>
                <w:rFonts w:ascii="Arial" w:hAnsi="Arial" w:cs="Arial"/>
                <w:spacing w:val="-6"/>
                <w:sz w:val="16"/>
                <w:szCs w:val="16"/>
              </w:rPr>
              <w:t>Debt securities issued and borrowings</w:t>
            </w:r>
          </w:p>
        </w:tc>
        <w:tc>
          <w:tcPr>
            <w:tcW w:w="1296" w:type="dxa"/>
            <w:tcBorders>
              <w:top w:val="nil"/>
              <w:left w:val="nil"/>
              <w:bottom w:val="single" w:sz="4" w:space="0" w:color="auto"/>
              <w:right w:val="nil"/>
            </w:tcBorders>
            <w:vAlign w:val="center"/>
          </w:tcPr>
          <w:p w14:paraId="15F3B146" w14:textId="54D641F8"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6,000,000</w:t>
            </w:r>
          </w:p>
        </w:tc>
        <w:tc>
          <w:tcPr>
            <w:tcW w:w="1296" w:type="dxa"/>
            <w:tcBorders>
              <w:top w:val="nil"/>
              <w:left w:val="nil"/>
              <w:bottom w:val="single" w:sz="4" w:space="0" w:color="auto"/>
              <w:right w:val="nil"/>
            </w:tcBorders>
            <w:vAlign w:val="center"/>
          </w:tcPr>
          <w:p w14:paraId="40E488EC" w14:textId="3598B93E"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22" w:type="dxa"/>
            <w:tcBorders>
              <w:top w:val="nil"/>
              <w:left w:val="nil"/>
              <w:bottom w:val="single" w:sz="4" w:space="0" w:color="auto"/>
              <w:right w:val="nil"/>
            </w:tcBorders>
            <w:vAlign w:val="center"/>
          </w:tcPr>
          <w:p w14:paraId="1A658BF2" w14:textId="166108F4"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362" w:type="dxa"/>
            <w:tcBorders>
              <w:top w:val="nil"/>
              <w:left w:val="nil"/>
              <w:bottom w:val="single" w:sz="4" w:space="0" w:color="auto"/>
              <w:right w:val="nil"/>
            </w:tcBorders>
            <w:vAlign w:val="center"/>
          </w:tcPr>
          <w:p w14:paraId="44B67DF5" w14:textId="7B28D56B"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2</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r w:rsidRPr="004D0DBB">
              <w:rPr>
                <w:rFonts w:ascii="Arial" w:hAnsi="Arial" w:cs="Arial"/>
                <w:sz w:val="16"/>
                <w:szCs w:val="16"/>
              </w:rPr>
              <w:t>,</w:t>
            </w:r>
            <w:r w:rsidRPr="004D0DBB">
              <w:rPr>
                <w:rFonts w:ascii="Arial" w:hAnsi="Arial" w:cs="Arial"/>
                <w:sz w:val="16"/>
                <w:szCs w:val="16"/>
                <w:cs/>
              </w:rPr>
              <w:t>000</w:t>
            </w:r>
          </w:p>
        </w:tc>
        <w:tc>
          <w:tcPr>
            <w:tcW w:w="1260" w:type="dxa"/>
            <w:tcBorders>
              <w:top w:val="nil"/>
              <w:left w:val="nil"/>
              <w:bottom w:val="single" w:sz="4" w:space="0" w:color="auto"/>
              <w:right w:val="nil"/>
            </w:tcBorders>
            <w:vAlign w:val="center"/>
          </w:tcPr>
          <w:p w14:paraId="280AFEF1" w14:textId="05E09C7C"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96" w:type="dxa"/>
            <w:tcBorders>
              <w:top w:val="nil"/>
              <w:left w:val="nil"/>
              <w:bottom w:val="single" w:sz="4" w:space="0" w:color="auto"/>
              <w:right w:val="nil"/>
            </w:tcBorders>
            <w:vAlign w:val="center"/>
          </w:tcPr>
          <w:p w14:paraId="48E31C59" w14:textId="6FDC9D07"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224" w:type="dxa"/>
            <w:tcBorders>
              <w:top w:val="nil"/>
              <w:left w:val="nil"/>
              <w:bottom w:val="single" w:sz="4" w:space="0" w:color="auto"/>
              <w:right w:val="nil"/>
            </w:tcBorders>
            <w:vAlign w:val="center"/>
          </w:tcPr>
          <w:p w14:paraId="4BC35008" w14:textId="5BBBF71A"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89" w:type="dxa"/>
            <w:tcBorders>
              <w:top w:val="nil"/>
              <w:left w:val="nil"/>
              <w:bottom w:val="single" w:sz="4" w:space="0" w:color="auto"/>
              <w:right w:val="nil"/>
            </w:tcBorders>
            <w:vAlign w:val="center"/>
          </w:tcPr>
          <w:p w14:paraId="1EE22A9C" w14:textId="027F884C"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2,006,000,000</w:t>
            </w:r>
          </w:p>
        </w:tc>
        <w:tc>
          <w:tcPr>
            <w:tcW w:w="1211" w:type="dxa"/>
            <w:tcBorders>
              <w:top w:val="nil"/>
              <w:left w:val="nil"/>
              <w:right w:val="nil"/>
            </w:tcBorders>
            <w:vAlign w:val="center"/>
          </w:tcPr>
          <w:p w14:paraId="65896522" w14:textId="1C5F79AF" w:rsidR="00D918EC" w:rsidRPr="004D0DBB" w:rsidRDefault="00D918EC" w:rsidP="00D918EC">
            <w:pPr>
              <w:pStyle w:val="a0"/>
              <w:ind w:right="-72"/>
              <w:jc w:val="center"/>
              <w:rPr>
                <w:rFonts w:ascii="Arial" w:hAnsi="Arial" w:cs="Arial"/>
                <w:sz w:val="16"/>
                <w:szCs w:val="16"/>
              </w:rPr>
            </w:pPr>
            <w:r w:rsidRPr="004D0DBB">
              <w:rPr>
                <w:rFonts w:ascii="Arial" w:hAnsi="Arial" w:cs="Arial"/>
                <w:sz w:val="16"/>
                <w:szCs w:val="16"/>
              </w:rPr>
              <w:t>1</w:t>
            </w:r>
            <w:r w:rsidRPr="004D0DBB">
              <w:rPr>
                <w:rFonts w:ascii="Arial" w:hAnsi="Arial" w:cs="Arial"/>
                <w:sz w:val="16"/>
                <w:szCs w:val="16"/>
                <w:cs/>
              </w:rPr>
              <w:t>.</w:t>
            </w:r>
            <w:r w:rsidRPr="004D0DBB">
              <w:rPr>
                <w:rFonts w:ascii="Arial" w:hAnsi="Arial" w:cs="Arial"/>
                <w:sz w:val="16"/>
                <w:szCs w:val="16"/>
              </w:rPr>
              <w:t>75</w:t>
            </w:r>
            <w:r w:rsidRPr="004D0DBB">
              <w:rPr>
                <w:rFonts w:ascii="Arial" w:hAnsi="Arial" w:cs="Arial"/>
                <w:sz w:val="16"/>
                <w:szCs w:val="16"/>
                <w:cs/>
              </w:rPr>
              <w:t xml:space="preserve"> </w:t>
            </w:r>
            <w:r w:rsidRPr="004D0DBB">
              <w:rPr>
                <w:rFonts w:ascii="Arial" w:hAnsi="Arial" w:cs="Arial"/>
                <w:sz w:val="16"/>
                <w:szCs w:val="16"/>
              </w:rPr>
              <w:t>-</w:t>
            </w:r>
            <w:r w:rsidRPr="004D0DBB">
              <w:rPr>
                <w:rFonts w:ascii="Arial" w:hAnsi="Arial" w:cs="Arial"/>
                <w:sz w:val="16"/>
                <w:szCs w:val="16"/>
                <w:cs/>
              </w:rPr>
              <w:t xml:space="preserve"> 5.25</w:t>
            </w:r>
          </w:p>
        </w:tc>
      </w:tr>
      <w:tr w:rsidR="00D918EC" w:rsidRPr="004D0DBB" w14:paraId="7B77ACE2" w14:textId="77777777" w:rsidTr="00D918EC">
        <w:trPr>
          <w:trHeight w:val="20"/>
        </w:trPr>
        <w:tc>
          <w:tcPr>
            <w:tcW w:w="3534" w:type="dxa"/>
            <w:tcBorders>
              <w:top w:val="nil"/>
              <w:left w:val="nil"/>
              <w:bottom w:val="nil"/>
              <w:right w:val="nil"/>
            </w:tcBorders>
            <w:vAlign w:val="bottom"/>
          </w:tcPr>
          <w:p w14:paraId="1E9FF8D8" w14:textId="77777777" w:rsidR="00D918EC" w:rsidRPr="004D0DBB" w:rsidRDefault="00D918EC" w:rsidP="00D918EC">
            <w:pPr>
              <w:ind w:left="-100" w:right="-36"/>
              <w:rPr>
                <w:rFonts w:ascii="Arial" w:hAnsi="Arial" w:cs="Arial"/>
                <w:sz w:val="16"/>
                <w:szCs w:val="16"/>
              </w:rPr>
            </w:pPr>
          </w:p>
        </w:tc>
        <w:tc>
          <w:tcPr>
            <w:tcW w:w="1296" w:type="dxa"/>
            <w:tcBorders>
              <w:top w:val="single" w:sz="4" w:space="0" w:color="auto"/>
              <w:left w:val="nil"/>
              <w:right w:val="nil"/>
            </w:tcBorders>
            <w:vAlign w:val="bottom"/>
          </w:tcPr>
          <w:p w14:paraId="7A1A42E4" w14:textId="77777777" w:rsidR="00D918EC" w:rsidRPr="004D0DBB" w:rsidRDefault="00D918EC" w:rsidP="00D918EC">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5C852F85" w14:textId="77777777" w:rsidR="00D918EC" w:rsidRPr="004D0DBB" w:rsidRDefault="00D918EC" w:rsidP="00D918EC">
            <w:pPr>
              <w:ind w:right="-72"/>
              <w:jc w:val="right"/>
              <w:rPr>
                <w:rFonts w:ascii="Arial" w:hAnsi="Arial" w:cs="Arial"/>
                <w:sz w:val="16"/>
                <w:szCs w:val="16"/>
                <w:lang w:val="en-GB"/>
              </w:rPr>
            </w:pPr>
          </w:p>
        </w:tc>
        <w:tc>
          <w:tcPr>
            <w:tcW w:w="1422" w:type="dxa"/>
            <w:tcBorders>
              <w:top w:val="single" w:sz="4" w:space="0" w:color="auto"/>
              <w:left w:val="nil"/>
              <w:right w:val="nil"/>
            </w:tcBorders>
            <w:vAlign w:val="bottom"/>
          </w:tcPr>
          <w:p w14:paraId="7C7CE38B" w14:textId="77777777" w:rsidR="00D918EC" w:rsidRPr="004D0DBB" w:rsidRDefault="00D918EC" w:rsidP="00D918EC">
            <w:pPr>
              <w:ind w:right="-72"/>
              <w:jc w:val="right"/>
              <w:rPr>
                <w:rFonts w:ascii="Arial" w:hAnsi="Arial" w:cs="Arial"/>
                <w:sz w:val="16"/>
                <w:szCs w:val="16"/>
                <w:lang w:val="en-GB"/>
              </w:rPr>
            </w:pPr>
          </w:p>
        </w:tc>
        <w:tc>
          <w:tcPr>
            <w:tcW w:w="1362" w:type="dxa"/>
            <w:tcBorders>
              <w:top w:val="single" w:sz="4" w:space="0" w:color="auto"/>
              <w:left w:val="nil"/>
              <w:right w:val="nil"/>
            </w:tcBorders>
            <w:vAlign w:val="bottom"/>
          </w:tcPr>
          <w:p w14:paraId="5E3250B8" w14:textId="77777777" w:rsidR="00D918EC" w:rsidRPr="004D0DBB" w:rsidRDefault="00D918EC" w:rsidP="00D918EC">
            <w:pPr>
              <w:ind w:right="-72"/>
              <w:jc w:val="right"/>
              <w:rPr>
                <w:rFonts w:ascii="Arial" w:hAnsi="Arial" w:cs="Arial"/>
                <w:sz w:val="16"/>
                <w:szCs w:val="16"/>
                <w:lang w:val="en-GB"/>
              </w:rPr>
            </w:pPr>
          </w:p>
        </w:tc>
        <w:tc>
          <w:tcPr>
            <w:tcW w:w="1260" w:type="dxa"/>
            <w:tcBorders>
              <w:top w:val="single" w:sz="4" w:space="0" w:color="auto"/>
              <w:left w:val="nil"/>
              <w:right w:val="nil"/>
            </w:tcBorders>
            <w:vAlign w:val="bottom"/>
          </w:tcPr>
          <w:p w14:paraId="4B4F7B2F" w14:textId="77777777" w:rsidR="00D918EC" w:rsidRPr="004D0DBB" w:rsidRDefault="00D918EC" w:rsidP="00D918EC">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433599D5" w14:textId="77777777" w:rsidR="00D918EC" w:rsidRPr="004D0DBB" w:rsidRDefault="00D918EC" w:rsidP="00D918EC">
            <w:pPr>
              <w:ind w:right="-72"/>
              <w:jc w:val="right"/>
              <w:rPr>
                <w:rFonts w:ascii="Arial" w:hAnsi="Arial" w:cs="Arial"/>
                <w:sz w:val="16"/>
                <w:szCs w:val="16"/>
                <w:lang w:val="en-GB"/>
              </w:rPr>
            </w:pPr>
          </w:p>
        </w:tc>
        <w:tc>
          <w:tcPr>
            <w:tcW w:w="1224" w:type="dxa"/>
            <w:tcBorders>
              <w:top w:val="single" w:sz="4" w:space="0" w:color="auto"/>
              <w:left w:val="nil"/>
              <w:right w:val="nil"/>
            </w:tcBorders>
          </w:tcPr>
          <w:p w14:paraId="7A5B5F76" w14:textId="77777777" w:rsidR="00D918EC" w:rsidRPr="004D0DBB" w:rsidRDefault="00D918EC" w:rsidP="00D918EC">
            <w:pPr>
              <w:ind w:right="-72"/>
              <w:jc w:val="right"/>
              <w:rPr>
                <w:rFonts w:ascii="Arial" w:hAnsi="Arial" w:cs="Arial"/>
                <w:sz w:val="16"/>
                <w:szCs w:val="16"/>
                <w:lang w:val="en-GB"/>
              </w:rPr>
            </w:pPr>
          </w:p>
        </w:tc>
        <w:tc>
          <w:tcPr>
            <w:tcW w:w="1489" w:type="dxa"/>
            <w:tcBorders>
              <w:top w:val="single" w:sz="4" w:space="0" w:color="auto"/>
              <w:left w:val="nil"/>
              <w:right w:val="nil"/>
            </w:tcBorders>
            <w:vAlign w:val="bottom"/>
          </w:tcPr>
          <w:p w14:paraId="1E6A1EF7" w14:textId="77777777" w:rsidR="00D918EC" w:rsidRPr="004D0DBB" w:rsidRDefault="00D918EC" w:rsidP="00D918EC">
            <w:pPr>
              <w:ind w:right="-72"/>
              <w:jc w:val="right"/>
              <w:rPr>
                <w:rFonts w:ascii="Arial" w:hAnsi="Arial" w:cs="Arial"/>
                <w:sz w:val="16"/>
                <w:szCs w:val="16"/>
                <w:lang w:val="en-GB"/>
              </w:rPr>
            </w:pPr>
          </w:p>
        </w:tc>
        <w:tc>
          <w:tcPr>
            <w:tcW w:w="1211" w:type="dxa"/>
            <w:tcBorders>
              <w:left w:val="nil"/>
              <w:right w:val="nil"/>
            </w:tcBorders>
            <w:vAlign w:val="bottom"/>
          </w:tcPr>
          <w:p w14:paraId="6832AF30" w14:textId="77777777" w:rsidR="00D918EC" w:rsidRPr="004D0DBB" w:rsidRDefault="00D918EC" w:rsidP="00D918EC">
            <w:pPr>
              <w:ind w:right="-72"/>
              <w:jc w:val="right"/>
              <w:rPr>
                <w:rFonts w:ascii="Arial" w:hAnsi="Arial" w:cs="Arial"/>
                <w:sz w:val="16"/>
                <w:szCs w:val="16"/>
              </w:rPr>
            </w:pPr>
          </w:p>
        </w:tc>
      </w:tr>
      <w:tr w:rsidR="00D918EC" w:rsidRPr="004D0DBB" w14:paraId="59C90F74" w14:textId="77777777" w:rsidTr="00D918EC">
        <w:trPr>
          <w:trHeight w:val="70"/>
        </w:trPr>
        <w:tc>
          <w:tcPr>
            <w:tcW w:w="3534" w:type="dxa"/>
            <w:tcBorders>
              <w:top w:val="nil"/>
              <w:left w:val="nil"/>
              <w:bottom w:val="nil"/>
              <w:right w:val="nil"/>
            </w:tcBorders>
            <w:vAlign w:val="bottom"/>
          </w:tcPr>
          <w:p w14:paraId="3930623F" w14:textId="77777777" w:rsidR="00D918EC" w:rsidRPr="004D0DBB" w:rsidRDefault="00D918EC" w:rsidP="00D918EC">
            <w:pPr>
              <w:ind w:left="462" w:right="-36"/>
              <w:rPr>
                <w:rFonts w:ascii="Arial" w:hAnsi="Arial" w:cs="Arial"/>
                <w:sz w:val="16"/>
                <w:szCs w:val="16"/>
              </w:rPr>
            </w:pPr>
          </w:p>
        </w:tc>
        <w:tc>
          <w:tcPr>
            <w:tcW w:w="1296" w:type="dxa"/>
            <w:tcBorders>
              <w:top w:val="nil"/>
              <w:left w:val="nil"/>
              <w:bottom w:val="single" w:sz="4" w:space="0" w:color="auto"/>
              <w:right w:val="nil"/>
            </w:tcBorders>
            <w:vAlign w:val="bottom"/>
          </w:tcPr>
          <w:p w14:paraId="1035E661" w14:textId="4E352A2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100,698,120</w:t>
            </w:r>
          </w:p>
        </w:tc>
        <w:tc>
          <w:tcPr>
            <w:tcW w:w="1296" w:type="dxa"/>
            <w:tcBorders>
              <w:top w:val="nil"/>
              <w:left w:val="nil"/>
              <w:bottom w:val="single" w:sz="4" w:space="0" w:color="auto"/>
              <w:right w:val="nil"/>
            </w:tcBorders>
            <w:vAlign w:val="bottom"/>
          </w:tcPr>
          <w:p w14:paraId="7ED3C265" w14:textId="2CE85FC6"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1,895,511,025</w:t>
            </w:r>
          </w:p>
        </w:tc>
        <w:tc>
          <w:tcPr>
            <w:tcW w:w="1422" w:type="dxa"/>
            <w:tcBorders>
              <w:top w:val="nil"/>
              <w:left w:val="nil"/>
              <w:bottom w:val="single" w:sz="4" w:space="0" w:color="auto"/>
              <w:right w:val="nil"/>
            </w:tcBorders>
            <w:vAlign w:val="bottom"/>
          </w:tcPr>
          <w:p w14:paraId="1CD58E83" w14:textId="78555D3D"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3,546,427,699</w:t>
            </w:r>
          </w:p>
        </w:tc>
        <w:tc>
          <w:tcPr>
            <w:tcW w:w="1362" w:type="dxa"/>
            <w:tcBorders>
              <w:top w:val="nil"/>
              <w:left w:val="nil"/>
              <w:bottom w:val="single" w:sz="4" w:space="0" w:color="auto"/>
              <w:right w:val="nil"/>
            </w:tcBorders>
            <w:vAlign w:val="bottom"/>
          </w:tcPr>
          <w:p w14:paraId="47C8E7C5" w14:textId="1EA8A07C" w:rsidR="00D918EC" w:rsidRPr="004D0DBB" w:rsidRDefault="00D918EC" w:rsidP="00D918EC">
            <w:pPr>
              <w:pStyle w:val="a0"/>
              <w:ind w:right="-72"/>
              <w:jc w:val="right"/>
              <w:rPr>
                <w:rFonts w:ascii="Arial" w:hAnsi="Arial" w:cs="Arial"/>
                <w:sz w:val="16"/>
                <w:szCs w:val="16"/>
                <w:cs/>
              </w:rPr>
            </w:pPr>
            <w:r w:rsidRPr="004D0DBB">
              <w:rPr>
                <w:rFonts w:ascii="Arial" w:hAnsi="Arial" w:cs="Arial"/>
                <w:sz w:val="16"/>
                <w:szCs w:val="16"/>
              </w:rPr>
              <w:t>2,811,695,893</w:t>
            </w:r>
          </w:p>
        </w:tc>
        <w:tc>
          <w:tcPr>
            <w:tcW w:w="1260" w:type="dxa"/>
            <w:tcBorders>
              <w:top w:val="nil"/>
              <w:left w:val="nil"/>
              <w:bottom w:val="single" w:sz="4" w:space="0" w:color="auto"/>
              <w:right w:val="nil"/>
            </w:tcBorders>
            <w:vAlign w:val="bottom"/>
          </w:tcPr>
          <w:p w14:paraId="0170428B" w14:textId="0B5A66DB" w:rsidR="00D918EC" w:rsidRPr="004D0DBB" w:rsidRDefault="00D918EC" w:rsidP="00D918EC">
            <w:pPr>
              <w:pStyle w:val="a0"/>
              <w:ind w:right="-72"/>
              <w:jc w:val="right"/>
              <w:rPr>
                <w:rFonts w:ascii="Arial" w:hAnsi="Arial" w:cs="Arial"/>
                <w:sz w:val="16"/>
                <w:szCs w:val="16"/>
                <w:cs/>
              </w:rPr>
            </w:pPr>
            <w:r w:rsidRPr="004D0DBB">
              <w:rPr>
                <w:rFonts w:ascii="Arial" w:hAnsi="Arial" w:cs="Arial"/>
                <w:sz w:val="16"/>
                <w:szCs w:val="16"/>
                <w:cs/>
              </w:rPr>
              <w:t>-</w:t>
            </w:r>
          </w:p>
        </w:tc>
        <w:tc>
          <w:tcPr>
            <w:tcW w:w="1296" w:type="dxa"/>
            <w:tcBorders>
              <w:top w:val="nil"/>
              <w:left w:val="nil"/>
              <w:bottom w:val="single" w:sz="4" w:space="0" w:color="auto"/>
              <w:right w:val="nil"/>
            </w:tcBorders>
            <w:vAlign w:val="bottom"/>
          </w:tcPr>
          <w:p w14:paraId="4AB57708" w14:textId="7C3921F9" w:rsidR="00D918EC" w:rsidRPr="004D0DBB" w:rsidRDefault="00D918EC" w:rsidP="00D918EC">
            <w:pPr>
              <w:pStyle w:val="a0"/>
              <w:ind w:right="-72"/>
              <w:jc w:val="right"/>
              <w:rPr>
                <w:rFonts w:ascii="Arial" w:hAnsi="Arial" w:cs="Arial"/>
                <w:sz w:val="16"/>
                <w:szCs w:val="16"/>
                <w:cs/>
              </w:rPr>
            </w:pPr>
            <w:r w:rsidRPr="004D0DBB">
              <w:rPr>
                <w:rFonts w:ascii="Arial" w:hAnsi="Arial" w:cs="Arial"/>
                <w:sz w:val="16"/>
                <w:szCs w:val="16"/>
                <w:cs/>
              </w:rPr>
              <w:t>-</w:t>
            </w:r>
          </w:p>
        </w:tc>
        <w:tc>
          <w:tcPr>
            <w:tcW w:w="1224" w:type="dxa"/>
            <w:tcBorders>
              <w:top w:val="nil"/>
              <w:left w:val="nil"/>
              <w:bottom w:val="single" w:sz="4" w:space="0" w:color="auto"/>
              <w:right w:val="nil"/>
            </w:tcBorders>
            <w:vAlign w:val="bottom"/>
          </w:tcPr>
          <w:p w14:paraId="2EA45203" w14:textId="4B4B49B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cs/>
              </w:rPr>
              <w:t>-</w:t>
            </w:r>
          </w:p>
        </w:tc>
        <w:tc>
          <w:tcPr>
            <w:tcW w:w="1489" w:type="dxa"/>
            <w:tcBorders>
              <w:top w:val="nil"/>
              <w:left w:val="nil"/>
              <w:bottom w:val="single" w:sz="4" w:space="0" w:color="auto"/>
              <w:right w:val="nil"/>
            </w:tcBorders>
            <w:vAlign w:val="bottom"/>
          </w:tcPr>
          <w:p w14:paraId="70EB15CD" w14:textId="12C2B1D5" w:rsidR="00D918EC" w:rsidRPr="004D0DBB" w:rsidRDefault="00D918EC" w:rsidP="00D918EC">
            <w:pPr>
              <w:pStyle w:val="a0"/>
              <w:ind w:right="-72"/>
              <w:jc w:val="right"/>
              <w:rPr>
                <w:rFonts w:ascii="Arial" w:hAnsi="Arial" w:cs="Arial"/>
                <w:sz w:val="16"/>
                <w:szCs w:val="16"/>
              </w:rPr>
            </w:pPr>
            <w:r w:rsidRPr="004D0DBB">
              <w:rPr>
                <w:rFonts w:ascii="Arial" w:hAnsi="Arial" w:cs="Arial"/>
                <w:sz w:val="16"/>
                <w:szCs w:val="16"/>
              </w:rPr>
              <w:t>8,354,332,737</w:t>
            </w:r>
          </w:p>
        </w:tc>
        <w:tc>
          <w:tcPr>
            <w:tcW w:w="1211" w:type="dxa"/>
            <w:tcBorders>
              <w:top w:val="nil"/>
              <w:left w:val="nil"/>
              <w:right w:val="nil"/>
            </w:tcBorders>
            <w:vAlign w:val="bottom"/>
          </w:tcPr>
          <w:p w14:paraId="05B05C14" w14:textId="77777777" w:rsidR="00D918EC" w:rsidRPr="004D0DBB" w:rsidRDefault="00D918EC" w:rsidP="00D918EC">
            <w:pPr>
              <w:ind w:right="-72"/>
              <w:jc w:val="right"/>
              <w:rPr>
                <w:rFonts w:ascii="Arial" w:hAnsi="Arial" w:cs="Arial"/>
                <w:sz w:val="16"/>
                <w:szCs w:val="16"/>
              </w:rPr>
            </w:pPr>
          </w:p>
        </w:tc>
      </w:tr>
    </w:tbl>
    <w:p w14:paraId="554BF44D" w14:textId="77777777" w:rsidR="00D918EC" w:rsidRPr="00D60B4F" w:rsidRDefault="00D918EC" w:rsidP="00D918EC">
      <w:pPr>
        <w:rPr>
          <w:rFonts w:ascii="Arial" w:hAnsi="Arial" w:cs="Arial"/>
          <w:color w:val="000000" w:themeColor="text1"/>
          <w:sz w:val="20"/>
          <w:szCs w:val="20"/>
          <w:lang w:val="en-GB"/>
        </w:rPr>
      </w:pPr>
    </w:p>
    <w:p w14:paraId="38ED9E53" w14:textId="5DE80B68" w:rsidR="00D918EC" w:rsidRPr="00D60B4F" w:rsidRDefault="00D918EC" w:rsidP="00D918EC">
      <w:pPr>
        <w:rPr>
          <w:rFonts w:ascii="Arial" w:hAnsi="Arial" w:cs="Arial"/>
          <w:sz w:val="20"/>
          <w:szCs w:val="20"/>
          <w:lang w:val="en-GB"/>
        </w:rPr>
        <w:sectPr w:rsidR="00D918EC" w:rsidRPr="00D60B4F" w:rsidSect="004D0DBB">
          <w:pgSz w:w="16839" w:h="11907" w:orient="landscape" w:code="9"/>
          <w:pgMar w:top="1728" w:right="720" w:bottom="720" w:left="720" w:header="706" w:footer="576" w:gutter="0"/>
          <w:cols w:space="708"/>
          <w:docGrid w:linePitch="360"/>
        </w:sectPr>
      </w:pPr>
    </w:p>
    <w:p w14:paraId="7593755F" w14:textId="77777777" w:rsidR="00D918EC" w:rsidRPr="00D60B4F" w:rsidRDefault="00D918EC" w:rsidP="00D918EC">
      <w:pPr>
        <w:pStyle w:val="a"/>
        <w:ind w:right="0"/>
        <w:jc w:val="both"/>
        <w:rPr>
          <w:rFonts w:ascii="Arial" w:hAnsi="Arial" w:cs="Arial"/>
          <w:b/>
          <w:bCs/>
          <w:sz w:val="20"/>
          <w:szCs w:val="20"/>
        </w:rPr>
      </w:pPr>
      <w:r w:rsidRPr="00D60B4F">
        <w:rPr>
          <w:rFonts w:ascii="Arial" w:hAnsi="Arial" w:cs="Arial"/>
          <w:b/>
          <w:bCs/>
          <w:sz w:val="20"/>
          <w:szCs w:val="20"/>
        </w:rPr>
        <w:lastRenderedPageBreak/>
        <w:t>Credit risk</w:t>
      </w:r>
    </w:p>
    <w:p w14:paraId="350AB03A" w14:textId="77777777" w:rsidR="00D918EC" w:rsidRPr="00D60B4F" w:rsidRDefault="00D918EC" w:rsidP="00787879">
      <w:pPr>
        <w:pStyle w:val="a"/>
        <w:ind w:right="0"/>
        <w:jc w:val="both"/>
        <w:rPr>
          <w:rFonts w:ascii="Arial" w:hAnsi="Arial" w:cs="Arial"/>
          <w:b/>
          <w:bCs/>
          <w:sz w:val="20"/>
          <w:szCs w:val="20"/>
        </w:rPr>
      </w:pPr>
    </w:p>
    <w:p w14:paraId="76177E81" w14:textId="77777777" w:rsidR="00D918EC" w:rsidRPr="00D60B4F" w:rsidRDefault="00D918EC" w:rsidP="00D918EC">
      <w:pPr>
        <w:jc w:val="both"/>
        <w:rPr>
          <w:rFonts w:ascii="Arial" w:hAnsi="Arial" w:cs="Arial"/>
          <w:sz w:val="20"/>
          <w:szCs w:val="20"/>
        </w:rPr>
      </w:pPr>
      <w:r w:rsidRPr="00D60B4F">
        <w:rPr>
          <w:rFonts w:ascii="Arial" w:hAnsi="Arial" w:cs="Arial"/>
          <w:sz w:val="20"/>
          <w:szCs w:val="20"/>
        </w:rPr>
        <w:t>Management manages the risk by adopting appropriate credit control policies and procedures and therefore, the Company does not expect to incur material financial losses</w:t>
      </w:r>
      <w:r w:rsidRPr="00D60B4F">
        <w:rPr>
          <w:rFonts w:ascii="Arial" w:hAnsi="Arial" w:cs="Arial"/>
          <w:sz w:val="20"/>
          <w:szCs w:val="20"/>
          <w:cs/>
        </w:rPr>
        <w:t xml:space="preserve">. </w:t>
      </w:r>
      <w:r w:rsidRPr="00D60B4F">
        <w:rPr>
          <w:rFonts w:ascii="Arial" w:hAnsi="Arial" w:cs="Arial"/>
          <w:sz w:val="20"/>
          <w:szCs w:val="20"/>
        </w:rPr>
        <w:t>The maximum exposure to credit risk is limited to the carrying amounts of loan receivables as stated in the statement of financial position</w:t>
      </w:r>
      <w:r w:rsidRPr="00D60B4F">
        <w:rPr>
          <w:rFonts w:ascii="Arial" w:hAnsi="Arial" w:cs="Arial"/>
          <w:sz w:val="20"/>
          <w:szCs w:val="20"/>
          <w:cs/>
        </w:rPr>
        <w:t>.</w:t>
      </w:r>
    </w:p>
    <w:p w14:paraId="520CEDB7" w14:textId="77777777" w:rsidR="00D918EC" w:rsidRPr="00D60B4F" w:rsidRDefault="00D918EC" w:rsidP="00787879">
      <w:pPr>
        <w:jc w:val="both"/>
        <w:rPr>
          <w:rFonts w:ascii="Arial" w:hAnsi="Arial" w:cs="Arial"/>
          <w:sz w:val="20"/>
          <w:szCs w:val="20"/>
        </w:rPr>
      </w:pPr>
    </w:p>
    <w:p w14:paraId="550873B3" w14:textId="77777777" w:rsidR="00D918EC" w:rsidRPr="00D60B4F" w:rsidRDefault="00D918EC" w:rsidP="00D918EC">
      <w:pPr>
        <w:pStyle w:val="a"/>
        <w:ind w:right="0"/>
        <w:jc w:val="both"/>
        <w:rPr>
          <w:rFonts w:ascii="Arial" w:hAnsi="Arial" w:cs="Arial"/>
          <w:b/>
          <w:bCs/>
          <w:sz w:val="20"/>
          <w:szCs w:val="20"/>
          <w:lang w:val="en-GB"/>
        </w:rPr>
      </w:pPr>
      <w:r w:rsidRPr="00D60B4F">
        <w:rPr>
          <w:rFonts w:ascii="Arial" w:hAnsi="Arial" w:cs="Arial"/>
          <w:b/>
          <w:bCs/>
          <w:sz w:val="20"/>
          <w:szCs w:val="20"/>
        </w:rPr>
        <w:t>Liquidity</w:t>
      </w:r>
      <w:r w:rsidRPr="00D60B4F">
        <w:rPr>
          <w:rFonts w:ascii="Arial" w:hAnsi="Arial" w:cs="Arial"/>
          <w:b/>
          <w:bCs/>
          <w:sz w:val="20"/>
          <w:szCs w:val="20"/>
          <w:lang w:val="en-GB"/>
        </w:rPr>
        <w:t xml:space="preserve"> risk</w:t>
      </w:r>
    </w:p>
    <w:p w14:paraId="404B7B49" w14:textId="77777777" w:rsidR="00D918EC" w:rsidRPr="00D60B4F" w:rsidRDefault="00D918EC" w:rsidP="00787879">
      <w:pPr>
        <w:jc w:val="both"/>
        <w:rPr>
          <w:rFonts w:ascii="Arial" w:hAnsi="Arial" w:cs="Arial"/>
          <w:sz w:val="20"/>
          <w:szCs w:val="20"/>
        </w:rPr>
      </w:pPr>
    </w:p>
    <w:p w14:paraId="2AC57085" w14:textId="77777777" w:rsidR="00D918EC" w:rsidRPr="00D60B4F" w:rsidRDefault="00D918EC" w:rsidP="00D918EC">
      <w:pPr>
        <w:jc w:val="both"/>
        <w:rPr>
          <w:rFonts w:ascii="Arial" w:hAnsi="Arial" w:cs="Arial"/>
          <w:sz w:val="20"/>
          <w:szCs w:val="20"/>
        </w:rPr>
      </w:pPr>
      <w:r w:rsidRPr="00D60B4F">
        <w:rPr>
          <w:rFonts w:ascii="Arial" w:hAnsi="Arial" w:cs="Arial"/>
          <w:spacing w:val="-6"/>
          <w:sz w:val="20"/>
          <w:szCs w:val="20"/>
        </w:rPr>
        <w:t>Liquidity risk is the risk that the Company will be unable to pay its debts and obligations when due because</w:t>
      </w:r>
      <w:r w:rsidRPr="00D60B4F">
        <w:rPr>
          <w:rFonts w:ascii="Arial" w:hAnsi="Arial" w:cs="Arial"/>
          <w:sz w:val="20"/>
          <w:szCs w:val="20"/>
        </w:rPr>
        <w:t xml:space="preserve"> of an inability to convert assets into cash timely, or because of its failure to procure enough funds</w:t>
      </w:r>
      <w:r w:rsidRPr="00D60B4F">
        <w:rPr>
          <w:rFonts w:ascii="Arial" w:hAnsi="Arial" w:cs="Arial"/>
          <w:sz w:val="20"/>
          <w:szCs w:val="20"/>
          <w:cs/>
        </w:rPr>
        <w:t>.</w:t>
      </w:r>
    </w:p>
    <w:p w14:paraId="737A5F5A" w14:textId="77777777" w:rsidR="00D918EC" w:rsidRPr="00D60B4F" w:rsidRDefault="00D918EC" w:rsidP="00787879">
      <w:pPr>
        <w:jc w:val="both"/>
        <w:rPr>
          <w:rFonts w:ascii="Arial" w:hAnsi="Arial" w:cs="Arial"/>
          <w:spacing w:val="-6"/>
          <w:sz w:val="20"/>
          <w:szCs w:val="20"/>
        </w:rPr>
      </w:pPr>
    </w:p>
    <w:p w14:paraId="38A8F303" w14:textId="77777777" w:rsidR="00D918EC" w:rsidRPr="00D60B4F" w:rsidRDefault="00D918EC" w:rsidP="00D918EC">
      <w:pPr>
        <w:pStyle w:val="a"/>
        <w:ind w:right="0"/>
        <w:jc w:val="both"/>
        <w:rPr>
          <w:rFonts w:ascii="Arial" w:hAnsi="Arial" w:cs="Arial"/>
          <w:sz w:val="20"/>
          <w:szCs w:val="20"/>
        </w:rPr>
      </w:pPr>
      <w:r w:rsidRPr="00D60B4F">
        <w:rPr>
          <w:rFonts w:ascii="Arial" w:hAnsi="Arial" w:cs="Arial"/>
          <w:spacing w:val="-8"/>
          <w:sz w:val="20"/>
          <w:szCs w:val="20"/>
        </w:rPr>
        <w:t>Management is responsible for liquidity management, including procurement of both short</w:t>
      </w:r>
      <w:r w:rsidRPr="00D60B4F">
        <w:rPr>
          <w:rFonts w:ascii="Arial" w:hAnsi="Arial" w:cs="Arial"/>
          <w:spacing w:val="-8"/>
          <w:sz w:val="20"/>
          <w:szCs w:val="20"/>
          <w:cs/>
        </w:rPr>
        <w:t>-</w:t>
      </w:r>
      <w:r w:rsidRPr="00D60B4F">
        <w:rPr>
          <w:rFonts w:ascii="Arial" w:hAnsi="Arial" w:cs="Arial"/>
          <w:spacing w:val="-8"/>
          <w:sz w:val="20"/>
          <w:szCs w:val="20"/>
        </w:rPr>
        <w:t>term and long</w:t>
      </w:r>
      <w:r w:rsidRPr="00D60B4F">
        <w:rPr>
          <w:rFonts w:ascii="Arial" w:hAnsi="Arial" w:cs="Arial"/>
          <w:spacing w:val="-8"/>
          <w:sz w:val="20"/>
          <w:szCs w:val="20"/>
          <w:cs/>
        </w:rPr>
        <w:t>-</w:t>
      </w:r>
      <w:r w:rsidRPr="00D60B4F">
        <w:rPr>
          <w:rFonts w:ascii="Arial" w:hAnsi="Arial" w:cs="Arial"/>
          <w:spacing w:val="-8"/>
          <w:sz w:val="20"/>
          <w:szCs w:val="20"/>
        </w:rPr>
        <w:t>term</w:t>
      </w:r>
      <w:r w:rsidRPr="00D60B4F">
        <w:rPr>
          <w:rFonts w:ascii="Arial" w:hAnsi="Arial" w:cs="Arial"/>
          <w:sz w:val="20"/>
          <w:szCs w:val="20"/>
        </w:rPr>
        <w:t xml:space="preserve"> sources of funds</w:t>
      </w:r>
      <w:r w:rsidRPr="00D60B4F">
        <w:rPr>
          <w:rFonts w:ascii="Arial" w:hAnsi="Arial" w:cs="Arial"/>
          <w:sz w:val="20"/>
          <w:szCs w:val="20"/>
          <w:cs/>
        </w:rPr>
        <w:t>.</w:t>
      </w:r>
    </w:p>
    <w:p w14:paraId="447F828C" w14:textId="77777777" w:rsidR="00D918EC" w:rsidRPr="00D60B4F" w:rsidRDefault="00D918EC" w:rsidP="00787879">
      <w:pPr>
        <w:pStyle w:val="a"/>
        <w:ind w:right="0"/>
        <w:jc w:val="both"/>
        <w:rPr>
          <w:rFonts w:ascii="Arial" w:hAnsi="Arial" w:cs="Arial"/>
          <w:sz w:val="20"/>
          <w:szCs w:val="20"/>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D918EC" w:rsidRPr="00787879" w14:paraId="703E6034" w14:textId="77777777" w:rsidTr="00787879">
        <w:tc>
          <w:tcPr>
            <w:tcW w:w="2520" w:type="dxa"/>
            <w:tcBorders>
              <w:top w:val="nil"/>
              <w:left w:val="nil"/>
              <w:bottom w:val="nil"/>
              <w:right w:val="nil"/>
            </w:tcBorders>
            <w:vAlign w:val="bottom"/>
          </w:tcPr>
          <w:p w14:paraId="6AC00122" w14:textId="77777777" w:rsidR="00D918EC" w:rsidRPr="00787879" w:rsidRDefault="00D918EC" w:rsidP="00D918EC">
            <w:pPr>
              <w:ind w:left="435" w:right="-36"/>
              <w:jc w:val="both"/>
              <w:rPr>
                <w:rFonts w:ascii="Arial" w:hAnsi="Arial" w:cs="Arial"/>
                <w:sz w:val="14"/>
                <w:szCs w:val="14"/>
              </w:rPr>
            </w:pPr>
          </w:p>
        </w:tc>
        <w:tc>
          <w:tcPr>
            <w:tcW w:w="6912" w:type="dxa"/>
            <w:gridSpan w:val="6"/>
            <w:tcBorders>
              <w:top w:val="single" w:sz="4" w:space="0" w:color="auto"/>
              <w:left w:val="nil"/>
              <w:bottom w:val="single" w:sz="4" w:space="0" w:color="auto"/>
              <w:right w:val="nil"/>
            </w:tcBorders>
            <w:vAlign w:val="bottom"/>
          </w:tcPr>
          <w:p w14:paraId="62F8721B" w14:textId="6FD587DA" w:rsidR="00D918EC" w:rsidRPr="00787879" w:rsidRDefault="00D918EC" w:rsidP="00D918EC">
            <w:pPr>
              <w:ind w:right="-72"/>
              <w:jc w:val="center"/>
              <w:rPr>
                <w:rFonts w:ascii="Arial" w:hAnsi="Arial" w:cs="Arial"/>
                <w:b/>
                <w:bCs/>
                <w:sz w:val="14"/>
                <w:szCs w:val="14"/>
              </w:rPr>
            </w:pPr>
            <w:r w:rsidRPr="00787879">
              <w:rPr>
                <w:rFonts w:ascii="Arial" w:hAnsi="Arial" w:cs="Arial"/>
                <w:b/>
                <w:bCs/>
                <w:sz w:val="14"/>
                <w:szCs w:val="14"/>
                <w:lang w:val="en-GB"/>
              </w:rPr>
              <w:t>30 June 2020</w:t>
            </w:r>
          </w:p>
        </w:tc>
      </w:tr>
      <w:tr w:rsidR="00D918EC" w:rsidRPr="00787879" w14:paraId="2C173695" w14:textId="77777777" w:rsidTr="00787879">
        <w:tc>
          <w:tcPr>
            <w:tcW w:w="2520" w:type="dxa"/>
            <w:tcBorders>
              <w:top w:val="nil"/>
              <w:left w:val="nil"/>
              <w:bottom w:val="nil"/>
              <w:right w:val="nil"/>
            </w:tcBorders>
            <w:vAlign w:val="bottom"/>
          </w:tcPr>
          <w:p w14:paraId="23FDA866" w14:textId="77777777" w:rsidR="00D918EC" w:rsidRPr="00787879" w:rsidRDefault="00D918EC" w:rsidP="00D918EC">
            <w:pPr>
              <w:ind w:left="435" w:right="-36"/>
              <w:jc w:val="both"/>
              <w:rPr>
                <w:rFonts w:ascii="Arial" w:hAnsi="Arial" w:cs="Arial"/>
                <w:sz w:val="14"/>
                <w:szCs w:val="14"/>
              </w:rPr>
            </w:pPr>
          </w:p>
        </w:tc>
        <w:tc>
          <w:tcPr>
            <w:tcW w:w="1152" w:type="dxa"/>
            <w:tcBorders>
              <w:top w:val="single" w:sz="4" w:space="0" w:color="auto"/>
              <w:left w:val="nil"/>
              <w:bottom w:val="single" w:sz="4" w:space="0" w:color="auto"/>
              <w:right w:val="nil"/>
            </w:tcBorders>
            <w:vAlign w:val="bottom"/>
          </w:tcPr>
          <w:p w14:paraId="55320E1F" w14:textId="77777777" w:rsidR="00D918EC" w:rsidRPr="00787879" w:rsidRDefault="00D918EC" w:rsidP="00D918EC">
            <w:pPr>
              <w:ind w:right="-72"/>
              <w:jc w:val="right"/>
              <w:rPr>
                <w:rFonts w:ascii="Arial" w:hAnsi="Arial" w:cs="Arial"/>
                <w:b/>
                <w:bCs/>
                <w:sz w:val="14"/>
                <w:szCs w:val="14"/>
              </w:rPr>
            </w:pPr>
          </w:p>
          <w:p w14:paraId="7C549685"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At call</w:t>
            </w:r>
          </w:p>
          <w:p w14:paraId="541F75A9"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55F1AC49" w14:textId="77777777" w:rsidR="00D918EC" w:rsidRPr="00787879" w:rsidRDefault="00D918EC" w:rsidP="00D918EC">
            <w:pPr>
              <w:ind w:right="-72"/>
              <w:jc w:val="right"/>
              <w:rPr>
                <w:rFonts w:ascii="Arial" w:hAnsi="Arial" w:cs="Arial"/>
                <w:b/>
                <w:bCs/>
                <w:sz w:val="14"/>
                <w:szCs w:val="14"/>
              </w:rPr>
            </w:pPr>
          </w:p>
          <w:p w14:paraId="336B48D5"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1 year</w:t>
            </w:r>
          </w:p>
          <w:p w14:paraId="35D5E4D4"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69B85D7F"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More than</w:t>
            </w:r>
          </w:p>
          <w:p w14:paraId="60E7D216"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1 - 5</w:t>
            </w:r>
            <w:r w:rsidRPr="00787879">
              <w:rPr>
                <w:rFonts w:ascii="Arial" w:hAnsi="Arial" w:cs="Arial"/>
                <w:b/>
                <w:bCs/>
                <w:sz w:val="14"/>
                <w:szCs w:val="14"/>
                <w:cs/>
              </w:rPr>
              <w:t xml:space="preserve"> </w:t>
            </w:r>
            <w:r w:rsidRPr="00787879">
              <w:rPr>
                <w:rFonts w:ascii="Arial" w:hAnsi="Arial" w:cs="Arial"/>
                <w:b/>
                <w:bCs/>
                <w:sz w:val="14"/>
                <w:szCs w:val="14"/>
              </w:rPr>
              <w:t>years</w:t>
            </w:r>
          </w:p>
          <w:p w14:paraId="387386FC"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430E4817" w14:textId="200B318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Over</w:t>
            </w:r>
            <w:r w:rsidRPr="00787879">
              <w:rPr>
                <w:rFonts w:ascii="Arial" w:hAnsi="Arial" w:cs="Arial"/>
                <w:b/>
                <w:bCs/>
                <w:sz w:val="14"/>
                <w:szCs w:val="14"/>
                <w:cs/>
              </w:rPr>
              <w:t xml:space="preserve"> </w:t>
            </w:r>
            <w:r w:rsidRPr="00787879">
              <w:rPr>
                <w:rFonts w:ascii="Arial" w:hAnsi="Arial" w:cs="Arial"/>
                <w:b/>
                <w:bCs/>
                <w:sz w:val="14"/>
                <w:szCs w:val="14"/>
              </w:rPr>
              <w:t>5 years</w:t>
            </w:r>
          </w:p>
          <w:p w14:paraId="15F06C54"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4378A16A"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No</w:t>
            </w:r>
          </w:p>
          <w:p w14:paraId="05D5439E"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Maturity</w:t>
            </w:r>
          </w:p>
          <w:p w14:paraId="618FAB49"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5FAAF3C6" w14:textId="77777777" w:rsidR="00D918EC" w:rsidRPr="00787879" w:rsidRDefault="00D918EC" w:rsidP="00D918EC">
            <w:pPr>
              <w:ind w:right="-72"/>
              <w:jc w:val="right"/>
              <w:rPr>
                <w:rFonts w:ascii="Arial" w:hAnsi="Arial" w:cs="Arial"/>
                <w:b/>
                <w:bCs/>
                <w:sz w:val="14"/>
                <w:szCs w:val="14"/>
              </w:rPr>
            </w:pPr>
          </w:p>
          <w:p w14:paraId="3C56CE1E"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Total</w:t>
            </w:r>
          </w:p>
          <w:p w14:paraId="692E30E8"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r>
      <w:tr w:rsidR="00D918EC" w:rsidRPr="00787879" w14:paraId="2A3088C0" w14:textId="77777777" w:rsidTr="00787879">
        <w:tc>
          <w:tcPr>
            <w:tcW w:w="2520" w:type="dxa"/>
            <w:tcBorders>
              <w:top w:val="nil"/>
              <w:left w:val="nil"/>
              <w:bottom w:val="nil"/>
              <w:right w:val="nil"/>
            </w:tcBorders>
            <w:vAlign w:val="bottom"/>
          </w:tcPr>
          <w:p w14:paraId="1195C71A" w14:textId="77777777" w:rsidR="00D918EC" w:rsidRPr="00787879" w:rsidRDefault="00D918EC" w:rsidP="00D918EC">
            <w:pPr>
              <w:ind w:left="435" w:right="-36"/>
              <w:jc w:val="both"/>
              <w:rPr>
                <w:rFonts w:ascii="Arial" w:hAnsi="Arial" w:cs="Arial"/>
                <w:b/>
                <w:bCs/>
                <w:sz w:val="14"/>
                <w:szCs w:val="14"/>
                <w:u w:val="single"/>
              </w:rPr>
            </w:pPr>
          </w:p>
        </w:tc>
        <w:tc>
          <w:tcPr>
            <w:tcW w:w="1152" w:type="dxa"/>
            <w:tcBorders>
              <w:top w:val="single" w:sz="4" w:space="0" w:color="auto"/>
              <w:left w:val="nil"/>
              <w:bottom w:val="nil"/>
              <w:right w:val="nil"/>
            </w:tcBorders>
            <w:shd w:val="clear" w:color="auto" w:fill="F8F8F8"/>
            <w:vAlign w:val="bottom"/>
          </w:tcPr>
          <w:p w14:paraId="3A03E32C"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F8F8F8"/>
            <w:vAlign w:val="bottom"/>
          </w:tcPr>
          <w:p w14:paraId="422EE7B3"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F8F8F8"/>
            <w:vAlign w:val="bottom"/>
          </w:tcPr>
          <w:p w14:paraId="1C7B9A44"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F8F8F8"/>
            <w:vAlign w:val="bottom"/>
          </w:tcPr>
          <w:p w14:paraId="4CD9ED2E"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F8F8F8"/>
            <w:vAlign w:val="bottom"/>
          </w:tcPr>
          <w:p w14:paraId="5F6CECAE"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F8F8F8"/>
            <w:vAlign w:val="bottom"/>
          </w:tcPr>
          <w:p w14:paraId="70C0A96C" w14:textId="77777777" w:rsidR="00D918EC" w:rsidRPr="00787879" w:rsidRDefault="00D918EC" w:rsidP="00D918EC">
            <w:pPr>
              <w:ind w:right="-72"/>
              <w:jc w:val="right"/>
              <w:rPr>
                <w:rFonts w:ascii="Arial" w:hAnsi="Arial" w:cs="Arial"/>
                <w:b/>
                <w:bCs/>
                <w:sz w:val="14"/>
                <w:szCs w:val="14"/>
              </w:rPr>
            </w:pPr>
          </w:p>
        </w:tc>
      </w:tr>
      <w:tr w:rsidR="00D918EC" w:rsidRPr="00787879" w14:paraId="113A4354" w14:textId="77777777" w:rsidTr="00787879">
        <w:tc>
          <w:tcPr>
            <w:tcW w:w="2520" w:type="dxa"/>
            <w:tcBorders>
              <w:top w:val="nil"/>
              <w:left w:val="nil"/>
              <w:bottom w:val="nil"/>
              <w:right w:val="nil"/>
            </w:tcBorders>
            <w:vAlign w:val="bottom"/>
          </w:tcPr>
          <w:p w14:paraId="22FAF29C" w14:textId="77777777" w:rsidR="00D918EC" w:rsidRPr="00787879" w:rsidRDefault="00D918EC" w:rsidP="00D918EC">
            <w:pPr>
              <w:ind w:left="-100" w:right="-36"/>
              <w:jc w:val="both"/>
              <w:rPr>
                <w:rFonts w:ascii="Arial" w:hAnsi="Arial" w:cs="Arial"/>
                <w:b/>
                <w:bCs/>
                <w:sz w:val="14"/>
                <w:szCs w:val="14"/>
              </w:rPr>
            </w:pPr>
            <w:r w:rsidRPr="00787879">
              <w:rPr>
                <w:rFonts w:ascii="Arial" w:hAnsi="Arial" w:cs="Arial"/>
                <w:b/>
                <w:bCs/>
                <w:sz w:val="14"/>
                <w:szCs w:val="14"/>
              </w:rPr>
              <w:t>Financial assets</w:t>
            </w:r>
          </w:p>
        </w:tc>
        <w:tc>
          <w:tcPr>
            <w:tcW w:w="1152" w:type="dxa"/>
            <w:tcBorders>
              <w:top w:val="nil"/>
              <w:left w:val="nil"/>
              <w:bottom w:val="nil"/>
              <w:right w:val="nil"/>
            </w:tcBorders>
            <w:shd w:val="clear" w:color="auto" w:fill="F8F8F8"/>
            <w:vAlign w:val="bottom"/>
          </w:tcPr>
          <w:p w14:paraId="103A21BE"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212D2C0D"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5CFFA0C6"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55C7B2A8"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691DB1FE"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33424ABF" w14:textId="77777777" w:rsidR="00D918EC" w:rsidRPr="00787879" w:rsidRDefault="00D918EC" w:rsidP="00D918EC">
            <w:pPr>
              <w:ind w:right="-72"/>
              <w:jc w:val="right"/>
              <w:rPr>
                <w:rFonts w:ascii="Arial" w:hAnsi="Arial" w:cs="Arial"/>
                <w:sz w:val="14"/>
                <w:szCs w:val="14"/>
              </w:rPr>
            </w:pPr>
          </w:p>
        </w:tc>
      </w:tr>
      <w:tr w:rsidR="00D918EC" w:rsidRPr="00787879" w14:paraId="550100AD" w14:textId="77777777" w:rsidTr="00787879">
        <w:tc>
          <w:tcPr>
            <w:tcW w:w="2520" w:type="dxa"/>
            <w:tcBorders>
              <w:top w:val="nil"/>
              <w:left w:val="nil"/>
              <w:bottom w:val="nil"/>
              <w:right w:val="nil"/>
            </w:tcBorders>
            <w:vAlign w:val="bottom"/>
          </w:tcPr>
          <w:p w14:paraId="03359B00" w14:textId="77777777" w:rsidR="00D918EC" w:rsidRPr="00787879" w:rsidRDefault="00D918EC" w:rsidP="00D918EC">
            <w:pPr>
              <w:ind w:left="-100" w:right="-36"/>
              <w:jc w:val="both"/>
              <w:rPr>
                <w:rFonts w:ascii="Arial" w:hAnsi="Arial" w:cs="Arial"/>
                <w:b/>
                <w:bCs/>
                <w:sz w:val="14"/>
                <w:szCs w:val="14"/>
              </w:rPr>
            </w:pPr>
            <w:r w:rsidRPr="00787879">
              <w:rPr>
                <w:rFonts w:ascii="Arial" w:hAnsi="Arial" w:cs="Arial"/>
                <w:sz w:val="14"/>
                <w:szCs w:val="14"/>
              </w:rPr>
              <w:t xml:space="preserve">Interbank and money </w:t>
            </w:r>
          </w:p>
        </w:tc>
        <w:tc>
          <w:tcPr>
            <w:tcW w:w="1152" w:type="dxa"/>
            <w:tcBorders>
              <w:top w:val="nil"/>
              <w:left w:val="nil"/>
              <w:bottom w:val="nil"/>
              <w:right w:val="nil"/>
            </w:tcBorders>
            <w:shd w:val="clear" w:color="auto" w:fill="F8F8F8"/>
            <w:vAlign w:val="bottom"/>
          </w:tcPr>
          <w:p w14:paraId="3A880C4B"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104C630E"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5D80D757"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32D21AD8"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415C9C12"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shd w:val="clear" w:color="auto" w:fill="F8F8F8"/>
            <w:vAlign w:val="bottom"/>
          </w:tcPr>
          <w:p w14:paraId="18DC42F2" w14:textId="77777777" w:rsidR="00D918EC" w:rsidRPr="00787879" w:rsidRDefault="00D918EC" w:rsidP="00D918EC">
            <w:pPr>
              <w:ind w:right="-72"/>
              <w:jc w:val="right"/>
              <w:rPr>
                <w:rFonts w:ascii="Arial" w:hAnsi="Arial" w:cs="Arial"/>
                <w:sz w:val="14"/>
                <w:szCs w:val="14"/>
              </w:rPr>
            </w:pPr>
          </w:p>
        </w:tc>
      </w:tr>
      <w:tr w:rsidR="00FA0D87" w:rsidRPr="00787879" w14:paraId="4DD17965" w14:textId="77777777" w:rsidTr="00787879">
        <w:tc>
          <w:tcPr>
            <w:tcW w:w="2520" w:type="dxa"/>
            <w:tcBorders>
              <w:top w:val="nil"/>
              <w:left w:val="nil"/>
              <w:bottom w:val="nil"/>
              <w:right w:val="nil"/>
            </w:tcBorders>
            <w:vAlign w:val="bottom"/>
          </w:tcPr>
          <w:p w14:paraId="2283C09F" w14:textId="77777777" w:rsidR="00FA0D87" w:rsidRPr="00787879" w:rsidRDefault="00FA0D87" w:rsidP="00FA0D87">
            <w:pPr>
              <w:ind w:left="-100" w:right="-108"/>
              <w:jc w:val="both"/>
              <w:rPr>
                <w:rFonts w:ascii="Arial" w:hAnsi="Arial" w:cs="Arial"/>
                <w:sz w:val="14"/>
                <w:szCs w:val="14"/>
              </w:rPr>
            </w:pPr>
            <w:r w:rsidRPr="00787879">
              <w:rPr>
                <w:rFonts w:ascii="Arial" w:hAnsi="Arial" w:cs="Arial"/>
                <w:sz w:val="14"/>
                <w:szCs w:val="14"/>
              </w:rPr>
              <w:t xml:space="preserve">   market items, net</w:t>
            </w:r>
          </w:p>
        </w:tc>
        <w:tc>
          <w:tcPr>
            <w:tcW w:w="1152" w:type="dxa"/>
            <w:tcBorders>
              <w:top w:val="nil"/>
              <w:left w:val="nil"/>
              <w:bottom w:val="nil"/>
              <w:right w:val="nil"/>
            </w:tcBorders>
            <w:shd w:val="clear" w:color="auto" w:fill="F8F8F8"/>
          </w:tcPr>
          <w:p w14:paraId="33814A16" w14:textId="65408851"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467,148,528</w:t>
            </w:r>
          </w:p>
        </w:tc>
        <w:tc>
          <w:tcPr>
            <w:tcW w:w="1152" w:type="dxa"/>
            <w:tcBorders>
              <w:top w:val="nil"/>
              <w:left w:val="nil"/>
              <w:bottom w:val="nil"/>
              <w:right w:val="nil"/>
            </w:tcBorders>
            <w:shd w:val="clear" w:color="auto" w:fill="F8F8F8"/>
          </w:tcPr>
          <w:p w14:paraId="0203FBEC" w14:textId="77BA6E1A"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900,074,192</w:t>
            </w:r>
          </w:p>
        </w:tc>
        <w:tc>
          <w:tcPr>
            <w:tcW w:w="1152" w:type="dxa"/>
            <w:tcBorders>
              <w:top w:val="nil"/>
              <w:left w:val="nil"/>
              <w:bottom w:val="nil"/>
              <w:right w:val="nil"/>
            </w:tcBorders>
            <w:shd w:val="clear" w:color="auto" w:fill="F8F8F8"/>
          </w:tcPr>
          <w:p w14:paraId="6DE43C9C" w14:textId="461EE41D"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tcPr>
          <w:p w14:paraId="67F62F7F" w14:textId="2A22125D"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tcPr>
          <w:p w14:paraId="6A891199" w14:textId="78274DDA"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tcPr>
          <w:p w14:paraId="2774FB17" w14:textId="16E29CC2"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1,367,222,720</w:t>
            </w:r>
          </w:p>
        </w:tc>
      </w:tr>
      <w:tr w:rsidR="00FA0D87" w:rsidRPr="00787879" w14:paraId="61367201" w14:textId="77777777" w:rsidTr="00787879">
        <w:tc>
          <w:tcPr>
            <w:tcW w:w="2520" w:type="dxa"/>
            <w:tcBorders>
              <w:top w:val="nil"/>
              <w:left w:val="nil"/>
              <w:bottom w:val="nil"/>
              <w:right w:val="nil"/>
            </w:tcBorders>
            <w:vAlign w:val="center"/>
          </w:tcPr>
          <w:p w14:paraId="6F3290A2" w14:textId="77777777" w:rsidR="00787879" w:rsidRDefault="00FA0D87" w:rsidP="00FA0D87">
            <w:pPr>
              <w:ind w:left="-100" w:right="-108"/>
              <w:jc w:val="both"/>
              <w:rPr>
                <w:rFonts w:ascii="Arial" w:hAnsi="Arial" w:cs="Arial"/>
                <w:color w:val="000000" w:themeColor="text1"/>
                <w:sz w:val="14"/>
                <w:szCs w:val="14"/>
              </w:rPr>
            </w:pPr>
            <w:r w:rsidRPr="00787879">
              <w:rPr>
                <w:rFonts w:ascii="Arial" w:hAnsi="Arial" w:cs="Arial"/>
                <w:color w:val="000000" w:themeColor="text1"/>
                <w:sz w:val="14"/>
                <w:szCs w:val="14"/>
              </w:rPr>
              <w:t xml:space="preserve">Financial instruments measured </w:t>
            </w:r>
          </w:p>
          <w:p w14:paraId="65E4FD33" w14:textId="0CDB5FD2" w:rsidR="00FA0D87" w:rsidRPr="00787879" w:rsidRDefault="00787879" w:rsidP="00FA0D87">
            <w:pPr>
              <w:ind w:left="-100" w:right="-108"/>
              <w:jc w:val="both"/>
              <w:rPr>
                <w:rFonts w:ascii="Arial" w:hAnsi="Arial" w:cs="Arial"/>
                <w:sz w:val="14"/>
                <w:szCs w:val="14"/>
              </w:rPr>
            </w:pPr>
            <w:r>
              <w:rPr>
                <w:rFonts w:ascii="Arial" w:hAnsi="Arial" w:cs="Arial"/>
                <w:color w:val="000000" w:themeColor="text1"/>
                <w:sz w:val="14"/>
                <w:szCs w:val="14"/>
              </w:rPr>
              <w:t xml:space="preserve">   </w:t>
            </w:r>
            <w:r w:rsidR="00FA0D87" w:rsidRPr="00787879">
              <w:rPr>
                <w:rFonts w:ascii="Arial" w:hAnsi="Arial" w:cs="Arial"/>
                <w:color w:val="000000" w:themeColor="text1"/>
                <w:sz w:val="14"/>
                <w:szCs w:val="14"/>
              </w:rPr>
              <w:t>at fair value through profit or loss</w:t>
            </w:r>
          </w:p>
        </w:tc>
        <w:tc>
          <w:tcPr>
            <w:tcW w:w="1152" w:type="dxa"/>
            <w:tcBorders>
              <w:top w:val="nil"/>
              <w:left w:val="nil"/>
              <w:bottom w:val="nil"/>
              <w:right w:val="nil"/>
            </w:tcBorders>
            <w:shd w:val="clear" w:color="auto" w:fill="F8F8F8"/>
            <w:vAlign w:val="bottom"/>
          </w:tcPr>
          <w:p w14:paraId="1CD27F6C" w14:textId="0EA47BFF"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vAlign w:val="bottom"/>
          </w:tcPr>
          <w:p w14:paraId="526F094E" w14:textId="57359DFB"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vAlign w:val="bottom"/>
          </w:tcPr>
          <w:p w14:paraId="08C4E296" w14:textId="3EFA96CD"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vAlign w:val="bottom"/>
          </w:tcPr>
          <w:p w14:paraId="04354187" w14:textId="2E78108A"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vAlign w:val="bottom"/>
          </w:tcPr>
          <w:p w14:paraId="0A1F91E4" w14:textId="4F1F3E59"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58,820,000</w:t>
            </w:r>
          </w:p>
        </w:tc>
        <w:tc>
          <w:tcPr>
            <w:tcW w:w="1152" w:type="dxa"/>
            <w:tcBorders>
              <w:top w:val="nil"/>
              <w:left w:val="nil"/>
              <w:bottom w:val="nil"/>
              <w:right w:val="nil"/>
            </w:tcBorders>
            <w:shd w:val="clear" w:color="auto" w:fill="F8F8F8"/>
            <w:vAlign w:val="bottom"/>
          </w:tcPr>
          <w:p w14:paraId="782C93FE" w14:textId="7CA7A95B"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58,820,000</w:t>
            </w:r>
          </w:p>
        </w:tc>
      </w:tr>
      <w:tr w:rsidR="00FA0D87" w:rsidRPr="00787879" w14:paraId="0285F2D8" w14:textId="77777777" w:rsidTr="00787879">
        <w:tc>
          <w:tcPr>
            <w:tcW w:w="2520" w:type="dxa"/>
            <w:tcBorders>
              <w:top w:val="nil"/>
              <w:left w:val="nil"/>
              <w:bottom w:val="nil"/>
              <w:right w:val="nil"/>
            </w:tcBorders>
            <w:vAlign w:val="bottom"/>
          </w:tcPr>
          <w:p w14:paraId="782B01F0" w14:textId="77777777" w:rsidR="00FA0D87" w:rsidRPr="00787879" w:rsidRDefault="00FA0D87" w:rsidP="00FA0D87">
            <w:pPr>
              <w:ind w:left="-100" w:right="-36"/>
              <w:jc w:val="both"/>
              <w:rPr>
                <w:rFonts w:ascii="Arial" w:hAnsi="Arial" w:cs="Arial"/>
                <w:sz w:val="14"/>
                <w:szCs w:val="14"/>
              </w:rPr>
            </w:pPr>
            <w:r w:rsidRPr="00787879">
              <w:rPr>
                <w:rFonts w:ascii="Arial" w:hAnsi="Arial" w:cs="Arial"/>
                <w:sz w:val="14"/>
                <w:szCs w:val="14"/>
              </w:rPr>
              <w:t>Investments, net</w:t>
            </w:r>
          </w:p>
        </w:tc>
        <w:tc>
          <w:tcPr>
            <w:tcW w:w="1152" w:type="dxa"/>
            <w:tcBorders>
              <w:top w:val="nil"/>
              <w:left w:val="nil"/>
              <w:right w:val="nil"/>
            </w:tcBorders>
            <w:shd w:val="clear" w:color="auto" w:fill="F8F8F8"/>
            <w:vAlign w:val="bottom"/>
          </w:tcPr>
          <w:p w14:paraId="24F643C2" w14:textId="4718FDC5" w:rsidR="00FA0D87" w:rsidRPr="00787879" w:rsidRDefault="00FA0D87" w:rsidP="00FA0D87">
            <w:pPr>
              <w:pStyle w:val="a"/>
              <w:ind w:right="-72"/>
              <w:jc w:val="right"/>
              <w:rPr>
                <w:rFonts w:ascii="Arial" w:hAnsi="Arial" w:cs="Arial"/>
                <w:spacing w:val="-2"/>
                <w:sz w:val="14"/>
                <w:szCs w:val="14"/>
              </w:rPr>
            </w:pPr>
            <w:r w:rsidRPr="00787879">
              <w:rPr>
                <w:rFonts w:ascii="Arial" w:hAnsi="Arial" w:cs="Arial"/>
                <w:sz w:val="14"/>
                <w:szCs w:val="14"/>
                <w:cs/>
              </w:rPr>
              <w:t>-</w:t>
            </w:r>
          </w:p>
        </w:tc>
        <w:tc>
          <w:tcPr>
            <w:tcW w:w="1152" w:type="dxa"/>
            <w:tcBorders>
              <w:top w:val="nil"/>
              <w:left w:val="nil"/>
              <w:right w:val="nil"/>
            </w:tcBorders>
            <w:shd w:val="clear" w:color="auto" w:fill="F8F8F8"/>
            <w:vAlign w:val="bottom"/>
          </w:tcPr>
          <w:p w14:paraId="16922ECA" w14:textId="24CC5632"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36,930,269</w:t>
            </w:r>
          </w:p>
        </w:tc>
        <w:tc>
          <w:tcPr>
            <w:tcW w:w="1152" w:type="dxa"/>
            <w:tcBorders>
              <w:top w:val="nil"/>
              <w:left w:val="nil"/>
              <w:right w:val="nil"/>
            </w:tcBorders>
            <w:shd w:val="clear" w:color="auto" w:fill="F8F8F8"/>
            <w:vAlign w:val="bottom"/>
          </w:tcPr>
          <w:p w14:paraId="0119AF89" w14:textId="4E1377A8"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82,453,306</w:t>
            </w:r>
          </w:p>
        </w:tc>
        <w:tc>
          <w:tcPr>
            <w:tcW w:w="1152" w:type="dxa"/>
            <w:tcBorders>
              <w:top w:val="nil"/>
              <w:left w:val="nil"/>
              <w:right w:val="nil"/>
            </w:tcBorders>
            <w:shd w:val="clear" w:color="auto" w:fill="F8F8F8"/>
            <w:vAlign w:val="bottom"/>
          </w:tcPr>
          <w:p w14:paraId="516FDE6E" w14:textId="5BE24A69"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shd w:val="clear" w:color="auto" w:fill="F8F8F8"/>
          </w:tcPr>
          <w:p w14:paraId="4BB4FCA0" w14:textId="134D8AF2"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shd w:val="clear" w:color="auto" w:fill="F8F8F8"/>
          </w:tcPr>
          <w:p w14:paraId="794C632F" w14:textId="20D80F80" w:rsidR="00FA0D87" w:rsidRPr="00787879" w:rsidRDefault="00FA0D87" w:rsidP="00FA0D87">
            <w:pPr>
              <w:pStyle w:val="a0"/>
              <w:ind w:right="-72"/>
              <w:jc w:val="right"/>
              <w:rPr>
                <w:rFonts w:ascii="Arial" w:hAnsi="Arial" w:cs="Arial"/>
                <w:sz w:val="14"/>
                <w:szCs w:val="14"/>
              </w:rPr>
            </w:pPr>
            <w:r w:rsidRPr="00787879">
              <w:rPr>
                <w:rFonts w:ascii="Arial" w:hAnsi="Arial" w:cs="Arial"/>
                <w:sz w:val="14"/>
                <w:szCs w:val="14"/>
              </w:rPr>
              <w:t>119,383,575</w:t>
            </w:r>
          </w:p>
        </w:tc>
      </w:tr>
      <w:tr w:rsidR="00FA0D87" w:rsidRPr="00787879" w14:paraId="7CDE19EC" w14:textId="77777777" w:rsidTr="00787879">
        <w:tc>
          <w:tcPr>
            <w:tcW w:w="2520" w:type="dxa"/>
            <w:tcBorders>
              <w:top w:val="nil"/>
              <w:left w:val="nil"/>
              <w:bottom w:val="nil"/>
              <w:right w:val="nil"/>
            </w:tcBorders>
            <w:vAlign w:val="bottom"/>
          </w:tcPr>
          <w:p w14:paraId="67C20A2E" w14:textId="77777777" w:rsidR="00FA0D87" w:rsidRPr="00787879" w:rsidRDefault="00FA0D87" w:rsidP="00FA0D87">
            <w:pPr>
              <w:ind w:left="-100" w:right="-36"/>
              <w:jc w:val="both"/>
              <w:rPr>
                <w:rFonts w:ascii="Arial" w:hAnsi="Arial" w:cs="Arial"/>
                <w:sz w:val="14"/>
                <w:szCs w:val="14"/>
              </w:rPr>
            </w:pPr>
            <w:r w:rsidRPr="00787879">
              <w:rPr>
                <w:rFonts w:ascii="Arial" w:hAnsi="Arial" w:cs="Arial"/>
                <w:sz w:val="14"/>
                <w:szCs w:val="14"/>
              </w:rPr>
              <w:t>Loans to customers</w:t>
            </w:r>
          </w:p>
        </w:tc>
        <w:tc>
          <w:tcPr>
            <w:tcW w:w="1152" w:type="dxa"/>
            <w:tcBorders>
              <w:top w:val="nil"/>
              <w:left w:val="nil"/>
              <w:right w:val="nil"/>
            </w:tcBorders>
            <w:shd w:val="clear" w:color="auto" w:fill="F8F8F8"/>
            <w:vAlign w:val="bottom"/>
          </w:tcPr>
          <w:p w14:paraId="1A0D6C05" w14:textId="67CA6D3A"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0FF5B61D" w14:textId="1201BD5E"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60583626" w14:textId="7A4A5DE9"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332231D0" w14:textId="6940E97D"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41DDC284" w14:textId="3712D9F9"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737C2681" w14:textId="23EC30A4" w:rsidR="00FA0D87" w:rsidRPr="00787879" w:rsidRDefault="00FA0D87" w:rsidP="00FA0D87">
            <w:pPr>
              <w:ind w:right="-72"/>
              <w:jc w:val="right"/>
              <w:rPr>
                <w:rFonts w:ascii="Arial" w:hAnsi="Arial" w:cs="Arial"/>
                <w:sz w:val="14"/>
                <w:szCs w:val="14"/>
              </w:rPr>
            </w:pPr>
          </w:p>
        </w:tc>
      </w:tr>
      <w:tr w:rsidR="00FA0D87" w:rsidRPr="00787879" w14:paraId="158356C4" w14:textId="77777777" w:rsidTr="00787879">
        <w:tc>
          <w:tcPr>
            <w:tcW w:w="2520" w:type="dxa"/>
            <w:tcBorders>
              <w:top w:val="nil"/>
              <w:left w:val="nil"/>
              <w:bottom w:val="nil"/>
              <w:right w:val="nil"/>
            </w:tcBorders>
            <w:vAlign w:val="bottom"/>
          </w:tcPr>
          <w:p w14:paraId="6F9564B3" w14:textId="77777777" w:rsidR="00FA0D87" w:rsidRPr="00787879" w:rsidRDefault="00FA0D87" w:rsidP="00FA0D87">
            <w:pPr>
              <w:ind w:left="-100" w:right="-36"/>
              <w:jc w:val="both"/>
              <w:rPr>
                <w:rFonts w:ascii="Arial" w:hAnsi="Arial" w:cs="Arial"/>
                <w:sz w:val="14"/>
                <w:szCs w:val="14"/>
              </w:rPr>
            </w:pPr>
            <w:r w:rsidRPr="00787879">
              <w:rPr>
                <w:rFonts w:ascii="Arial" w:hAnsi="Arial" w:cs="Arial"/>
                <w:sz w:val="14"/>
                <w:szCs w:val="14"/>
              </w:rPr>
              <w:t xml:space="preserve">   and accrued interest</w:t>
            </w:r>
          </w:p>
        </w:tc>
        <w:tc>
          <w:tcPr>
            <w:tcW w:w="1152" w:type="dxa"/>
            <w:tcBorders>
              <w:top w:val="nil"/>
              <w:left w:val="nil"/>
              <w:right w:val="nil"/>
            </w:tcBorders>
            <w:shd w:val="clear" w:color="auto" w:fill="F8F8F8"/>
            <w:vAlign w:val="bottom"/>
          </w:tcPr>
          <w:p w14:paraId="51450B81" w14:textId="77777777"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60D74407" w14:textId="77777777"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3D59BD86" w14:textId="77777777"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36C8969F" w14:textId="77777777"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48471C8A" w14:textId="77777777" w:rsidR="00FA0D87" w:rsidRPr="00787879" w:rsidRDefault="00FA0D87" w:rsidP="00FA0D87">
            <w:pPr>
              <w:ind w:right="-72"/>
              <w:jc w:val="right"/>
              <w:rPr>
                <w:rFonts w:ascii="Arial" w:hAnsi="Arial" w:cs="Arial"/>
                <w:sz w:val="14"/>
                <w:szCs w:val="14"/>
              </w:rPr>
            </w:pPr>
          </w:p>
        </w:tc>
        <w:tc>
          <w:tcPr>
            <w:tcW w:w="1152" w:type="dxa"/>
            <w:tcBorders>
              <w:top w:val="nil"/>
              <w:left w:val="nil"/>
              <w:right w:val="nil"/>
            </w:tcBorders>
            <w:shd w:val="clear" w:color="auto" w:fill="F8F8F8"/>
            <w:vAlign w:val="bottom"/>
          </w:tcPr>
          <w:p w14:paraId="6B1EBE9C" w14:textId="77777777" w:rsidR="00FA0D87" w:rsidRPr="00787879" w:rsidRDefault="00FA0D87" w:rsidP="00FA0D87">
            <w:pPr>
              <w:ind w:right="-72"/>
              <w:jc w:val="right"/>
              <w:rPr>
                <w:rFonts w:ascii="Arial" w:hAnsi="Arial" w:cs="Arial"/>
                <w:sz w:val="14"/>
                <w:szCs w:val="14"/>
              </w:rPr>
            </w:pPr>
          </w:p>
        </w:tc>
      </w:tr>
      <w:tr w:rsidR="00E815D6" w:rsidRPr="00787879" w14:paraId="425678C4" w14:textId="77777777" w:rsidTr="00A52E4A">
        <w:tc>
          <w:tcPr>
            <w:tcW w:w="2520" w:type="dxa"/>
            <w:tcBorders>
              <w:top w:val="nil"/>
              <w:left w:val="nil"/>
              <w:bottom w:val="nil"/>
              <w:right w:val="nil"/>
            </w:tcBorders>
            <w:vAlign w:val="bottom"/>
          </w:tcPr>
          <w:p w14:paraId="6AA46CDA" w14:textId="77777777" w:rsidR="00E815D6" w:rsidRPr="00787879" w:rsidRDefault="00E815D6" w:rsidP="00E815D6">
            <w:pPr>
              <w:ind w:left="-100" w:right="-36"/>
              <w:jc w:val="both"/>
              <w:rPr>
                <w:rFonts w:ascii="Arial" w:hAnsi="Arial" w:cs="Arial"/>
                <w:sz w:val="14"/>
                <w:szCs w:val="14"/>
              </w:rPr>
            </w:pPr>
            <w:r w:rsidRPr="00787879">
              <w:rPr>
                <w:rFonts w:ascii="Arial" w:hAnsi="Arial" w:cs="Arial"/>
                <w:sz w:val="14"/>
                <w:szCs w:val="14"/>
              </w:rPr>
              <w:t xml:space="preserve">   receivables</w:t>
            </w:r>
          </w:p>
        </w:tc>
        <w:tc>
          <w:tcPr>
            <w:tcW w:w="1152" w:type="dxa"/>
            <w:tcBorders>
              <w:bottom w:val="single" w:sz="4" w:space="0" w:color="auto"/>
            </w:tcBorders>
            <w:shd w:val="clear" w:color="auto" w:fill="F8F8F8"/>
            <w:vAlign w:val="bottom"/>
          </w:tcPr>
          <w:p w14:paraId="40F0C442" w14:textId="147A9B5D"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z w:val="14"/>
                <w:szCs w:val="14"/>
              </w:rPr>
              <w:t>951,845,853</w:t>
            </w:r>
          </w:p>
        </w:tc>
        <w:tc>
          <w:tcPr>
            <w:tcW w:w="1152" w:type="dxa"/>
            <w:tcBorders>
              <w:bottom w:val="single" w:sz="4" w:space="0" w:color="auto"/>
            </w:tcBorders>
            <w:shd w:val="clear" w:color="auto" w:fill="F8F8F8"/>
            <w:vAlign w:val="bottom"/>
          </w:tcPr>
          <w:p w14:paraId="6FA5E261" w14:textId="3EA6F9AE"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16,057,358,264</w:t>
            </w:r>
          </w:p>
        </w:tc>
        <w:tc>
          <w:tcPr>
            <w:tcW w:w="1152" w:type="dxa"/>
            <w:tcBorders>
              <w:bottom w:val="single" w:sz="4" w:space="0" w:color="auto"/>
            </w:tcBorders>
            <w:shd w:val="clear" w:color="auto" w:fill="F8F8F8"/>
            <w:vAlign w:val="bottom"/>
          </w:tcPr>
          <w:p w14:paraId="49EA8B3D" w14:textId="6BFAE45E"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2,027,015,35</w:t>
            </w:r>
            <w:r>
              <w:rPr>
                <w:rFonts w:ascii="Arial" w:hAnsi="Arial" w:cs="Arial"/>
                <w:sz w:val="14"/>
                <w:szCs w:val="14"/>
              </w:rPr>
              <w:t>6</w:t>
            </w:r>
          </w:p>
        </w:tc>
        <w:tc>
          <w:tcPr>
            <w:tcW w:w="1152" w:type="dxa"/>
            <w:tcBorders>
              <w:bottom w:val="single" w:sz="4" w:space="0" w:color="auto"/>
            </w:tcBorders>
            <w:shd w:val="clear" w:color="auto" w:fill="F8F8F8"/>
            <w:vAlign w:val="bottom"/>
          </w:tcPr>
          <w:p w14:paraId="45EC817F" w14:textId="7BFC2DA7"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19,033,718</w:t>
            </w:r>
          </w:p>
        </w:tc>
        <w:tc>
          <w:tcPr>
            <w:tcW w:w="1152" w:type="dxa"/>
            <w:tcBorders>
              <w:bottom w:val="single" w:sz="4" w:space="0" w:color="auto"/>
            </w:tcBorders>
            <w:shd w:val="clear" w:color="auto" w:fill="F8F8F8"/>
            <w:vAlign w:val="bottom"/>
          </w:tcPr>
          <w:p w14:paraId="1D30B2EA" w14:textId="147052FC"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cs/>
              </w:rPr>
              <w:t>-</w:t>
            </w:r>
          </w:p>
        </w:tc>
        <w:tc>
          <w:tcPr>
            <w:tcW w:w="1152" w:type="dxa"/>
            <w:tcBorders>
              <w:bottom w:val="single" w:sz="4" w:space="0" w:color="auto"/>
            </w:tcBorders>
            <w:shd w:val="clear" w:color="auto" w:fill="F8F8F8"/>
            <w:vAlign w:val="bottom"/>
          </w:tcPr>
          <w:p w14:paraId="704C8350" w14:textId="3B042EC0"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19,055,253,19</w:t>
            </w:r>
            <w:r>
              <w:rPr>
                <w:rFonts w:ascii="Arial" w:hAnsi="Arial" w:cs="Arial"/>
                <w:sz w:val="14"/>
                <w:szCs w:val="14"/>
              </w:rPr>
              <w:t>1</w:t>
            </w:r>
          </w:p>
        </w:tc>
      </w:tr>
      <w:tr w:rsidR="00E815D6" w:rsidRPr="00787879" w14:paraId="0E0DF364" w14:textId="77777777" w:rsidTr="00787879">
        <w:tc>
          <w:tcPr>
            <w:tcW w:w="2520" w:type="dxa"/>
            <w:tcBorders>
              <w:top w:val="nil"/>
              <w:left w:val="nil"/>
              <w:bottom w:val="nil"/>
              <w:right w:val="nil"/>
            </w:tcBorders>
            <w:vAlign w:val="bottom"/>
          </w:tcPr>
          <w:p w14:paraId="0A63D5D7" w14:textId="77777777" w:rsidR="00E815D6" w:rsidRPr="00787879" w:rsidRDefault="00E815D6" w:rsidP="00E815D6">
            <w:pPr>
              <w:ind w:left="-100" w:right="-36"/>
              <w:jc w:val="both"/>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330F5C64"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single" w:sz="4" w:space="0" w:color="auto"/>
              <w:left w:val="nil"/>
              <w:right w:val="nil"/>
            </w:tcBorders>
            <w:shd w:val="clear" w:color="auto" w:fill="F8F8F8"/>
            <w:vAlign w:val="bottom"/>
          </w:tcPr>
          <w:p w14:paraId="6F584683"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single" w:sz="4" w:space="0" w:color="auto"/>
              <w:left w:val="nil"/>
              <w:right w:val="nil"/>
            </w:tcBorders>
            <w:shd w:val="clear" w:color="auto" w:fill="F8F8F8"/>
            <w:vAlign w:val="bottom"/>
          </w:tcPr>
          <w:p w14:paraId="2895F5CB"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single" w:sz="4" w:space="0" w:color="auto"/>
              <w:left w:val="nil"/>
              <w:right w:val="nil"/>
            </w:tcBorders>
            <w:shd w:val="clear" w:color="auto" w:fill="F8F8F8"/>
            <w:vAlign w:val="bottom"/>
          </w:tcPr>
          <w:p w14:paraId="1C033D4C"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single" w:sz="4" w:space="0" w:color="auto"/>
              <w:left w:val="nil"/>
              <w:right w:val="nil"/>
            </w:tcBorders>
            <w:shd w:val="clear" w:color="auto" w:fill="F8F8F8"/>
            <w:vAlign w:val="bottom"/>
          </w:tcPr>
          <w:p w14:paraId="43534A33"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single" w:sz="4" w:space="0" w:color="auto"/>
              <w:left w:val="nil"/>
              <w:right w:val="nil"/>
            </w:tcBorders>
            <w:shd w:val="clear" w:color="auto" w:fill="F8F8F8"/>
            <w:vAlign w:val="bottom"/>
          </w:tcPr>
          <w:p w14:paraId="6D526C34" w14:textId="77777777" w:rsidR="00E815D6" w:rsidRPr="00787879" w:rsidRDefault="00E815D6" w:rsidP="00E815D6">
            <w:pPr>
              <w:pStyle w:val="a"/>
              <w:ind w:right="-72"/>
              <w:jc w:val="right"/>
              <w:rPr>
                <w:rFonts w:ascii="Arial" w:hAnsi="Arial" w:cs="Arial"/>
                <w:spacing w:val="-2"/>
                <w:sz w:val="14"/>
                <w:szCs w:val="14"/>
              </w:rPr>
            </w:pPr>
          </w:p>
        </w:tc>
      </w:tr>
      <w:tr w:rsidR="00E815D6" w:rsidRPr="00787879" w14:paraId="72C165B0" w14:textId="77777777" w:rsidTr="00787879">
        <w:tc>
          <w:tcPr>
            <w:tcW w:w="2520" w:type="dxa"/>
            <w:tcBorders>
              <w:top w:val="nil"/>
              <w:left w:val="nil"/>
              <w:bottom w:val="nil"/>
              <w:right w:val="nil"/>
            </w:tcBorders>
            <w:vAlign w:val="bottom"/>
          </w:tcPr>
          <w:p w14:paraId="483EF767" w14:textId="77777777" w:rsidR="00E815D6" w:rsidRPr="00787879" w:rsidRDefault="00E815D6" w:rsidP="00E815D6">
            <w:pPr>
              <w:ind w:left="-100" w:right="-36"/>
              <w:jc w:val="both"/>
              <w:rPr>
                <w:rFonts w:ascii="Arial" w:hAnsi="Arial" w:cs="Arial"/>
                <w:sz w:val="14"/>
                <w:szCs w:val="14"/>
              </w:rPr>
            </w:pPr>
          </w:p>
        </w:tc>
        <w:tc>
          <w:tcPr>
            <w:tcW w:w="1152" w:type="dxa"/>
            <w:tcBorders>
              <w:bottom w:val="single" w:sz="4" w:space="0" w:color="auto"/>
            </w:tcBorders>
            <w:shd w:val="clear" w:color="auto" w:fill="F8F8F8"/>
            <w:vAlign w:val="bottom"/>
          </w:tcPr>
          <w:p w14:paraId="32A60D79" w14:textId="5F9389ED"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pacing w:val="-2"/>
                <w:sz w:val="14"/>
                <w:szCs w:val="14"/>
              </w:rPr>
              <w:t>1,418,994,381</w:t>
            </w:r>
          </w:p>
        </w:tc>
        <w:tc>
          <w:tcPr>
            <w:tcW w:w="1152" w:type="dxa"/>
            <w:tcBorders>
              <w:bottom w:val="single" w:sz="4" w:space="0" w:color="auto"/>
            </w:tcBorders>
            <w:shd w:val="clear" w:color="auto" w:fill="F8F8F8"/>
            <w:vAlign w:val="bottom"/>
          </w:tcPr>
          <w:p w14:paraId="275FB9BE" w14:textId="3A1F3F43"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pacing w:val="-2"/>
                <w:sz w:val="14"/>
                <w:szCs w:val="14"/>
              </w:rPr>
              <w:t>16,994,362,725</w:t>
            </w:r>
          </w:p>
        </w:tc>
        <w:tc>
          <w:tcPr>
            <w:tcW w:w="1152" w:type="dxa"/>
            <w:tcBorders>
              <w:bottom w:val="single" w:sz="4" w:space="0" w:color="auto"/>
            </w:tcBorders>
            <w:shd w:val="clear" w:color="auto" w:fill="F8F8F8"/>
            <w:vAlign w:val="bottom"/>
          </w:tcPr>
          <w:p w14:paraId="1E657F40" w14:textId="177DB0C2"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pacing w:val="-2"/>
                <w:sz w:val="14"/>
                <w:szCs w:val="14"/>
              </w:rPr>
              <w:t>2,109,468,66</w:t>
            </w:r>
            <w:r>
              <w:rPr>
                <w:rFonts w:ascii="Arial" w:hAnsi="Arial" w:cs="Arial"/>
                <w:spacing w:val="-2"/>
                <w:sz w:val="14"/>
                <w:szCs w:val="14"/>
              </w:rPr>
              <w:t>2</w:t>
            </w:r>
          </w:p>
        </w:tc>
        <w:tc>
          <w:tcPr>
            <w:tcW w:w="1152" w:type="dxa"/>
            <w:tcBorders>
              <w:bottom w:val="single" w:sz="4" w:space="0" w:color="auto"/>
            </w:tcBorders>
            <w:shd w:val="clear" w:color="auto" w:fill="F8F8F8"/>
            <w:vAlign w:val="bottom"/>
          </w:tcPr>
          <w:p w14:paraId="36CF69D5" w14:textId="0A1A85FC"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pacing w:val="-2"/>
                <w:sz w:val="14"/>
                <w:szCs w:val="14"/>
              </w:rPr>
              <w:t>19,033,718</w:t>
            </w:r>
          </w:p>
        </w:tc>
        <w:tc>
          <w:tcPr>
            <w:tcW w:w="1152" w:type="dxa"/>
            <w:tcBorders>
              <w:bottom w:val="single" w:sz="4" w:space="0" w:color="auto"/>
            </w:tcBorders>
            <w:shd w:val="clear" w:color="auto" w:fill="F8F8F8"/>
          </w:tcPr>
          <w:p w14:paraId="4E1BD0F7" w14:textId="3692D6EF"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pacing w:val="-2"/>
                <w:sz w:val="14"/>
                <w:szCs w:val="14"/>
              </w:rPr>
              <w:t>58,820,000</w:t>
            </w:r>
          </w:p>
        </w:tc>
        <w:tc>
          <w:tcPr>
            <w:tcW w:w="1152" w:type="dxa"/>
            <w:tcBorders>
              <w:bottom w:val="single" w:sz="4" w:space="0" w:color="auto"/>
            </w:tcBorders>
            <w:shd w:val="clear" w:color="auto" w:fill="F8F8F8"/>
          </w:tcPr>
          <w:p w14:paraId="1C2C839A" w14:textId="6493399B" w:rsidR="00E815D6" w:rsidRPr="00787879" w:rsidRDefault="00E815D6" w:rsidP="00E815D6">
            <w:pPr>
              <w:pStyle w:val="a"/>
              <w:ind w:right="-72" w:firstLine="37"/>
              <w:jc w:val="right"/>
              <w:rPr>
                <w:rFonts w:ascii="Arial" w:hAnsi="Arial" w:cs="Arial"/>
                <w:spacing w:val="-2"/>
                <w:sz w:val="14"/>
                <w:szCs w:val="14"/>
              </w:rPr>
            </w:pPr>
            <w:r w:rsidRPr="00787879">
              <w:rPr>
                <w:rFonts w:ascii="Arial" w:hAnsi="Arial" w:cs="Arial"/>
                <w:spacing w:val="-2"/>
                <w:sz w:val="14"/>
                <w:szCs w:val="14"/>
              </w:rPr>
              <w:t>20,600,679,48</w:t>
            </w:r>
            <w:r>
              <w:rPr>
                <w:rFonts w:ascii="Arial" w:hAnsi="Arial" w:cs="Arial"/>
                <w:spacing w:val="-2"/>
                <w:sz w:val="14"/>
                <w:szCs w:val="14"/>
              </w:rPr>
              <w:t>6</w:t>
            </w:r>
          </w:p>
        </w:tc>
      </w:tr>
      <w:tr w:rsidR="00E815D6" w:rsidRPr="00787879" w14:paraId="05B6E6E5" w14:textId="77777777" w:rsidTr="00787879">
        <w:tc>
          <w:tcPr>
            <w:tcW w:w="2520" w:type="dxa"/>
            <w:tcBorders>
              <w:top w:val="nil"/>
              <w:left w:val="nil"/>
              <w:bottom w:val="nil"/>
              <w:right w:val="nil"/>
            </w:tcBorders>
            <w:vAlign w:val="bottom"/>
          </w:tcPr>
          <w:p w14:paraId="0066FA5E" w14:textId="77777777" w:rsidR="00E815D6" w:rsidRPr="00787879" w:rsidRDefault="00E815D6" w:rsidP="00E815D6">
            <w:pPr>
              <w:ind w:left="-100" w:right="-36"/>
              <w:jc w:val="both"/>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099F8B25"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48A9B740"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31E7EBEE"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2952E447"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6C0C30F6"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2ABF3DE9" w14:textId="77777777" w:rsidR="00E815D6" w:rsidRPr="00787879" w:rsidRDefault="00E815D6" w:rsidP="00E815D6">
            <w:pPr>
              <w:ind w:right="-72"/>
              <w:jc w:val="right"/>
              <w:rPr>
                <w:rFonts w:ascii="Arial" w:hAnsi="Arial" w:cs="Arial"/>
                <w:sz w:val="14"/>
                <w:szCs w:val="14"/>
              </w:rPr>
            </w:pPr>
          </w:p>
        </w:tc>
      </w:tr>
      <w:tr w:rsidR="00E815D6" w:rsidRPr="00787879" w14:paraId="12A3CCAB" w14:textId="77777777" w:rsidTr="00787879">
        <w:tc>
          <w:tcPr>
            <w:tcW w:w="2520" w:type="dxa"/>
            <w:tcBorders>
              <w:top w:val="nil"/>
              <w:left w:val="nil"/>
              <w:bottom w:val="nil"/>
              <w:right w:val="nil"/>
            </w:tcBorders>
            <w:vAlign w:val="bottom"/>
          </w:tcPr>
          <w:p w14:paraId="54C48B19" w14:textId="77777777" w:rsidR="00E815D6" w:rsidRPr="00787879" w:rsidRDefault="00E815D6" w:rsidP="00E815D6">
            <w:pPr>
              <w:ind w:left="-100" w:right="-36"/>
              <w:jc w:val="both"/>
              <w:rPr>
                <w:rFonts w:ascii="Arial" w:hAnsi="Arial" w:cs="Arial"/>
                <w:sz w:val="14"/>
                <w:szCs w:val="14"/>
                <w:cs/>
              </w:rPr>
            </w:pPr>
            <w:r w:rsidRPr="00787879">
              <w:rPr>
                <w:rFonts w:ascii="Arial" w:hAnsi="Arial" w:cs="Arial"/>
                <w:b/>
                <w:bCs/>
                <w:sz w:val="14"/>
                <w:szCs w:val="14"/>
              </w:rPr>
              <w:t>Financial liabilities</w:t>
            </w:r>
          </w:p>
        </w:tc>
        <w:tc>
          <w:tcPr>
            <w:tcW w:w="1152" w:type="dxa"/>
            <w:tcBorders>
              <w:left w:val="nil"/>
              <w:bottom w:val="nil"/>
              <w:right w:val="nil"/>
            </w:tcBorders>
            <w:shd w:val="clear" w:color="auto" w:fill="F8F8F8"/>
            <w:vAlign w:val="bottom"/>
          </w:tcPr>
          <w:p w14:paraId="131928DC" w14:textId="77777777" w:rsidR="00E815D6" w:rsidRPr="00787879" w:rsidRDefault="00E815D6" w:rsidP="00E815D6">
            <w:pPr>
              <w:ind w:right="-72"/>
              <w:jc w:val="right"/>
              <w:rPr>
                <w:rFonts w:ascii="Arial" w:hAnsi="Arial" w:cs="Arial"/>
                <w:sz w:val="14"/>
                <w:szCs w:val="14"/>
              </w:rPr>
            </w:pPr>
          </w:p>
        </w:tc>
        <w:tc>
          <w:tcPr>
            <w:tcW w:w="1152" w:type="dxa"/>
            <w:tcBorders>
              <w:left w:val="nil"/>
              <w:bottom w:val="nil"/>
              <w:right w:val="nil"/>
            </w:tcBorders>
            <w:shd w:val="clear" w:color="auto" w:fill="F8F8F8"/>
            <w:vAlign w:val="bottom"/>
          </w:tcPr>
          <w:p w14:paraId="47412D2E" w14:textId="77777777" w:rsidR="00E815D6" w:rsidRPr="00787879" w:rsidRDefault="00E815D6" w:rsidP="00E815D6">
            <w:pPr>
              <w:ind w:right="-72"/>
              <w:jc w:val="right"/>
              <w:rPr>
                <w:rFonts w:ascii="Arial" w:hAnsi="Arial" w:cs="Arial"/>
                <w:sz w:val="14"/>
                <w:szCs w:val="14"/>
              </w:rPr>
            </w:pPr>
          </w:p>
        </w:tc>
        <w:tc>
          <w:tcPr>
            <w:tcW w:w="1152" w:type="dxa"/>
            <w:tcBorders>
              <w:left w:val="nil"/>
              <w:bottom w:val="nil"/>
              <w:right w:val="nil"/>
            </w:tcBorders>
            <w:shd w:val="clear" w:color="auto" w:fill="F8F8F8"/>
            <w:vAlign w:val="bottom"/>
          </w:tcPr>
          <w:p w14:paraId="2A6F0C76" w14:textId="77777777" w:rsidR="00E815D6" w:rsidRPr="00787879" w:rsidRDefault="00E815D6" w:rsidP="00E815D6">
            <w:pPr>
              <w:ind w:right="-72"/>
              <w:jc w:val="right"/>
              <w:rPr>
                <w:rFonts w:ascii="Arial" w:hAnsi="Arial" w:cs="Arial"/>
                <w:sz w:val="14"/>
                <w:szCs w:val="14"/>
              </w:rPr>
            </w:pPr>
          </w:p>
        </w:tc>
        <w:tc>
          <w:tcPr>
            <w:tcW w:w="1152" w:type="dxa"/>
            <w:tcBorders>
              <w:left w:val="nil"/>
              <w:bottom w:val="nil"/>
              <w:right w:val="nil"/>
            </w:tcBorders>
            <w:shd w:val="clear" w:color="auto" w:fill="F8F8F8"/>
            <w:vAlign w:val="bottom"/>
          </w:tcPr>
          <w:p w14:paraId="013DE10A" w14:textId="77777777" w:rsidR="00E815D6" w:rsidRPr="00787879" w:rsidRDefault="00E815D6" w:rsidP="00E815D6">
            <w:pPr>
              <w:ind w:right="-72"/>
              <w:jc w:val="right"/>
              <w:rPr>
                <w:rFonts w:ascii="Arial" w:hAnsi="Arial" w:cs="Arial"/>
                <w:sz w:val="14"/>
                <w:szCs w:val="14"/>
              </w:rPr>
            </w:pPr>
          </w:p>
        </w:tc>
        <w:tc>
          <w:tcPr>
            <w:tcW w:w="1152" w:type="dxa"/>
            <w:tcBorders>
              <w:left w:val="nil"/>
              <w:bottom w:val="nil"/>
              <w:right w:val="nil"/>
            </w:tcBorders>
            <w:shd w:val="clear" w:color="auto" w:fill="F8F8F8"/>
            <w:vAlign w:val="bottom"/>
          </w:tcPr>
          <w:p w14:paraId="3DEEEBC3" w14:textId="77777777" w:rsidR="00E815D6" w:rsidRPr="00787879" w:rsidRDefault="00E815D6" w:rsidP="00E815D6">
            <w:pPr>
              <w:ind w:right="-72"/>
              <w:jc w:val="right"/>
              <w:rPr>
                <w:rFonts w:ascii="Arial" w:hAnsi="Arial" w:cs="Arial"/>
                <w:sz w:val="14"/>
                <w:szCs w:val="14"/>
              </w:rPr>
            </w:pPr>
          </w:p>
        </w:tc>
        <w:tc>
          <w:tcPr>
            <w:tcW w:w="1152" w:type="dxa"/>
            <w:tcBorders>
              <w:left w:val="nil"/>
              <w:bottom w:val="nil"/>
              <w:right w:val="nil"/>
            </w:tcBorders>
            <w:shd w:val="clear" w:color="auto" w:fill="F8F8F8"/>
            <w:vAlign w:val="bottom"/>
          </w:tcPr>
          <w:p w14:paraId="11D77B59" w14:textId="77777777" w:rsidR="00E815D6" w:rsidRPr="00787879" w:rsidRDefault="00E815D6" w:rsidP="00E815D6">
            <w:pPr>
              <w:ind w:right="-72"/>
              <w:jc w:val="right"/>
              <w:rPr>
                <w:rFonts w:ascii="Arial" w:hAnsi="Arial" w:cs="Arial"/>
                <w:sz w:val="14"/>
                <w:szCs w:val="14"/>
              </w:rPr>
            </w:pPr>
          </w:p>
        </w:tc>
      </w:tr>
      <w:tr w:rsidR="00E815D6" w:rsidRPr="00787879" w14:paraId="5AB53E45" w14:textId="77777777" w:rsidTr="00787879">
        <w:tc>
          <w:tcPr>
            <w:tcW w:w="2520" w:type="dxa"/>
            <w:tcBorders>
              <w:top w:val="nil"/>
              <w:left w:val="nil"/>
              <w:bottom w:val="nil"/>
              <w:right w:val="nil"/>
            </w:tcBorders>
            <w:vAlign w:val="bottom"/>
          </w:tcPr>
          <w:p w14:paraId="30EF6C9A" w14:textId="77777777" w:rsidR="00E815D6" w:rsidRPr="00787879" w:rsidRDefault="00E815D6" w:rsidP="00E815D6">
            <w:pPr>
              <w:ind w:left="-100" w:right="-36"/>
              <w:jc w:val="both"/>
              <w:rPr>
                <w:rFonts w:ascii="Arial" w:hAnsi="Arial" w:cs="Arial"/>
                <w:sz w:val="14"/>
                <w:szCs w:val="14"/>
              </w:rPr>
            </w:pPr>
            <w:r w:rsidRPr="00787879">
              <w:rPr>
                <w:rFonts w:ascii="Arial" w:hAnsi="Arial" w:cs="Arial"/>
                <w:sz w:val="14"/>
                <w:szCs w:val="14"/>
              </w:rPr>
              <w:t>Deposits</w:t>
            </w:r>
          </w:p>
        </w:tc>
        <w:tc>
          <w:tcPr>
            <w:tcW w:w="1152" w:type="dxa"/>
            <w:tcBorders>
              <w:top w:val="nil"/>
              <w:left w:val="nil"/>
              <w:bottom w:val="nil"/>
              <w:right w:val="nil"/>
            </w:tcBorders>
            <w:shd w:val="clear" w:color="auto" w:fill="F8F8F8"/>
          </w:tcPr>
          <w:p w14:paraId="6C26176D" w14:textId="2BFDE629"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137,345,684</w:t>
            </w:r>
          </w:p>
        </w:tc>
        <w:tc>
          <w:tcPr>
            <w:tcW w:w="1152" w:type="dxa"/>
            <w:tcBorders>
              <w:top w:val="nil"/>
              <w:left w:val="nil"/>
              <w:bottom w:val="nil"/>
              <w:right w:val="nil"/>
            </w:tcBorders>
            <w:shd w:val="clear" w:color="auto" w:fill="F8F8F8"/>
          </w:tcPr>
          <w:p w14:paraId="0C5D9561" w14:textId="46737428"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5,358,013,061</w:t>
            </w:r>
          </w:p>
        </w:tc>
        <w:tc>
          <w:tcPr>
            <w:tcW w:w="1152" w:type="dxa"/>
            <w:tcBorders>
              <w:top w:val="nil"/>
              <w:left w:val="nil"/>
              <w:bottom w:val="nil"/>
              <w:right w:val="nil"/>
            </w:tcBorders>
            <w:shd w:val="clear" w:color="auto" w:fill="F8F8F8"/>
          </w:tcPr>
          <w:p w14:paraId="7D38698D" w14:textId="563C0463"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826,845,722</w:t>
            </w:r>
          </w:p>
        </w:tc>
        <w:tc>
          <w:tcPr>
            <w:tcW w:w="1152" w:type="dxa"/>
            <w:tcBorders>
              <w:top w:val="nil"/>
              <w:left w:val="nil"/>
              <w:bottom w:val="nil"/>
              <w:right w:val="nil"/>
            </w:tcBorders>
            <w:shd w:val="clear" w:color="auto" w:fill="F8F8F8"/>
          </w:tcPr>
          <w:p w14:paraId="783632B7" w14:textId="57812C58"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tcPr>
          <w:p w14:paraId="52449748" w14:textId="118F18C5"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shd w:val="clear" w:color="auto" w:fill="F8F8F8"/>
          </w:tcPr>
          <w:p w14:paraId="2C6C884A" w14:textId="39B5E727"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6,322,204,467</w:t>
            </w:r>
          </w:p>
        </w:tc>
      </w:tr>
      <w:tr w:rsidR="00E815D6" w:rsidRPr="00787879" w14:paraId="242BCA24" w14:textId="77777777" w:rsidTr="00787879">
        <w:tc>
          <w:tcPr>
            <w:tcW w:w="2520" w:type="dxa"/>
            <w:tcBorders>
              <w:top w:val="nil"/>
              <w:left w:val="nil"/>
              <w:bottom w:val="nil"/>
              <w:right w:val="nil"/>
            </w:tcBorders>
            <w:vAlign w:val="bottom"/>
          </w:tcPr>
          <w:p w14:paraId="7622D087" w14:textId="77777777" w:rsidR="00E815D6" w:rsidRPr="00787879" w:rsidRDefault="00E815D6" w:rsidP="00E815D6">
            <w:pPr>
              <w:ind w:left="-100" w:right="-36"/>
              <w:jc w:val="both"/>
              <w:rPr>
                <w:rFonts w:ascii="Arial" w:hAnsi="Arial" w:cs="Arial"/>
                <w:sz w:val="14"/>
                <w:szCs w:val="14"/>
              </w:rPr>
            </w:pPr>
            <w:r w:rsidRPr="00787879">
              <w:rPr>
                <w:rFonts w:ascii="Arial" w:hAnsi="Arial" w:cs="Arial"/>
                <w:sz w:val="14"/>
                <w:szCs w:val="14"/>
              </w:rPr>
              <w:t xml:space="preserve">Debt securities issued </w:t>
            </w:r>
          </w:p>
        </w:tc>
        <w:tc>
          <w:tcPr>
            <w:tcW w:w="1152" w:type="dxa"/>
            <w:tcBorders>
              <w:top w:val="nil"/>
              <w:left w:val="nil"/>
              <w:bottom w:val="nil"/>
              <w:right w:val="nil"/>
            </w:tcBorders>
            <w:shd w:val="clear" w:color="auto" w:fill="F8F8F8"/>
            <w:vAlign w:val="bottom"/>
          </w:tcPr>
          <w:p w14:paraId="30A6C7BA"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nil"/>
              <w:left w:val="nil"/>
              <w:bottom w:val="nil"/>
              <w:right w:val="nil"/>
            </w:tcBorders>
            <w:shd w:val="clear" w:color="auto" w:fill="F8F8F8"/>
            <w:vAlign w:val="bottom"/>
          </w:tcPr>
          <w:p w14:paraId="0948E7A4"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nil"/>
              <w:left w:val="nil"/>
              <w:bottom w:val="nil"/>
              <w:right w:val="nil"/>
            </w:tcBorders>
            <w:shd w:val="clear" w:color="auto" w:fill="F8F8F8"/>
            <w:vAlign w:val="bottom"/>
          </w:tcPr>
          <w:p w14:paraId="4CEB337A"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nil"/>
              <w:left w:val="nil"/>
              <w:bottom w:val="nil"/>
              <w:right w:val="nil"/>
            </w:tcBorders>
            <w:shd w:val="clear" w:color="auto" w:fill="F8F8F8"/>
            <w:vAlign w:val="bottom"/>
          </w:tcPr>
          <w:p w14:paraId="7622B24C"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nil"/>
              <w:left w:val="nil"/>
              <w:bottom w:val="nil"/>
              <w:right w:val="nil"/>
            </w:tcBorders>
            <w:shd w:val="clear" w:color="auto" w:fill="F8F8F8"/>
            <w:vAlign w:val="bottom"/>
          </w:tcPr>
          <w:p w14:paraId="2C1F0BCA" w14:textId="77777777" w:rsidR="00E815D6" w:rsidRPr="00787879" w:rsidRDefault="00E815D6" w:rsidP="00E815D6">
            <w:pPr>
              <w:pStyle w:val="a"/>
              <w:ind w:right="-72"/>
              <w:jc w:val="right"/>
              <w:rPr>
                <w:rFonts w:ascii="Arial" w:hAnsi="Arial" w:cs="Arial"/>
                <w:spacing w:val="-2"/>
                <w:sz w:val="14"/>
                <w:szCs w:val="14"/>
              </w:rPr>
            </w:pPr>
          </w:p>
        </w:tc>
        <w:tc>
          <w:tcPr>
            <w:tcW w:w="1152" w:type="dxa"/>
            <w:tcBorders>
              <w:top w:val="nil"/>
              <w:left w:val="nil"/>
              <w:bottom w:val="nil"/>
              <w:right w:val="nil"/>
            </w:tcBorders>
            <w:shd w:val="clear" w:color="auto" w:fill="F8F8F8"/>
            <w:vAlign w:val="bottom"/>
          </w:tcPr>
          <w:p w14:paraId="3E1419BA" w14:textId="77777777" w:rsidR="00E815D6" w:rsidRPr="00787879" w:rsidRDefault="00E815D6" w:rsidP="00E815D6">
            <w:pPr>
              <w:pStyle w:val="a"/>
              <w:ind w:right="-72"/>
              <w:jc w:val="right"/>
              <w:rPr>
                <w:rFonts w:ascii="Arial" w:hAnsi="Arial" w:cs="Arial"/>
                <w:spacing w:val="-2"/>
                <w:sz w:val="14"/>
                <w:szCs w:val="14"/>
              </w:rPr>
            </w:pPr>
          </w:p>
        </w:tc>
      </w:tr>
      <w:tr w:rsidR="00E815D6" w:rsidRPr="00787879" w14:paraId="309201FC" w14:textId="77777777" w:rsidTr="00787879">
        <w:tc>
          <w:tcPr>
            <w:tcW w:w="2520" w:type="dxa"/>
            <w:tcBorders>
              <w:top w:val="nil"/>
              <w:left w:val="nil"/>
              <w:bottom w:val="nil"/>
              <w:right w:val="nil"/>
            </w:tcBorders>
            <w:vAlign w:val="bottom"/>
          </w:tcPr>
          <w:p w14:paraId="3EF68B30" w14:textId="77777777" w:rsidR="00E815D6" w:rsidRPr="00787879" w:rsidRDefault="00E815D6" w:rsidP="00E815D6">
            <w:pPr>
              <w:ind w:left="-100" w:right="-36"/>
              <w:jc w:val="both"/>
              <w:rPr>
                <w:rFonts w:ascii="Arial" w:hAnsi="Arial" w:cs="Arial"/>
                <w:sz w:val="14"/>
                <w:szCs w:val="14"/>
              </w:rPr>
            </w:pPr>
            <w:r w:rsidRPr="00787879">
              <w:rPr>
                <w:rFonts w:ascii="Arial" w:hAnsi="Arial" w:cs="Arial"/>
                <w:sz w:val="14"/>
                <w:szCs w:val="14"/>
              </w:rPr>
              <w:t xml:space="preserve">   and borrowings</w:t>
            </w:r>
          </w:p>
        </w:tc>
        <w:tc>
          <w:tcPr>
            <w:tcW w:w="1152" w:type="dxa"/>
            <w:tcBorders>
              <w:top w:val="nil"/>
              <w:left w:val="nil"/>
              <w:right w:val="nil"/>
            </w:tcBorders>
            <w:shd w:val="clear" w:color="auto" w:fill="F8F8F8"/>
            <w:vAlign w:val="bottom"/>
          </w:tcPr>
          <w:p w14:paraId="13468E8D" w14:textId="695E382D"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6,000,000</w:t>
            </w:r>
          </w:p>
        </w:tc>
        <w:tc>
          <w:tcPr>
            <w:tcW w:w="1152" w:type="dxa"/>
            <w:tcBorders>
              <w:top w:val="nil"/>
              <w:left w:val="nil"/>
              <w:right w:val="nil"/>
            </w:tcBorders>
            <w:shd w:val="clear" w:color="auto" w:fill="F8F8F8"/>
            <w:vAlign w:val="bottom"/>
          </w:tcPr>
          <w:p w14:paraId="14D77019" w14:textId="5E9E0265"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500,000,000</w:t>
            </w:r>
          </w:p>
        </w:tc>
        <w:tc>
          <w:tcPr>
            <w:tcW w:w="1152" w:type="dxa"/>
            <w:tcBorders>
              <w:top w:val="nil"/>
              <w:left w:val="nil"/>
              <w:right w:val="nil"/>
            </w:tcBorders>
            <w:shd w:val="clear" w:color="auto" w:fill="F8F8F8"/>
            <w:vAlign w:val="bottom"/>
          </w:tcPr>
          <w:p w14:paraId="27F41D64" w14:textId="6ECEB3AE"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1,000,000,000</w:t>
            </w:r>
          </w:p>
        </w:tc>
        <w:tc>
          <w:tcPr>
            <w:tcW w:w="1152" w:type="dxa"/>
            <w:tcBorders>
              <w:top w:val="nil"/>
              <w:left w:val="nil"/>
              <w:right w:val="nil"/>
            </w:tcBorders>
            <w:shd w:val="clear" w:color="auto" w:fill="F8F8F8"/>
            <w:vAlign w:val="bottom"/>
          </w:tcPr>
          <w:p w14:paraId="5B18428B" w14:textId="0AD015FF"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shd w:val="clear" w:color="auto" w:fill="F8F8F8"/>
            <w:vAlign w:val="bottom"/>
          </w:tcPr>
          <w:p w14:paraId="4CBDB7B2" w14:textId="6BE88DCF"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shd w:val="clear" w:color="auto" w:fill="F8F8F8"/>
            <w:vAlign w:val="bottom"/>
          </w:tcPr>
          <w:p w14:paraId="253D0267" w14:textId="5395248D" w:rsidR="00E815D6" w:rsidRPr="00787879" w:rsidRDefault="00E815D6" w:rsidP="00E815D6">
            <w:pPr>
              <w:pStyle w:val="a0"/>
              <w:ind w:right="-72"/>
              <w:jc w:val="right"/>
              <w:rPr>
                <w:rFonts w:ascii="Arial" w:hAnsi="Arial" w:cs="Arial"/>
                <w:sz w:val="14"/>
                <w:szCs w:val="14"/>
              </w:rPr>
            </w:pPr>
            <w:r w:rsidRPr="00787879">
              <w:rPr>
                <w:rFonts w:ascii="Arial" w:hAnsi="Arial" w:cs="Arial"/>
                <w:sz w:val="14"/>
                <w:szCs w:val="14"/>
              </w:rPr>
              <w:t>1,506,000,000</w:t>
            </w:r>
          </w:p>
        </w:tc>
      </w:tr>
      <w:tr w:rsidR="00E815D6" w:rsidRPr="00787879" w14:paraId="34FDDEC7" w14:textId="77777777" w:rsidTr="00787879">
        <w:tc>
          <w:tcPr>
            <w:tcW w:w="2520" w:type="dxa"/>
            <w:tcBorders>
              <w:top w:val="nil"/>
              <w:left w:val="nil"/>
              <w:bottom w:val="nil"/>
              <w:right w:val="nil"/>
            </w:tcBorders>
            <w:vAlign w:val="bottom"/>
          </w:tcPr>
          <w:p w14:paraId="6C62EED8" w14:textId="77777777" w:rsidR="00E815D6" w:rsidRPr="00787879" w:rsidRDefault="00E815D6" w:rsidP="00E815D6">
            <w:pPr>
              <w:ind w:left="-100" w:right="-36"/>
              <w:jc w:val="both"/>
              <w:rPr>
                <w:rFonts w:ascii="Arial" w:hAnsi="Arial" w:cs="Arial"/>
                <w:sz w:val="14"/>
                <w:szCs w:val="14"/>
              </w:rPr>
            </w:pPr>
            <w:r w:rsidRPr="00787879">
              <w:rPr>
                <w:rFonts w:ascii="Arial" w:hAnsi="Arial" w:cs="Arial"/>
                <w:sz w:val="14"/>
                <w:szCs w:val="14"/>
              </w:rPr>
              <w:t>Other liabilities</w:t>
            </w:r>
          </w:p>
        </w:tc>
        <w:tc>
          <w:tcPr>
            <w:tcW w:w="1152" w:type="dxa"/>
            <w:tcBorders>
              <w:top w:val="nil"/>
              <w:left w:val="nil"/>
              <w:bottom w:val="single" w:sz="4" w:space="0" w:color="auto"/>
              <w:right w:val="nil"/>
            </w:tcBorders>
            <w:shd w:val="clear" w:color="auto" w:fill="F8F8F8"/>
          </w:tcPr>
          <w:p w14:paraId="2A71CD8E" w14:textId="1BA813DC"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8,346,506</w:t>
            </w:r>
          </w:p>
        </w:tc>
        <w:tc>
          <w:tcPr>
            <w:tcW w:w="1152" w:type="dxa"/>
            <w:tcBorders>
              <w:top w:val="nil"/>
              <w:left w:val="nil"/>
              <w:bottom w:val="single" w:sz="4" w:space="0" w:color="auto"/>
              <w:right w:val="nil"/>
            </w:tcBorders>
            <w:shd w:val="clear" w:color="auto" w:fill="F8F8F8"/>
          </w:tcPr>
          <w:p w14:paraId="6AE78871" w14:textId="1A0EA236" w:rsidR="00E815D6" w:rsidRPr="00787879" w:rsidRDefault="00E815D6" w:rsidP="00E815D6">
            <w:pPr>
              <w:ind w:right="-72"/>
              <w:jc w:val="right"/>
              <w:rPr>
                <w:rFonts w:ascii="Arial" w:hAnsi="Arial" w:cs="Arial"/>
                <w:spacing w:val="-2"/>
                <w:sz w:val="14"/>
                <w:szCs w:val="14"/>
              </w:rPr>
            </w:pPr>
            <w:r w:rsidRPr="00787879">
              <w:rPr>
                <w:rFonts w:ascii="Arial" w:hAnsi="Arial" w:cs="Arial"/>
                <w:sz w:val="14"/>
                <w:szCs w:val="14"/>
              </w:rPr>
              <w:t>32,453,544</w:t>
            </w:r>
          </w:p>
        </w:tc>
        <w:tc>
          <w:tcPr>
            <w:tcW w:w="1152" w:type="dxa"/>
            <w:tcBorders>
              <w:top w:val="nil"/>
              <w:left w:val="nil"/>
              <w:bottom w:val="single" w:sz="4" w:space="0" w:color="auto"/>
              <w:right w:val="nil"/>
            </w:tcBorders>
            <w:shd w:val="clear" w:color="auto" w:fill="F8F8F8"/>
          </w:tcPr>
          <w:p w14:paraId="4F6A384F" w14:textId="3E71A970" w:rsidR="00E815D6" w:rsidRPr="00787879" w:rsidRDefault="00E815D6" w:rsidP="00E815D6">
            <w:pPr>
              <w:ind w:right="-72"/>
              <w:jc w:val="right"/>
              <w:rPr>
                <w:rFonts w:ascii="Arial" w:hAnsi="Arial" w:cs="Arial"/>
                <w:spacing w:val="-2"/>
                <w:sz w:val="14"/>
                <w:szCs w:val="14"/>
              </w:rPr>
            </w:pPr>
            <w:r w:rsidRPr="00787879">
              <w:rPr>
                <w:rFonts w:ascii="Arial" w:hAnsi="Arial" w:cs="Arial"/>
                <w:sz w:val="14"/>
                <w:szCs w:val="14"/>
              </w:rPr>
              <w:t>3,779,304</w:t>
            </w:r>
          </w:p>
        </w:tc>
        <w:tc>
          <w:tcPr>
            <w:tcW w:w="1152" w:type="dxa"/>
            <w:tcBorders>
              <w:top w:val="nil"/>
              <w:left w:val="nil"/>
              <w:bottom w:val="single" w:sz="4" w:space="0" w:color="auto"/>
              <w:right w:val="nil"/>
            </w:tcBorders>
            <w:shd w:val="clear" w:color="auto" w:fill="F8F8F8"/>
          </w:tcPr>
          <w:p w14:paraId="38FEFFD9" w14:textId="297E13E4"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z w:val="14"/>
                <w:szCs w:val="14"/>
                <w:cs/>
              </w:rPr>
              <w:t>-</w:t>
            </w:r>
          </w:p>
        </w:tc>
        <w:tc>
          <w:tcPr>
            <w:tcW w:w="1152" w:type="dxa"/>
            <w:tcBorders>
              <w:top w:val="nil"/>
              <w:left w:val="nil"/>
              <w:bottom w:val="single" w:sz="4" w:space="0" w:color="auto"/>
              <w:right w:val="nil"/>
            </w:tcBorders>
            <w:shd w:val="clear" w:color="auto" w:fill="F8F8F8"/>
          </w:tcPr>
          <w:p w14:paraId="29A9F6CF" w14:textId="64CDE260"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z w:val="14"/>
                <w:szCs w:val="14"/>
                <w:cs/>
              </w:rPr>
              <w:t>-</w:t>
            </w:r>
          </w:p>
        </w:tc>
        <w:tc>
          <w:tcPr>
            <w:tcW w:w="1152" w:type="dxa"/>
            <w:tcBorders>
              <w:top w:val="nil"/>
              <w:left w:val="nil"/>
              <w:bottom w:val="single" w:sz="4" w:space="0" w:color="auto"/>
              <w:right w:val="nil"/>
            </w:tcBorders>
            <w:shd w:val="clear" w:color="auto" w:fill="F8F8F8"/>
          </w:tcPr>
          <w:p w14:paraId="786E27E8" w14:textId="497260D4"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44,579,354</w:t>
            </w:r>
          </w:p>
        </w:tc>
      </w:tr>
      <w:tr w:rsidR="00E815D6" w:rsidRPr="00787879" w14:paraId="179FABDD" w14:textId="77777777" w:rsidTr="00787879">
        <w:tc>
          <w:tcPr>
            <w:tcW w:w="2520" w:type="dxa"/>
            <w:tcBorders>
              <w:top w:val="nil"/>
              <w:left w:val="nil"/>
              <w:bottom w:val="nil"/>
              <w:right w:val="nil"/>
            </w:tcBorders>
            <w:vAlign w:val="bottom"/>
          </w:tcPr>
          <w:p w14:paraId="0A583690" w14:textId="77777777" w:rsidR="00E815D6" w:rsidRPr="00787879" w:rsidRDefault="00E815D6" w:rsidP="00E815D6">
            <w:pPr>
              <w:ind w:left="-100" w:right="-36"/>
              <w:jc w:val="both"/>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7531E39D"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15F5EBCF"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16641BB9"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1988528A"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1DD332CE" w14:textId="77777777" w:rsidR="00E815D6" w:rsidRPr="00787879" w:rsidRDefault="00E815D6" w:rsidP="00E815D6">
            <w:pPr>
              <w:ind w:right="-72"/>
              <w:jc w:val="right"/>
              <w:rPr>
                <w:rFonts w:ascii="Arial" w:hAnsi="Arial" w:cs="Arial"/>
                <w:sz w:val="14"/>
                <w:szCs w:val="14"/>
              </w:rPr>
            </w:pPr>
          </w:p>
        </w:tc>
        <w:tc>
          <w:tcPr>
            <w:tcW w:w="1152" w:type="dxa"/>
            <w:tcBorders>
              <w:top w:val="single" w:sz="4" w:space="0" w:color="auto"/>
              <w:left w:val="nil"/>
              <w:right w:val="nil"/>
            </w:tcBorders>
            <w:shd w:val="clear" w:color="auto" w:fill="F8F8F8"/>
            <w:vAlign w:val="bottom"/>
          </w:tcPr>
          <w:p w14:paraId="4A50C4EE" w14:textId="77777777" w:rsidR="00E815D6" w:rsidRPr="00787879" w:rsidRDefault="00E815D6" w:rsidP="00E815D6">
            <w:pPr>
              <w:ind w:right="-72"/>
              <w:jc w:val="right"/>
              <w:rPr>
                <w:rFonts w:ascii="Arial" w:hAnsi="Arial" w:cs="Arial"/>
                <w:sz w:val="14"/>
                <w:szCs w:val="14"/>
              </w:rPr>
            </w:pPr>
          </w:p>
        </w:tc>
      </w:tr>
      <w:tr w:rsidR="00E815D6" w:rsidRPr="00787879" w14:paraId="29D2F29D" w14:textId="77777777" w:rsidTr="00787879">
        <w:tc>
          <w:tcPr>
            <w:tcW w:w="2520" w:type="dxa"/>
            <w:tcBorders>
              <w:top w:val="nil"/>
              <w:left w:val="nil"/>
              <w:bottom w:val="nil"/>
              <w:right w:val="nil"/>
            </w:tcBorders>
            <w:vAlign w:val="bottom"/>
          </w:tcPr>
          <w:p w14:paraId="6391091C" w14:textId="77777777" w:rsidR="00E815D6" w:rsidRPr="00787879" w:rsidRDefault="00E815D6" w:rsidP="00E815D6">
            <w:pPr>
              <w:ind w:left="-100" w:right="-36"/>
              <w:jc w:val="both"/>
              <w:rPr>
                <w:rFonts w:ascii="Arial" w:hAnsi="Arial" w:cs="Arial"/>
                <w:sz w:val="14"/>
                <w:szCs w:val="14"/>
              </w:rPr>
            </w:pPr>
          </w:p>
        </w:tc>
        <w:tc>
          <w:tcPr>
            <w:tcW w:w="1152" w:type="dxa"/>
            <w:tcBorders>
              <w:top w:val="nil"/>
              <w:left w:val="nil"/>
              <w:bottom w:val="single" w:sz="4" w:space="0" w:color="auto"/>
              <w:right w:val="nil"/>
            </w:tcBorders>
            <w:shd w:val="clear" w:color="auto" w:fill="F8F8F8"/>
          </w:tcPr>
          <w:p w14:paraId="4E17707B" w14:textId="70601379"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z w:val="14"/>
                <w:szCs w:val="14"/>
              </w:rPr>
              <w:t>151,692,190</w:t>
            </w:r>
          </w:p>
        </w:tc>
        <w:tc>
          <w:tcPr>
            <w:tcW w:w="1152" w:type="dxa"/>
            <w:tcBorders>
              <w:top w:val="nil"/>
              <w:left w:val="nil"/>
              <w:bottom w:val="single" w:sz="4" w:space="0" w:color="auto"/>
              <w:right w:val="nil"/>
            </w:tcBorders>
            <w:shd w:val="clear" w:color="auto" w:fill="F8F8F8"/>
          </w:tcPr>
          <w:p w14:paraId="7442FB71" w14:textId="30D80ACF"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5,890,466,605</w:t>
            </w:r>
          </w:p>
        </w:tc>
        <w:tc>
          <w:tcPr>
            <w:tcW w:w="1152" w:type="dxa"/>
            <w:tcBorders>
              <w:top w:val="nil"/>
              <w:left w:val="nil"/>
              <w:bottom w:val="single" w:sz="4" w:space="0" w:color="auto"/>
              <w:right w:val="nil"/>
            </w:tcBorders>
            <w:shd w:val="clear" w:color="auto" w:fill="F8F8F8"/>
          </w:tcPr>
          <w:p w14:paraId="48B5194F" w14:textId="6B238455"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rPr>
              <w:t>1,830,625,026</w:t>
            </w:r>
          </w:p>
        </w:tc>
        <w:tc>
          <w:tcPr>
            <w:tcW w:w="1152" w:type="dxa"/>
            <w:tcBorders>
              <w:top w:val="nil"/>
              <w:left w:val="nil"/>
              <w:bottom w:val="single" w:sz="4" w:space="0" w:color="auto"/>
              <w:right w:val="nil"/>
            </w:tcBorders>
            <w:shd w:val="clear" w:color="auto" w:fill="F8F8F8"/>
          </w:tcPr>
          <w:p w14:paraId="6698BDE5" w14:textId="4C98A89D"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cs/>
              </w:rPr>
              <w:t>-</w:t>
            </w:r>
          </w:p>
        </w:tc>
        <w:tc>
          <w:tcPr>
            <w:tcW w:w="1152" w:type="dxa"/>
            <w:tcBorders>
              <w:top w:val="nil"/>
              <w:left w:val="nil"/>
              <w:bottom w:val="single" w:sz="4" w:space="0" w:color="auto"/>
              <w:right w:val="nil"/>
            </w:tcBorders>
            <w:shd w:val="clear" w:color="auto" w:fill="F8F8F8"/>
          </w:tcPr>
          <w:p w14:paraId="0CB9DE00" w14:textId="17897311" w:rsidR="00E815D6" w:rsidRPr="00787879" w:rsidRDefault="00E815D6" w:rsidP="00E815D6">
            <w:pPr>
              <w:pStyle w:val="a"/>
              <w:ind w:right="-72"/>
              <w:jc w:val="right"/>
              <w:rPr>
                <w:rFonts w:ascii="Arial" w:hAnsi="Arial" w:cs="Arial"/>
                <w:spacing w:val="-2"/>
                <w:sz w:val="14"/>
                <w:szCs w:val="14"/>
              </w:rPr>
            </w:pPr>
            <w:r w:rsidRPr="00787879">
              <w:rPr>
                <w:rFonts w:ascii="Arial" w:hAnsi="Arial" w:cs="Arial"/>
                <w:sz w:val="14"/>
                <w:szCs w:val="14"/>
                <w:cs/>
              </w:rPr>
              <w:t>-</w:t>
            </w:r>
          </w:p>
        </w:tc>
        <w:tc>
          <w:tcPr>
            <w:tcW w:w="1152" w:type="dxa"/>
            <w:tcBorders>
              <w:top w:val="nil"/>
              <w:left w:val="nil"/>
              <w:bottom w:val="single" w:sz="4" w:space="0" w:color="auto"/>
              <w:right w:val="nil"/>
            </w:tcBorders>
            <w:shd w:val="clear" w:color="auto" w:fill="F8F8F8"/>
          </w:tcPr>
          <w:p w14:paraId="51865761" w14:textId="0F101976" w:rsidR="00E815D6" w:rsidRPr="00787879" w:rsidRDefault="00E815D6" w:rsidP="00E815D6">
            <w:pPr>
              <w:pStyle w:val="a"/>
              <w:ind w:right="-72"/>
              <w:jc w:val="right"/>
              <w:rPr>
                <w:rFonts w:ascii="Arial" w:hAnsi="Arial" w:cs="Arial"/>
                <w:spacing w:val="-2"/>
                <w:sz w:val="14"/>
                <w:szCs w:val="14"/>
                <w:cs/>
              </w:rPr>
            </w:pPr>
            <w:r w:rsidRPr="00787879">
              <w:rPr>
                <w:rFonts w:ascii="Arial" w:hAnsi="Arial" w:cs="Arial"/>
                <w:sz w:val="14"/>
                <w:szCs w:val="14"/>
              </w:rPr>
              <w:t>7,872,783,821</w:t>
            </w:r>
          </w:p>
        </w:tc>
      </w:tr>
    </w:tbl>
    <w:p w14:paraId="1CB24ABA" w14:textId="77777777" w:rsidR="00D918EC" w:rsidRPr="00D60B4F" w:rsidRDefault="00D918EC" w:rsidP="00D918EC">
      <w:pPr>
        <w:pStyle w:val="a"/>
        <w:ind w:left="540" w:right="0"/>
        <w:jc w:val="both"/>
        <w:rPr>
          <w:rFonts w:ascii="Arial" w:hAnsi="Arial" w:cs="Arial"/>
          <w:sz w:val="20"/>
          <w:szCs w:val="20"/>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D918EC" w:rsidRPr="00787879" w14:paraId="602F11A5" w14:textId="77777777" w:rsidTr="00787879">
        <w:tc>
          <w:tcPr>
            <w:tcW w:w="2520" w:type="dxa"/>
            <w:tcBorders>
              <w:left w:val="nil"/>
              <w:right w:val="nil"/>
            </w:tcBorders>
            <w:vAlign w:val="bottom"/>
          </w:tcPr>
          <w:p w14:paraId="7EE9854D" w14:textId="77777777" w:rsidR="00D918EC" w:rsidRPr="00787879" w:rsidRDefault="00D918EC" w:rsidP="00D918EC">
            <w:pPr>
              <w:ind w:left="435" w:right="-36"/>
              <w:jc w:val="both"/>
              <w:rPr>
                <w:rFonts w:ascii="Arial" w:hAnsi="Arial" w:cs="Arial"/>
                <w:sz w:val="14"/>
                <w:szCs w:val="14"/>
              </w:rPr>
            </w:pPr>
          </w:p>
        </w:tc>
        <w:tc>
          <w:tcPr>
            <w:tcW w:w="6912" w:type="dxa"/>
            <w:gridSpan w:val="6"/>
            <w:tcBorders>
              <w:left w:val="nil"/>
              <w:bottom w:val="single" w:sz="4" w:space="0" w:color="auto"/>
              <w:right w:val="nil"/>
            </w:tcBorders>
            <w:vAlign w:val="bottom"/>
          </w:tcPr>
          <w:p w14:paraId="5FABE2F7" w14:textId="7211753E" w:rsidR="00D918EC" w:rsidRPr="00787879" w:rsidRDefault="00D918EC" w:rsidP="00D918EC">
            <w:pPr>
              <w:ind w:right="-72"/>
              <w:jc w:val="center"/>
              <w:rPr>
                <w:rFonts w:ascii="Arial" w:hAnsi="Arial" w:cs="Arial"/>
                <w:b/>
                <w:bCs/>
                <w:sz w:val="14"/>
                <w:szCs w:val="14"/>
              </w:rPr>
            </w:pPr>
            <w:r w:rsidRPr="00787879">
              <w:rPr>
                <w:rFonts w:ascii="Arial" w:hAnsi="Arial" w:cs="Arial"/>
                <w:b/>
                <w:bCs/>
                <w:sz w:val="14"/>
                <w:szCs w:val="14"/>
                <w:lang w:val="en-GB"/>
              </w:rPr>
              <w:t>31 December 2019</w:t>
            </w:r>
          </w:p>
        </w:tc>
      </w:tr>
      <w:tr w:rsidR="00D918EC" w:rsidRPr="00787879" w14:paraId="23406D6F" w14:textId="77777777" w:rsidTr="00787879">
        <w:tc>
          <w:tcPr>
            <w:tcW w:w="2520" w:type="dxa"/>
            <w:tcBorders>
              <w:left w:val="nil"/>
              <w:bottom w:val="nil"/>
              <w:right w:val="nil"/>
            </w:tcBorders>
            <w:vAlign w:val="bottom"/>
          </w:tcPr>
          <w:p w14:paraId="08C4C0B6" w14:textId="77777777" w:rsidR="00D918EC" w:rsidRPr="00787879" w:rsidRDefault="00D918EC" w:rsidP="00D918EC">
            <w:pPr>
              <w:ind w:left="435" w:right="-36"/>
              <w:jc w:val="both"/>
              <w:rPr>
                <w:rFonts w:ascii="Arial" w:hAnsi="Arial" w:cs="Arial"/>
                <w:sz w:val="14"/>
                <w:szCs w:val="14"/>
              </w:rPr>
            </w:pPr>
          </w:p>
        </w:tc>
        <w:tc>
          <w:tcPr>
            <w:tcW w:w="1152" w:type="dxa"/>
            <w:tcBorders>
              <w:top w:val="single" w:sz="4" w:space="0" w:color="auto"/>
              <w:left w:val="nil"/>
              <w:bottom w:val="single" w:sz="4" w:space="0" w:color="auto"/>
              <w:right w:val="nil"/>
            </w:tcBorders>
            <w:vAlign w:val="bottom"/>
          </w:tcPr>
          <w:p w14:paraId="7F21AA74" w14:textId="77777777" w:rsidR="00D918EC" w:rsidRPr="00787879" w:rsidRDefault="00D918EC" w:rsidP="00D918EC">
            <w:pPr>
              <w:ind w:right="-72"/>
              <w:jc w:val="right"/>
              <w:rPr>
                <w:rFonts w:ascii="Arial" w:hAnsi="Arial" w:cs="Arial"/>
                <w:b/>
                <w:bCs/>
                <w:sz w:val="14"/>
                <w:szCs w:val="14"/>
              </w:rPr>
            </w:pPr>
          </w:p>
          <w:p w14:paraId="49952804"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At call</w:t>
            </w:r>
          </w:p>
          <w:p w14:paraId="7A2CEF4D"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28E5529D" w14:textId="77777777" w:rsidR="00D918EC" w:rsidRPr="00787879" w:rsidRDefault="00D918EC" w:rsidP="00D918EC">
            <w:pPr>
              <w:ind w:right="-72"/>
              <w:jc w:val="right"/>
              <w:rPr>
                <w:rFonts w:ascii="Arial" w:hAnsi="Arial" w:cs="Arial"/>
                <w:b/>
                <w:bCs/>
                <w:sz w:val="14"/>
                <w:szCs w:val="14"/>
              </w:rPr>
            </w:pPr>
          </w:p>
          <w:p w14:paraId="009F0B69"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1 year</w:t>
            </w:r>
          </w:p>
          <w:p w14:paraId="70855B5C"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470EDCAC"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More than</w:t>
            </w:r>
          </w:p>
          <w:p w14:paraId="2034886E"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1 -</w:t>
            </w:r>
            <w:r w:rsidRPr="00787879">
              <w:rPr>
                <w:rFonts w:ascii="Arial" w:hAnsi="Arial" w:cs="Arial"/>
                <w:b/>
                <w:bCs/>
                <w:sz w:val="14"/>
                <w:szCs w:val="14"/>
                <w:cs/>
              </w:rPr>
              <w:t xml:space="preserve"> </w:t>
            </w:r>
            <w:r w:rsidRPr="00787879">
              <w:rPr>
                <w:rFonts w:ascii="Arial" w:hAnsi="Arial" w:cs="Arial"/>
                <w:b/>
                <w:bCs/>
                <w:sz w:val="14"/>
                <w:szCs w:val="14"/>
              </w:rPr>
              <w:t>5</w:t>
            </w:r>
            <w:r w:rsidRPr="00787879">
              <w:rPr>
                <w:rFonts w:ascii="Arial" w:hAnsi="Arial" w:cs="Arial"/>
                <w:b/>
                <w:bCs/>
                <w:sz w:val="14"/>
                <w:szCs w:val="14"/>
                <w:cs/>
              </w:rPr>
              <w:t xml:space="preserve"> </w:t>
            </w:r>
            <w:r w:rsidRPr="00787879">
              <w:rPr>
                <w:rFonts w:ascii="Arial" w:hAnsi="Arial" w:cs="Arial"/>
                <w:b/>
                <w:bCs/>
                <w:sz w:val="14"/>
                <w:szCs w:val="14"/>
              </w:rPr>
              <w:t>years</w:t>
            </w:r>
          </w:p>
          <w:p w14:paraId="1A62A48D"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554F7EBA"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Over</w:t>
            </w:r>
            <w:r w:rsidRPr="00787879">
              <w:rPr>
                <w:rFonts w:ascii="Arial" w:hAnsi="Arial" w:cs="Arial"/>
                <w:b/>
                <w:bCs/>
                <w:sz w:val="14"/>
                <w:szCs w:val="14"/>
                <w:cs/>
              </w:rPr>
              <w:t xml:space="preserve"> </w:t>
            </w:r>
            <w:r w:rsidRPr="00787879">
              <w:rPr>
                <w:rFonts w:ascii="Arial" w:hAnsi="Arial" w:cs="Arial"/>
                <w:b/>
                <w:bCs/>
                <w:sz w:val="14"/>
                <w:szCs w:val="14"/>
              </w:rPr>
              <w:t>5 years</w:t>
            </w:r>
          </w:p>
          <w:p w14:paraId="65BD86AD"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32E48446"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No</w:t>
            </w:r>
          </w:p>
          <w:p w14:paraId="03B33AB7"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Maturity</w:t>
            </w:r>
          </w:p>
          <w:p w14:paraId="0DE02453"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c>
          <w:tcPr>
            <w:tcW w:w="1152" w:type="dxa"/>
            <w:tcBorders>
              <w:top w:val="single" w:sz="4" w:space="0" w:color="auto"/>
              <w:left w:val="nil"/>
              <w:bottom w:val="single" w:sz="4" w:space="0" w:color="auto"/>
              <w:right w:val="nil"/>
            </w:tcBorders>
            <w:vAlign w:val="bottom"/>
          </w:tcPr>
          <w:p w14:paraId="6ADE2D36" w14:textId="77777777" w:rsidR="00D918EC" w:rsidRPr="00787879" w:rsidRDefault="00D918EC" w:rsidP="00D918EC">
            <w:pPr>
              <w:ind w:right="-72"/>
              <w:jc w:val="right"/>
              <w:rPr>
                <w:rFonts w:ascii="Arial" w:hAnsi="Arial" w:cs="Arial"/>
                <w:b/>
                <w:bCs/>
                <w:sz w:val="14"/>
                <w:szCs w:val="14"/>
              </w:rPr>
            </w:pPr>
          </w:p>
          <w:p w14:paraId="68795F22"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Total</w:t>
            </w:r>
          </w:p>
          <w:p w14:paraId="1343988F" w14:textId="77777777" w:rsidR="00D918EC" w:rsidRPr="00787879" w:rsidRDefault="00D918EC" w:rsidP="00D918EC">
            <w:pPr>
              <w:ind w:right="-72"/>
              <w:jc w:val="right"/>
              <w:rPr>
                <w:rFonts w:ascii="Arial" w:hAnsi="Arial" w:cs="Arial"/>
                <w:b/>
                <w:bCs/>
                <w:sz w:val="14"/>
                <w:szCs w:val="14"/>
              </w:rPr>
            </w:pPr>
            <w:r w:rsidRPr="00787879">
              <w:rPr>
                <w:rFonts w:ascii="Arial" w:hAnsi="Arial" w:cs="Arial"/>
                <w:b/>
                <w:bCs/>
                <w:sz w:val="14"/>
                <w:szCs w:val="14"/>
              </w:rPr>
              <w:t>Baht</w:t>
            </w:r>
          </w:p>
        </w:tc>
      </w:tr>
      <w:tr w:rsidR="00D918EC" w:rsidRPr="00787879" w14:paraId="17BFA600" w14:textId="77777777" w:rsidTr="00787879">
        <w:tc>
          <w:tcPr>
            <w:tcW w:w="2520" w:type="dxa"/>
            <w:tcBorders>
              <w:top w:val="nil"/>
              <w:left w:val="nil"/>
              <w:bottom w:val="nil"/>
              <w:right w:val="nil"/>
            </w:tcBorders>
            <w:vAlign w:val="bottom"/>
          </w:tcPr>
          <w:p w14:paraId="79B2F9BC" w14:textId="77777777" w:rsidR="00D918EC" w:rsidRPr="00787879" w:rsidRDefault="00D918EC" w:rsidP="00D918EC">
            <w:pPr>
              <w:ind w:left="435" w:right="-36"/>
              <w:jc w:val="both"/>
              <w:rPr>
                <w:rFonts w:ascii="Arial" w:hAnsi="Arial" w:cs="Arial"/>
                <w:b/>
                <w:bCs/>
                <w:sz w:val="14"/>
                <w:szCs w:val="14"/>
                <w:u w:val="single"/>
              </w:rPr>
            </w:pPr>
          </w:p>
        </w:tc>
        <w:tc>
          <w:tcPr>
            <w:tcW w:w="1152" w:type="dxa"/>
            <w:tcBorders>
              <w:top w:val="single" w:sz="4" w:space="0" w:color="auto"/>
              <w:left w:val="nil"/>
              <w:bottom w:val="nil"/>
              <w:right w:val="nil"/>
            </w:tcBorders>
            <w:vAlign w:val="bottom"/>
          </w:tcPr>
          <w:p w14:paraId="6223AD43"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0DBAC8DF"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51B8CB35"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395892EF"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1609BD22"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bottom w:val="nil"/>
              <w:right w:val="nil"/>
            </w:tcBorders>
            <w:vAlign w:val="bottom"/>
          </w:tcPr>
          <w:p w14:paraId="0EA980D2" w14:textId="77777777" w:rsidR="00D918EC" w:rsidRPr="00787879" w:rsidRDefault="00D918EC" w:rsidP="00D918EC">
            <w:pPr>
              <w:ind w:right="-72"/>
              <w:jc w:val="right"/>
              <w:rPr>
                <w:rFonts w:ascii="Arial" w:hAnsi="Arial" w:cs="Arial"/>
                <w:b/>
                <w:bCs/>
                <w:sz w:val="14"/>
                <w:szCs w:val="14"/>
              </w:rPr>
            </w:pPr>
          </w:p>
        </w:tc>
      </w:tr>
      <w:tr w:rsidR="00D918EC" w:rsidRPr="00787879" w14:paraId="35B60C42" w14:textId="77777777" w:rsidTr="00787879">
        <w:tc>
          <w:tcPr>
            <w:tcW w:w="2520" w:type="dxa"/>
            <w:tcBorders>
              <w:top w:val="nil"/>
              <w:left w:val="nil"/>
              <w:bottom w:val="nil"/>
              <w:right w:val="nil"/>
            </w:tcBorders>
            <w:vAlign w:val="bottom"/>
          </w:tcPr>
          <w:p w14:paraId="2E4FF9D6" w14:textId="77777777" w:rsidR="00D918EC" w:rsidRPr="00787879" w:rsidRDefault="00D918EC" w:rsidP="00D918EC">
            <w:pPr>
              <w:ind w:left="-100" w:right="-36"/>
              <w:jc w:val="both"/>
              <w:rPr>
                <w:rFonts w:ascii="Arial" w:hAnsi="Arial" w:cs="Arial"/>
                <w:b/>
                <w:bCs/>
                <w:sz w:val="14"/>
                <w:szCs w:val="14"/>
              </w:rPr>
            </w:pPr>
            <w:r w:rsidRPr="00787879">
              <w:rPr>
                <w:rFonts w:ascii="Arial" w:hAnsi="Arial" w:cs="Arial"/>
                <w:b/>
                <w:bCs/>
                <w:sz w:val="14"/>
                <w:szCs w:val="14"/>
              </w:rPr>
              <w:t>Financial assets</w:t>
            </w:r>
          </w:p>
        </w:tc>
        <w:tc>
          <w:tcPr>
            <w:tcW w:w="1152" w:type="dxa"/>
            <w:tcBorders>
              <w:top w:val="nil"/>
              <w:left w:val="nil"/>
              <w:bottom w:val="nil"/>
              <w:right w:val="nil"/>
            </w:tcBorders>
            <w:vAlign w:val="bottom"/>
          </w:tcPr>
          <w:p w14:paraId="4D30442F"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4FB496D1"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5E0A9E4D"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5867C9A9"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20B0427F"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24F3BD68" w14:textId="77777777" w:rsidR="00D918EC" w:rsidRPr="00787879" w:rsidRDefault="00D918EC" w:rsidP="00D918EC">
            <w:pPr>
              <w:ind w:right="-72"/>
              <w:jc w:val="right"/>
              <w:rPr>
                <w:rFonts w:ascii="Arial" w:hAnsi="Arial" w:cs="Arial"/>
                <w:sz w:val="14"/>
                <w:szCs w:val="14"/>
              </w:rPr>
            </w:pPr>
          </w:p>
        </w:tc>
      </w:tr>
      <w:tr w:rsidR="00D918EC" w:rsidRPr="00787879" w14:paraId="76BD4BC7" w14:textId="77777777" w:rsidTr="00787879">
        <w:tc>
          <w:tcPr>
            <w:tcW w:w="2520" w:type="dxa"/>
            <w:tcBorders>
              <w:top w:val="nil"/>
              <w:left w:val="nil"/>
              <w:bottom w:val="nil"/>
              <w:right w:val="nil"/>
            </w:tcBorders>
            <w:vAlign w:val="bottom"/>
          </w:tcPr>
          <w:p w14:paraId="240112C6" w14:textId="77777777" w:rsidR="00D918EC" w:rsidRPr="00787879" w:rsidRDefault="00D918EC" w:rsidP="00D918EC">
            <w:pPr>
              <w:ind w:left="-100" w:right="-36"/>
              <w:jc w:val="both"/>
              <w:rPr>
                <w:rFonts w:ascii="Arial" w:hAnsi="Arial" w:cs="Arial"/>
                <w:b/>
                <w:bCs/>
                <w:sz w:val="14"/>
                <w:szCs w:val="14"/>
              </w:rPr>
            </w:pPr>
            <w:r w:rsidRPr="00787879">
              <w:rPr>
                <w:rFonts w:ascii="Arial" w:hAnsi="Arial" w:cs="Arial"/>
                <w:sz w:val="14"/>
                <w:szCs w:val="14"/>
              </w:rPr>
              <w:t xml:space="preserve">Interbank and money </w:t>
            </w:r>
          </w:p>
        </w:tc>
        <w:tc>
          <w:tcPr>
            <w:tcW w:w="1152" w:type="dxa"/>
            <w:tcBorders>
              <w:top w:val="nil"/>
              <w:left w:val="nil"/>
              <w:bottom w:val="nil"/>
              <w:right w:val="nil"/>
            </w:tcBorders>
            <w:vAlign w:val="bottom"/>
          </w:tcPr>
          <w:p w14:paraId="583A04C1"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44D53D40"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439B919F"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422E64A4"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08D7C64B" w14:textId="77777777" w:rsidR="00D918EC" w:rsidRPr="00787879" w:rsidRDefault="00D918EC" w:rsidP="00D918EC">
            <w:pPr>
              <w:ind w:right="-72"/>
              <w:jc w:val="right"/>
              <w:rPr>
                <w:rFonts w:ascii="Arial" w:hAnsi="Arial" w:cs="Arial"/>
                <w:sz w:val="14"/>
                <w:szCs w:val="14"/>
              </w:rPr>
            </w:pPr>
          </w:p>
        </w:tc>
        <w:tc>
          <w:tcPr>
            <w:tcW w:w="1152" w:type="dxa"/>
            <w:tcBorders>
              <w:top w:val="nil"/>
              <w:left w:val="nil"/>
              <w:bottom w:val="nil"/>
              <w:right w:val="nil"/>
            </w:tcBorders>
            <w:vAlign w:val="bottom"/>
          </w:tcPr>
          <w:p w14:paraId="58DECF23" w14:textId="77777777" w:rsidR="00D918EC" w:rsidRPr="00787879" w:rsidRDefault="00D918EC" w:rsidP="00D918EC">
            <w:pPr>
              <w:ind w:right="-72"/>
              <w:jc w:val="right"/>
              <w:rPr>
                <w:rFonts w:ascii="Arial" w:hAnsi="Arial" w:cs="Arial"/>
                <w:sz w:val="14"/>
                <w:szCs w:val="14"/>
              </w:rPr>
            </w:pPr>
          </w:p>
        </w:tc>
      </w:tr>
      <w:tr w:rsidR="00D918EC" w:rsidRPr="00787879" w14:paraId="4BD186C9" w14:textId="77777777" w:rsidTr="00787879">
        <w:tc>
          <w:tcPr>
            <w:tcW w:w="2520" w:type="dxa"/>
            <w:tcBorders>
              <w:top w:val="nil"/>
              <w:left w:val="nil"/>
              <w:bottom w:val="nil"/>
              <w:right w:val="nil"/>
            </w:tcBorders>
            <w:vAlign w:val="bottom"/>
          </w:tcPr>
          <w:p w14:paraId="5710F7DE" w14:textId="77777777" w:rsidR="00D918EC" w:rsidRPr="00787879" w:rsidRDefault="00D918EC" w:rsidP="00D918EC">
            <w:pPr>
              <w:ind w:left="-100" w:right="-108"/>
              <w:jc w:val="both"/>
              <w:rPr>
                <w:rFonts w:ascii="Arial" w:hAnsi="Arial" w:cs="Arial"/>
                <w:sz w:val="14"/>
                <w:szCs w:val="14"/>
              </w:rPr>
            </w:pPr>
            <w:r w:rsidRPr="00787879">
              <w:rPr>
                <w:rFonts w:ascii="Arial" w:hAnsi="Arial" w:cs="Arial"/>
                <w:sz w:val="14"/>
                <w:szCs w:val="14"/>
              </w:rPr>
              <w:t xml:space="preserve">   market items, net</w:t>
            </w:r>
          </w:p>
        </w:tc>
        <w:tc>
          <w:tcPr>
            <w:tcW w:w="1152" w:type="dxa"/>
            <w:tcBorders>
              <w:top w:val="nil"/>
              <w:left w:val="nil"/>
              <w:bottom w:val="nil"/>
              <w:right w:val="nil"/>
            </w:tcBorders>
            <w:vAlign w:val="center"/>
          </w:tcPr>
          <w:p w14:paraId="4101F31D" w14:textId="4920CCD7"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879,711,157</w:t>
            </w:r>
          </w:p>
        </w:tc>
        <w:tc>
          <w:tcPr>
            <w:tcW w:w="1152" w:type="dxa"/>
            <w:tcBorders>
              <w:top w:val="nil"/>
              <w:left w:val="nil"/>
              <w:bottom w:val="nil"/>
              <w:right w:val="nil"/>
            </w:tcBorders>
            <w:vAlign w:val="center"/>
          </w:tcPr>
          <w:p w14:paraId="02D875DB" w14:textId="001392DC" w:rsidR="00D918EC" w:rsidRPr="00787879" w:rsidRDefault="00D918EC" w:rsidP="00D918EC">
            <w:pPr>
              <w:pStyle w:val="a0"/>
              <w:ind w:right="-72"/>
              <w:jc w:val="right"/>
              <w:rPr>
                <w:rFonts w:ascii="Arial" w:hAnsi="Arial" w:cs="Arial"/>
                <w:sz w:val="14"/>
                <w:szCs w:val="14"/>
              </w:rPr>
            </w:pPr>
            <w:r w:rsidRPr="00787879">
              <w:rPr>
                <w:rFonts w:ascii="Arial" w:hAnsi="Arial" w:cs="Arial"/>
                <w:sz w:val="14"/>
                <w:szCs w:val="14"/>
              </w:rPr>
              <w:t>670,125,767</w:t>
            </w:r>
          </w:p>
        </w:tc>
        <w:tc>
          <w:tcPr>
            <w:tcW w:w="1152" w:type="dxa"/>
            <w:tcBorders>
              <w:top w:val="nil"/>
              <w:left w:val="nil"/>
              <w:bottom w:val="nil"/>
              <w:right w:val="nil"/>
            </w:tcBorders>
            <w:vAlign w:val="center"/>
          </w:tcPr>
          <w:p w14:paraId="452E0FA0" w14:textId="2F8DDAA3" w:rsidR="00D918EC" w:rsidRPr="00787879" w:rsidRDefault="00D918EC" w:rsidP="00D918EC">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vAlign w:val="center"/>
          </w:tcPr>
          <w:p w14:paraId="131A4865" w14:textId="3690768B" w:rsidR="00D918EC" w:rsidRPr="00787879" w:rsidRDefault="00D918EC" w:rsidP="00D918EC">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vAlign w:val="center"/>
          </w:tcPr>
          <w:p w14:paraId="7257F7F2" w14:textId="7E6F9404" w:rsidR="00D918EC" w:rsidRPr="00787879" w:rsidRDefault="00D918EC" w:rsidP="00D918EC">
            <w:pPr>
              <w:pStyle w:val="a0"/>
              <w:ind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vAlign w:val="center"/>
          </w:tcPr>
          <w:p w14:paraId="33CFF407" w14:textId="032DA47E" w:rsidR="00D918EC" w:rsidRPr="00787879" w:rsidRDefault="00D918EC" w:rsidP="00D918EC">
            <w:pPr>
              <w:pStyle w:val="a0"/>
              <w:ind w:right="-72"/>
              <w:jc w:val="right"/>
              <w:rPr>
                <w:rFonts w:ascii="Arial" w:hAnsi="Arial" w:cs="Arial"/>
                <w:sz w:val="14"/>
                <w:szCs w:val="14"/>
              </w:rPr>
            </w:pPr>
            <w:r w:rsidRPr="00787879">
              <w:rPr>
                <w:rFonts w:ascii="Arial" w:hAnsi="Arial" w:cs="Arial"/>
                <w:sz w:val="14"/>
                <w:szCs w:val="14"/>
              </w:rPr>
              <w:t>1,549,836,924</w:t>
            </w:r>
          </w:p>
        </w:tc>
      </w:tr>
      <w:tr w:rsidR="00D918EC" w:rsidRPr="00787879" w14:paraId="523C65C3" w14:textId="77777777" w:rsidTr="00787879">
        <w:tc>
          <w:tcPr>
            <w:tcW w:w="2520" w:type="dxa"/>
            <w:tcBorders>
              <w:top w:val="nil"/>
              <w:left w:val="nil"/>
              <w:bottom w:val="nil"/>
              <w:right w:val="nil"/>
            </w:tcBorders>
            <w:vAlign w:val="bottom"/>
          </w:tcPr>
          <w:p w14:paraId="402CA97B"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Investments, net</w:t>
            </w:r>
          </w:p>
        </w:tc>
        <w:tc>
          <w:tcPr>
            <w:tcW w:w="1152" w:type="dxa"/>
            <w:tcBorders>
              <w:top w:val="nil"/>
              <w:left w:val="nil"/>
              <w:right w:val="nil"/>
            </w:tcBorders>
            <w:vAlign w:val="center"/>
          </w:tcPr>
          <w:p w14:paraId="0C6EB312" w14:textId="32B12CC3"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w:t>
            </w:r>
          </w:p>
        </w:tc>
        <w:tc>
          <w:tcPr>
            <w:tcW w:w="1152" w:type="dxa"/>
            <w:tcBorders>
              <w:top w:val="nil"/>
              <w:left w:val="nil"/>
              <w:right w:val="nil"/>
            </w:tcBorders>
            <w:vAlign w:val="center"/>
          </w:tcPr>
          <w:p w14:paraId="0DD875C9" w14:textId="2484F800"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81,537,933</w:t>
            </w:r>
          </w:p>
        </w:tc>
        <w:tc>
          <w:tcPr>
            <w:tcW w:w="1152" w:type="dxa"/>
            <w:tcBorders>
              <w:top w:val="nil"/>
              <w:left w:val="nil"/>
              <w:right w:val="nil"/>
            </w:tcBorders>
            <w:vAlign w:val="center"/>
          </w:tcPr>
          <w:p w14:paraId="442B54FE" w14:textId="32E660CF"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w:t>
            </w:r>
          </w:p>
        </w:tc>
        <w:tc>
          <w:tcPr>
            <w:tcW w:w="1152" w:type="dxa"/>
            <w:tcBorders>
              <w:top w:val="nil"/>
              <w:left w:val="nil"/>
              <w:right w:val="nil"/>
            </w:tcBorders>
            <w:vAlign w:val="center"/>
          </w:tcPr>
          <w:p w14:paraId="4D687E39" w14:textId="28471AE7"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82,382,674</w:t>
            </w:r>
          </w:p>
        </w:tc>
        <w:tc>
          <w:tcPr>
            <w:tcW w:w="1152" w:type="dxa"/>
            <w:tcBorders>
              <w:top w:val="nil"/>
              <w:left w:val="nil"/>
              <w:right w:val="nil"/>
            </w:tcBorders>
            <w:vAlign w:val="center"/>
          </w:tcPr>
          <w:p w14:paraId="3CBF2467" w14:textId="0806CC75"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16,947,799</w:t>
            </w:r>
          </w:p>
        </w:tc>
        <w:tc>
          <w:tcPr>
            <w:tcW w:w="1152" w:type="dxa"/>
            <w:tcBorders>
              <w:top w:val="nil"/>
              <w:left w:val="nil"/>
              <w:right w:val="nil"/>
            </w:tcBorders>
            <w:vAlign w:val="center"/>
          </w:tcPr>
          <w:p w14:paraId="0BE45924" w14:textId="79B0D508"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180,868,406</w:t>
            </w:r>
          </w:p>
        </w:tc>
      </w:tr>
      <w:tr w:rsidR="00D918EC" w:rsidRPr="00787879" w14:paraId="4D8262A9" w14:textId="77777777" w:rsidTr="00787879">
        <w:tc>
          <w:tcPr>
            <w:tcW w:w="2520" w:type="dxa"/>
            <w:tcBorders>
              <w:top w:val="nil"/>
              <w:left w:val="nil"/>
              <w:bottom w:val="nil"/>
              <w:right w:val="nil"/>
            </w:tcBorders>
            <w:vAlign w:val="bottom"/>
          </w:tcPr>
          <w:p w14:paraId="7218BFB4"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Loans to customers</w:t>
            </w:r>
          </w:p>
        </w:tc>
        <w:tc>
          <w:tcPr>
            <w:tcW w:w="1152" w:type="dxa"/>
            <w:tcBorders>
              <w:top w:val="nil"/>
              <w:left w:val="nil"/>
              <w:right w:val="nil"/>
            </w:tcBorders>
            <w:vAlign w:val="bottom"/>
          </w:tcPr>
          <w:p w14:paraId="3A7F62BD"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43FBBA5C"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2B294320"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6900E516"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62615B40"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4BF6936C" w14:textId="77777777" w:rsidR="00D918EC" w:rsidRPr="00787879" w:rsidRDefault="00D918EC" w:rsidP="00D918EC">
            <w:pPr>
              <w:pStyle w:val="a0"/>
              <w:ind w:left="-102" w:right="-72"/>
              <w:jc w:val="right"/>
              <w:rPr>
                <w:rFonts w:ascii="Arial" w:hAnsi="Arial" w:cs="Arial"/>
                <w:sz w:val="14"/>
                <w:szCs w:val="14"/>
              </w:rPr>
            </w:pPr>
          </w:p>
        </w:tc>
      </w:tr>
      <w:tr w:rsidR="00D918EC" w:rsidRPr="00787879" w14:paraId="76499A8F" w14:textId="77777777" w:rsidTr="00787879">
        <w:tc>
          <w:tcPr>
            <w:tcW w:w="2520" w:type="dxa"/>
            <w:tcBorders>
              <w:top w:val="nil"/>
              <w:left w:val="nil"/>
              <w:bottom w:val="nil"/>
              <w:right w:val="nil"/>
            </w:tcBorders>
            <w:vAlign w:val="bottom"/>
          </w:tcPr>
          <w:p w14:paraId="1E0FD1BA"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 xml:space="preserve">   and accrued interest</w:t>
            </w:r>
          </w:p>
        </w:tc>
        <w:tc>
          <w:tcPr>
            <w:tcW w:w="1152" w:type="dxa"/>
            <w:tcBorders>
              <w:top w:val="nil"/>
              <w:left w:val="nil"/>
              <w:right w:val="nil"/>
            </w:tcBorders>
            <w:vAlign w:val="bottom"/>
          </w:tcPr>
          <w:p w14:paraId="5FED885D"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36952FAD"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1452DC2A"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49D4E257"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06FC0E75"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right w:val="nil"/>
            </w:tcBorders>
            <w:vAlign w:val="bottom"/>
          </w:tcPr>
          <w:p w14:paraId="0EC352BB" w14:textId="77777777" w:rsidR="00D918EC" w:rsidRPr="00787879" w:rsidRDefault="00D918EC" w:rsidP="00D918EC">
            <w:pPr>
              <w:pStyle w:val="a0"/>
              <w:ind w:left="-102" w:right="-72"/>
              <w:jc w:val="right"/>
              <w:rPr>
                <w:rFonts w:ascii="Arial" w:hAnsi="Arial" w:cs="Arial"/>
                <w:sz w:val="14"/>
                <w:szCs w:val="14"/>
              </w:rPr>
            </w:pPr>
          </w:p>
        </w:tc>
      </w:tr>
      <w:tr w:rsidR="00D918EC" w:rsidRPr="00787879" w14:paraId="5DF56C62" w14:textId="77777777" w:rsidTr="00787879">
        <w:tc>
          <w:tcPr>
            <w:tcW w:w="2520" w:type="dxa"/>
            <w:tcBorders>
              <w:top w:val="nil"/>
              <w:left w:val="nil"/>
              <w:bottom w:val="nil"/>
              <w:right w:val="nil"/>
            </w:tcBorders>
            <w:vAlign w:val="bottom"/>
          </w:tcPr>
          <w:p w14:paraId="00BB5CDC"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 xml:space="preserve">   receivables</w:t>
            </w:r>
          </w:p>
        </w:tc>
        <w:tc>
          <w:tcPr>
            <w:tcW w:w="1152" w:type="dxa"/>
            <w:tcBorders>
              <w:bottom w:val="single" w:sz="4" w:space="0" w:color="auto"/>
            </w:tcBorders>
            <w:shd w:val="clear" w:color="auto" w:fill="auto"/>
            <w:vAlign w:val="center"/>
          </w:tcPr>
          <w:p w14:paraId="2EE60F9B" w14:textId="0D207C4D" w:rsidR="00D918EC" w:rsidRPr="00787879" w:rsidRDefault="00D918EC" w:rsidP="00D918EC">
            <w:pPr>
              <w:pStyle w:val="a0"/>
              <w:ind w:left="-102" w:right="-72"/>
              <w:jc w:val="right"/>
              <w:rPr>
                <w:rFonts w:ascii="Arial" w:hAnsi="Arial" w:cs="Arial"/>
                <w:sz w:val="14"/>
                <w:szCs w:val="14"/>
                <w:cs/>
              </w:rPr>
            </w:pPr>
            <w:r w:rsidRPr="00787879">
              <w:rPr>
                <w:rFonts w:ascii="Arial" w:hAnsi="Arial" w:cs="Arial"/>
                <w:spacing w:val="-2"/>
                <w:sz w:val="14"/>
                <w:szCs w:val="14"/>
              </w:rPr>
              <w:t>1,094,869,868</w:t>
            </w:r>
          </w:p>
        </w:tc>
        <w:tc>
          <w:tcPr>
            <w:tcW w:w="1152" w:type="dxa"/>
            <w:tcBorders>
              <w:bottom w:val="single" w:sz="4" w:space="0" w:color="auto"/>
            </w:tcBorders>
            <w:shd w:val="clear" w:color="auto" w:fill="auto"/>
            <w:vAlign w:val="center"/>
          </w:tcPr>
          <w:p w14:paraId="4AF1832D" w14:textId="5B46A418"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15,885,275,105</w:t>
            </w:r>
          </w:p>
        </w:tc>
        <w:tc>
          <w:tcPr>
            <w:tcW w:w="1152" w:type="dxa"/>
            <w:tcBorders>
              <w:bottom w:val="single" w:sz="4" w:space="0" w:color="auto"/>
            </w:tcBorders>
            <w:shd w:val="clear" w:color="auto" w:fill="auto"/>
            <w:vAlign w:val="center"/>
          </w:tcPr>
          <w:p w14:paraId="2E4240D5" w14:textId="0EF1495B"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2,003,851,742</w:t>
            </w:r>
          </w:p>
        </w:tc>
        <w:tc>
          <w:tcPr>
            <w:tcW w:w="1152" w:type="dxa"/>
            <w:tcBorders>
              <w:bottom w:val="single" w:sz="4" w:space="0" w:color="auto"/>
            </w:tcBorders>
            <w:shd w:val="clear" w:color="auto" w:fill="auto"/>
          </w:tcPr>
          <w:p w14:paraId="3EBE07B1" w14:textId="345A6B16"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20,162,583</w:t>
            </w:r>
          </w:p>
        </w:tc>
        <w:tc>
          <w:tcPr>
            <w:tcW w:w="1152" w:type="dxa"/>
            <w:tcBorders>
              <w:bottom w:val="single" w:sz="4" w:space="0" w:color="auto"/>
            </w:tcBorders>
            <w:shd w:val="clear" w:color="auto" w:fill="auto"/>
          </w:tcPr>
          <w:p w14:paraId="1B39E2C0" w14:textId="043DAB4F"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cs/>
              </w:rPr>
              <w:t>-</w:t>
            </w:r>
          </w:p>
        </w:tc>
        <w:tc>
          <w:tcPr>
            <w:tcW w:w="1152" w:type="dxa"/>
            <w:tcBorders>
              <w:bottom w:val="single" w:sz="4" w:space="0" w:color="auto"/>
            </w:tcBorders>
            <w:shd w:val="clear" w:color="auto" w:fill="auto"/>
            <w:vAlign w:val="center"/>
          </w:tcPr>
          <w:p w14:paraId="16BCA43D" w14:textId="06F6229A"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fldChar w:fldCharType="begin"/>
            </w:r>
            <w:r w:rsidRPr="00787879">
              <w:rPr>
                <w:rFonts w:ascii="Arial" w:hAnsi="Arial" w:cs="Arial"/>
                <w:spacing w:val="-2"/>
                <w:sz w:val="14"/>
                <w:szCs w:val="14"/>
              </w:rPr>
              <w:instrText xml:space="preserve"> =SUM(left) </w:instrText>
            </w:r>
            <w:r w:rsidRPr="00787879">
              <w:rPr>
                <w:rFonts w:ascii="Arial" w:hAnsi="Arial" w:cs="Arial"/>
                <w:spacing w:val="-2"/>
                <w:sz w:val="14"/>
                <w:szCs w:val="14"/>
              </w:rPr>
              <w:fldChar w:fldCharType="separate"/>
            </w:r>
            <w:r w:rsidRPr="00787879">
              <w:rPr>
                <w:rFonts w:ascii="Arial" w:hAnsi="Arial" w:cs="Arial"/>
                <w:noProof/>
                <w:spacing w:val="-2"/>
                <w:sz w:val="14"/>
                <w:szCs w:val="14"/>
              </w:rPr>
              <w:t>19,004,159,298</w:t>
            </w:r>
            <w:r w:rsidRPr="00787879">
              <w:rPr>
                <w:rFonts w:ascii="Arial" w:hAnsi="Arial" w:cs="Arial"/>
                <w:spacing w:val="-2"/>
                <w:sz w:val="14"/>
                <w:szCs w:val="14"/>
              </w:rPr>
              <w:fldChar w:fldCharType="end"/>
            </w:r>
          </w:p>
        </w:tc>
      </w:tr>
      <w:tr w:rsidR="00D918EC" w:rsidRPr="00787879" w14:paraId="3483D7C9" w14:textId="77777777" w:rsidTr="00787879">
        <w:trPr>
          <w:trHeight w:val="56"/>
        </w:trPr>
        <w:tc>
          <w:tcPr>
            <w:tcW w:w="2520" w:type="dxa"/>
            <w:tcBorders>
              <w:top w:val="nil"/>
              <w:left w:val="nil"/>
              <w:bottom w:val="nil"/>
              <w:right w:val="nil"/>
            </w:tcBorders>
            <w:vAlign w:val="bottom"/>
          </w:tcPr>
          <w:p w14:paraId="2B4BDC98" w14:textId="77777777" w:rsidR="00D918EC" w:rsidRPr="00787879" w:rsidRDefault="00D918EC" w:rsidP="00D918EC">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185A89C4" w14:textId="77777777" w:rsidR="00D918EC" w:rsidRPr="00787879" w:rsidRDefault="00D918EC" w:rsidP="00D918EC">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6463CFCF" w14:textId="77777777" w:rsidR="00D918EC" w:rsidRPr="00787879" w:rsidRDefault="00D918EC" w:rsidP="00D918EC">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64282D76" w14:textId="77777777" w:rsidR="00D918EC" w:rsidRPr="00787879" w:rsidRDefault="00D918EC" w:rsidP="00D918EC">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7464EBF8" w14:textId="77777777" w:rsidR="00D918EC" w:rsidRPr="00787879" w:rsidRDefault="00D918EC" w:rsidP="00D918EC">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5EBD7CB5" w14:textId="77777777" w:rsidR="00D918EC" w:rsidRPr="00787879" w:rsidRDefault="00D918EC" w:rsidP="00D918EC">
            <w:pPr>
              <w:pStyle w:val="a"/>
              <w:ind w:right="-72"/>
              <w:jc w:val="right"/>
              <w:rPr>
                <w:rFonts w:ascii="Arial" w:hAnsi="Arial" w:cs="Arial"/>
                <w:spacing w:val="-2"/>
                <w:sz w:val="14"/>
                <w:szCs w:val="14"/>
              </w:rPr>
            </w:pPr>
          </w:p>
        </w:tc>
        <w:tc>
          <w:tcPr>
            <w:tcW w:w="1152" w:type="dxa"/>
            <w:tcBorders>
              <w:top w:val="single" w:sz="4" w:space="0" w:color="auto"/>
              <w:left w:val="nil"/>
              <w:right w:val="nil"/>
            </w:tcBorders>
            <w:vAlign w:val="bottom"/>
          </w:tcPr>
          <w:p w14:paraId="26661016" w14:textId="77777777" w:rsidR="00D918EC" w:rsidRPr="00787879" w:rsidRDefault="00D918EC" w:rsidP="00D918EC">
            <w:pPr>
              <w:pStyle w:val="a"/>
              <w:ind w:right="-72"/>
              <w:jc w:val="right"/>
              <w:rPr>
                <w:rFonts w:ascii="Arial" w:hAnsi="Arial" w:cs="Arial"/>
                <w:spacing w:val="-2"/>
                <w:sz w:val="14"/>
                <w:szCs w:val="14"/>
              </w:rPr>
            </w:pPr>
          </w:p>
        </w:tc>
      </w:tr>
      <w:tr w:rsidR="00D918EC" w:rsidRPr="00787879" w14:paraId="64FD2273" w14:textId="77777777" w:rsidTr="00787879">
        <w:tc>
          <w:tcPr>
            <w:tcW w:w="2520" w:type="dxa"/>
            <w:tcBorders>
              <w:top w:val="nil"/>
              <w:left w:val="nil"/>
              <w:bottom w:val="nil"/>
              <w:right w:val="nil"/>
            </w:tcBorders>
            <w:vAlign w:val="bottom"/>
          </w:tcPr>
          <w:p w14:paraId="40FA11E9" w14:textId="77777777" w:rsidR="00D918EC" w:rsidRPr="00787879" w:rsidRDefault="00D918EC" w:rsidP="00D918EC">
            <w:pPr>
              <w:ind w:left="-100" w:right="-36"/>
              <w:jc w:val="both"/>
              <w:rPr>
                <w:rFonts w:ascii="Arial" w:hAnsi="Arial" w:cs="Arial"/>
                <w:sz w:val="14"/>
                <w:szCs w:val="14"/>
              </w:rPr>
            </w:pPr>
          </w:p>
        </w:tc>
        <w:tc>
          <w:tcPr>
            <w:tcW w:w="1152" w:type="dxa"/>
            <w:tcBorders>
              <w:bottom w:val="single" w:sz="4" w:space="0" w:color="auto"/>
            </w:tcBorders>
            <w:shd w:val="clear" w:color="auto" w:fill="auto"/>
            <w:vAlign w:val="bottom"/>
          </w:tcPr>
          <w:p w14:paraId="548DF3F5" w14:textId="548ACC30" w:rsidR="00D918EC" w:rsidRPr="00787879" w:rsidRDefault="00D918EC" w:rsidP="00D918EC">
            <w:pPr>
              <w:pStyle w:val="a"/>
              <w:ind w:right="-72"/>
              <w:jc w:val="right"/>
              <w:rPr>
                <w:rFonts w:ascii="Arial" w:hAnsi="Arial" w:cs="Arial"/>
                <w:spacing w:val="-2"/>
                <w:sz w:val="14"/>
                <w:szCs w:val="14"/>
                <w:cs/>
              </w:rPr>
            </w:pPr>
            <w:r w:rsidRPr="00787879">
              <w:rPr>
                <w:rFonts w:ascii="Arial" w:hAnsi="Arial" w:cs="Arial"/>
                <w:spacing w:val="-2"/>
                <w:sz w:val="14"/>
                <w:szCs w:val="14"/>
              </w:rPr>
              <w:t>1,974,581,025</w:t>
            </w:r>
          </w:p>
        </w:tc>
        <w:tc>
          <w:tcPr>
            <w:tcW w:w="1152" w:type="dxa"/>
            <w:tcBorders>
              <w:bottom w:val="single" w:sz="4" w:space="0" w:color="auto"/>
            </w:tcBorders>
            <w:shd w:val="clear" w:color="auto" w:fill="auto"/>
            <w:vAlign w:val="bottom"/>
          </w:tcPr>
          <w:p w14:paraId="64D4CF73" w14:textId="7A272E7C"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fldChar w:fldCharType="begin"/>
            </w:r>
            <w:r w:rsidRPr="00787879">
              <w:rPr>
                <w:rFonts w:ascii="Arial" w:hAnsi="Arial" w:cs="Arial"/>
                <w:spacing w:val="-2"/>
                <w:sz w:val="14"/>
                <w:szCs w:val="14"/>
              </w:rPr>
              <w:instrText xml:space="preserve"> =SUM(ABOVE) </w:instrText>
            </w:r>
            <w:r w:rsidRPr="00787879">
              <w:rPr>
                <w:rFonts w:ascii="Arial" w:hAnsi="Arial" w:cs="Arial"/>
                <w:spacing w:val="-2"/>
                <w:sz w:val="14"/>
                <w:szCs w:val="14"/>
              </w:rPr>
              <w:fldChar w:fldCharType="separate"/>
            </w:r>
            <w:r w:rsidRPr="00787879">
              <w:rPr>
                <w:rFonts w:ascii="Arial" w:hAnsi="Arial" w:cs="Arial"/>
                <w:spacing w:val="-2"/>
                <w:sz w:val="14"/>
                <w:szCs w:val="14"/>
              </w:rPr>
              <w:t>16,636,938,805</w:t>
            </w:r>
            <w:r w:rsidRPr="00787879">
              <w:rPr>
                <w:rFonts w:ascii="Arial" w:hAnsi="Arial" w:cs="Arial"/>
                <w:spacing w:val="-2"/>
                <w:sz w:val="14"/>
                <w:szCs w:val="14"/>
              </w:rPr>
              <w:fldChar w:fldCharType="end"/>
            </w:r>
          </w:p>
        </w:tc>
        <w:tc>
          <w:tcPr>
            <w:tcW w:w="1152" w:type="dxa"/>
            <w:tcBorders>
              <w:bottom w:val="single" w:sz="4" w:space="0" w:color="auto"/>
            </w:tcBorders>
            <w:shd w:val="clear" w:color="auto" w:fill="auto"/>
            <w:vAlign w:val="bottom"/>
          </w:tcPr>
          <w:p w14:paraId="532759A0" w14:textId="4DBCE41E"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t>2,003,851,742</w:t>
            </w:r>
          </w:p>
        </w:tc>
        <w:tc>
          <w:tcPr>
            <w:tcW w:w="1152" w:type="dxa"/>
            <w:tcBorders>
              <w:bottom w:val="single" w:sz="4" w:space="0" w:color="auto"/>
            </w:tcBorders>
            <w:shd w:val="clear" w:color="auto" w:fill="auto"/>
            <w:vAlign w:val="bottom"/>
          </w:tcPr>
          <w:p w14:paraId="27A629B7" w14:textId="1CDB83D4"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t>102,545,257</w:t>
            </w:r>
          </w:p>
        </w:tc>
        <w:tc>
          <w:tcPr>
            <w:tcW w:w="1152" w:type="dxa"/>
            <w:tcBorders>
              <w:bottom w:val="single" w:sz="4" w:space="0" w:color="auto"/>
            </w:tcBorders>
            <w:shd w:val="clear" w:color="auto" w:fill="auto"/>
            <w:vAlign w:val="bottom"/>
          </w:tcPr>
          <w:p w14:paraId="2C9B1C1C" w14:textId="08844DD2"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t>16,947,799</w:t>
            </w:r>
          </w:p>
        </w:tc>
        <w:tc>
          <w:tcPr>
            <w:tcW w:w="1152" w:type="dxa"/>
            <w:tcBorders>
              <w:bottom w:val="single" w:sz="4" w:space="0" w:color="auto"/>
            </w:tcBorders>
            <w:shd w:val="clear" w:color="auto" w:fill="auto"/>
            <w:vAlign w:val="bottom"/>
          </w:tcPr>
          <w:p w14:paraId="559234B7" w14:textId="58F51D81"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fldChar w:fldCharType="begin"/>
            </w:r>
            <w:r w:rsidRPr="00787879">
              <w:rPr>
                <w:rFonts w:ascii="Arial" w:hAnsi="Arial" w:cs="Arial"/>
                <w:spacing w:val="-2"/>
                <w:sz w:val="14"/>
                <w:szCs w:val="14"/>
              </w:rPr>
              <w:instrText xml:space="preserve"> =SUM(LEFT) </w:instrText>
            </w:r>
            <w:r w:rsidRPr="00787879">
              <w:rPr>
                <w:rFonts w:ascii="Arial" w:hAnsi="Arial" w:cs="Arial"/>
                <w:spacing w:val="-2"/>
                <w:sz w:val="14"/>
                <w:szCs w:val="14"/>
              </w:rPr>
              <w:fldChar w:fldCharType="separate"/>
            </w:r>
            <w:r w:rsidRPr="00787879">
              <w:rPr>
                <w:rFonts w:ascii="Arial" w:hAnsi="Arial" w:cs="Arial"/>
                <w:noProof/>
                <w:spacing w:val="-2"/>
                <w:sz w:val="14"/>
                <w:szCs w:val="14"/>
              </w:rPr>
              <w:t>20,734,864,628</w:t>
            </w:r>
            <w:r w:rsidRPr="00787879">
              <w:rPr>
                <w:rFonts w:ascii="Arial" w:hAnsi="Arial" w:cs="Arial"/>
                <w:spacing w:val="-2"/>
                <w:sz w:val="14"/>
                <w:szCs w:val="14"/>
              </w:rPr>
              <w:fldChar w:fldCharType="end"/>
            </w:r>
          </w:p>
        </w:tc>
      </w:tr>
      <w:tr w:rsidR="00D918EC" w:rsidRPr="00787879" w14:paraId="3D4C78CC" w14:textId="77777777" w:rsidTr="00787879">
        <w:tc>
          <w:tcPr>
            <w:tcW w:w="2520" w:type="dxa"/>
            <w:tcBorders>
              <w:top w:val="nil"/>
              <w:left w:val="nil"/>
              <w:bottom w:val="nil"/>
              <w:right w:val="nil"/>
            </w:tcBorders>
            <w:vAlign w:val="bottom"/>
          </w:tcPr>
          <w:p w14:paraId="5E1F8B0A" w14:textId="77777777" w:rsidR="00D918EC" w:rsidRPr="00787879" w:rsidRDefault="00D918EC" w:rsidP="00D918EC">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7B25E2BC"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777839E8"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5A5283F9"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2A9DC9B1"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024F43CD"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35E8C14D" w14:textId="77777777" w:rsidR="00D918EC" w:rsidRPr="00787879" w:rsidRDefault="00D918EC" w:rsidP="00D918EC">
            <w:pPr>
              <w:ind w:right="-72"/>
              <w:jc w:val="right"/>
              <w:rPr>
                <w:rFonts w:ascii="Arial" w:hAnsi="Arial" w:cs="Arial"/>
                <w:sz w:val="14"/>
                <w:szCs w:val="14"/>
              </w:rPr>
            </w:pPr>
          </w:p>
        </w:tc>
      </w:tr>
      <w:tr w:rsidR="00D918EC" w:rsidRPr="00787879" w14:paraId="551F9A43" w14:textId="77777777" w:rsidTr="00787879">
        <w:tc>
          <w:tcPr>
            <w:tcW w:w="2520" w:type="dxa"/>
            <w:tcBorders>
              <w:top w:val="nil"/>
              <w:left w:val="nil"/>
              <w:bottom w:val="nil"/>
              <w:right w:val="nil"/>
            </w:tcBorders>
            <w:vAlign w:val="bottom"/>
          </w:tcPr>
          <w:p w14:paraId="39C30213" w14:textId="77777777" w:rsidR="00D918EC" w:rsidRPr="00787879" w:rsidRDefault="00D918EC" w:rsidP="00D918EC">
            <w:pPr>
              <w:ind w:left="-100" w:right="-36"/>
              <w:jc w:val="both"/>
              <w:rPr>
                <w:rFonts w:ascii="Arial" w:hAnsi="Arial" w:cs="Arial"/>
                <w:sz w:val="14"/>
                <w:szCs w:val="14"/>
                <w:cs/>
              </w:rPr>
            </w:pPr>
            <w:r w:rsidRPr="00787879">
              <w:rPr>
                <w:rFonts w:ascii="Arial" w:hAnsi="Arial" w:cs="Arial"/>
                <w:b/>
                <w:bCs/>
                <w:sz w:val="14"/>
                <w:szCs w:val="14"/>
              </w:rPr>
              <w:t>Financial liabilities</w:t>
            </w:r>
          </w:p>
        </w:tc>
        <w:tc>
          <w:tcPr>
            <w:tcW w:w="1152" w:type="dxa"/>
            <w:tcBorders>
              <w:left w:val="nil"/>
              <w:bottom w:val="nil"/>
              <w:right w:val="nil"/>
            </w:tcBorders>
            <w:vAlign w:val="bottom"/>
          </w:tcPr>
          <w:p w14:paraId="09337630" w14:textId="77777777" w:rsidR="00D918EC" w:rsidRPr="00787879" w:rsidRDefault="00D918EC" w:rsidP="00D918EC">
            <w:pPr>
              <w:ind w:right="-72"/>
              <w:jc w:val="right"/>
              <w:rPr>
                <w:rFonts w:ascii="Arial" w:hAnsi="Arial" w:cs="Arial"/>
                <w:sz w:val="14"/>
                <w:szCs w:val="14"/>
              </w:rPr>
            </w:pPr>
          </w:p>
        </w:tc>
        <w:tc>
          <w:tcPr>
            <w:tcW w:w="1152" w:type="dxa"/>
            <w:tcBorders>
              <w:left w:val="nil"/>
              <w:bottom w:val="nil"/>
              <w:right w:val="nil"/>
            </w:tcBorders>
            <w:vAlign w:val="bottom"/>
          </w:tcPr>
          <w:p w14:paraId="1649B667" w14:textId="77777777" w:rsidR="00D918EC" w:rsidRPr="00787879" w:rsidRDefault="00D918EC" w:rsidP="00D918EC">
            <w:pPr>
              <w:ind w:right="-72"/>
              <w:jc w:val="right"/>
              <w:rPr>
                <w:rFonts w:ascii="Arial" w:hAnsi="Arial" w:cs="Arial"/>
                <w:sz w:val="14"/>
                <w:szCs w:val="14"/>
              </w:rPr>
            </w:pPr>
          </w:p>
        </w:tc>
        <w:tc>
          <w:tcPr>
            <w:tcW w:w="1152" w:type="dxa"/>
            <w:tcBorders>
              <w:left w:val="nil"/>
              <w:bottom w:val="nil"/>
              <w:right w:val="nil"/>
            </w:tcBorders>
            <w:vAlign w:val="bottom"/>
          </w:tcPr>
          <w:p w14:paraId="24E75247" w14:textId="77777777" w:rsidR="00D918EC" w:rsidRPr="00787879" w:rsidRDefault="00D918EC" w:rsidP="00D918EC">
            <w:pPr>
              <w:ind w:right="-72"/>
              <w:jc w:val="right"/>
              <w:rPr>
                <w:rFonts w:ascii="Arial" w:hAnsi="Arial" w:cs="Arial"/>
                <w:sz w:val="14"/>
                <w:szCs w:val="14"/>
              </w:rPr>
            </w:pPr>
          </w:p>
        </w:tc>
        <w:tc>
          <w:tcPr>
            <w:tcW w:w="1152" w:type="dxa"/>
            <w:tcBorders>
              <w:left w:val="nil"/>
              <w:bottom w:val="nil"/>
              <w:right w:val="nil"/>
            </w:tcBorders>
            <w:vAlign w:val="bottom"/>
          </w:tcPr>
          <w:p w14:paraId="594C44DC" w14:textId="77777777" w:rsidR="00D918EC" w:rsidRPr="00787879" w:rsidRDefault="00D918EC" w:rsidP="00D918EC">
            <w:pPr>
              <w:ind w:right="-72"/>
              <w:jc w:val="right"/>
              <w:rPr>
                <w:rFonts w:ascii="Arial" w:hAnsi="Arial" w:cs="Arial"/>
                <w:sz w:val="14"/>
                <w:szCs w:val="14"/>
              </w:rPr>
            </w:pPr>
          </w:p>
        </w:tc>
        <w:tc>
          <w:tcPr>
            <w:tcW w:w="1152" w:type="dxa"/>
            <w:tcBorders>
              <w:left w:val="nil"/>
              <w:bottom w:val="nil"/>
              <w:right w:val="nil"/>
            </w:tcBorders>
            <w:vAlign w:val="bottom"/>
          </w:tcPr>
          <w:p w14:paraId="5DFA884F" w14:textId="77777777" w:rsidR="00D918EC" w:rsidRPr="00787879" w:rsidRDefault="00D918EC" w:rsidP="00D918EC">
            <w:pPr>
              <w:ind w:right="-72"/>
              <w:jc w:val="right"/>
              <w:rPr>
                <w:rFonts w:ascii="Arial" w:hAnsi="Arial" w:cs="Arial"/>
                <w:sz w:val="14"/>
                <w:szCs w:val="14"/>
              </w:rPr>
            </w:pPr>
          </w:p>
        </w:tc>
        <w:tc>
          <w:tcPr>
            <w:tcW w:w="1152" w:type="dxa"/>
            <w:tcBorders>
              <w:left w:val="nil"/>
              <w:bottom w:val="nil"/>
              <w:right w:val="nil"/>
            </w:tcBorders>
            <w:vAlign w:val="bottom"/>
          </w:tcPr>
          <w:p w14:paraId="6F4C171D" w14:textId="77777777" w:rsidR="00D918EC" w:rsidRPr="00787879" w:rsidRDefault="00D918EC" w:rsidP="00D918EC">
            <w:pPr>
              <w:ind w:right="-72"/>
              <w:jc w:val="right"/>
              <w:rPr>
                <w:rFonts w:ascii="Arial" w:hAnsi="Arial" w:cs="Arial"/>
                <w:sz w:val="14"/>
                <w:szCs w:val="14"/>
              </w:rPr>
            </w:pPr>
          </w:p>
        </w:tc>
      </w:tr>
      <w:tr w:rsidR="00D918EC" w:rsidRPr="00787879" w14:paraId="060B7FB2" w14:textId="77777777" w:rsidTr="00787879">
        <w:tc>
          <w:tcPr>
            <w:tcW w:w="2520" w:type="dxa"/>
            <w:tcBorders>
              <w:top w:val="nil"/>
              <w:left w:val="nil"/>
              <w:bottom w:val="nil"/>
              <w:right w:val="nil"/>
            </w:tcBorders>
            <w:vAlign w:val="bottom"/>
          </w:tcPr>
          <w:p w14:paraId="386DD761"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Deposits</w:t>
            </w:r>
          </w:p>
        </w:tc>
        <w:tc>
          <w:tcPr>
            <w:tcW w:w="1152" w:type="dxa"/>
            <w:tcBorders>
              <w:top w:val="nil"/>
              <w:left w:val="nil"/>
              <w:bottom w:val="nil"/>
              <w:right w:val="nil"/>
            </w:tcBorders>
            <w:vAlign w:val="center"/>
          </w:tcPr>
          <w:p w14:paraId="68EC7250" w14:textId="2DC2EEFD"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94,698,120</w:t>
            </w:r>
          </w:p>
        </w:tc>
        <w:tc>
          <w:tcPr>
            <w:tcW w:w="1152" w:type="dxa"/>
            <w:tcBorders>
              <w:top w:val="nil"/>
              <w:left w:val="nil"/>
              <w:bottom w:val="nil"/>
              <w:right w:val="nil"/>
            </w:tcBorders>
            <w:vAlign w:val="center"/>
          </w:tcPr>
          <w:p w14:paraId="51EA4B3E" w14:textId="6BDCD41F"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5,441,938,724</w:t>
            </w:r>
          </w:p>
        </w:tc>
        <w:tc>
          <w:tcPr>
            <w:tcW w:w="1152" w:type="dxa"/>
            <w:tcBorders>
              <w:top w:val="nil"/>
              <w:left w:val="nil"/>
              <w:bottom w:val="nil"/>
              <w:right w:val="nil"/>
            </w:tcBorders>
            <w:vAlign w:val="center"/>
          </w:tcPr>
          <w:p w14:paraId="24555DBF" w14:textId="73BB2E3F"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811,695,893</w:t>
            </w:r>
          </w:p>
        </w:tc>
        <w:tc>
          <w:tcPr>
            <w:tcW w:w="1152" w:type="dxa"/>
            <w:tcBorders>
              <w:top w:val="nil"/>
              <w:left w:val="nil"/>
              <w:bottom w:val="nil"/>
              <w:right w:val="nil"/>
            </w:tcBorders>
            <w:vAlign w:val="center"/>
          </w:tcPr>
          <w:p w14:paraId="79FA2227" w14:textId="28F00369"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vAlign w:val="center"/>
          </w:tcPr>
          <w:p w14:paraId="0BFD3419" w14:textId="43EF2D27"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bottom w:val="nil"/>
              <w:right w:val="nil"/>
            </w:tcBorders>
            <w:vAlign w:val="center"/>
          </w:tcPr>
          <w:p w14:paraId="0BC4555D" w14:textId="3660D0BA"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6,348,332,737</w:t>
            </w:r>
          </w:p>
        </w:tc>
      </w:tr>
      <w:tr w:rsidR="00D918EC" w:rsidRPr="00787879" w14:paraId="2FEBFF2D" w14:textId="77777777" w:rsidTr="00787879">
        <w:tc>
          <w:tcPr>
            <w:tcW w:w="2520" w:type="dxa"/>
            <w:tcBorders>
              <w:top w:val="nil"/>
              <w:left w:val="nil"/>
              <w:bottom w:val="nil"/>
              <w:right w:val="nil"/>
            </w:tcBorders>
            <w:vAlign w:val="bottom"/>
          </w:tcPr>
          <w:p w14:paraId="022E77E8"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 xml:space="preserve">Debt securities issued </w:t>
            </w:r>
          </w:p>
        </w:tc>
        <w:tc>
          <w:tcPr>
            <w:tcW w:w="1152" w:type="dxa"/>
            <w:tcBorders>
              <w:top w:val="nil"/>
              <w:left w:val="nil"/>
              <w:bottom w:val="nil"/>
              <w:right w:val="nil"/>
            </w:tcBorders>
            <w:vAlign w:val="bottom"/>
          </w:tcPr>
          <w:p w14:paraId="4BBAA126"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51C50C8B"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0F7F03E5"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16C5220A"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23B795CD" w14:textId="77777777" w:rsidR="00D918EC" w:rsidRPr="00787879" w:rsidRDefault="00D918EC" w:rsidP="00D918EC">
            <w:pPr>
              <w:pStyle w:val="a0"/>
              <w:ind w:left="-102" w:right="-72"/>
              <w:jc w:val="right"/>
              <w:rPr>
                <w:rFonts w:ascii="Arial" w:hAnsi="Arial" w:cs="Arial"/>
                <w:sz w:val="14"/>
                <w:szCs w:val="14"/>
              </w:rPr>
            </w:pPr>
          </w:p>
        </w:tc>
        <w:tc>
          <w:tcPr>
            <w:tcW w:w="1152" w:type="dxa"/>
            <w:tcBorders>
              <w:top w:val="nil"/>
              <w:left w:val="nil"/>
              <w:bottom w:val="nil"/>
              <w:right w:val="nil"/>
            </w:tcBorders>
            <w:vAlign w:val="bottom"/>
          </w:tcPr>
          <w:p w14:paraId="54FAADD7" w14:textId="77777777" w:rsidR="00D918EC" w:rsidRPr="00787879" w:rsidRDefault="00D918EC" w:rsidP="00D918EC">
            <w:pPr>
              <w:pStyle w:val="a0"/>
              <w:ind w:left="-102" w:right="-72"/>
              <w:jc w:val="right"/>
              <w:rPr>
                <w:rFonts w:ascii="Arial" w:hAnsi="Arial" w:cs="Arial"/>
                <w:sz w:val="14"/>
                <w:szCs w:val="14"/>
              </w:rPr>
            </w:pPr>
          </w:p>
        </w:tc>
      </w:tr>
      <w:tr w:rsidR="00D918EC" w:rsidRPr="00787879" w14:paraId="5B06A2A4" w14:textId="77777777" w:rsidTr="00787879">
        <w:tc>
          <w:tcPr>
            <w:tcW w:w="2520" w:type="dxa"/>
            <w:tcBorders>
              <w:top w:val="nil"/>
              <w:left w:val="nil"/>
              <w:bottom w:val="nil"/>
              <w:right w:val="nil"/>
            </w:tcBorders>
            <w:vAlign w:val="bottom"/>
          </w:tcPr>
          <w:p w14:paraId="0BA934AC"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 xml:space="preserve">   and borrowings</w:t>
            </w:r>
          </w:p>
        </w:tc>
        <w:tc>
          <w:tcPr>
            <w:tcW w:w="1152" w:type="dxa"/>
            <w:tcBorders>
              <w:top w:val="nil"/>
              <w:left w:val="nil"/>
              <w:right w:val="nil"/>
            </w:tcBorders>
            <w:vAlign w:val="center"/>
          </w:tcPr>
          <w:p w14:paraId="75565D5C" w14:textId="5CD7B682"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6,000,000</w:t>
            </w:r>
          </w:p>
        </w:tc>
        <w:tc>
          <w:tcPr>
            <w:tcW w:w="1152" w:type="dxa"/>
            <w:tcBorders>
              <w:top w:val="nil"/>
              <w:left w:val="nil"/>
              <w:right w:val="nil"/>
            </w:tcBorders>
            <w:vAlign w:val="center"/>
          </w:tcPr>
          <w:p w14:paraId="0D487914" w14:textId="36D13AB0"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vAlign w:val="center"/>
          </w:tcPr>
          <w:p w14:paraId="3059A20C" w14:textId="12CAE509"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2,000,000,000</w:t>
            </w:r>
          </w:p>
        </w:tc>
        <w:tc>
          <w:tcPr>
            <w:tcW w:w="1152" w:type="dxa"/>
            <w:tcBorders>
              <w:top w:val="nil"/>
              <w:left w:val="nil"/>
              <w:right w:val="nil"/>
            </w:tcBorders>
            <w:vAlign w:val="center"/>
          </w:tcPr>
          <w:p w14:paraId="79AA7F85" w14:textId="707B2B3D"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vAlign w:val="center"/>
          </w:tcPr>
          <w:p w14:paraId="1CEB175E" w14:textId="108711CF"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cs/>
              </w:rPr>
              <w:t>-</w:t>
            </w:r>
          </w:p>
        </w:tc>
        <w:tc>
          <w:tcPr>
            <w:tcW w:w="1152" w:type="dxa"/>
            <w:tcBorders>
              <w:top w:val="nil"/>
              <w:left w:val="nil"/>
              <w:right w:val="nil"/>
            </w:tcBorders>
            <w:vAlign w:val="center"/>
          </w:tcPr>
          <w:p w14:paraId="01EC22FB" w14:textId="5B4D68DA" w:rsidR="00D918EC" w:rsidRPr="00787879" w:rsidRDefault="00D918EC" w:rsidP="00D918EC">
            <w:pPr>
              <w:pStyle w:val="a0"/>
              <w:ind w:left="-102" w:right="-72"/>
              <w:jc w:val="right"/>
              <w:rPr>
                <w:rFonts w:ascii="Arial" w:hAnsi="Arial" w:cs="Arial"/>
                <w:sz w:val="14"/>
                <w:szCs w:val="14"/>
              </w:rPr>
            </w:pPr>
            <w:r w:rsidRPr="00787879">
              <w:rPr>
                <w:rFonts w:ascii="Arial" w:hAnsi="Arial" w:cs="Arial"/>
                <w:sz w:val="14"/>
                <w:szCs w:val="14"/>
              </w:rPr>
              <w:t>2,006,000,000</w:t>
            </w:r>
          </w:p>
        </w:tc>
      </w:tr>
      <w:tr w:rsidR="00D918EC" w:rsidRPr="00787879" w14:paraId="040A13C4" w14:textId="77777777" w:rsidTr="00787879">
        <w:tc>
          <w:tcPr>
            <w:tcW w:w="2520" w:type="dxa"/>
            <w:tcBorders>
              <w:top w:val="nil"/>
              <w:left w:val="nil"/>
              <w:bottom w:val="nil"/>
              <w:right w:val="nil"/>
            </w:tcBorders>
            <w:vAlign w:val="bottom"/>
          </w:tcPr>
          <w:p w14:paraId="289A54E9" w14:textId="77777777" w:rsidR="00D918EC" w:rsidRPr="00787879" w:rsidRDefault="00D918EC" w:rsidP="00D918EC">
            <w:pPr>
              <w:ind w:left="-100" w:right="-36"/>
              <w:jc w:val="both"/>
              <w:rPr>
                <w:rFonts w:ascii="Arial" w:hAnsi="Arial" w:cs="Arial"/>
                <w:sz w:val="14"/>
                <w:szCs w:val="14"/>
              </w:rPr>
            </w:pPr>
            <w:r w:rsidRPr="00787879">
              <w:rPr>
                <w:rFonts w:ascii="Arial" w:hAnsi="Arial" w:cs="Arial"/>
                <w:sz w:val="14"/>
                <w:szCs w:val="14"/>
              </w:rPr>
              <w:t>Other liabilities</w:t>
            </w:r>
          </w:p>
        </w:tc>
        <w:tc>
          <w:tcPr>
            <w:tcW w:w="1152" w:type="dxa"/>
            <w:tcBorders>
              <w:top w:val="nil"/>
              <w:left w:val="nil"/>
              <w:bottom w:val="single" w:sz="4" w:space="0" w:color="auto"/>
              <w:right w:val="nil"/>
            </w:tcBorders>
            <w:vAlign w:val="center"/>
          </w:tcPr>
          <w:p w14:paraId="43B82544" w14:textId="29238C9C"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9,463,652</w:t>
            </w:r>
          </w:p>
        </w:tc>
        <w:tc>
          <w:tcPr>
            <w:tcW w:w="1152" w:type="dxa"/>
            <w:tcBorders>
              <w:top w:val="nil"/>
              <w:left w:val="nil"/>
              <w:bottom w:val="single" w:sz="4" w:space="0" w:color="auto"/>
              <w:right w:val="nil"/>
            </w:tcBorders>
            <w:vAlign w:val="center"/>
          </w:tcPr>
          <w:p w14:paraId="0A7A8B81" w14:textId="527BC731"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31,532,940</w:t>
            </w:r>
          </w:p>
        </w:tc>
        <w:tc>
          <w:tcPr>
            <w:tcW w:w="1152" w:type="dxa"/>
            <w:tcBorders>
              <w:top w:val="nil"/>
              <w:left w:val="nil"/>
              <w:bottom w:val="single" w:sz="4" w:space="0" w:color="auto"/>
              <w:right w:val="nil"/>
            </w:tcBorders>
            <w:vAlign w:val="center"/>
          </w:tcPr>
          <w:p w14:paraId="1A4699A0" w14:textId="0D9C5F9C"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3,250,667</w:t>
            </w:r>
          </w:p>
        </w:tc>
        <w:tc>
          <w:tcPr>
            <w:tcW w:w="1152" w:type="dxa"/>
            <w:tcBorders>
              <w:top w:val="nil"/>
              <w:left w:val="nil"/>
              <w:bottom w:val="single" w:sz="4" w:space="0" w:color="auto"/>
              <w:right w:val="nil"/>
            </w:tcBorders>
            <w:vAlign w:val="center"/>
          </w:tcPr>
          <w:p w14:paraId="218046B9" w14:textId="5490E42A" w:rsidR="00D918EC" w:rsidRPr="00787879" w:rsidRDefault="00D918EC" w:rsidP="00D918EC">
            <w:pPr>
              <w:pStyle w:val="a0"/>
              <w:ind w:left="-102" w:right="-72"/>
              <w:jc w:val="right"/>
              <w:rPr>
                <w:rFonts w:ascii="Arial" w:hAnsi="Arial" w:cs="Arial"/>
                <w:sz w:val="14"/>
                <w:szCs w:val="14"/>
                <w:cs/>
              </w:rPr>
            </w:pPr>
            <w:r w:rsidRPr="00787879">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5125F881" w14:textId="46B6166C" w:rsidR="00D918EC" w:rsidRPr="00787879" w:rsidRDefault="00D918EC" w:rsidP="00D918EC">
            <w:pPr>
              <w:pStyle w:val="a0"/>
              <w:ind w:left="-102" w:right="-72"/>
              <w:jc w:val="right"/>
              <w:rPr>
                <w:rFonts w:ascii="Arial" w:hAnsi="Arial" w:cs="Arial"/>
                <w:sz w:val="14"/>
                <w:szCs w:val="14"/>
                <w:cs/>
              </w:rPr>
            </w:pPr>
            <w:r w:rsidRPr="00787879">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38BB49C6" w14:textId="1F444B4E" w:rsidR="00D918EC" w:rsidRPr="00787879" w:rsidRDefault="00D918EC" w:rsidP="00D918EC">
            <w:pPr>
              <w:pStyle w:val="a0"/>
              <w:ind w:left="-102" w:right="-72"/>
              <w:jc w:val="right"/>
              <w:rPr>
                <w:rFonts w:ascii="Arial" w:hAnsi="Arial" w:cs="Arial"/>
                <w:sz w:val="14"/>
                <w:szCs w:val="14"/>
              </w:rPr>
            </w:pPr>
            <w:r w:rsidRPr="00787879">
              <w:rPr>
                <w:rFonts w:ascii="Arial" w:hAnsi="Arial" w:cs="Arial"/>
                <w:spacing w:val="-2"/>
                <w:sz w:val="14"/>
                <w:szCs w:val="14"/>
              </w:rPr>
              <w:t>44,247,259</w:t>
            </w:r>
          </w:p>
        </w:tc>
      </w:tr>
      <w:tr w:rsidR="00D918EC" w:rsidRPr="00787879" w14:paraId="79C6CA55" w14:textId="77777777" w:rsidTr="00787879">
        <w:tc>
          <w:tcPr>
            <w:tcW w:w="2520" w:type="dxa"/>
            <w:tcBorders>
              <w:top w:val="nil"/>
              <w:left w:val="nil"/>
              <w:bottom w:val="nil"/>
              <w:right w:val="nil"/>
            </w:tcBorders>
            <w:vAlign w:val="bottom"/>
          </w:tcPr>
          <w:p w14:paraId="11A4E9B9" w14:textId="77777777" w:rsidR="00D918EC" w:rsidRPr="00787879" w:rsidRDefault="00D918EC" w:rsidP="00D918EC">
            <w:pPr>
              <w:ind w:left="-100" w:right="-36"/>
              <w:jc w:val="both"/>
              <w:rPr>
                <w:rFonts w:ascii="Arial" w:hAnsi="Arial" w:cs="Arial"/>
                <w:sz w:val="14"/>
                <w:szCs w:val="14"/>
              </w:rPr>
            </w:pPr>
          </w:p>
        </w:tc>
        <w:tc>
          <w:tcPr>
            <w:tcW w:w="1152" w:type="dxa"/>
            <w:tcBorders>
              <w:top w:val="single" w:sz="4" w:space="0" w:color="auto"/>
              <w:left w:val="nil"/>
              <w:right w:val="nil"/>
            </w:tcBorders>
            <w:vAlign w:val="bottom"/>
          </w:tcPr>
          <w:p w14:paraId="7EA7156D"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6AEDF1C7"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456150CF"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4165F63B"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7FA417E3" w14:textId="77777777" w:rsidR="00D918EC" w:rsidRPr="00787879" w:rsidRDefault="00D918EC" w:rsidP="00D918EC">
            <w:pPr>
              <w:ind w:right="-72"/>
              <w:jc w:val="right"/>
              <w:rPr>
                <w:rFonts w:ascii="Arial" w:hAnsi="Arial" w:cs="Arial"/>
                <w:sz w:val="14"/>
                <w:szCs w:val="14"/>
              </w:rPr>
            </w:pPr>
          </w:p>
        </w:tc>
        <w:tc>
          <w:tcPr>
            <w:tcW w:w="1152" w:type="dxa"/>
            <w:tcBorders>
              <w:top w:val="single" w:sz="4" w:space="0" w:color="auto"/>
              <w:left w:val="nil"/>
              <w:right w:val="nil"/>
            </w:tcBorders>
            <w:vAlign w:val="bottom"/>
          </w:tcPr>
          <w:p w14:paraId="5535533A" w14:textId="77777777" w:rsidR="00D918EC" w:rsidRPr="00787879" w:rsidRDefault="00D918EC" w:rsidP="00D918EC">
            <w:pPr>
              <w:ind w:right="-72"/>
              <w:jc w:val="right"/>
              <w:rPr>
                <w:rFonts w:ascii="Arial" w:hAnsi="Arial" w:cs="Arial"/>
                <w:sz w:val="14"/>
                <w:szCs w:val="14"/>
              </w:rPr>
            </w:pPr>
          </w:p>
        </w:tc>
      </w:tr>
      <w:tr w:rsidR="00D918EC" w:rsidRPr="00787879" w14:paraId="416AE20D" w14:textId="77777777" w:rsidTr="00787879">
        <w:tc>
          <w:tcPr>
            <w:tcW w:w="2520" w:type="dxa"/>
            <w:tcBorders>
              <w:top w:val="nil"/>
              <w:left w:val="nil"/>
              <w:bottom w:val="nil"/>
              <w:right w:val="nil"/>
            </w:tcBorders>
            <w:vAlign w:val="bottom"/>
          </w:tcPr>
          <w:p w14:paraId="5A4D1F28" w14:textId="77777777" w:rsidR="00D918EC" w:rsidRPr="00787879" w:rsidRDefault="00D918EC" w:rsidP="00D918EC">
            <w:pPr>
              <w:ind w:left="435" w:right="-36"/>
              <w:jc w:val="both"/>
              <w:rPr>
                <w:rFonts w:ascii="Arial" w:hAnsi="Arial" w:cs="Arial"/>
                <w:sz w:val="14"/>
                <w:szCs w:val="14"/>
              </w:rPr>
            </w:pPr>
          </w:p>
        </w:tc>
        <w:tc>
          <w:tcPr>
            <w:tcW w:w="1152" w:type="dxa"/>
            <w:tcBorders>
              <w:top w:val="nil"/>
              <w:left w:val="nil"/>
              <w:bottom w:val="single" w:sz="4" w:space="0" w:color="auto"/>
              <w:right w:val="nil"/>
            </w:tcBorders>
            <w:vAlign w:val="center"/>
          </w:tcPr>
          <w:p w14:paraId="5BB11A2C" w14:textId="7EEB94E7" w:rsidR="00D918EC" w:rsidRPr="00787879" w:rsidRDefault="00D918EC" w:rsidP="00D918EC">
            <w:pPr>
              <w:pStyle w:val="a"/>
              <w:ind w:right="-72"/>
              <w:jc w:val="right"/>
              <w:rPr>
                <w:rFonts w:ascii="Arial" w:hAnsi="Arial" w:cs="Arial"/>
                <w:spacing w:val="-2"/>
                <w:sz w:val="14"/>
                <w:szCs w:val="14"/>
                <w:cs/>
              </w:rPr>
            </w:pPr>
            <w:r w:rsidRPr="00787879">
              <w:rPr>
                <w:rFonts w:ascii="Arial" w:hAnsi="Arial" w:cs="Arial"/>
                <w:spacing w:val="-2"/>
                <w:sz w:val="14"/>
                <w:szCs w:val="14"/>
              </w:rPr>
              <w:t>110,161,772</w:t>
            </w:r>
          </w:p>
        </w:tc>
        <w:tc>
          <w:tcPr>
            <w:tcW w:w="1152" w:type="dxa"/>
            <w:tcBorders>
              <w:top w:val="nil"/>
              <w:left w:val="nil"/>
              <w:bottom w:val="single" w:sz="4" w:space="0" w:color="auto"/>
              <w:right w:val="nil"/>
            </w:tcBorders>
            <w:vAlign w:val="center"/>
          </w:tcPr>
          <w:p w14:paraId="3445DF41" w14:textId="0C5D8D64"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t>5,473,471,664</w:t>
            </w:r>
          </w:p>
        </w:tc>
        <w:tc>
          <w:tcPr>
            <w:tcW w:w="1152" w:type="dxa"/>
            <w:tcBorders>
              <w:top w:val="nil"/>
              <w:left w:val="nil"/>
              <w:bottom w:val="single" w:sz="4" w:space="0" w:color="auto"/>
              <w:right w:val="nil"/>
            </w:tcBorders>
            <w:vAlign w:val="center"/>
          </w:tcPr>
          <w:p w14:paraId="77928F36" w14:textId="0AAF8DC7"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rPr>
              <w:t>2,814,946,560</w:t>
            </w:r>
          </w:p>
        </w:tc>
        <w:tc>
          <w:tcPr>
            <w:tcW w:w="1152" w:type="dxa"/>
            <w:tcBorders>
              <w:top w:val="nil"/>
              <w:left w:val="nil"/>
              <w:bottom w:val="single" w:sz="4" w:space="0" w:color="auto"/>
              <w:right w:val="nil"/>
            </w:tcBorders>
          </w:tcPr>
          <w:p w14:paraId="4C8CF936" w14:textId="7BB69852"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cs/>
              </w:rPr>
              <w:t>-</w:t>
            </w:r>
          </w:p>
        </w:tc>
        <w:tc>
          <w:tcPr>
            <w:tcW w:w="1152" w:type="dxa"/>
            <w:tcBorders>
              <w:top w:val="nil"/>
              <w:left w:val="nil"/>
              <w:bottom w:val="single" w:sz="4" w:space="0" w:color="auto"/>
              <w:right w:val="nil"/>
            </w:tcBorders>
          </w:tcPr>
          <w:p w14:paraId="57416A5A" w14:textId="0C43C53B" w:rsidR="00D918EC" w:rsidRPr="00787879" w:rsidRDefault="00D918EC" w:rsidP="00D918EC">
            <w:pPr>
              <w:pStyle w:val="a"/>
              <w:ind w:right="-72"/>
              <w:jc w:val="right"/>
              <w:rPr>
                <w:rFonts w:ascii="Arial" w:hAnsi="Arial" w:cs="Arial"/>
                <w:spacing w:val="-2"/>
                <w:sz w:val="14"/>
                <w:szCs w:val="14"/>
              </w:rPr>
            </w:pPr>
            <w:r w:rsidRPr="00787879">
              <w:rPr>
                <w:rFonts w:ascii="Arial" w:hAnsi="Arial" w:cs="Arial"/>
                <w:spacing w:val="-2"/>
                <w:sz w:val="14"/>
                <w:szCs w:val="14"/>
                <w:cs/>
              </w:rPr>
              <w:t>-</w:t>
            </w:r>
          </w:p>
        </w:tc>
        <w:tc>
          <w:tcPr>
            <w:tcW w:w="1152" w:type="dxa"/>
            <w:tcBorders>
              <w:top w:val="nil"/>
              <w:left w:val="nil"/>
              <w:bottom w:val="single" w:sz="4" w:space="0" w:color="auto"/>
              <w:right w:val="nil"/>
            </w:tcBorders>
            <w:vAlign w:val="center"/>
          </w:tcPr>
          <w:p w14:paraId="0399E174" w14:textId="4B0595B8" w:rsidR="00D918EC" w:rsidRPr="00787879" w:rsidRDefault="00D918EC" w:rsidP="00D918EC">
            <w:pPr>
              <w:pStyle w:val="a"/>
              <w:ind w:right="-72"/>
              <w:jc w:val="right"/>
              <w:rPr>
                <w:rFonts w:ascii="Arial" w:hAnsi="Arial" w:cs="Arial"/>
                <w:spacing w:val="-2"/>
                <w:sz w:val="14"/>
                <w:szCs w:val="14"/>
                <w:cs/>
              </w:rPr>
            </w:pPr>
            <w:r w:rsidRPr="00787879">
              <w:rPr>
                <w:rFonts w:ascii="Arial" w:hAnsi="Arial" w:cs="Arial"/>
                <w:spacing w:val="-2"/>
                <w:sz w:val="14"/>
                <w:szCs w:val="14"/>
              </w:rPr>
              <w:t>8,398,579,996</w:t>
            </w:r>
          </w:p>
        </w:tc>
      </w:tr>
    </w:tbl>
    <w:p w14:paraId="4F3BF6EF" w14:textId="6D96454D" w:rsidR="00F26B26" w:rsidRPr="00D60B4F" w:rsidRDefault="00F26B26">
      <w:pPr>
        <w:overflowPunct/>
        <w:autoSpaceDE/>
        <w:autoSpaceDN/>
        <w:adjustRightInd/>
        <w:textAlignment w:val="auto"/>
        <w:rPr>
          <w:rFonts w:ascii="Arial" w:hAnsi="Arial" w:cs="Arial"/>
          <w:color w:val="000000" w:themeColor="text1"/>
          <w:sz w:val="20"/>
          <w:szCs w:val="20"/>
          <w:lang w:val="en-GB"/>
        </w:rPr>
      </w:pPr>
      <w:bookmarkStart w:id="41" w:name="_Hlk49167999"/>
      <w:r w:rsidRPr="00D60B4F">
        <w:rPr>
          <w:rFonts w:ascii="Arial" w:hAnsi="Arial" w:cs="Arial"/>
          <w:color w:val="000000" w:themeColor="text1"/>
          <w:sz w:val="20"/>
          <w:szCs w:val="20"/>
          <w:lang w:val="en-GB"/>
        </w:rPr>
        <w:br w:type="page"/>
      </w:r>
    </w:p>
    <w:tbl>
      <w:tblPr>
        <w:tblW w:w="9461" w:type="dxa"/>
        <w:tblInd w:w="9" w:type="dxa"/>
        <w:shd w:val="clear" w:color="auto" w:fill="FFA543"/>
        <w:tblLook w:val="04A0" w:firstRow="1" w:lastRow="0" w:firstColumn="1" w:lastColumn="0" w:noHBand="0" w:noVBand="1"/>
      </w:tblPr>
      <w:tblGrid>
        <w:gridCol w:w="9461"/>
      </w:tblGrid>
      <w:tr w:rsidR="00A35F10" w:rsidRPr="00D60B4F" w14:paraId="5CC95E09" w14:textId="77777777" w:rsidTr="005B022A">
        <w:trPr>
          <w:trHeight w:val="386"/>
        </w:trPr>
        <w:tc>
          <w:tcPr>
            <w:tcW w:w="9461" w:type="dxa"/>
            <w:shd w:val="clear" w:color="auto" w:fill="FFA543"/>
            <w:vAlign w:val="center"/>
          </w:tcPr>
          <w:p w14:paraId="61BAF802" w14:textId="07B11DD4" w:rsidR="00A35F10" w:rsidRPr="00D60B4F" w:rsidRDefault="00932883" w:rsidP="005B022A">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lastRenderedPageBreak/>
              <w:t>4</w:t>
            </w:r>
            <w:r w:rsidR="00E91F87">
              <w:rPr>
                <w:rFonts w:ascii="Arial" w:eastAsia="Arial Unicode MS" w:hAnsi="Arial" w:cs="Arial"/>
                <w:b/>
                <w:bCs/>
                <w:color w:val="FFFFFF"/>
                <w:sz w:val="20"/>
                <w:szCs w:val="20"/>
                <w:lang w:val="en-GB"/>
              </w:rPr>
              <w:t>4</w:t>
            </w:r>
            <w:r w:rsidR="00A35F10" w:rsidRPr="00D60B4F">
              <w:rPr>
                <w:rFonts w:ascii="Arial" w:eastAsia="Arial Unicode MS" w:hAnsi="Arial" w:cs="Arial"/>
                <w:b/>
                <w:bCs/>
                <w:color w:val="FFFFFF"/>
                <w:sz w:val="20"/>
                <w:szCs w:val="20"/>
                <w:lang w:val="en-GB"/>
              </w:rPr>
              <w:tab/>
              <w:t>Related-party transactions</w:t>
            </w:r>
          </w:p>
        </w:tc>
      </w:tr>
      <w:bookmarkEnd w:id="40"/>
    </w:tbl>
    <w:p w14:paraId="73026E6C" w14:textId="77777777" w:rsidR="00843C3A" w:rsidRPr="00D60B4F" w:rsidRDefault="00843C3A" w:rsidP="00746D79">
      <w:pPr>
        <w:pStyle w:val="a"/>
        <w:ind w:right="0"/>
        <w:jc w:val="thaiDistribute"/>
        <w:rPr>
          <w:rFonts w:ascii="Arial" w:hAnsi="Arial" w:cs="Arial"/>
          <w:color w:val="000000" w:themeColor="text1"/>
          <w:sz w:val="20"/>
          <w:szCs w:val="20"/>
          <w:lang w:val="en-GB"/>
        </w:rPr>
      </w:pPr>
    </w:p>
    <w:bookmarkEnd w:id="41"/>
    <w:p w14:paraId="3095E13C" w14:textId="38D53FF8" w:rsidR="00746D79" w:rsidRPr="00D60B4F" w:rsidRDefault="00746D79" w:rsidP="00746D79">
      <w:pPr>
        <w:overflowPunct/>
        <w:autoSpaceDE/>
        <w:autoSpaceDN/>
        <w:adjustRightInd/>
        <w:ind w:left="540" w:hanging="540"/>
        <w:jc w:val="both"/>
        <w:textAlignment w:val="auto"/>
        <w:rPr>
          <w:rFonts w:ascii="Arial" w:eastAsia="Arial" w:hAnsi="Arial" w:cs="Arial"/>
          <w:b/>
          <w:color w:val="CF4A02"/>
          <w:sz w:val="20"/>
          <w:szCs w:val="20"/>
          <w:lang w:val="en-GB" w:eastAsia="en-GB"/>
        </w:rPr>
      </w:pPr>
      <w:r w:rsidRPr="00D60B4F">
        <w:rPr>
          <w:rFonts w:ascii="Arial" w:eastAsia="Arial" w:hAnsi="Arial" w:cs="Arial"/>
          <w:b/>
          <w:color w:val="CF4A02"/>
          <w:sz w:val="20"/>
          <w:szCs w:val="20"/>
          <w:lang w:val="en-GB" w:eastAsia="en-GB"/>
        </w:rPr>
        <w:t>a)</w:t>
      </w:r>
      <w:r w:rsidRPr="00D60B4F">
        <w:rPr>
          <w:rFonts w:ascii="Arial" w:eastAsia="Arial" w:hAnsi="Arial" w:cs="Arial"/>
          <w:b/>
          <w:color w:val="CF4A02"/>
          <w:sz w:val="20"/>
          <w:szCs w:val="20"/>
          <w:lang w:val="en-GB" w:eastAsia="en-GB"/>
        </w:rPr>
        <w:tab/>
      </w:r>
      <w:r w:rsidR="00AA6046">
        <w:rPr>
          <w:rFonts w:ascii="Arial" w:eastAsia="Arial" w:hAnsi="Arial" w:cs="Arial"/>
          <w:b/>
          <w:color w:val="CF4A02"/>
          <w:sz w:val="20"/>
          <w:szCs w:val="20"/>
          <w:lang w:val="en-GB" w:eastAsia="en-GB"/>
        </w:rPr>
        <w:t>Related parties</w:t>
      </w:r>
    </w:p>
    <w:p w14:paraId="00EE8CFF" w14:textId="77777777" w:rsidR="00746D79" w:rsidRPr="00D60B4F" w:rsidRDefault="00746D79" w:rsidP="00746D79">
      <w:pPr>
        <w:overflowPunct/>
        <w:autoSpaceDE/>
        <w:autoSpaceDN/>
        <w:adjustRightInd/>
        <w:ind w:left="540"/>
        <w:jc w:val="both"/>
        <w:textAlignment w:val="auto"/>
        <w:rPr>
          <w:rFonts w:ascii="Arial" w:eastAsia="Arial" w:hAnsi="Arial" w:cs="Arial"/>
          <w:b/>
          <w:sz w:val="20"/>
          <w:szCs w:val="20"/>
          <w:lang w:val="en-GB" w:eastAsia="en-GB"/>
        </w:rPr>
      </w:pPr>
    </w:p>
    <w:p w14:paraId="49E94477" w14:textId="77777777" w:rsidR="00AA6046" w:rsidRPr="0066546C" w:rsidRDefault="00AA6046" w:rsidP="00AA6046">
      <w:pPr>
        <w:ind w:left="540"/>
        <w:jc w:val="both"/>
        <w:rPr>
          <w:rFonts w:ascii="Arial" w:hAnsi="Arial" w:cs="Arial"/>
          <w:sz w:val="20"/>
          <w:szCs w:val="20"/>
        </w:rPr>
      </w:pPr>
      <w:r w:rsidRPr="0066546C">
        <w:rPr>
          <w:rFonts w:ascii="Arial" w:hAnsi="Arial" w:cs="Arial"/>
          <w:sz w:val="20"/>
          <w:szCs w:val="20"/>
        </w:rPr>
        <w:t xml:space="preserve">Related parties comprise enterprises and individuals that, directly or indirectly through one or </w:t>
      </w:r>
      <w:r w:rsidRPr="0066546C">
        <w:rPr>
          <w:rFonts w:ascii="Arial" w:hAnsi="Arial" w:cs="Arial"/>
          <w:spacing w:val="-2"/>
          <w:sz w:val="20"/>
          <w:szCs w:val="20"/>
        </w:rPr>
        <w:t>more intermediaries, control, or are controlled by, or are under common control with, the Company,</w:t>
      </w:r>
      <w:r w:rsidRPr="0066546C">
        <w:rPr>
          <w:rFonts w:ascii="Arial" w:hAnsi="Arial" w:cs="Arial"/>
          <w:sz w:val="20"/>
          <w:szCs w:val="20"/>
        </w:rPr>
        <w:t xml:space="preserve"> including </w:t>
      </w:r>
      <w:r w:rsidRPr="0066546C">
        <w:rPr>
          <w:rFonts w:ascii="Arial" w:hAnsi="Arial" w:cs="Arial"/>
          <w:spacing w:val="-4"/>
          <w:sz w:val="20"/>
          <w:szCs w:val="20"/>
        </w:rPr>
        <w:t>holding companies, subsidiaries and fellow subsidiaries are related parties of the Company</w:t>
      </w:r>
      <w:r w:rsidRPr="0066546C">
        <w:rPr>
          <w:rFonts w:ascii="Arial" w:hAnsi="Arial" w:cs="Arial"/>
          <w:spacing w:val="-4"/>
          <w:sz w:val="20"/>
          <w:szCs w:val="20"/>
          <w:cs/>
        </w:rPr>
        <w:t xml:space="preserve">. </w:t>
      </w:r>
      <w:r w:rsidRPr="0066546C">
        <w:rPr>
          <w:rFonts w:ascii="Arial" w:hAnsi="Arial" w:cs="Arial"/>
          <w:spacing w:val="-4"/>
          <w:sz w:val="20"/>
          <w:szCs w:val="20"/>
        </w:rPr>
        <w:t>Associates</w:t>
      </w:r>
      <w:r w:rsidRPr="0066546C">
        <w:rPr>
          <w:rFonts w:ascii="Arial" w:hAnsi="Arial" w:cs="Arial"/>
          <w:sz w:val="20"/>
          <w:szCs w:val="20"/>
        </w:rPr>
        <w:t xml:space="preserve"> and individuals owning, directly or indirectly, an interest in the voting power of the Company that gives </w:t>
      </w:r>
      <w:r w:rsidRPr="0066546C">
        <w:rPr>
          <w:rFonts w:ascii="Arial" w:hAnsi="Arial" w:cs="Arial"/>
          <w:spacing w:val="-4"/>
          <w:sz w:val="20"/>
          <w:szCs w:val="20"/>
        </w:rPr>
        <w:t>them significant influence over the enterprise, key management personnel, including directors and officers</w:t>
      </w:r>
      <w:r w:rsidRPr="0066546C">
        <w:rPr>
          <w:rFonts w:ascii="Arial" w:hAnsi="Arial" w:cs="Arial"/>
          <w:sz w:val="20"/>
          <w:szCs w:val="20"/>
        </w:rPr>
        <w:t xml:space="preserve"> of the Company and close members of the family of these individuals and entities associated with these individuals also constitute related parties</w:t>
      </w:r>
      <w:r w:rsidRPr="0066546C">
        <w:rPr>
          <w:rFonts w:ascii="Arial" w:hAnsi="Arial" w:cs="Arial"/>
          <w:sz w:val="20"/>
          <w:szCs w:val="20"/>
          <w:cs/>
        </w:rPr>
        <w:t>.</w:t>
      </w:r>
    </w:p>
    <w:p w14:paraId="14F45297" w14:textId="77777777" w:rsidR="00AA6046" w:rsidRPr="0066546C" w:rsidRDefault="00AA6046" w:rsidP="00AA6046">
      <w:pPr>
        <w:ind w:left="540"/>
        <w:jc w:val="both"/>
        <w:rPr>
          <w:rFonts w:ascii="Arial" w:hAnsi="Arial" w:cs="Arial"/>
          <w:sz w:val="16"/>
          <w:szCs w:val="16"/>
        </w:rPr>
      </w:pPr>
    </w:p>
    <w:p w14:paraId="7C1117A9" w14:textId="77777777" w:rsidR="00AA6046" w:rsidRPr="0066546C" w:rsidRDefault="00AA6046" w:rsidP="00AA6046">
      <w:pPr>
        <w:ind w:left="540"/>
        <w:jc w:val="both"/>
        <w:rPr>
          <w:rFonts w:ascii="Arial" w:hAnsi="Arial" w:cs="Arial"/>
          <w:sz w:val="20"/>
          <w:szCs w:val="20"/>
        </w:rPr>
      </w:pPr>
      <w:r w:rsidRPr="0066546C">
        <w:rPr>
          <w:rFonts w:ascii="Arial" w:hAnsi="Arial" w:cs="Arial"/>
          <w:spacing w:val="-6"/>
          <w:sz w:val="20"/>
          <w:szCs w:val="20"/>
        </w:rPr>
        <w:t>In considering each possible related party relationship, attention is directed to the substance of the relationship</w:t>
      </w:r>
      <w:r w:rsidRPr="0066546C">
        <w:rPr>
          <w:rFonts w:ascii="Arial" w:hAnsi="Arial" w:cs="Arial"/>
          <w:sz w:val="20"/>
          <w:szCs w:val="20"/>
        </w:rPr>
        <w:t xml:space="preserve"> rather than the legal form</w:t>
      </w:r>
      <w:r w:rsidRPr="0066546C">
        <w:rPr>
          <w:rFonts w:ascii="Arial" w:hAnsi="Arial" w:cs="Arial"/>
          <w:sz w:val="20"/>
          <w:szCs w:val="20"/>
          <w:cs/>
        </w:rPr>
        <w:t>.</w:t>
      </w:r>
    </w:p>
    <w:p w14:paraId="36C5A010" w14:textId="77777777" w:rsidR="00AA6046" w:rsidRPr="0066546C" w:rsidRDefault="00AA6046" w:rsidP="00AA6046">
      <w:pPr>
        <w:ind w:left="540"/>
        <w:jc w:val="both"/>
        <w:rPr>
          <w:rFonts w:ascii="Arial" w:hAnsi="Arial" w:cs="Arial"/>
          <w:sz w:val="16"/>
          <w:szCs w:val="16"/>
        </w:rPr>
      </w:pPr>
    </w:p>
    <w:p w14:paraId="569A4E6B" w14:textId="154B785D" w:rsidR="00AA6046" w:rsidRPr="0066546C" w:rsidRDefault="00AA6046" w:rsidP="00AA6046">
      <w:pPr>
        <w:ind w:left="540"/>
        <w:jc w:val="both"/>
        <w:rPr>
          <w:rFonts w:ascii="Arial" w:hAnsi="Arial" w:cs="Arial"/>
          <w:sz w:val="20"/>
          <w:szCs w:val="20"/>
        </w:rPr>
      </w:pPr>
      <w:r w:rsidRPr="0066546C">
        <w:rPr>
          <w:rFonts w:ascii="Arial" w:hAnsi="Arial" w:cs="Arial"/>
          <w:sz w:val="20"/>
          <w:szCs w:val="20"/>
        </w:rPr>
        <w:t>During the</w:t>
      </w:r>
      <w:r w:rsidRPr="0066546C">
        <w:rPr>
          <w:rFonts w:ascii="Arial" w:hAnsi="Arial" w:cs="Arial"/>
          <w:sz w:val="20"/>
          <w:szCs w:val="20"/>
          <w:cs/>
        </w:rPr>
        <w:t xml:space="preserve"> </w:t>
      </w:r>
      <w:r>
        <w:rPr>
          <w:rFonts w:ascii="Arial" w:hAnsi="Arial" w:cs="Arial"/>
          <w:sz w:val="20"/>
          <w:szCs w:val="20"/>
        </w:rPr>
        <w:t>period</w:t>
      </w:r>
      <w:r w:rsidRPr="0066546C">
        <w:rPr>
          <w:rFonts w:ascii="Arial" w:hAnsi="Arial" w:cs="Arial"/>
          <w:sz w:val="20"/>
          <w:szCs w:val="20"/>
        </w:rPr>
        <w:t>, the Company had significant business transactions with related parties, which have been concluded on commercial terms and bases agreed upon in the ordinary course of business between the Company and those companies are as follows</w:t>
      </w:r>
      <w:r w:rsidRPr="0066546C">
        <w:rPr>
          <w:rFonts w:ascii="Arial" w:hAnsi="Arial" w:cs="Arial"/>
          <w:sz w:val="20"/>
          <w:szCs w:val="20"/>
          <w:cs/>
        </w:rPr>
        <w:t>:</w:t>
      </w:r>
    </w:p>
    <w:p w14:paraId="78BF3915" w14:textId="77777777" w:rsidR="00AA6046" w:rsidRPr="0066546C" w:rsidRDefault="00AA6046" w:rsidP="00AA6046">
      <w:pPr>
        <w:ind w:left="540"/>
        <w:jc w:val="both"/>
        <w:rPr>
          <w:rFonts w:ascii="Arial" w:hAnsi="Arial" w:cs="Arial"/>
          <w:sz w:val="16"/>
          <w:szCs w:val="16"/>
          <w:highlight w:val="yellow"/>
        </w:rPr>
      </w:pPr>
    </w:p>
    <w:tbl>
      <w:tblPr>
        <w:tblW w:w="9630" w:type="dxa"/>
        <w:tblInd w:w="-162" w:type="dxa"/>
        <w:tblLayout w:type="fixed"/>
        <w:tblLook w:val="0000" w:firstRow="0" w:lastRow="0" w:firstColumn="0" w:lastColumn="0" w:noHBand="0" w:noVBand="0"/>
      </w:tblPr>
      <w:tblGrid>
        <w:gridCol w:w="3960"/>
        <w:gridCol w:w="5670"/>
      </w:tblGrid>
      <w:tr w:rsidR="00AA6046" w:rsidRPr="0066546C" w14:paraId="6CB9F809" w14:textId="77777777" w:rsidTr="00AA6046">
        <w:trPr>
          <w:trHeight w:val="20"/>
        </w:trPr>
        <w:tc>
          <w:tcPr>
            <w:tcW w:w="3960" w:type="dxa"/>
            <w:vAlign w:val="bottom"/>
          </w:tcPr>
          <w:p w14:paraId="5AFDCF24" w14:textId="77777777" w:rsidR="00AA6046" w:rsidRPr="0066546C" w:rsidRDefault="00AA6046" w:rsidP="00F44BA7">
            <w:pPr>
              <w:pStyle w:val="a"/>
              <w:tabs>
                <w:tab w:val="right" w:pos="7200"/>
                <w:tab w:val="right" w:pos="9000"/>
              </w:tabs>
              <w:ind w:left="600" w:right="-72"/>
              <w:rPr>
                <w:rFonts w:ascii="Arial" w:hAnsi="Arial" w:cs="Arial"/>
                <w:b/>
                <w:bCs/>
                <w:sz w:val="20"/>
                <w:szCs w:val="20"/>
                <w:lang w:val="en-GB"/>
              </w:rPr>
            </w:pPr>
            <w:bookmarkStart w:id="42" w:name="_Hlk26956954"/>
          </w:p>
        </w:tc>
        <w:tc>
          <w:tcPr>
            <w:tcW w:w="5670" w:type="dxa"/>
            <w:tcBorders>
              <w:top w:val="single" w:sz="4" w:space="0" w:color="auto"/>
              <w:bottom w:val="single" w:sz="4" w:space="0" w:color="auto"/>
            </w:tcBorders>
            <w:vAlign w:val="bottom"/>
          </w:tcPr>
          <w:p w14:paraId="5600834D" w14:textId="77777777" w:rsidR="00AA6046" w:rsidRPr="0066546C" w:rsidRDefault="00AA6046" w:rsidP="00F44BA7">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66546C">
              <w:rPr>
                <w:rFonts w:ascii="Arial" w:hAnsi="Arial" w:cs="Arial"/>
                <w:b/>
                <w:bCs/>
                <w:sz w:val="20"/>
                <w:szCs w:val="20"/>
                <w:lang w:val="en-GB"/>
              </w:rPr>
              <w:t>Relationship</w:t>
            </w:r>
          </w:p>
        </w:tc>
      </w:tr>
      <w:tr w:rsidR="00AA6046" w:rsidRPr="0066546C" w14:paraId="412CEA08" w14:textId="77777777" w:rsidTr="00AA6046">
        <w:trPr>
          <w:trHeight w:val="20"/>
        </w:trPr>
        <w:tc>
          <w:tcPr>
            <w:tcW w:w="3960" w:type="dxa"/>
            <w:vAlign w:val="bottom"/>
          </w:tcPr>
          <w:p w14:paraId="356D7405" w14:textId="77777777" w:rsidR="00AA6046" w:rsidRPr="0066546C" w:rsidRDefault="00AA6046" w:rsidP="00F44BA7">
            <w:pPr>
              <w:pStyle w:val="a"/>
              <w:tabs>
                <w:tab w:val="right" w:pos="7200"/>
                <w:tab w:val="right" w:pos="9000"/>
              </w:tabs>
              <w:ind w:left="600" w:right="-72"/>
              <w:rPr>
                <w:rFonts w:ascii="Arial" w:hAnsi="Arial" w:cs="Arial"/>
                <w:strike/>
                <w:sz w:val="12"/>
                <w:szCs w:val="12"/>
                <w:lang w:val="en-GB"/>
              </w:rPr>
            </w:pPr>
          </w:p>
        </w:tc>
        <w:tc>
          <w:tcPr>
            <w:tcW w:w="5670" w:type="dxa"/>
            <w:tcBorders>
              <w:top w:val="single" w:sz="4" w:space="0" w:color="auto"/>
            </w:tcBorders>
            <w:vAlign w:val="bottom"/>
          </w:tcPr>
          <w:p w14:paraId="4308BC4F" w14:textId="77777777" w:rsidR="00AA6046" w:rsidRPr="0066546C" w:rsidRDefault="00AA6046" w:rsidP="00F44BA7">
            <w:pPr>
              <w:pStyle w:val="a"/>
              <w:tabs>
                <w:tab w:val="right" w:pos="7200"/>
                <w:tab w:val="right" w:pos="9000"/>
              </w:tabs>
              <w:ind w:right="-72"/>
              <w:rPr>
                <w:rFonts w:ascii="Arial" w:hAnsi="Arial" w:cs="Arial"/>
                <w:strike/>
                <w:sz w:val="12"/>
                <w:szCs w:val="12"/>
                <w:lang w:val="en-GB"/>
              </w:rPr>
            </w:pPr>
          </w:p>
        </w:tc>
      </w:tr>
      <w:tr w:rsidR="00AA6046" w:rsidRPr="0066546C" w14:paraId="3076985D" w14:textId="77777777" w:rsidTr="00F44BA7">
        <w:trPr>
          <w:trHeight w:val="215"/>
        </w:trPr>
        <w:tc>
          <w:tcPr>
            <w:tcW w:w="3960" w:type="dxa"/>
            <w:vAlign w:val="bottom"/>
          </w:tcPr>
          <w:p w14:paraId="731B0BBF"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Srisawad</w:t>
            </w:r>
            <w:proofErr w:type="spellEnd"/>
            <w:r w:rsidRPr="0066546C">
              <w:rPr>
                <w:rFonts w:ascii="Arial" w:hAnsi="Arial" w:cs="Arial"/>
                <w:sz w:val="20"/>
                <w:szCs w:val="20"/>
              </w:rPr>
              <w:t xml:space="preserve"> Corporation PCL</w:t>
            </w:r>
            <w:r w:rsidRPr="0066546C">
              <w:rPr>
                <w:rFonts w:ascii="Arial" w:hAnsi="Arial" w:cs="Arial"/>
                <w:sz w:val="20"/>
                <w:szCs w:val="20"/>
                <w:cs/>
              </w:rPr>
              <w:t>.</w:t>
            </w:r>
          </w:p>
        </w:tc>
        <w:tc>
          <w:tcPr>
            <w:tcW w:w="5670" w:type="dxa"/>
            <w:vAlign w:val="bottom"/>
          </w:tcPr>
          <w:p w14:paraId="6F9E8C3B" w14:textId="77777777" w:rsidR="00AA6046" w:rsidRPr="0066546C" w:rsidRDefault="00AA6046" w:rsidP="00F44BA7">
            <w:pPr>
              <w:rPr>
                <w:rFonts w:ascii="Arial" w:hAnsi="Arial" w:cs="Arial"/>
                <w:sz w:val="20"/>
                <w:szCs w:val="20"/>
              </w:rPr>
            </w:pPr>
            <w:r w:rsidRPr="0066546C">
              <w:rPr>
                <w:rFonts w:ascii="Arial" w:hAnsi="Arial" w:cs="Arial"/>
                <w:sz w:val="20"/>
                <w:szCs w:val="20"/>
              </w:rPr>
              <w:t>Parent Company</w:t>
            </w:r>
          </w:p>
        </w:tc>
      </w:tr>
      <w:tr w:rsidR="00AA6046" w:rsidRPr="0066546C" w14:paraId="75F375DD" w14:textId="77777777" w:rsidTr="00F44BA7">
        <w:trPr>
          <w:trHeight w:val="215"/>
        </w:trPr>
        <w:tc>
          <w:tcPr>
            <w:tcW w:w="3960" w:type="dxa"/>
            <w:vAlign w:val="bottom"/>
          </w:tcPr>
          <w:p w14:paraId="50BFF509"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Srisawad</w:t>
            </w:r>
            <w:proofErr w:type="spellEnd"/>
            <w:r w:rsidRPr="0066546C">
              <w:rPr>
                <w:rFonts w:ascii="Arial" w:hAnsi="Arial" w:cs="Arial"/>
                <w:sz w:val="20"/>
                <w:szCs w:val="20"/>
              </w:rPr>
              <w:t xml:space="preserve"> Power 2014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F283E85" w14:textId="77777777" w:rsidR="00AA6046" w:rsidRPr="0066546C" w:rsidRDefault="00AA6046" w:rsidP="00F44BA7">
            <w:pPr>
              <w:rPr>
                <w:rFonts w:ascii="Arial" w:hAnsi="Arial" w:cs="Arial"/>
                <w:sz w:val="20"/>
                <w:szCs w:val="20"/>
                <w:lang w:val="en-GB"/>
              </w:rPr>
            </w:pPr>
            <w:r w:rsidRPr="0066546C">
              <w:rPr>
                <w:rFonts w:ascii="Arial" w:hAnsi="Arial" w:cs="Arial"/>
                <w:sz w:val="20"/>
                <w:szCs w:val="20"/>
                <w:lang w:val="en-GB"/>
              </w:rPr>
              <w:t xml:space="preserve">Related party </w:t>
            </w:r>
            <w:r w:rsidRPr="0066546C">
              <w:rPr>
                <w:rFonts w:ascii="Arial" w:hAnsi="Arial" w:cs="Arial"/>
                <w:sz w:val="20"/>
                <w:szCs w:val="20"/>
                <w:cs/>
                <w:lang w:val="en-GB"/>
              </w:rPr>
              <w:t>(</w:t>
            </w:r>
            <w:r w:rsidRPr="0066546C">
              <w:rPr>
                <w:rFonts w:ascii="Arial" w:hAnsi="Arial" w:cs="Arial"/>
                <w:sz w:val="20"/>
                <w:szCs w:val="20"/>
                <w:lang w:val="en-GB"/>
              </w:rPr>
              <w:t>Common parent company</w:t>
            </w:r>
            <w:r w:rsidRPr="0066546C">
              <w:rPr>
                <w:rFonts w:ascii="Arial" w:hAnsi="Arial" w:cs="Arial"/>
                <w:sz w:val="20"/>
                <w:szCs w:val="20"/>
                <w:cs/>
                <w:lang w:val="en-GB"/>
              </w:rPr>
              <w:t>)</w:t>
            </w:r>
          </w:p>
        </w:tc>
      </w:tr>
      <w:tr w:rsidR="00AA6046" w:rsidRPr="0066546C" w14:paraId="463C579C" w14:textId="77777777" w:rsidTr="00F44BA7">
        <w:trPr>
          <w:trHeight w:val="215"/>
        </w:trPr>
        <w:tc>
          <w:tcPr>
            <w:tcW w:w="3960" w:type="dxa"/>
            <w:vAlign w:val="bottom"/>
          </w:tcPr>
          <w:p w14:paraId="17FDA1BD"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Fast Money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78328C46" w14:textId="77777777" w:rsidR="00AA6046" w:rsidRPr="0066546C" w:rsidRDefault="00AA6046" w:rsidP="00F44BA7">
            <w:pPr>
              <w:rPr>
                <w:rFonts w:ascii="Arial" w:hAnsi="Arial" w:cs="Arial"/>
                <w:sz w:val="20"/>
                <w:szCs w:val="20"/>
                <w:lang w:val="en-GB"/>
              </w:rPr>
            </w:pPr>
            <w:r w:rsidRPr="0066546C">
              <w:rPr>
                <w:rFonts w:ascii="Arial" w:hAnsi="Arial" w:cs="Arial"/>
                <w:sz w:val="20"/>
                <w:szCs w:val="20"/>
                <w:lang w:val="en-GB"/>
              </w:rPr>
              <w:t xml:space="preserve">Related party </w:t>
            </w:r>
            <w:r w:rsidRPr="0066546C">
              <w:rPr>
                <w:rFonts w:ascii="Arial" w:hAnsi="Arial" w:cs="Arial"/>
                <w:sz w:val="20"/>
                <w:szCs w:val="20"/>
                <w:cs/>
                <w:lang w:val="en-GB"/>
              </w:rPr>
              <w:t>(</w:t>
            </w:r>
            <w:r w:rsidRPr="0066546C">
              <w:rPr>
                <w:rFonts w:ascii="Arial" w:hAnsi="Arial" w:cs="Arial"/>
                <w:sz w:val="20"/>
                <w:szCs w:val="20"/>
                <w:lang w:val="en-GB"/>
              </w:rPr>
              <w:t>Common parent company</w:t>
            </w:r>
            <w:r w:rsidRPr="0066546C">
              <w:rPr>
                <w:rFonts w:ascii="Arial" w:hAnsi="Arial" w:cs="Arial"/>
                <w:sz w:val="20"/>
                <w:szCs w:val="20"/>
                <w:cs/>
                <w:lang w:val="en-GB"/>
              </w:rPr>
              <w:t>)</w:t>
            </w:r>
          </w:p>
        </w:tc>
      </w:tr>
      <w:tr w:rsidR="00AA6046" w:rsidRPr="0066546C" w14:paraId="7ADB1649" w14:textId="77777777" w:rsidTr="00F44BA7">
        <w:trPr>
          <w:trHeight w:val="215"/>
        </w:trPr>
        <w:tc>
          <w:tcPr>
            <w:tcW w:w="3960" w:type="dxa"/>
            <w:vAlign w:val="bottom"/>
          </w:tcPr>
          <w:p w14:paraId="13F9D105"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Srisawad</w:t>
            </w:r>
            <w:proofErr w:type="spellEnd"/>
            <w:r w:rsidRPr="0066546C">
              <w:rPr>
                <w:rFonts w:ascii="Arial" w:hAnsi="Arial" w:cs="Arial"/>
                <w:sz w:val="20"/>
                <w:szCs w:val="20"/>
              </w:rPr>
              <w:t xml:space="preserve"> Power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71D45C05" w14:textId="77777777" w:rsidR="00AA6046" w:rsidRPr="0066546C" w:rsidRDefault="00AA6046" w:rsidP="00F44BA7">
            <w:pPr>
              <w:rPr>
                <w:rFonts w:ascii="Arial" w:hAnsi="Arial" w:cs="Arial"/>
                <w:sz w:val="20"/>
                <w:szCs w:val="20"/>
                <w:lang w:val="en-GB"/>
              </w:rPr>
            </w:pPr>
            <w:r w:rsidRPr="0066546C">
              <w:rPr>
                <w:rFonts w:ascii="Arial" w:hAnsi="Arial" w:cs="Arial"/>
                <w:sz w:val="20"/>
                <w:szCs w:val="20"/>
                <w:lang w:val="en-GB"/>
              </w:rPr>
              <w:t>Common director</w:t>
            </w:r>
          </w:p>
        </w:tc>
      </w:tr>
      <w:tr w:rsidR="00AA6046" w:rsidRPr="0066546C" w14:paraId="2CCE6EA9" w14:textId="77777777" w:rsidTr="00F44BA7">
        <w:trPr>
          <w:trHeight w:val="20"/>
        </w:trPr>
        <w:tc>
          <w:tcPr>
            <w:tcW w:w="3960" w:type="dxa"/>
            <w:vAlign w:val="bottom"/>
          </w:tcPr>
          <w:p w14:paraId="41F2F311"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Srisawad</w:t>
            </w:r>
            <w:proofErr w:type="spellEnd"/>
            <w:r w:rsidRPr="0066546C">
              <w:rPr>
                <w:rFonts w:ascii="Arial" w:hAnsi="Arial" w:cs="Arial"/>
                <w:sz w:val="20"/>
                <w:szCs w:val="20"/>
                <w:cs/>
              </w:rPr>
              <w:t>-</w:t>
            </w:r>
            <w:proofErr w:type="spellStart"/>
            <w:r w:rsidRPr="0066546C">
              <w:rPr>
                <w:rFonts w:ascii="Arial" w:hAnsi="Arial" w:cs="Arial"/>
                <w:sz w:val="20"/>
                <w:szCs w:val="20"/>
              </w:rPr>
              <w:t>Samarn</w:t>
            </w:r>
            <w:proofErr w:type="spellEnd"/>
            <w:r w:rsidRPr="0066546C">
              <w:rPr>
                <w:rFonts w:ascii="Arial" w:hAnsi="Arial" w:cs="Arial"/>
                <w:sz w:val="20"/>
                <w:szCs w:val="20"/>
              </w:rPr>
              <w:t xml:space="preserve"> </w:t>
            </w:r>
            <w:proofErr w:type="spellStart"/>
            <w:r w:rsidRPr="0066546C">
              <w:rPr>
                <w:rFonts w:ascii="Arial" w:hAnsi="Arial" w:cs="Arial"/>
                <w:sz w:val="20"/>
                <w:szCs w:val="20"/>
              </w:rPr>
              <w:t>Kaewbootta</w:t>
            </w:r>
            <w:proofErr w:type="spellEnd"/>
          </w:p>
        </w:tc>
        <w:tc>
          <w:tcPr>
            <w:tcW w:w="5670" w:type="dxa"/>
            <w:vAlign w:val="bottom"/>
          </w:tcPr>
          <w:p w14:paraId="2063B975" w14:textId="77777777" w:rsidR="00AA6046" w:rsidRPr="0066546C" w:rsidRDefault="00AA6046" w:rsidP="00F44BA7">
            <w:pPr>
              <w:rPr>
                <w:rFonts w:ascii="Arial" w:hAnsi="Arial" w:cs="Arial"/>
                <w:sz w:val="20"/>
                <w:szCs w:val="20"/>
              </w:rPr>
            </w:pPr>
            <w:r w:rsidRPr="0066546C">
              <w:rPr>
                <w:rFonts w:ascii="Arial" w:hAnsi="Arial" w:cs="Arial"/>
                <w:sz w:val="20"/>
                <w:szCs w:val="20"/>
              </w:rPr>
              <w:t>Common director</w:t>
            </w:r>
          </w:p>
        </w:tc>
      </w:tr>
      <w:tr w:rsidR="00AA6046" w:rsidRPr="0066546C" w14:paraId="7B1CD237" w14:textId="77777777" w:rsidTr="00F44BA7">
        <w:trPr>
          <w:trHeight w:val="20"/>
        </w:trPr>
        <w:tc>
          <w:tcPr>
            <w:tcW w:w="3960" w:type="dxa"/>
            <w:vAlign w:val="bottom"/>
          </w:tcPr>
          <w:p w14:paraId="067802DE"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 xml:space="preserve">   Foundation</w:t>
            </w:r>
          </w:p>
        </w:tc>
        <w:tc>
          <w:tcPr>
            <w:tcW w:w="5670" w:type="dxa"/>
            <w:vAlign w:val="bottom"/>
          </w:tcPr>
          <w:p w14:paraId="4512BE56" w14:textId="77777777" w:rsidR="00AA6046" w:rsidRPr="0066546C" w:rsidRDefault="00AA6046" w:rsidP="00F44BA7">
            <w:pPr>
              <w:rPr>
                <w:rFonts w:ascii="Arial" w:hAnsi="Arial" w:cs="Arial"/>
                <w:sz w:val="20"/>
                <w:szCs w:val="20"/>
              </w:rPr>
            </w:pPr>
          </w:p>
        </w:tc>
      </w:tr>
      <w:tr w:rsidR="00AA6046" w:rsidRPr="0066546C" w14:paraId="16ABBBF9" w14:textId="77777777" w:rsidTr="00F44BA7">
        <w:trPr>
          <w:trHeight w:val="20"/>
        </w:trPr>
        <w:tc>
          <w:tcPr>
            <w:tcW w:w="3960" w:type="dxa"/>
            <w:vAlign w:val="bottom"/>
          </w:tcPr>
          <w:p w14:paraId="1BB9742E" w14:textId="77777777" w:rsidR="00AA6046" w:rsidRPr="0066546C" w:rsidRDefault="00AA6046" w:rsidP="00F44BA7">
            <w:pPr>
              <w:ind w:left="600" w:right="-150"/>
              <w:rPr>
                <w:rFonts w:ascii="Arial" w:hAnsi="Arial" w:cs="Arial"/>
                <w:spacing w:val="-4"/>
                <w:sz w:val="20"/>
                <w:szCs w:val="20"/>
              </w:rPr>
            </w:pPr>
            <w:proofErr w:type="spellStart"/>
            <w:r w:rsidRPr="0066546C">
              <w:rPr>
                <w:rFonts w:ascii="Arial" w:hAnsi="Arial" w:cs="Arial"/>
                <w:spacing w:val="-4"/>
                <w:sz w:val="20"/>
                <w:szCs w:val="20"/>
              </w:rPr>
              <w:t>Sahasamakkee</w:t>
            </w:r>
            <w:proofErr w:type="spellEnd"/>
            <w:r w:rsidRPr="0066546C">
              <w:rPr>
                <w:rFonts w:ascii="Arial" w:hAnsi="Arial" w:cs="Arial"/>
                <w:spacing w:val="-4"/>
                <w:sz w:val="20"/>
                <w:szCs w:val="20"/>
              </w:rPr>
              <w:t xml:space="preserve"> Service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vAlign w:val="bottom"/>
          </w:tcPr>
          <w:p w14:paraId="34AAC747" w14:textId="77777777" w:rsidR="00AA6046" w:rsidRPr="0066546C" w:rsidRDefault="00AA6046" w:rsidP="00F44BA7">
            <w:pPr>
              <w:rPr>
                <w:rFonts w:ascii="Arial" w:hAnsi="Arial" w:cs="Arial"/>
                <w:sz w:val="20"/>
                <w:szCs w:val="20"/>
              </w:rPr>
            </w:pPr>
            <w:r w:rsidRPr="0066546C">
              <w:rPr>
                <w:rFonts w:ascii="Arial" w:hAnsi="Arial" w:cs="Arial"/>
                <w:sz w:val="20"/>
                <w:szCs w:val="20"/>
              </w:rPr>
              <w:t>Common director</w:t>
            </w:r>
          </w:p>
        </w:tc>
      </w:tr>
      <w:tr w:rsidR="00AA6046" w:rsidRPr="0066546C" w14:paraId="446BC47F" w14:textId="77777777" w:rsidTr="00F44BA7">
        <w:trPr>
          <w:trHeight w:val="20"/>
        </w:trPr>
        <w:tc>
          <w:tcPr>
            <w:tcW w:w="3960" w:type="dxa"/>
            <w:vAlign w:val="bottom"/>
          </w:tcPr>
          <w:p w14:paraId="5556F661"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PPGR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0436C68D" w14:textId="77777777" w:rsidR="00AA6046" w:rsidRPr="0066546C" w:rsidRDefault="00AA6046" w:rsidP="00F44BA7">
            <w:pPr>
              <w:rPr>
                <w:rFonts w:ascii="Arial" w:hAnsi="Arial" w:cs="Arial"/>
                <w:sz w:val="20"/>
                <w:szCs w:val="20"/>
              </w:rPr>
            </w:pPr>
            <w:r w:rsidRPr="0066546C">
              <w:rPr>
                <w:rFonts w:ascii="Arial" w:hAnsi="Arial" w:cs="Arial"/>
                <w:sz w:val="20"/>
                <w:szCs w:val="20"/>
              </w:rPr>
              <w:t>Common director</w:t>
            </w:r>
          </w:p>
        </w:tc>
      </w:tr>
      <w:tr w:rsidR="00AA6046" w:rsidRPr="0066546C" w14:paraId="0914660B" w14:textId="77777777" w:rsidTr="00F44BA7">
        <w:trPr>
          <w:trHeight w:val="20"/>
        </w:trPr>
        <w:tc>
          <w:tcPr>
            <w:tcW w:w="3960" w:type="dxa"/>
            <w:vAlign w:val="bottom"/>
          </w:tcPr>
          <w:p w14:paraId="755E1B98"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I</w:t>
            </w:r>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 xml:space="preserve">. </w:t>
            </w:r>
            <w:r w:rsidRPr="0066546C">
              <w:rPr>
                <w:rFonts w:ascii="Arial" w:hAnsi="Arial" w:cs="Arial"/>
                <w:sz w:val="20"/>
                <w:szCs w:val="20"/>
                <w:lang w:val="en-GB"/>
              </w:rPr>
              <w:t>2007</w:t>
            </w:r>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36557FCB" w14:textId="77777777" w:rsidR="00AA6046" w:rsidRPr="0066546C" w:rsidRDefault="00AA6046" w:rsidP="00F44BA7">
            <w:pPr>
              <w:rPr>
                <w:rFonts w:ascii="Arial" w:hAnsi="Arial" w:cs="Arial"/>
                <w:sz w:val="20"/>
                <w:szCs w:val="20"/>
              </w:rPr>
            </w:pPr>
            <w:r w:rsidRPr="0066546C">
              <w:rPr>
                <w:rFonts w:ascii="Arial" w:hAnsi="Arial" w:cs="Arial"/>
                <w:sz w:val="20"/>
                <w:szCs w:val="20"/>
              </w:rPr>
              <w:t>Common director</w:t>
            </w:r>
          </w:p>
        </w:tc>
      </w:tr>
      <w:tr w:rsidR="00AA6046" w:rsidRPr="0066546C" w14:paraId="40C7CFB6" w14:textId="77777777" w:rsidTr="00F44BA7">
        <w:trPr>
          <w:trHeight w:val="20"/>
        </w:trPr>
        <w:tc>
          <w:tcPr>
            <w:tcW w:w="3960" w:type="dxa"/>
            <w:vAlign w:val="bottom"/>
          </w:tcPr>
          <w:p w14:paraId="6E9B588F" w14:textId="77777777" w:rsidR="00AA6046" w:rsidRPr="0066546C" w:rsidRDefault="00AA6046" w:rsidP="00F44BA7">
            <w:pPr>
              <w:ind w:left="600"/>
              <w:rPr>
                <w:rFonts w:ascii="Arial" w:hAnsi="Arial" w:cs="Arial"/>
                <w:sz w:val="20"/>
                <w:szCs w:val="20"/>
                <w:cs/>
              </w:rPr>
            </w:pPr>
            <w:proofErr w:type="spellStart"/>
            <w:r w:rsidRPr="0066546C">
              <w:rPr>
                <w:rFonts w:ascii="Arial" w:hAnsi="Arial" w:cs="Arial"/>
                <w:sz w:val="20"/>
                <w:szCs w:val="20"/>
              </w:rPr>
              <w:t>Charoenporn</w:t>
            </w:r>
            <w:proofErr w:type="spellEnd"/>
            <w:r w:rsidRPr="0066546C">
              <w:rPr>
                <w:rFonts w:ascii="Arial" w:hAnsi="Arial" w:cs="Arial"/>
                <w:sz w:val="20"/>
                <w:szCs w:val="20"/>
              </w:rPr>
              <w:t xml:space="preserve"> Energy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58A1585D"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AA6046" w:rsidRPr="0066546C" w14:paraId="2C43E9D9" w14:textId="77777777" w:rsidTr="00F44BA7">
        <w:trPr>
          <w:trHeight w:val="20"/>
        </w:trPr>
        <w:tc>
          <w:tcPr>
            <w:tcW w:w="3960" w:type="dxa"/>
            <w:vAlign w:val="bottom"/>
          </w:tcPr>
          <w:p w14:paraId="4C78507C" w14:textId="77777777" w:rsidR="00AA6046" w:rsidRPr="0066546C" w:rsidRDefault="00AA6046" w:rsidP="00F44BA7">
            <w:pPr>
              <w:ind w:left="600"/>
              <w:rPr>
                <w:rFonts w:ascii="Arial" w:hAnsi="Arial" w:cs="Arial"/>
                <w:sz w:val="20"/>
                <w:szCs w:val="20"/>
              </w:rPr>
            </w:pPr>
          </w:p>
        </w:tc>
        <w:tc>
          <w:tcPr>
            <w:tcW w:w="5670" w:type="dxa"/>
            <w:vAlign w:val="bottom"/>
          </w:tcPr>
          <w:p w14:paraId="3EB476F2"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a common director</w:t>
            </w:r>
          </w:p>
        </w:tc>
      </w:tr>
      <w:tr w:rsidR="00AA6046" w:rsidRPr="0066546C" w14:paraId="48040DE9" w14:textId="77777777" w:rsidTr="00F44BA7">
        <w:trPr>
          <w:trHeight w:val="20"/>
        </w:trPr>
        <w:tc>
          <w:tcPr>
            <w:tcW w:w="3960" w:type="dxa"/>
            <w:vAlign w:val="bottom"/>
          </w:tcPr>
          <w:p w14:paraId="446EEBB2" w14:textId="77777777" w:rsidR="00AA6046" w:rsidRPr="0066546C" w:rsidRDefault="00AA6046" w:rsidP="00F44BA7">
            <w:pPr>
              <w:ind w:left="600"/>
              <w:rPr>
                <w:rFonts w:ascii="Arial" w:hAnsi="Arial" w:cs="Arial"/>
                <w:sz w:val="20"/>
                <w:szCs w:val="20"/>
                <w:cs/>
              </w:rPr>
            </w:pPr>
            <w:proofErr w:type="spellStart"/>
            <w:r w:rsidRPr="0066546C">
              <w:rPr>
                <w:rFonts w:ascii="Arial" w:hAnsi="Arial" w:cs="Arial"/>
                <w:sz w:val="20"/>
                <w:szCs w:val="20"/>
              </w:rPr>
              <w:t>Rakthai</w:t>
            </w:r>
            <w:proofErr w:type="spellEnd"/>
            <w:r w:rsidRPr="0066546C">
              <w:rPr>
                <w:rFonts w:ascii="Arial" w:hAnsi="Arial" w:cs="Arial"/>
                <w:sz w:val="20"/>
                <w:szCs w:val="20"/>
              </w:rPr>
              <w:t xml:space="preserve"> Technology and   </w:t>
            </w:r>
          </w:p>
        </w:tc>
        <w:tc>
          <w:tcPr>
            <w:tcW w:w="5670" w:type="dxa"/>
            <w:vAlign w:val="bottom"/>
          </w:tcPr>
          <w:p w14:paraId="6E54D88A"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AA6046" w:rsidRPr="0066546C" w14:paraId="582F7311" w14:textId="77777777" w:rsidTr="00F44BA7">
        <w:trPr>
          <w:trHeight w:val="20"/>
        </w:trPr>
        <w:tc>
          <w:tcPr>
            <w:tcW w:w="3960" w:type="dxa"/>
            <w:vAlign w:val="bottom"/>
          </w:tcPr>
          <w:p w14:paraId="5E966D26"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 xml:space="preserve">   Business Administration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4BE62BE9"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a common director</w:t>
            </w:r>
          </w:p>
        </w:tc>
      </w:tr>
      <w:tr w:rsidR="00AA6046" w:rsidRPr="0066546C" w14:paraId="12083733" w14:textId="77777777" w:rsidTr="00F44BA7">
        <w:trPr>
          <w:trHeight w:val="20"/>
        </w:trPr>
        <w:tc>
          <w:tcPr>
            <w:tcW w:w="3960" w:type="dxa"/>
            <w:vAlign w:val="bottom"/>
          </w:tcPr>
          <w:p w14:paraId="2F5E42D2" w14:textId="77777777" w:rsidR="00AA6046" w:rsidRPr="0066546C" w:rsidRDefault="00AA6046" w:rsidP="00F44BA7">
            <w:pPr>
              <w:ind w:left="600"/>
              <w:rPr>
                <w:rFonts w:ascii="Arial" w:hAnsi="Arial" w:cs="Arial"/>
                <w:sz w:val="20"/>
                <w:szCs w:val="20"/>
                <w:cs/>
              </w:rPr>
            </w:pPr>
            <w:r w:rsidRPr="0066546C">
              <w:rPr>
                <w:rFonts w:ascii="Arial" w:hAnsi="Arial" w:cs="Arial"/>
                <w:sz w:val="20"/>
                <w:szCs w:val="20"/>
              </w:rPr>
              <w:t xml:space="preserve">Boon </w:t>
            </w:r>
            <w:proofErr w:type="spellStart"/>
            <w:r w:rsidRPr="0066546C">
              <w:rPr>
                <w:rFonts w:ascii="Arial" w:hAnsi="Arial" w:cs="Arial"/>
                <w:sz w:val="20"/>
                <w:szCs w:val="20"/>
              </w:rPr>
              <w:t>Anek</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4E363E7E"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AA6046" w:rsidRPr="0066546C" w14:paraId="49909F7B" w14:textId="77777777" w:rsidTr="00F44BA7">
        <w:trPr>
          <w:trHeight w:val="20"/>
        </w:trPr>
        <w:tc>
          <w:tcPr>
            <w:tcW w:w="3960" w:type="dxa"/>
            <w:shd w:val="clear" w:color="auto" w:fill="auto"/>
            <w:vAlign w:val="bottom"/>
          </w:tcPr>
          <w:p w14:paraId="603A67AF" w14:textId="77777777" w:rsidR="00AA6046" w:rsidRPr="0066546C" w:rsidRDefault="00AA6046" w:rsidP="00F44BA7">
            <w:pPr>
              <w:ind w:left="600"/>
              <w:rPr>
                <w:rFonts w:ascii="Arial" w:hAnsi="Arial" w:cs="Arial"/>
                <w:sz w:val="20"/>
                <w:szCs w:val="20"/>
              </w:rPr>
            </w:pPr>
          </w:p>
        </w:tc>
        <w:tc>
          <w:tcPr>
            <w:tcW w:w="5670" w:type="dxa"/>
            <w:shd w:val="clear" w:color="auto" w:fill="auto"/>
            <w:vAlign w:val="bottom"/>
          </w:tcPr>
          <w:p w14:paraId="3BA87B57"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a common director</w:t>
            </w:r>
          </w:p>
        </w:tc>
      </w:tr>
      <w:tr w:rsidR="00AA6046" w:rsidRPr="0066546C" w14:paraId="023DAB1D" w14:textId="77777777" w:rsidTr="00F44BA7">
        <w:trPr>
          <w:trHeight w:val="20"/>
        </w:trPr>
        <w:tc>
          <w:tcPr>
            <w:tcW w:w="3960" w:type="dxa"/>
            <w:vAlign w:val="bottom"/>
          </w:tcPr>
          <w:p w14:paraId="4C431A95" w14:textId="77777777" w:rsidR="00AA6046" w:rsidRPr="0066546C" w:rsidRDefault="00AA6046" w:rsidP="00F44BA7">
            <w:pPr>
              <w:ind w:left="600"/>
              <w:rPr>
                <w:rFonts w:ascii="Arial" w:hAnsi="Arial" w:cs="Arial"/>
                <w:sz w:val="20"/>
                <w:szCs w:val="20"/>
                <w:cs/>
              </w:rPr>
            </w:pPr>
            <w:r w:rsidRPr="0066546C">
              <w:rPr>
                <w:rFonts w:ascii="Arial" w:hAnsi="Arial" w:cs="Arial"/>
                <w:sz w:val="20"/>
                <w:szCs w:val="20"/>
              </w:rPr>
              <w:t>I Tower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455FAB5B"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AA6046" w:rsidRPr="0066546C" w14:paraId="6742A741" w14:textId="77777777" w:rsidTr="00F44BA7">
        <w:trPr>
          <w:trHeight w:val="20"/>
        </w:trPr>
        <w:tc>
          <w:tcPr>
            <w:tcW w:w="3960" w:type="dxa"/>
            <w:vAlign w:val="bottom"/>
          </w:tcPr>
          <w:p w14:paraId="12DA1DFA" w14:textId="77777777" w:rsidR="00AA6046" w:rsidRPr="0066546C" w:rsidRDefault="00AA6046" w:rsidP="00F44BA7">
            <w:pPr>
              <w:ind w:left="600"/>
              <w:rPr>
                <w:rFonts w:ascii="Arial" w:hAnsi="Arial" w:cs="Arial"/>
                <w:sz w:val="20"/>
                <w:szCs w:val="20"/>
              </w:rPr>
            </w:pPr>
          </w:p>
        </w:tc>
        <w:tc>
          <w:tcPr>
            <w:tcW w:w="5670" w:type="dxa"/>
            <w:vAlign w:val="bottom"/>
          </w:tcPr>
          <w:p w14:paraId="54BCBA44"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a common director</w:t>
            </w:r>
          </w:p>
        </w:tc>
      </w:tr>
      <w:tr w:rsidR="00AA6046" w:rsidRPr="0066546C" w14:paraId="46F8AF50" w14:textId="77777777" w:rsidTr="00F44BA7">
        <w:trPr>
          <w:trHeight w:val="20"/>
        </w:trPr>
        <w:tc>
          <w:tcPr>
            <w:tcW w:w="3960" w:type="dxa"/>
            <w:vAlign w:val="bottom"/>
          </w:tcPr>
          <w:p w14:paraId="03175FAE" w14:textId="77777777" w:rsidR="00AA6046" w:rsidRPr="0066546C" w:rsidRDefault="00AA6046" w:rsidP="00F44BA7">
            <w:pPr>
              <w:ind w:left="600"/>
              <w:rPr>
                <w:rFonts w:ascii="Arial" w:hAnsi="Arial" w:cs="Arial"/>
                <w:sz w:val="20"/>
                <w:szCs w:val="20"/>
                <w:cs/>
              </w:rPr>
            </w:pPr>
            <w:proofErr w:type="spellStart"/>
            <w:r w:rsidRPr="0066546C">
              <w:rPr>
                <w:rFonts w:ascii="Arial" w:hAnsi="Arial" w:cs="Arial"/>
                <w:sz w:val="20"/>
                <w:szCs w:val="20"/>
              </w:rPr>
              <w:t>Rakvaree</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32BE3B60" w14:textId="77777777" w:rsidR="00AA6046" w:rsidRPr="0066546C" w:rsidRDefault="00AA6046" w:rsidP="00F44BA7">
            <w:pPr>
              <w:rPr>
                <w:rFonts w:ascii="Arial" w:hAnsi="Arial" w:cs="Arial"/>
                <w:sz w:val="20"/>
                <w:szCs w:val="20"/>
                <w:cs/>
              </w:rPr>
            </w:pPr>
            <w:r w:rsidRPr="0066546C">
              <w:rPr>
                <w:rFonts w:ascii="Arial" w:hAnsi="Arial" w:cs="Arial"/>
                <w:sz w:val="20"/>
                <w:szCs w:val="20"/>
              </w:rPr>
              <w:t xml:space="preserve">A close relative of a director is a director and a shareholder in </w:t>
            </w:r>
          </w:p>
        </w:tc>
      </w:tr>
      <w:tr w:rsidR="00AA6046" w:rsidRPr="0066546C" w14:paraId="77C49456" w14:textId="77777777" w:rsidTr="00F44BA7">
        <w:trPr>
          <w:trHeight w:val="20"/>
        </w:trPr>
        <w:tc>
          <w:tcPr>
            <w:tcW w:w="3960" w:type="dxa"/>
            <w:vAlign w:val="bottom"/>
          </w:tcPr>
          <w:p w14:paraId="4D6A6DF2" w14:textId="77777777" w:rsidR="00AA6046" w:rsidRPr="0066546C" w:rsidRDefault="00AA6046" w:rsidP="00F44BA7">
            <w:pPr>
              <w:ind w:left="600"/>
              <w:rPr>
                <w:rFonts w:ascii="Arial" w:hAnsi="Arial" w:cs="Arial"/>
                <w:sz w:val="20"/>
                <w:szCs w:val="20"/>
              </w:rPr>
            </w:pPr>
          </w:p>
        </w:tc>
        <w:tc>
          <w:tcPr>
            <w:tcW w:w="5670" w:type="dxa"/>
            <w:vAlign w:val="bottom"/>
          </w:tcPr>
          <w:p w14:paraId="0708CD9C"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this company</w:t>
            </w:r>
          </w:p>
        </w:tc>
      </w:tr>
      <w:tr w:rsidR="00AA6046" w:rsidRPr="0066546C" w14:paraId="163F808D" w14:textId="77777777" w:rsidTr="00F44BA7">
        <w:trPr>
          <w:trHeight w:val="74"/>
        </w:trPr>
        <w:tc>
          <w:tcPr>
            <w:tcW w:w="3960" w:type="dxa"/>
            <w:vAlign w:val="bottom"/>
          </w:tcPr>
          <w:p w14:paraId="4B7BB010" w14:textId="77777777" w:rsidR="00AA6046" w:rsidRPr="0066546C" w:rsidRDefault="00AA6046" w:rsidP="00F44BA7">
            <w:pPr>
              <w:ind w:left="600"/>
              <w:rPr>
                <w:rFonts w:ascii="Arial" w:hAnsi="Arial" w:cs="Arial"/>
                <w:sz w:val="20"/>
                <w:szCs w:val="20"/>
                <w:cs/>
              </w:rPr>
            </w:pPr>
            <w:proofErr w:type="spellStart"/>
            <w:r w:rsidRPr="0066546C">
              <w:rPr>
                <w:rFonts w:ascii="Arial" w:hAnsi="Arial" w:cs="Arial"/>
                <w:sz w:val="20"/>
                <w:szCs w:val="20"/>
              </w:rPr>
              <w:t>Dharmavong</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31E235D" w14:textId="77777777" w:rsidR="00AA6046" w:rsidRPr="0066546C" w:rsidRDefault="00AA6046" w:rsidP="00F44BA7">
            <w:pPr>
              <w:rPr>
                <w:rFonts w:ascii="Arial" w:hAnsi="Arial" w:cs="Arial"/>
                <w:sz w:val="20"/>
                <w:szCs w:val="20"/>
                <w:cs/>
              </w:rPr>
            </w:pPr>
            <w:r w:rsidRPr="0066546C">
              <w:rPr>
                <w:rFonts w:ascii="Arial" w:hAnsi="Arial" w:cs="Arial"/>
                <w:sz w:val="20"/>
                <w:szCs w:val="20"/>
              </w:rPr>
              <w:t xml:space="preserve">A close relative of a director is a director and a shareholder in </w:t>
            </w:r>
          </w:p>
        </w:tc>
      </w:tr>
      <w:tr w:rsidR="00AA6046" w:rsidRPr="0066546C" w14:paraId="627B6E85" w14:textId="77777777" w:rsidTr="00F44BA7">
        <w:trPr>
          <w:trHeight w:val="20"/>
        </w:trPr>
        <w:tc>
          <w:tcPr>
            <w:tcW w:w="3960" w:type="dxa"/>
            <w:vAlign w:val="bottom"/>
          </w:tcPr>
          <w:p w14:paraId="1D336BEE" w14:textId="77777777" w:rsidR="00AA6046" w:rsidRPr="0066546C" w:rsidRDefault="00AA6046" w:rsidP="00F44BA7">
            <w:pPr>
              <w:ind w:left="600"/>
              <w:rPr>
                <w:rFonts w:ascii="Arial" w:hAnsi="Arial" w:cs="Arial"/>
                <w:sz w:val="20"/>
                <w:szCs w:val="20"/>
              </w:rPr>
            </w:pPr>
          </w:p>
        </w:tc>
        <w:tc>
          <w:tcPr>
            <w:tcW w:w="5670" w:type="dxa"/>
            <w:vAlign w:val="bottom"/>
          </w:tcPr>
          <w:p w14:paraId="58C0409B"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this company</w:t>
            </w:r>
          </w:p>
        </w:tc>
      </w:tr>
      <w:tr w:rsidR="00AA6046" w:rsidRPr="0066546C" w14:paraId="4893D7B7" w14:textId="77777777" w:rsidTr="00F44BA7">
        <w:trPr>
          <w:trHeight w:val="20"/>
        </w:trPr>
        <w:tc>
          <w:tcPr>
            <w:tcW w:w="3960" w:type="dxa"/>
            <w:vAlign w:val="bottom"/>
          </w:tcPr>
          <w:p w14:paraId="344BD9F4"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Hi</w:t>
            </w:r>
            <w:r w:rsidRPr="0066546C">
              <w:rPr>
                <w:rFonts w:ascii="Arial" w:hAnsi="Arial" w:cs="Arial"/>
                <w:sz w:val="20"/>
                <w:szCs w:val="20"/>
                <w:cs/>
              </w:rPr>
              <w:t>-</w:t>
            </w:r>
            <w:r w:rsidRPr="0066546C">
              <w:rPr>
                <w:rFonts w:ascii="Arial" w:hAnsi="Arial" w:cs="Arial"/>
                <w:sz w:val="20"/>
                <w:szCs w:val="20"/>
              </w:rPr>
              <w:t>Tech Network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5CF54639"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AA6046" w:rsidRPr="0066546C" w14:paraId="3A83567A" w14:textId="77777777" w:rsidTr="00F44BA7">
        <w:trPr>
          <w:trHeight w:val="20"/>
        </w:trPr>
        <w:tc>
          <w:tcPr>
            <w:tcW w:w="3960" w:type="dxa"/>
            <w:vAlign w:val="bottom"/>
          </w:tcPr>
          <w:p w14:paraId="6AC76D9B" w14:textId="77777777" w:rsidR="00AA6046" w:rsidRPr="0066546C" w:rsidRDefault="00AA6046" w:rsidP="00F44BA7">
            <w:pPr>
              <w:ind w:left="600"/>
              <w:rPr>
                <w:rFonts w:ascii="Arial" w:hAnsi="Arial" w:cs="Arial"/>
                <w:sz w:val="20"/>
                <w:szCs w:val="20"/>
              </w:rPr>
            </w:pPr>
          </w:p>
        </w:tc>
        <w:tc>
          <w:tcPr>
            <w:tcW w:w="5670" w:type="dxa"/>
            <w:vAlign w:val="bottom"/>
          </w:tcPr>
          <w:p w14:paraId="7FC4C33F"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this company and a common director</w:t>
            </w:r>
          </w:p>
        </w:tc>
      </w:tr>
      <w:tr w:rsidR="00AA6046" w:rsidRPr="0066546C" w14:paraId="71872CDE" w14:textId="77777777" w:rsidTr="00F44BA7">
        <w:trPr>
          <w:trHeight w:val="20"/>
        </w:trPr>
        <w:tc>
          <w:tcPr>
            <w:tcW w:w="3960" w:type="dxa"/>
            <w:vAlign w:val="bottom"/>
          </w:tcPr>
          <w:p w14:paraId="5B995345"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Cassava Land Co</w:t>
            </w:r>
            <w:r w:rsidRPr="0066546C">
              <w:rPr>
                <w:rFonts w:ascii="Arial" w:hAnsi="Arial" w:cs="Arial"/>
                <w:sz w:val="20"/>
                <w:szCs w:val="20"/>
                <w:cs/>
              </w:rPr>
              <w:t>.</w:t>
            </w:r>
            <w:r w:rsidRPr="0066546C">
              <w:rPr>
                <w:rFonts w:ascii="Arial" w:hAnsi="Arial" w:cs="Arial"/>
                <w:sz w:val="20"/>
                <w:szCs w:val="20"/>
              </w:rPr>
              <w:t>, Ltd</w:t>
            </w:r>
          </w:p>
        </w:tc>
        <w:tc>
          <w:tcPr>
            <w:tcW w:w="5670" w:type="dxa"/>
            <w:vAlign w:val="bottom"/>
          </w:tcPr>
          <w:p w14:paraId="241C6CD0"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AA6046" w:rsidRPr="0066546C" w14:paraId="6D21230D" w14:textId="77777777" w:rsidTr="00F44BA7">
        <w:trPr>
          <w:trHeight w:val="20"/>
        </w:trPr>
        <w:tc>
          <w:tcPr>
            <w:tcW w:w="3960" w:type="dxa"/>
            <w:vAlign w:val="bottom"/>
          </w:tcPr>
          <w:p w14:paraId="69D14186" w14:textId="77777777" w:rsidR="00AA6046" w:rsidRPr="0066546C" w:rsidRDefault="00AA6046" w:rsidP="00F44BA7">
            <w:pPr>
              <w:ind w:left="600"/>
              <w:rPr>
                <w:rFonts w:ascii="Arial" w:hAnsi="Arial" w:cs="Arial"/>
                <w:sz w:val="20"/>
                <w:szCs w:val="20"/>
              </w:rPr>
            </w:pPr>
          </w:p>
        </w:tc>
        <w:tc>
          <w:tcPr>
            <w:tcW w:w="5670" w:type="dxa"/>
            <w:vAlign w:val="bottom"/>
          </w:tcPr>
          <w:p w14:paraId="1BCB9BB5"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this company and a common director</w:t>
            </w:r>
          </w:p>
        </w:tc>
      </w:tr>
      <w:tr w:rsidR="00AA6046" w:rsidRPr="0066546C" w14:paraId="797C50DA" w14:textId="77777777" w:rsidTr="00F44BA7">
        <w:trPr>
          <w:trHeight w:val="20"/>
        </w:trPr>
        <w:tc>
          <w:tcPr>
            <w:tcW w:w="3960" w:type="dxa"/>
          </w:tcPr>
          <w:p w14:paraId="2B4AA1AF"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Com</w:t>
            </w:r>
            <w:r w:rsidRPr="0066546C">
              <w:rPr>
                <w:rFonts w:ascii="Arial" w:hAnsi="Arial" w:cs="Arial"/>
                <w:sz w:val="20"/>
                <w:szCs w:val="20"/>
                <w:cs/>
              </w:rPr>
              <w:t>-</w:t>
            </w:r>
            <w:r w:rsidRPr="0066546C">
              <w:rPr>
                <w:rFonts w:ascii="Arial" w:hAnsi="Arial" w:cs="Arial"/>
                <w:sz w:val="20"/>
                <w:szCs w:val="20"/>
              </w:rPr>
              <w:t>Link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9298911"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AA6046" w:rsidRPr="0066546C" w14:paraId="5D0E48F2" w14:textId="77777777" w:rsidTr="00F44BA7">
        <w:trPr>
          <w:trHeight w:val="20"/>
        </w:trPr>
        <w:tc>
          <w:tcPr>
            <w:tcW w:w="3960" w:type="dxa"/>
            <w:vAlign w:val="bottom"/>
          </w:tcPr>
          <w:p w14:paraId="3136A8D1" w14:textId="77777777" w:rsidR="00AA6046" w:rsidRPr="0066546C" w:rsidRDefault="00AA6046" w:rsidP="00F44BA7">
            <w:pPr>
              <w:ind w:left="600"/>
              <w:rPr>
                <w:rFonts w:ascii="Arial" w:hAnsi="Arial" w:cs="Arial"/>
                <w:sz w:val="20"/>
                <w:szCs w:val="20"/>
              </w:rPr>
            </w:pPr>
          </w:p>
        </w:tc>
        <w:tc>
          <w:tcPr>
            <w:tcW w:w="5670" w:type="dxa"/>
            <w:vAlign w:val="bottom"/>
          </w:tcPr>
          <w:p w14:paraId="18F729E1" w14:textId="77777777" w:rsidR="00AA6046" w:rsidRPr="0066546C" w:rsidRDefault="00AA6046" w:rsidP="00F44BA7">
            <w:pPr>
              <w:rPr>
                <w:rFonts w:ascii="Arial" w:hAnsi="Arial" w:cs="Arial"/>
                <w:sz w:val="20"/>
                <w:szCs w:val="20"/>
              </w:rPr>
            </w:pPr>
            <w:r w:rsidRPr="0066546C">
              <w:rPr>
                <w:rFonts w:ascii="Arial" w:hAnsi="Arial" w:cs="Arial"/>
                <w:sz w:val="20"/>
                <w:szCs w:val="20"/>
              </w:rPr>
              <w:t xml:space="preserve">   this company and a common director</w:t>
            </w:r>
          </w:p>
        </w:tc>
      </w:tr>
      <w:tr w:rsidR="00AA6046" w:rsidRPr="0066546C" w14:paraId="478A6102" w14:textId="77777777" w:rsidTr="00F44BA7">
        <w:trPr>
          <w:trHeight w:val="20"/>
        </w:trPr>
        <w:tc>
          <w:tcPr>
            <w:tcW w:w="3960" w:type="dxa"/>
          </w:tcPr>
          <w:p w14:paraId="08114C33"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Prasert</w:t>
            </w:r>
            <w:proofErr w:type="spellEnd"/>
            <w:r w:rsidRPr="0066546C">
              <w:rPr>
                <w:rFonts w:ascii="Arial" w:hAnsi="Arial" w:cs="Arial"/>
                <w:sz w:val="20"/>
                <w:szCs w:val="20"/>
              </w:rPr>
              <w:t xml:space="preserve"> Dee Tae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1AA503AA"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411BBEA2" w14:textId="77777777" w:rsidTr="00F44BA7">
        <w:trPr>
          <w:trHeight w:val="20"/>
        </w:trPr>
        <w:tc>
          <w:tcPr>
            <w:tcW w:w="3960" w:type="dxa"/>
          </w:tcPr>
          <w:p w14:paraId="22B851CF" w14:textId="77777777" w:rsidR="00AA6046" w:rsidRPr="0066546C" w:rsidRDefault="00AA6046" w:rsidP="00F44BA7">
            <w:pPr>
              <w:ind w:left="600"/>
              <w:rPr>
                <w:rFonts w:ascii="Arial" w:hAnsi="Arial" w:cs="Arial"/>
                <w:sz w:val="20"/>
                <w:szCs w:val="20"/>
              </w:rPr>
            </w:pPr>
            <w:proofErr w:type="spellStart"/>
            <w:r w:rsidRPr="0066546C">
              <w:rPr>
                <w:rFonts w:ascii="Arial" w:hAnsi="Arial" w:cs="Arial"/>
                <w:sz w:val="20"/>
                <w:szCs w:val="20"/>
              </w:rPr>
              <w:t>Pridapramote</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14274200"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6210AD6A" w14:textId="77777777" w:rsidTr="00F44BA7">
        <w:trPr>
          <w:trHeight w:val="20"/>
        </w:trPr>
        <w:tc>
          <w:tcPr>
            <w:tcW w:w="3960" w:type="dxa"/>
          </w:tcPr>
          <w:p w14:paraId="606D3560" w14:textId="77777777" w:rsidR="00AA6046" w:rsidRPr="0066546C" w:rsidRDefault="00AA6046" w:rsidP="00F44BA7">
            <w:pPr>
              <w:ind w:left="600"/>
              <w:rPr>
                <w:rFonts w:ascii="Arial" w:hAnsi="Arial" w:cs="Arial"/>
                <w:sz w:val="20"/>
                <w:szCs w:val="20"/>
                <w:cs/>
              </w:rPr>
            </w:pPr>
            <w:r w:rsidRPr="0066546C">
              <w:rPr>
                <w:rFonts w:ascii="Arial" w:hAnsi="Arial" w:cs="Arial"/>
                <w:sz w:val="20"/>
                <w:szCs w:val="20"/>
              </w:rPr>
              <w:t>S</w:t>
            </w:r>
            <w:r w:rsidRPr="0066546C">
              <w:rPr>
                <w:rFonts w:ascii="Arial" w:hAnsi="Arial" w:cs="Arial"/>
                <w:sz w:val="20"/>
                <w:szCs w:val="20"/>
                <w:cs/>
              </w:rPr>
              <w:t>.</w:t>
            </w:r>
            <w:r w:rsidRPr="0066546C">
              <w:rPr>
                <w:rFonts w:ascii="Arial" w:hAnsi="Arial" w:cs="Arial"/>
                <w:sz w:val="20"/>
                <w:szCs w:val="20"/>
              </w:rPr>
              <w:t>A</w:t>
            </w:r>
            <w:r w:rsidRPr="0066546C">
              <w:rPr>
                <w:rFonts w:ascii="Arial" w:hAnsi="Arial" w:cs="Arial"/>
                <w:sz w:val="20"/>
                <w:szCs w:val="20"/>
                <w:cs/>
              </w:rPr>
              <w:t>.</w:t>
            </w:r>
            <w:r w:rsidRPr="0066546C">
              <w:rPr>
                <w:rFonts w:ascii="Arial" w:hAnsi="Arial" w:cs="Arial"/>
                <w:sz w:val="20"/>
                <w:szCs w:val="20"/>
              </w:rPr>
              <w:t>V</w:t>
            </w:r>
            <w:r w:rsidRPr="0066546C">
              <w:rPr>
                <w:rFonts w:ascii="Arial" w:hAnsi="Arial" w:cs="Arial"/>
                <w:sz w:val="20"/>
                <w:szCs w:val="20"/>
                <w:cs/>
              </w:rPr>
              <w:t>. (</w:t>
            </w:r>
            <w:r w:rsidRPr="0066546C">
              <w:rPr>
                <w:rFonts w:ascii="Arial" w:hAnsi="Arial" w:cs="Arial"/>
                <w:sz w:val="20"/>
                <w:szCs w:val="20"/>
              </w:rPr>
              <w:t>Thailand</w:t>
            </w:r>
            <w:r w:rsidRPr="0066546C">
              <w:rPr>
                <w:rFonts w:ascii="Arial" w:hAnsi="Arial" w:cs="Arial"/>
                <w:sz w:val="20"/>
                <w:szCs w:val="20"/>
                <w:cs/>
              </w:rPr>
              <w:t xml:space="preserve">) </w:t>
            </w:r>
            <w:r w:rsidRPr="0066546C">
              <w:rPr>
                <w:rFonts w:ascii="Arial" w:hAnsi="Arial" w:cs="Arial"/>
                <w:sz w:val="20"/>
                <w:szCs w:val="20"/>
              </w:rPr>
              <w:t>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58A58CA0"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766BFC87" w14:textId="77777777" w:rsidTr="00F44BA7">
        <w:trPr>
          <w:trHeight w:val="20"/>
        </w:trPr>
        <w:tc>
          <w:tcPr>
            <w:tcW w:w="3960" w:type="dxa"/>
          </w:tcPr>
          <w:p w14:paraId="34D9ACCD" w14:textId="77777777" w:rsidR="00AA6046" w:rsidRPr="0066546C" w:rsidRDefault="00AA6046" w:rsidP="00F44BA7">
            <w:pPr>
              <w:ind w:left="600"/>
              <w:rPr>
                <w:rFonts w:ascii="Arial" w:hAnsi="Arial" w:cs="Arial"/>
                <w:sz w:val="20"/>
                <w:szCs w:val="20"/>
              </w:rPr>
            </w:pPr>
            <w:r w:rsidRPr="0066546C">
              <w:rPr>
                <w:rFonts w:ascii="Arial" w:hAnsi="Arial" w:cs="Arial"/>
                <w:sz w:val="20"/>
                <w:szCs w:val="20"/>
              </w:rPr>
              <w:t xml:space="preserve">Excel </w:t>
            </w:r>
            <w:r w:rsidRPr="0066546C">
              <w:rPr>
                <w:rFonts w:ascii="Arial" w:hAnsi="Arial" w:cs="Arial"/>
                <w:sz w:val="20"/>
                <w:szCs w:val="20"/>
                <w:cs/>
              </w:rPr>
              <w:t xml:space="preserve">- </w:t>
            </w:r>
            <w:r w:rsidRPr="0066546C">
              <w:rPr>
                <w:rFonts w:ascii="Arial" w:hAnsi="Arial" w:cs="Arial"/>
                <w:sz w:val="20"/>
                <w:szCs w:val="20"/>
              </w:rPr>
              <w:t>Link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1DC70087"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350141FD" w14:textId="77777777" w:rsidTr="00F44BA7">
        <w:trPr>
          <w:trHeight w:val="20"/>
        </w:trPr>
        <w:tc>
          <w:tcPr>
            <w:tcW w:w="3960" w:type="dxa"/>
          </w:tcPr>
          <w:p w14:paraId="27C3BDCE" w14:textId="77777777" w:rsidR="00AA6046" w:rsidRPr="0066546C" w:rsidRDefault="00AA6046" w:rsidP="00F44BA7">
            <w:pPr>
              <w:ind w:left="600"/>
              <w:rPr>
                <w:rFonts w:ascii="Arial" w:hAnsi="Arial" w:cs="Arial"/>
                <w:sz w:val="20"/>
                <w:szCs w:val="20"/>
                <w:cs/>
              </w:rPr>
            </w:pPr>
            <w:r w:rsidRPr="0066546C">
              <w:rPr>
                <w:rFonts w:ascii="Arial" w:hAnsi="Arial" w:cs="Arial"/>
                <w:spacing w:val="-4"/>
                <w:sz w:val="20"/>
                <w:szCs w:val="20"/>
              </w:rPr>
              <w:t>Active Communication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tcPr>
          <w:p w14:paraId="1B555DEE"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440B977D" w14:textId="77777777" w:rsidTr="00F44BA7">
        <w:trPr>
          <w:trHeight w:val="20"/>
        </w:trPr>
        <w:tc>
          <w:tcPr>
            <w:tcW w:w="3960" w:type="dxa"/>
          </w:tcPr>
          <w:p w14:paraId="0C4D482D" w14:textId="77777777" w:rsidR="00AA6046" w:rsidRPr="0066546C" w:rsidRDefault="00AA6046" w:rsidP="00F44BA7">
            <w:pPr>
              <w:ind w:left="600"/>
              <w:rPr>
                <w:rFonts w:ascii="Arial" w:hAnsi="Arial" w:cs="Arial"/>
                <w:spacing w:val="-4"/>
                <w:sz w:val="20"/>
                <w:szCs w:val="20"/>
              </w:rPr>
            </w:pPr>
            <w:r w:rsidRPr="0066546C">
              <w:rPr>
                <w:rFonts w:ascii="Arial" w:hAnsi="Arial" w:cs="Arial"/>
                <w:spacing w:val="-4"/>
                <w:sz w:val="20"/>
                <w:szCs w:val="20"/>
              </w:rPr>
              <w:t>XET Co</w:t>
            </w:r>
            <w:r w:rsidRPr="0066546C">
              <w:rPr>
                <w:rFonts w:ascii="Arial" w:hAnsi="Arial" w:cs="Arial"/>
                <w:spacing w:val="-4"/>
                <w:sz w:val="20"/>
                <w:szCs w:val="20"/>
                <w:cs/>
              </w:rPr>
              <w:t>.</w:t>
            </w:r>
            <w:r w:rsidRPr="0066546C">
              <w:rPr>
                <w:rFonts w:ascii="Arial" w:hAnsi="Arial" w:cs="Arial"/>
                <w:spacing w:val="-4"/>
                <w:sz w:val="20"/>
                <w:szCs w:val="20"/>
              </w:rPr>
              <w:t>, Ltd</w:t>
            </w:r>
          </w:p>
        </w:tc>
        <w:tc>
          <w:tcPr>
            <w:tcW w:w="5670" w:type="dxa"/>
          </w:tcPr>
          <w:p w14:paraId="0BD6A1D8"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tr w:rsidR="00AA6046" w:rsidRPr="0066546C" w14:paraId="5385CD71" w14:textId="77777777" w:rsidTr="00F44BA7">
        <w:trPr>
          <w:trHeight w:val="20"/>
        </w:trPr>
        <w:tc>
          <w:tcPr>
            <w:tcW w:w="3960" w:type="dxa"/>
          </w:tcPr>
          <w:p w14:paraId="0BBF5CD9" w14:textId="77777777" w:rsidR="00AA6046" w:rsidRPr="0066546C" w:rsidRDefault="00AA6046" w:rsidP="00F44BA7">
            <w:pPr>
              <w:ind w:left="600"/>
              <w:rPr>
                <w:rFonts w:ascii="Arial" w:hAnsi="Arial" w:cs="Arial"/>
                <w:spacing w:val="-4"/>
                <w:sz w:val="20"/>
                <w:szCs w:val="20"/>
              </w:rPr>
            </w:pPr>
            <w:proofErr w:type="spellStart"/>
            <w:r w:rsidRPr="0066546C">
              <w:rPr>
                <w:rFonts w:ascii="Arial" w:hAnsi="Arial" w:cs="Arial"/>
                <w:spacing w:val="-4"/>
                <w:sz w:val="20"/>
                <w:szCs w:val="20"/>
              </w:rPr>
              <w:t>Telserv</w:t>
            </w:r>
            <w:proofErr w:type="spellEnd"/>
            <w:r w:rsidRPr="0066546C">
              <w:rPr>
                <w:rFonts w:ascii="Arial" w:hAnsi="Arial" w:cs="Arial"/>
                <w:spacing w:val="-4"/>
                <w:sz w:val="20"/>
                <w:szCs w:val="20"/>
              </w:rPr>
              <w:t xml:space="preserve">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tcPr>
          <w:p w14:paraId="47599A6B" w14:textId="77777777" w:rsidR="00AA6046" w:rsidRPr="0066546C" w:rsidRDefault="00AA6046" w:rsidP="00F44BA7">
            <w:pPr>
              <w:rPr>
                <w:rFonts w:ascii="Arial" w:hAnsi="Arial" w:cs="Arial"/>
                <w:sz w:val="20"/>
                <w:szCs w:val="20"/>
              </w:rPr>
            </w:pPr>
            <w:r w:rsidRPr="0066546C">
              <w:rPr>
                <w:rFonts w:ascii="Arial" w:hAnsi="Arial" w:cs="Arial"/>
                <w:sz w:val="20"/>
                <w:szCs w:val="20"/>
              </w:rPr>
              <w:t>A close relative of director is a director in this company</w:t>
            </w:r>
          </w:p>
        </w:tc>
      </w:tr>
      <w:bookmarkEnd w:id="42"/>
    </w:tbl>
    <w:p w14:paraId="12B530AD" w14:textId="77777777" w:rsidR="00AA6046" w:rsidRPr="00AA6046" w:rsidRDefault="00AA6046" w:rsidP="00746D79">
      <w:pPr>
        <w:overflowPunct/>
        <w:autoSpaceDE/>
        <w:autoSpaceDN/>
        <w:adjustRightInd/>
        <w:ind w:left="540"/>
        <w:jc w:val="both"/>
        <w:textAlignment w:val="auto"/>
        <w:rPr>
          <w:rFonts w:ascii="Arial" w:eastAsia="Arial" w:hAnsi="Arial" w:cs="Arial"/>
          <w:sz w:val="20"/>
          <w:szCs w:val="20"/>
          <w:lang w:eastAsia="en-GB"/>
        </w:rPr>
      </w:pPr>
    </w:p>
    <w:p w14:paraId="786EB381" w14:textId="66C4B2FF" w:rsidR="00BE4C37" w:rsidRDefault="00BE4C37">
      <w:pPr>
        <w:overflowPunct/>
        <w:autoSpaceDE/>
        <w:autoSpaceDN/>
        <w:adjustRightInd/>
        <w:textAlignment w:val="auto"/>
        <w:rPr>
          <w:rFonts w:ascii="Arial" w:eastAsia="Arial" w:hAnsi="Arial" w:cs="Arial"/>
          <w:sz w:val="20"/>
          <w:szCs w:val="20"/>
          <w:lang w:val="en-GB" w:eastAsia="en-GB"/>
        </w:rPr>
      </w:pPr>
      <w:r>
        <w:rPr>
          <w:rFonts w:ascii="Arial" w:eastAsia="Arial" w:hAnsi="Arial" w:cs="Arial"/>
          <w:sz w:val="20"/>
          <w:szCs w:val="20"/>
          <w:lang w:val="en-GB" w:eastAsia="en-GB"/>
        </w:rPr>
        <w:br w:type="page"/>
      </w:r>
    </w:p>
    <w:p w14:paraId="29E698A6" w14:textId="77777777" w:rsidR="00843C3A" w:rsidRPr="00D60B4F" w:rsidRDefault="00843C3A" w:rsidP="00AA6046">
      <w:pPr>
        <w:pStyle w:val="ListParagraph"/>
        <w:numPr>
          <w:ilvl w:val="0"/>
          <w:numId w:val="35"/>
        </w:numPr>
        <w:spacing w:after="0" w:line="240" w:lineRule="auto"/>
        <w:ind w:left="546"/>
        <w:jc w:val="thaiDistribute"/>
        <w:outlineLvl w:val="0"/>
        <w:rPr>
          <w:rFonts w:ascii="Arial" w:hAnsi="Arial" w:cs="Arial"/>
          <w:b/>
          <w:bCs/>
          <w:color w:val="CF4A02"/>
          <w:sz w:val="20"/>
          <w:szCs w:val="20"/>
          <w:lang w:val="en-GB"/>
        </w:rPr>
      </w:pPr>
      <w:r w:rsidRPr="00D60B4F">
        <w:rPr>
          <w:rFonts w:ascii="Arial" w:hAnsi="Arial" w:cs="Arial"/>
          <w:b/>
          <w:bCs/>
          <w:color w:val="CF4A02"/>
          <w:sz w:val="20"/>
          <w:szCs w:val="20"/>
          <w:lang w:val="en-GB"/>
        </w:rPr>
        <w:lastRenderedPageBreak/>
        <w:t>Transaction with related parties</w:t>
      </w:r>
    </w:p>
    <w:p w14:paraId="0E7AD945" w14:textId="77777777" w:rsidR="00843C3A" w:rsidRPr="00D60B4F" w:rsidRDefault="00843C3A" w:rsidP="00A35F10">
      <w:pPr>
        <w:pStyle w:val="a"/>
        <w:ind w:left="547" w:right="0"/>
        <w:jc w:val="thaiDistribute"/>
        <w:rPr>
          <w:rFonts w:ascii="Arial" w:hAnsi="Arial" w:cs="Arial"/>
          <w:color w:val="000000" w:themeColor="text1"/>
          <w:sz w:val="20"/>
          <w:szCs w:val="20"/>
          <w:lang w:val="en-GB"/>
        </w:rPr>
      </w:pPr>
    </w:p>
    <w:p w14:paraId="19EDF20D" w14:textId="1D28DB3F" w:rsidR="00843C3A" w:rsidRPr="00D60B4F" w:rsidRDefault="00843C3A" w:rsidP="00A35F10">
      <w:pPr>
        <w:pStyle w:val="a"/>
        <w:ind w:left="547" w:right="0"/>
        <w:jc w:val="thaiDistribute"/>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Transactions with related parties for the </w:t>
      </w:r>
      <w:r w:rsidR="00F26B26" w:rsidRPr="00D60B4F">
        <w:rPr>
          <w:rFonts w:ascii="Arial" w:hAnsi="Arial" w:cs="Arial"/>
          <w:color w:val="000000" w:themeColor="text1"/>
          <w:sz w:val="20"/>
          <w:szCs w:val="20"/>
          <w:lang w:val="en-GB"/>
        </w:rPr>
        <w:t>six</w:t>
      </w:r>
      <w:r w:rsidRPr="00D60B4F">
        <w:rPr>
          <w:rFonts w:ascii="Arial" w:hAnsi="Arial" w:cs="Arial"/>
          <w:color w:val="000000" w:themeColor="text1"/>
          <w:sz w:val="20"/>
          <w:szCs w:val="20"/>
          <w:lang w:val="en-GB"/>
        </w:rPr>
        <w:t>-month</w:t>
      </w:r>
      <w:r w:rsidR="00540B98" w:rsidRPr="00D60B4F">
        <w:rPr>
          <w:rFonts w:ascii="Arial" w:hAnsi="Arial" w:cs="Arial"/>
          <w:color w:val="000000" w:themeColor="text1"/>
          <w:sz w:val="20"/>
          <w:szCs w:val="20"/>
          <w:lang w:val="en-GB"/>
        </w:rPr>
        <w:t xml:space="preserve"> periods</w:t>
      </w:r>
      <w:r w:rsidRPr="00D60B4F">
        <w:rPr>
          <w:rFonts w:ascii="Arial" w:hAnsi="Arial" w:cs="Arial"/>
          <w:color w:val="000000" w:themeColor="text1"/>
          <w:sz w:val="20"/>
          <w:szCs w:val="20"/>
          <w:lang w:val="en-GB"/>
        </w:rPr>
        <w:t xml:space="preserve"> ended 3</w:t>
      </w:r>
      <w:r w:rsidR="00F26B26" w:rsidRPr="00D60B4F">
        <w:rPr>
          <w:rFonts w:ascii="Arial" w:hAnsi="Arial" w:cs="Arial"/>
          <w:color w:val="000000" w:themeColor="text1"/>
          <w:sz w:val="20"/>
          <w:szCs w:val="20"/>
          <w:lang w:val="en-GB"/>
        </w:rPr>
        <w:t>0 June</w:t>
      </w:r>
      <w:r w:rsidRPr="00D60B4F">
        <w:rPr>
          <w:rFonts w:ascii="Arial" w:hAnsi="Arial" w:cs="Arial"/>
          <w:color w:val="000000" w:themeColor="text1"/>
          <w:sz w:val="20"/>
          <w:szCs w:val="20"/>
          <w:lang w:val="en-GB"/>
        </w:rPr>
        <w:t xml:space="preserve"> 2020</w:t>
      </w:r>
      <w:r w:rsidR="0057411C" w:rsidRPr="00D60B4F">
        <w:rPr>
          <w:rFonts w:ascii="Arial" w:hAnsi="Arial" w:cs="Arial"/>
          <w:color w:val="000000" w:themeColor="text1"/>
          <w:sz w:val="20"/>
          <w:szCs w:val="20"/>
          <w:lang w:val="en-GB"/>
        </w:rPr>
        <w:t xml:space="preserve"> and 2019</w:t>
      </w:r>
      <w:r w:rsidRPr="00D60B4F">
        <w:rPr>
          <w:rFonts w:ascii="Arial" w:hAnsi="Arial" w:cs="Arial"/>
          <w:color w:val="000000" w:themeColor="text1"/>
          <w:sz w:val="20"/>
          <w:szCs w:val="20"/>
          <w:lang w:val="en-GB"/>
        </w:rPr>
        <w:t xml:space="preserve"> are as follows:</w:t>
      </w:r>
    </w:p>
    <w:p w14:paraId="586BA939" w14:textId="77777777" w:rsidR="00843C3A" w:rsidRPr="00D60B4F" w:rsidRDefault="00843C3A" w:rsidP="00A35F10">
      <w:pPr>
        <w:pStyle w:val="a"/>
        <w:ind w:left="547" w:right="0"/>
        <w:jc w:val="thaiDistribute"/>
        <w:rPr>
          <w:rFonts w:ascii="Arial" w:hAnsi="Arial" w:cs="Arial"/>
          <w:color w:val="000000" w:themeColor="text1"/>
          <w:sz w:val="20"/>
          <w:szCs w:val="20"/>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24"/>
        <w:gridCol w:w="1695"/>
        <w:gridCol w:w="1695"/>
      </w:tblGrid>
      <w:tr w:rsidR="00F26B26" w:rsidRPr="00D60B4F" w14:paraId="72EAD8AC" w14:textId="77777777" w:rsidTr="00AF2BF1">
        <w:tc>
          <w:tcPr>
            <w:tcW w:w="283" w:type="dxa"/>
          </w:tcPr>
          <w:p w14:paraId="570F40D0" w14:textId="77777777"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F365AE7" w14:textId="77777777"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34A4CF9" w14:textId="77777777" w:rsidR="00F26B26" w:rsidRPr="00D60B4F" w:rsidRDefault="00F26B26" w:rsidP="00F26B26">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3477CC71" w14:textId="77777777" w:rsidR="00F26B26" w:rsidRPr="00D60B4F" w:rsidRDefault="00F26B26" w:rsidP="00F26B26">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F26B26" w:rsidRPr="00D60B4F" w14:paraId="2216C247" w14:textId="77777777" w:rsidTr="00787879">
        <w:tc>
          <w:tcPr>
            <w:tcW w:w="283" w:type="dxa"/>
          </w:tcPr>
          <w:p w14:paraId="36874595" w14:textId="77777777"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E852BC8" w14:textId="77777777"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55EDA2DF" w14:textId="77777777" w:rsidR="00F26B26" w:rsidRPr="00D60B4F" w:rsidRDefault="00F26B26" w:rsidP="00F26B26">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88E31BC" w14:textId="77777777" w:rsidR="00F26B26" w:rsidRPr="00D60B4F" w:rsidRDefault="00F26B26" w:rsidP="00F26B26">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F26B26" w:rsidRPr="00D60B4F" w14:paraId="72745274" w14:textId="77777777" w:rsidTr="00787879">
        <w:tc>
          <w:tcPr>
            <w:tcW w:w="283" w:type="dxa"/>
          </w:tcPr>
          <w:p w14:paraId="5E27F47C"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3DDB18F5"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95935AA"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E6C7940"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r>
      <w:tr w:rsidR="00F26B26" w:rsidRPr="00D60B4F" w14:paraId="76ECCEED" w14:textId="77777777" w:rsidTr="00787879">
        <w:tc>
          <w:tcPr>
            <w:tcW w:w="5607" w:type="dxa"/>
            <w:gridSpan w:val="2"/>
          </w:tcPr>
          <w:p w14:paraId="3DF4F0DC" w14:textId="31F5B3BC"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Other operating income</w:t>
            </w:r>
          </w:p>
        </w:tc>
        <w:tc>
          <w:tcPr>
            <w:tcW w:w="1695" w:type="dxa"/>
            <w:shd w:val="clear" w:color="auto" w:fill="FAFAFA"/>
          </w:tcPr>
          <w:p w14:paraId="78C8EB47"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EF70E4F"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r>
      <w:tr w:rsidR="00F26B26" w:rsidRPr="00D60B4F" w14:paraId="078DA475" w14:textId="77777777" w:rsidTr="00787879">
        <w:tc>
          <w:tcPr>
            <w:tcW w:w="283" w:type="dxa"/>
          </w:tcPr>
          <w:p w14:paraId="0CB0AB41"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70A6903C" w14:textId="04B82321" w:rsidR="00F26B26" w:rsidRPr="00D60B4F" w:rsidRDefault="00F26B26" w:rsidP="00F26B26">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Related companies</w:t>
            </w:r>
            <w:r w:rsidRPr="00D60B4F">
              <w:rPr>
                <w:rFonts w:ascii="Arial" w:hAnsi="Arial" w:cs="Arial"/>
                <w:color w:val="000000" w:themeColor="text1"/>
                <w:sz w:val="20"/>
                <w:szCs w:val="20"/>
                <w:cs/>
              </w:rPr>
              <w:t xml:space="preserve"> </w:t>
            </w:r>
            <w:r w:rsidRPr="00D60B4F">
              <w:rPr>
                <w:rFonts w:ascii="Arial" w:hAnsi="Arial" w:cs="Arial"/>
                <w:color w:val="000000" w:themeColor="text1"/>
                <w:sz w:val="20"/>
                <w:szCs w:val="20"/>
                <w:lang w:val="en-GB"/>
              </w:rPr>
              <w:t>(Common parent company)</w:t>
            </w:r>
            <w:r w:rsidR="007166A8" w:rsidRPr="00D60B4F">
              <w:rPr>
                <w:rFonts w:ascii="Arial" w:hAnsi="Arial" w:cs="Arial"/>
                <w:color w:val="000000" w:themeColor="text1"/>
                <w:sz w:val="20"/>
                <w:szCs w:val="20"/>
                <w:lang w:val="en-GB"/>
              </w:rPr>
              <w:t xml:space="preserve"> (Note 3</w:t>
            </w:r>
            <w:r w:rsidR="00E91F87">
              <w:rPr>
                <w:rFonts w:ascii="Arial" w:hAnsi="Arial" w:cs="Arial"/>
                <w:color w:val="000000" w:themeColor="text1"/>
                <w:sz w:val="20"/>
                <w:szCs w:val="20"/>
                <w:lang w:val="en-GB"/>
              </w:rPr>
              <w:t>7</w:t>
            </w:r>
            <w:r w:rsidR="007166A8" w:rsidRPr="00D60B4F">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bottom"/>
          </w:tcPr>
          <w:p w14:paraId="40F853C5" w14:textId="378F8E0D" w:rsidR="00F26B26" w:rsidRPr="00D60B4F" w:rsidRDefault="006A1A76" w:rsidP="00F26B2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4,190,425</w:t>
            </w:r>
          </w:p>
        </w:tc>
        <w:tc>
          <w:tcPr>
            <w:tcW w:w="1695" w:type="dxa"/>
            <w:tcBorders>
              <w:bottom w:val="single" w:sz="4" w:space="0" w:color="auto"/>
            </w:tcBorders>
            <w:vAlign w:val="bottom"/>
          </w:tcPr>
          <w:p w14:paraId="11B27DB8" w14:textId="5882DCD5" w:rsidR="00F26B26" w:rsidRPr="00D60B4F" w:rsidRDefault="006A1A76" w:rsidP="00F26B2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r>
      <w:tr w:rsidR="00F26B26" w:rsidRPr="00D60B4F" w14:paraId="60972E1C" w14:textId="77777777" w:rsidTr="00787879">
        <w:tc>
          <w:tcPr>
            <w:tcW w:w="283" w:type="dxa"/>
          </w:tcPr>
          <w:p w14:paraId="24EDCF87"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523F3A3F"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5EAA524F"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47248F38"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r>
      <w:tr w:rsidR="00F26B26" w:rsidRPr="00D60B4F" w14:paraId="782E7E6C" w14:textId="77777777" w:rsidTr="00787879">
        <w:tc>
          <w:tcPr>
            <w:tcW w:w="283" w:type="dxa"/>
          </w:tcPr>
          <w:p w14:paraId="5E3EA5C6"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246A8BD3" w14:textId="1407DA58"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682F0E6" w14:textId="2DA85731" w:rsidR="00F26B26" w:rsidRPr="00D60B4F" w:rsidRDefault="006A1A76" w:rsidP="00F26B2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4,190,425</w:t>
            </w:r>
          </w:p>
        </w:tc>
        <w:tc>
          <w:tcPr>
            <w:tcW w:w="1695" w:type="dxa"/>
            <w:tcBorders>
              <w:bottom w:val="single" w:sz="4" w:space="0" w:color="auto"/>
            </w:tcBorders>
          </w:tcPr>
          <w:p w14:paraId="086079D4" w14:textId="2F5EB4D1" w:rsidR="00F26B26" w:rsidRPr="00D60B4F" w:rsidRDefault="006A1A76" w:rsidP="00F26B2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r>
      <w:tr w:rsidR="00F26B26" w:rsidRPr="00D60B4F" w14:paraId="34BA9E96" w14:textId="77777777" w:rsidTr="00787879">
        <w:tc>
          <w:tcPr>
            <w:tcW w:w="283" w:type="dxa"/>
          </w:tcPr>
          <w:p w14:paraId="796A6FD8"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3519D98" w14:textId="77777777" w:rsidR="00F26B26" w:rsidRPr="00D60B4F" w:rsidRDefault="00F26B26" w:rsidP="00F26B26">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D1787E3"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AC50E19"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r>
      <w:tr w:rsidR="00F26B26" w:rsidRPr="00D60B4F" w14:paraId="14355DAC" w14:textId="77777777" w:rsidTr="00787879">
        <w:tc>
          <w:tcPr>
            <w:tcW w:w="5607" w:type="dxa"/>
            <w:gridSpan w:val="2"/>
          </w:tcPr>
          <w:p w14:paraId="738C33E8" w14:textId="77777777" w:rsidR="00F26B26" w:rsidRPr="00D60B4F" w:rsidRDefault="00F26B26" w:rsidP="00F26B26">
            <w:pPr>
              <w:pStyle w:val="ListParagraph"/>
              <w:spacing w:after="0"/>
              <w:ind w:left="0"/>
              <w:jc w:val="thaiDistribute"/>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Interest expenses</w:t>
            </w:r>
          </w:p>
        </w:tc>
        <w:tc>
          <w:tcPr>
            <w:tcW w:w="1695" w:type="dxa"/>
            <w:shd w:val="clear" w:color="auto" w:fill="FAFAFA"/>
          </w:tcPr>
          <w:p w14:paraId="64B05094"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B101D00" w14:textId="77777777" w:rsidR="00F26B26" w:rsidRPr="00D60B4F" w:rsidRDefault="00F26B26" w:rsidP="00F26B26">
            <w:pPr>
              <w:pStyle w:val="ListParagraph"/>
              <w:spacing w:after="0"/>
              <w:ind w:left="0" w:right="-72"/>
              <w:jc w:val="right"/>
              <w:outlineLvl w:val="0"/>
              <w:rPr>
                <w:rFonts w:ascii="Arial" w:hAnsi="Arial" w:cs="Arial"/>
                <w:color w:val="000000" w:themeColor="text1"/>
                <w:sz w:val="20"/>
                <w:szCs w:val="20"/>
                <w:lang w:val="en-GB"/>
              </w:rPr>
            </w:pPr>
          </w:p>
        </w:tc>
      </w:tr>
      <w:tr w:rsidR="006A1A76" w:rsidRPr="00D60B4F" w14:paraId="08F05182" w14:textId="77777777" w:rsidTr="00787879">
        <w:tc>
          <w:tcPr>
            <w:tcW w:w="283" w:type="dxa"/>
          </w:tcPr>
          <w:p w14:paraId="5E574CB3" w14:textId="77777777" w:rsidR="006A1A76" w:rsidRPr="00D60B4F" w:rsidRDefault="006A1A76" w:rsidP="006A1A7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5626583A" w14:textId="47841EAB" w:rsidR="006A1A76" w:rsidRPr="00D60B4F" w:rsidRDefault="006A1A76" w:rsidP="006A1A76">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Parent company (Note </w:t>
            </w:r>
            <w:r w:rsidR="007166A8" w:rsidRPr="00D60B4F">
              <w:rPr>
                <w:rFonts w:ascii="Arial" w:hAnsi="Arial" w:cs="Arial"/>
                <w:color w:val="000000" w:themeColor="text1"/>
                <w:sz w:val="20"/>
                <w:szCs w:val="20"/>
                <w:lang w:val="en-GB"/>
              </w:rPr>
              <w:t>34</w:t>
            </w:r>
            <w:r w:rsidRPr="00D60B4F">
              <w:rPr>
                <w:rFonts w:ascii="Arial" w:hAnsi="Arial" w:cs="Arial"/>
                <w:color w:val="000000" w:themeColor="text1"/>
                <w:sz w:val="20"/>
                <w:szCs w:val="20"/>
                <w:lang w:val="en-GB"/>
              </w:rPr>
              <w:t>)</w:t>
            </w:r>
          </w:p>
        </w:tc>
        <w:tc>
          <w:tcPr>
            <w:tcW w:w="1695" w:type="dxa"/>
            <w:shd w:val="clear" w:color="auto" w:fill="FAFAFA"/>
          </w:tcPr>
          <w:p w14:paraId="181383D0" w14:textId="7450CE5D" w:rsidR="006A1A76" w:rsidRPr="00D60B4F" w:rsidRDefault="006A1A76" w:rsidP="006A1A7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40,637,671</w:t>
            </w:r>
          </w:p>
        </w:tc>
        <w:tc>
          <w:tcPr>
            <w:tcW w:w="1695" w:type="dxa"/>
          </w:tcPr>
          <w:p w14:paraId="3FB474C4" w14:textId="4A40224E" w:rsidR="006A1A76" w:rsidRPr="00D60B4F" w:rsidRDefault="006A1A76" w:rsidP="006A1A7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179,253,425</w:t>
            </w:r>
          </w:p>
        </w:tc>
      </w:tr>
      <w:tr w:rsidR="006A1A76" w:rsidRPr="00D60B4F" w14:paraId="67207688" w14:textId="77777777" w:rsidTr="00787879">
        <w:tc>
          <w:tcPr>
            <w:tcW w:w="283" w:type="dxa"/>
          </w:tcPr>
          <w:p w14:paraId="06739497" w14:textId="77777777" w:rsidR="006A1A76" w:rsidRPr="00D60B4F" w:rsidRDefault="006A1A76" w:rsidP="006A1A76">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3B86598" w14:textId="6BA41D85" w:rsidR="006A1A76" w:rsidRPr="00D60B4F" w:rsidRDefault="006A1A76" w:rsidP="006A1A76">
            <w:pPr>
              <w:pStyle w:val="ListParagraph"/>
              <w:spacing w:after="0"/>
              <w:ind w:left="0"/>
              <w:jc w:val="thaiDistribute"/>
              <w:outlineLvl w:val="0"/>
              <w:rPr>
                <w:rFonts w:ascii="Arial" w:hAnsi="Arial" w:cs="Arial"/>
                <w:color w:val="000000" w:themeColor="text1"/>
                <w:spacing w:val="-6"/>
                <w:sz w:val="20"/>
                <w:szCs w:val="20"/>
                <w:lang w:val="en-GB"/>
              </w:rPr>
            </w:pPr>
            <w:r w:rsidRPr="00D60B4F">
              <w:rPr>
                <w:rFonts w:ascii="Arial" w:hAnsi="Arial" w:cs="Arial"/>
                <w:color w:val="000000" w:themeColor="text1"/>
                <w:spacing w:val="-6"/>
                <w:sz w:val="20"/>
                <w:szCs w:val="20"/>
                <w:lang w:val="en-GB"/>
              </w:rPr>
              <w:t>Related companies (Common director and/or shareholders)</w:t>
            </w:r>
          </w:p>
        </w:tc>
        <w:tc>
          <w:tcPr>
            <w:tcW w:w="1695" w:type="dxa"/>
            <w:shd w:val="clear" w:color="auto" w:fill="FAFAFA"/>
          </w:tcPr>
          <w:p w14:paraId="541E22DA" w14:textId="5B09BB6C" w:rsidR="006A1A76" w:rsidRPr="00D60B4F" w:rsidRDefault="006A1A76" w:rsidP="006A1A7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22,095,764</w:t>
            </w:r>
          </w:p>
        </w:tc>
        <w:tc>
          <w:tcPr>
            <w:tcW w:w="1695" w:type="dxa"/>
            <w:vAlign w:val="center"/>
          </w:tcPr>
          <w:p w14:paraId="232BEC99" w14:textId="1970EDC5" w:rsidR="006A1A76" w:rsidRPr="00D60B4F" w:rsidRDefault="006A1A76" w:rsidP="006A1A76">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24,414,161</w:t>
            </w:r>
          </w:p>
        </w:tc>
      </w:tr>
      <w:tr w:rsidR="00FB5E57" w:rsidRPr="00D60B4F" w14:paraId="59E78461" w14:textId="77777777" w:rsidTr="00787879">
        <w:tc>
          <w:tcPr>
            <w:tcW w:w="283" w:type="dxa"/>
          </w:tcPr>
          <w:p w14:paraId="63702E26"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61A7537A"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Directors and management at the position of</w:t>
            </w:r>
          </w:p>
          <w:p w14:paraId="6B3A49D5" w14:textId="68585FB5"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   department head and above including </w:t>
            </w:r>
            <w:proofErr w:type="gramStart"/>
            <w:r w:rsidRPr="00D60B4F">
              <w:rPr>
                <w:rFonts w:ascii="Arial" w:hAnsi="Arial" w:cs="Arial"/>
                <w:color w:val="000000" w:themeColor="text1"/>
                <w:sz w:val="20"/>
                <w:szCs w:val="20"/>
              </w:rPr>
              <w:t>their</w:t>
            </w:r>
            <w:proofErr w:type="gramEnd"/>
          </w:p>
          <w:p w14:paraId="362F5A67"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51ABFC28" w14:textId="01AD737B"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2,471,631</w:t>
            </w:r>
          </w:p>
        </w:tc>
        <w:tc>
          <w:tcPr>
            <w:tcW w:w="1695" w:type="dxa"/>
            <w:tcBorders>
              <w:bottom w:val="single" w:sz="4" w:space="0" w:color="auto"/>
            </w:tcBorders>
            <w:vAlign w:val="bottom"/>
          </w:tcPr>
          <w:p w14:paraId="4DF56319" w14:textId="1C5E5378"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2,440,097</w:t>
            </w:r>
          </w:p>
        </w:tc>
      </w:tr>
      <w:tr w:rsidR="00FB5E57" w:rsidRPr="00D60B4F" w14:paraId="575142E5" w14:textId="77777777" w:rsidTr="00787879">
        <w:tc>
          <w:tcPr>
            <w:tcW w:w="283" w:type="dxa"/>
          </w:tcPr>
          <w:p w14:paraId="21CE7653"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089E1603"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3BF2BFC"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807338B" w14:textId="30F3BC9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1D76CBB1" w14:textId="77777777" w:rsidTr="00787879">
        <w:tc>
          <w:tcPr>
            <w:tcW w:w="283" w:type="dxa"/>
          </w:tcPr>
          <w:p w14:paraId="63803E8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49EAC99B"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4F452AFB" w14:textId="20C837B8"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65,205,066</w:t>
            </w:r>
          </w:p>
        </w:tc>
        <w:tc>
          <w:tcPr>
            <w:tcW w:w="1695" w:type="dxa"/>
            <w:tcBorders>
              <w:bottom w:val="single" w:sz="4" w:space="0" w:color="auto"/>
            </w:tcBorders>
          </w:tcPr>
          <w:p w14:paraId="2B8EB9B3" w14:textId="1196BA7C"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fldChar w:fldCharType="begin"/>
            </w:r>
            <w:r w:rsidRPr="00D60B4F">
              <w:rPr>
                <w:rFonts w:ascii="Arial" w:hAnsi="Arial" w:cs="Arial"/>
                <w:sz w:val="20"/>
                <w:szCs w:val="20"/>
              </w:rPr>
              <w:instrText xml:space="preserve"> =SUM(ABOVE) </w:instrText>
            </w:r>
            <w:r w:rsidRPr="00D60B4F">
              <w:rPr>
                <w:rFonts w:ascii="Arial" w:hAnsi="Arial" w:cs="Arial"/>
                <w:sz w:val="20"/>
                <w:szCs w:val="20"/>
              </w:rPr>
              <w:fldChar w:fldCharType="separate"/>
            </w:r>
            <w:r w:rsidRPr="00D60B4F">
              <w:rPr>
                <w:rFonts w:ascii="Arial" w:hAnsi="Arial" w:cs="Arial"/>
                <w:noProof/>
                <w:sz w:val="20"/>
                <w:szCs w:val="20"/>
              </w:rPr>
              <w:t>206,107,683</w:t>
            </w:r>
            <w:r w:rsidRPr="00D60B4F">
              <w:rPr>
                <w:rFonts w:ascii="Arial" w:hAnsi="Arial" w:cs="Arial"/>
                <w:sz w:val="20"/>
                <w:szCs w:val="20"/>
              </w:rPr>
              <w:fldChar w:fldCharType="end"/>
            </w:r>
          </w:p>
        </w:tc>
      </w:tr>
      <w:tr w:rsidR="00FB5E57" w:rsidRPr="00D60B4F" w14:paraId="4C6357C1" w14:textId="77777777" w:rsidTr="00787879">
        <w:tc>
          <w:tcPr>
            <w:tcW w:w="283" w:type="dxa"/>
          </w:tcPr>
          <w:p w14:paraId="39742D03"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38EF9C0A"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B4209AB"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F79BD64"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787879" w:rsidRPr="00D60B4F" w14:paraId="189C24F1" w14:textId="5AE3F26F" w:rsidTr="00787879">
        <w:tc>
          <w:tcPr>
            <w:tcW w:w="5607" w:type="dxa"/>
            <w:gridSpan w:val="2"/>
          </w:tcPr>
          <w:p w14:paraId="1ED0A0B9"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Loan management fee</w:t>
            </w:r>
          </w:p>
        </w:tc>
        <w:tc>
          <w:tcPr>
            <w:tcW w:w="1695" w:type="dxa"/>
            <w:shd w:val="clear" w:color="auto" w:fill="FAFAFA"/>
          </w:tcPr>
          <w:p w14:paraId="44B29A9F"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12E28F32"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r>
      <w:tr w:rsidR="00787879" w:rsidRPr="00D60B4F" w14:paraId="165EDD08" w14:textId="77777777" w:rsidTr="00787879">
        <w:tc>
          <w:tcPr>
            <w:tcW w:w="283" w:type="dxa"/>
          </w:tcPr>
          <w:p w14:paraId="3941F8BC"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3E37539D" w14:textId="307352BF" w:rsidR="00787879" w:rsidRPr="00D60B4F" w:rsidRDefault="00787879"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Related companies</w:t>
            </w:r>
            <w:r w:rsidRPr="00D60B4F">
              <w:rPr>
                <w:rFonts w:ascii="Arial" w:hAnsi="Arial" w:cs="Arial"/>
                <w:color w:val="000000" w:themeColor="text1"/>
                <w:sz w:val="20"/>
                <w:szCs w:val="20"/>
                <w:cs/>
              </w:rPr>
              <w:t xml:space="preserve"> </w:t>
            </w:r>
            <w:r w:rsidRPr="00D60B4F">
              <w:rPr>
                <w:rFonts w:ascii="Arial" w:hAnsi="Arial" w:cs="Arial"/>
                <w:color w:val="000000" w:themeColor="text1"/>
                <w:sz w:val="20"/>
                <w:szCs w:val="20"/>
                <w:lang w:val="en-GB"/>
              </w:rPr>
              <w:t>(Common parent company)</w:t>
            </w:r>
          </w:p>
        </w:tc>
        <w:tc>
          <w:tcPr>
            <w:tcW w:w="1695" w:type="dxa"/>
            <w:tcBorders>
              <w:bottom w:val="single" w:sz="4" w:space="0" w:color="auto"/>
            </w:tcBorders>
            <w:shd w:val="clear" w:color="auto" w:fill="FAFAFA"/>
            <w:vAlign w:val="bottom"/>
          </w:tcPr>
          <w:p w14:paraId="6B8F9210" w14:textId="0AB8CF48"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397,885,189</w:t>
            </w:r>
          </w:p>
        </w:tc>
        <w:tc>
          <w:tcPr>
            <w:tcW w:w="1695" w:type="dxa"/>
            <w:tcBorders>
              <w:bottom w:val="single" w:sz="4" w:space="0" w:color="auto"/>
            </w:tcBorders>
          </w:tcPr>
          <w:p w14:paraId="7DE35C75" w14:textId="750C4C46"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881,351,262</w:t>
            </w:r>
          </w:p>
        </w:tc>
      </w:tr>
      <w:tr w:rsidR="00787879" w:rsidRPr="00D60B4F" w14:paraId="3F688D73" w14:textId="77777777" w:rsidTr="00787879">
        <w:tc>
          <w:tcPr>
            <w:tcW w:w="283" w:type="dxa"/>
          </w:tcPr>
          <w:p w14:paraId="50523E5E"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7E2F7A68"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7E77D4F3"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6316124"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r>
      <w:tr w:rsidR="00787879" w:rsidRPr="00D60B4F" w14:paraId="5E4A69AB" w14:textId="77777777" w:rsidTr="00787879">
        <w:tc>
          <w:tcPr>
            <w:tcW w:w="283" w:type="dxa"/>
          </w:tcPr>
          <w:p w14:paraId="290759C8"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1A0C21CE"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E798EA3" w14:textId="3E1B5BEB"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397,885,189</w:t>
            </w:r>
          </w:p>
        </w:tc>
        <w:tc>
          <w:tcPr>
            <w:tcW w:w="1695" w:type="dxa"/>
            <w:tcBorders>
              <w:bottom w:val="single" w:sz="4" w:space="0" w:color="auto"/>
            </w:tcBorders>
          </w:tcPr>
          <w:p w14:paraId="7861E2E5" w14:textId="0D105BF9"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fldChar w:fldCharType="begin"/>
            </w:r>
            <w:r w:rsidRPr="00D60B4F">
              <w:rPr>
                <w:rFonts w:ascii="Arial" w:hAnsi="Arial" w:cs="Arial"/>
                <w:sz w:val="20"/>
                <w:szCs w:val="20"/>
              </w:rPr>
              <w:instrText xml:space="preserve"> =SUM(ABOVE) </w:instrText>
            </w:r>
            <w:r w:rsidRPr="00D60B4F">
              <w:rPr>
                <w:rFonts w:ascii="Arial" w:hAnsi="Arial" w:cs="Arial"/>
                <w:sz w:val="20"/>
                <w:szCs w:val="20"/>
              </w:rPr>
              <w:fldChar w:fldCharType="separate"/>
            </w:r>
            <w:r w:rsidRPr="00D60B4F">
              <w:rPr>
                <w:rFonts w:ascii="Arial" w:hAnsi="Arial" w:cs="Arial"/>
                <w:noProof/>
                <w:sz w:val="20"/>
                <w:szCs w:val="20"/>
              </w:rPr>
              <w:t>881,351,262</w:t>
            </w:r>
            <w:r w:rsidRPr="00D60B4F">
              <w:rPr>
                <w:rFonts w:ascii="Arial" w:hAnsi="Arial" w:cs="Arial"/>
                <w:sz w:val="20"/>
                <w:szCs w:val="20"/>
              </w:rPr>
              <w:fldChar w:fldCharType="end"/>
            </w:r>
          </w:p>
        </w:tc>
      </w:tr>
      <w:tr w:rsidR="00787879" w:rsidRPr="00D60B4F" w14:paraId="7195961F" w14:textId="77777777" w:rsidTr="00787879">
        <w:tc>
          <w:tcPr>
            <w:tcW w:w="283" w:type="dxa"/>
          </w:tcPr>
          <w:p w14:paraId="67C4B656"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093ECB2"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EC07E9"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AF845AC" w14:textId="38159756"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r>
      <w:tr w:rsidR="00787879" w:rsidRPr="00D60B4F" w14:paraId="39F77F68" w14:textId="0034F6A2" w:rsidTr="00787879">
        <w:tc>
          <w:tcPr>
            <w:tcW w:w="5607" w:type="dxa"/>
            <w:gridSpan w:val="2"/>
          </w:tcPr>
          <w:p w14:paraId="12AD1DC6"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b/>
                <w:bCs/>
                <w:color w:val="000000" w:themeColor="text1"/>
                <w:sz w:val="20"/>
                <w:szCs w:val="20"/>
              </w:rPr>
              <w:t>Other expenses</w:t>
            </w:r>
          </w:p>
        </w:tc>
        <w:tc>
          <w:tcPr>
            <w:tcW w:w="1695" w:type="dxa"/>
            <w:shd w:val="clear" w:color="auto" w:fill="FAFAFA"/>
          </w:tcPr>
          <w:p w14:paraId="165BE7CF"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ED8B07C" w14:textId="77777777"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p>
        </w:tc>
      </w:tr>
      <w:tr w:rsidR="00787879" w:rsidRPr="00D60B4F" w14:paraId="2B307F73" w14:textId="77777777" w:rsidTr="00787879">
        <w:tc>
          <w:tcPr>
            <w:tcW w:w="283" w:type="dxa"/>
          </w:tcPr>
          <w:p w14:paraId="66DF8402" w14:textId="77777777" w:rsidR="00787879" w:rsidRPr="00D60B4F" w:rsidRDefault="00787879"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2A9C6609" w14:textId="05C00C2C" w:rsidR="00787879" w:rsidRPr="00D60B4F" w:rsidRDefault="00787879" w:rsidP="00FB5E57">
            <w:pPr>
              <w:pStyle w:val="ListParagraph"/>
              <w:spacing w:after="0"/>
              <w:ind w:left="0"/>
              <w:jc w:val="thaiDistribute"/>
              <w:outlineLvl w:val="0"/>
              <w:rPr>
                <w:rFonts w:ascii="Arial" w:hAnsi="Arial" w:cs="Arial"/>
                <w:color w:val="000000" w:themeColor="text1"/>
                <w:spacing w:val="-6"/>
                <w:sz w:val="20"/>
                <w:szCs w:val="20"/>
                <w:lang w:val="en-GB"/>
              </w:rPr>
            </w:pPr>
            <w:r w:rsidRPr="00D60B4F">
              <w:rPr>
                <w:rFonts w:ascii="Arial" w:hAnsi="Arial" w:cs="Arial"/>
                <w:color w:val="000000" w:themeColor="text1"/>
                <w:spacing w:val="-6"/>
                <w:sz w:val="20"/>
                <w:szCs w:val="20"/>
                <w:lang w:val="en-GB"/>
              </w:rPr>
              <w:t>Related companies (Common director and/or shareholders)</w:t>
            </w:r>
          </w:p>
        </w:tc>
        <w:tc>
          <w:tcPr>
            <w:tcW w:w="1695" w:type="dxa"/>
            <w:tcBorders>
              <w:bottom w:val="single" w:sz="4" w:space="0" w:color="auto"/>
            </w:tcBorders>
            <w:shd w:val="clear" w:color="auto" w:fill="FAFAFA"/>
            <w:vAlign w:val="bottom"/>
          </w:tcPr>
          <w:p w14:paraId="4D03392A" w14:textId="403EE260"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15,594,798</w:t>
            </w:r>
          </w:p>
        </w:tc>
        <w:tc>
          <w:tcPr>
            <w:tcW w:w="1695" w:type="dxa"/>
            <w:tcBorders>
              <w:bottom w:val="single" w:sz="4" w:space="0" w:color="auto"/>
            </w:tcBorders>
            <w:vAlign w:val="bottom"/>
          </w:tcPr>
          <w:p w14:paraId="0FB4EE8E" w14:textId="2F5B81FB" w:rsidR="00787879" w:rsidRPr="00D60B4F" w:rsidRDefault="007878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15,591,668</w:t>
            </w:r>
          </w:p>
        </w:tc>
      </w:tr>
      <w:tr w:rsidR="00FB5E57" w:rsidRPr="00D60B4F" w14:paraId="1014F8BF" w14:textId="77777777" w:rsidTr="00787879">
        <w:tc>
          <w:tcPr>
            <w:tcW w:w="283" w:type="dxa"/>
          </w:tcPr>
          <w:p w14:paraId="7E962BA6"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62158D71" w14:textId="77777777" w:rsidR="00FB5E57" w:rsidRPr="00D60B4F" w:rsidRDefault="00FB5E57" w:rsidP="00FB5E57">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6FE017EB"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302737B"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466A76C0" w14:textId="77777777" w:rsidTr="00787879">
        <w:tc>
          <w:tcPr>
            <w:tcW w:w="283" w:type="dxa"/>
          </w:tcPr>
          <w:p w14:paraId="0F9780AC"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4230035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46FC73E0" w14:textId="3D51BB3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15,594,798</w:t>
            </w:r>
          </w:p>
        </w:tc>
        <w:tc>
          <w:tcPr>
            <w:tcW w:w="1695" w:type="dxa"/>
            <w:tcBorders>
              <w:bottom w:val="single" w:sz="4" w:space="0" w:color="auto"/>
            </w:tcBorders>
          </w:tcPr>
          <w:p w14:paraId="5DF6215B" w14:textId="3507D7D3"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fldChar w:fldCharType="begin"/>
            </w:r>
            <w:r w:rsidRPr="00D60B4F">
              <w:rPr>
                <w:rFonts w:ascii="Arial" w:hAnsi="Arial" w:cs="Arial"/>
                <w:sz w:val="20"/>
                <w:szCs w:val="20"/>
              </w:rPr>
              <w:instrText xml:space="preserve"> =SUM(ABOVE) </w:instrText>
            </w:r>
            <w:r w:rsidRPr="00D60B4F">
              <w:rPr>
                <w:rFonts w:ascii="Arial" w:hAnsi="Arial" w:cs="Arial"/>
                <w:sz w:val="20"/>
                <w:szCs w:val="20"/>
              </w:rPr>
              <w:fldChar w:fldCharType="separate"/>
            </w:r>
            <w:r w:rsidRPr="00D60B4F">
              <w:rPr>
                <w:rFonts w:ascii="Arial" w:hAnsi="Arial" w:cs="Arial"/>
                <w:noProof/>
                <w:sz w:val="20"/>
                <w:szCs w:val="20"/>
              </w:rPr>
              <w:t>15,591,668</w:t>
            </w:r>
            <w:r w:rsidRPr="00D60B4F">
              <w:rPr>
                <w:rFonts w:ascii="Arial" w:hAnsi="Arial" w:cs="Arial"/>
                <w:sz w:val="20"/>
                <w:szCs w:val="20"/>
              </w:rPr>
              <w:fldChar w:fldCharType="end"/>
            </w:r>
          </w:p>
        </w:tc>
      </w:tr>
    </w:tbl>
    <w:p w14:paraId="797F74A9" w14:textId="6E2B9826" w:rsidR="00F26B26" w:rsidRPr="00D60B4F" w:rsidRDefault="00F26B26">
      <w:pPr>
        <w:overflowPunct/>
        <w:autoSpaceDE/>
        <w:autoSpaceDN/>
        <w:adjustRightInd/>
        <w:textAlignment w:val="auto"/>
        <w:rPr>
          <w:rFonts w:ascii="Arial" w:hAnsi="Arial" w:cs="Arial"/>
          <w:b/>
          <w:bCs/>
          <w:color w:val="000000" w:themeColor="text1"/>
          <w:sz w:val="20"/>
          <w:szCs w:val="20"/>
          <w:lang w:val="en-GB"/>
        </w:rPr>
      </w:pPr>
    </w:p>
    <w:p w14:paraId="1978EDD5" w14:textId="77777777" w:rsidR="00F26B26" w:rsidRPr="00D60B4F" w:rsidRDefault="00F26B26">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p w14:paraId="4A972E6D" w14:textId="72EB40F9" w:rsidR="00843C3A" w:rsidRPr="00D60B4F" w:rsidRDefault="00843C3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D60B4F">
        <w:rPr>
          <w:rFonts w:ascii="Arial" w:hAnsi="Arial" w:cs="Arial"/>
          <w:b/>
          <w:bCs/>
          <w:color w:val="CF4A02"/>
          <w:sz w:val="20"/>
          <w:szCs w:val="20"/>
          <w:lang w:val="en-GB"/>
        </w:rPr>
        <w:lastRenderedPageBreak/>
        <w:t>Outstanding balances</w:t>
      </w:r>
    </w:p>
    <w:p w14:paraId="24DCE91C" w14:textId="77777777" w:rsidR="00843C3A" w:rsidRPr="00D60B4F" w:rsidRDefault="00843C3A" w:rsidP="00A35F10">
      <w:pPr>
        <w:pStyle w:val="ListParagraph"/>
        <w:spacing w:after="0" w:line="240" w:lineRule="auto"/>
        <w:ind w:left="547"/>
        <w:jc w:val="thaiDistribute"/>
        <w:outlineLvl w:val="0"/>
        <w:rPr>
          <w:rFonts w:ascii="Arial" w:hAnsi="Arial" w:cs="Arial"/>
          <w:b/>
          <w:bCs/>
          <w:color w:val="000000" w:themeColor="text1"/>
          <w:sz w:val="20"/>
          <w:szCs w:val="20"/>
          <w:lang w:val="en-GB"/>
        </w:rPr>
      </w:pPr>
    </w:p>
    <w:p w14:paraId="49E7A506" w14:textId="5923A78A" w:rsidR="00843C3A" w:rsidRPr="00D60B4F" w:rsidRDefault="00843C3A" w:rsidP="00A35F10">
      <w:pPr>
        <w:pStyle w:val="ListParagraph"/>
        <w:spacing w:after="0" w:line="240" w:lineRule="auto"/>
        <w:ind w:left="547"/>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The outstanding balances at the end of the reporting period in relation to transactions with related parties are as follows:</w:t>
      </w:r>
    </w:p>
    <w:p w14:paraId="56B2A674" w14:textId="77777777" w:rsidR="00843C3A" w:rsidRPr="00D60B4F" w:rsidRDefault="00843C3A" w:rsidP="00A35F10">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297"/>
        <w:gridCol w:w="1695"/>
        <w:gridCol w:w="1695"/>
      </w:tblGrid>
      <w:tr w:rsidR="00843C3A" w:rsidRPr="00D60B4F" w14:paraId="10DCA8FA" w14:textId="77777777" w:rsidTr="00A35F10">
        <w:tc>
          <w:tcPr>
            <w:tcW w:w="283" w:type="dxa"/>
          </w:tcPr>
          <w:p w14:paraId="1EA890BA"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43C4E837"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0D6C1B" w14:textId="48C3B1E6" w:rsidR="00843C3A" w:rsidRPr="00D60B4F" w:rsidRDefault="00F26B26"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41F937C0" w14:textId="77777777" w:rsidR="00843C3A" w:rsidRPr="00D60B4F"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 xml:space="preserve">31 </w:t>
            </w:r>
            <w:r w:rsidR="007E167C" w:rsidRPr="00D60B4F">
              <w:rPr>
                <w:rFonts w:ascii="Arial" w:hAnsi="Arial" w:cs="Arial"/>
                <w:b/>
                <w:bCs/>
                <w:color w:val="000000" w:themeColor="text1"/>
                <w:sz w:val="20"/>
                <w:szCs w:val="20"/>
                <w:lang w:val="en-GB"/>
              </w:rPr>
              <w:t>December</w:t>
            </w:r>
          </w:p>
        </w:tc>
      </w:tr>
      <w:tr w:rsidR="00843C3A" w:rsidRPr="00D60B4F" w14:paraId="1FBB6EAC" w14:textId="77777777" w:rsidTr="00A35F10">
        <w:tc>
          <w:tcPr>
            <w:tcW w:w="283" w:type="dxa"/>
          </w:tcPr>
          <w:p w14:paraId="7C4B4BB2"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6FA3D370"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7AF35F8D" w14:textId="77777777" w:rsidR="00843C3A" w:rsidRPr="00D60B4F"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65A5ABC4" w14:textId="77777777" w:rsidR="00843C3A" w:rsidRPr="00D60B4F"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843C3A" w:rsidRPr="00D60B4F" w14:paraId="4BD7E2D3" w14:textId="77777777" w:rsidTr="00A35F10">
        <w:tc>
          <w:tcPr>
            <w:tcW w:w="283" w:type="dxa"/>
          </w:tcPr>
          <w:p w14:paraId="7491889C"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0E32B77F" w14:textId="77777777" w:rsidR="00843C3A" w:rsidRPr="00D60B4F"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AB62920" w14:textId="77777777" w:rsidR="00843C3A" w:rsidRPr="00D60B4F"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9548DFC" w14:textId="77777777" w:rsidR="00843C3A" w:rsidRPr="00D60B4F"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843C3A" w:rsidRPr="00D60B4F" w14:paraId="62378533" w14:textId="77777777" w:rsidTr="00A35F10">
        <w:tc>
          <w:tcPr>
            <w:tcW w:w="283" w:type="dxa"/>
          </w:tcPr>
          <w:p w14:paraId="3425902B"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2018A175"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BF6C531"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4F7D1C6"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D60B4F" w14:paraId="33C18982" w14:textId="77777777" w:rsidTr="00A35F10">
        <w:tc>
          <w:tcPr>
            <w:tcW w:w="5580" w:type="dxa"/>
            <w:gridSpan w:val="2"/>
          </w:tcPr>
          <w:p w14:paraId="06FDE181" w14:textId="77777777" w:rsidR="00843C3A" w:rsidRPr="00D60B4F"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Other assets</w:t>
            </w:r>
          </w:p>
        </w:tc>
        <w:tc>
          <w:tcPr>
            <w:tcW w:w="1695" w:type="dxa"/>
            <w:shd w:val="clear" w:color="auto" w:fill="FAFAFA"/>
          </w:tcPr>
          <w:p w14:paraId="54C0BB86"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0E6DD39"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2D58729A" w14:textId="77777777" w:rsidTr="00BD3CE0">
        <w:tc>
          <w:tcPr>
            <w:tcW w:w="283" w:type="dxa"/>
          </w:tcPr>
          <w:p w14:paraId="22C503BE"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24589F5" w14:textId="3EEC26DF"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Related companies (Common parent company)</w:t>
            </w:r>
            <w:r w:rsidR="007166A8" w:rsidRPr="00D60B4F">
              <w:rPr>
                <w:rFonts w:ascii="Arial" w:hAnsi="Arial" w:cs="Arial"/>
                <w:color w:val="000000" w:themeColor="text1"/>
                <w:sz w:val="20"/>
                <w:szCs w:val="20"/>
                <w:lang w:val="en-GB"/>
              </w:rPr>
              <w:t xml:space="preserve"> (Note 22)</w:t>
            </w:r>
          </w:p>
        </w:tc>
        <w:tc>
          <w:tcPr>
            <w:tcW w:w="1695" w:type="dxa"/>
            <w:shd w:val="clear" w:color="auto" w:fill="FAFAFA"/>
          </w:tcPr>
          <w:p w14:paraId="10CA27D7" w14:textId="2265E1F0" w:rsidR="00FB5E57" w:rsidRPr="00D60B4F" w:rsidRDefault="00FB5E57" w:rsidP="00FB5E57">
            <w:pPr>
              <w:pStyle w:val="ListParagraph"/>
              <w:spacing w:after="0"/>
              <w:ind w:left="0" w:right="-72"/>
              <w:jc w:val="right"/>
              <w:outlineLvl w:val="0"/>
              <w:rPr>
                <w:rFonts w:ascii="Arial" w:hAnsi="Arial" w:cs="Arial"/>
                <w:color w:val="000000" w:themeColor="text1"/>
                <w:sz w:val="20"/>
                <w:szCs w:val="20"/>
              </w:rPr>
            </w:pPr>
            <w:r w:rsidRPr="00D60B4F">
              <w:rPr>
                <w:rFonts w:ascii="Arial" w:hAnsi="Arial" w:cs="Arial"/>
                <w:sz w:val="20"/>
                <w:szCs w:val="20"/>
              </w:rPr>
              <w:t>414,287,467</w:t>
            </w:r>
          </w:p>
        </w:tc>
        <w:tc>
          <w:tcPr>
            <w:tcW w:w="1695" w:type="dxa"/>
            <w:vAlign w:val="bottom"/>
          </w:tcPr>
          <w:p w14:paraId="3667208C"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rPr>
            </w:pPr>
            <w:r w:rsidRPr="00D60B4F">
              <w:rPr>
                <w:rFonts w:ascii="Arial" w:hAnsi="Arial" w:cs="Arial"/>
                <w:color w:val="000000" w:themeColor="text1"/>
                <w:sz w:val="20"/>
                <w:szCs w:val="20"/>
              </w:rPr>
              <w:t>329,464,371</w:t>
            </w:r>
          </w:p>
        </w:tc>
      </w:tr>
      <w:tr w:rsidR="00FB5E57" w:rsidRPr="00D60B4F" w14:paraId="4701D967" w14:textId="77777777" w:rsidTr="00BD3CE0">
        <w:tc>
          <w:tcPr>
            <w:tcW w:w="283" w:type="dxa"/>
          </w:tcPr>
          <w:p w14:paraId="35314C52"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B50D21B" w14:textId="77777777" w:rsidR="008F6A8B"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pacing w:val="-6"/>
                <w:sz w:val="20"/>
                <w:szCs w:val="20"/>
                <w:lang w:val="en-GB"/>
              </w:rPr>
              <w:t>Related companies (Common director and/or shareholders)</w:t>
            </w:r>
            <w:r w:rsidR="007166A8" w:rsidRPr="00D60B4F">
              <w:rPr>
                <w:rFonts w:ascii="Arial" w:hAnsi="Arial" w:cs="Arial"/>
                <w:color w:val="000000" w:themeColor="text1"/>
                <w:sz w:val="20"/>
                <w:szCs w:val="20"/>
                <w:lang w:val="en-GB"/>
              </w:rPr>
              <w:t xml:space="preserve"> </w:t>
            </w:r>
          </w:p>
          <w:p w14:paraId="0B43956C" w14:textId="739E6BBB" w:rsidR="00FB5E57" w:rsidRPr="00D60B4F" w:rsidRDefault="008F6A8B" w:rsidP="00FB5E57">
            <w:pPr>
              <w:pStyle w:val="ListParagraph"/>
              <w:spacing w:after="0"/>
              <w:ind w:left="0"/>
              <w:jc w:val="thaiDistribute"/>
              <w:outlineLvl w:val="0"/>
              <w:rPr>
                <w:rFonts w:ascii="Arial" w:hAnsi="Arial" w:cs="Arial"/>
                <w:color w:val="000000" w:themeColor="text1"/>
                <w:sz w:val="20"/>
                <w:szCs w:val="20"/>
              </w:rPr>
            </w:pPr>
            <w:r>
              <w:rPr>
                <w:rFonts w:ascii="Arial" w:hAnsi="Arial" w:cs="Arial"/>
                <w:color w:val="000000" w:themeColor="text1"/>
                <w:sz w:val="20"/>
                <w:szCs w:val="20"/>
                <w:lang w:val="en-GB"/>
              </w:rPr>
              <w:t xml:space="preserve">   </w:t>
            </w:r>
            <w:r w:rsidR="007166A8" w:rsidRPr="00D60B4F">
              <w:rPr>
                <w:rFonts w:ascii="Arial" w:hAnsi="Arial" w:cs="Arial"/>
                <w:color w:val="000000" w:themeColor="text1"/>
                <w:sz w:val="20"/>
                <w:szCs w:val="20"/>
                <w:lang w:val="en-GB"/>
              </w:rPr>
              <w:t>(Note 22)</w:t>
            </w:r>
          </w:p>
        </w:tc>
        <w:tc>
          <w:tcPr>
            <w:tcW w:w="1695" w:type="dxa"/>
            <w:tcBorders>
              <w:bottom w:val="single" w:sz="4" w:space="0" w:color="auto"/>
            </w:tcBorders>
            <w:shd w:val="clear" w:color="auto" w:fill="FAFAFA"/>
          </w:tcPr>
          <w:p w14:paraId="3AC80B81" w14:textId="39996890"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2,493,516</w:t>
            </w:r>
          </w:p>
        </w:tc>
        <w:tc>
          <w:tcPr>
            <w:tcW w:w="1695" w:type="dxa"/>
            <w:tcBorders>
              <w:bottom w:val="single" w:sz="4" w:space="0" w:color="auto"/>
            </w:tcBorders>
            <w:shd w:val="clear" w:color="auto" w:fill="auto"/>
            <w:vAlign w:val="bottom"/>
          </w:tcPr>
          <w:p w14:paraId="276E2157"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rPr>
            </w:pPr>
            <w:r w:rsidRPr="00D60B4F">
              <w:rPr>
                <w:rFonts w:ascii="Arial" w:hAnsi="Arial" w:cs="Arial"/>
                <w:color w:val="000000" w:themeColor="text1"/>
                <w:sz w:val="20"/>
                <w:szCs w:val="20"/>
              </w:rPr>
              <w:t>2,513,516</w:t>
            </w:r>
          </w:p>
        </w:tc>
      </w:tr>
      <w:tr w:rsidR="00843C3A" w:rsidRPr="00D60B4F" w14:paraId="64DBE556" w14:textId="77777777" w:rsidTr="00A35F10">
        <w:tc>
          <w:tcPr>
            <w:tcW w:w="283" w:type="dxa"/>
          </w:tcPr>
          <w:p w14:paraId="2CFE133E"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bottom"/>
          </w:tcPr>
          <w:p w14:paraId="2A350EA9"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0803AC4"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25B5515"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D60B4F" w14:paraId="2149E105" w14:textId="77777777" w:rsidTr="00A35F10">
        <w:tc>
          <w:tcPr>
            <w:tcW w:w="283" w:type="dxa"/>
          </w:tcPr>
          <w:p w14:paraId="62FA04DC"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bottom"/>
          </w:tcPr>
          <w:p w14:paraId="2C9945FD"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0F1EBB21" w14:textId="25F26A0A" w:rsidR="00843C3A" w:rsidRPr="00D60B4F" w:rsidRDefault="00FB5E57" w:rsidP="00A35F10">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416,780,983</w:t>
            </w:r>
          </w:p>
        </w:tc>
        <w:tc>
          <w:tcPr>
            <w:tcW w:w="1695" w:type="dxa"/>
            <w:tcBorders>
              <w:bottom w:val="single" w:sz="4" w:space="0" w:color="auto"/>
            </w:tcBorders>
          </w:tcPr>
          <w:p w14:paraId="28FD87A7" w14:textId="77777777" w:rsidR="00843C3A" w:rsidRPr="00D60B4F" w:rsidRDefault="007E167C" w:rsidP="00A35F10">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cs/>
                <w:lang w:val="en-GB"/>
              </w:rPr>
              <w:fldChar w:fldCharType="separate"/>
            </w:r>
            <w:r w:rsidRPr="00D60B4F">
              <w:rPr>
                <w:rFonts w:ascii="Arial" w:hAnsi="Arial" w:cs="Arial"/>
                <w:color w:val="000000" w:themeColor="text1"/>
                <w:sz w:val="20"/>
                <w:szCs w:val="20"/>
                <w:cs/>
                <w:lang w:val="en-GB"/>
              </w:rPr>
              <w:t>331</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977</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887</w:t>
            </w:r>
            <w:r w:rsidRPr="00D60B4F">
              <w:rPr>
                <w:rFonts w:ascii="Arial" w:hAnsi="Arial" w:cs="Arial"/>
                <w:color w:val="000000" w:themeColor="text1"/>
                <w:sz w:val="20"/>
                <w:szCs w:val="20"/>
                <w:cs/>
                <w:lang w:val="en-GB"/>
              </w:rPr>
              <w:fldChar w:fldCharType="end"/>
            </w:r>
          </w:p>
        </w:tc>
      </w:tr>
      <w:tr w:rsidR="00843C3A" w:rsidRPr="00D60B4F" w14:paraId="742DDD74" w14:textId="77777777" w:rsidTr="00A35F10">
        <w:tc>
          <w:tcPr>
            <w:tcW w:w="283" w:type="dxa"/>
          </w:tcPr>
          <w:p w14:paraId="2A4A3E01"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D39873F" w14:textId="77777777" w:rsidR="00843C3A" w:rsidRPr="00D60B4F"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30688C1"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CB91A2C"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D60B4F" w14:paraId="57341A7C" w14:textId="77777777" w:rsidTr="00A35F10">
        <w:tc>
          <w:tcPr>
            <w:tcW w:w="5580" w:type="dxa"/>
            <w:gridSpan w:val="2"/>
          </w:tcPr>
          <w:p w14:paraId="1E959252" w14:textId="77777777" w:rsidR="00843C3A" w:rsidRPr="00D60B4F" w:rsidRDefault="007E167C" w:rsidP="00A35F10">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b/>
                <w:bCs/>
                <w:color w:val="000000" w:themeColor="text1"/>
                <w:sz w:val="20"/>
                <w:szCs w:val="20"/>
                <w:lang w:val="en-GB"/>
              </w:rPr>
              <w:t>Deposits</w:t>
            </w:r>
          </w:p>
        </w:tc>
        <w:tc>
          <w:tcPr>
            <w:tcW w:w="1695" w:type="dxa"/>
            <w:shd w:val="clear" w:color="auto" w:fill="FAFAFA"/>
          </w:tcPr>
          <w:p w14:paraId="6B1B0BE8"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7A4C55C" w14:textId="77777777" w:rsidR="00843C3A" w:rsidRPr="00D60B4F"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414F5DA8" w14:textId="77777777" w:rsidTr="00BD3CE0">
        <w:tc>
          <w:tcPr>
            <w:tcW w:w="283" w:type="dxa"/>
          </w:tcPr>
          <w:p w14:paraId="04E8EC8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BB3D329" w14:textId="5EA62E7E"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pacing w:val="-6"/>
                <w:sz w:val="20"/>
                <w:szCs w:val="20"/>
                <w:lang w:val="en-GB"/>
              </w:rPr>
              <w:t>Related companies (Common director and/or shareholders)</w:t>
            </w:r>
          </w:p>
        </w:tc>
        <w:tc>
          <w:tcPr>
            <w:tcW w:w="1695" w:type="dxa"/>
            <w:shd w:val="clear" w:color="auto" w:fill="FAFAFA"/>
          </w:tcPr>
          <w:p w14:paraId="5CB88776" w14:textId="6B9AEB4B"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2,348,582,724</w:t>
            </w:r>
          </w:p>
        </w:tc>
        <w:tc>
          <w:tcPr>
            <w:tcW w:w="1695" w:type="dxa"/>
            <w:vAlign w:val="bottom"/>
          </w:tcPr>
          <w:p w14:paraId="2E31A338"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2,450,153,712</w:t>
            </w:r>
          </w:p>
        </w:tc>
      </w:tr>
      <w:tr w:rsidR="00FB5E57" w:rsidRPr="00D60B4F" w14:paraId="362D7B3E" w14:textId="77777777" w:rsidTr="00A35F10">
        <w:tc>
          <w:tcPr>
            <w:tcW w:w="283" w:type="dxa"/>
          </w:tcPr>
          <w:p w14:paraId="1CC8C65B"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D6E601B"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Directors and management at the position of </w:t>
            </w:r>
          </w:p>
          <w:p w14:paraId="6E69DDD9"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   department head and above including </w:t>
            </w:r>
            <w:proofErr w:type="gramStart"/>
            <w:r w:rsidRPr="00D60B4F">
              <w:rPr>
                <w:rFonts w:ascii="Arial" w:hAnsi="Arial" w:cs="Arial"/>
                <w:color w:val="000000" w:themeColor="text1"/>
                <w:sz w:val="20"/>
                <w:szCs w:val="20"/>
              </w:rPr>
              <w:t>their</w:t>
            </w:r>
            <w:proofErr w:type="gramEnd"/>
          </w:p>
          <w:p w14:paraId="6E70B93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757DE4F7" w14:textId="31419315"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150,000,000</w:t>
            </w:r>
          </w:p>
        </w:tc>
        <w:tc>
          <w:tcPr>
            <w:tcW w:w="1695" w:type="dxa"/>
            <w:tcBorders>
              <w:bottom w:val="single" w:sz="4" w:space="0" w:color="auto"/>
            </w:tcBorders>
            <w:vAlign w:val="bottom"/>
          </w:tcPr>
          <w:p w14:paraId="79C5D947"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147,500,000</w:t>
            </w:r>
          </w:p>
        </w:tc>
      </w:tr>
      <w:tr w:rsidR="00FB5E57" w:rsidRPr="00D60B4F" w14:paraId="693EEBCA" w14:textId="77777777" w:rsidTr="00A35F10">
        <w:tc>
          <w:tcPr>
            <w:tcW w:w="283" w:type="dxa"/>
          </w:tcPr>
          <w:p w14:paraId="09DDDC82"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F6118AE"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6AFCA08D"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78A83D27"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32D99045" w14:textId="77777777" w:rsidTr="00A35F10">
        <w:tc>
          <w:tcPr>
            <w:tcW w:w="283" w:type="dxa"/>
          </w:tcPr>
          <w:p w14:paraId="2DE8908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4DFC82D3"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B33A9F2" w14:textId="460D55DE"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2,498,582,724</w:t>
            </w:r>
          </w:p>
        </w:tc>
        <w:tc>
          <w:tcPr>
            <w:tcW w:w="1695" w:type="dxa"/>
            <w:tcBorders>
              <w:bottom w:val="single" w:sz="4" w:space="0" w:color="auto"/>
            </w:tcBorders>
          </w:tcPr>
          <w:p w14:paraId="380BAC30"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fldChar w:fldCharType="begin"/>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lang w:val="en-GB"/>
              </w:rPr>
              <w:instrText>SUM(ABOVE)</w:instrText>
            </w:r>
            <w:r w:rsidRPr="00D60B4F">
              <w:rPr>
                <w:rFonts w:ascii="Arial" w:hAnsi="Arial" w:cs="Arial"/>
                <w:color w:val="000000" w:themeColor="text1"/>
                <w:sz w:val="20"/>
                <w:szCs w:val="20"/>
                <w:cs/>
                <w:lang w:val="en-GB"/>
              </w:rPr>
              <w:instrText xml:space="preserve"> </w:instrText>
            </w:r>
            <w:r w:rsidRPr="00D60B4F">
              <w:rPr>
                <w:rFonts w:ascii="Arial" w:hAnsi="Arial" w:cs="Arial"/>
                <w:color w:val="000000" w:themeColor="text1"/>
                <w:sz w:val="20"/>
                <w:szCs w:val="20"/>
                <w:cs/>
                <w:lang w:val="en-GB"/>
              </w:rPr>
              <w:fldChar w:fldCharType="separate"/>
            </w:r>
            <w:r w:rsidRPr="00D60B4F">
              <w:rPr>
                <w:rFonts w:ascii="Arial" w:hAnsi="Arial" w:cs="Arial"/>
                <w:color w:val="000000" w:themeColor="text1"/>
                <w:sz w:val="20"/>
                <w:szCs w:val="20"/>
                <w:cs/>
                <w:lang w:val="en-GB"/>
              </w:rPr>
              <w:t>2</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597</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653</w:t>
            </w:r>
            <w:r w:rsidRPr="00D60B4F">
              <w:rPr>
                <w:rFonts w:ascii="Arial" w:hAnsi="Arial" w:cs="Arial"/>
                <w:color w:val="000000" w:themeColor="text1"/>
                <w:sz w:val="20"/>
                <w:szCs w:val="20"/>
                <w:lang w:val="en-GB"/>
              </w:rPr>
              <w:t>,</w:t>
            </w:r>
            <w:r w:rsidRPr="00D60B4F">
              <w:rPr>
                <w:rFonts w:ascii="Arial" w:hAnsi="Arial" w:cs="Arial"/>
                <w:color w:val="000000" w:themeColor="text1"/>
                <w:sz w:val="20"/>
                <w:szCs w:val="20"/>
                <w:cs/>
                <w:lang w:val="en-GB"/>
              </w:rPr>
              <w:t>712</w:t>
            </w:r>
            <w:r w:rsidRPr="00D60B4F">
              <w:rPr>
                <w:rFonts w:ascii="Arial" w:hAnsi="Arial" w:cs="Arial"/>
                <w:color w:val="000000" w:themeColor="text1"/>
                <w:sz w:val="20"/>
                <w:szCs w:val="20"/>
                <w:cs/>
                <w:lang w:val="en-GB"/>
              </w:rPr>
              <w:fldChar w:fldCharType="end"/>
            </w:r>
          </w:p>
        </w:tc>
      </w:tr>
      <w:tr w:rsidR="00FB5E57" w:rsidRPr="00D60B4F" w14:paraId="3F274280" w14:textId="77777777" w:rsidTr="009A76B2">
        <w:tc>
          <w:tcPr>
            <w:tcW w:w="283" w:type="dxa"/>
          </w:tcPr>
          <w:p w14:paraId="7EE7AB6C"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8A84C9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B8E13BF"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4983B49"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19D7EC06" w14:textId="77777777" w:rsidTr="009A76B2">
        <w:tc>
          <w:tcPr>
            <w:tcW w:w="5580" w:type="dxa"/>
            <w:gridSpan w:val="2"/>
          </w:tcPr>
          <w:p w14:paraId="634FB81B"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b/>
                <w:bCs/>
                <w:color w:val="000000" w:themeColor="text1"/>
                <w:sz w:val="20"/>
                <w:szCs w:val="20"/>
              </w:rPr>
              <w:t>Borrowings</w:t>
            </w:r>
          </w:p>
        </w:tc>
        <w:tc>
          <w:tcPr>
            <w:tcW w:w="1695" w:type="dxa"/>
            <w:shd w:val="clear" w:color="auto" w:fill="FAFAFA"/>
          </w:tcPr>
          <w:p w14:paraId="0456D674"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126DD02C"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6FD88B91" w14:textId="77777777" w:rsidTr="009A76B2">
        <w:tc>
          <w:tcPr>
            <w:tcW w:w="283" w:type="dxa"/>
          </w:tcPr>
          <w:p w14:paraId="0B8652F6"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B29645C" w14:textId="3F01A38D"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Parent company (Note </w:t>
            </w:r>
            <w:r w:rsidR="007166A8" w:rsidRPr="00D60B4F">
              <w:rPr>
                <w:rFonts w:ascii="Arial" w:hAnsi="Arial" w:cs="Arial"/>
                <w:color w:val="000000" w:themeColor="text1"/>
                <w:sz w:val="20"/>
                <w:szCs w:val="20"/>
                <w:lang w:val="en-GB"/>
              </w:rPr>
              <w:t>24</w:t>
            </w:r>
            <w:r w:rsidRPr="00D60B4F">
              <w:rPr>
                <w:rFonts w:ascii="Arial" w:hAnsi="Arial" w:cs="Arial"/>
                <w:color w:val="000000" w:themeColor="text1"/>
                <w:sz w:val="20"/>
                <w:szCs w:val="20"/>
                <w:lang w:val="en-GB"/>
              </w:rPr>
              <w:t>)</w:t>
            </w:r>
          </w:p>
        </w:tc>
        <w:tc>
          <w:tcPr>
            <w:tcW w:w="1695" w:type="dxa"/>
            <w:tcBorders>
              <w:bottom w:val="single" w:sz="4" w:space="0" w:color="auto"/>
            </w:tcBorders>
            <w:shd w:val="clear" w:color="auto" w:fill="FAFAFA"/>
            <w:vAlign w:val="bottom"/>
          </w:tcPr>
          <w:p w14:paraId="3DFBF1B7" w14:textId="14FAC231"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1,500,000,000</w:t>
            </w:r>
          </w:p>
        </w:tc>
        <w:tc>
          <w:tcPr>
            <w:tcW w:w="1695" w:type="dxa"/>
            <w:tcBorders>
              <w:bottom w:val="single" w:sz="4" w:space="0" w:color="auto"/>
            </w:tcBorders>
            <w:vAlign w:val="bottom"/>
          </w:tcPr>
          <w:p w14:paraId="0574E096"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2,000,000,000</w:t>
            </w:r>
          </w:p>
        </w:tc>
      </w:tr>
      <w:tr w:rsidR="00FB5E57" w:rsidRPr="00D60B4F" w14:paraId="6179DE00" w14:textId="77777777" w:rsidTr="009A76B2">
        <w:tc>
          <w:tcPr>
            <w:tcW w:w="283" w:type="dxa"/>
          </w:tcPr>
          <w:p w14:paraId="616F38E7"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02E6E03F" w14:textId="77777777" w:rsidR="00FB5E57" w:rsidRPr="00D60B4F" w:rsidRDefault="00FB5E57" w:rsidP="00FB5E57">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6E357AB2"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14B0E625"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7B68D53A" w14:textId="77777777" w:rsidTr="009A76B2">
        <w:tc>
          <w:tcPr>
            <w:tcW w:w="283" w:type="dxa"/>
          </w:tcPr>
          <w:p w14:paraId="1B46878F"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BCB3F7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F4E426C" w14:textId="0AC5EFC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1,500,000,000</w:t>
            </w:r>
          </w:p>
        </w:tc>
        <w:tc>
          <w:tcPr>
            <w:tcW w:w="1695" w:type="dxa"/>
            <w:tcBorders>
              <w:bottom w:val="single" w:sz="4" w:space="0" w:color="auto"/>
            </w:tcBorders>
          </w:tcPr>
          <w:p w14:paraId="3856F7AF"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2,000,000,000</w:t>
            </w:r>
          </w:p>
        </w:tc>
      </w:tr>
      <w:tr w:rsidR="00FB5E57" w:rsidRPr="00D60B4F" w14:paraId="78F167B7" w14:textId="77777777" w:rsidTr="009A76B2">
        <w:tc>
          <w:tcPr>
            <w:tcW w:w="283" w:type="dxa"/>
          </w:tcPr>
          <w:p w14:paraId="7FC91E68"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61A08439"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5FD7611"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7A75194"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54BAFEB4" w14:textId="77777777" w:rsidTr="009A76B2">
        <w:tc>
          <w:tcPr>
            <w:tcW w:w="5580" w:type="dxa"/>
            <w:gridSpan w:val="2"/>
          </w:tcPr>
          <w:p w14:paraId="6024C639" w14:textId="77777777" w:rsidR="00FB5E57" w:rsidRPr="00D60B4F" w:rsidRDefault="00FB5E57" w:rsidP="00FB5E57">
            <w:pPr>
              <w:pStyle w:val="ListParagraph"/>
              <w:spacing w:after="0"/>
              <w:ind w:left="0"/>
              <w:jc w:val="thaiDistribute"/>
              <w:outlineLvl w:val="0"/>
              <w:rPr>
                <w:rFonts w:ascii="Arial" w:hAnsi="Arial" w:cs="Arial"/>
                <w:b/>
                <w:bCs/>
                <w:color w:val="000000" w:themeColor="text1"/>
                <w:sz w:val="20"/>
                <w:szCs w:val="20"/>
              </w:rPr>
            </w:pPr>
            <w:r w:rsidRPr="00D60B4F">
              <w:rPr>
                <w:rFonts w:ascii="Arial" w:hAnsi="Arial" w:cs="Arial"/>
                <w:b/>
                <w:bCs/>
                <w:color w:val="000000" w:themeColor="text1"/>
                <w:sz w:val="20"/>
                <w:szCs w:val="20"/>
                <w:lang w:val="en-GB"/>
              </w:rPr>
              <w:t>Lease liabilities</w:t>
            </w:r>
          </w:p>
        </w:tc>
        <w:tc>
          <w:tcPr>
            <w:tcW w:w="1695" w:type="dxa"/>
            <w:shd w:val="clear" w:color="auto" w:fill="FAFAFA"/>
          </w:tcPr>
          <w:p w14:paraId="7DD56487"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7E7E777D"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290B817E" w14:textId="77777777" w:rsidTr="009A76B2">
        <w:tc>
          <w:tcPr>
            <w:tcW w:w="283" w:type="dxa"/>
          </w:tcPr>
          <w:p w14:paraId="24CA28D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center"/>
          </w:tcPr>
          <w:p w14:paraId="7A8CA33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Related companies (Common director)</w:t>
            </w:r>
          </w:p>
        </w:tc>
        <w:tc>
          <w:tcPr>
            <w:tcW w:w="1695" w:type="dxa"/>
            <w:tcBorders>
              <w:bottom w:val="single" w:sz="4" w:space="0" w:color="auto"/>
            </w:tcBorders>
            <w:shd w:val="clear" w:color="auto" w:fill="FAFAFA"/>
            <w:vAlign w:val="center"/>
          </w:tcPr>
          <w:p w14:paraId="005DF476" w14:textId="5075BB87" w:rsidR="00FB5E57" w:rsidRPr="00D60B4F" w:rsidRDefault="006A2779" w:rsidP="00FB5E57">
            <w:pPr>
              <w:pStyle w:val="ListParagraph"/>
              <w:spacing w:after="0"/>
              <w:ind w:left="0" w:right="-72"/>
              <w:jc w:val="right"/>
              <w:outlineLvl w:val="0"/>
              <w:rPr>
                <w:rFonts w:ascii="Arial" w:hAnsi="Arial" w:cs="Arial"/>
                <w:color w:val="000000" w:themeColor="text1"/>
                <w:sz w:val="20"/>
                <w:szCs w:val="20"/>
                <w:cs/>
                <w:lang w:val="en-GB"/>
              </w:rPr>
            </w:pPr>
            <w:r w:rsidRPr="00D60B4F">
              <w:rPr>
                <w:rFonts w:ascii="Arial" w:hAnsi="Arial" w:cs="Arial"/>
                <w:sz w:val="20"/>
                <w:szCs w:val="20"/>
                <w:cs/>
              </w:rPr>
              <w:t>339</w:t>
            </w:r>
            <w:r w:rsidRPr="00D60B4F">
              <w:rPr>
                <w:rFonts w:ascii="Arial" w:hAnsi="Arial" w:cs="Arial"/>
                <w:sz w:val="20"/>
                <w:szCs w:val="20"/>
              </w:rPr>
              <w:t>,</w:t>
            </w:r>
            <w:r w:rsidRPr="00D60B4F">
              <w:rPr>
                <w:rFonts w:ascii="Arial" w:hAnsi="Arial" w:cs="Arial"/>
                <w:sz w:val="20"/>
                <w:szCs w:val="20"/>
                <w:cs/>
              </w:rPr>
              <w:t>193</w:t>
            </w:r>
            <w:r w:rsidRPr="00D60B4F">
              <w:rPr>
                <w:rFonts w:ascii="Arial" w:hAnsi="Arial" w:cs="Arial"/>
                <w:sz w:val="20"/>
                <w:szCs w:val="20"/>
              </w:rPr>
              <w:t>,</w:t>
            </w:r>
            <w:r w:rsidRPr="00D60B4F">
              <w:rPr>
                <w:rFonts w:ascii="Arial" w:hAnsi="Arial" w:cs="Arial"/>
                <w:sz w:val="20"/>
                <w:szCs w:val="20"/>
                <w:cs/>
              </w:rPr>
              <w:t>453</w:t>
            </w:r>
          </w:p>
        </w:tc>
        <w:tc>
          <w:tcPr>
            <w:tcW w:w="1695" w:type="dxa"/>
            <w:tcBorders>
              <w:bottom w:val="single" w:sz="4" w:space="0" w:color="auto"/>
            </w:tcBorders>
            <w:vAlign w:val="center"/>
          </w:tcPr>
          <w:p w14:paraId="2F77FC01"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r>
      <w:tr w:rsidR="00FB5E57" w:rsidRPr="00D60B4F" w14:paraId="5EDD185F" w14:textId="77777777" w:rsidTr="00BF31D5">
        <w:tc>
          <w:tcPr>
            <w:tcW w:w="283" w:type="dxa"/>
          </w:tcPr>
          <w:p w14:paraId="39737971"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E06C682"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04FA36A2"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E0E8A52"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127FCB91" w14:textId="77777777" w:rsidTr="00BF31D5">
        <w:tc>
          <w:tcPr>
            <w:tcW w:w="283" w:type="dxa"/>
          </w:tcPr>
          <w:p w14:paraId="62FCD145"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7F53F5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cs/>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368B2546" w14:textId="198991CD" w:rsidR="00FB5E57" w:rsidRPr="00D60B4F" w:rsidRDefault="006A2779" w:rsidP="00FB5E57">
            <w:pPr>
              <w:pStyle w:val="ListParagraph"/>
              <w:spacing w:after="0"/>
              <w:ind w:left="0" w:right="-72"/>
              <w:jc w:val="right"/>
              <w:outlineLvl w:val="0"/>
              <w:rPr>
                <w:rFonts w:ascii="Arial" w:hAnsi="Arial" w:cs="Arial"/>
                <w:color w:val="000000" w:themeColor="text1"/>
                <w:sz w:val="20"/>
                <w:szCs w:val="20"/>
              </w:rPr>
            </w:pPr>
            <w:r w:rsidRPr="00D60B4F">
              <w:rPr>
                <w:rFonts w:ascii="Arial" w:hAnsi="Arial" w:cs="Arial"/>
                <w:sz w:val="20"/>
                <w:szCs w:val="20"/>
                <w:cs/>
              </w:rPr>
              <w:t>339</w:t>
            </w:r>
            <w:r w:rsidRPr="00D60B4F">
              <w:rPr>
                <w:rFonts w:ascii="Arial" w:hAnsi="Arial" w:cs="Arial"/>
                <w:sz w:val="20"/>
                <w:szCs w:val="20"/>
              </w:rPr>
              <w:t>,</w:t>
            </w:r>
            <w:r w:rsidRPr="00D60B4F">
              <w:rPr>
                <w:rFonts w:ascii="Arial" w:hAnsi="Arial" w:cs="Arial"/>
                <w:sz w:val="20"/>
                <w:szCs w:val="20"/>
                <w:cs/>
              </w:rPr>
              <w:t>193</w:t>
            </w:r>
            <w:r w:rsidRPr="00D60B4F">
              <w:rPr>
                <w:rFonts w:ascii="Arial" w:hAnsi="Arial" w:cs="Arial"/>
                <w:sz w:val="20"/>
                <w:szCs w:val="20"/>
              </w:rPr>
              <w:t>,</w:t>
            </w:r>
            <w:r w:rsidRPr="00D60B4F">
              <w:rPr>
                <w:rFonts w:ascii="Arial" w:hAnsi="Arial" w:cs="Arial"/>
                <w:sz w:val="20"/>
                <w:szCs w:val="20"/>
                <w:cs/>
              </w:rPr>
              <w:t>453</w:t>
            </w:r>
          </w:p>
        </w:tc>
        <w:tc>
          <w:tcPr>
            <w:tcW w:w="1695" w:type="dxa"/>
            <w:tcBorders>
              <w:bottom w:val="single" w:sz="4" w:space="0" w:color="auto"/>
            </w:tcBorders>
          </w:tcPr>
          <w:p w14:paraId="1321CB45"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w:t>
            </w:r>
          </w:p>
        </w:tc>
      </w:tr>
      <w:tr w:rsidR="00FB5E57" w:rsidRPr="00D60B4F" w14:paraId="56957D37" w14:textId="77777777" w:rsidTr="00BF31D5">
        <w:tc>
          <w:tcPr>
            <w:tcW w:w="5580" w:type="dxa"/>
            <w:gridSpan w:val="2"/>
          </w:tcPr>
          <w:p w14:paraId="4BB147AD" w14:textId="77777777" w:rsidR="00FB5E57" w:rsidRPr="00D60B4F" w:rsidRDefault="00FB5E57" w:rsidP="00FB5E57">
            <w:pPr>
              <w:pStyle w:val="ListParagraph"/>
              <w:spacing w:after="0"/>
              <w:ind w:left="0"/>
              <w:jc w:val="thaiDistribute"/>
              <w:outlineLvl w:val="0"/>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6B17950E"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2BE38CB"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1FA6DD30" w14:textId="77777777" w:rsidTr="009A76B2">
        <w:tc>
          <w:tcPr>
            <w:tcW w:w="5580" w:type="dxa"/>
            <w:gridSpan w:val="2"/>
          </w:tcPr>
          <w:p w14:paraId="3FF18D09"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b/>
                <w:bCs/>
                <w:color w:val="000000" w:themeColor="text1"/>
                <w:sz w:val="20"/>
                <w:szCs w:val="20"/>
              </w:rPr>
              <w:t>Accrued interest expenses</w:t>
            </w:r>
          </w:p>
        </w:tc>
        <w:tc>
          <w:tcPr>
            <w:tcW w:w="1695" w:type="dxa"/>
            <w:shd w:val="clear" w:color="auto" w:fill="FAFAFA"/>
          </w:tcPr>
          <w:p w14:paraId="30BC6BE3"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783A03B"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6A2779" w:rsidRPr="00D60B4F" w14:paraId="2792A8EF" w14:textId="77777777" w:rsidTr="009A76B2">
        <w:tc>
          <w:tcPr>
            <w:tcW w:w="283" w:type="dxa"/>
          </w:tcPr>
          <w:p w14:paraId="5F80478A"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7454F73" w14:textId="3E4892AE"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Parent company</w:t>
            </w:r>
            <w:r w:rsidR="007166A8" w:rsidRPr="00D60B4F">
              <w:rPr>
                <w:rFonts w:ascii="Arial" w:hAnsi="Arial" w:cs="Arial"/>
                <w:color w:val="000000" w:themeColor="text1"/>
                <w:sz w:val="20"/>
                <w:szCs w:val="20"/>
                <w:lang w:val="en-GB"/>
              </w:rPr>
              <w:t xml:space="preserve"> (Note 28)</w:t>
            </w:r>
          </w:p>
        </w:tc>
        <w:tc>
          <w:tcPr>
            <w:tcW w:w="1695" w:type="dxa"/>
            <w:shd w:val="clear" w:color="auto" w:fill="FAFAFA"/>
          </w:tcPr>
          <w:p w14:paraId="1905D236" w14:textId="0528B5A1" w:rsidR="006A2779" w:rsidRPr="00D60B4F" w:rsidRDefault="006A2779" w:rsidP="006A2779">
            <w:pPr>
              <w:pStyle w:val="ListParagraph"/>
              <w:spacing w:after="0"/>
              <w:ind w:left="0" w:right="-72"/>
              <w:jc w:val="right"/>
              <w:outlineLvl w:val="0"/>
              <w:rPr>
                <w:rFonts w:ascii="Arial" w:hAnsi="Arial" w:cs="Arial"/>
                <w:color w:val="000000" w:themeColor="text1"/>
                <w:sz w:val="20"/>
                <w:szCs w:val="20"/>
                <w:cs/>
                <w:lang w:val="en-GB"/>
              </w:rPr>
            </w:pPr>
            <w:r w:rsidRPr="00D60B4F">
              <w:rPr>
                <w:rFonts w:ascii="Arial" w:hAnsi="Arial" w:cs="Arial"/>
                <w:sz w:val="20"/>
                <w:szCs w:val="20"/>
                <w:cs/>
              </w:rPr>
              <w:t>5</w:t>
            </w:r>
            <w:r w:rsidRPr="00D60B4F">
              <w:rPr>
                <w:rFonts w:ascii="Arial" w:hAnsi="Arial" w:cs="Arial"/>
                <w:sz w:val="20"/>
                <w:szCs w:val="20"/>
              </w:rPr>
              <w:t>,</w:t>
            </w:r>
            <w:r w:rsidRPr="00D60B4F">
              <w:rPr>
                <w:rFonts w:ascii="Arial" w:hAnsi="Arial" w:cs="Arial"/>
                <w:sz w:val="20"/>
                <w:szCs w:val="20"/>
                <w:cs/>
              </w:rPr>
              <w:t>794</w:t>
            </w:r>
            <w:r w:rsidRPr="00D60B4F">
              <w:rPr>
                <w:rFonts w:ascii="Arial" w:hAnsi="Arial" w:cs="Arial"/>
                <w:sz w:val="20"/>
                <w:szCs w:val="20"/>
              </w:rPr>
              <w:t>,</w:t>
            </w:r>
            <w:r w:rsidRPr="00D60B4F">
              <w:rPr>
                <w:rFonts w:ascii="Arial" w:hAnsi="Arial" w:cs="Arial"/>
                <w:sz w:val="20"/>
                <w:szCs w:val="20"/>
                <w:cs/>
              </w:rPr>
              <w:t>520</w:t>
            </w:r>
          </w:p>
        </w:tc>
        <w:tc>
          <w:tcPr>
            <w:tcW w:w="1695" w:type="dxa"/>
          </w:tcPr>
          <w:p w14:paraId="0F5E1685"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7,215,754</w:t>
            </w:r>
          </w:p>
        </w:tc>
      </w:tr>
      <w:tr w:rsidR="006A2779" w:rsidRPr="00D60B4F" w14:paraId="1B5705DD" w14:textId="77777777" w:rsidTr="00BD3CE0">
        <w:tc>
          <w:tcPr>
            <w:tcW w:w="283" w:type="dxa"/>
          </w:tcPr>
          <w:p w14:paraId="4067B0A4"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3902B4D" w14:textId="13236B57" w:rsidR="006A2779" w:rsidRPr="00D60B4F" w:rsidRDefault="006A2779" w:rsidP="006A2779">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pacing w:val="-6"/>
                <w:sz w:val="20"/>
                <w:szCs w:val="20"/>
                <w:lang w:val="en-GB"/>
              </w:rPr>
              <w:t>Related companies (Common director and/or shareholders)</w:t>
            </w:r>
          </w:p>
        </w:tc>
        <w:tc>
          <w:tcPr>
            <w:tcW w:w="1695" w:type="dxa"/>
            <w:shd w:val="clear" w:color="auto" w:fill="FAFAFA"/>
          </w:tcPr>
          <w:p w14:paraId="7CDA1371" w14:textId="05CC87EF"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18,077,052</w:t>
            </w:r>
          </w:p>
        </w:tc>
        <w:tc>
          <w:tcPr>
            <w:tcW w:w="1695" w:type="dxa"/>
            <w:vAlign w:val="bottom"/>
          </w:tcPr>
          <w:p w14:paraId="5528DA99"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15,202,848</w:t>
            </w:r>
          </w:p>
        </w:tc>
      </w:tr>
      <w:tr w:rsidR="00FB5E57" w:rsidRPr="00D60B4F" w14:paraId="23D5EFDF" w14:textId="77777777" w:rsidTr="009A76B2">
        <w:tc>
          <w:tcPr>
            <w:tcW w:w="283" w:type="dxa"/>
          </w:tcPr>
          <w:p w14:paraId="7488A06F"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87FC886"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Directors and management at the position of </w:t>
            </w:r>
          </w:p>
          <w:p w14:paraId="193C7C72"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 xml:space="preserve">   department head and above including </w:t>
            </w:r>
            <w:proofErr w:type="gramStart"/>
            <w:r w:rsidRPr="00D60B4F">
              <w:rPr>
                <w:rFonts w:ascii="Arial" w:hAnsi="Arial" w:cs="Arial"/>
                <w:color w:val="000000" w:themeColor="text1"/>
                <w:sz w:val="20"/>
                <w:szCs w:val="20"/>
              </w:rPr>
              <w:t>their</w:t>
            </w:r>
            <w:proofErr w:type="gramEnd"/>
          </w:p>
          <w:p w14:paraId="407EEAFE"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rPr>
              <w:t xml:space="preserve">   related persons</w:t>
            </w:r>
          </w:p>
        </w:tc>
        <w:tc>
          <w:tcPr>
            <w:tcW w:w="1695" w:type="dxa"/>
            <w:tcBorders>
              <w:bottom w:val="single" w:sz="4" w:space="0" w:color="auto"/>
            </w:tcBorders>
            <w:shd w:val="clear" w:color="auto" w:fill="FAFAFA"/>
            <w:vAlign w:val="bottom"/>
          </w:tcPr>
          <w:p w14:paraId="6009FA59" w14:textId="744F0124" w:rsidR="00FB5E57" w:rsidRPr="00D60B4F" w:rsidRDefault="006A27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2,083,443</w:t>
            </w:r>
          </w:p>
        </w:tc>
        <w:tc>
          <w:tcPr>
            <w:tcW w:w="1695" w:type="dxa"/>
            <w:tcBorders>
              <w:bottom w:val="single" w:sz="4" w:space="0" w:color="auto"/>
            </w:tcBorders>
            <w:vAlign w:val="bottom"/>
          </w:tcPr>
          <w:p w14:paraId="79D60DA2"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1,652,819</w:t>
            </w:r>
          </w:p>
        </w:tc>
      </w:tr>
      <w:tr w:rsidR="00FB5E57" w:rsidRPr="00D60B4F" w14:paraId="3A60AD8B" w14:textId="77777777" w:rsidTr="009A76B2">
        <w:tc>
          <w:tcPr>
            <w:tcW w:w="283" w:type="dxa"/>
          </w:tcPr>
          <w:p w14:paraId="616006C4"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BF0755B"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2D2E9F8"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06694A1"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4C4F4DCD" w14:textId="77777777" w:rsidTr="009A76B2">
        <w:tc>
          <w:tcPr>
            <w:tcW w:w="283" w:type="dxa"/>
          </w:tcPr>
          <w:p w14:paraId="29EE8B28"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3F5D5952"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cs/>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7B3865D1" w14:textId="26DD085F" w:rsidR="00FB5E57" w:rsidRPr="00D60B4F" w:rsidRDefault="006A2779"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rPr>
              <w:t>25,955,015</w:t>
            </w:r>
          </w:p>
        </w:tc>
        <w:tc>
          <w:tcPr>
            <w:tcW w:w="1695" w:type="dxa"/>
            <w:tcBorders>
              <w:bottom w:val="single" w:sz="4" w:space="0" w:color="auto"/>
            </w:tcBorders>
          </w:tcPr>
          <w:p w14:paraId="3DA70A9F"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24,071,421</w:t>
            </w:r>
            <w:r w:rsidRPr="00D60B4F">
              <w:rPr>
                <w:rFonts w:ascii="Arial" w:hAnsi="Arial" w:cs="Arial"/>
                <w:color w:val="000000" w:themeColor="text1"/>
                <w:sz w:val="20"/>
                <w:szCs w:val="20"/>
                <w:lang w:val="en-GB"/>
              </w:rPr>
              <w:fldChar w:fldCharType="end"/>
            </w:r>
          </w:p>
        </w:tc>
      </w:tr>
      <w:tr w:rsidR="00FB5E57" w:rsidRPr="00D60B4F" w14:paraId="2C5378D2" w14:textId="77777777" w:rsidTr="00F72737">
        <w:tc>
          <w:tcPr>
            <w:tcW w:w="283" w:type="dxa"/>
          </w:tcPr>
          <w:p w14:paraId="19689BB9"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5D2AD169" w14:textId="77777777" w:rsidR="00FB5E57" w:rsidRPr="00D60B4F" w:rsidRDefault="00FB5E57" w:rsidP="00FB5E5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EB094BE"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7471091"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FB5E57" w:rsidRPr="00D60B4F" w14:paraId="149E7777" w14:textId="77777777" w:rsidTr="009A76B2">
        <w:tc>
          <w:tcPr>
            <w:tcW w:w="5580" w:type="dxa"/>
            <w:gridSpan w:val="2"/>
          </w:tcPr>
          <w:p w14:paraId="194EEA95" w14:textId="77777777" w:rsidR="00FB5E57" w:rsidRPr="00D60B4F" w:rsidRDefault="00FB5E57" w:rsidP="00FB5E57">
            <w:pPr>
              <w:pStyle w:val="ListParagraph"/>
              <w:spacing w:after="0"/>
              <w:ind w:left="0"/>
              <w:jc w:val="thaiDistribute"/>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Other liabilities</w:t>
            </w:r>
          </w:p>
        </w:tc>
        <w:tc>
          <w:tcPr>
            <w:tcW w:w="1695" w:type="dxa"/>
            <w:shd w:val="clear" w:color="auto" w:fill="FAFAFA"/>
          </w:tcPr>
          <w:p w14:paraId="038A04E3"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60EA3920" w14:textId="77777777" w:rsidR="00FB5E57" w:rsidRPr="00D60B4F" w:rsidRDefault="00FB5E57" w:rsidP="00FB5E57">
            <w:pPr>
              <w:pStyle w:val="ListParagraph"/>
              <w:spacing w:after="0"/>
              <w:ind w:left="0" w:right="-72"/>
              <w:jc w:val="right"/>
              <w:outlineLvl w:val="0"/>
              <w:rPr>
                <w:rFonts w:ascii="Arial" w:hAnsi="Arial" w:cs="Arial"/>
                <w:color w:val="000000" w:themeColor="text1"/>
                <w:sz w:val="20"/>
                <w:szCs w:val="20"/>
                <w:lang w:val="en-GB"/>
              </w:rPr>
            </w:pPr>
          </w:p>
        </w:tc>
      </w:tr>
      <w:tr w:rsidR="006A2779" w:rsidRPr="00D60B4F" w14:paraId="64E11DD5" w14:textId="77777777" w:rsidTr="00BD3CE0">
        <w:tc>
          <w:tcPr>
            <w:tcW w:w="283" w:type="dxa"/>
          </w:tcPr>
          <w:p w14:paraId="1E59C6DB"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52E82FE" w14:textId="7B618E4A" w:rsidR="006A2779" w:rsidRPr="00D60B4F" w:rsidRDefault="006A2779" w:rsidP="006A2779">
            <w:pPr>
              <w:pStyle w:val="ListParagraph"/>
              <w:spacing w:after="0"/>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Related companies (Common parent company)</w:t>
            </w:r>
            <w:r w:rsidR="00746D79" w:rsidRPr="00D60B4F">
              <w:rPr>
                <w:rFonts w:ascii="Arial" w:hAnsi="Arial" w:cs="Arial"/>
                <w:color w:val="000000" w:themeColor="text1"/>
                <w:sz w:val="20"/>
                <w:szCs w:val="20"/>
                <w:lang w:val="en-GB"/>
              </w:rPr>
              <w:t xml:space="preserve"> (Note </w:t>
            </w:r>
            <w:r w:rsidR="007166A8" w:rsidRPr="00D60B4F">
              <w:rPr>
                <w:rFonts w:ascii="Arial" w:hAnsi="Arial" w:cs="Arial"/>
                <w:color w:val="000000" w:themeColor="text1"/>
                <w:sz w:val="20"/>
                <w:szCs w:val="20"/>
                <w:lang w:val="en-GB"/>
              </w:rPr>
              <w:t>28</w:t>
            </w:r>
            <w:r w:rsidR="00746D79" w:rsidRPr="00D60B4F">
              <w:rPr>
                <w:rFonts w:ascii="Arial" w:hAnsi="Arial" w:cs="Arial"/>
                <w:color w:val="000000" w:themeColor="text1"/>
                <w:sz w:val="20"/>
                <w:szCs w:val="20"/>
                <w:lang w:val="en-GB"/>
              </w:rPr>
              <w:t>)</w:t>
            </w:r>
          </w:p>
        </w:tc>
        <w:tc>
          <w:tcPr>
            <w:tcW w:w="1695" w:type="dxa"/>
            <w:tcBorders>
              <w:bottom w:val="single" w:sz="4" w:space="0" w:color="auto"/>
            </w:tcBorders>
            <w:shd w:val="clear" w:color="auto" w:fill="FAFAFA"/>
          </w:tcPr>
          <w:p w14:paraId="14643666" w14:textId="058851D5"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cs/>
              </w:rPr>
              <w:t>3</w:t>
            </w:r>
            <w:r w:rsidRPr="00D60B4F">
              <w:rPr>
                <w:rFonts w:ascii="Arial" w:hAnsi="Arial" w:cs="Arial"/>
                <w:sz w:val="20"/>
                <w:szCs w:val="20"/>
              </w:rPr>
              <w:t>,</w:t>
            </w:r>
            <w:r w:rsidRPr="00D60B4F">
              <w:rPr>
                <w:rFonts w:ascii="Arial" w:hAnsi="Arial" w:cs="Arial"/>
                <w:sz w:val="20"/>
                <w:szCs w:val="20"/>
                <w:cs/>
              </w:rPr>
              <w:t>535</w:t>
            </w:r>
            <w:r w:rsidRPr="00D60B4F">
              <w:rPr>
                <w:rFonts w:ascii="Arial" w:hAnsi="Arial" w:cs="Arial"/>
                <w:sz w:val="20"/>
                <w:szCs w:val="20"/>
              </w:rPr>
              <w:t>,</w:t>
            </w:r>
            <w:r w:rsidRPr="00D60B4F">
              <w:rPr>
                <w:rFonts w:ascii="Arial" w:hAnsi="Arial" w:cs="Arial"/>
                <w:sz w:val="20"/>
                <w:szCs w:val="20"/>
                <w:cs/>
              </w:rPr>
              <w:t>755</w:t>
            </w:r>
            <w:r w:rsidRPr="00D60B4F">
              <w:rPr>
                <w:rFonts w:ascii="Arial" w:hAnsi="Arial" w:cs="Arial"/>
                <w:sz w:val="20"/>
                <w:szCs w:val="20"/>
              </w:rPr>
              <w:t>,</w:t>
            </w:r>
            <w:r w:rsidRPr="00D60B4F">
              <w:rPr>
                <w:rFonts w:ascii="Arial" w:hAnsi="Arial" w:cs="Arial"/>
                <w:sz w:val="20"/>
                <w:szCs w:val="20"/>
                <w:cs/>
              </w:rPr>
              <w:t>153</w:t>
            </w:r>
          </w:p>
        </w:tc>
        <w:tc>
          <w:tcPr>
            <w:tcW w:w="1695" w:type="dxa"/>
            <w:tcBorders>
              <w:bottom w:val="single" w:sz="4" w:space="0" w:color="auto"/>
            </w:tcBorders>
            <w:vAlign w:val="bottom"/>
          </w:tcPr>
          <w:p w14:paraId="63879EB9"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2,635,496,327</w:t>
            </w:r>
          </w:p>
        </w:tc>
      </w:tr>
      <w:tr w:rsidR="006A2779" w:rsidRPr="00D60B4F" w14:paraId="26D1A82E" w14:textId="77777777" w:rsidTr="009A76B2">
        <w:tc>
          <w:tcPr>
            <w:tcW w:w="283" w:type="dxa"/>
          </w:tcPr>
          <w:p w14:paraId="2B427389"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2F570B9D"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39654C65"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E3087AB"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p>
        </w:tc>
      </w:tr>
      <w:tr w:rsidR="006A2779" w:rsidRPr="00D60B4F" w14:paraId="728F4203" w14:textId="77777777" w:rsidTr="009A76B2">
        <w:tc>
          <w:tcPr>
            <w:tcW w:w="283" w:type="dxa"/>
          </w:tcPr>
          <w:p w14:paraId="542DA654"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652D880" w14:textId="77777777" w:rsidR="006A2779" w:rsidRPr="00D60B4F" w:rsidRDefault="006A2779" w:rsidP="006A2779">
            <w:pPr>
              <w:pStyle w:val="ListParagraph"/>
              <w:spacing w:after="0"/>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348AD98" w14:textId="70D0C93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sz w:val="20"/>
                <w:szCs w:val="20"/>
                <w:cs/>
              </w:rPr>
              <w:t>3</w:t>
            </w:r>
            <w:r w:rsidRPr="00D60B4F">
              <w:rPr>
                <w:rFonts w:ascii="Arial" w:hAnsi="Arial" w:cs="Arial"/>
                <w:sz w:val="20"/>
                <w:szCs w:val="20"/>
              </w:rPr>
              <w:t>,</w:t>
            </w:r>
            <w:r w:rsidRPr="00D60B4F">
              <w:rPr>
                <w:rFonts w:ascii="Arial" w:hAnsi="Arial" w:cs="Arial"/>
                <w:sz w:val="20"/>
                <w:szCs w:val="20"/>
                <w:cs/>
              </w:rPr>
              <w:t>535</w:t>
            </w:r>
            <w:r w:rsidRPr="00D60B4F">
              <w:rPr>
                <w:rFonts w:ascii="Arial" w:hAnsi="Arial" w:cs="Arial"/>
                <w:sz w:val="20"/>
                <w:szCs w:val="20"/>
              </w:rPr>
              <w:t>,</w:t>
            </w:r>
            <w:r w:rsidRPr="00D60B4F">
              <w:rPr>
                <w:rFonts w:ascii="Arial" w:hAnsi="Arial" w:cs="Arial"/>
                <w:sz w:val="20"/>
                <w:szCs w:val="20"/>
                <w:cs/>
              </w:rPr>
              <w:t>755</w:t>
            </w:r>
            <w:r w:rsidRPr="00D60B4F">
              <w:rPr>
                <w:rFonts w:ascii="Arial" w:hAnsi="Arial" w:cs="Arial"/>
                <w:sz w:val="20"/>
                <w:szCs w:val="20"/>
              </w:rPr>
              <w:t>,</w:t>
            </w:r>
            <w:r w:rsidRPr="00D60B4F">
              <w:rPr>
                <w:rFonts w:ascii="Arial" w:hAnsi="Arial" w:cs="Arial"/>
                <w:sz w:val="20"/>
                <w:szCs w:val="20"/>
                <w:cs/>
              </w:rPr>
              <w:t>153</w:t>
            </w:r>
          </w:p>
        </w:tc>
        <w:tc>
          <w:tcPr>
            <w:tcW w:w="1695" w:type="dxa"/>
            <w:tcBorders>
              <w:bottom w:val="single" w:sz="4" w:space="0" w:color="auto"/>
            </w:tcBorders>
          </w:tcPr>
          <w:p w14:paraId="76388D3D" w14:textId="77777777" w:rsidR="006A2779" w:rsidRPr="00D60B4F" w:rsidRDefault="006A2779" w:rsidP="006A2779">
            <w:pPr>
              <w:pStyle w:val="ListParagraph"/>
              <w:spacing w:after="0"/>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2,635,496,327</w:t>
            </w:r>
          </w:p>
        </w:tc>
      </w:tr>
    </w:tbl>
    <w:p w14:paraId="69F459A5" w14:textId="3F9B0757" w:rsidR="00F26B26" w:rsidRPr="00D60B4F" w:rsidRDefault="00F26B26">
      <w:pPr>
        <w:overflowPunct/>
        <w:autoSpaceDE/>
        <w:autoSpaceDN/>
        <w:adjustRightInd/>
        <w:textAlignment w:val="auto"/>
        <w:rPr>
          <w:rFonts w:ascii="Arial" w:hAnsi="Arial" w:cs="Arial"/>
          <w:b/>
          <w:bCs/>
          <w:color w:val="000000" w:themeColor="text1"/>
          <w:sz w:val="20"/>
          <w:szCs w:val="20"/>
          <w:lang w:val="en-GB"/>
        </w:rPr>
      </w:pPr>
    </w:p>
    <w:p w14:paraId="39757138" w14:textId="77777777" w:rsidR="00F26B26" w:rsidRPr="00D60B4F" w:rsidRDefault="00F26B26">
      <w:pPr>
        <w:overflowPunct/>
        <w:autoSpaceDE/>
        <w:autoSpaceDN/>
        <w:adjustRightInd/>
        <w:textAlignment w:val="auto"/>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br w:type="page"/>
      </w:r>
    </w:p>
    <w:p w14:paraId="2000C35C" w14:textId="6387FA6C" w:rsidR="001674EA" w:rsidRPr="00D60B4F"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lastRenderedPageBreak/>
        <w:t>The movements of borr</w:t>
      </w:r>
      <w:r w:rsidR="00C37A6F" w:rsidRPr="00D60B4F">
        <w:rPr>
          <w:rFonts w:ascii="Arial" w:hAnsi="Arial" w:cs="Arial"/>
          <w:color w:val="000000" w:themeColor="text1"/>
          <w:sz w:val="20"/>
          <w:szCs w:val="20"/>
          <w:lang w:val="en-GB"/>
        </w:rPr>
        <w:t>ow</w:t>
      </w:r>
      <w:r w:rsidRPr="00D60B4F">
        <w:rPr>
          <w:rFonts w:ascii="Arial" w:hAnsi="Arial" w:cs="Arial"/>
          <w:color w:val="000000" w:themeColor="text1"/>
          <w:sz w:val="20"/>
          <w:szCs w:val="20"/>
          <w:lang w:val="en-GB"/>
        </w:rPr>
        <w:t xml:space="preserve">ings from related parties for the </w:t>
      </w:r>
      <w:r w:rsidR="00F26B26" w:rsidRPr="00D60B4F">
        <w:rPr>
          <w:rFonts w:ascii="Arial" w:hAnsi="Arial" w:cs="Arial"/>
          <w:color w:val="000000" w:themeColor="text1"/>
          <w:sz w:val="20"/>
          <w:szCs w:val="20"/>
          <w:lang w:val="en-GB"/>
        </w:rPr>
        <w:t>six</w:t>
      </w:r>
      <w:r w:rsidRPr="00D60B4F">
        <w:rPr>
          <w:rFonts w:ascii="Arial" w:hAnsi="Arial" w:cs="Arial"/>
          <w:color w:val="000000" w:themeColor="text1"/>
          <w:sz w:val="20"/>
          <w:szCs w:val="20"/>
          <w:lang w:val="en-GB"/>
        </w:rPr>
        <w:t>-month period ended 3</w:t>
      </w:r>
      <w:r w:rsidR="00F26B26" w:rsidRPr="00D60B4F">
        <w:rPr>
          <w:rFonts w:ascii="Arial" w:hAnsi="Arial" w:cs="Arial"/>
          <w:color w:val="000000" w:themeColor="text1"/>
          <w:sz w:val="20"/>
          <w:szCs w:val="20"/>
          <w:lang w:val="en-GB"/>
        </w:rPr>
        <w:t>0 June</w:t>
      </w:r>
      <w:r w:rsidRPr="00D60B4F">
        <w:rPr>
          <w:rFonts w:ascii="Arial" w:hAnsi="Arial" w:cs="Arial"/>
          <w:color w:val="000000" w:themeColor="text1"/>
          <w:sz w:val="20"/>
          <w:szCs w:val="20"/>
          <w:lang w:val="en-GB"/>
        </w:rPr>
        <w:t xml:space="preserve"> 2020 and </w:t>
      </w:r>
      <w:r w:rsidR="00540B98" w:rsidRPr="00D60B4F">
        <w:rPr>
          <w:rFonts w:ascii="Arial" w:hAnsi="Arial" w:cs="Arial"/>
          <w:color w:val="000000" w:themeColor="text1"/>
          <w:sz w:val="20"/>
          <w:szCs w:val="20"/>
          <w:lang w:val="en-GB"/>
        </w:rPr>
        <w:t xml:space="preserve">year ended </w:t>
      </w:r>
      <w:r w:rsidRPr="00D60B4F">
        <w:rPr>
          <w:rFonts w:ascii="Arial" w:hAnsi="Arial" w:cs="Arial"/>
          <w:color w:val="000000" w:themeColor="text1"/>
          <w:sz w:val="20"/>
          <w:szCs w:val="20"/>
          <w:lang w:val="en-GB"/>
        </w:rPr>
        <w:t>31 December 2019 are as follows:</w:t>
      </w:r>
    </w:p>
    <w:p w14:paraId="58536774" w14:textId="77777777" w:rsidR="001674EA" w:rsidRPr="00D60B4F"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4849"/>
        <w:gridCol w:w="1695"/>
        <w:gridCol w:w="1695"/>
      </w:tblGrid>
      <w:tr w:rsidR="001674EA" w:rsidRPr="00D60B4F" w14:paraId="10B3BF85" w14:textId="77777777" w:rsidTr="00A66EBB">
        <w:tc>
          <w:tcPr>
            <w:tcW w:w="794" w:type="dxa"/>
          </w:tcPr>
          <w:p w14:paraId="12B4AE7A"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8962FEC"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B95403" w14:textId="2340E5E2" w:rsidR="001674EA" w:rsidRPr="00D60B4F" w:rsidRDefault="00F26B26"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30 June</w:t>
            </w:r>
          </w:p>
        </w:tc>
        <w:tc>
          <w:tcPr>
            <w:tcW w:w="1695" w:type="dxa"/>
            <w:tcBorders>
              <w:top w:val="single" w:sz="4" w:space="0" w:color="auto"/>
            </w:tcBorders>
            <w:shd w:val="clear" w:color="auto" w:fill="auto"/>
          </w:tcPr>
          <w:p w14:paraId="04D8EAC8" w14:textId="77777777" w:rsidR="001674EA" w:rsidRPr="00D60B4F"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1674EA" w:rsidRPr="00D60B4F" w14:paraId="615DC4C6" w14:textId="77777777" w:rsidTr="00A66EBB">
        <w:tc>
          <w:tcPr>
            <w:tcW w:w="794" w:type="dxa"/>
          </w:tcPr>
          <w:p w14:paraId="5AC70205"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1FA55635"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24E8E14F" w14:textId="77777777" w:rsidR="001674EA" w:rsidRPr="00D60B4F"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shd w:val="clear" w:color="auto" w:fill="auto"/>
          </w:tcPr>
          <w:p w14:paraId="15185411" w14:textId="77777777" w:rsidR="001674EA" w:rsidRPr="00D60B4F"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1674EA" w:rsidRPr="00D60B4F" w14:paraId="7D58A634" w14:textId="77777777" w:rsidTr="00A66EBB">
        <w:tc>
          <w:tcPr>
            <w:tcW w:w="794" w:type="dxa"/>
          </w:tcPr>
          <w:p w14:paraId="6552CD66"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49EAA5B" w14:textId="77777777" w:rsidR="001674EA" w:rsidRPr="00D60B4F"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D60B4F"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D60B4F"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1674EA" w:rsidRPr="00D60B4F" w14:paraId="24FA4680" w14:textId="77777777" w:rsidTr="00A66EBB">
        <w:tc>
          <w:tcPr>
            <w:tcW w:w="794" w:type="dxa"/>
          </w:tcPr>
          <w:p w14:paraId="4CED15DF" w14:textId="77777777" w:rsidR="001674EA" w:rsidRPr="00D60B4F"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3E6CE4F4" w14:textId="77777777" w:rsidR="001674EA" w:rsidRPr="00D60B4F"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2982F6B" w14:textId="77777777" w:rsidR="001674EA" w:rsidRPr="00D60B4F"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3600059" w14:textId="77777777" w:rsidR="001674EA" w:rsidRPr="00D60B4F"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D60B4F" w14:paraId="6CB20A94" w14:textId="77777777" w:rsidTr="00A66EBB">
        <w:tc>
          <w:tcPr>
            <w:tcW w:w="5643" w:type="dxa"/>
            <w:gridSpan w:val="2"/>
          </w:tcPr>
          <w:p w14:paraId="306F731E" w14:textId="6BB09FC8"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Beginning balance for the period/year</w:t>
            </w:r>
          </w:p>
        </w:tc>
        <w:tc>
          <w:tcPr>
            <w:tcW w:w="1695" w:type="dxa"/>
            <w:shd w:val="clear" w:color="auto" w:fill="FAFAFA"/>
          </w:tcPr>
          <w:p w14:paraId="3EA01ED7" w14:textId="24209271"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rPr>
              <w:t xml:space="preserve">   2</w:t>
            </w:r>
            <w:r w:rsidRPr="00D60B4F">
              <w:rPr>
                <w:rFonts w:ascii="Arial" w:hAnsi="Arial" w:cs="Arial"/>
                <w:sz w:val="20"/>
                <w:szCs w:val="20"/>
              </w:rPr>
              <w:t>,</w:t>
            </w:r>
            <w:r w:rsidRPr="00D60B4F">
              <w:rPr>
                <w:rFonts w:ascii="Arial" w:hAnsi="Arial" w:cs="Arial"/>
                <w:sz w:val="20"/>
                <w:szCs w:val="20"/>
                <w:cs/>
              </w:rPr>
              <w:t>007</w:t>
            </w:r>
            <w:r w:rsidRPr="00D60B4F">
              <w:rPr>
                <w:rFonts w:ascii="Arial" w:hAnsi="Arial" w:cs="Arial"/>
                <w:sz w:val="20"/>
                <w:szCs w:val="20"/>
              </w:rPr>
              <w:t>,</w:t>
            </w:r>
            <w:r w:rsidRPr="00D60B4F">
              <w:rPr>
                <w:rFonts w:ascii="Arial" w:hAnsi="Arial" w:cs="Arial"/>
                <w:sz w:val="20"/>
                <w:szCs w:val="20"/>
                <w:cs/>
              </w:rPr>
              <w:t>215</w:t>
            </w:r>
            <w:r w:rsidRPr="00D60B4F">
              <w:rPr>
                <w:rFonts w:ascii="Arial" w:hAnsi="Arial" w:cs="Arial"/>
                <w:sz w:val="20"/>
                <w:szCs w:val="20"/>
              </w:rPr>
              <w:t>,</w:t>
            </w:r>
            <w:r w:rsidRPr="00D60B4F">
              <w:rPr>
                <w:rFonts w:ascii="Arial" w:hAnsi="Arial" w:cs="Arial"/>
                <w:sz w:val="20"/>
                <w:szCs w:val="20"/>
                <w:cs/>
              </w:rPr>
              <w:t>75</w:t>
            </w:r>
            <w:r w:rsidR="00746D79" w:rsidRPr="00D60B4F">
              <w:rPr>
                <w:rFonts w:ascii="Arial" w:hAnsi="Arial" w:cs="Arial"/>
                <w:sz w:val="20"/>
                <w:szCs w:val="20"/>
              </w:rPr>
              <w:t>4</w:t>
            </w:r>
          </w:p>
        </w:tc>
        <w:tc>
          <w:tcPr>
            <w:tcW w:w="1695" w:type="dxa"/>
          </w:tcPr>
          <w:p w14:paraId="1FCBE8E3"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8,517,205,479</w:t>
            </w:r>
          </w:p>
        </w:tc>
      </w:tr>
      <w:tr w:rsidR="00074FE6" w:rsidRPr="00D60B4F" w14:paraId="05A7BF94" w14:textId="77777777" w:rsidTr="00A66EBB">
        <w:tc>
          <w:tcPr>
            <w:tcW w:w="794" w:type="dxa"/>
          </w:tcPr>
          <w:p w14:paraId="054CBFDD"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Add :</w:t>
            </w:r>
            <w:proofErr w:type="gramEnd"/>
          </w:p>
        </w:tc>
        <w:tc>
          <w:tcPr>
            <w:tcW w:w="4849" w:type="dxa"/>
          </w:tcPr>
          <w:p w14:paraId="6C692A91" w14:textId="6E703B41" w:rsidR="00074FE6" w:rsidRPr="00D60B4F" w:rsidRDefault="00074FE6" w:rsidP="00074FE6">
            <w:pPr>
              <w:pStyle w:val="ListParagraph"/>
              <w:spacing w:after="0" w:line="240" w:lineRule="auto"/>
              <w:ind w:left="-48"/>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Borrowings received during the period/year</w:t>
            </w:r>
          </w:p>
        </w:tc>
        <w:tc>
          <w:tcPr>
            <w:tcW w:w="1695" w:type="dxa"/>
            <w:shd w:val="clear" w:color="auto" w:fill="FAFAFA"/>
          </w:tcPr>
          <w:p w14:paraId="1993001A" w14:textId="7E43C9BA"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lang w:val="en-GB"/>
              </w:rPr>
              <w:t>-</w:t>
            </w:r>
          </w:p>
        </w:tc>
        <w:tc>
          <w:tcPr>
            <w:tcW w:w="1695" w:type="dxa"/>
          </w:tcPr>
          <w:p w14:paraId="3777B000"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500,000,000</w:t>
            </w:r>
          </w:p>
        </w:tc>
      </w:tr>
      <w:tr w:rsidR="00074FE6" w:rsidRPr="00D60B4F" w14:paraId="5A56C6BC" w14:textId="77777777" w:rsidTr="00A66EBB">
        <w:tc>
          <w:tcPr>
            <w:tcW w:w="794" w:type="dxa"/>
          </w:tcPr>
          <w:p w14:paraId="0F6D4080"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6D5016A9" w14:textId="6541CCAD" w:rsidR="00074FE6" w:rsidRPr="00D60B4F" w:rsidRDefault="00074FE6" w:rsidP="00074FE6">
            <w:pPr>
              <w:pStyle w:val="ListParagraph"/>
              <w:spacing w:after="0" w:line="240" w:lineRule="auto"/>
              <w:ind w:left="-48"/>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Interest expense during the period/year</w:t>
            </w:r>
          </w:p>
        </w:tc>
        <w:tc>
          <w:tcPr>
            <w:tcW w:w="1695" w:type="dxa"/>
            <w:shd w:val="clear" w:color="auto" w:fill="FAFAFA"/>
            <w:vAlign w:val="bottom"/>
          </w:tcPr>
          <w:p w14:paraId="34823905" w14:textId="6A879EDE"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lang w:val="en-GB"/>
              </w:rPr>
              <w:t>40</w:t>
            </w:r>
            <w:r w:rsidRPr="00D60B4F">
              <w:rPr>
                <w:rFonts w:ascii="Arial" w:hAnsi="Arial" w:cs="Arial"/>
                <w:sz w:val="20"/>
                <w:szCs w:val="20"/>
                <w:lang w:val="en-GB"/>
              </w:rPr>
              <w:t>,</w:t>
            </w:r>
            <w:r w:rsidRPr="00D60B4F">
              <w:rPr>
                <w:rFonts w:ascii="Arial" w:hAnsi="Arial" w:cs="Arial"/>
                <w:sz w:val="20"/>
                <w:szCs w:val="20"/>
                <w:cs/>
                <w:lang w:val="en-GB"/>
              </w:rPr>
              <w:t>637</w:t>
            </w:r>
            <w:r w:rsidRPr="00D60B4F">
              <w:rPr>
                <w:rFonts w:ascii="Arial" w:hAnsi="Arial" w:cs="Arial"/>
                <w:sz w:val="20"/>
                <w:szCs w:val="20"/>
                <w:lang w:val="en-GB"/>
              </w:rPr>
              <w:t>,</w:t>
            </w:r>
            <w:r w:rsidRPr="00D60B4F">
              <w:rPr>
                <w:rFonts w:ascii="Arial" w:hAnsi="Arial" w:cs="Arial"/>
                <w:sz w:val="20"/>
                <w:szCs w:val="20"/>
                <w:cs/>
                <w:lang w:val="en-GB"/>
              </w:rPr>
              <w:t>671</w:t>
            </w:r>
          </w:p>
        </w:tc>
        <w:tc>
          <w:tcPr>
            <w:tcW w:w="1695" w:type="dxa"/>
            <w:vAlign w:val="bottom"/>
          </w:tcPr>
          <w:p w14:paraId="02D256C0"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233,936,165</w:t>
            </w:r>
          </w:p>
        </w:tc>
      </w:tr>
      <w:tr w:rsidR="00074FE6" w:rsidRPr="00D60B4F" w14:paraId="70D27594" w14:textId="77777777" w:rsidTr="00A66EBB">
        <w:tc>
          <w:tcPr>
            <w:tcW w:w="794" w:type="dxa"/>
          </w:tcPr>
          <w:p w14:paraId="4E1302F9"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D60B4F">
              <w:rPr>
                <w:rFonts w:ascii="Arial" w:hAnsi="Arial" w:cs="Arial"/>
                <w:color w:val="000000" w:themeColor="text1"/>
                <w:sz w:val="20"/>
                <w:szCs w:val="20"/>
                <w:lang w:val="en-GB"/>
              </w:rPr>
              <w:t>Less :</w:t>
            </w:r>
            <w:proofErr w:type="gramEnd"/>
          </w:p>
        </w:tc>
        <w:tc>
          <w:tcPr>
            <w:tcW w:w="4849" w:type="dxa"/>
            <w:vAlign w:val="bottom"/>
          </w:tcPr>
          <w:p w14:paraId="4A65F1C8" w14:textId="0513C704" w:rsidR="00074FE6" w:rsidRPr="00D60B4F" w:rsidRDefault="00074FE6" w:rsidP="00074FE6">
            <w:pPr>
              <w:pStyle w:val="ListParagraph"/>
              <w:spacing w:after="0" w:line="240" w:lineRule="auto"/>
              <w:ind w:left="-48"/>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Borrowings repaid during the period/year</w:t>
            </w:r>
          </w:p>
        </w:tc>
        <w:tc>
          <w:tcPr>
            <w:tcW w:w="1695" w:type="dxa"/>
            <w:shd w:val="clear" w:color="auto" w:fill="FAFAFA"/>
            <w:vAlign w:val="bottom"/>
          </w:tcPr>
          <w:p w14:paraId="43F97201" w14:textId="76B36645"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lang w:val="en-GB"/>
              </w:rPr>
              <w:t>(500</w:t>
            </w:r>
            <w:r w:rsidRPr="00D60B4F">
              <w:rPr>
                <w:rFonts w:ascii="Arial" w:hAnsi="Arial" w:cs="Arial"/>
                <w:sz w:val="20"/>
                <w:szCs w:val="20"/>
                <w:lang w:val="en-GB"/>
              </w:rPr>
              <w:t>,</w:t>
            </w:r>
            <w:r w:rsidRPr="00D60B4F">
              <w:rPr>
                <w:rFonts w:ascii="Arial" w:hAnsi="Arial" w:cs="Arial"/>
                <w:sz w:val="20"/>
                <w:szCs w:val="20"/>
                <w:cs/>
                <w:lang w:val="en-GB"/>
              </w:rPr>
              <w:t>000</w:t>
            </w:r>
            <w:r w:rsidRPr="00D60B4F">
              <w:rPr>
                <w:rFonts w:ascii="Arial" w:hAnsi="Arial" w:cs="Arial"/>
                <w:sz w:val="20"/>
                <w:szCs w:val="20"/>
                <w:lang w:val="en-GB"/>
              </w:rPr>
              <w:t>,</w:t>
            </w:r>
            <w:r w:rsidRPr="00D60B4F">
              <w:rPr>
                <w:rFonts w:ascii="Arial" w:hAnsi="Arial" w:cs="Arial"/>
                <w:sz w:val="20"/>
                <w:szCs w:val="20"/>
                <w:cs/>
                <w:lang w:val="en-GB"/>
              </w:rPr>
              <w:t>000</w:t>
            </w:r>
          </w:p>
        </w:tc>
        <w:tc>
          <w:tcPr>
            <w:tcW w:w="1695" w:type="dxa"/>
            <w:vAlign w:val="bottom"/>
          </w:tcPr>
          <w:p w14:paraId="53975CDD"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(7,000,000,000)</w:t>
            </w:r>
          </w:p>
        </w:tc>
      </w:tr>
      <w:tr w:rsidR="00074FE6" w:rsidRPr="00D60B4F" w14:paraId="67CF1BD9" w14:textId="77777777" w:rsidTr="00BD3CE0">
        <w:tc>
          <w:tcPr>
            <w:tcW w:w="794" w:type="dxa"/>
          </w:tcPr>
          <w:p w14:paraId="54F5B32A"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70E72A98" w14:textId="7560D26B" w:rsidR="00074FE6" w:rsidRPr="00D60B4F" w:rsidRDefault="00074FE6" w:rsidP="00074FE6">
            <w:pPr>
              <w:pStyle w:val="ListParagraph"/>
              <w:spacing w:after="0" w:line="240" w:lineRule="auto"/>
              <w:ind w:left="-48"/>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Interest paid during the period/year</w:t>
            </w:r>
          </w:p>
        </w:tc>
        <w:tc>
          <w:tcPr>
            <w:tcW w:w="1695" w:type="dxa"/>
            <w:tcBorders>
              <w:bottom w:val="single" w:sz="4" w:space="0" w:color="auto"/>
            </w:tcBorders>
            <w:shd w:val="clear" w:color="auto" w:fill="FAFAFA"/>
          </w:tcPr>
          <w:p w14:paraId="6F5A0F56" w14:textId="343BF279"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lang w:val="en-GB"/>
              </w:rPr>
              <w:t>(42</w:t>
            </w:r>
            <w:r w:rsidRPr="00D60B4F">
              <w:rPr>
                <w:rFonts w:ascii="Arial" w:hAnsi="Arial" w:cs="Arial"/>
                <w:sz w:val="20"/>
                <w:szCs w:val="20"/>
                <w:lang w:val="en-GB"/>
              </w:rPr>
              <w:t>,</w:t>
            </w:r>
            <w:r w:rsidRPr="00D60B4F">
              <w:rPr>
                <w:rFonts w:ascii="Arial" w:hAnsi="Arial" w:cs="Arial"/>
                <w:sz w:val="20"/>
                <w:szCs w:val="20"/>
                <w:cs/>
                <w:lang w:val="en-GB"/>
              </w:rPr>
              <w:t>058</w:t>
            </w:r>
            <w:r w:rsidRPr="00D60B4F">
              <w:rPr>
                <w:rFonts w:ascii="Arial" w:hAnsi="Arial" w:cs="Arial"/>
                <w:sz w:val="20"/>
                <w:szCs w:val="20"/>
                <w:lang w:val="en-GB"/>
              </w:rPr>
              <w:t>,</w:t>
            </w:r>
            <w:r w:rsidRPr="00D60B4F">
              <w:rPr>
                <w:rFonts w:ascii="Arial" w:hAnsi="Arial" w:cs="Arial"/>
                <w:sz w:val="20"/>
                <w:szCs w:val="20"/>
                <w:cs/>
                <w:lang w:val="en-GB"/>
              </w:rPr>
              <w:t>90</w:t>
            </w:r>
            <w:r w:rsidR="00746D79" w:rsidRPr="00D60B4F">
              <w:rPr>
                <w:rFonts w:ascii="Arial" w:hAnsi="Arial" w:cs="Arial"/>
                <w:sz w:val="20"/>
                <w:szCs w:val="20"/>
                <w:lang w:val="en-GB"/>
              </w:rPr>
              <w:t>5</w:t>
            </w:r>
            <w:r w:rsidRPr="00D60B4F">
              <w:rPr>
                <w:rFonts w:ascii="Arial" w:hAnsi="Arial" w:cs="Arial"/>
                <w:sz w:val="20"/>
                <w:szCs w:val="20"/>
                <w:cs/>
                <w:lang w:val="en-GB"/>
              </w:rPr>
              <w:t>)</w:t>
            </w:r>
          </w:p>
        </w:tc>
        <w:tc>
          <w:tcPr>
            <w:tcW w:w="1695" w:type="dxa"/>
            <w:tcBorders>
              <w:bottom w:val="single" w:sz="4" w:space="0" w:color="auto"/>
            </w:tcBorders>
            <w:vAlign w:val="bottom"/>
          </w:tcPr>
          <w:p w14:paraId="6D0B5BD6"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243,925,890</w:t>
            </w:r>
            <w:r w:rsidRPr="00D60B4F">
              <w:rPr>
                <w:rFonts w:ascii="Arial" w:hAnsi="Arial" w:cs="Arial"/>
                <w:color w:val="000000" w:themeColor="text1"/>
                <w:sz w:val="20"/>
                <w:szCs w:val="20"/>
                <w:cs/>
                <w:lang w:val="en-GB"/>
              </w:rPr>
              <w:t>)</w:t>
            </w:r>
          </w:p>
        </w:tc>
      </w:tr>
      <w:tr w:rsidR="00074FE6" w:rsidRPr="00D60B4F" w14:paraId="36423EC7" w14:textId="77777777" w:rsidTr="00A66EBB">
        <w:tc>
          <w:tcPr>
            <w:tcW w:w="794" w:type="dxa"/>
          </w:tcPr>
          <w:p w14:paraId="0F6C3E75"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46A4D430"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C6D0C6E"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E82AD61"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D60B4F" w14:paraId="6DB1B04F" w14:textId="77777777" w:rsidTr="00A66EBB">
        <w:tc>
          <w:tcPr>
            <w:tcW w:w="5643" w:type="dxa"/>
            <w:gridSpan w:val="2"/>
          </w:tcPr>
          <w:p w14:paraId="266F1849" w14:textId="1404089E"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lang w:val="en-GB"/>
              </w:rPr>
              <w:t>Ending balance for the period/year</w:t>
            </w:r>
          </w:p>
        </w:tc>
        <w:tc>
          <w:tcPr>
            <w:tcW w:w="1695" w:type="dxa"/>
            <w:tcBorders>
              <w:bottom w:val="single" w:sz="4" w:space="0" w:color="auto"/>
            </w:tcBorders>
            <w:shd w:val="clear" w:color="auto" w:fill="FAFAFA"/>
          </w:tcPr>
          <w:p w14:paraId="0F0360A5" w14:textId="4D441076"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cs/>
              </w:rPr>
              <w:t>1</w:t>
            </w:r>
            <w:r w:rsidRPr="00D60B4F">
              <w:rPr>
                <w:rFonts w:ascii="Arial" w:hAnsi="Arial" w:cs="Arial"/>
                <w:sz w:val="20"/>
                <w:szCs w:val="20"/>
              </w:rPr>
              <w:t>,</w:t>
            </w:r>
            <w:r w:rsidRPr="00D60B4F">
              <w:rPr>
                <w:rFonts w:ascii="Arial" w:hAnsi="Arial" w:cs="Arial"/>
                <w:sz w:val="20"/>
                <w:szCs w:val="20"/>
                <w:cs/>
              </w:rPr>
              <w:t>505</w:t>
            </w:r>
            <w:r w:rsidRPr="00D60B4F">
              <w:rPr>
                <w:rFonts w:ascii="Arial" w:hAnsi="Arial" w:cs="Arial"/>
                <w:sz w:val="20"/>
                <w:szCs w:val="20"/>
              </w:rPr>
              <w:t>,</w:t>
            </w:r>
            <w:r w:rsidRPr="00D60B4F">
              <w:rPr>
                <w:rFonts w:ascii="Arial" w:hAnsi="Arial" w:cs="Arial"/>
                <w:sz w:val="20"/>
                <w:szCs w:val="20"/>
                <w:cs/>
              </w:rPr>
              <w:t>794</w:t>
            </w:r>
            <w:r w:rsidRPr="00D60B4F">
              <w:rPr>
                <w:rFonts w:ascii="Arial" w:hAnsi="Arial" w:cs="Arial"/>
                <w:sz w:val="20"/>
                <w:szCs w:val="20"/>
              </w:rPr>
              <w:t>,</w:t>
            </w:r>
            <w:r w:rsidRPr="00D60B4F">
              <w:rPr>
                <w:rFonts w:ascii="Arial" w:hAnsi="Arial" w:cs="Arial"/>
                <w:sz w:val="20"/>
                <w:szCs w:val="20"/>
                <w:cs/>
              </w:rPr>
              <w:t>520</w:t>
            </w:r>
          </w:p>
        </w:tc>
        <w:tc>
          <w:tcPr>
            <w:tcW w:w="1695" w:type="dxa"/>
            <w:tcBorders>
              <w:bottom w:val="single" w:sz="4" w:space="0" w:color="auto"/>
            </w:tcBorders>
          </w:tcPr>
          <w:p w14:paraId="0F9F4F4B"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2,007,215,754</w:t>
            </w:r>
            <w:r w:rsidRPr="00D60B4F">
              <w:rPr>
                <w:rFonts w:ascii="Arial" w:hAnsi="Arial" w:cs="Arial"/>
                <w:color w:val="000000" w:themeColor="text1"/>
                <w:sz w:val="20"/>
                <w:szCs w:val="20"/>
                <w:lang w:val="en-GB"/>
              </w:rPr>
              <w:fldChar w:fldCharType="end"/>
            </w:r>
          </w:p>
        </w:tc>
      </w:tr>
    </w:tbl>
    <w:p w14:paraId="78EA2C02" w14:textId="5275B8A3" w:rsidR="00646ECA" w:rsidRPr="00D60B4F" w:rsidRDefault="00646EC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E6A2BE9" w14:textId="77777777" w:rsidR="001674EA" w:rsidRPr="00D60B4F" w:rsidRDefault="001674E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D60B4F">
        <w:rPr>
          <w:rFonts w:ascii="Arial" w:hAnsi="Arial" w:cs="Arial"/>
          <w:b/>
          <w:bCs/>
          <w:color w:val="CF4A02"/>
          <w:sz w:val="20"/>
          <w:szCs w:val="20"/>
          <w:lang w:val="en-GB"/>
        </w:rPr>
        <w:t>Key management compensation</w:t>
      </w:r>
    </w:p>
    <w:p w14:paraId="0A235806" w14:textId="77777777" w:rsidR="00843C3A" w:rsidRPr="00D60B4F"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4F2569CD" w:rsidR="000E097A" w:rsidRPr="00D60B4F"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 xml:space="preserve">Key management includes directors and members of the executive committee. The compensation paid or payable to key management for the </w:t>
      </w:r>
      <w:r w:rsidR="00F26B26" w:rsidRPr="00D60B4F">
        <w:rPr>
          <w:rFonts w:ascii="Arial" w:hAnsi="Arial" w:cs="Arial"/>
          <w:color w:val="000000" w:themeColor="text1"/>
          <w:sz w:val="20"/>
          <w:szCs w:val="20"/>
          <w:lang w:val="en-GB"/>
        </w:rPr>
        <w:t>six</w:t>
      </w:r>
      <w:r w:rsidRPr="00D60B4F">
        <w:rPr>
          <w:rFonts w:ascii="Arial" w:hAnsi="Arial" w:cs="Arial"/>
          <w:color w:val="000000" w:themeColor="text1"/>
          <w:sz w:val="20"/>
          <w:szCs w:val="20"/>
          <w:lang w:val="en-GB"/>
        </w:rPr>
        <w:t>-month periods ended 3</w:t>
      </w:r>
      <w:r w:rsidR="00F26B26" w:rsidRPr="00D60B4F">
        <w:rPr>
          <w:rFonts w:ascii="Arial" w:hAnsi="Arial" w:cs="Arial"/>
          <w:color w:val="000000" w:themeColor="text1"/>
          <w:sz w:val="20"/>
          <w:szCs w:val="20"/>
          <w:lang w:val="en-GB"/>
        </w:rPr>
        <w:t>0 June</w:t>
      </w:r>
      <w:r w:rsidRPr="00D60B4F">
        <w:rPr>
          <w:rFonts w:ascii="Arial" w:hAnsi="Arial" w:cs="Arial"/>
          <w:color w:val="000000" w:themeColor="text1"/>
          <w:sz w:val="20"/>
          <w:szCs w:val="20"/>
          <w:lang w:val="en-GB"/>
        </w:rPr>
        <w:t xml:space="preserve"> 2020 and 2019 are as follows:</w:t>
      </w:r>
    </w:p>
    <w:p w14:paraId="297EEBF7" w14:textId="77777777" w:rsidR="000E097A" w:rsidRPr="00D60B4F"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51"/>
        <w:gridCol w:w="1695"/>
        <w:gridCol w:w="1695"/>
      </w:tblGrid>
      <w:tr w:rsidR="000E097A" w:rsidRPr="00D60B4F" w14:paraId="582F2136" w14:textId="77777777" w:rsidTr="00A66EBB">
        <w:tc>
          <w:tcPr>
            <w:tcW w:w="283" w:type="dxa"/>
          </w:tcPr>
          <w:p w14:paraId="052F1E01"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7B9EB379"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258221F" w14:textId="77777777" w:rsidR="000E097A" w:rsidRPr="00D60B4F"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5A21A7CC" w14:textId="77777777" w:rsidR="000E097A" w:rsidRPr="00D60B4F"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0E097A" w:rsidRPr="00D60B4F" w14:paraId="20B27627" w14:textId="77777777" w:rsidTr="00A66EBB">
        <w:tc>
          <w:tcPr>
            <w:tcW w:w="283" w:type="dxa"/>
          </w:tcPr>
          <w:p w14:paraId="231A083C"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38BAA3B0"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B26721F" w14:textId="77777777" w:rsidR="000E097A" w:rsidRPr="00D60B4F"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CF511A3" w14:textId="77777777" w:rsidR="000E097A" w:rsidRPr="00D60B4F"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0E097A" w:rsidRPr="00D60B4F" w14:paraId="78C5693C" w14:textId="77777777" w:rsidTr="00A66EBB">
        <w:tc>
          <w:tcPr>
            <w:tcW w:w="283" w:type="dxa"/>
          </w:tcPr>
          <w:p w14:paraId="796B8B22"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51" w:type="dxa"/>
          </w:tcPr>
          <w:p w14:paraId="2DC596CE"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03735A1" w14:textId="77777777" w:rsidR="000E097A" w:rsidRPr="00D60B4F"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1111E55" w14:textId="77777777" w:rsidR="000E097A" w:rsidRPr="00D60B4F"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74FE6" w:rsidRPr="00D60B4F" w14:paraId="02EF40C3" w14:textId="77777777" w:rsidTr="00A66EBB">
        <w:tc>
          <w:tcPr>
            <w:tcW w:w="5634" w:type="dxa"/>
            <w:gridSpan w:val="2"/>
          </w:tcPr>
          <w:p w14:paraId="48631224"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Salaries and other short-term employee benefits</w:t>
            </w:r>
          </w:p>
        </w:tc>
        <w:tc>
          <w:tcPr>
            <w:tcW w:w="1695" w:type="dxa"/>
            <w:shd w:val="clear" w:color="auto" w:fill="FAFAFA"/>
          </w:tcPr>
          <w:p w14:paraId="1BBBC5EC" w14:textId="0C5CD1D8"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lang w:val="en-GB"/>
              </w:rPr>
              <w:t>13,503,000</w:t>
            </w:r>
          </w:p>
        </w:tc>
        <w:tc>
          <w:tcPr>
            <w:tcW w:w="1695" w:type="dxa"/>
          </w:tcPr>
          <w:p w14:paraId="0DA4B638" w14:textId="2A7A281F" w:rsidR="00074FE6" w:rsidRPr="00D60B4F" w:rsidRDefault="00074FE6" w:rsidP="00074FE6">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D60B4F">
              <w:rPr>
                <w:rFonts w:ascii="Arial" w:hAnsi="Arial" w:cs="Arial"/>
                <w:snapToGrid w:val="0"/>
                <w:color w:val="000000" w:themeColor="text1"/>
                <w:sz w:val="20"/>
                <w:szCs w:val="20"/>
                <w:lang w:eastAsia="th-TH"/>
              </w:rPr>
              <w:t>14,437,528</w:t>
            </w:r>
          </w:p>
        </w:tc>
      </w:tr>
      <w:tr w:rsidR="00074FE6" w:rsidRPr="00D60B4F" w14:paraId="77841840" w14:textId="77777777" w:rsidTr="00A66EBB">
        <w:tc>
          <w:tcPr>
            <w:tcW w:w="5634" w:type="dxa"/>
            <w:gridSpan w:val="2"/>
          </w:tcPr>
          <w:p w14:paraId="2FD62532"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Post-employment benefits</w:t>
            </w:r>
          </w:p>
        </w:tc>
        <w:tc>
          <w:tcPr>
            <w:tcW w:w="1695" w:type="dxa"/>
            <w:tcBorders>
              <w:bottom w:val="single" w:sz="4" w:space="0" w:color="auto"/>
            </w:tcBorders>
            <w:shd w:val="clear" w:color="auto" w:fill="FAFAFA"/>
          </w:tcPr>
          <w:p w14:paraId="455DAE8E" w14:textId="5FEAF8E0"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lang w:val="en-GB"/>
              </w:rPr>
              <w:t>217,821</w:t>
            </w:r>
          </w:p>
        </w:tc>
        <w:tc>
          <w:tcPr>
            <w:tcW w:w="1695" w:type="dxa"/>
            <w:tcBorders>
              <w:bottom w:val="single" w:sz="4" w:space="0" w:color="auto"/>
            </w:tcBorders>
          </w:tcPr>
          <w:p w14:paraId="35FE4AB0" w14:textId="131899C1"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701,783</w:t>
            </w:r>
          </w:p>
        </w:tc>
      </w:tr>
      <w:tr w:rsidR="00074FE6" w:rsidRPr="00D60B4F" w14:paraId="157AECB7" w14:textId="77777777" w:rsidTr="00A66EBB">
        <w:tc>
          <w:tcPr>
            <w:tcW w:w="5634" w:type="dxa"/>
            <w:gridSpan w:val="2"/>
          </w:tcPr>
          <w:p w14:paraId="21A3590C"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29BD656" w14:textId="77777777"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F7A64D3" w14:textId="77777777" w:rsidR="00074FE6" w:rsidRPr="00D60B4F" w:rsidRDefault="00074FE6" w:rsidP="00074FE6">
            <w:pPr>
              <w:pStyle w:val="ListParagraph"/>
              <w:spacing w:after="0" w:line="240" w:lineRule="auto"/>
              <w:ind w:left="0" w:right="-72"/>
              <w:jc w:val="right"/>
              <w:outlineLvl w:val="0"/>
              <w:rPr>
                <w:rFonts w:ascii="Arial" w:hAnsi="Arial" w:cs="Arial"/>
                <w:snapToGrid w:val="0"/>
                <w:color w:val="000000" w:themeColor="text1"/>
                <w:sz w:val="20"/>
                <w:szCs w:val="20"/>
                <w:lang w:eastAsia="th-TH"/>
              </w:rPr>
            </w:pPr>
          </w:p>
        </w:tc>
      </w:tr>
      <w:tr w:rsidR="00074FE6" w:rsidRPr="00D60B4F" w14:paraId="0C4106CC" w14:textId="77777777" w:rsidTr="00A66EBB">
        <w:tc>
          <w:tcPr>
            <w:tcW w:w="283" w:type="dxa"/>
          </w:tcPr>
          <w:p w14:paraId="27D7D7E9"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51" w:type="dxa"/>
          </w:tcPr>
          <w:p w14:paraId="1E82DEA9" w14:textId="77777777" w:rsidR="00074FE6" w:rsidRPr="00D60B4F" w:rsidRDefault="00074FE6" w:rsidP="00074FE6">
            <w:pPr>
              <w:pStyle w:val="ListParagraph"/>
              <w:spacing w:after="0" w:line="240" w:lineRule="auto"/>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1DA4CB25" w14:textId="2FD5E1BD"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sz w:val="20"/>
                <w:szCs w:val="20"/>
                <w:lang w:val="en-GB"/>
              </w:rPr>
              <w:t>13,720,821</w:t>
            </w:r>
          </w:p>
        </w:tc>
        <w:tc>
          <w:tcPr>
            <w:tcW w:w="1695" w:type="dxa"/>
            <w:tcBorders>
              <w:bottom w:val="single" w:sz="4" w:space="0" w:color="auto"/>
            </w:tcBorders>
            <w:vAlign w:val="bottom"/>
          </w:tcPr>
          <w:p w14:paraId="5612046F" w14:textId="3AB8DAC4" w:rsidR="00074FE6" w:rsidRPr="00D60B4F" w:rsidRDefault="00074FE6" w:rsidP="00074FE6">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15,139,311</w:t>
            </w:r>
          </w:p>
        </w:tc>
      </w:tr>
    </w:tbl>
    <w:p w14:paraId="35AE65E0" w14:textId="656D1D43" w:rsidR="000E097A" w:rsidRPr="00D60B4F"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77777777" w:rsidR="001C6F78" w:rsidRPr="00D60B4F"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D60B4F">
        <w:rPr>
          <w:rFonts w:ascii="Arial" w:hAnsi="Arial" w:cs="Arial"/>
          <w:color w:val="000000" w:themeColor="text1"/>
          <w:spacing w:val="-4"/>
          <w:sz w:val="20"/>
          <w:szCs w:val="20"/>
          <w:lang w:val="en-GB"/>
        </w:rPr>
        <w:t>The Company has no special benefits given to the directors and executives beyond the general benefits</w:t>
      </w:r>
      <w:r w:rsidRPr="00D60B4F">
        <w:rPr>
          <w:rFonts w:ascii="Arial" w:hAnsi="Arial" w:cs="Arial"/>
          <w:color w:val="000000" w:themeColor="text1"/>
          <w:sz w:val="20"/>
          <w:szCs w:val="20"/>
          <w:lang w:val="en-GB"/>
        </w:rPr>
        <w:t xml:space="preserve"> provided such as directors</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remuneration, executives</w:t>
      </w:r>
      <w:r w:rsidRPr="00D60B4F">
        <w:rPr>
          <w:rFonts w:ascii="Arial" w:hAnsi="Arial" w:cs="Arial"/>
          <w:color w:val="000000" w:themeColor="text1"/>
          <w:sz w:val="20"/>
          <w:szCs w:val="20"/>
          <w:cs/>
          <w:lang w:val="en-GB"/>
        </w:rPr>
        <w:t xml:space="preserve">’ </w:t>
      </w:r>
      <w:r w:rsidRPr="00D60B4F">
        <w:rPr>
          <w:rFonts w:ascii="Arial" w:hAnsi="Arial" w:cs="Arial"/>
          <w:color w:val="000000" w:themeColor="text1"/>
          <w:sz w:val="20"/>
          <w:szCs w:val="20"/>
          <w:lang w:val="en-GB"/>
        </w:rPr>
        <w:t xml:space="preserve">salary and bonus </w:t>
      </w:r>
      <w:r w:rsidRPr="00D60B4F">
        <w:rPr>
          <w:rFonts w:ascii="Arial" w:hAnsi="Arial" w:cs="Arial"/>
          <w:color w:val="000000" w:themeColor="text1"/>
          <w:sz w:val="20"/>
          <w:szCs w:val="20"/>
          <w:cs/>
          <w:lang w:val="en-GB"/>
        </w:rPr>
        <w:t>(</w:t>
      </w:r>
      <w:r w:rsidRPr="00D60B4F">
        <w:rPr>
          <w:rFonts w:ascii="Arial" w:hAnsi="Arial" w:cs="Arial"/>
          <w:color w:val="000000" w:themeColor="text1"/>
          <w:sz w:val="20"/>
          <w:szCs w:val="20"/>
          <w:lang w:val="en-GB"/>
        </w:rPr>
        <w:t>if any</w:t>
      </w:r>
      <w:r w:rsidRPr="00D60B4F">
        <w:rPr>
          <w:rFonts w:ascii="Arial" w:hAnsi="Arial" w:cs="Arial"/>
          <w:color w:val="000000" w:themeColor="text1"/>
          <w:sz w:val="20"/>
          <w:szCs w:val="20"/>
          <w:cs/>
          <w:lang w:val="en-GB"/>
        </w:rPr>
        <w:t xml:space="preserve">). </w:t>
      </w:r>
    </w:p>
    <w:p w14:paraId="26088828" w14:textId="77777777" w:rsidR="001C6F78" w:rsidRPr="00D60B4F"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7E870AD4" w14:textId="77777777" w:rsidR="000E097A" w:rsidRPr="00D60B4F" w:rsidRDefault="000E097A" w:rsidP="00AA6046">
      <w:pPr>
        <w:pStyle w:val="ListParagraph"/>
        <w:numPr>
          <w:ilvl w:val="0"/>
          <w:numId w:val="35"/>
        </w:numPr>
        <w:spacing w:after="0" w:line="240" w:lineRule="auto"/>
        <w:ind w:left="547" w:hanging="540"/>
        <w:jc w:val="thaiDistribute"/>
        <w:outlineLvl w:val="0"/>
        <w:rPr>
          <w:rFonts w:ascii="Arial" w:hAnsi="Arial" w:cs="Arial"/>
          <w:b/>
          <w:bCs/>
          <w:color w:val="CF4A02"/>
          <w:sz w:val="20"/>
          <w:szCs w:val="20"/>
          <w:lang w:val="en-GB"/>
        </w:rPr>
      </w:pPr>
      <w:r w:rsidRPr="00D60B4F">
        <w:rPr>
          <w:rFonts w:ascii="Arial" w:hAnsi="Arial" w:cs="Arial"/>
          <w:b/>
          <w:bCs/>
          <w:color w:val="CF4A02"/>
          <w:sz w:val="20"/>
          <w:szCs w:val="20"/>
          <w:lang w:val="en-GB"/>
        </w:rPr>
        <w:t>Service and lease commitments</w:t>
      </w: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7034"/>
        <w:gridCol w:w="1695"/>
      </w:tblGrid>
      <w:tr w:rsidR="000E097A" w:rsidRPr="00D60B4F" w14:paraId="61D24692" w14:textId="77777777" w:rsidTr="00A66EBB">
        <w:tc>
          <w:tcPr>
            <w:tcW w:w="283" w:type="dxa"/>
          </w:tcPr>
          <w:p w14:paraId="6E261EC6"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47777609"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CF80485" w14:textId="5E87DF8E" w:rsidR="000E097A" w:rsidRPr="00D60B4F"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31 December</w:t>
            </w:r>
          </w:p>
        </w:tc>
      </w:tr>
      <w:tr w:rsidR="0057411C" w:rsidRPr="00D60B4F" w14:paraId="691D982E" w14:textId="77777777" w:rsidTr="00A66EBB">
        <w:tc>
          <w:tcPr>
            <w:tcW w:w="283" w:type="dxa"/>
          </w:tcPr>
          <w:p w14:paraId="6EA2D8A0" w14:textId="77777777" w:rsidR="0057411C" w:rsidRPr="00D60B4F"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785D6390" w14:textId="77777777" w:rsidR="0057411C" w:rsidRPr="00D60B4F"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31C18BD1" w14:textId="07D65AB1" w:rsidR="0057411C" w:rsidRPr="00D60B4F"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2019</w:t>
            </w:r>
          </w:p>
        </w:tc>
      </w:tr>
      <w:tr w:rsidR="000E097A" w:rsidRPr="00D60B4F" w14:paraId="058073A6" w14:textId="77777777" w:rsidTr="00A66EBB">
        <w:tc>
          <w:tcPr>
            <w:tcW w:w="283" w:type="dxa"/>
          </w:tcPr>
          <w:p w14:paraId="5AEA2A3A"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6462CF15" w14:textId="77777777" w:rsidR="000E097A" w:rsidRPr="00D60B4F"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3DAF3491" w14:textId="77777777" w:rsidR="000E097A" w:rsidRPr="00D60B4F"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0E097A" w:rsidRPr="00D60B4F" w14:paraId="525D1F8E" w14:textId="77777777" w:rsidTr="00A66EBB">
        <w:tc>
          <w:tcPr>
            <w:tcW w:w="283" w:type="dxa"/>
          </w:tcPr>
          <w:p w14:paraId="2BE15A08"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F47BD9E"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E4258FF" w14:textId="77777777" w:rsidR="000E097A" w:rsidRPr="00D60B4F"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D60B4F" w14:paraId="3B429E54" w14:textId="77777777" w:rsidTr="00A66EBB">
        <w:tc>
          <w:tcPr>
            <w:tcW w:w="7317" w:type="dxa"/>
            <w:gridSpan w:val="2"/>
          </w:tcPr>
          <w:p w14:paraId="59905A3C" w14:textId="393B8CC2"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D60B4F">
              <w:rPr>
                <w:rFonts w:ascii="Arial" w:hAnsi="Arial" w:cs="Arial"/>
                <w:color w:val="000000" w:themeColor="text1"/>
                <w:sz w:val="20"/>
                <w:szCs w:val="20"/>
              </w:rPr>
              <w:t>Payment within</w:t>
            </w:r>
            <w:r w:rsidRPr="00D60B4F">
              <w:rPr>
                <w:rFonts w:ascii="Arial" w:hAnsi="Arial" w:cs="Arial"/>
                <w:color w:val="000000" w:themeColor="text1"/>
                <w:sz w:val="20"/>
                <w:szCs w:val="20"/>
                <w:cs/>
              </w:rPr>
              <w:t>:</w:t>
            </w:r>
          </w:p>
        </w:tc>
        <w:tc>
          <w:tcPr>
            <w:tcW w:w="1695" w:type="dxa"/>
            <w:shd w:val="clear" w:color="auto" w:fill="FAFAFA"/>
          </w:tcPr>
          <w:p w14:paraId="11E28CDC" w14:textId="77777777" w:rsidR="000E097A" w:rsidRPr="00D60B4F"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D60B4F" w14:paraId="622051E2" w14:textId="77777777" w:rsidTr="00A66EBB">
        <w:tc>
          <w:tcPr>
            <w:tcW w:w="283" w:type="dxa"/>
          </w:tcPr>
          <w:p w14:paraId="05C0BE28"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E4BBC81"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Not later than 1 year</w:t>
            </w:r>
          </w:p>
        </w:tc>
        <w:tc>
          <w:tcPr>
            <w:tcW w:w="1695" w:type="dxa"/>
            <w:shd w:val="clear" w:color="auto" w:fill="FAFAFA"/>
            <w:vAlign w:val="bottom"/>
          </w:tcPr>
          <w:p w14:paraId="4A8B6EA3" w14:textId="77777777" w:rsidR="000E097A" w:rsidRPr="00D60B4F"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29,016,000</w:t>
            </w:r>
          </w:p>
        </w:tc>
      </w:tr>
      <w:tr w:rsidR="000E097A" w:rsidRPr="00D60B4F" w14:paraId="60A0A9B5" w14:textId="77777777" w:rsidTr="00A66EBB">
        <w:tc>
          <w:tcPr>
            <w:tcW w:w="283" w:type="dxa"/>
          </w:tcPr>
          <w:p w14:paraId="0CF22FCF"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220D078"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Later than 1 year but not later than 5 years</w:t>
            </w:r>
          </w:p>
        </w:tc>
        <w:tc>
          <w:tcPr>
            <w:tcW w:w="1695" w:type="dxa"/>
            <w:tcBorders>
              <w:bottom w:val="single" w:sz="4" w:space="0" w:color="auto"/>
            </w:tcBorders>
            <w:shd w:val="clear" w:color="auto" w:fill="FAFAFA"/>
            <w:vAlign w:val="bottom"/>
          </w:tcPr>
          <w:p w14:paraId="7FEA753D" w14:textId="77777777" w:rsidR="000E097A" w:rsidRPr="00D60B4F"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t>12,090,000</w:t>
            </w:r>
          </w:p>
        </w:tc>
      </w:tr>
      <w:tr w:rsidR="000E097A" w:rsidRPr="00D60B4F" w14:paraId="3BE0D64E" w14:textId="77777777" w:rsidTr="00A66EBB">
        <w:tc>
          <w:tcPr>
            <w:tcW w:w="283" w:type="dxa"/>
          </w:tcPr>
          <w:p w14:paraId="0E9B6B09"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B65E96B"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0FB8B412" w14:textId="77777777" w:rsidR="000E097A" w:rsidRPr="00D60B4F"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D60B4F" w14:paraId="55AAD07A" w14:textId="77777777" w:rsidTr="00A66EBB">
        <w:tc>
          <w:tcPr>
            <w:tcW w:w="283" w:type="dxa"/>
          </w:tcPr>
          <w:p w14:paraId="3B8A37EB"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408FF415" w14:textId="77777777" w:rsidR="000E097A" w:rsidRPr="00D60B4F" w:rsidRDefault="000E097A" w:rsidP="00A66EBB">
            <w:pPr>
              <w:pStyle w:val="ListParagraph"/>
              <w:spacing w:after="0" w:line="240" w:lineRule="auto"/>
              <w:ind w:left="0"/>
              <w:jc w:val="thaiDistribute"/>
              <w:outlineLvl w:val="0"/>
              <w:rPr>
                <w:rFonts w:ascii="Arial" w:hAnsi="Arial" w:cs="Arial"/>
                <w:color w:val="000000" w:themeColor="text1"/>
                <w:sz w:val="20"/>
                <w:szCs w:val="20"/>
              </w:rPr>
            </w:pPr>
            <w:r w:rsidRPr="00D60B4F">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6D93AEEE" w14:textId="77777777" w:rsidR="000E097A" w:rsidRPr="00D60B4F" w:rsidRDefault="00BB2D9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D60B4F">
              <w:rPr>
                <w:rFonts w:ascii="Arial" w:hAnsi="Arial" w:cs="Arial"/>
                <w:color w:val="000000" w:themeColor="text1"/>
                <w:sz w:val="20"/>
                <w:szCs w:val="20"/>
                <w:lang w:val="en-GB"/>
              </w:rPr>
              <w:fldChar w:fldCharType="begin"/>
            </w:r>
            <w:r w:rsidRPr="00D60B4F">
              <w:rPr>
                <w:rFonts w:ascii="Arial" w:hAnsi="Arial" w:cs="Arial"/>
                <w:color w:val="000000" w:themeColor="text1"/>
                <w:sz w:val="20"/>
                <w:szCs w:val="20"/>
                <w:lang w:val="en-GB"/>
              </w:rPr>
              <w:instrText xml:space="preserve"> =SUM(ABOVE) </w:instrText>
            </w:r>
            <w:r w:rsidRPr="00D60B4F">
              <w:rPr>
                <w:rFonts w:ascii="Arial" w:hAnsi="Arial" w:cs="Arial"/>
                <w:color w:val="000000" w:themeColor="text1"/>
                <w:sz w:val="20"/>
                <w:szCs w:val="20"/>
                <w:lang w:val="en-GB"/>
              </w:rPr>
              <w:fldChar w:fldCharType="separate"/>
            </w:r>
            <w:r w:rsidRPr="00D60B4F">
              <w:rPr>
                <w:rFonts w:ascii="Arial" w:hAnsi="Arial" w:cs="Arial"/>
                <w:noProof/>
                <w:color w:val="000000" w:themeColor="text1"/>
                <w:sz w:val="20"/>
                <w:szCs w:val="20"/>
                <w:lang w:val="en-GB"/>
              </w:rPr>
              <w:t>41,106,000</w:t>
            </w:r>
            <w:r w:rsidRPr="00D60B4F">
              <w:rPr>
                <w:rFonts w:ascii="Arial" w:hAnsi="Arial" w:cs="Arial"/>
                <w:color w:val="000000" w:themeColor="text1"/>
                <w:sz w:val="20"/>
                <w:szCs w:val="20"/>
                <w:lang w:val="en-GB"/>
              </w:rPr>
              <w:fldChar w:fldCharType="end"/>
            </w:r>
          </w:p>
        </w:tc>
      </w:tr>
    </w:tbl>
    <w:p w14:paraId="4E3A221F" w14:textId="00752A49" w:rsidR="00A66EBB" w:rsidRDefault="00A66EBB" w:rsidP="00A66EBB">
      <w:pPr>
        <w:overflowPunct/>
        <w:autoSpaceDE/>
        <w:autoSpaceDN/>
        <w:adjustRightInd/>
        <w:textAlignment w:val="auto"/>
        <w:rPr>
          <w:rFonts w:ascii="Arial" w:hAnsi="Arial" w:cs="Arial"/>
          <w:b/>
          <w:bCs/>
          <w:color w:val="000000" w:themeColor="text1"/>
          <w:sz w:val="20"/>
          <w:szCs w:val="20"/>
          <w:lang w:val="en-GB"/>
        </w:rPr>
      </w:pPr>
    </w:p>
    <w:p w14:paraId="29E3E7DF" w14:textId="77777777" w:rsidR="00635368" w:rsidRDefault="00635368" w:rsidP="00A66EBB">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35368" w:rsidRPr="00D60B4F" w14:paraId="3195BD4B" w14:textId="77777777" w:rsidTr="00916AE6">
        <w:trPr>
          <w:trHeight w:val="386"/>
        </w:trPr>
        <w:tc>
          <w:tcPr>
            <w:tcW w:w="9461" w:type="dxa"/>
            <w:shd w:val="clear" w:color="auto" w:fill="FFA543"/>
            <w:vAlign w:val="center"/>
          </w:tcPr>
          <w:p w14:paraId="57A6B5B5" w14:textId="0D27817D" w:rsidR="00635368" w:rsidRPr="00D60B4F" w:rsidRDefault="00635368" w:rsidP="00916AE6">
            <w:pPr>
              <w:tabs>
                <w:tab w:val="left" w:pos="432"/>
              </w:tabs>
              <w:ind w:left="432" w:hanging="432"/>
              <w:rPr>
                <w:rFonts w:ascii="Arial" w:eastAsia="Arial Unicode MS" w:hAnsi="Arial" w:cs="Arial"/>
                <w:b/>
                <w:bCs/>
                <w:color w:val="FFFFFF"/>
                <w:sz w:val="20"/>
                <w:szCs w:val="20"/>
                <w:cs/>
                <w:lang w:val="en-GB"/>
              </w:rPr>
            </w:pPr>
            <w:r w:rsidRPr="00D60B4F">
              <w:rPr>
                <w:rFonts w:ascii="Arial" w:eastAsia="Arial Unicode MS" w:hAnsi="Arial" w:cs="Arial"/>
                <w:b/>
                <w:bCs/>
                <w:color w:val="FFFFFF"/>
                <w:sz w:val="20"/>
                <w:szCs w:val="20"/>
                <w:lang w:val="en-GB"/>
              </w:rPr>
              <w:t>4</w:t>
            </w:r>
            <w:r>
              <w:rPr>
                <w:rFonts w:ascii="Arial" w:eastAsia="Arial Unicode MS" w:hAnsi="Arial" w:cs="Arial"/>
                <w:b/>
                <w:bCs/>
                <w:color w:val="FFFFFF"/>
                <w:sz w:val="20"/>
                <w:szCs w:val="20"/>
                <w:lang w:val="en-GB"/>
              </w:rPr>
              <w:t>6</w:t>
            </w:r>
            <w:r w:rsidRPr="00D60B4F">
              <w:rPr>
                <w:rFonts w:ascii="Arial" w:eastAsia="Arial Unicode MS" w:hAnsi="Arial" w:cs="Arial"/>
                <w:b/>
                <w:bCs/>
                <w:color w:val="FFFFFF"/>
                <w:sz w:val="20"/>
                <w:szCs w:val="20"/>
                <w:lang w:val="en-GB"/>
              </w:rPr>
              <w:tab/>
            </w:r>
            <w:r w:rsidRPr="00635368">
              <w:rPr>
                <w:rFonts w:ascii="Arial" w:eastAsia="Arial Unicode MS" w:hAnsi="Arial" w:cs="Arial"/>
                <w:b/>
                <w:bCs/>
                <w:color w:val="FFFFFF"/>
                <w:sz w:val="20"/>
                <w:szCs w:val="20"/>
                <w:lang w:val="en-GB"/>
              </w:rPr>
              <w:t>Service and lease commitments</w:t>
            </w:r>
          </w:p>
        </w:tc>
      </w:tr>
    </w:tbl>
    <w:p w14:paraId="588BA63C" w14:textId="77777777" w:rsidR="00635368" w:rsidRPr="00D60B4F" w:rsidRDefault="00635368" w:rsidP="00635368">
      <w:pPr>
        <w:pStyle w:val="a"/>
        <w:ind w:right="0"/>
        <w:jc w:val="thaiDistribute"/>
        <w:rPr>
          <w:rFonts w:ascii="Arial" w:hAnsi="Arial" w:cs="Arial"/>
          <w:color w:val="000000" w:themeColor="text1"/>
          <w:sz w:val="20"/>
          <w:szCs w:val="20"/>
          <w:lang w:val="en-GB"/>
        </w:rPr>
      </w:pPr>
    </w:p>
    <w:p w14:paraId="4AE45C66" w14:textId="67BC7CF3" w:rsidR="00635368" w:rsidRPr="0066546C" w:rsidRDefault="00635368" w:rsidP="00635368">
      <w:pPr>
        <w:jc w:val="both"/>
        <w:rPr>
          <w:rFonts w:ascii="Arial" w:hAnsi="Arial" w:cs="Arial"/>
          <w:sz w:val="20"/>
          <w:szCs w:val="20"/>
        </w:rPr>
      </w:pPr>
      <w:r w:rsidRPr="005E2533">
        <w:rPr>
          <w:rFonts w:ascii="Arial" w:hAnsi="Arial" w:cs="Arial"/>
          <w:spacing w:val="-6"/>
          <w:sz w:val="20"/>
          <w:szCs w:val="20"/>
        </w:rPr>
        <w:t xml:space="preserve">As at </w:t>
      </w:r>
      <w:r w:rsidRPr="005E2533">
        <w:rPr>
          <w:rFonts w:ascii="Arial" w:hAnsi="Arial" w:cs="Arial"/>
          <w:spacing w:val="-6"/>
          <w:sz w:val="20"/>
          <w:szCs w:val="20"/>
          <w:lang w:val="en-GB"/>
        </w:rPr>
        <w:t>31 December</w:t>
      </w:r>
      <w:r w:rsidRPr="005E2533">
        <w:rPr>
          <w:rFonts w:ascii="Arial" w:hAnsi="Arial" w:cs="Arial"/>
          <w:spacing w:val="-6"/>
          <w:sz w:val="20"/>
          <w:szCs w:val="20"/>
          <w:cs/>
        </w:rPr>
        <w:t xml:space="preserve"> </w:t>
      </w:r>
      <w:r w:rsidRPr="005E2533">
        <w:rPr>
          <w:rFonts w:ascii="Arial" w:hAnsi="Arial" w:cs="Arial"/>
          <w:spacing w:val="-6"/>
          <w:sz w:val="20"/>
          <w:szCs w:val="20"/>
          <w:lang w:val="en-GB"/>
        </w:rPr>
        <w:t>2019</w:t>
      </w:r>
      <w:r w:rsidRPr="005E2533">
        <w:rPr>
          <w:rFonts w:ascii="Arial" w:hAnsi="Arial" w:cs="Arial"/>
          <w:spacing w:val="-6"/>
          <w:sz w:val="20"/>
          <w:szCs w:val="20"/>
        </w:rPr>
        <w:t>, the Company has obligation for payment rental and service fees under non</w:t>
      </w:r>
      <w:r w:rsidRPr="005E2533">
        <w:rPr>
          <w:rFonts w:ascii="Arial" w:hAnsi="Arial" w:cs="Arial"/>
          <w:spacing w:val="-6"/>
          <w:sz w:val="20"/>
          <w:szCs w:val="20"/>
          <w:cs/>
        </w:rPr>
        <w:t>-</w:t>
      </w:r>
      <w:r w:rsidRPr="005E2533">
        <w:rPr>
          <w:rFonts w:ascii="Arial" w:hAnsi="Arial" w:cs="Arial"/>
          <w:spacing w:val="-6"/>
          <w:sz w:val="20"/>
          <w:szCs w:val="20"/>
        </w:rPr>
        <w:t>cancellable</w:t>
      </w:r>
      <w:r w:rsidRPr="0066546C">
        <w:rPr>
          <w:rFonts w:ascii="Arial" w:hAnsi="Arial" w:cs="Arial"/>
          <w:sz w:val="20"/>
          <w:szCs w:val="20"/>
        </w:rPr>
        <w:t xml:space="preserve"> lease and service agreements as follows</w:t>
      </w:r>
      <w:r w:rsidRPr="0066546C">
        <w:rPr>
          <w:rFonts w:ascii="Arial" w:hAnsi="Arial" w:cs="Arial"/>
          <w:sz w:val="20"/>
          <w:szCs w:val="20"/>
          <w:cs/>
        </w:rPr>
        <w:t>:</w:t>
      </w:r>
    </w:p>
    <w:tbl>
      <w:tblPr>
        <w:tblW w:w="9463" w:type="dxa"/>
        <w:tblLayout w:type="fixed"/>
        <w:tblLook w:val="0000" w:firstRow="0" w:lastRow="0" w:firstColumn="0" w:lastColumn="0" w:noHBand="0" w:noVBand="0"/>
      </w:tblPr>
      <w:tblGrid>
        <w:gridCol w:w="7797"/>
        <w:gridCol w:w="1666"/>
      </w:tblGrid>
      <w:tr w:rsidR="00635368" w:rsidRPr="0066546C" w14:paraId="0B377522" w14:textId="77777777" w:rsidTr="00635368">
        <w:tc>
          <w:tcPr>
            <w:tcW w:w="7797" w:type="dxa"/>
            <w:tcBorders>
              <w:top w:val="nil"/>
              <w:left w:val="nil"/>
              <w:bottom w:val="nil"/>
              <w:right w:val="nil"/>
            </w:tcBorders>
            <w:vAlign w:val="bottom"/>
          </w:tcPr>
          <w:p w14:paraId="2DC2354D" w14:textId="77777777" w:rsidR="00635368" w:rsidRPr="0066546C" w:rsidRDefault="00635368" w:rsidP="005E2533">
            <w:pPr>
              <w:snapToGrid w:val="0"/>
              <w:ind w:left="-104"/>
              <w:rPr>
                <w:rFonts w:ascii="Arial" w:hAnsi="Arial" w:cs="Arial"/>
                <w:sz w:val="20"/>
                <w:szCs w:val="20"/>
              </w:rPr>
            </w:pPr>
          </w:p>
        </w:tc>
        <w:tc>
          <w:tcPr>
            <w:tcW w:w="1666" w:type="dxa"/>
            <w:tcBorders>
              <w:top w:val="single" w:sz="4" w:space="0" w:color="auto"/>
              <w:left w:val="nil"/>
              <w:right w:val="nil"/>
            </w:tcBorders>
            <w:vAlign w:val="bottom"/>
          </w:tcPr>
          <w:p w14:paraId="0E838F9C" w14:textId="77777777" w:rsidR="00635368" w:rsidRPr="0066546C" w:rsidRDefault="00635368" w:rsidP="00635368">
            <w:pPr>
              <w:ind w:right="-72"/>
              <w:jc w:val="right"/>
              <w:rPr>
                <w:rFonts w:ascii="Arial" w:hAnsi="Arial" w:cs="Arial"/>
                <w:b/>
                <w:bCs/>
                <w:sz w:val="20"/>
                <w:szCs w:val="20"/>
              </w:rPr>
            </w:pPr>
            <w:r w:rsidRPr="0066546C">
              <w:rPr>
                <w:rFonts w:ascii="Arial" w:hAnsi="Arial" w:cs="Arial"/>
                <w:b/>
                <w:bCs/>
                <w:sz w:val="20"/>
                <w:szCs w:val="20"/>
                <w:lang w:val="en-GB"/>
              </w:rPr>
              <w:t>2019</w:t>
            </w:r>
          </w:p>
        </w:tc>
      </w:tr>
      <w:tr w:rsidR="00635368" w:rsidRPr="0066546C" w14:paraId="5CB6B4D8" w14:textId="77777777" w:rsidTr="00635368">
        <w:tc>
          <w:tcPr>
            <w:tcW w:w="7797" w:type="dxa"/>
            <w:tcBorders>
              <w:top w:val="nil"/>
              <w:left w:val="nil"/>
              <w:bottom w:val="nil"/>
              <w:right w:val="nil"/>
            </w:tcBorders>
            <w:vAlign w:val="bottom"/>
          </w:tcPr>
          <w:p w14:paraId="69954A47" w14:textId="77777777" w:rsidR="00635368" w:rsidRPr="0066546C" w:rsidRDefault="00635368" w:rsidP="005E2533">
            <w:pPr>
              <w:snapToGrid w:val="0"/>
              <w:ind w:left="-104"/>
              <w:rPr>
                <w:rFonts w:ascii="Arial" w:hAnsi="Arial" w:cs="Arial"/>
                <w:sz w:val="20"/>
                <w:szCs w:val="20"/>
              </w:rPr>
            </w:pPr>
          </w:p>
        </w:tc>
        <w:tc>
          <w:tcPr>
            <w:tcW w:w="1666" w:type="dxa"/>
            <w:tcBorders>
              <w:top w:val="nil"/>
              <w:left w:val="nil"/>
              <w:bottom w:val="single" w:sz="4" w:space="0" w:color="auto"/>
              <w:right w:val="nil"/>
            </w:tcBorders>
            <w:vAlign w:val="bottom"/>
          </w:tcPr>
          <w:p w14:paraId="1F4F7716" w14:textId="77777777" w:rsidR="00635368" w:rsidRPr="0066546C" w:rsidRDefault="00635368" w:rsidP="00635368">
            <w:pP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635368" w:rsidRPr="0066546C" w14:paraId="7BCFEF68" w14:textId="77777777" w:rsidTr="00635368">
        <w:tc>
          <w:tcPr>
            <w:tcW w:w="7797" w:type="dxa"/>
            <w:tcBorders>
              <w:top w:val="nil"/>
              <w:left w:val="nil"/>
              <w:bottom w:val="nil"/>
              <w:right w:val="nil"/>
            </w:tcBorders>
            <w:vAlign w:val="bottom"/>
          </w:tcPr>
          <w:p w14:paraId="6844B93A" w14:textId="77777777" w:rsidR="00635368" w:rsidRPr="0066546C" w:rsidRDefault="00635368" w:rsidP="005E2533">
            <w:pPr>
              <w:ind w:left="-104"/>
              <w:rPr>
                <w:rFonts w:ascii="Arial" w:hAnsi="Arial" w:cs="Arial"/>
                <w:sz w:val="12"/>
                <w:szCs w:val="12"/>
              </w:rPr>
            </w:pPr>
          </w:p>
        </w:tc>
        <w:tc>
          <w:tcPr>
            <w:tcW w:w="1666" w:type="dxa"/>
            <w:tcBorders>
              <w:top w:val="single" w:sz="4" w:space="0" w:color="auto"/>
              <w:left w:val="nil"/>
              <w:bottom w:val="nil"/>
              <w:right w:val="nil"/>
            </w:tcBorders>
            <w:shd w:val="clear" w:color="auto" w:fill="auto"/>
            <w:vAlign w:val="bottom"/>
          </w:tcPr>
          <w:p w14:paraId="2F82E274" w14:textId="77777777" w:rsidR="00635368" w:rsidRPr="0066546C" w:rsidRDefault="00635368" w:rsidP="00916AE6">
            <w:pPr>
              <w:ind w:right="-72"/>
              <w:jc w:val="right"/>
              <w:rPr>
                <w:rFonts w:ascii="Arial" w:hAnsi="Arial" w:cs="Arial"/>
                <w:sz w:val="12"/>
                <w:szCs w:val="12"/>
              </w:rPr>
            </w:pPr>
          </w:p>
        </w:tc>
      </w:tr>
      <w:tr w:rsidR="00635368" w:rsidRPr="0066546C" w14:paraId="7E3966F6" w14:textId="77777777" w:rsidTr="00635368">
        <w:tc>
          <w:tcPr>
            <w:tcW w:w="7797" w:type="dxa"/>
            <w:tcBorders>
              <w:top w:val="nil"/>
              <w:left w:val="nil"/>
              <w:bottom w:val="nil"/>
              <w:right w:val="nil"/>
            </w:tcBorders>
            <w:vAlign w:val="bottom"/>
          </w:tcPr>
          <w:p w14:paraId="732070A0" w14:textId="77777777" w:rsidR="00635368" w:rsidRPr="0066546C" w:rsidRDefault="00635368" w:rsidP="005E2533">
            <w:pPr>
              <w:ind w:left="-104"/>
              <w:rPr>
                <w:rFonts w:ascii="Arial" w:hAnsi="Arial" w:cs="Arial"/>
                <w:sz w:val="20"/>
                <w:szCs w:val="20"/>
              </w:rPr>
            </w:pPr>
            <w:r w:rsidRPr="0066546C">
              <w:rPr>
                <w:rFonts w:ascii="Arial" w:hAnsi="Arial" w:cs="Arial"/>
                <w:sz w:val="20"/>
                <w:szCs w:val="20"/>
              </w:rPr>
              <w:t>Payment within</w:t>
            </w:r>
            <w:r w:rsidRPr="0066546C">
              <w:rPr>
                <w:rFonts w:ascii="Arial" w:hAnsi="Arial" w:cs="Arial"/>
                <w:sz w:val="20"/>
                <w:szCs w:val="20"/>
                <w:cs/>
              </w:rPr>
              <w:t>:</w:t>
            </w:r>
          </w:p>
        </w:tc>
        <w:tc>
          <w:tcPr>
            <w:tcW w:w="1666" w:type="dxa"/>
            <w:tcBorders>
              <w:top w:val="nil"/>
              <w:left w:val="nil"/>
              <w:bottom w:val="nil"/>
              <w:right w:val="nil"/>
            </w:tcBorders>
            <w:shd w:val="clear" w:color="auto" w:fill="auto"/>
            <w:vAlign w:val="bottom"/>
          </w:tcPr>
          <w:p w14:paraId="3E8D901A" w14:textId="77777777" w:rsidR="00635368" w:rsidRPr="0066546C" w:rsidRDefault="00635368" w:rsidP="00916AE6">
            <w:pPr>
              <w:ind w:right="-72"/>
              <w:jc w:val="right"/>
              <w:rPr>
                <w:rFonts w:ascii="Arial" w:hAnsi="Arial" w:cs="Arial"/>
                <w:sz w:val="20"/>
                <w:szCs w:val="20"/>
              </w:rPr>
            </w:pPr>
          </w:p>
        </w:tc>
      </w:tr>
      <w:tr w:rsidR="00635368" w:rsidRPr="0066546C" w14:paraId="4001C122" w14:textId="77777777" w:rsidTr="00635368">
        <w:tc>
          <w:tcPr>
            <w:tcW w:w="7797" w:type="dxa"/>
            <w:tcBorders>
              <w:top w:val="nil"/>
              <w:left w:val="nil"/>
              <w:bottom w:val="nil"/>
              <w:right w:val="nil"/>
            </w:tcBorders>
            <w:vAlign w:val="bottom"/>
          </w:tcPr>
          <w:p w14:paraId="7B2FF229" w14:textId="77777777" w:rsidR="00635368" w:rsidRPr="0066546C" w:rsidRDefault="00635368" w:rsidP="005E2533">
            <w:pPr>
              <w:ind w:left="-104"/>
              <w:rPr>
                <w:rFonts w:ascii="Arial" w:hAnsi="Arial" w:cs="Arial"/>
                <w:sz w:val="20"/>
                <w:szCs w:val="20"/>
              </w:rPr>
            </w:pPr>
            <w:r w:rsidRPr="0066546C">
              <w:rPr>
                <w:rFonts w:ascii="Arial" w:hAnsi="Arial" w:cs="Arial"/>
                <w:sz w:val="20"/>
                <w:szCs w:val="20"/>
              </w:rPr>
              <w:t>Not later than 1 year</w:t>
            </w:r>
          </w:p>
        </w:tc>
        <w:tc>
          <w:tcPr>
            <w:tcW w:w="1666" w:type="dxa"/>
            <w:tcBorders>
              <w:top w:val="nil"/>
              <w:left w:val="nil"/>
              <w:right w:val="nil"/>
            </w:tcBorders>
            <w:shd w:val="clear" w:color="auto" w:fill="auto"/>
            <w:vAlign w:val="bottom"/>
          </w:tcPr>
          <w:p w14:paraId="796A0667" w14:textId="77777777" w:rsidR="00635368" w:rsidRPr="0066546C" w:rsidRDefault="00635368" w:rsidP="00916AE6">
            <w:pPr>
              <w:ind w:right="-72"/>
              <w:jc w:val="right"/>
              <w:rPr>
                <w:rFonts w:ascii="Arial" w:hAnsi="Arial" w:cs="Arial"/>
                <w:sz w:val="20"/>
                <w:szCs w:val="20"/>
              </w:rPr>
            </w:pPr>
            <w:r w:rsidRPr="0066546C">
              <w:rPr>
                <w:rFonts w:ascii="Arial" w:hAnsi="Arial" w:cs="Arial"/>
                <w:sz w:val="20"/>
                <w:szCs w:val="20"/>
              </w:rPr>
              <w:t>32,767,300</w:t>
            </w:r>
          </w:p>
        </w:tc>
      </w:tr>
      <w:tr w:rsidR="00635368" w:rsidRPr="0066546C" w14:paraId="045C2A41" w14:textId="77777777" w:rsidTr="00635368">
        <w:tc>
          <w:tcPr>
            <w:tcW w:w="7797" w:type="dxa"/>
            <w:tcBorders>
              <w:top w:val="nil"/>
              <w:left w:val="nil"/>
              <w:bottom w:val="nil"/>
              <w:right w:val="nil"/>
            </w:tcBorders>
            <w:vAlign w:val="bottom"/>
          </w:tcPr>
          <w:p w14:paraId="1E5B0168" w14:textId="77777777" w:rsidR="00635368" w:rsidRPr="0066546C" w:rsidRDefault="00635368" w:rsidP="005E2533">
            <w:pPr>
              <w:ind w:left="-104"/>
              <w:rPr>
                <w:rFonts w:ascii="Arial" w:hAnsi="Arial" w:cs="Arial"/>
                <w:sz w:val="20"/>
                <w:szCs w:val="20"/>
              </w:rPr>
            </w:pPr>
            <w:r w:rsidRPr="0066546C">
              <w:rPr>
                <w:rFonts w:ascii="Arial" w:hAnsi="Arial" w:cs="Arial"/>
                <w:sz w:val="20"/>
                <w:szCs w:val="20"/>
              </w:rPr>
              <w:t>Later than 1 year but not later than 5 years</w:t>
            </w:r>
          </w:p>
        </w:tc>
        <w:tc>
          <w:tcPr>
            <w:tcW w:w="1666" w:type="dxa"/>
            <w:tcBorders>
              <w:top w:val="nil"/>
              <w:left w:val="nil"/>
              <w:bottom w:val="single" w:sz="4" w:space="0" w:color="auto"/>
              <w:right w:val="nil"/>
            </w:tcBorders>
            <w:shd w:val="clear" w:color="auto" w:fill="auto"/>
            <w:vAlign w:val="bottom"/>
          </w:tcPr>
          <w:p w14:paraId="2451B445" w14:textId="77777777" w:rsidR="00635368" w:rsidRPr="0066546C" w:rsidRDefault="00635368" w:rsidP="00635368">
            <w:pPr>
              <w:ind w:right="-72"/>
              <w:jc w:val="right"/>
              <w:rPr>
                <w:rFonts w:ascii="Arial" w:hAnsi="Arial" w:cs="Arial"/>
                <w:sz w:val="20"/>
                <w:szCs w:val="20"/>
              </w:rPr>
            </w:pPr>
            <w:r w:rsidRPr="0066546C">
              <w:rPr>
                <w:rFonts w:ascii="Arial" w:hAnsi="Arial" w:cs="Arial"/>
                <w:sz w:val="20"/>
                <w:szCs w:val="20"/>
              </w:rPr>
              <w:t>12,090,000</w:t>
            </w:r>
          </w:p>
        </w:tc>
      </w:tr>
      <w:tr w:rsidR="00635368" w:rsidRPr="0066546C" w14:paraId="6F544192" w14:textId="77777777" w:rsidTr="00635368">
        <w:trPr>
          <w:trHeight w:val="223"/>
        </w:trPr>
        <w:tc>
          <w:tcPr>
            <w:tcW w:w="7797" w:type="dxa"/>
            <w:tcBorders>
              <w:top w:val="nil"/>
              <w:left w:val="nil"/>
              <w:bottom w:val="nil"/>
              <w:right w:val="nil"/>
            </w:tcBorders>
            <w:vAlign w:val="bottom"/>
          </w:tcPr>
          <w:p w14:paraId="5ECDA0CE" w14:textId="77777777" w:rsidR="00635368" w:rsidRPr="00635368" w:rsidRDefault="00635368" w:rsidP="005E2533">
            <w:pPr>
              <w:ind w:left="-104"/>
              <w:rPr>
                <w:rFonts w:ascii="Arial" w:hAnsi="Arial" w:cs="Arial"/>
                <w:sz w:val="20"/>
                <w:szCs w:val="20"/>
              </w:rPr>
            </w:pPr>
          </w:p>
        </w:tc>
        <w:tc>
          <w:tcPr>
            <w:tcW w:w="1666" w:type="dxa"/>
            <w:tcBorders>
              <w:top w:val="single" w:sz="4" w:space="0" w:color="auto"/>
              <w:left w:val="nil"/>
              <w:right w:val="nil"/>
            </w:tcBorders>
            <w:shd w:val="clear" w:color="auto" w:fill="auto"/>
            <w:vAlign w:val="bottom"/>
          </w:tcPr>
          <w:p w14:paraId="119EEA96" w14:textId="77777777" w:rsidR="00635368" w:rsidRPr="00635368" w:rsidRDefault="00635368" w:rsidP="00635368">
            <w:pPr>
              <w:ind w:right="-72"/>
              <w:jc w:val="right"/>
              <w:rPr>
                <w:rFonts w:ascii="Arial" w:hAnsi="Arial" w:cs="Arial"/>
                <w:sz w:val="20"/>
                <w:szCs w:val="20"/>
              </w:rPr>
            </w:pPr>
          </w:p>
        </w:tc>
      </w:tr>
      <w:tr w:rsidR="00635368" w:rsidRPr="0066546C" w14:paraId="38E98FF2" w14:textId="77777777" w:rsidTr="00635368">
        <w:tc>
          <w:tcPr>
            <w:tcW w:w="7797" w:type="dxa"/>
            <w:tcBorders>
              <w:top w:val="nil"/>
              <w:left w:val="nil"/>
              <w:bottom w:val="nil"/>
              <w:right w:val="nil"/>
            </w:tcBorders>
            <w:vAlign w:val="bottom"/>
          </w:tcPr>
          <w:p w14:paraId="0E647F72" w14:textId="3A984525" w:rsidR="00635368" w:rsidRPr="0066546C" w:rsidRDefault="00635368" w:rsidP="005E2533">
            <w:pPr>
              <w:ind w:left="-104"/>
              <w:rPr>
                <w:rFonts w:ascii="Arial" w:hAnsi="Arial" w:cs="Arial"/>
                <w:sz w:val="20"/>
                <w:szCs w:val="20"/>
              </w:rPr>
            </w:pPr>
            <w:r w:rsidRPr="0066546C">
              <w:rPr>
                <w:rFonts w:ascii="Arial" w:hAnsi="Arial" w:cs="Arial"/>
                <w:sz w:val="20"/>
                <w:szCs w:val="20"/>
              </w:rPr>
              <w:t>Total</w:t>
            </w:r>
          </w:p>
        </w:tc>
        <w:tc>
          <w:tcPr>
            <w:tcW w:w="1666" w:type="dxa"/>
            <w:tcBorders>
              <w:top w:val="nil"/>
              <w:left w:val="nil"/>
              <w:bottom w:val="single" w:sz="4" w:space="0" w:color="auto"/>
              <w:right w:val="nil"/>
            </w:tcBorders>
            <w:shd w:val="clear" w:color="auto" w:fill="auto"/>
            <w:vAlign w:val="bottom"/>
          </w:tcPr>
          <w:p w14:paraId="4079E034" w14:textId="77777777" w:rsidR="00635368" w:rsidRPr="0066546C" w:rsidRDefault="00635368" w:rsidP="00635368">
            <w:pPr>
              <w:ind w:right="-72"/>
              <w:jc w:val="right"/>
              <w:rPr>
                <w:rFonts w:ascii="Arial" w:hAnsi="Arial" w:cs="Arial"/>
                <w:snapToGrid w:val="0"/>
                <w:sz w:val="20"/>
                <w:szCs w:val="20"/>
                <w:cs/>
                <w:lang w:eastAsia="th-TH"/>
              </w:rPr>
            </w:pPr>
            <w:r w:rsidRPr="0066546C">
              <w:rPr>
                <w:rFonts w:ascii="Arial" w:hAnsi="Arial" w:cs="Arial"/>
                <w:sz w:val="20"/>
                <w:szCs w:val="20"/>
              </w:rPr>
              <w:t>44,857,300</w:t>
            </w:r>
          </w:p>
        </w:tc>
      </w:tr>
    </w:tbl>
    <w:p w14:paraId="5123EA44" w14:textId="2B422C9F" w:rsidR="000E097A" w:rsidRDefault="000E097A" w:rsidP="00A66EBB">
      <w:pPr>
        <w:jc w:val="thaiDistribute"/>
        <w:rPr>
          <w:rFonts w:ascii="Arial" w:hAnsi="Arial" w:cs="Arial"/>
          <w:color w:val="000000" w:themeColor="text1"/>
          <w:sz w:val="20"/>
          <w:szCs w:val="20"/>
        </w:rPr>
      </w:pPr>
    </w:p>
    <w:p w14:paraId="24B69F43" w14:textId="77777777" w:rsidR="00CA2986" w:rsidRPr="00D60B4F" w:rsidRDefault="00CA2986" w:rsidP="00A66EBB">
      <w:pPr>
        <w:jc w:val="thaiDistribute"/>
        <w:rPr>
          <w:rFonts w:ascii="Arial" w:hAnsi="Arial" w:cs="Arial"/>
          <w:color w:val="000000" w:themeColor="text1"/>
          <w:sz w:val="20"/>
          <w:szCs w:val="20"/>
        </w:rPr>
      </w:pPr>
    </w:p>
    <w:sectPr w:rsidR="00CA2986" w:rsidRPr="00D60B4F" w:rsidSect="00D918EC">
      <w:pgSz w:w="11907" w:h="16839"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65418" w14:textId="77777777" w:rsidR="005E2533" w:rsidRDefault="005E2533" w:rsidP="00873BBC">
      <w:r>
        <w:separator/>
      </w:r>
    </w:p>
  </w:endnote>
  <w:endnote w:type="continuationSeparator" w:id="0">
    <w:p w14:paraId="3A586F02" w14:textId="77777777" w:rsidR="005E2533" w:rsidRDefault="005E2533"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F253" w14:textId="77777777" w:rsidR="005E2533" w:rsidRPr="00881F13" w:rsidRDefault="005E2533"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 MERGEFORMAT </w:instrText>
    </w:r>
    <w:r w:rsidRPr="00B26DD3">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8</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DEB96" w14:textId="77777777" w:rsidR="005E2533" w:rsidRDefault="005E2533" w:rsidP="00873BBC">
      <w:r>
        <w:separator/>
      </w:r>
    </w:p>
  </w:footnote>
  <w:footnote w:type="continuationSeparator" w:id="0">
    <w:p w14:paraId="3F26E13F" w14:textId="77777777" w:rsidR="005E2533" w:rsidRDefault="005E2533"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E60B" w14:textId="77777777" w:rsidR="005E2533" w:rsidRPr="001C46C9" w:rsidRDefault="005E2533"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2346FD05" w:rsidR="005E2533" w:rsidRPr="006A7DE0" w:rsidRDefault="005E2533" w:rsidP="00A1531B">
    <w:pPr>
      <w:tabs>
        <w:tab w:val="left" w:pos="720"/>
      </w:tabs>
      <w:ind w:right="-43"/>
      <w:rPr>
        <w:rFonts w:ascii="Arial" w:hAnsi="Arial" w:cstheme="minorBidi"/>
        <w:b/>
        <w:bCs/>
        <w:color w:val="000000"/>
        <w:sz w:val="20"/>
        <w:szCs w:val="20"/>
        <w:lang w:val="en-GB"/>
      </w:rPr>
    </w:pPr>
    <w:r w:rsidRPr="001C46C9">
      <w:rPr>
        <w:rFonts w:ascii="Arial" w:hAnsi="Arial" w:cs="Arial"/>
        <w:b/>
        <w:bCs/>
        <w:color w:val="000000"/>
        <w:sz w:val="20"/>
        <w:szCs w:val="20"/>
      </w:rPr>
      <w:t>Notes to the Interim Financial</w:t>
    </w:r>
    <w:r>
      <w:rPr>
        <w:rFonts w:ascii="Arial" w:hAnsi="Arial" w:cstheme="minorBidi" w:hint="cs"/>
        <w:b/>
        <w:bCs/>
        <w:color w:val="000000"/>
        <w:sz w:val="20"/>
        <w:szCs w:val="20"/>
        <w:cs/>
      </w:rPr>
      <w:t xml:space="preserve"> </w:t>
    </w:r>
    <w:r>
      <w:rPr>
        <w:rFonts w:ascii="Arial" w:hAnsi="Arial" w:cstheme="minorBidi"/>
        <w:b/>
        <w:bCs/>
        <w:color w:val="000000"/>
        <w:sz w:val="20"/>
        <w:szCs w:val="20"/>
        <w:lang w:val="en-GB"/>
      </w:rPr>
      <w:t>Statements</w:t>
    </w:r>
  </w:p>
  <w:p w14:paraId="3F883E35" w14:textId="7993ABBC" w:rsidR="005E2533" w:rsidRPr="001C46C9" w:rsidRDefault="005E2533" w:rsidP="00A1531B">
    <w:pPr>
      <w:pBdr>
        <w:bottom w:val="single" w:sz="8" w:space="1" w:color="auto"/>
      </w:pBdr>
      <w:rPr>
        <w:rFonts w:ascii="Arial" w:hAnsi="Arial" w:cs="Arial"/>
        <w:b/>
        <w:bCs/>
        <w:color w:val="000000"/>
        <w:sz w:val="20"/>
        <w:szCs w:val="20"/>
      </w:rPr>
    </w:pPr>
    <w:r w:rsidRPr="001C46C9">
      <w:rPr>
        <w:rFonts w:ascii="Arial" w:hAnsi="Arial" w:cs="Arial"/>
        <w:b/>
        <w:bCs/>
        <w:color w:val="000000"/>
        <w:sz w:val="20"/>
        <w:szCs w:val="20"/>
      </w:rPr>
      <w:t xml:space="preserve">For the </w:t>
    </w:r>
    <w:r>
      <w:rPr>
        <w:rFonts w:ascii="Arial" w:hAnsi="Arial" w:cs="Arial"/>
        <w:b/>
        <w:bCs/>
        <w:color w:val="000000"/>
        <w:sz w:val="20"/>
        <w:szCs w:val="20"/>
      </w:rPr>
      <w:t>six</w:t>
    </w:r>
    <w:r w:rsidRPr="001C46C9">
      <w:rPr>
        <w:rFonts w:ascii="Arial" w:hAnsi="Arial" w:cs="Arial"/>
        <w:b/>
        <w:bCs/>
        <w:color w:val="000000"/>
        <w:sz w:val="20"/>
        <w:szCs w:val="20"/>
      </w:rPr>
      <w:t>-month period ended 3</w:t>
    </w:r>
    <w:r>
      <w:rPr>
        <w:rFonts w:ascii="Arial" w:hAnsi="Arial" w:cs="Arial"/>
        <w:b/>
        <w:bCs/>
        <w:color w:val="000000"/>
        <w:sz w:val="20"/>
        <w:szCs w:val="20"/>
      </w:rPr>
      <w:t>0 June 2020</w:t>
    </w:r>
  </w:p>
  <w:p w14:paraId="68C75D61" w14:textId="77777777" w:rsidR="005E2533" w:rsidRPr="00B26DD3" w:rsidRDefault="005E2533" w:rsidP="00A1531B">
    <w:pPr>
      <w:pStyle w:val="Header"/>
      <w:rPr>
        <w:rFonts w:ascii="Arial" w:hAnsi="Arial" w:cs="Arial"/>
        <w:color w:val="000000"/>
        <w:sz w:val="20"/>
        <w:szCs w:val="20"/>
      </w:rPr>
    </w:pPr>
  </w:p>
  <w:p w14:paraId="4356422E" w14:textId="77777777" w:rsidR="005E2533" w:rsidRPr="00B26DD3" w:rsidRDefault="005E2533">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0C4DF5"/>
    <w:multiLevelType w:val="hybridMultilevel"/>
    <w:tmpl w:val="D30E7670"/>
    <w:lvl w:ilvl="0" w:tplc="AE4ACE70">
      <w:start w:val="38"/>
      <w:numFmt w:val="bullet"/>
      <w:lvlText w:val="-"/>
      <w:lvlJc w:val="left"/>
      <w:pPr>
        <w:ind w:left="144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7"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72022B6"/>
    <w:multiLevelType w:val="hybridMultilevel"/>
    <w:tmpl w:val="238AB780"/>
    <w:lvl w:ilvl="0" w:tplc="67AA819E">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B42E0C"/>
    <w:multiLevelType w:val="hybridMultilevel"/>
    <w:tmpl w:val="3218544A"/>
    <w:lvl w:ilvl="0" w:tplc="08090017">
      <w:start w:val="1"/>
      <w:numFmt w:val="lowerLetter"/>
      <w:lvlText w:val="%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C67FCB"/>
    <w:multiLevelType w:val="hybridMultilevel"/>
    <w:tmpl w:val="906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2681DCE"/>
    <w:multiLevelType w:val="hybridMultilevel"/>
    <w:tmpl w:val="701A15FA"/>
    <w:lvl w:ilvl="0" w:tplc="08090015">
      <w:start w:val="1"/>
      <w:numFmt w:val="upp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4" w15:restartNumberingAfterBreak="0">
    <w:nsid w:val="545D30B2"/>
    <w:multiLevelType w:val="hybridMultilevel"/>
    <w:tmpl w:val="A8F651BA"/>
    <w:lvl w:ilvl="0" w:tplc="B18A7346">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28" w15:restartNumberingAfterBreak="0">
    <w:nsid w:val="5A873A37"/>
    <w:multiLevelType w:val="hybridMultilevel"/>
    <w:tmpl w:val="283E3062"/>
    <w:lvl w:ilvl="0" w:tplc="B4FCDF44">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31"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2"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8A52534"/>
    <w:multiLevelType w:val="hybridMultilevel"/>
    <w:tmpl w:val="08863F1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9"/>
  </w:num>
  <w:num w:numId="2">
    <w:abstractNumId w:val="31"/>
  </w:num>
  <w:num w:numId="3">
    <w:abstractNumId w:val="25"/>
  </w:num>
  <w:num w:numId="4">
    <w:abstractNumId w:val="12"/>
  </w:num>
  <w:num w:numId="5">
    <w:abstractNumId w:val="16"/>
  </w:num>
  <w:num w:numId="6">
    <w:abstractNumId w:val="6"/>
  </w:num>
  <w:num w:numId="7">
    <w:abstractNumId w:val="13"/>
  </w:num>
  <w:num w:numId="8">
    <w:abstractNumId w:val="29"/>
  </w:num>
  <w:num w:numId="9">
    <w:abstractNumId w:val="22"/>
  </w:num>
  <w:num w:numId="10">
    <w:abstractNumId w:val="8"/>
  </w:num>
  <w:num w:numId="11">
    <w:abstractNumId w:val="18"/>
  </w:num>
  <w:num w:numId="12">
    <w:abstractNumId w:val="32"/>
  </w:num>
  <w:num w:numId="13">
    <w:abstractNumId w:val="2"/>
  </w:num>
  <w:num w:numId="14">
    <w:abstractNumId w:val="13"/>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27"/>
  </w:num>
  <w:num w:numId="16">
    <w:abstractNumId w:val="19"/>
  </w:num>
  <w:num w:numId="17">
    <w:abstractNumId w:val="0"/>
  </w:num>
  <w:num w:numId="18">
    <w:abstractNumId w:val="7"/>
  </w:num>
  <w:num w:numId="19">
    <w:abstractNumId w:val="14"/>
  </w:num>
  <w:num w:numId="20">
    <w:abstractNumId w:val="23"/>
  </w:num>
  <w:num w:numId="21">
    <w:abstractNumId w:val="1"/>
  </w:num>
  <w:num w:numId="22">
    <w:abstractNumId w:val="10"/>
  </w:num>
  <w:num w:numId="23">
    <w:abstractNumId w:val="33"/>
  </w:num>
  <w:num w:numId="24">
    <w:abstractNumId w:val="11"/>
  </w:num>
  <w:num w:numId="25">
    <w:abstractNumId w:val="24"/>
  </w:num>
  <w:num w:numId="26">
    <w:abstractNumId w:val="4"/>
  </w:num>
  <w:num w:numId="27">
    <w:abstractNumId w:val="21"/>
  </w:num>
  <w:num w:numId="28">
    <w:abstractNumId w:val="5"/>
  </w:num>
  <w:num w:numId="29">
    <w:abstractNumId w:val="17"/>
  </w:num>
  <w:num w:numId="30">
    <w:abstractNumId w:val="15"/>
  </w:num>
  <w:num w:numId="31">
    <w:abstractNumId w:val="3"/>
  </w:num>
  <w:num w:numId="32">
    <w:abstractNumId w:val="26"/>
  </w:num>
  <w:num w:numId="33">
    <w:abstractNumId w:val="3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0FBD"/>
    <w:rsid w:val="00001A0F"/>
    <w:rsid w:val="00001A75"/>
    <w:rsid w:val="00002C3F"/>
    <w:rsid w:val="00004C5B"/>
    <w:rsid w:val="00006EAF"/>
    <w:rsid w:val="00007070"/>
    <w:rsid w:val="00007D8C"/>
    <w:rsid w:val="00007DC7"/>
    <w:rsid w:val="00010748"/>
    <w:rsid w:val="00010CA1"/>
    <w:rsid w:val="000110CF"/>
    <w:rsid w:val="00011D3D"/>
    <w:rsid w:val="00011FFC"/>
    <w:rsid w:val="0001344E"/>
    <w:rsid w:val="000138CD"/>
    <w:rsid w:val="00013C9A"/>
    <w:rsid w:val="00014868"/>
    <w:rsid w:val="00014EFE"/>
    <w:rsid w:val="0001573A"/>
    <w:rsid w:val="0001771A"/>
    <w:rsid w:val="00017949"/>
    <w:rsid w:val="00017952"/>
    <w:rsid w:val="00017CF7"/>
    <w:rsid w:val="0002123D"/>
    <w:rsid w:val="00021613"/>
    <w:rsid w:val="0002187E"/>
    <w:rsid w:val="00022321"/>
    <w:rsid w:val="00022CDA"/>
    <w:rsid w:val="00022D8A"/>
    <w:rsid w:val="000241B5"/>
    <w:rsid w:val="00025510"/>
    <w:rsid w:val="00026493"/>
    <w:rsid w:val="0003011A"/>
    <w:rsid w:val="000318AE"/>
    <w:rsid w:val="00032299"/>
    <w:rsid w:val="00032721"/>
    <w:rsid w:val="000330AB"/>
    <w:rsid w:val="000342A5"/>
    <w:rsid w:val="00035E07"/>
    <w:rsid w:val="000360B7"/>
    <w:rsid w:val="000362A6"/>
    <w:rsid w:val="00037363"/>
    <w:rsid w:val="0003765B"/>
    <w:rsid w:val="00037B9D"/>
    <w:rsid w:val="0004111F"/>
    <w:rsid w:val="00041A59"/>
    <w:rsid w:val="00042AA8"/>
    <w:rsid w:val="000432D4"/>
    <w:rsid w:val="00045B95"/>
    <w:rsid w:val="0004618C"/>
    <w:rsid w:val="000471B9"/>
    <w:rsid w:val="00047977"/>
    <w:rsid w:val="00050168"/>
    <w:rsid w:val="000501B6"/>
    <w:rsid w:val="000511B1"/>
    <w:rsid w:val="00052141"/>
    <w:rsid w:val="000521F0"/>
    <w:rsid w:val="00052826"/>
    <w:rsid w:val="00052959"/>
    <w:rsid w:val="000538B4"/>
    <w:rsid w:val="00053B3B"/>
    <w:rsid w:val="00053E59"/>
    <w:rsid w:val="00055D6C"/>
    <w:rsid w:val="000579A6"/>
    <w:rsid w:val="00061C46"/>
    <w:rsid w:val="000639CF"/>
    <w:rsid w:val="00063B37"/>
    <w:rsid w:val="00063E2F"/>
    <w:rsid w:val="0006480D"/>
    <w:rsid w:val="00064CE2"/>
    <w:rsid w:val="000650D0"/>
    <w:rsid w:val="00065A0D"/>
    <w:rsid w:val="00065CCB"/>
    <w:rsid w:val="00066479"/>
    <w:rsid w:val="000666A3"/>
    <w:rsid w:val="0006679A"/>
    <w:rsid w:val="00066D2E"/>
    <w:rsid w:val="000678E9"/>
    <w:rsid w:val="00067C98"/>
    <w:rsid w:val="000707E2"/>
    <w:rsid w:val="000728F5"/>
    <w:rsid w:val="0007323D"/>
    <w:rsid w:val="000737C3"/>
    <w:rsid w:val="00073E6A"/>
    <w:rsid w:val="00074AC0"/>
    <w:rsid w:val="00074FE6"/>
    <w:rsid w:val="00075448"/>
    <w:rsid w:val="00075475"/>
    <w:rsid w:val="00075601"/>
    <w:rsid w:val="00076480"/>
    <w:rsid w:val="0007659F"/>
    <w:rsid w:val="000774C2"/>
    <w:rsid w:val="000806DE"/>
    <w:rsid w:val="00080D6B"/>
    <w:rsid w:val="0008136C"/>
    <w:rsid w:val="0008184E"/>
    <w:rsid w:val="00082C0C"/>
    <w:rsid w:val="0008368B"/>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5D41"/>
    <w:rsid w:val="0009625C"/>
    <w:rsid w:val="0009673F"/>
    <w:rsid w:val="000A20F3"/>
    <w:rsid w:val="000A25C3"/>
    <w:rsid w:val="000A2FC4"/>
    <w:rsid w:val="000A35AC"/>
    <w:rsid w:val="000A4539"/>
    <w:rsid w:val="000A55B4"/>
    <w:rsid w:val="000A576C"/>
    <w:rsid w:val="000A65D3"/>
    <w:rsid w:val="000A7219"/>
    <w:rsid w:val="000B0EB8"/>
    <w:rsid w:val="000B3219"/>
    <w:rsid w:val="000B340A"/>
    <w:rsid w:val="000B3F57"/>
    <w:rsid w:val="000B4373"/>
    <w:rsid w:val="000B4A31"/>
    <w:rsid w:val="000B51E8"/>
    <w:rsid w:val="000B5B5C"/>
    <w:rsid w:val="000B66FE"/>
    <w:rsid w:val="000B713F"/>
    <w:rsid w:val="000B7373"/>
    <w:rsid w:val="000B77C0"/>
    <w:rsid w:val="000C0084"/>
    <w:rsid w:val="000C0779"/>
    <w:rsid w:val="000C256B"/>
    <w:rsid w:val="000C3FD8"/>
    <w:rsid w:val="000C498D"/>
    <w:rsid w:val="000C4A8E"/>
    <w:rsid w:val="000C7A52"/>
    <w:rsid w:val="000D02AA"/>
    <w:rsid w:val="000D0792"/>
    <w:rsid w:val="000D0D2D"/>
    <w:rsid w:val="000D0EE8"/>
    <w:rsid w:val="000D24BF"/>
    <w:rsid w:val="000D2C0D"/>
    <w:rsid w:val="000D2D68"/>
    <w:rsid w:val="000D30AC"/>
    <w:rsid w:val="000D326D"/>
    <w:rsid w:val="000D43F7"/>
    <w:rsid w:val="000D4936"/>
    <w:rsid w:val="000D4938"/>
    <w:rsid w:val="000D5F12"/>
    <w:rsid w:val="000D689F"/>
    <w:rsid w:val="000D7C12"/>
    <w:rsid w:val="000D7C7A"/>
    <w:rsid w:val="000D7FD0"/>
    <w:rsid w:val="000E0785"/>
    <w:rsid w:val="000E097A"/>
    <w:rsid w:val="000E274B"/>
    <w:rsid w:val="000E3784"/>
    <w:rsid w:val="000E53C2"/>
    <w:rsid w:val="000E6679"/>
    <w:rsid w:val="000E6DAB"/>
    <w:rsid w:val="000F2818"/>
    <w:rsid w:val="000F3439"/>
    <w:rsid w:val="000F3AFB"/>
    <w:rsid w:val="000F3D82"/>
    <w:rsid w:val="000F4303"/>
    <w:rsid w:val="000F451F"/>
    <w:rsid w:val="000F60A9"/>
    <w:rsid w:val="000F6260"/>
    <w:rsid w:val="000F70A6"/>
    <w:rsid w:val="000F72D7"/>
    <w:rsid w:val="000F7321"/>
    <w:rsid w:val="000F76F0"/>
    <w:rsid w:val="00101217"/>
    <w:rsid w:val="0010161B"/>
    <w:rsid w:val="0010173C"/>
    <w:rsid w:val="00102F30"/>
    <w:rsid w:val="00102F5A"/>
    <w:rsid w:val="00103066"/>
    <w:rsid w:val="0010377B"/>
    <w:rsid w:val="00103788"/>
    <w:rsid w:val="001051A8"/>
    <w:rsid w:val="001057BC"/>
    <w:rsid w:val="00106143"/>
    <w:rsid w:val="00106785"/>
    <w:rsid w:val="0011041B"/>
    <w:rsid w:val="00110522"/>
    <w:rsid w:val="001156AE"/>
    <w:rsid w:val="00115C41"/>
    <w:rsid w:val="001161AB"/>
    <w:rsid w:val="0011727D"/>
    <w:rsid w:val="00117B21"/>
    <w:rsid w:val="00117DB1"/>
    <w:rsid w:val="00117FBA"/>
    <w:rsid w:val="0012015A"/>
    <w:rsid w:val="00120398"/>
    <w:rsid w:val="00120670"/>
    <w:rsid w:val="00120E1F"/>
    <w:rsid w:val="00121461"/>
    <w:rsid w:val="001216F8"/>
    <w:rsid w:val="001223EC"/>
    <w:rsid w:val="00122AAF"/>
    <w:rsid w:val="001237D2"/>
    <w:rsid w:val="00124AED"/>
    <w:rsid w:val="00124FC8"/>
    <w:rsid w:val="0012539A"/>
    <w:rsid w:val="001315F2"/>
    <w:rsid w:val="001322BC"/>
    <w:rsid w:val="0013232C"/>
    <w:rsid w:val="00132925"/>
    <w:rsid w:val="0013423D"/>
    <w:rsid w:val="00135DCD"/>
    <w:rsid w:val="00135E6B"/>
    <w:rsid w:val="00135EB7"/>
    <w:rsid w:val="0013609E"/>
    <w:rsid w:val="00136A90"/>
    <w:rsid w:val="00136E2D"/>
    <w:rsid w:val="0013782C"/>
    <w:rsid w:val="001426CC"/>
    <w:rsid w:val="00143883"/>
    <w:rsid w:val="00143B42"/>
    <w:rsid w:val="00144472"/>
    <w:rsid w:val="00147218"/>
    <w:rsid w:val="001476D3"/>
    <w:rsid w:val="00150353"/>
    <w:rsid w:val="0015150E"/>
    <w:rsid w:val="001523BB"/>
    <w:rsid w:val="001524C9"/>
    <w:rsid w:val="00153BAB"/>
    <w:rsid w:val="00153F59"/>
    <w:rsid w:val="00155222"/>
    <w:rsid w:val="00157093"/>
    <w:rsid w:val="001602D3"/>
    <w:rsid w:val="00160458"/>
    <w:rsid w:val="00160EAF"/>
    <w:rsid w:val="00161176"/>
    <w:rsid w:val="001618FB"/>
    <w:rsid w:val="00161D43"/>
    <w:rsid w:val="00161F58"/>
    <w:rsid w:val="00163BE0"/>
    <w:rsid w:val="00166ADC"/>
    <w:rsid w:val="00166DBD"/>
    <w:rsid w:val="00167251"/>
    <w:rsid w:val="001674EA"/>
    <w:rsid w:val="00170558"/>
    <w:rsid w:val="00174736"/>
    <w:rsid w:val="00175C1B"/>
    <w:rsid w:val="001768D3"/>
    <w:rsid w:val="001777C9"/>
    <w:rsid w:val="00177E01"/>
    <w:rsid w:val="001800E1"/>
    <w:rsid w:val="00180DA2"/>
    <w:rsid w:val="00182713"/>
    <w:rsid w:val="001830C2"/>
    <w:rsid w:val="0018447A"/>
    <w:rsid w:val="00184B0B"/>
    <w:rsid w:val="001858B5"/>
    <w:rsid w:val="00185D9E"/>
    <w:rsid w:val="00185F1F"/>
    <w:rsid w:val="00185FEC"/>
    <w:rsid w:val="0018628A"/>
    <w:rsid w:val="0018694A"/>
    <w:rsid w:val="001874D2"/>
    <w:rsid w:val="0018761F"/>
    <w:rsid w:val="001877DB"/>
    <w:rsid w:val="001900FC"/>
    <w:rsid w:val="00190686"/>
    <w:rsid w:val="001906D1"/>
    <w:rsid w:val="00190988"/>
    <w:rsid w:val="00191037"/>
    <w:rsid w:val="00191268"/>
    <w:rsid w:val="00191DA9"/>
    <w:rsid w:val="00192A75"/>
    <w:rsid w:val="00192C66"/>
    <w:rsid w:val="00193064"/>
    <w:rsid w:val="001930E5"/>
    <w:rsid w:val="001950C4"/>
    <w:rsid w:val="0019520E"/>
    <w:rsid w:val="001952F1"/>
    <w:rsid w:val="00195742"/>
    <w:rsid w:val="001962EC"/>
    <w:rsid w:val="001A0B8B"/>
    <w:rsid w:val="001A1296"/>
    <w:rsid w:val="001A15CB"/>
    <w:rsid w:val="001A299C"/>
    <w:rsid w:val="001A2B2C"/>
    <w:rsid w:val="001A594C"/>
    <w:rsid w:val="001A6C59"/>
    <w:rsid w:val="001A6D1E"/>
    <w:rsid w:val="001A6F71"/>
    <w:rsid w:val="001A738D"/>
    <w:rsid w:val="001B1003"/>
    <w:rsid w:val="001B159D"/>
    <w:rsid w:val="001B2691"/>
    <w:rsid w:val="001B2C54"/>
    <w:rsid w:val="001B38E4"/>
    <w:rsid w:val="001B4A59"/>
    <w:rsid w:val="001B5318"/>
    <w:rsid w:val="001B5958"/>
    <w:rsid w:val="001B5D92"/>
    <w:rsid w:val="001C07B1"/>
    <w:rsid w:val="001C0BF3"/>
    <w:rsid w:val="001C1E30"/>
    <w:rsid w:val="001C46C9"/>
    <w:rsid w:val="001C48A1"/>
    <w:rsid w:val="001C6C9A"/>
    <w:rsid w:val="001C6F4B"/>
    <w:rsid w:val="001C6F78"/>
    <w:rsid w:val="001C7774"/>
    <w:rsid w:val="001C7CD1"/>
    <w:rsid w:val="001D111A"/>
    <w:rsid w:val="001D2EC3"/>
    <w:rsid w:val="001D315F"/>
    <w:rsid w:val="001D41F2"/>
    <w:rsid w:val="001D47DF"/>
    <w:rsid w:val="001D7F61"/>
    <w:rsid w:val="001E0EBB"/>
    <w:rsid w:val="001E1340"/>
    <w:rsid w:val="001E1C9A"/>
    <w:rsid w:val="001E2094"/>
    <w:rsid w:val="001E3500"/>
    <w:rsid w:val="001E65B4"/>
    <w:rsid w:val="001E67CD"/>
    <w:rsid w:val="001E7A21"/>
    <w:rsid w:val="001F0C5F"/>
    <w:rsid w:val="001F1C07"/>
    <w:rsid w:val="001F437A"/>
    <w:rsid w:val="001F615E"/>
    <w:rsid w:val="001F7151"/>
    <w:rsid w:val="001F72AA"/>
    <w:rsid w:val="001F784F"/>
    <w:rsid w:val="00200D8F"/>
    <w:rsid w:val="00201E8A"/>
    <w:rsid w:val="00201F36"/>
    <w:rsid w:val="00202C7F"/>
    <w:rsid w:val="00203497"/>
    <w:rsid w:val="00203A35"/>
    <w:rsid w:val="002054FB"/>
    <w:rsid w:val="002057F8"/>
    <w:rsid w:val="00205B63"/>
    <w:rsid w:val="00207B5C"/>
    <w:rsid w:val="0021055B"/>
    <w:rsid w:val="00210974"/>
    <w:rsid w:val="00210C0D"/>
    <w:rsid w:val="00211B66"/>
    <w:rsid w:val="00211CD2"/>
    <w:rsid w:val="00213E3F"/>
    <w:rsid w:val="0021408C"/>
    <w:rsid w:val="00215537"/>
    <w:rsid w:val="00215E86"/>
    <w:rsid w:val="0021681C"/>
    <w:rsid w:val="002168EC"/>
    <w:rsid w:val="00216952"/>
    <w:rsid w:val="00220B48"/>
    <w:rsid w:val="00221931"/>
    <w:rsid w:val="00221F31"/>
    <w:rsid w:val="00222402"/>
    <w:rsid w:val="00222D7C"/>
    <w:rsid w:val="0022355A"/>
    <w:rsid w:val="002247C0"/>
    <w:rsid w:val="00225668"/>
    <w:rsid w:val="00226629"/>
    <w:rsid w:val="00226E39"/>
    <w:rsid w:val="00231818"/>
    <w:rsid w:val="002329EC"/>
    <w:rsid w:val="002331DE"/>
    <w:rsid w:val="00233C80"/>
    <w:rsid w:val="00234E1D"/>
    <w:rsid w:val="002351A1"/>
    <w:rsid w:val="00235ACE"/>
    <w:rsid w:val="00235B3C"/>
    <w:rsid w:val="002363FC"/>
    <w:rsid w:val="00236756"/>
    <w:rsid w:val="0024325A"/>
    <w:rsid w:val="0024381E"/>
    <w:rsid w:val="002438DB"/>
    <w:rsid w:val="00244660"/>
    <w:rsid w:val="0024555B"/>
    <w:rsid w:val="00245D39"/>
    <w:rsid w:val="0024738C"/>
    <w:rsid w:val="00247E77"/>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EE"/>
    <w:rsid w:val="00261970"/>
    <w:rsid w:val="002628E2"/>
    <w:rsid w:val="00263856"/>
    <w:rsid w:val="0026423E"/>
    <w:rsid w:val="00264961"/>
    <w:rsid w:val="00266775"/>
    <w:rsid w:val="0026685B"/>
    <w:rsid w:val="0026722A"/>
    <w:rsid w:val="00271918"/>
    <w:rsid w:val="00271F05"/>
    <w:rsid w:val="002728D3"/>
    <w:rsid w:val="00272C28"/>
    <w:rsid w:val="002735E4"/>
    <w:rsid w:val="002739FD"/>
    <w:rsid w:val="00275260"/>
    <w:rsid w:val="0027570F"/>
    <w:rsid w:val="00276019"/>
    <w:rsid w:val="00276C64"/>
    <w:rsid w:val="00276F55"/>
    <w:rsid w:val="002806DF"/>
    <w:rsid w:val="00280ABD"/>
    <w:rsid w:val="00280B95"/>
    <w:rsid w:val="002811F0"/>
    <w:rsid w:val="002818FA"/>
    <w:rsid w:val="00281DF9"/>
    <w:rsid w:val="00282DFF"/>
    <w:rsid w:val="00283577"/>
    <w:rsid w:val="00283A65"/>
    <w:rsid w:val="002849E0"/>
    <w:rsid w:val="00285483"/>
    <w:rsid w:val="00285713"/>
    <w:rsid w:val="00286E58"/>
    <w:rsid w:val="00286F6C"/>
    <w:rsid w:val="002876A1"/>
    <w:rsid w:val="00290010"/>
    <w:rsid w:val="002903A9"/>
    <w:rsid w:val="00296AF0"/>
    <w:rsid w:val="00297CD7"/>
    <w:rsid w:val="002A0D63"/>
    <w:rsid w:val="002A0F9E"/>
    <w:rsid w:val="002A45B1"/>
    <w:rsid w:val="002A4869"/>
    <w:rsid w:val="002A6A28"/>
    <w:rsid w:val="002A6A30"/>
    <w:rsid w:val="002A6D38"/>
    <w:rsid w:val="002A7834"/>
    <w:rsid w:val="002A799A"/>
    <w:rsid w:val="002B1353"/>
    <w:rsid w:val="002B1803"/>
    <w:rsid w:val="002B18A1"/>
    <w:rsid w:val="002B20E5"/>
    <w:rsid w:val="002B29F4"/>
    <w:rsid w:val="002B2C2C"/>
    <w:rsid w:val="002B375B"/>
    <w:rsid w:val="002B3DAD"/>
    <w:rsid w:val="002B45A9"/>
    <w:rsid w:val="002B4B24"/>
    <w:rsid w:val="002B6033"/>
    <w:rsid w:val="002B72C7"/>
    <w:rsid w:val="002B7777"/>
    <w:rsid w:val="002C0BB7"/>
    <w:rsid w:val="002C0DD2"/>
    <w:rsid w:val="002C0E42"/>
    <w:rsid w:val="002C3461"/>
    <w:rsid w:val="002C4513"/>
    <w:rsid w:val="002C4A64"/>
    <w:rsid w:val="002C4D6B"/>
    <w:rsid w:val="002C583A"/>
    <w:rsid w:val="002C5BE6"/>
    <w:rsid w:val="002C6C4E"/>
    <w:rsid w:val="002D0636"/>
    <w:rsid w:val="002D0F57"/>
    <w:rsid w:val="002D133F"/>
    <w:rsid w:val="002D1720"/>
    <w:rsid w:val="002D1F84"/>
    <w:rsid w:val="002D2B0F"/>
    <w:rsid w:val="002D2EC0"/>
    <w:rsid w:val="002D3AA0"/>
    <w:rsid w:val="002D3AC3"/>
    <w:rsid w:val="002D3DD5"/>
    <w:rsid w:val="002D3EDA"/>
    <w:rsid w:val="002D3F19"/>
    <w:rsid w:val="002D609B"/>
    <w:rsid w:val="002D6616"/>
    <w:rsid w:val="002D7431"/>
    <w:rsid w:val="002D7837"/>
    <w:rsid w:val="002D7864"/>
    <w:rsid w:val="002E14E4"/>
    <w:rsid w:val="002E2B36"/>
    <w:rsid w:val="002E771F"/>
    <w:rsid w:val="002E78B6"/>
    <w:rsid w:val="002E7DB0"/>
    <w:rsid w:val="002E7F89"/>
    <w:rsid w:val="002F0369"/>
    <w:rsid w:val="002F067B"/>
    <w:rsid w:val="002F3111"/>
    <w:rsid w:val="002F3145"/>
    <w:rsid w:val="002F344E"/>
    <w:rsid w:val="002F47C9"/>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764F"/>
    <w:rsid w:val="00310818"/>
    <w:rsid w:val="003109EF"/>
    <w:rsid w:val="00310B33"/>
    <w:rsid w:val="003114B0"/>
    <w:rsid w:val="00313412"/>
    <w:rsid w:val="00313635"/>
    <w:rsid w:val="00314064"/>
    <w:rsid w:val="00314482"/>
    <w:rsid w:val="00314F11"/>
    <w:rsid w:val="0032076A"/>
    <w:rsid w:val="00320F59"/>
    <w:rsid w:val="00321B4F"/>
    <w:rsid w:val="00325B6F"/>
    <w:rsid w:val="003263D8"/>
    <w:rsid w:val="0032643B"/>
    <w:rsid w:val="0033037F"/>
    <w:rsid w:val="003304C3"/>
    <w:rsid w:val="00330773"/>
    <w:rsid w:val="003310ED"/>
    <w:rsid w:val="003314A4"/>
    <w:rsid w:val="00331B97"/>
    <w:rsid w:val="003324D9"/>
    <w:rsid w:val="00332ADF"/>
    <w:rsid w:val="00333566"/>
    <w:rsid w:val="00334245"/>
    <w:rsid w:val="00334312"/>
    <w:rsid w:val="00334640"/>
    <w:rsid w:val="003367B4"/>
    <w:rsid w:val="00336D0F"/>
    <w:rsid w:val="00340619"/>
    <w:rsid w:val="00341395"/>
    <w:rsid w:val="003425FF"/>
    <w:rsid w:val="00342883"/>
    <w:rsid w:val="0034371B"/>
    <w:rsid w:val="00345069"/>
    <w:rsid w:val="00347776"/>
    <w:rsid w:val="003478C9"/>
    <w:rsid w:val="00350728"/>
    <w:rsid w:val="00352071"/>
    <w:rsid w:val="00352481"/>
    <w:rsid w:val="00353554"/>
    <w:rsid w:val="00353A08"/>
    <w:rsid w:val="003550EA"/>
    <w:rsid w:val="00355828"/>
    <w:rsid w:val="00356867"/>
    <w:rsid w:val="00356D59"/>
    <w:rsid w:val="003579C4"/>
    <w:rsid w:val="00357DE5"/>
    <w:rsid w:val="00357F05"/>
    <w:rsid w:val="003605F3"/>
    <w:rsid w:val="003641CC"/>
    <w:rsid w:val="00364910"/>
    <w:rsid w:val="00366F1C"/>
    <w:rsid w:val="00367021"/>
    <w:rsid w:val="003707A7"/>
    <w:rsid w:val="00370D44"/>
    <w:rsid w:val="00370E11"/>
    <w:rsid w:val="00372452"/>
    <w:rsid w:val="00372812"/>
    <w:rsid w:val="00372D12"/>
    <w:rsid w:val="00372D74"/>
    <w:rsid w:val="00372DD0"/>
    <w:rsid w:val="00373C45"/>
    <w:rsid w:val="00374C12"/>
    <w:rsid w:val="00374C99"/>
    <w:rsid w:val="00377519"/>
    <w:rsid w:val="00377924"/>
    <w:rsid w:val="00377BF5"/>
    <w:rsid w:val="00380240"/>
    <w:rsid w:val="003808FA"/>
    <w:rsid w:val="00381244"/>
    <w:rsid w:val="003812CA"/>
    <w:rsid w:val="00381599"/>
    <w:rsid w:val="0038170B"/>
    <w:rsid w:val="00381EE4"/>
    <w:rsid w:val="00382C2D"/>
    <w:rsid w:val="0038455C"/>
    <w:rsid w:val="00385D9E"/>
    <w:rsid w:val="00386BC7"/>
    <w:rsid w:val="00390BBF"/>
    <w:rsid w:val="00391CB8"/>
    <w:rsid w:val="0039217C"/>
    <w:rsid w:val="00393118"/>
    <w:rsid w:val="0039353A"/>
    <w:rsid w:val="00393783"/>
    <w:rsid w:val="003939B2"/>
    <w:rsid w:val="00393DC0"/>
    <w:rsid w:val="00394117"/>
    <w:rsid w:val="00394C99"/>
    <w:rsid w:val="00394D5D"/>
    <w:rsid w:val="003952CF"/>
    <w:rsid w:val="003956FB"/>
    <w:rsid w:val="00395770"/>
    <w:rsid w:val="00395ADC"/>
    <w:rsid w:val="00396AA9"/>
    <w:rsid w:val="0039717F"/>
    <w:rsid w:val="003975CB"/>
    <w:rsid w:val="00397F60"/>
    <w:rsid w:val="003A1252"/>
    <w:rsid w:val="003A13CF"/>
    <w:rsid w:val="003A21B4"/>
    <w:rsid w:val="003A468B"/>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33B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1A45"/>
    <w:rsid w:val="003D1B2B"/>
    <w:rsid w:val="003D1FB5"/>
    <w:rsid w:val="003D2327"/>
    <w:rsid w:val="003D4846"/>
    <w:rsid w:val="003D5514"/>
    <w:rsid w:val="003D6D91"/>
    <w:rsid w:val="003D6FD1"/>
    <w:rsid w:val="003D78D2"/>
    <w:rsid w:val="003E0D79"/>
    <w:rsid w:val="003E1CEC"/>
    <w:rsid w:val="003E2CBF"/>
    <w:rsid w:val="003E534E"/>
    <w:rsid w:val="003E551F"/>
    <w:rsid w:val="003E5786"/>
    <w:rsid w:val="003E5C0D"/>
    <w:rsid w:val="003E6122"/>
    <w:rsid w:val="003E7283"/>
    <w:rsid w:val="003F0CCC"/>
    <w:rsid w:val="003F1EBE"/>
    <w:rsid w:val="003F1F38"/>
    <w:rsid w:val="003F23EE"/>
    <w:rsid w:val="003F2970"/>
    <w:rsid w:val="003F2B54"/>
    <w:rsid w:val="003F3447"/>
    <w:rsid w:val="003F4D2E"/>
    <w:rsid w:val="003F5BEF"/>
    <w:rsid w:val="003F636C"/>
    <w:rsid w:val="003F6392"/>
    <w:rsid w:val="003F70AF"/>
    <w:rsid w:val="003F72A7"/>
    <w:rsid w:val="003F7BC7"/>
    <w:rsid w:val="00400188"/>
    <w:rsid w:val="00401BB6"/>
    <w:rsid w:val="00403492"/>
    <w:rsid w:val="0040364A"/>
    <w:rsid w:val="0040400D"/>
    <w:rsid w:val="00404E71"/>
    <w:rsid w:val="00405A18"/>
    <w:rsid w:val="00406227"/>
    <w:rsid w:val="00407698"/>
    <w:rsid w:val="0041011A"/>
    <w:rsid w:val="00410E56"/>
    <w:rsid w:val="004118B7"/>
    <w:rsid w:val="00411C44"/>
    <w:rsid w:val="00412900"/>
    <w:rsid w:val="00413C7B"/>
    <w:rsid w:val="004142DB"/>
    <w:rsid w:val="0041431A"/>
    <w:rsid w:val="00414C38"/>
    <w:rsid w:val="00415645"/>
    <w:rsid w:val="00417000"/>
    <w:rsid w:val="00421B4F"/>
    <w:rsid w:val="00422FCD"/>
    <w:rsid w:val="004234DE"/>
    <w:rsid w:val="00424610"/>
    <w:rsid w:val="00426037"/>
    <w:rsid w:val="00426148"/>
    <w:rsid w:val="004265A8"/>
    <w:rsid w:val="004313A5"/>
    <w:rsid w:val="00432C22"/>
    <w:rsid w:val="00433600"/>
    <w:rsid w:val="00433B30"/>
    <w:rsid w:val="00434D7E"/>
    <w:rsid w:val="00435512"/>
    <w:rsid w:val="00440C83"/>
    <w:rsid w:val="004413EA"/>
    <w:rsid w:val="00441F5B"/>
    <w:rsid w:val="00443067"/>
    <w:rsid w:val="00443305"/>
    <w:rsid w:val="0044358F"/>
    <w:rsid w:val="00443D2E"/>
    <w:rsid w:val="00444754"/>
    <w:rsid w:val="004448E8"/>
    <w:rsid w:val="004454B6"/>
    <w:rsid w:val="00445F2D"/>
    <w:rsid w:val="00446683"/>
    <w:rsid w:val="00446B30"/>
    <w:rsid w:val="00446D37"/>
    <w:rsid w:val="004501B7"/>
    <w:rsid w:val="00450345"/>
    <w:rsid w:val="00450435"/>
    <w:rsid w:val="0045068F"/>
    <w:rsid w:val="00450A71"/>
    <w:rsid w:val="004515F7"/>
    <w:rsid w:val="0045177F"/>
    <w:rsid w:val="00451A89"/>
    <w:rsid w:val="00451B92"/>
    <w:rsid w:val="004524A2"/>
    <w:rsid w:val="00453C6F"/>
    <w:rsid w:val="00453F52"/>
    <w:rsid w:val="00454495"/>
    <w:rsid w:val="00455050"/>
    <w:rsid w:val="00455D40"/>
    <w:rsid w:val="004565FE"/>
    <w:rsid w:val="0045724E"/>
    <w:rsid w:val="00457AC8"/>
    <w:rsid w:val="00457DFE"/>
    <w:rsid w:val="00457EAD"/>
    <w:rsid w:val="00461F5E"/>
    <w:rsid w:val="0046234A"/>
    <w:rsid w:val="00464246"/>
    <w:rsid w:val="0046489D"/>
    <w:rsid w:val="0046523F"/>
    <w:rsid w:val="00465CAE"/>
    <w:rsid w:val="00467C04"/>
    <w:rsid w:val="00470C81"/>
    <w:rsid w:val="004716BC"/>
    <w:rsid w:val="00471D48"/>
    <w:rsid w:val="004723E3"/>
    <w:rsid w:val="00472459"/>
    <w:rsid w:val="004729A4"/>
    <w:rsid w:val="00472B7E"/>
    <w:rsid w:val="00473BED"/>
    <w:rsid w:val="00475613"/>
    <w:rsid w:val="00481541"/>
    <w:rsid w:val="0048169F"/>
    <w:rsid w:val="00481717"/>
    <w:rsid w:val="00481A32"/>
    <w:rsid w:val="004822A7"/>
    <w:rsid w:val="00483E93"/>
    <w:rsid w:val="00484C67"/>
    <w:rsid w:val="00485B5D"/>
    <w:rsid w:val="00486D70"/>
    <w:rsid w:val="00487C84"/>
    <w:rsid w:val="00490339"/>
    <w:rsid w:val="004912A5"/>
    <w:rsid w:val="00492498"/>
    <w:rsid w:val="004927A7"/>
    <w:rsid w:val="00492810"/>
    <w:rsid w:val="0049305E"/>
    <w:rsid w:val="00493D42"/>
    <w:rsid w:val="004951C5"/>
    <w:rsid w:val="004961C4"/>
    <w:rsid w:val="004963D5"/>
    <w:rsid w:val="0049650B"/>
    <w:rsid w:val="00496C96"/>
    <w:rsid w:val="00497079"/>
    <w:rsid w:val="004A0A7A"/>
    <w:rsid w:val="004A0DE1"/>
    <w:rsid w:val="004A13E0"/>
    <w:rsid w:val="004A1843"/>
    <w:rsid w:val="004A1C72"/>
    <w:rsid w:val="004A29B9"/>
    <w:rsid w:val="004A3350"/>
    <w:rsid w:val="004A3BE1"/>
    <w:rsid w:val="004A6271"/>
    <w:rsid w:val="004A64A4"/>
    <w:rsid w:val="004A6910"/>
    <w:rsid w:val="004A71AA"/>
    <w:rsid w:val="004A75E9"/>
    <w:rsid w:val="004A7948"/>
    <w:rsid w:val="004A7D54"/>
    <w:rsid w:val="004B0EA8"/>
    <w:rsid w:val="004B0F7B"/>
    <w:rsid w:val="004B1384"/>
    <w:rsid w:val="004B1F64"/>
    <w:rsid w:val="004B2140"/>
    <w:rsid w:val="004B550B"/>
    <w:rsid w:val="004B5A67"/>
    <w:rsid w:val="004B74F6"/>
    <w:rsid w:val="004C07F7"/>
    <w:rsid w:val="004C2061"/>
    <w:rsid w:val="004C253D"/>
    <w:rsid w:val="004C3765"/>
    <w:rsid w:val="004C3FC3"/>
    <w:rsid w:val="004C41BB"/>
    <w:rsid w:val="004C426D"/>
    <w:rsid w:val="004C46B8"/>
    <w:rsid w:val="004C473D"/>
    <w:rsid w:val="004C4A16"/>
    <w:rsid w:val="004C4CEB"/>
    <w:rsid w:val="004C69CC"/>
    <w:rsid w:val="004C6AF8"/>
    <w:rsid w:val="004D0DBB"/>
    <w:rsid w:val="004D1152"/>
    <w:rsid w:val="004D1526"/>
    <w:rsid w:val="004D16AA"/>
    <w:rsid w:val="004D19C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3FBF"/>
    <w:rsid w:val="004F42D1"/>
    <w:rsid w:val="004F4428"/>
    <w:rsid w:val="004F49C8"/>
    <w:rsid w:val="004F4AEA"/>
    <w:rsid w:val="004F6123"/>
    <w:rsid w:val="004F680D"/>
    <w:rsid w:val="004F6A58"/>
    <w:rsid w:val="004F6E5B"/>
    <w:rsid w:val="004F73C3"/>
    <w:rsid w:val="004F792E"/>
    <w:rsid w:val="004F7E41"/>
    <w:rsid w:val="00500CA0"/>
    <w:rsid w:val="005021F1"/>
    <w:rsid w:val="00503D9C"/>
    <w:rsid w:val="005048B7"/>
    <w:rsid w:val="00505104"/>
    <w:rsid w:val="00505E5E"/>
    <w:rsid w:val="00506616"/>
    <w:rsid w:val="005077FB"/>
    <w:rsid w:val="00507D9B"/>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453"/>
    <w:rsid w:val="005224B7"/>
    <w:rsid w:val="005224E6"/>
    <w:rsid w:val="00522DA8"/>
    <w:rsid w:val="005236AA"/>
    <w:rsid w:val="00523890"/>
    <w:rsid w:val="00523988"/>
    <w:rsid w:val="00523D5B"/>
    <w:rsid w:val="00524E08"/>
    <w:rsid w:val="00524E8F"/>
    <w:rsid w:val="005263BE"/>
    <w:rsid w:val="0052748E"/>
    <w:rsid w:val="0052761D"/>
    <w:rsid w:val="00527C86"/>
    <w:rsid w:val="005306C7"/>
    <w:rsid w:val="00531608"/>
    <w:rsid w:val="00531D6E"/>
    <w:rsid w:val="005339E9"/>
    <w:rsid w:val="00533ACC"/>
    <w:rsid w:val="005351A3"/>
    <w:rsid w:val="005353AA"/>
    <w:rsid w:val="00535E73"/>
    <w:rsid w:val="005361F7"/>
    <w:rsid w:val="005362E5"/>
    <w:rsid w:val="00536F9D"/>
    <w:rsid w:val="00537219"/>
    <w:rsid w:val="00537A8F"/>
    <w:rsid w:val="00540B98"/>
    <w:rsid w:val="00540BDF"/>
    <w:rsid w:val="00541779"/>
    <w:rsid w:val="005428C5"/>
    <w:rsid w:val="00543086"/>
    <w:rsid w:val="005441A6"/>
    <w:rsid w:val="005504F2"/>
    <w:rsid w:val="005505DD"/>
    <w:rsid w:val="00550B23"/>
    <w:rsid w:val="005517C9"/>
    <w:rsid w:val="005549A6"/>
    <w:rsid w:val="00554B71"/>
    <w:rsid w:val="00555BC0"/>
    <w:rsid w:val="005563FE"/>
    <w:rsid w:val="0055691C"/>
    <w:rsid w:val="00560014"/>
    <w:rsid w:val="00560293"/>
    <w:rsid w:val="00560685"/>
    <w:rsid w:val="0056131E"/>
    <w:rsid w:val="00563F1A"/>
    <w:rsid w:val="0056406F"/>
    <w:rsid w:val="00565889"/>
    <w:rsid w:val="0056669D"/>
    <w:rsid w:val="0057051F"/>
    <w:rsid w:val="005715AF"/>
    <w:rsid w:val="00572020"/>
    <w:rsid w:val="00573A80"/>
    <w:rsid w:val="0057411C"/>
    <w:rsid w:val="00574F11"/>
    <w:rsid w:val="00575DC8"/>
    <w:rsid w:val="00576082"/>
    <w:rsid w:val="00580305"/>
    <w:rsid w:val="0058084B"/>
    <w:rsid w:val="0058182C"/>
    <w:rsid w:val="0058263B"/>
    <w:rsid w:val="005835D8"/>
    <w:rsid w:val="00583B2D"/>
    <w:rsid w:val="00584748"/>
    <w:rsid w:val="005850B5"/>
    <w:rsid w:val="00585702"/>
    <w:rsid w:val="0058605E"/>
    <w:rsid w:val="005871D3"/>
    <w:rsid w:val="00590097"/>
    <w:rsid w:val="005903ED"/>
    <w:rsid w:val="005909C3"/>
    <w:rsid w:val="00591419"/>
    <w:rsid w:val="005937D9"/>
    <w:rsid w:val="00595817"/>
    <w:rsid w:val="00596001"/>
    <w:rsid w:val="00596386"/>
    <w:rsid w:val="005965F4"/>
    <w:rsid w:val="00596EEE"/>
    <w:rsid w:val="005977CF"/>
    <w:rsid w:val="005978E1"/>
    <w:rsid w:val="005A0894"/>
    <w:rsid w:val="005A13AB"/>
    <w:rsid w:val="005A2847"/>
    <w:rsid w:val="005A3255"/>
    <w:rsid w:val="005A40F2"/>
    <w:rsid w:val="005A435B"/>
    <w:rsid w:val="005A49EE"/>
    <w:rsid w:val="005A4B97"/>
    <w:rsid w:val="005A52D7"/>
    <w:rsid w:val="005A5A31"/>
    <w:rsid w:val="005A5AFD"/>
    <w:rsid w:val="005A6415"/>
    <w:rsid w:val="005A6CD8"/>
    <w:rsid w:val="005A7299"/>
    <w:rsid w:val="005B022A"/>
    <w:rsid w:val="005B0885"/>
    <w:rsid w:val="005B132D"/>
    <w:rsid w:val="005B1445"/>
    <w:rsid w:val="005B195E"/>
    <w:rsid w:val="005B1E73"/>
    <w:rsid w:val="005B2417"/>
    <w:rsid w:val="005B2450"/>
    <w:rsid w:val="005B38E6"/>
    <w:rsid w:val="005B414C"/>
    <w:rsid w:val="005B4836"/>
    <w:rsid w:val="005B49F5"/>
    <w:rsid w:val="005B538F"/>
    <w:rsid w:val="005B54FB"/>
    <w:rsid w:val="005B5625"/>
    <w:rsid w:val="005B61D0"/>
    <w:rsid w:val="005B68D3"/>
    <w:rsid w:val="005B7B47"/>
    <w:rsid w:val="005B7BCA"/>
    <w:rsid w:val="005C005B"/>
    <w:rsid w:val="005C03A6"/>
    <w:rsid w:val="005C05FD"/>
    <w:rsid w:val="005C073A"/>
    <w:rsid w:val="005C0A30"/>
    <w:rsid w:val="005C2A8D"/>
    <w:rsid w:val="005C3445"/>
    <w:rsid w:val="005C35E1"/>
    <w:rsid w:val="005C72F4"/>
    <w:rsid w:val="005C75B0"/>
    <w:rsid w:val="005C7708"/>
    <w:rsid w:val="005C79AF"/>
    <w:rsid w:val="005D034D"/>
    <w:rsid w:val="005D0531"/>
    <w:rsid w:val="005D0559"/>
    <w:rsid w:val="005D0624"/>
    <w:rsid w:val="005D1814"/>
    <w:rsid w:val="005D18A6"/>
    <w:rsid w:val="005D1C8F"/>
    <w:rsid w:val="005D24A1"/>
    <w:rsid w:val="005D3052"/>
    <w:rsid w:val="005D34A4"/>
    <w:rsid w:val="005D5BB9"/>
    <w:rsid w:val="005D64E5"/>
    <w:rsid w:val="005D65E8"/>
    <w:rsid w:val="005D7483"/>
    <w:rsid w:val="005E0F67"/>
    <w:rsid w:val="005E1B05"/>
    <w:rsid w:val="005E1B4D"/>
    <w:rsid w:val="005E2060"/>
    <w:rsid w:val="005E2533"/>
    <w:rsid w:val="005E28AF"/>
    <w:rsid w:val="005E30A1"/>
    <w:rsid w:val="005E383B"/>
    <w:rsid w:val="005E3C36"/>
    <w:rsid w:val="005E4B11"/>
    <w:rsid w:val="005E568F"/>
    <w:rsid w:val="005E57B6"/>
    <w:rsid w:val="005E57D6"/>
    <w:rsid w:val="005E638E"/>
    <w:rsid w:val="005E6FC4"/>
    <w:rsid w:val="005E7402"/>
    <w:rsid w:val="005F00BE"/>
    <w:rsid w:val="005F01BE"/>
    <w:rsid w:val="005F0227"/>
    <w:rsid w:val="005F0279"/>
    <w:rsid w:val="005F0CC9"/>
    <w:rsid w:val="005F233F"/>
    <w:rsid w:val="005F256F"/>
    <w:rsid w:val="005F2AD1"/>
    <w:rsid w:val="005F2B40"/>
    <w:rsid w:val="005F2D07"/>
    <w:rsid w:val="005F33D4"/>
    <w:rsid w:val="005F43BA"/>
    <w:rsid w:val="005F4B3C"/>
    <w:rsid w:val="005F6513"/>
    <w:rsid w:val="00600707"/>
    <w:rsid w:val="00600973"/>
    <w:rsid w:val="00600CB5"/>
    <w:rsid w:val="00600E3E"/>
    <w:rsid w:val="006028C2"/>
    <w:rsid w:val="00603651"/>
    <w:rsid w:val="006044DF"/>
    <w:rsid w:val="00605BDE"/>
    <w:rsid w:val="00606D1D"/>
    <w:rsid w:val="00607755"/>
    <w:rsid w:val="00611702"/>
    <w:rsid w:val="00612031"/>
    <w:rsid w:val="006127B5"/>
    <w:rsid w:val="00613236"/>
    <w:rsid w:val="00613667"/>
    <w:rsid w:val="00613A7D"/>
    <w:rsid w:val="00615192"/>
    <w:rsid w:val="0061578D"/>
    <w:rsid w:val="00616AB7"/>
    <w:rsid w:val="00617202"/>
    <w:rsid w:val="00617553"/>
    <w:rsid w:val="006178FD"/>
    <w:rsid w:val="00617CDF"/>
    <w:rsid w:val="006216B9"/>
    <w:rsid w:val="00622C7B"/>
    <w:rsid w:val="006238EA"/>
    <w:rsid w:val="00623F24"/>
    <w:rsid w:val="00624BBB"/>
    <w:rsid w:val="00625396"/>
    <w:rsid w:val="00625804"/>
    <w:rsid w:val="00625E6C"/>
    <w:rsid w:val="00627150"/>
    <w:rsid w:val="0062723C"/>
    <w:rsid w:val="00627266"/>
    <w:rsid w:val="006279F9"/>
    <w:rsid w:val="0063080A"/>
    <w:rsid w:val="006329C9"/>
    <w:rsid w:val="00633C12"/>
    <w:rsid w:val="00634083"/>
    <w:rsid w:val="00634CA5"/>
    <w:rsid w:val="00635368"/>
    <w:rsid w:val="00636198"/>
    <w:rsid w:val="0063674C"/>
    <w:rsid w:val="00637C92"/>
    <w:rsid w:val="00637E2D"/>
    <w:rsid w:val="00637EA0"/>
    <w:rsid w:val="00640390"/>
    <w:rsid w:val="0064227C"/>
    <w:rsid w:val="00642830"/>
    <w:rsid w:val="00642F11"/>
    <w:rsid w:val="006430BD"/>
    <w:rsid w:val="006443AA"/>
    <w:rsid w:val="0064487A"/>
    <w:rsid w:val="00644B37"/>
    <w:rsid w:val="00644F17"/>
    <w:rsid w:val="00646221"/>
    <w:rsid w:val="00646ABB"/>
    <w:rsid w:val="00646ECA"/>
    <w:rsid w:val="0064700E"/>
    <w:rsid w:val="006504D1"/>
    <w:rsid w:val="006508B6"/>
    <w:rsid w:val="00650E05"/>
    <w:rsid w:val="00652133"/>
    <w:rsid w:val="00655FE3"/>
    <w:rsid w:val="00656471"/>
    <w:rsid w:val="006568EA"/>
    <w:rsid w:val="006573DB"/>
    <w:rsid w:val="006577C3"/>
    <w:rsid w:val="00661542"/>
    <w:rsid w:val="00661877"/>
    <w:rsid w:val="00661A43"/>
    <w:rsid w:val="00665380"/>
    <w:rsid w:val="00665B82"/>
    <w:rsid w:val="00666A32"/>
    <w:rsid w:val="00670CC9"/>
    <w:rsid w:val="00670EE0"/>
    <w:rsid w:val="00671367"/>
    <w:rsid w:val="00671B95"/>
    <w:rsid w:val="006721C4"/>
    <w:rsid w:val="00672346"/>
    <w:rsid w:val="00672AD5"/>
    <w:rsid w:val="00672ED1"/>
    <w:rsid w:val="0067370C"/>
    <w:rsid w:val="0067411B"/>
    <w:rsid w:val="00675187"/>
    <w:rsid w:val="0067585C"/>
    <w:rsid w:val="00675E7E"/>
    <w:rsid w:val="00680238"/>
    <w:rsid w:val="00680317"/>
    <w:rsid w:val="00682C0F"/>
    <w:rsid w:val="006831C2"/>
    <w:rsid w:val="00686263"/>
    <w:rsid w:val="00687A68"/>
    <w:rsid w:val="006914F6"/>
    <w:rsid w:val="00691A5B"/>
    <w:rsid w:val="00692E1C"/>
    <w:rsid w:val="00695215"/>
    <w:rsid w:val="00695637"/>
    <w:rsid w:val="00697026"/>
    <w:rsid w:val="006A0C11"/>
    <w:rsid w:val="006A1A76"/>
    <w:rsid w:val="006A2779"/>
    <w:rsid w:val="006A50D2"/>
    <w:rsid w:val="006A6B81"/>
    <w:rsid w:val="006A6E99"/>
    <w:rsid w:val="006A7122"/>
    <w:rsid w:val="006A7DE0"/>
    <w:rsid w:val="006B1547"/>
    <w:rsid w:val="006B156F"/>
    <w:rsid w:val="006B1B78"/>
    <w:rsid w:val="006B3E04"/>
    <w:rsid w:val="006B43C4"/>
    <w:rsid w:val="006B495C"/>
    <w:rsid w:val="006B53C2"/>
    <w:rsid w:val="006B5B8B"/>
    <w:rsid w:val="006B6E0E"/>
    <w:rsid w:val="006B7A81"/>
    <w:rsid w:val="006C125E"/>
    <w:rsid w:val="006C2138"/>
    <w:rsid w:val="006C263E"/>
    <w:rsid w:val="006C2DF2"/>
    <w:rsid w:val="006C337D"/>
    <w:rsid w:val="006C43AC"/>
    <w:rsid w:val="006C43FE"/>
    <w:rsid w:val="006C46EF"/>
    <w:rsid w:val="006C5F28"/>
    <w:rsid w:val="006C7F49"/>
    <w:rsid w:val="006D0DFB"/>
    <w:rsid w:val="006D180E"/>
    <w:rsid w:val="006D23A3"/>
    <w:rsid w:val="006D2B04"/>
    <w:rsid w:val="006D2F3F"/>
    <w:rsid w:val="006D35D0"/>
    <w:rsid w:val="006D3EC0"/>
    <w:rsid w:val="006D4042"/>
    <w:rsid w:val="006D508A"/>
    <w:rsid w:val="006D5A14"/>
    <w:rsid w:val="006D7DCC"/>
    <w:rsid w:val="006E188B"/>
    <w:rsid w:val="006E18A0"/>
    <w:rsid w:val="006E1A64"/>
    <w:rsid w:val="006E1AF2"/>
    <w:rsid w:val="006E2E5D"/>
    <w:rsid w:val="006E3E37"/>
    <w:rsid w:val="006E46D3"/>
    <w:rsid w:val="006E6983"/>
    <w:rsid w:val="006E7021"/>
    <w:rsid w:val="006F08AA"/>
    <w:rsid w:val="006F0BA9"/>
    <w:rsid w:val="006F0DEF"/>
    <w:rsid w:val="006F2CB5"/>
    <w:rsid w:val="006F2E78"/>
    <w:rsid w:val="006F2F94"/>
    <w:rsid w:val="006F310F"/>
    <w:rsid w:val="006F3312"/>
    <w:rsid w:val="006F45A2"/>
    <w:rsid w:val="006F5967"/>
    <w:rsid w:val="006F6FE5"/>
    <w:rsid w:val="0070329C"/>
    <w:rsid w:val="00703A18"/>
    <w:rsid w:val="007042CE"/>
    <w:rsid w:val="0070434E"/>
    <w:rsid w:val="00704B6B"/>
    <w:rsid w:val="00704F6B"/>
    <w:rsid w:val="00704FEC"/>
    <w:rsid w:val="007054A2"/>
    <w:rsid w:val="00705BB9"/>
    <w:rsid w:val="00706547"/>
    <w:rsid w:val="0070675D"/>
    <w:rsid w:val="00707058"/>
    <w:rsid w:val="00711403"/>
    <w:rsid w:val="00712EAB"/>
    <w:rsid w:val="007135C8"/>
    <w:rsid w:val="00713CBC"/>
    <w:rsid w:val="00715074"/>
    <w:rsid w:val="007166A8"/>
    <w:rsid w:val="007167B4"/>
    <w:rsid w:val="00717895"/>
    <w:rsid w:val="00717F30"/>
    <w:rsid w:val="007209C6"/>
    <w:rsid w:val="00721372"/>
    <w:rsid w:val="00722029"/>
    <w:rsid w:val="00722768"/>
    <w:rsid w:val="007243D3"/>
    <w:rsid w:val="007251FB"/>
    <w:rsid w:val="00725291"/>
    <w:rsid w:val="00725323"/>
    <w:rsid w:val="00726242"/>
    <w:rsid w:val="0072649D"/>
    <w:rsid w:val="00726D44"/>
    <w:rsid w:val="00730153"/>
    <w:rsid w:val="0073056E"/>
    <w:rsid w:val="00730C2A"/>
    <w:rsid w:val="0073314A"/>
    <w:rsid w:val="00734401"/>
    <w:rsid w:val="00734F9D"/>
    <w:rsid w:val="00735D12"/>
    <w:rsid w:val="00735EDD"/>
    <w:rsid w:val="00736479"/>
    <w:rsid w:val="007364F9"/>
    <w:rsid w:val="00737576"/>
    <w:rsid w:val="00737811"/>
    <w:rsid w:val="00737BBC"/>
    <w:rsid w:val="00737FB5"/>
    <w:rsid w:val="00743016"/>
    <w:rsid w:val="00743039"/>
    <w:rsid w:val="007445D1"/>
    <w:rsid w:val="00744F00"/>
    <w:rsid w:val="007458DE"/>
    <w:rsid w:val="0074614A"/>
    <w:rsid w:val="00746493"/>
    <w:rsid w:val="0074697F"/>
    <w:rsid w:val="00746D79"/>
    <w:rsid w:val="00747D2B"/>
    <w:rsid w:val="007509A0"/>
    <w:rsid w:val="00752CDA"/>
    <w:rsid w:val="00753C4A"/>
    <w:rsid w:val="00756EE3"/>
    <w:rsid w:val="00760DDB"/>
    <w:rsid w:val="007623E2"/>
    <w:rsid w:val="00764B0A"/>
    <w:rsid w:val="00767109"/>
    <w:rsid w:val="007675A7"/>
    <w:rsid w:val="00767FD4"/>
    <w:rsid w:val="0077123B"/>
    <w:rsid w:val="00772E86"/>
    <w:rsid w:val="00774F74"/>
    <w:rsid w:val="00775392"/>
    <w:rsid w:val="00775840"/>
    <w:rsid w:val="00776E0E"/>
    <w:rsid w:val="00777798"/>
    <w:rsid w:val="007779F8"/>
    <w:rsid w:val="00777B5A"/>
    <w:rsid w:val="00780A49"/>
    <w:rsid w:val="00780DBB"/>
    <w:rsid w:val="00781526"/>
    <w:rsid w:val="0078179C"/>
    <w:rsid w:val="00783003"/>
    <w:rsid w:val="007836CE"/>
    <w:rsid w:val="00783899"/>
    <w:rsid w:val="0078448F"/>
    <w:rsid w:val="0078491C"/>
    <w:rsid w:val="00784BE0"/>
    <w:rsid w:val="007851E5"/>
    <w:rsid w:val="00787879"/>
    <w:rsid w:val="00787B34"/>
    <w:rsid w:val="007916CD"/>
    <w:rsid w:val="007920F2"/>
    <w:rsid w:val="00793256"/>
    <w:rsid w:val="007935A9"/>
    <w:rsid w:val="00793D21"/>
    <w:rsid w:val="00795056"/>
    <w:rsid w:val="0079524E"/>
    <w:rsid w:val="00795F0F"/>
    <w:rsid w:val="0079603B"/>
    <w:rsid w:val="007A01A7"/>
    <w:rsid w:val="007A2607"/>
    <w:rsid w:val="007A31C5"/>
    <w:rsid w:val="007A379F"/>
    <w:rsid w:val="007A41CA"/>
    <w:rsid w:val="007A514A"/>
    <w:rsid w:val="007A542C"/>
    <w:rsid w:val="007A65DD"/>
    <w:rsid w:val="007A6ABC"/>
    <w:rsid w:val="007A6FE0"/>
    <w:rsid w:val="007B001B"/>
    <w:rsid w:val="007B0134"/>
    <w:rsid w:val="007B0B36"/>
    <w:rsid w:val="007B229A"/>
    <w:rsid w:val="007B24AC"/>
    <w:rsid w:val="007B2A6F"/>
    <w:rsid w:val="007B32D3"/>
    <w:rsid w:val="007B5259"/>
    <w:rsid w:val="007B5E4D"/>
    <w:rsid w:val="007B6036"/>
    <w:rsid w:val="007C1AF0"/>
    <w:rsid w:val="007C1D4D"/>
    <w:rsid w:val="007C1DFB"/>
    <w:rsid w:val="007C21F4"/>
    <w:rsid w:val="007C2AAE"/>
    <w:rsid w:val="007C2CD7"/>
    <w:rsid w:val="007C3025"/>
    <w:rsid w:val="007C31F6"/>
    <w:rsid w:val="007C5F29"/>
    <w:rsid w:val="007C6D7E"/>
    <w:rsid w:val="007C7983"/>
    <w:rsid w:val="007C7E2E"/>
    <w:rsid w:val="007D1A17"/>
    <w:rsid w:val="007D2A02"/>
    <w:rsid w:val="007D34A4"/>
    <w:rsid w:val="007D3E06"/>
    <w:rsid w:val="007D6ECE"/>
    <w:rsid w:val="007E00FE"/>
    <w:rsid w:val="007E167C"/>
    <w:rsid w:val="007E1D18"/>
    <w:rsid w:val="007E261A"/>
    <w:rsid w:val="007E2CA9"/>
    <w:rsid w:val="007E37E6"/>
    <w:rsid w:val="007E401F"/>
    <w:rsid w:val="007E4690"/>
    <w:rsid w:val="007E500B"/>
    <w:rsid w:val="007E5449"/>
    <w:rsid w:val="007E5F6B"/>
    <w:rsid w:val="007E601E"/>
    <w:rsid w:val="007E767B"/>
    <w:rsid w:val="007E7B43"/>
    <w:rsid w:val="007E7E16"/>
    <w:rsid w:val="007F017E"/>
    <w:rsid w:val="007F1DC0"/>
    <w:rsid w:val="007F1DED"/>
    <w:rsid w:val="007F1FD3"/>
    <w:rsid w:val="007F3909"/>
    <w:rsid w:val="007F3DD0"/>
    <w:rsid w:val="007F4DAC"/>
    <w:rsid w:val="007F5786"/>
    <w:rsid w:val="007F5AC4"/>
    <w:rsid w:val="007F5B22"/>
    <w:rsid w:val="007F6556"/>
    <w:rsid w:val="007F6909"/>
    <w:rsid w:val="008002F4"/>
    <w:rsid w:val="0080081C"/>
    <w:rsid w:val="00800AC5"/>
    <w:rsid w:val="008025BA"/>
    <w:rsid w:val="00802647"/>
    <w:rsid w:val="00802E96"/>
    <w:rsid w:val="00803404"/>
    <w:rsid w:val="00803D3E"/>
    <w:rsid w:val="008041E6"/>
    <w:rsid w:val="008046EC"/>
    <w:rsid w:val="008056BC"/>
    <w:rsid w:val="00806310"/>
    <w:rsid w:val="008072ED"/>
    <w:rsid w:val="008104C9"/>
    <w:rsid w:val="00811852"/>
    <w:rsid w:val="00812512"/>
    <w:rsid w:val="00812653"/>
    <w:rsid w:val="00812E11"/>
    <w:rsid w:val="00814338"/>
    <w:rsid w:val="00814B5C"/>
    <w:rsid w:val="008154F2"/>
    <w:rsid w:val="0081623B"/>
    <w:rsid w:val="008166C9"/>
    <w:rsid w:val="008170A7"/>
    <w:rsid w:val="00817B9E"/>
    <w:rsid w:val="00817C4F"/>
    <w:rsid w:val="0082031B"/>
    <w:rsid w:val="00820E8A"/>
    <w:rsid w:val="00822ECF"/>
    <w:rsid w:val="00824455"/>
    <w:rsid w:val="00824548"/>
    <w:rsid w:val="008251EA"/>
    <w:rsid w:val="008253BA"/>
    <w:rsid w:val="008269E7"/>
    <w:rsid w:val="00826A49"/>
    <w:rsid w:val="00826D39"/>
    <w:rsid w:val="008315B7"/>
    <w:rsid w:val="00832C16"/>
    <w:rsid w:val="0083459F"/>
    <w:rsid w:val="00834D34"/>
    <w:rsid w:val="00836545"/>
    <w:rsid w:val="00836A35"/>
    <w:rsid w:val="008373CE"/>
    <w:rsid w:val="0084006A"/>
    <w:rsid w:val="0084049E"/>
    <w:rsid w:val="00840988"/>
    <w:rsid w:val="00841705"/>
    <w:rsid w:val="0084265F"/>
    <w:rsid w:val="0084348F"/>
    <w:rsid w:val="00843593"/>
    <w:rsid w:val="00843C3A"/>
    <w:rsid w:val="008443F1"/>
    <w:rsid w:val="00844ECD"/>
    <w:rsid w:val="00845906"/>
    <w:rsid w:val="00845B17"/>
    <w:rsid w:val="008468CD"/>
    <w:rsid w:val="00846D59"/>
    <w:rsid w:val="008476A9"/>
    <w:rsid w:val="00852461"/>
    <w:rsid w:val="00852FE3"/>
    <w:rsid w:val="008538AB"/>
    <w:rsid w:val="00854554"/>
    <w:rsid w:val="00854ED0"/>
    <w:rsid w:val="00854F11"/>
    <w:rsid w:val="008553B6"/>
    <w:rsid w:val="00855B72"/>
    <w:rsid w:val="00855FFD"/>
    <w:rsid w:val="008604A6"/>
    <w:rsid w:val="00860A69"/>
    <w:rsid w:val="008613AE"/>
    <w:rsid w:val="008616FC"/>
    <w:rsid w:val="008617BB"/>
    <w:rsid w:val="00862682"/>
    <w:rsid w:val="0086278B"/>
    <w:rsid w:val="008627A4"/>
    <w:rsid w:val="00862CFE"/>
    <w:rsid w:val="00863874"/>
    <w:rsid w:val="008644F6"/>
    <w:rsid w:val="00864ACD"/>
    <w:rsid w:val="008663D8"/>
    <w:rsid w:val="008676AC"/>
    <w:rsid w:val="00867EB4"/>
    <w:rsid w:val="00870427"/>
    <w:rsid w:val="0087104B"/>
    <w:rsid w:val="00871BF1"/>
    <w:rsid w:val="008726EB"/>
    <w:rsid w:val="00872819"/>
    <w:rsid w:val="008728B3"/>
    <w:rsid w:val="008729AC"/>
    <w:rsid w:val="00873BBC"/>
    <w:rsid w:val="0087426A"/>
    <w:rsid w:val="008744EF"/>
    <w:rsid w:val="00877308"/>
    <w:rsid w:val="0087759F"/>
    <w:rsid w:val="00881F13"/>
    <w:rsid w:val="0088249C"/>
    <w:rsid w:val="00882506"/>
    <w:rsid w:val="008825C5"/>
    <w:rsid w:val="008840F1"/>
    <w:rsid w:val="0088479F"/>
    <w:rsid w:val="00887ADD"/>
    <w:rsid w:val="00887E62"/>
    <w:rsid w:val="008902CB"/>
    <w:rsid w:val="00890791"/>
    <w:rsid w:val="0089190A"/>
    <w:rsid w:val="00892D25"/>
    <w:rsid w:val="00892F54"/>
    <w:rsid w:val="0089589A"/>
    <w:rsid w:val="00895FC2"/>
    <w:rsid w:val="008960F6"/>
    <w:rsid w:val="008971EC"/>
    <w:rsid w:val="00897586"/>
    <w:rsid w:val="008976E7"/>
    <w:rsid w:val="00897F3A"/>
    <w:rsid w:val="008A18FF"/>
    <w:rsid w:val="008A2418"/>
    <w:rsid w:val="008A36B7"/>
    <w:rsid w:val="008A39BC"/>
    <w:rsid w:val="008A497E"/>
    <w:rsid w:val="008A51F5"/>
    <w:rsid w:val="008A6174"/>
    <w:rsid w:val="008A7325"/>
    <w:rsid w:val="008A7480"/>
    <w:rsid w:val="008A7882"/>
    <w:rsid w:val="008B33A5"/>
    <w:rsid w:val="008B3C2F"/>
    <w:rsid w:val="008B4D33"/>
    <w:rsid w:val="008B5506"/>
    <w:rsid w:val="008B6369"/>
    <w:rsid w:val="008B6BCC"/>
    <w:rsid w:val="008B761F"/>
    <w:rsid w:val="008B7962"/>
    <w:rsid w:val="008B7EF0"/>
    <w:rsid w:val="008C01FE"/>
    <w:rsid w:val="008C0B7D"/>
    <w:rsid w:val="008C184D"/>
    <w:rsid w:val="008C25D9"/>
    <w:rsid w:val="008C2DB8"/>
    <w:rsid w:val="008C2E10"/>
    <w:rsid w:val="008C3173"/>
    <w:rsid w:val="008C36BA"/>
    <w:rsid w:val="008C371A"/>
    <w:rsid w:val="008C39B7"/>
    <w:rsid w:val="008C4C57"/>
    <w:rsid w:val="008C5760"/>
    <w:rsid w:val="008C5D4D"/>
    <w:rsid w:val="008C62DD"/>
    <w:rsid w:val="008C64BE"/>
    <w:rsid w:val="008C6773"/>
    <w:rsid w:val="008C6C43"/>
    <w:rsid w:val="008C6CB4"/>
    <w:rsid w:val="008C7740"/>
    <w:rsid w:val="008C784A"/>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C94"/>
    <w:rsid w:val="008E0CFB"/>
    <w:rsid w:val="008E112C"/>
    <w:rsid w:val="008E3843"/>
    <w:rsid w:val="008E4B63"/>
    <w:rsid w:val="008E5673"/>
    <w:rsid w:val="008E6392"/>
    <w:rsid w:val="008E749D"/>
    <w:rsid w:val="008E7AB9"/>
    <w:rsid w:val="008F0020"/>
    <w:rsid w:val="008F02C9"/>
    <w:rsid w:val="008F139F"/>
    <w:rsid w:val="008F1C26"/>
    <w:rsid w:val="008F3CED"/>
    <w:rsid w:val="008F4299"/>
    <w:rsid w:val="008F5D84"/>
    <w:rsid w:val="008F5F07"/>
    <w:rsid w:val="008F6819"/>
    <w:rsid w:val="008F6A8B"/>
    <w:rsid w:val="008F7578"/>
    <w:rsid w:val="008F7CE4"/>
    <w:rsid w:val="0090003F"/>
    <w:rsid w:val="00900305"/>
    <w:rsid w:val="00900324"/>
    <w:rsid w:val="0090199B"/>
    <w:rsid w:val="009038ED"/>
    <w:rsid w:val="00903906"/>
    <w:rsid w:val="00903A50"/>
    <w:rsid w:val="0090451F"/>
    <w:rsid w:val="00906306"/>
    <w:rsid w:val="0090649F"/>
    <w:rsid w:val="00906EEA"/>
    <w:rsid w:val="0091033D"/>
    <w:rsid w:val="00910D5D"/>
    <w:rsid w:val="0091205E"/>
    <w:rsid w:val="00912178"/>
    <w:rsid w:val="00912D2E"/>
    <w:rsid w:val="00913961"/>
    <w:rsid w:val="00913CB3"/>
    <w:rsid w:val="00914D18"/>
    <w:rsid w:val="00914FF1"/>
    <w:rsid w:val="0091547A"/>
    <w:rsid w:val="0091586F"/>
    <w:rsid w:val="00915AAC"/>
    <w:rsid w:val="009160A4"/>
    <w:rsid w:val="00916AE6"/>
    <w:rsid w:val="00916EA8"/>
    <w:rsid w:val="00917377"/>
    <w:rsid w:val="009225D2"/>
    <w:rsid w:val="00922D41"/>
    <w:rsid w:val="00923563"/>
    <w:rsid w:val="00923838"/>
    <w:rsid w:val="00925D57"/>
    <w:rsid w:val="0092729C"/>
    <w:rsid w:val="00930D7F"/>
    <w:rsid w:val="00931424"/>
    <w:rsid w:val="009325B4"/>
    <w:rsid w:val="00932883"/>
    <w:rsid w:val="00933FA7"/>
    <w:rsid w:val="00935DA4"/>
    <w:rsid w:val="00936D5F"/>
    <w:rsid w:val="009377B5"/>
    <w:rsid w:val="00937AA7"/>
    <w:rsid w:val="00937F38"/>
    <w:rsid w:val="00940B05"/>
    <w:rsid w:val="009420F4"/>
    <w:rsid w:val="009421DE"/>
    <w:rsid w:val="009435F8"/>
    <w:rsid w:val="00943E62"/>
    <w:rsid w:val="00944078"/>
    <w:rsid w:val="009458AA"/>
    <w:rsid w:val="00946041"/>
    <w:rsid w:val="00946A1A"/>
    <w:rsid w:val="00947346"/>
    <w:rsid w:val="009476FF"/>
    <w:rsid w:val="00950AB9"/>
    <w:rsid w:val="0095148C"/>
    <w:rsid w:val="00952175"/>
    <w:rsid w:val="009535DB"/>
    <w:rsid w:val="009536E7"/>
    <w:rsid w:val="009546DD"/>
    <w:rsid w:val="00954EE8"/>
    <w:rsid w:val="00955536"/>
    <w:rsid w:val="009562B3"/>
    <w:rsid w:val="0095691F"/>
    <w:rsid w:val="00960EB3"/>
    <w:rsid w:val="00961032"/>
    <w:rsid w:val="00961392"/>
    <w:rsid w:val="009620B5"/>
    <w:rsid w:val="00964F40"/>
    <w:rsid w:val="00965992"/>
    <w:rsid w:val="009662C0"/>
    <w:rsid w:val="00966E11"/>
    <w:rsid w:val="00967835"/>
    <w:rsid w:val="00967C7C"/>
    <w:rsid w:val="0097079F"/>
    <w:rsid w:val="00970E53"/>
    <w:rsid w:val="009712C2"/>
    <w:rsid w:val="00972716"/>
    <w:rsid w:val="0097425B"/>
    <w:rsid w:val="00974B80"/>
    <w:rsid w:val="00975A2C"/>
    <w:rsid w:val="00977467"/>
    <w:rsid w:val="00977876"/>
    <w:rsid w:val="00977C1E"/>
    <w:rsid w:val="00981CC8"/>
    <w:rsid w:val="00982673"/>
    <w:rsid w:val="00982682"/>
    <w:rsid w:val="0098586E"/>
    <w:rsid w:val="00985B80"/>
    <w:rsid w:val="00985DD1"/>
    <w:rsid w:val="0098653F"/>
    <w:rsid w:val="009876AF"/>
    <w:rsid w:val="00990739"/>
    <w:rsid w:val="00991291"/>
    <w:rsid w:val="00991B95"/>
    <w:rsid w:val="00992935"/>
    <w:rsid w:val="00993451"/>
    <w:rsid w:val="00993A00"/>
    <w:rsid w:val="00993F12"/>
    <w:rsid w:val="00994318"/>
    <w:rsid w:val="00995C52"/>
    <w:rsid w:val="00995CA7"/>
    <w:rsid w:val="0099618A"/>
    <w:rsid w:val="00997A72"/>
    <w:rsid w:val="00997BA2"/>
    <w:rsid w:val="00997FC6"/>
    <w:rsid w:val="009A0047"/>
    <w:rsid w:val="009A0C14"/>
    <w:rsid w:val="009A0E04"/>
    <w:rsid w:val="009A1272"/>
    <w:rsid w:val="009A1596"/>
    <w:rsid w:val="009A1D3C"/>
    <w:rsid w:val="009A260A"/>
    <w:rsid w:val="009A271B"/>
    <w:rsid w:val="009A2E2D"/>
    <w:rsid w:val="009A4C9F"/>
    <w:rsid w:val="009A4E93"/>
    <w:rsid w:val="009A518A"/>
    <w:rsid w:val="009A5AC4"/>
    <w:rsid w:val="009A5D37"/>
    <w:rsid w:val="009A69D4"/>
    <w:rsid w:val="009A76B2"/>
    <w:rsid w:val="009A7E46"/>
    <w:rsid w:val="009B09A8"/>
    <w:rsid w:val="009B0EB9"/>
    <w:rsid w:val="009B14CF"/>
    <w:rsid w:val="009B1505"/>
    <w:rsid w:val="009B26CC"/>
    <w:rsid w:val="009B4145"/>
    <w:rsid w:val="009B4422"/>
    <w:rsid w:val="009B5F09"/>
    <w:rsid w:val="009B6120"/>
    <w:rsid w:val="009B681A"/>
    <w:rsid w:val="009B6BAD"/>
    <w:rsid w:val="009B753C"/>
    <w:rsid w:val="009C01F9"/>
    <w:rsid w:val="009C1AFD"/>
    <w:rsid w:val="009C2C90"/>
    <w:rsid w:val="009C3493"/>
    <w:rsid w:val="009C5441"/>
    <w:rsid w:val="009C61DC"/>
    <w:rsid w:val="009C6990"/>
    <w:rsid w:val="009C7576"/>
    <w:rsid w:val="009C7C32"/>
    <w:rsid w:val="009C7E68"/>
    <w:rsid w:val="009C7FBF"/>
    <w:rsid w:val="009D04CC"/>
    <w:rsid w:val="009D0E21"/>
    <w:rsid w:val="009D1037"/>
    <w:rsid w:val="009D1AB1"/>
    <w:rsid w:val="009D2303"/>
    <w:rsid w:val="009D3CBE"/>
    <w:rsid w:val="009D3CD5"/>
    <w:rsid w:val="009D44B0"/>
    <w:rsid w:val="009D496D"/>
    <w:rsid w:val="009D4AAF"/>
    <w:rsid w:val="009E05B9"/>
    <w:rsid w:val="009E0C61"/>
    <w:rsid w:val="009E0FF4"/>
    <w:rsid w:val="009E17DD"/>
    <w:rsid w:val="009E1801"/>
    <w:rsid w:val="009E1833"/>
    <w:rsid w:val="009E2BB9"/>
    <w:rsid w:val="009E3CE0"/>
    <w:rsid w:val="009E40E4"/>
    <w:rsid w:val="009E469E"/>
    <w:rsid w:val="009E48AC"/>
    <w:rsid w:val="009E4AEF"/>
    <w:rsid w:val="009E4D96"/>
    <w:rsid w:val="009E52BE"/>
    <w:rsid w:val="009E5B8A"/>
    <w:rsid w:val="009E707B"/>
    <w:rsid w:val="009E78A8"/>
    <w:rsid w:val="009F02FB"/>
    <w:rsid w:val="009F0F7C"/>
    <w:rsid w:val="009F1415"/>
    <w:rsid w:val="009F18B8"/>
    <w:rsid w:val="009F2B95"/>
    <w:rsid w:val="009F2C6A"/>
    <w:rsid w:val="009F32ED"/>
    <w:rsid w:val="009F3595"/>
    <w:rsid w:val="009F377A"/>
    <w:rsid w:val="009F46AA"/>
    <w:rsid w:val="009F5292"/>
    <w:rsid w:val="009F5B6D"/>
    <w:rsid w:val="009F62AE"/>
    <w:rsid w:val="009F65CF"/>
    <w:rsid w:val="009F66C1"/>
    <w:rsid w:val="009F6D9A"/>
    <w:rsid w:val="009F743A"/>
    <w:rsid w:val="009F770C"/>
    <w:rsid w:val="00A0038B"/>
    <w:rsid w:val="00A0178E"/>
    <w:rsid w:val="00A01FF6"/>
    <w:rsid w:val="00A0211F"/>
    <w:rsid w:val="00A02206"/>
    <w:rsid w:val="00A03AB9"/>
    <w:rsid w:val="00A0517A"/>
    <w:rsid w:val="00A058A5"/>
    <w:rsid w:val="00A06CD5"/>
    <w:rsid w:val="00A073B1"/>
    <w:rsid w:val="00A11694"/>
    <w:rsid w:val="00A11A66"/>
    <w:rsid w:val="00A122D9"/>
    <w:rsid w:val="00A127FC"/>
    <w:rsid w:val="00A136C7"/>
    <w:rsid w:val="00A13E54"/>
    <w:rsid w:val="00A1447D"/>
    <w:rsid w:val="00A14BC7"/>
    <w:rsid w:val="00A1531B"/>
    <w:rsid w:val="00A15441"/>
    <w:rsid w:val="00A20879"/>
    <w:rsid w:val="00A214C1"/>
    <w:rsid w:val="00A22538"/>
    <w:rsid w:val="00A24617"/>
    <w:rsid w:val="00A24E74"/>
    <w:rsid w:val="00A256B6"/>
    <w:rsid w:val="00A258D8"/>
    <w:rsid w:val="00A25DF5"/>
    <w:rsid w:val="00A26B15"/>
    <w:rsid w:val="00A2714A"/>
    <w:rsid w:val="00A3056A"/>
    <w:rsid w:val="00A31AE5"/>
    <w:rsid w:val="00A31D65"/>
    <w:rsid w:val="00A326BF"/>
    <w:rsid w:val="00A32945"/>
    <w:rsid w:val="00A32EAC"/>
    <w:rsid w:val="00A347D9"/>
    <w:rsid w:val="00A34AE1"/>
    <w:rsid w:val="00A35F10"/>
    <w:rsid w:val="00A368E4"/>
    <w:rsid w:val="00A36AE5"/>
    <w:rsid w:val="00A37128"/>
    <w:rsid w:val="00A3773E"/>
    <w:rsid w:val="00A37948"/>
    <w:rsid w:val="00A4136E"/>
    <w:rsid w:val="00A42917"/>
    <w:rsid w:val="00A42B28"/>
    <w:rsid w:val="00A43335"/>
    <w:rsid w:val="00A4350C"/>
    <w:rsid w:val="00A446AA"/>
    <w:rsid w:val="00A44DC4"/>
    <w:rsid w:val="00A47506"/>
    <w:rsid w:val="00A502E4"/>
    <w:rsid w:val="00A50434"/>
    <w:rsid w:val="00A50912"/>
    <w:rsid w:val="00A51BD1"/>
    <w:rsid w:val="00A5208C"/>
    <w:rsid w:val="00A52113"/>
    <w:rsid w:val="00A52E4A"/>
    <w:rsid w:val="00A53588"/>
    <w:rsid w:val="00A53C7A"/>
    <w:rsid w:val="00A53D07"/>
    <w:rsid w:val="00A5574D"/>
    <w:rsid w:val="00A55A85"/>
    <w:rsid w:val="00A561F7"/>
    <w:rsid w:val="00A56C91"/>
    <w:rsid w:val="00A575B7"/>
    <w:rsid w:val="00A57AAB"/>
    <w:rsid w:val="00A60427"/>
    <w:rsid w:val="00A6381B"/>
    <w:rsid w:val="00A64F7F"/>
    <w:rsid w:val="00A6617C"/>
    <w:rsid w:val="00A664F9"/>
    <w:rsid w:val="00A66EBB"/>
    <w:rsid w:val="00A67480"/>
    <w:rsid w:val="00A708E0"/>
    <w:rsid w:val="00A70E68"/>
    <w:rsid w:val="00A7208F"/>
    <w:rsid w:val="00A7279D"/>
    <w:rsid w:val="00A73CAA"/>
    <w:rsid w:val="00A740B8"/>
    <w:rsid w:val="00A74809"/>
    <w:rsid w:val="00A76D2C"/>
    <w:rsid w:val="00A77480"/>
    <w:rsid w:val="00A809DB"/>
    <w:rsid w:val="00A81DF2"/>
    <w:rsid w:val="00A81FCC"/>
    <w:rsid w:val="00A82EEA"/>
    <w:rsid w:val="00A83BBA"/>
    <w:rsid w:val="00A849E4"/>
    <w:rsid w:val="00A84E74"/>
    <w:rsid w:val="00A84EF7"/>
    <w:rsid w:val="00A866B3"/>
    <w:rsid w:val="00A86B64"/>
    <w:rsid w:val="00A87005"/>
    <w:rsid w:val="00A90131"/>
    <w:rsid w:val="00A90B83"/>
    <w:rsid w:val="00A9135D"/>
    <w:rsid w:val="00A916A8"/>
    <w:rsid w:val="00A91E22"/>
    <w:rsid w:val="00A92ADD"/>
    <w:rsid w:val="00A93251"/>
    <w:rsid w:val="00A93604"/>
    <w:rsid w:val="00A93BC9"/>
    <w:rsid w:val="00A94B02"/>
    <w:rsid w:val="00A96C20"/>
    <w:rsid w:val="00A9771B"/>
    <w:rsid w:val="00A979B9"/>
    <w:rsid w:val="00A97A77"/>
    <w:rsid w:val="00AA0BFA"/>
    <w:rsid w:val="00AA35F9"/>
    <w:rsid w:val="00AA51D0"/>
    <w:rsid w:val="00AA520B"/>
    <w:rsid w:val="00AA5DC3"/>
    <w:rsid w:val="00AA6046"/>
    <w:rsid w:val="00AA6B34"/>
    <w:rsid w:val="00AB092F"/>
    <w:rsid w:val="00AB1180"/>
    <w:rsid w:val="00AB2932"/>
    <w:rsid w:val="00AB2A9F"/>
    <w:rsid w:val="00AB4176"/>
    <w:rsid w:val="00AB5AF4"/>
    <w:rsid w:val="00AB6520"/>
    <w:rsid w:val="00AB6F85"/>
    <w:rsid w:val="00AB7C65"/>
    <w:rsid w:val="00AC03F5"/>
    <w:rsid w:val="00AC1008"/>
    <w:rsid w:val="00AC102B"/>
    <w:rsid w:val="00AC1690"/>
    <w:rsid w:val="00AC1A81"/>
    <w:rsid w:val="00AC2041"/>
    <w:rsid w:val="00AC3512"/>
    <w:rsid w:val="00AC53B8"/>
    <w:rsid w:val="00AC5EB0"/>
    <w:rsid w:val="00AC6811"/>
    <w:rsid w:val="00AC6839"/>
    <w:rsid w:val="00AC7923"/>
    <w:rsid w:val="00AD0A0D"/>
    <w:rsid w:val="00AD1D06"/>
    <w:rsid w:val="00AD25BB"/>
    <w:rsid w:val="00AD2625"/>
    <w:rsid w:val="00AD281F"/>
    <w:rsid w:val="00AD3AAD"/>
    <w:rsid w:val="00AE1A9A"/>
    <w:rsid w:val="00AE1EA8"/>
    <w:rsid w:val="00AE20A2"/>
    <w:rsid w:val="00AE2554"/>
    <w:rsid w:val="00AE2570"/>
    <w:rsid w:val="00AE406A"/>
    <w:rsid w:val="00AE5114"/>
    <w:rsid w:val="00AE5AEC"/>
    <w:rsid w:val="00AE6A8B"/>
    <w:rsid w:val="00AE72F7"/>
    <w:rsid w:val="00AE7492"/>
    <w:rsid w:val="00AE7B3E"/>
    <w:rsid w:val="00AF2BF1"/>
    <w:rsid w:val="00AF44ED"/>
    <w:rsid w:val="00AF635B"/>
    <w:rsid w:val="00AF7034"/>
    <w:rsid w:val="00AF778F"/>
    <w:rsid w:val="00AF7954"/>
    <w:rsid w:val="00AF7F07"/>
    <w:rsid w:val="00B0064A"/>
    <w:rsid w:val="00B01CEC"/>
    <w:rsid w:val="00B01CFA"/>
    <w:rsid w:val="00B01D96"/>
    <w:rsid w:val="00B02274"/>
    <w:rsid w:val="00B03931"/>
    <w:rsid w:val="00B04F4A"/>
    <w:rsid w:val="00B06606"/>
    <w:rsid w:val="00B07709"/>
    <w:rsid w:val="00B10B1F"/>
    <w:rsid w:val="00B10D3D"/>
    <w:rsid w:val="00B1106D"/>
    <w:rsid w:val="00B14C36"/>
    <w:rsid w:val="00B14DF3"/>
    <w:rsid w:val="00B15210"/>
    <w:rsid w:val="00B15ABB"/>
    <w:rsid w:val="00B15C50"/>
    <w:rsid w:val="00B1620D"/>
    <w:rsid w:val="00B162E1"/>
    <w:rsid w:val="00B170B2"/>
    <w:rsid w:val="00B20072"/>
    <w:rsid w:val="00B20771"/>
    <w:rsid w:val="00B214DC"/>
    <w:rsid w:val="00B21EA3"/>
    <w:rsid w:val="00B22326"/>
    <w:rsid w:val="00B22F85"/>
    <w:rsid w:val="00B23D02"/>
    <w:rsid w:val="00B242AB"/>
    <w:rsid w:val="00B257A3"/>
    <w:rsid w:val="00B26B93"/>
    <w:rsid w:val="00B26DD3"/>
    <w:rsid w:val="00B27442"/>
    <w:rsid w:val="00B27620"/>
    <w:rsid w:val="00B309AE"/>
    <w:rsid w:val="00B31256"/>
    <w:rsid w:val="00B31A05"/>
    <w:rsid w:val="00B333D6"/>
    <w:rsid w:val="00B33AEA"/>
    <w:rsid w:val="00B33D59"/>
    <w:rsid w:val="00B34B91"/>
    <w:rsid w:val="00B36758"/>
    <w:rsid w:val="00B36DDA"/>
    <w:rsid w:val="00B370DE"/>
    <w:rsid w:val="00B40118"/>
    <w:rsid w:val="00B4046D"/>
    <w:rsid w:val="00B40F4F"/>
    <w:rsid w:val="00B448EE"/>
    <w:rsid w:val="00B45E83"/>
    <w:rsid w:val="00B461A1"/>
    <w:rsid w:val="00B4739B"/>
    <w:rsid w:val="00B47676"/>
    <w:rsid w:val="00B47895"/>
    <w:rsid w:val="00B504C2"/>
    <w:rsid w:val="00B50A42"/>
    <w:rsid w:val="00B514A6"/>
    <w:rsid w:val="00B526CD"/>
    <w:rsid w:val="00B529A7"/>
    <w:rsid w:val="00B537EB"/>
    <w:rsid w:val="00B54AF9"/>
    <w:rsid w:val="00B5697B"/>
    <w:rsid w:val="00B56E45"/>
    <w:rsid w:val="00B57D60"/>
    <w:rsid w:val="00B6028B"/>
    <w:rsid w:val="00B603AF"/>
    <w:rsid w:val="00B607DB"/>
    <w:rsid w:val="00B6267A"/>
    <w:rsid w:val="00B629A1"/>
    <w:rsid w:val="00B62C3A"/>
    <w:rsid w:val="00B631FF"/>
    <w:rsid w:val="00B63F04"/>
    <w:rsid w:val="00B66228"/>
    <w:rsid w:val="00B708D3"/>
    <w:rsid w:val="00B723DD"/>
    <w:rsid w:val="00B72855"/>
    <w:rsid w:val="00B7295C"/>
    <w:rsid w:val="00B737D5"/>
    <w:rsid w:val="00B74374"/>
    <w:rsid w:val="00B74496"/>
    <w:rsid w:val="00B74D1C"/>
    <w:rsid w:val="00B75856"/>
    <w:rsid w:val="00B76797"/>
    <w:rsid w:val="00B81C98"/>
    <w:rsid w:val="00B821D1"/>
    <w:rsid w:val="00B82ABE"/>
    <w:rsid w:val="00B8342A"/>
    <w:rsid w:val="00B835E0"/>
    <w:rsid w:val="00B848F7"/>
    <w:rsid w:val="00B851D2"/>
    <w:rsid w:val="00B909CA"/>
    <w:rsid w:val="00B90E7A"/>
    <w:rsid w:val="00B91D56"/>
    <w:rsid w:val="00B91E01"/>
    <w:rsid w:val="00B9257D"/>
    <w:rsid w:val="00B92944"/>
    <w:rsid w:val="00B92ADA"/>
    <w:rsid w:val="00B93D33"/>
    <w:rsid w:val="00B95814"/>
    <w:rsid w:val="00B97847"/>
    <w:rsid w:val="00B97CF5"/>
    <w:rsid w:val="00B97CF6"/>
    <w:rsid w:val="00BA0D4B"/>
    <w:rsid w:val="00BA0E84"/>
    <w:rsid w:val="00BA1CCC"/>
    <w:rsid w:val="00BA2269"/>
    <w:rsid w:val="00BA3B63"/>
    <w:rsid w:val="00BA5CD8"/>
    <w:rsid w:val="00BA6746"/>
    <w:rsid w:val="00BA6E76"/>
    <w:rsid w:val="00BA761A"/>
    <w:rsid w:val="00BB1F85"/>
    <w:rsid w:val="00BB27C8"/>
    <w:rsid w:val="00BB2D9C"/>
    <w:rsid w:val="00BB3DE0"/>
    <w:rsid w:val="00BB45CC"/>
    <w:rsid w:val="00BB545F"/>
    <w:rsid w:val="00BB5898"/>
    <w:rsid w:val="00BB6020"/>
    <w:rsid w:val="00BB794F"/>
    <w:rsid w:val="00BC01B7"/>
    <w:rsid w:val="00BC0231"/>
    <w:rsid w:val="00BC0C16"/>
    <w:rsid w:val="00BC2357"/>
    <w:rsid w:val="00BC24C7"/>
    <w:rsid w:val="00BC394F"/>
    <w:rsid w:val="00BC3ECF"/>
    <w:rsid w:val="00BC3FF6"/>
    <w:rsid w:val="00BC49B3"/>
    <w:rsid w:val="00BC4E52"/>
    <w:rsid w:val="00BC5ADF"/>
    <w:rsid w:val="00BC5F2D"/>
    <w:rsid w:val="00BC7163"/>
    <w:rsid w:val="00BC7717"/>
    <w:rsid w:val="00BC79B3"/>
    <w:rsid w:val="00BC7BC3"/>
    <w:rsid w:val="00BD0CFF"/>
    <w:rsid w:val="00BD2526"/>
    <w:rsid w:val="00BD2593"/>
    <w:rsid w:val="00BD28AA"/>
    <w:rsid w:val="00BD2BDF"/>
    <w:rsid w:val="00BD34D6"/>
    <w:rsid w:val="00BD3700"/>
    <w:rsid w:val="00BD3CB8"/>
    <w:rsid w:val="00BD3CE0"/>
    <w:rsid w:val="00BD50D7"/>
    <w:rsid w:val="00BD5292"/>
    <w:rsid w:val="00BD63B7"/>
    <w:rsid w:val="00BD6FAC"/>
    <w:rsid w:val="00BD720B"/>
    <w:rsid w:val="00BD7CBD"/>
    <w:rsid w:val="00BE07A5"/>
    <w:rsid w:val="00BE0C0A"/>
    <w:rsid w:val="00BE0C39"/>
    <w:rsid w:val="00BE1047"/>
    <w:rsid w:val="00BE1618"/>
    <w:rsid w:val="00BE214B"/>
    <w:rsid w:val="00BE29BF"/>
    <w:rsid w:val="00BE3CAD"/>
    <w:rsid w:val="00BE4C37"/>
    <w:rsid w:val="00BE6286"/>
    <w:rsid w:val="00BE680D"/>
    <w:rsid w:val="00BF0D51"/>
    <w:rsid w:val="00BF0E2E"/>
    <w:rsid w:val="00BF1B03"/>
    <w:rsid w:val="00BF231E"/>
    <w:rsid w:val="00BF2DF7"/>
    <w:rsid w:val="00BF308E"/>
    <w:rsid w:val="00BF31D5"/>
    <w:rsid w:val="00BF37A7"/>
    <w:rsid w:val="00BF51A5"/>
    <w:rsid w:val="00C0008D"/>
    <w:rsid w:val="00C00516"/>
    <w:rsid w:val="00C01BFA"/>
    <w:rsid w:val="00C022FE"/>
    <w:rsid w:val="00C02934"/>
    <w:rsid w:val="00C02B58"/>
    <w:rsid w:val="00C043E6"/>
    <w:rsid w:val="00C06170"/>
    <w:rsid w:val="00C06899"/>
    <w:rsid w:val="00C0783B"/>
    <w:rsid w:val="00C07CCE"/>
    <w:rsid w:val="00C119E8"/>
    <w:rsid w:val="00C11FF7"/>
    <w:rsid w:val="00C146E3"/>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3C4"/>
    <w:rsid w:val="00C32D8F"/>
    <w:rsid w:val="00C348AC"/>
    <w:rsid w:val="00C370AC"/>
    <w:rsid w:val="00C37A6F"/>
    <w:rsid w:val="00C37D59"/>
    <w:rsid w:val="00C40822"/>
    <w:rsid w:val="00C41D02"/>
    <w:rsid w:val="00C42A07"/>
    <w:rsid w:val="00C42AD7"/>
    <w:rsid w:val="00C444D0"/>
    <w:rsid w:val="00C44EE4"/>
    <w:rsid w:val="00C45585"/>
    <w:rsid w:val="00C45D82"/>
    <w:rsid w:val="00C46A95"/>
    <w:rsid w:val="00C47DFF"/>
    <w:rsid w:val="00C50050"/>
    <w:rsid w:val="00C506C6"/>
    <w:rsid w:val="00C50D0C"/>
    <w:rsid w:val="00C50FE2"/>
    <w:rsid w:val="00C51E24"/>
    <w:rsid w:val="00C52237"/>
    <w:rsid w:val="00C52BA0"/>
    <w:rsid w:val="00C52D04"/>
    <w:rsid w:val="00C52F14"/>
    <w:rsid w:val="00C54225"/>
    <w:rsid w:val="00C548E1"/>
    <w:rsid w:val="00C54CBE"/>
    <w:rsid w:val="00C5505F"/>
    <w:rsid w:val="00C55810"/>
    <w:rsid w:val="00C57459"/>
    <w:rsid w:val="00C57ECC"/>
    <w:rsid w:val="00C60AC5"/>
    <w:rsid w:val="00C610F1"/>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CFC"/>
    <w:rsid w:val="00C74DA5"/>
    <w:rsid w:val="00C74ECB"/>
    <w:rsid w:val="00C76349"/>
    <w:rsid w:val="00C76A98"/>
    <w:rsid w:val="00C806D0"/>
    <w:rsid w:val="00C8318D"/>
    <w:rsid w:val="00C84A32"/>
    <w:rsid w:val="00C84E8B"/>
    <w:rsid w:val="00C85568"/>
    <w:rsid w:val="00C86006"/>
    <w:rsid w:val="00C87243"/>
    <w:rsid w:val="00C87268"/>
    <w:rsid w:val="00C87D70"/>
    <w:rsid w:val="00C90138"/>
    <w:rsid w:val="00C91206"/>
    <w:rsid w:val="00C91CD2"/>
    <w:rsid w:val="00C92404"/>
    <w:rsid w:val="00C931E5"/>
    <w:rsid w:val="00C936D7"/>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2986"/>
    <w:rsid w:val="00CA35CE"/>
    <w:rsid w:val="00CA3638"/>
    <w:rsid w:val="00CA4923"/>
    <w:rsid w:val="00CA52B2"/>
    <w:rsid w:val="00CA6542"/>
    <w:rsid w:val="00CA7D8E"/>
    <w:rsid w:val="00CB0156"/>
    <w:rsid w:val="00CB2365"/>
    <w:rsid w:val="00CB269E"/>
    <w:rsid w:val="00CB29BC"/>
    <w:rsid w:val="00CB321D"/>
    <w:rsid w:val="00CB4E7E"/>
    <w:rsid w:val="00CB5969"/>
    <w:rsid w:val="00CB63AB"/>
    <w:rsid w:val="00CB6F7C"/>
    <w:rsid w:val="00CB7126"/>
    <w:rsid w:val="00CB7388"/>
    <w:rsid w:val="00CB752A"/>
    <w:rsid w:val="00CB76FB"/>
    <w:rsid w:val="00CB7F55"/>
    <w:rsid w:val="00CC0EED"/>
    <w:rsid w:val="00CC2CAA"/>
    <w:rsid w:val="00CC2E00"/>
    <w:rsid w:val="00CC4821"/>
    <w:rsid w:val="00CC4DEC"/>
    <w:rsid w:val="00CC64BE"/>
    <w:rsid w:val="00CC76EB"/>
    <w:rsid w:val="00CD061B"/>
    <w:rsid w:val="00CD14A6"/>
    <w:rsid w:val="00CD25F4"/>
    <w:rsid w:val="00CD2865"/>
    <w:rsid w:val="00CD2BF6"/>
    <w:rsid w:val="00CD32E9"/>
    <w:rsid w:val="00CD389C"/>
    <w:rsid w:val="00CD3D2F"/>
    <w:rsid w:val="00CD435B"/>
    <w:rsid w:val="00CD5607"/>
    <w:rsid w:val="00CD5B89"/>
    <w:rsid w:val="00CD5ECE"/>
    <w:rsid w:val="00CD7389"/>
    <w:rsid w:val="00CE10BF"/>
    <w:rsid w:val="00CE14A4"/>
    <w:rsid w:val="00CE1A21"/>
    <w:rsid w:val="00CE2592"/>
    <w:rsid w:val="00CE2D7D"/>
    <w:rsid w:val="00CE2F1D"/>
    <w:rsid w:val="00CE346D"/>
    <w:rsid w:val="00CE3543"/>
    <w:rsid w:val="00CE39C7"/>
    <w:rsid w:val="00CE3BA9"/>
    <w:rsid w:val="00CE5417"/>
    <w:rsid w:val="00CE5556"/>
    <w:rsid w:val="00CE61D6"/>
    <w:rsid w:val="00CE64C6"/>
    <w:rsid w:val="00CE7945"/>
    <w:rsid w:val="00CF01EF"/>
    <w:rsid w:val="00CF0899"/>
    <w:rsid w:val="00CF2C67"/>
    <w:rsid w:val="00CF2E83"/>
    <w:rsid w:val="00CF379A"/>
    <w:rsid w:val="00CF5E61"/>
    <w:rsid w:val="00CF60FC"/>
    <w:rsid w:val="00CF6824"/>
    <w:rsid w:val="00CF6FD6"/>
    <w:rsid w:val="00D01A86"/>
    <w:rsid w:val="00D04494"/>
    <w:rsid w:val="00D04FDD"/>
    <w:rsid w:val="00D064E7"/>
    <w:rsid w:val="00D07C2A"/>
    <w:rsid w:val="00D115D5"/>
    <w:rsid w:val="00D11681"/>
    <w:rsid w:val="00D116D5"/>
    <w:rsid w:val="00D1180A"/>
    <w:rsid w:val="00D11ACD"/>
    <w:rsid w:val="00D1234E"/>
    <w:rsid w:val="00D123F5"/>
    <w:rsid w:val="00D1284E"/>
    <w:rsid w:val="00D12C26"/>
    <w:rsid w:val="00D13DD6"/>
    <w:rsid w:val="00D14843"/>
    <w:rsid w:val="00D15599"/>
    <w:rsid w:val="00D1603D"/>
    <w:rsid w:val="00D1620C"/>
    <w:rsid w:val="00D171FB"/>
    <w:rsid w:val="00D17366"/>
    <w:rsid w:val="00D1744C"/>
    <w:rsid w:val="00D21DCB"/>
    <w:rsid w:val="00D220CE"/>
    <w:rsid w:val="00D22180"/>
    <w:rsid w:val="00D22616"/>
    <w:rsid w:val="00D2279A"/>
    <w:rsid w:val="00D23E4D"/>
    <w:rsid w:val="00D24079"/>
    <w:rsid w:val="00D24159"/>
    <w:rsid w:val="00D24E5E"/>
    <w:rsid w:val="00D25DC9"/>
    <w:rsid w:val="00D26198"/>
    <w:rsid w:val="00D26453"/>
    <w:rsid w:val="00D26549"/>
    <w:rsid w:val="00D27979"/>
    <w:rsid w:val="00D279A3"/>
    <w:rsid w:val="00D27CB7"/>
    <w:rsid w:val="00D304CF"/>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323"/>
    <w:rsid w:val="00D45735"/>
    <w:rsid w:val="00D458A1"/>
    <w:rsid w:val="00D46362"/>
    <w:rsid w:val="00D46573"/>
    <w:rsid w:val="00D46ACF"/>
    <w:rsid w:val="00D46DDB"/>
    <w:rsid w:val="00D47C48"/>
    <w:rsid w:val="00D50878"/>
    <w:rsid w:val="00D51FC0"/>
    <w:rsid w:val="00D52223"/>
    <w:rsid w:val="00D52F0C"/>
    <w:rsid w:val="00D5587B"/>
    <w:rsid w:val="00D55ED9"/>
    <w:rsid w:val="00D563DF"/>
    <w:rsid w:val="00D56722"/>
    <w:rsid w:val="00D57567"/>
    <w:rsid w:val="00D5779A"/>
    <w:rsid w:val="00D600F2"/>
    <w:rsid w:val="00D60AB2"/>
    <w:rsid w:val="00D60B4F"/>
    <w:rsid w:val="00D612AF"/>
    <w:rsid w:val="00D61E85"/>
    <w:rsid w:val="00D64394"/>
    <w:rsid w:val="00D64B2F"/>
    <w:rsid w:val="00D65547"/>
    <w:rsid w:val="00D7036A"/>
    <w:rsid w:val="00D707A0"/>
    <w:rsid w:val="00D71371"/>
    <w:rsid w:val="00D716C9"/>
    <w:rsid w:val="00D71801"/>
    <w:rsid w:val="00D71890"/>
    <w:rsid w:val="00D7266A"/>
    <w:rsid w:val="00D73436"/>
    <w:rsid w:val="00D73AEA"/>
    <w:rsid w:val="00D75466"/>
    <w:rsid w:val="00D75B3C"/>
    <w:rsid w:val="00D75EC7"/>
    <w:rsid w:val="00D764C2"/>
    <w:rsid w:val="00D77B42"/>
    <w:rsid w:val="00D80430"/>
    <w:rsid w:val="00D80ABE"/>
    <w:rsid w:val="00D80ED4"/>
    <w:rsid w:val="00D83505"/>
    <w:rsid w:val="00D83C27"/>
    <w:rsid w:val="00D84A0C"/>
    <w:rsid w:val="00D852A8"/>
    <w:rsid w:val="00D868AD"/>
    <w:rsid w:val="00D87C79"/>
    <w:rsid w:val="00D9010A"/>
    <w:rsid w:val="00D90712"/>
    <w:rsid w:val="00D918EC"/>
    <w:rsid w:val="00D91D43"/>
    <w:rsid w:val="00D91E7B"/>
    <w:rsid w:val="00D925AE"/>
    <w:rsid w:val="00D93158"/>
    <w:rsid w:val="00D9397B"/>
    <w:rsid w:val="00D93C61"/>
    <w:rsid w:val="00D9471F"/>
    <w:rsid w:val="00D94AAA"/>
    <w:rsid w:val="00D94C47"/>
    <w:rsid w:val="00D953BC"/>
    <w:rsid w:val="00D95F3C"/>
    <w:rsid w:val="00D96227"/>
    <w:rsid w:val="00D969CF"/>
    <w:rsid w:val="00D96D09"/>
    <w:rsid w:val="00D96F35"/>
    <w:rsid w:val="00D974BC"/>
    <w:rsid w:val="00DA026B"/>
    <w:rsid w:val="00DA23CD"/>
    <w:rsid w:val="00DA2827"/>
    <w:rsid w:val="00DA301A"/>
    <w:rsid w:val="00DA7284"/>
    <w:rsid w:val="00DA74E9"/>
    <w:rsid w:val="00DB0105"/>
    <w:rsid w:val="00DB23A9"/>
    <w:rsid w:val="00DB3655"/>
    <w:rsid w:val="00DB38A3"/>
    <w:rsid w:val="00DB463B"/>
    <w:rsid w:val="00DB4B5F"/>
    <w:rsid w:val="00DB5792"/>
    <w:rsid w:val="00DB5E0D"/>
    <w:rsid w:val="00DB5ED5"/>
    <w:rsid w:val="00DB68F9"/>
    <w:rsid w:val="00DB7EB4"/>
    <w:rsid w:val="00DC0C5B"/>
    <w:rsid w:val="00DC17EB"/>
    <w:rsid w:val="00DC23DA"/>
    <w:rsid w:val="00DC26FA"/>
    <w:rsid w:val="00DC2EF4"/>
    <w:rsid w:val="00DC447F"/>
    <w:rsid w:val="00DC4F51"/>
    <w:rsid w:val="00DC5BA6"/>
    <w:rsid w:val="00DC7113"/>
    <w:rsid w:val="00DC7AAE"/>
    <w:rsid w:val="00DD0C58"/>
    <w:rsid w:val="00DD0CA8"/>
    <w:rsid w:val="00DD20E3"/>
    <w:rsid w:val="00DD258F"/>
    <w:rsid w:val="00DD30E5"/>
    <w:rsid w:val="00DD32DD"/>
    <w:rsid w:val="00DD4780"/>
    <w:rsid w:val="00DD5D45"/>
    <w:rsid w:val="00DD6995"/>
    <w:rsid w:val="00DD6D1F"/>
    <w:rsid w:val="00DD7BC8"/>
    <w:rsid w:val="00DD7E46"/>
    <w:rsid w:val="00DE02E4"/>
    <w:rsid w:val="00DE0928"/>
    <w:rsid w:val="00DE14B9"/>
    <w:rsid w:val="00DE19CA"/>
    <w:rsid w:val="00DE1A91"/>
    <w:rsid w:val="00DE2076"/>
    <w:rsid w:val="00DE33D4"/>
    <w:rsid w:val="00DE3842"/>
    <w:rsid w:val="00DE4FD9"/>
    <w:rsid w:val="00DE68E2"/>
    <w:rsid w:val="00DE692B"/>
    <w:rsid w:val="00DE772E"/>
    <w:rsid w:val="00DF5D35"/>
    <w:rsid w:val="00DF69CC"/>
    <w:rsid w:val="00DF69E1"/>
    <w:rsid w:val="00E00B12"/>
    <w:rsid w:val="00E030C5"/>
    <w:rsid w:val="00E030F3"/>
    <w:rsid w:val="00E03F83"/>
    <w:rsid w:val="00E05A37"/>
    <w:rsid w:val="00E069C8"/>
    <w:rsid w:val="00E079CD"/>
    <w:rsid w:val="00E07A16"/>
    <w:rsid w:val="00E11CE6"/>
    <w:rsid w:val="00E1258E"/>
    <w:rsid w:val="00E12FA7"/>
    <w:rsid w:val="00E14832"/>
    <w:rsid w:val="00E1552B"/>
    <w:rsid w:val="00E159C8"/>
    <w:rsid w:val="00E1618C"/>
    <w:rsid w:val="00E161CD"/>
    <w:rsid w:val="00E16B47"/>
    <w:rsid w:val="00E16C36"/>
    <w:rsid w:val="00E16FC1"/>
    <w:rsid w:val="00E17748"/>
    <w:rsid w:val="00E17968"/>
    <w:rsid w:val="00E20C23"/>
    <w:rsid w:val="00E2182B"/>
    <w:rsid w:val="00E21B37"/>
    <w:rsid w:val="00E21BF0"/>
    <w:rsid w:val="00E224CE"/>
    <w:rsid w:val="00E22720"/>
    <w:rsid w:val="00E248C1"/>
    <w:rsid w:val="00E30DAC"/>
    <w:rsid w:val="00E314B0"/>
    <w:rsid w:val="00E3185D"/>
    <w:rsid w:val="00E31952"/>
    <w:rsid w:val="00E31EAB"/>
    <w:rsid w:val="00E32388"/>
    <w:rsid w:val="00E352CF"/>
    <w:rsid w:val="00E37293"/>
    <w:rsid w:val="00E37B88"/>
    <w:rsid w:val="00E4223A"/>
    <w:rsid w:val="00E42621"/>
    <w:rsid w:val="00E428E9"/>
    <w:rsid w:val="00E42DB3"/>
    <w:rsid w:val="00E43BAE"/>
    <w:rsid w:val="00E4412E"/>
    <w:rsid w:val="00E45028"/>
    <w:rsid w:val="00E45929"/>
    <w:rsid w:val="00E45CC2"/>
    <w:rsid w:val="00E46589"/>
    <w:rsid w:val="00E46D68"/>
    <w:rsid w:val="00E4706D"/>
    <w:rsid w:val="00E47193"/>
    <w:rsid w:val="00E47EAB"/>
    <w:rsid w:val="00E504D8"/>
    <w:rsid w:val="00E50D40"/>
    <w:rsid w:val="00E538A4"/>
    <w:rsid w:val="00E54ACE"/>
    <w:rsid w:val="00E54C56"/>
    <w:rsid w:val="00E54FCD"/>
    <w:rsid w:val="00E556B7"/>
    <w:rsid w:val="00E560F5"/>
    <w:rsid w:val="00E561AB"/>
    <w:rsid w:val="00E5683B"/>
    <w:rsid w:val="00E56B23"/>
    <w:rsid w:val="00E56E39"/>
    <w:rsid w:val="00E57576"/>
    <w:rsid w:val="00E57579"/>
    <w:rsid w:val="00E576D8"/>
    <w:rsid w:val="00E57AE4"/>
    <w:rsid w:val="00E602B4"/>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379B"/>
    <w:rsid w:val="00E739E2"/>
    <w:rsid w:val="00E73DEA"/>
    <w:rsid w:val="00E76B29"/>
    <w:rsid w:val="00E773BE"/>
    <w:rsid w:val="00E77694"/>
    <w:rsid w:val="00E80548"/>
    <w:rsid w:val="00E815D6"/>
    <w:rsid w:val="00E839C6"/>
    <w:rsid w:val="00E840C9"/>
    <w:rsid w:val="00E8526B"/>
    <w:rsid w:val="00E8557B"/>
    <w:rsid w:val="00E855E3"/>
    <w:rsid w:val="00E86A0C"/>
    <w:rsid w:val="00E871F9"/>
    <w:rsid w:val="00E87B34"/>
    <w:rsid w:val="00E9023E"/>
    <w:rsid w:val="00E906DC"/>
    <w:rsid w:val="00E909B1"/>
    <w:rsid w:val="00E913D7"/>
    <w:rsid w:val="00E919CF"/>
    <w:rsid w:val="00E91F87"/>
    <w:rsid w:val="00E92C59"/>
    <w:rsid w:val="00E93ED7"/>
    <w:rsid w:val="00E93FB3"/>
    <w:rsid w:val="00E940D8"/>
    <w:rsid w:val="00E9416A"/>
    <w:rsid w:val="00E9443D"/>
    <w:rsid w:val="00E94857"/>
    <w:rsid w:val="00E94C23"/>
    <w:rsid w:val="00E977F0"/>
    <w:rsid w:val="00E97FD7"/>
    <w:rsid w:val="00EA3EAC"/>
    <w:rsid w:val="00EA5B65"/>
    <w:rsid w:val="00EA6128"/>
    <w:rsid w:val="00EA6488"/>
    <w:rsid w:val="00EA6BBC"/>
    <w:rsid w:val="00EB1489"/>
    <w:rsid w:val="00EB1C9E"/>
    <w:rsid w:val="00EB214F"/>
    <w:rsid w:val="00EB2E93"/>
    <w:rsid w:val="00EB30BC"/>
    <w:rsid w:val="00EB3463"/>
    <w:rsid w:val="00EB4D1C"/>
    <w:rsid w:val="00EB5A4C"/>
    <w:rsid w:val="00EB640A"/>
    <w:rsid w:val="00EB6971"/>
    <w:rsid w:val="00EB6F3F"/>
    <w:rsid w:val="00EB6F9A"/>
    <w:rsid w:val="00EB71B8"/>
    <w:rsid w:val="00EC00F9"/>
    <w:rsid w:val="00EC1F22"/>
    <w:rsid w:val="00EC2D73"/>
    <w:rsid w:val="00EC3E18"/>
    <w:rsid w:val="00EC4B1D"/>
    <w:rsid w:val="00EC5562"/>
    <w:rsid w:val="00EC5695"/>
    <w:rsid w:val="00EC6F6C"/>
    <w:rsid w:val="00EC78B8"/>
    <w:rsid w:val="00EC79EC"/>
    <w:rsid w:val="00ED046A"/>
    <w:rsid w:val="00ED1178"/>
    <w:rsid w:val="00ED1796"/>
    <w:rsid w:val="00ED328B"/>
    <w:rsid w:val="00ED42FD"/>
    <w:rsid w:val="00ED49CB"/>
    <w:rsid w:val="00ED4FDA"/>
    <w:rsid w:val="00ED504E"/>
    <w:rsid w:val="00ED5819"/>
    <w:rsid w:val="00ED61CF"/>
    <w:rsid w:val="00ED6FD0"/>
    <w:rsid w:val="00EE0D80"/>
    <w:rsid w:val="00EE1D64"/>
    <w:rsid w:val="00EE1F08"/>
    <w:rsid w:val="00EE248A"/>
    <w:rsid w:val="00EE298B"/>
    <w:rsid w:val="00EE3229"/>
    <w:rsid w:val="00EE3896"/>
    <w:rsid w:val="00EE5275"/>
    <w:rsid w:val="00EE6450"/>
    <w:rsid w:val="00EE6E6F"/>
    <w:rsid w:val="00EE79AD"/>
    <w:rsid w:val="00EE7AD6"/>
    <w:rsid w:val="00EF07F4"/>
    <w:rsid w:val="00EF11A5"/>
    <w:rsid w:val="00EF3EB4"/>
    <w:rsid w:val="00EF3F71"/>
    <w:rsid w:val="00EF4296"/>
    <w:rsid w:val="00EF4C95"/>
    <w:rsid w:val="00EF5EBA"/>
    <w:rsid w:val="00EF60FD"/>
    <w:rsid w:val="00EF700E"/>
    <w:rsid w:val="00EF7BAA"/>
    <w:rsid w:val="00F019DB"/>
    <w:rsid w:val="00F031D9"/>
    <w:rsid w:val="00F0358E"/>
    <w:rsid w:val="00F03F78"/>
    <w:rsid w:val="00F06C8C"/>
    <w:rsid w:val="00F06E9D"/>
    <w:rsid w:val="00F06F2A"/>
    <w:rsid w:val="00F102B7"/>
    <w:rsid w:val="00F103FB"/>
    <w:rsid w:val="00F1067A"/>
    <w:rsid w:val="00F11502"/>
    <w:rsid w:val="00F1159B"/>
    <w:rsid w:val="00F115D5"/>
    <w:rsid w:val="00F13FBE"/>
    <w:rsid w:val="00F14171"/>
    <w:rsid w:val="00F1445E"/>
    <w:rsid w:val="00F14603"/>
    <w:rsid w:val="00F14877"/>
    <w:rsid w:val="00F15049"/>
    <w:rsid w:val="00F152F9"/>
    <w:rsid w:val="00F15557"/>
    <w:rsid w:val="00F20B8E"/>
    <w:rsid w:val="00F20BC9"/>
    <w:rsid w:val="00F22594"/>
    <w:rsid w:val="00F22A67"/>
    <w:rsid w:val="00F23915"/>
    <w:rsid w:val="00F25573"/>
    <w:rsid w:val="00F26284"/>
    <w:rsid w:val="00F26B26"/>
    <w:rsid w:val="00F27AA2"/>
    <w:rsid w:val="00F3145D"/>
    <w:rsid w:val="00F31C2A"/>
    <w:rsid w:val="00F31E1B"/>
    <w:rsid w:val="00F32476"/>
    <w:rsid w:val="00F32609"/>
    <w:rsid w:val="00F3354E"/>
    <w:rsid w:val="00F33D12"/>
    <w:rsid w:val="00F366C9"/>
    <w:rsid w:val="00F367CD"/>
    <w:rsid w:val="00F36E03"/>
    <w:rsid w:val="00F40A72"/>
    <w:rsid w:val="00F4104D"/>
    <w:rsid w:val="00F411DC"/>
    <w:rsid w:val="00F41646"/>
    <w:rsid w:val="00F417DD"/>
    <w:rsid w:val="00F41A90"/>
    <w:rsid w:val="00F4267F"/>
    <w:rsid w:val="00F42691"/>
    <w:rsid w:val="00F436C1"/>
    <w:rsid w:val="00F439E9"/>
    <w:rsid w:val="00F44A18"/>
    <w:rsid w:val="00F44BA7"/>
    <w:rsid w:val="00F451EE"/>
    <w:rsid w:val="00F46770"/>
    <w:rsid w:val="00F47264"/>
    <w:rsid w:val="00F51666"/>
    <w:rsid w:val="00F52673"/>
    <w:rsid w:val="00F54B21"/>
    <w:rsid w:val="00F5710C"/>
    <w:rsid w:val="00F576FA"/>
    <w:rsid w:val="00F57E86"/>
    <w:rsid w:val="00F57F41"/>
    <w:rsid w:val="00F60071"/>
    <w:rsid w:val="00F605E3"/>
    <w:rsid w:val="00F60B1C"/>
    <w:rsid w:val="00F60D21"/>
    <w:rsid w:val="00F616A6"/>
    <w:rsid w:val="00F6369C"/>
    <w:rsid w:val="00F638CC"/>
    <w:rsid w:val="00F6416A"/>
    <w:rsid w:val="00F701D7"/>
    <w:rsid w:val="00F707C4"/>
    <w:rsid w:val="00F70B01"/>
    <w:rsid w:val="00F71E2F"/>
    <w:rsid w:val="00F72737"/>
    <w:rsid w:val="00F72BE0"/>
    <w:rsid w:val="00F73901"/>
    <w:rsid w:val="00F759D7"/>
    <w:rsid w:val="00F75ACC"/>
    <w:rsid w:val="00F76D2D"/>
    <w:rsid w:val="00F76ECB"/>
    <w:rsid w:val="00F77376"/>
    <w:rsid w:val="00F778AA"/>
    <w:rsid w:val="00F77EBF"/>
    <w:rsid w:val="00F806EC"/>
    <w:rsid w:val="00F80A4A"/>
    <w:rsid w:val="00F8158B"/>
    <w:rsid w:val="00F81E95"/>
    <w:rsid w:val="00F82565"/>
    <w:rsid w:val="00F8335C"/>
    <w:rsid w:val="00F83BCE"/>
    <w:rsid w:val="00F83E15"/>
    <w:rsid w:val="00F840C6"/>
    <w:rsid w:val="00F8607F"/>
    <w:rsid w:val="00F86266"/>
    <w:rsid w:val="00F86583"/>
    <w:rsid w:val="00F86DB4"/>
    <w:rsid w:val="00F86E22"/>
    <w:rsid w:val="00F8717D"/>
    <w:rsid w:val="00F9092E"/>
    <w:rsid w:val="00F90B65"/>
    <w:rsid w:val="00F91AD6"/>
    <w:rsid w:val="00F92332"/>
    <w:rsid w:val="00F94051"/>
    <w:rsid w:val="00F94793"/>
    <w:rsid w:val="00F947DC"/>
    <w:rsid w:val="00F94BBB"/>
    <w:rsid w:val="00F95524"/>
    <w:rsid w:val="00F95688"/>
    <w:rsid w:val="00F95B07"/>
    <w:rsid w:val="00F966C7"/>
    <w:rsid w:val="00F96869"/>
    <w:rsid w:val="00F9726A"/>
    <w:rsid w:val="00F97E6D"/>
    <w:rsid w:val="00FA0D87"/>
    <w:rsid w:val="00FA10CD"/>
    <w:rsid w:val="00FA2ADD"/>
    <w:rsid w:val="00FA2E26"/>
    <w:rsid w:val="00FA55E6"/>
    <w:rsid w:val="00FA5B0E"/>
    <w:rsid w:val="00FA75C5"/>
    <w:rsid w:val="00FA7AB8"/>
    <w:rsid w:val="00FA7D58"/>
    <w:rsid w:val="00FB06CA"/>
    <w:rsid w:val="00FB0A2A"/>
    <w:rsid w:val="00FB188F"/>
    <w:rsid w:val="00FB4227"/>
    <w:rsid w:val="00FB4C61"/>
    <w:rsid w:val="00FB5E57"/>
    <w:rsid w:val="00FB7318"/>
    <w:rsid w:val="00FC0909"/>
    <w:rsid w:val="00FC0BB5"/>
    <w:rsid w:val="00FC122F"/>
    <w:rsid w:val="00FC1867"/>
    <w:rsid w:val="00FC24D5"/>
    <w:rsid w:val="00FC2F90"/>
    <w:rsid w:val="00FC3F25"/>
    <w:rsid w:val="00FC44FF"/>
    <w:rsid w:val="00FC5FDD"/>
    <w:rsid w:val="00FC6C11"/>
    <w:rsid w:val="00FC707C"/>
    <w:rsid w:val="00FC7359"/>
    <w:rsid w:val="00FC7944"/>
    <w:rsid w:val="00FD0131"/>
    <w:rsid w:val="00FD0AE5"/>
    <w:rsid w:val="00FD3A65"/>
    <w:rsid w:val="00FD4262"/>
    <w:rsid w:val="00FD515B"/>
    <w:rsid w:val="00FD518C"/>
    <w:rsid w:val="00FD5731"/>
    <w:rsid w:val="00FD5B85"/>
    <w:rsid w:val="00FD6D9A"/>
    <w:rsid w:val="00FE0BD3"/>
    <w:rsid w:val="00FE1506"/>
    <w:rsid w:val="00FE1AEA"/>
    <w:rsid w:val="00FE1F4D"/>
    <w:rsid w:val="00FE23EB"/>
    <w:rsid w:val="00FE361B"/>
    <w:rsid w:val="00FE3813"/>
    <w:rsid w:val="00FE3C3C"/>
    <w:rsid w:val="00FE3EF4"/>
    <w:rsid w:val="00FE5CB8"/>
    <w:rsid w:val="00FE6919"/>
    <w:rsid w:val="00FE7536"/>
    <w:rsid w:val="00FF12E3"/>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77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basedOn w:val="DefaultParagraphFont"/>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ascii="Times New Roman" w:eastAsia="Times New Roman" w:hAnsi="Tms Rmn" w:cs="Angsana New"/>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12195754">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8F019-C39F-4FB6-BF39-961AE4A3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44</Pages>
  <Words>15112</Words>
  <Characters>86141</Characters>
  <Application>Microsoft Office Word</Application>
  <DocSecurity>0</DocSecurity>
  <Lines>717</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Duangporn Pongvitayakorn</cp:lastModifiedBy>
  <cp:revision>13</cp:revision>
  <cp:lastPrinted>2020-08-26T03:46:00Z</cp:lastPrinted>
  <dcterms:created xsi:type="dcterms:W3CDTF">2020-08-27T05:09:00Z</dcterms:created>
  <dcterms:modified xsi:type="dcterms:W3CDTF">2020-08-27T08:54:00Z</dcterms:modified>
</cp:coreProperties>
</file>