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7B5A" w:rsidRPr="00BC5970" w14:paraId="51530488" w14:textId="77777777" w:rsidTr="00BC5970">
        <w:trPr>
          <w:trHeight w:val="2865"/>
        </w:trPr>
        <w:tc>
          <w:tcPr>
            <w:tcW w:w="2250" w:type="dxa"/>
          </w:tcPr>
          <w:p w14:paraId="06051D6C" w14:textId="77777777" w:rsidR="007E7B5A" w:rsidRPr="007C728E" w:rsidRDefault="007E7B5A" w:rsidP="0055510C">
            <w:pPr>
              <w:rPr>
                <w:rFonts w:ascii="Angsana New" w:hAnsi="Angsana New" w:cs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0D466B1D" w14:textId="77777777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โทเท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ิ่ล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แอ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็คเซ็ส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คอมมูนิ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เคชั่น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 </w:t>
            </w:r>
          </w:p>
          <w:p w14:paraId="6187F7D2" w14:textId="01EA0BF6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B52F6D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83B2DA6" w14:textId="337EAFA7" w:rsidR="007E7B5A" w:rsidRPr="00BC5970" w:rsidRDefault="0093348F" w:rsidP="00977AE5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สาม</w:t>
            </w:r>
            <w:r w:rsidR="002E68AC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เดือน</w:t>
            </w:r>
            <w:r w:rsidR="00896846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037A1A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896846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96846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037A1A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0F697D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2563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78E1BD54" w14:textId="77777777" w:rsidR="007E7B5A" w:rsidRPr="00C24E73" w:rsidRDefault="007E7B5A" w:rsidP="007E7B5A">
      <w:pPr>
        <w:rPr>
          <w:rFonts w:ascii="Angsana New" w:hAnsi="Angsana New" w:cs="Angsana New"/>
          <w:cs/>
          <w:lang w:val="en-US"/>
        </w:rPr>
        <w:sectPr w:rsidR="007E7B5A" w:rsidRPr="00C24E73" w:rsidSect="00C36EBD"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47C85B1" w14:textId="77777777" w:rsidR="006A021C" w:rsidRPr="00BC5970" w:rsidRDefault="006A021C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BD137C"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4821B749" w14:textId="77777777" w:rsidR="0093348F" w:rsidRPr="00BC5970" w:rsidRDefault="0093348F" w:rsidP="0093348F">
      <w:pPr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เสนอต่อผู้ถือหุ้นของบริษัท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็คเซ็ส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คอมมูนิ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เคชั่น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</w:p>
    <w:p w14:paraId="50813925" w14:textId="5FC26E74" w:rsidR="0093348F" w:rsidRPr="00BC5970" w:rsidRDefault="0093348F" w:rsidP="0093348F">
      <w:pPr>
        <w:tabs>
          <w:tab w:val="left" w:pos="1080"/>
        </w:tabs>
        <w:spacing w:before="360" w:after="120"/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ข้าพเจ้าได้สอบท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านงบแสดงฐานะการเงินรวม ณ วันที่ </w:t>
      </w:r>
      <w:r w:rsidR="0089684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037A1A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863053" w:rsidRPr="00BC597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F697D">
        <w:rPr>
          <w:rFonts w:ascii="Angsana New" w:hAnsi="Angsana New" w:cs="Angsana New"/>
          <w:sz w:val="32"/>
          <w:szCs w:val="32"/>
          <w:lang w:val="en-US"/>
        </w:rPr>
        <w:t>2563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งบกำไรขาดทุนรวม</w:t>
      </w:r>
      <w:r w:rsidR="003B453E">
        <w:rPr>
          <w:rFonts w:ascii="Angsana New" w:hAnsi="Angsana New" w:cs="Angsana New" w:hint="cs"/>
          <w:sz w:val="32"/>
          <w:szCs w:val="32"/>
          <w:cs/>
        </w:rPr>
        <w:t>และ</w:t>
      </w:r>
      <w:r w:rsidRPr="00BC5970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F7110A">
        <w:rPr>
          <w:rFonts w:ascii="Angsana New" w:hAnsi="Angsana New" w:cs="Angsana New" w:hint="cs"/>
          <w:sz w:val="32"/>
          <w:szCs w:val="32"/>
          <w:cs/>
          <w:lang w:val="en-US"/>
        </w:rPr>
        <w:t>สำหรับงวดสามเดือนและ</w:t>
      </w:r>
      <w:r w:rsidR="00037A1A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F7110A">
        <w:rPr>
          <w:rFonts w:ascii="Angsana New" w:hAnsi="Angsana New" w:cs="Angsana New" w:hint="cs"/>
          <w:sz w:val="32"/>
          <w:szCs w:val="32"/>
          <w:cs/>
          <w:lang w:val="en-US"/>
        </w:rPr>
        <w:t>เดือนสิ้นสุดวันเดียวกัน และ</w:t>
      </w:r>
      <w:r w:rsidRPr="00BC5970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037A1A">
        <w:rPr>
          <w:rFonts w:ascii="Angsana New" w:hAnsi="Angsana New" w:cs="Angsana New" w:hint="cs"/>
          <w:sz w:val="32"/>
          <w:szCs w:val="32"/>
          <w:cs/>
        </w:rPr>
        <w:t>เก้า</w:t>
      </w:r>
      <w:r w:rsidR="00896846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C5970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B52F6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C5970">
        <w:rPr>
          <w:rFonts w:ascii="Angsana New" w:hAnsi="Angsana New" w:cs="Angsana New"/>
          <w:sz w:val="32"/>
          <w:szCs w:val="32"/>
          <w:cs/>
        </w:rPr>
        <w:t>แบบย่อของบริษัท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็คเซ็ส</w:t>
      </w:r>
      <w:proofErr w:type="spellEnd"/>
      <w:r w:rsidR="00B52F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เคชั่น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 และได้สอบทานข้อมูลทางการเงินเฉพาะกิจการของบริษัท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="00B52F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็คเซ็ส</w:t>
      </w:r>
      <w:proofErr w:type="spellEnd"/>
      <w:r w:rsidR="00BC597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เคชั่น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 ด้วยเช่นกัน</w:t>
      </w:r>
      <w:r w:rsidR="00B52F6D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รวมเรียกว่า </w:t>
      </w:r>
      <w:r w:rsidR="00B52F6D">
        <w:rPr>
          <w:rFonts w:ascii="Angsana New" w:hAnsi="Angsana New" w:cs="Angsana New"/>
          <w:sz w:val="32"/>
          <w:szCs w:val="32"/>
          <w:lang w:val="en-US"/>
        </w:rPr>
        <w:t>“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="00B52F6D">
        <w:rPr>
          <w:rFonts w:ascii="Angsana New" w:hAnsi="Angsana New" w:cs="Angsana New"/>
          <w:sz w:val="32"/>
          <w:szCs w:val="32"/>
          <w:lang w:val="en-US"/>
        </w:rPr>
        <w:t>”</w:t>
      </w:r>
      <w:r w:rsidR="00F30FBA">
        <w:rPr>
          <w:rFonts w:ascii="Angsana New" w:hAnsi="Angsana New" w:cs="Angsana New"/>
          <w:sz w:val="32"/>
          <w:szCs w:val="32"/>
          <w:lang w:val="en-US"/>
        </w:rPr>
        <w:t>)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F7110A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BC5970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 w:rsidR="00755FF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ฉบับ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34</w:t>
      </w:r>
      <w:r w:rsidR="00275FD5" w:rsidRPr="00BC59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</w:t>
      </w:r>
      <w:r w:rsidR="00AF316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="00F7110A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87A212D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05781EE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2410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eastAsia="SimSun" w:hAnsi="Angsana New" w:cs="Angsana New"/>
          <w:sz w:val="32"/>
          <w:szCs w:val="32"/>
          <w:cs/>
        </w:rPr>
        <w:t xml:space="preserve">เรื่อง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การสอบทานข้อมูลทางการเงิน</w:t>
      </w:r>
      <w:r w:rsidRPr="00BC5970">
        <w:rPr>
          <w:rFonts w:ascii="Angsana New" w:eastAsia="SimSun" w:hAnsi="Angsana New" w:cs="Angsana New"/>
          <w:sz w:val="32"/>
          <w:szCs w:val="32"/>
          <w:lang w:val="en-GB"/>
        </w:rPr>
        <w:t xml:space="preserve">         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BC5970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0CA2" w:rsidRPr="00BC5970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BC5970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206559" w14:textId="77777777" w:rsidR="0093348F" w:rsidRPr="00BC5970" w:rsidRDefault="0093348F" w:rsidP="0093348F">
      <w:pPr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DDCD1AA" w14:textId="7A714906" w:rsidR="0093348F" w:rsidRDefault="0093348F" w:rsidP="0093348F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27551E"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ทำขึ้นตามมาตรฐานการบัญชีฉบับที</w:t>
      </w:r>
      <w:r w:rsidR="0027551E">
        <w:rPr>
          <w:rFonts w:ascii="Angsana New" w:hAnsi="Angsana New" w:cs="Angsana New" w:hint="cs"/>
          <w:sz w:val="32"/>
          <w:szCs w:val="32"/>
          <w:cs/>
        </w:rPr>
        <w:t>่</w:t>
      </w:r>
      <w:r w:rsidR="0027551E">
        <w:rPr>
          <w:rFonts w:ascii="Angsana New" w:hAnsi="Angsana New" w:cs="Angsana New"/>
          <w:sz w:val="32"/>
          <w:szCs w:val="32"/>
          <w:lang w:val="en-US"/>
        </w:rPr>
        <w:t xml:space="preserve"> 34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2478773F" w14:textId="77777777" w:rsidR="00C24A56" w:rsidRDefault="00C24A56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  <w:sectPr w:rsidR="00C24A56" w:rsidSect="00C24A56">
          <w:footerReference w:type="default" r:id="rId10"/>
          <w:footerReference w:type="first" r:id="rId11"/>
          <w:pgSz w:w="11909" w:h="16834" w:code="9"/>
          <w:pgMar w:top="2880" w:right="1080" w:bottom="1080" w:left="1339" w:header="706" w:footer="101" w:gutter="0"/>
          <w:pgNumType w:start="2"/>
          <w:cols w:space="720"/>
          <w:titlePg/>
        </w:sectPr>
      </w:pPr>
    </w:p>
    <w:p w14:paraId="3B64216D" w14:textId="78D87E76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0B63350F" w14:textId="2013A732" w:rsidR="0093348F" w:rsidRPr="00C24A56" w:rsidRDefault="00442B96" w:rsidP="0093348F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ทั้งนี้ ข้าพเจ้ามิได้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>ให้ข้อสรุปอย่างมีเงื่อนไขต่อ</w:t>
      </w:r>
      <w:r>
        <w:rPr>
          <w:rFonts w:asciiTheme="majorBidi" w:hAnsiTheme="majorBidi" w:cstheme="majorBidi" w:hint="cs"/>
          <w:sz w:val="32"/>
          <w:szCs w:val="32"/>
          <w:cs/>
        </w:rPr>
        <w:t>กรณีนี้แต่อย่างใด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 xml:space="preserve"> ข้าพเจ้าขอให้สังเกต</w:t>
      </w:r>
      <w:r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หมายเหตุประกอบงบการเงินรวมระหว่างกาลข้อ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14:paraId="77F7277C" w14:textId="77777777" w:rsidR="0093348F" w:rsidRPr="00C24A56" w:rsidRDefault="0093348F" w:rsidP="0093348F">
      <w:pPr>
        <w:pStyle w:val="ListParagraph"/>
        <w:numPr>
          <w:ilvl w:val="0"/>
          <w:numId w:val="2"/>
        </w:numPr>
        <w:tabs>
          <w:tab w:val="clear" w:pos="960"/>
        </w:tabs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C24A56">
        <w:rPr>
          <w:rFonts w:asciiTheme="majorBidi" w:hAnsiTheme="majorBidi" w:cstheme="majorBidi"/>
          <w:sz w:val="32"/>
          <w:szCs w:val="32"/>
          <w:cs/>
        </w:rPr>
        <w:t>คดีฟ้องร้องและข้อพิพาททางการค้าที่สำคัญ</w:t>
      </w:r>
    </w:p>
    <w:p w14:paraId="656CA11B" w14:textId="76E9D95E" w:rsidR="0093348F" w:rsidRPr="00902581" w:rsidRDefault="004A46C1" w:rsidP="00902581">
      <w:pPr>
        <w:spacing w:before="120" w:after="120"/>
        <w:ind w:left="720" w:hanging="360"/>
        <w:rPr>
          <w:rFonts w:asciiTheme="majorBidi" w:eastAsia="Cordia New" w:hAnsiTheme="majorBidi" w:cs="Angsana New"/>
          <w:sz w:val="32"/>
          <w:szCs w:val="32"/>
          <w:cs/>
          <w:lang w:eastAsia="zh-CN"/>
        </w:rPr>
      </w:pPr>
      <w:r w:rsidRPr="00C24A56">
        <w:rPr>
          <w:rFonts w:asciiTheme="majorBidi" w:hAnsiTheme="majorBidi" w:cstheme="majorBidi"/>
          <w:sz w:val="32"/>
          <w:szCs w:val="32"/>
          <w:cs/>
        </w:rPr>
        <w:t>ก.</w:t>
      </w:r>
      <w:r w:rsidRPr="00C24A56">
        <w:rPr>
          <w:rFonts w:asciiTheme="majorBidi" w:hAnsiTheme="majorBidi" w:cstheme="majorBidi"/>
          <w:sz w:val="32"/>
          <w:szCs w:val="32"/>
          <w:cs/>
        </w:rPr>
        <w:tab/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ตามที่กล่าวในหมายเหตุประกอบงบการเงินรวมระหว่างกาล</w:t>
      </w:r>
      <w:r w:rsidR="00902581" w:rsidRPr="007C5BF7">
        <w:rPr>
          <w:rFonts w:asciiTheme="majorBidi" w:hAnsiTheme="majorBidi" w:cstheme="majorBidi"/>
          <w:sz w:val="32"/>
          <w:szCs w:val="32"/>
          <w:cs/>
        </w:rPr>
        <w:t>ข้</w:t>
      </w:r>
      <w:r w:rsidR="00B422B7" w:rsidRPr="007C5BF7">
        <w:rPr>
          <w:rFonts w:asciiTheme="majorBidi" w:hAnsiTheme="majorBidi" w:cstheme="majorBidi" w:hint="cs"/>
          <w:sz w:val="32"/>
          <w:szCs w:val="32"/>
          <w:cs/>
        </w:rPr>
        <w:t>อ</w:t>
      </w:r>
      <w:r w:rsidR="00B422B7" w:rsidRPr="007C5B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73755" w:rsidRPr="007C5BF7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902581" w:rsidRPr="007C5BF7">
        <w:rPr>
          <w:rFonts w:asciiTheme="majorBidi" w:hAnsiTheme="majorBidi" w:cstheme="majorBidi"/>
          <w:sz w:val="32"/>
          <w:szCs w:val="32"/>
          <w:cs/>
        </w:rPr>
        <w:t xml:space="preserve"> บริ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ษัทฯมีคดีฟ้องร้องและข้อพิพาททางการค้าเรื่องค่าเชื่อมโยงโครงข่ายโทรคมนาคม (Access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) กับบริษัท ทีโอที จำกัด (มหาชน) </w:t>
      </w:r>
      <w:r w:rsidR="00B172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(“ทีโอที”) โดยบริษัทฯได้บันทึกค่าเชื่อมโยงโครงข่ายโทรคมนาคม (Access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>) ในอัตราค่าเชื่อมต่อโครงข่ายโทรคมนาคม (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Interconnection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2549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B422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412A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2550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ไว้ในงบการเงินจำนวน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1,973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ล้านบาท และเมื่อวันที่ </w:t>
      </w:r>
      <w:r w:rsidR="00EF34B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EF34BE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EF34BE">
        <w:rPr>
          <w:rFonts w:asciiTheme="majorBidi" w:hAnsiTheme="majorBidi" w:cstheme="majorBidi"/>
          <w:sz w:val="32"/>
          <w:szCs w:val="32"/>
          <w:lang w:val="en-US"/>
        </w:rPr>
        <w:t>2550</w:t>
      </w:r>
      <w:r w:rsidR="00EF34BE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บริษัทฯได้แจ้งยกเลิกข้อตกลงการเชื่อมโยงโครงข่ายโทรคมนาคมเดิมทั้งสองฉบับ (Access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>) บริษัทฯจึงมิได้บันทึก</w:t>
      </w:r>
      <w:r w:rsidR="00412A74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ค่าเชื่อมโยงโครงข่ายโทรคมนาคม (Access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12A74" w:rsidRPr="00C24A5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2550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ในงบการเงิน เพราะฝ่ายบริหารเห็นว่าภาระที่จะต้องชำระค่าเชื่อมโยงโครงข่ายโทรคมนาคม (Access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) ตามข้อตกลงเดิมได้สิ้นสุดลง </w:t>
      </w:r>
      <w:r w:rsidR="00902581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ทีโอทีได้ยื่นคำฟ้องต่อศาลปกครองกลาง</w:t>
      </w:r>
      <w:r w:rsid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เพื่อ</w:t>
      </w:r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เรียกร้องให้บริษัท </w:t>
      </w:r>
      <w:proofErr w:type="spellStart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โทรคมนาคม จำกัด (มหาชน) (“</w:t>
      </w:r>
      <w:proofErr w:type="spellStart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”) และบริษัทฯร่วมกันชำระค่าเสียหายจากค่าเชื่อมโยงโครงข่ายโทรคมนาคม (Access </w:t>
      </w:r>
      <w:proofErr w:type="spellStart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Charge</w:t>
      </w:r>
      <w:proofErr w:type="spellEnd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) </w:t>
      </w:r>
      <w:r w:rsidR="00902581"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รวม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จำนวนทั้งสิ้นประมาณ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245,638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ล้านบาท (คำนวณถึงวันที่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กรกฎาคม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2557</w:t>
      </w:r>
      <w:r w:rsidR="00902581" w:rsidRPr="00133B78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) </w:t>
      </w:r>
      <w:r w:rsid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</w:t>
      </w:r>
      <w:r w:rsidR="00902581" w:rsidRP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ซึ่ง</w:t>
      </w:r>
      <w:r w:rsid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ต่อมา</w:t>
      </w:r>
      <w:r w:rsidR="005C48AC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เมื่อ</w:t>
      </w:r>
      <w:r w:rsidR="005C48AC" w:rsidRPr="005C48AC">
        <w:rPr>
          <w:rFonts w:asciiTheme="majorBidi" w:eastAsia="Cordia New" w:hAnsiTheme="majorBidi" w:cs="Angsana New" w:hint="cs"/>
          <w:sz w:val="32"/>
          <w:szCs w:val="32"/>
          <w:cs/>
          <w:lang w:eastAsia="zh-CN"/>
        </w:rPr>
        <w:t xml:space="preserve">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48AC" w:rsidRPr="005C48AC">
        <w:rPr>
          <w:rFonts w:asciiTheme="majorBidi" w:eastAsia="Cordia New" w:hAnsiTheme="majorBidi" w:cs="Angsana New" w:hint="cs"/>
          <w:sz w:val="32"/>
          <w:szCs w:val="32"/>
          <w:cs/>
          <w:lang w:eastAsia="zh-CN"/>
        </w:rPr>
        <w:t xml:space="preserve">พฤษภาคม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5C48AC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ศาล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ปกครองกลางได้มีคำพิพากษายกฟ้องข้อเรียกร้องของทีโอที</w:t>
      </w:r>
      <w:r w:rsid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และ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ทีโอทีไม่ได้อุทธรณ์คำพิพากษาศาลปกครองกลางภายในระยะเวลาที่กฎหมายกำหนด </w:t>
      </w:r>
      <w:r w:rsidR="00902581"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จึง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มีผลให้คดี</w:t>
      </w:r>
      <w:r w:rsidR="00902581"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ดังกล่าว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ถึงที่สุด</w:t>
      </w:r>
      <w:r w:rsidR="00902581"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ตามหนังสือยืนยันของศาลปกครองกลางลงวันที่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กรกฎาคม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ขณะนี้บริษัทฯ อยู่ใน</w:t>
      </w:r>
      <w:r w:rsidR="00F30FBA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ระหว่างการ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พิจารณาการคิดคำนวณค่าตอบแทนการเชื่อมต่อโครงข่าย</w:t>
      </w:r>
      <w:r w:rsidR="005C48AC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โทรคมนาคมตามประกาศ </w:t>
      </w:r>
      <w:proofErr w:type="spellStart"/>
      <w:r w:rsidR="005C48AC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กทช</w:t>
      </w:r>
      <w:proofErr w:type="spellEnd"/>
      <w:r w:rsidR="000C3A87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.</w:t>
      </w:r>
      <w:r w:rsidR="005C48AC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ว่าด้วยการใช้และเชื่อมต่อโครงข่ายโทรคมนาคม พ.ศ. </w:t>
      </w:r>
      <w:r w:rsidR="005C48AC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2549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กับทีโอที ซึ่งยังไม่เสร็จสิ้นหรือมีข้อสรุปที่ชัดเจน </w:t>
      </w:r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และคดีฟ้องร้องที่เกี่ยวข้องบางประการยังอยู่ภายใต้กระบวนการพิจารณาคดีของศาล ซึ่งผลสรุป</w:t>
      </w:r>
      <w:r w:rsid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ในเรื่องดังกล่าว</w:t>
      </w:r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ขึ้นอยู่กับผลการดำเนินการให้เป็นไปตามกฎหมายและกระบวนการยุติธรรมในอนาคต</w:t>
      </w:r>
      <w:r w:rsidR="0093348F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</w:p>
    <w:p w14:paraId="1FE296C1" w14:textId="4031FB70" w:rsidR="00F92FEB" w:rsidRDefault="00F92FEB" w:rsidP="00F92FEB">
      <w:pPr>
        <w:spacing w:before="120" w:after="120"/>
        <w:ind w:left="720" w:hanging="360"/>
        <w:rPr>
          <w:rFonts w:asciiTheme="majorBidi" w:hAnsiTheme="majorBidi" w:cs="Angsana New"/>
          <w:sz w:val="32"/>
          <w:szCs w:val="32"/>
          <w:cs/>
        </w:rPr>
      </w:pPr>
      <w:r w:rsidRPr="00C24A56">
        <w:rPr>
          <w:rFonts w:asciiTheme="majorBidi" w:hAnsiTheme="majorBidi" w:cstheme="majorBidi"/>
          <w:sz w:val="32"/>
          <w:szCs w:val="32"/>
          <w:cs/>
        </w:rPr>
        <w:t>ข</w:t>
      </w:r>
      <w:r w:rsidRPr="00C24A56">
        <w:rPr>
          <w:rFonts w:asciiTheme="majorBidi" w:hAnsiTheme="majorBidi" w:cstheme="majorBidi"/>
          <w:sz w:val="32"/>
          <w:szCs w:val="32"/>
          <w:lang w:val="en-US"/>
        </w:rPr>
        <w:t xml:space="preserve">.   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ตามที่กล่าวในหมายเหตุประกอบงบการเงินรวมระหว่างกาล</w:t>
      </w:r>
      <w:r w:rsidR="0093348F" w:rsidRPr="007C5BF7">
        <w:rPr>
          <w:rFonts w:asciiTheme="majorBidi" w:hAnsiTheme="majorBidi" w:cstheme="majorBidi"/>
          <w:sz w:val="32"/>
          <w:szCs w:val="32"/>
          <w:cs/>
        </w:rPr>
        <w:t>ข้อ</w:t>
      </w:r>
      <w:r w:rsidR="00AF3160" w:rsidRPr="007C5B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3755" w:rsidRPr="007C5BF7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B422B7" w:rsidRPr="007C5B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7C5BF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ฯมี</w:t>
      </w:r>
      <w:r w:rsidR="00B20986">
        <w:rPr>
          <w:rFonts w:asciiTheme="majorBidi" w:hAnsiTheme="majorBidi" w:cstheme="majorBidi" w:hint="cs"/>
          <w:sz w:val="32"/>
          <w:szCs w:val="32"/>
          <w:cs/>
        </w:rPr>
        <w:t>คดีฟ้องร้องและ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ข้อพิพาท</w:t>
      </w:r>
      <w:r w:rsidR="00B20986">
        <w:rPr>
          <w:rFonts w:asciiTheme="majorBidi" w:hAnsiTheme="majorBidi" w:cstheme="majorBidi" w:hint="cs"/>
          <w:sz w:val="32"/>
          <w:szCs w:val="32"/>
          <w:cs/>
        </w:rPr>
        <w:t>ทางการค้า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เกี่ยวกับการชำระผลประโยชน์ตอบแทนเพิ่มเติม (ภาษีสรรพสามิต) ตามสัญญาสัมปทานและ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</w:t>
      </w:r>
      <w:r w:rsidR="005C48AC">
        <w:rPr>
          <w:rFonts w:asciiTheme="majorBidi" w:hAnsiTheme="majorBidi" w:cstheme="majorBidi" w:hint="cs"/>
          <w:sz w:val="32"/>
          <w:szCs w:val="32"/>
          <w:cs/>
        </w:rPr>
        <w:t>ใช้และ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เชื่อมต่อโครงข่าย</w:t>
      </w:r>
      <w:r w:rsidR="005C48AC">
        <w:rPr>
          <w:rFonts w:asciiTheme="majorBidi" w:hAnsiTheme="majorBidi" w:cstheme="majorBidi" w:hint="cs"/>
          <w:sz w:val="32"/>
          <w:szCs w:val="32"/>
          <w:cs/>
        </w:rPr>
        <w:t>โทรคมนาคม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 xml:space="preserve">มีผลใช้บังคับ กับ </w:t>
      </w:r>
      <w:proofErr w:type="spellStart"/>
      <w:r w:rsidR="00275FD5" w:rsidRPr="00C24A56">
        <w:rPr>
          <w:rFonts w:asciiTheme="majorBidi" w:hAnsiTheme="majorBidi" w:cstheme="majorBidi"/>
          <w:sz w:val="32"/>
          <w:szCs w:val="32"/>
          <w:cs/>
        </w:rPr>
        <w:t>กสท</w:t>
      </w:r>
      <w:proofErr w:type="spellEnd"/>
      <w:r w:rsidR="00275FD5" w:rsidRPr="00C24A56">
        <w:rPr>
          <w:rFonts w:asciiTheme="majorBidi" w:hAnsiTheme="majorBidi" w:cstheme="majorBidi"/>
          <w:sz w:val="32"/>
          <w:szCs w:val="32"/>
          <w:cs/>
        </w:rPr>
        <w:t xml:space="preserve"> และคดีฟ้องร้องอื่น</w:t>
      </w:r>
      <w:r w:rsidR="00B1305B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ๆ ขณะนี้ข้อพิพาทและคดีต่าง</w:t>
      </w:r>
      <w:r w:rsidR="00B1305B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ๆ</w:t>
      </w:r>
      <w:r w:rsidR="003B45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ดังกล่าวอยู่ภายใต้กระบวนการทางอนุญาโตตุลาการและศาล ซึ่งผลของข้อพิพาทและคดีต่าง</w:t>
      </w:r>
      <w:r w:rsidR="00B1305B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ๆ</w:t>
      </w:r>
      <w:r w:rsidR="00B1305B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ดังกล่าวยังไม่สามารถระบุได้และขึ้นอยู่กับกระบวนการยุติธรรมในอนาคต</w:t>
      </w:r>
    </w:p>
    <w:p w14:paraId="67B00ACE" w14:textId="77777777" w:rsidR="00902581" w:rsidRPr="00C24A56" w:rsidRDefault="00902581" w:rsidP="00F92FEB">
      <w:pPr>
        <w:spacing w:before="120" w:after="120"/>
        <w:ind w:left="720" w:hanging="360"/>
        <w:rPr>
          <w:rFonts w:asciiTheme="majorBidi" w:hAnsiTheme="majorBidi" w:cstheme="majorBidi"/>
          <w:sz w:val="32"/>
          <w:szCs w:val="32"/>
          <w:cs/>
        </w:rPr>
      </w:pPr>
    </w:p>
    <w:p w14:paraId="7D1FB0F1" w14:textId="07B5EB17" w:rsidR="00275FD5" w:rsidRPr="00C24A56" w:rsidRDefault="00B1305B" w:rsidP="00551E07">
      <w:pPr>
        <w:tabs>
          <w:tab w:val="left" w:pos="360"/>
        </w:tabs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C24A56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</w:t>
      </w:r>
      <w:r w:rsidR="00F92FEB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.  </w:t>
      </w:r>
      <w:r w:rsidR="00551E0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ab/>
      </w:r>
      <w:r w:rsidR="00275FD5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</w:p>
    <w:p w14:paraId="6E5E8DA8" w14:textId="25752E9A" w:rsidR="00C24A56" w:rsidRDefault="00275FD5" w:rsidP="00902581">
      <w:pPr>
        <w:spacing w:before="120" w:after="120"/>
        <w:ind w:left="36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 w:rsidRPr="00C24A5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7C5BF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ข้อ </w:t>
      </w:r>
      <w:r w:rsidR="00673755" w:rsidRPr="007C5BF7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28</w:t>
      </w:r>
      <w:r w:rsidR="005E0571" w:rsidRPr="007C5BF7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442B96" w:rsidRPr="007C5BF7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บริษัท</w:t>
      </w:r>
      <w:r w:rsidR="00442B96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ฯและบริษัทย่อย (กลุ่มบริษัท)        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มีความเสี่ยงจากข้อกำหนดและการเปลี่ยนแปลงทางกฎหมายที่เกี่ยวข้องกับธุรกิจโทรคมนาคมที่สำคัญ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  <w:r w:rsidR="00442B96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บางประการ รวมถึง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</w:t>
      </w:r>
    </w:p>
    <w:p w14:paraId="6F1FB862" w14:textId="06D587D3" w:rsidR="00010636" w:rsidRDefault="00010636" w:rsidP="00010636">
      <w:pPr>
        <w:rPr>
          <w:rFonts w:ascii="Arial" w:hAnsi="Arial" w:cstheme="minorBidi"/>
          <w:b/>
          <w:bCs/>
        </w:rPr>
      </w:pPr>
    </w:p>
    <w:p w14:paraId="48C855A3" w14:textId="77777777" w:rsidR="006F1470" w:rsidRPr="006F1470" w:rsidRDefault="006F1470" w:rsidP="00010636">
      <w:pPr>
        <w:rPr>
          <w:rFonts w:ascii="Arial" w:hAnsi="Arial" w:cstheme="minorBidi"/>
          <w:b/>
          <w:bCs/>
          <w:cs/>
        </w:rPr>
      </w:pPr>
    </w:p>
    <w:p w14:paraId="02BFFDEA" w14:textId="1A7CB175" w:rsidR="00010636" w:rsidRDefault="00010636" w:rsidP="00010636">
      <w:pPr>
        <w:rPr>
          <w:rFonts w:ascii="Arial" w:hAnsi="Arial" w:cs="Arial"/>
          <w:b/>
          <w:bCs/>
          <w:cs/>
        </w:rPr>
      </w:pPr>
    </w:p>
    <w:p w14:paraId="3CB098DE" w14:textId="77777777" w:rsidR="00010636" w:rsidRPr="00010636" w:rsidRDefault="00010636" w:rsidP="00010636">
      <w:pPr>
        <w:rPr>
          <w:rFonts w:ascii="Arial" w:hAnsi="Arial"/>
          <w:b/>
          <w:bCs/>
          <w:szCs w:val="22"/>
          <w:cs/>
        </w:rPr>
      </w:pPr>
    </w:p>
    <w:p w14:paraId="0B9E792E" w14:textId="77777777" w:rsid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14:paraId="599BA251" w14:textId="77777777" w:rsidR="0093348F" w:rsidRPr="00BC5970" w:rsidRDefault="0093348F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กิ่งกาญจน์ อัศวรัง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สฤษฎ์</w:t>
      </w:r>
      <w:proofErr w:type="spellEnd"/>
    </w:p>
    <w:p w14:paraId="42AED7A4" w14:textId="77777777" w:rsidR="0093348F" w:rsidRPr="00BC5970" w:rsidRDefault="0093348F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BC5970">
        <w:rPr>
          <w:rFonts w:ascii="Angsana New" w:hAnsi="Angsana New" w:cs="Angsana New"/>
          <w:sz w:val="32"/>
          <w:szCs w:val="32"/>
          <w:cs/>
        </w:rPr>
        <w:t>ผู้สอบบัญชีรับอนุญาต เลขทะเบีย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น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4496</w:t>
      </w:r>
    </w:p>
    <w:p w14:paraId="48937CBA" w14:textId="77777777" w:rsidR="0093348F" w:rsidRPr="00BC5970" w:rsidRDefault="0093348F" w:rsidP="00BC5970">
      <w:pPr>
        <w:tabs>
          <w:tab w:val="center" w:pos="6480"/>
        </w:tabs>
        <w:spacing w:before="240"/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color w:val="000000"/>
          <w:sz w:val="32"/>
          <w:szCs w:val="32"/>
          <w:cs/>
        </w:rPr>
        <w:t>บริษัท สำนักงาน อีวาย จำกัด</w:t>
      </w:r>
    </w:p>
    <w:p w14:paraId="5D24D6B7" w14:textId="6CBF3286" w:rsidR="00003F09" w:rsidRP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กรุงเทพ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  <w:r w:rsidR="00037A1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6439A">
        <w:rPr>
          <w:rFonts w:ascii="Angsana New" w:hAnsi="Angsana New" w:cs="Angsana New"/>
          <w:sz w:val="32"/>
          <w:szCs w:val="32"/>
          <w:lang w:val="en-US"/>
        </w:rPr>
        <w:t>1</w:t>
      </w:r>
      <w:bookmarkStart w:id="0" w:name="_GoBack"/>
      <w:bookmarkEnd w:id="0"/>
      <w:r w:rsidR="00A6439A">
        <w:rPr>
          <w:rFonts w:ascii="Angsana New" w:hAnsi="Angsana New" w:cs="Angsana New"/>
          <w:sz w:val="32"/>
          <w:szCs w:val="32"/>
          <w:lang w:val="en-US"/>
        </w:rPr>
        <w:t>6</w:t>
      </w:r>
      <w:r w:rsidR="00037A1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4901EB">
        <w:rPr>
          <w:rFonts w:ascii="Angsana New" w:hAnsi="Angsana New" w:cs="Angsana New" w:hint="cs"/>
          <w:sz w:val="32"/>
          <w:szCs w:val="32"/>
          <w:cs/>
          <w:lang w:val="en-US"/>
        </w:rPr>
        <w:t>ตุลาคม</w:t>
      </w:r>
      <w:r w:rsidR="00037A1A">
        <w:rPr>
          <w:rFonts w:ascii="Angsana New" w:hAnsi="Angsana New" w:cs="Angsana New"/>
          <w:sz w:val="32"/>
          <w:szCs w:val="32"/>
          <w:lang w:val="en-US"/>
        </w:rPr>
        <w:t xml:space="preserve"> 2563</w:t>
      </w:r>
    </w:p>
    <w:sectPr w:rsidR="00003F09" w:rsidRPr="00BC5970" w:rsidSect="00C24A56">
      <w:footerReference w:type="first" r:id="rId12"/>
      <w:pgSz w:w="11909" w:h="16834" w:code="9"/>
      <w:pgMar w:top="2160" w:right="1080" w:bottom="1080" w:left="1339" w:header="706" w:footer="10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34D20" w14:textId="77777777" w:rsidR="00885D5B" w:rsidRDefault="00885D5B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14:paraId="2259E148" w14:textId="77777777" w:rsidR="00885D5B" w:rsidRDefault="00885D5B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8AD0B" w14:textId="77777777"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60434162" w14:textId="77777777"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DD31F" w14:textId="77777777" w:rsidR="003D7C45" w:rsidRPr="003D7C45" w:rsidRDefault="003D7C45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0CF91851" w14:textId="77777777" w:rsidR="003D7C45" w:rsidRDefault="003D7C4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0439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88DDCA" w14:textId="08262250" w:rsidR="00580A5C" w:rsidRDefault="00580A5C">
        <w:pPr>
          <w:pStyle w:val="Footer"/>
          <w:jc w:val="right"/>
          <w:rPr>
            <w:rFonts w:cs="Times New Roman"/>
            <w:cs/>
          </w:rPr>
        </w:pPr>
        <w:r w:rsidRPr="00580A5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80A5C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580A5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3</w:t>
        </w:r>
        <w:r w:rsidRPr="00580A5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2B93A39" w14:textId="77777777" w:rsidR="000C4419" w:rsidRDefault="000C4419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D6E4C" w14:textId="4416E751" w:rsidR="007A7F41" w:rsidRPr="007A7F41" w:rsidRDefault="007A7F41">
    <w:pPr>
      <w:pStyle w:val="Footer"/>
      <w:jc w:val="right"/>
      <w:rPr>
        <w:rFonts w:cs="Times New Roman"/>
        <w:sz w:val="32"/>
        <w:szCs w:val="32"/>
        <w:cs/>
      </w:rPr>
    </w:pPr>
  </w:p>
  <w:p w14:paraId="1E1D3E17" w14:textId="77777777" w:rsidR="0027551E" w:rsidRDefault="0027551E">
    <w:pPr>
      <w:pStyle w:val="Footer"/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6845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564F983" w14:textId="1A115D90" w:rsidR="00C24A56" w:rsidRDefault="00C24A56">
        <w:pPr>
          <w:pStyle w:val="Footer"/>
          <w:jc w:val="right"/>
          <w:rPr>
            <w:rFonts w:cs="Times New Roman"/>
            <w:cs/>
          </w:rPr>
        </w:pPr>
        <w:r w:rsidRPr="00C24A5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24A56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C24A5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2</w:t>
        </w:r>
        <w:r w:rsidRPr="00C24A5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842B4BD" w14:textId="77777777" w:rsidR="00C24A56" w:rsidRDefault="00C24A56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6C2FA" w14:textId="77777777" w:rsidR="00885D5B" w:rsidRDefault="00885D5B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60BB8C9" w14:textId="77777777" w:rsidR="00885D5B" w:rsidRDefault="00885D5B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8775D64"/>
    <w:multiLevelType w:val="hybridMultilevel"/>
    <w:tmpl w:val="4F2A625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73370"/>
    <w:multiLevelType w:val="hybridMultilevel"/>
    <w:tmpl w:val="68D2D58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6533C"/>
    <w:multiLevelType w:val="hybridMultilevel"/>
    <w:tmpl w:val="479C9D3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99C1D6B"/>
    <w:multiLevelType w:val="hybridMultilevel"/>
    <w:tmpl w:val="6A7C7634"/>
    <w:lvl w:ilvl="0" w:tplc="F2DA2F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B5A"/>
    <w:rsid w:val="00003F09"/>
    <w:rsid w:val="00010636"/>
    <w:rsid w:val="00036CE9"/>
    <w:rsid w:val="00037A1A"/>
    <w:rsid w:val="00050A4B"/>
    <w:rsid w:val="00053234"/>
    <w:rsid w:val="000871E2"/>
    <w:rsid w:val="000A674E"/>
    <w:rsid w:val="000C3A87"/>
    <w:rsid w:val="000C4419"/>
    <w:rsid w:val="000E3592"/>
    <w:rsid w:val="000E52FA"/>
    <w:rsid w:val="000F62AB"/>
    <w:rsid w:val="000F697D"/>
    <w:rsid w:val="00155CB8"/>
    <w:rsid w:val="00162C39"/>
    <w:rsid w:val="00181CB8"/>
    <w:rsid w:val="00214FA8"/>
    <w:rsid w:val="0022667D"/>
    <w:rsid w:val="00237B7F"/>
    <w:rsid w:val="002527FA"/>
    <w:rsid w:val="0027551E"/>
    <w:rsid w:val="00275FD5"/>
    <w:rsid w:val="00276E45"/>
    <w:rsid w:val="00287E56"/>
    <w:rsid w:val="002D4F22"/>
    <w:rsid w:val="002D5519"/>
    <w:rsid w:val="002E0526"/>
    <w:rsid w:val="002E0839"/>
    <w:rsid w:val="002E68AC"/>
    <w:rsid w:val="002F36E2"/>
    <w:rsid w:val="0030324E"/>
    <w:rsid w:val="00347736"/>
    <w:rsid w:val="003676D1"/>
    <w:rsid w:val="00377735"/>
    <w:rsid w:val="003B1DE4"/>
    <w:rsid w:val="003B453E"/>
    <w:rsid w:val="003B6845"/>
    <w:rsid w:val="003D7C45"/>
    <w:rsid w:val="00412A74"/>
    <w:rsid w:val="00442B96"/>
    <w:rsid w:val="00471E8A"/>
    <w:rsid w:val="00480CA2"/>
    <w:rsid w:val="004901EB"/>
    <w:rsid w:val="00497DAD"/>
    <w:rsid w:val="004A43D8"/>
    <w:rsid w:val="004A46C1"/>
    <w:rsid w:val="004B540A"/>
    <w:rsid w:val="004B584D"/>
    <w:rsid w:val="004C6579"/>
    <w:rsid w:val="00512219"/>
    <w:rsid w:val="00512811"/>
    <w:rsid w:val="005507EA"/>
    <w:rsid w:val="00551E07"/>
    <w:rsid w:val="0055510C"/>
    <w:rsid w:val="005667AA"/>
    <w:rsid w:val="0057544A"/>
    <w:rsid w:val="00577EAA"/>
    <w:rsid w:val="00580A5C"/>
    <w:rsid w:val="005A6736"/>
    <w:rsid w:val="005C48AC"/>
    <w:rsid w:val="005E0571"/>
    <w:rsid w:val="006200BA"/>
    <w:rsid w:val="00621AEF"/>
    <w:rsid w:val="006343BD"/>
    <w:rsid w:val="00673755"/>
    <w:rsid w:val="00680A5D"/>
    <w:rsid w:val="006A021C"/>
    <w:rsid w:val="006A534E"/>
    <w:rsid w:val="006B0967"/>
    <w:rsid w:val="006C4CD9"/>
    <w:rsid w:val="006C6662"/>
    <w:rsid w:val="006C7CDB"/>
    <w:rsid w:val="006D52A0"/>
    <w:rsid w:val="006E6A3F"/>
    <w:rsid w:val="006F1470"/>
    <w:rsid w:val="0070305D"/>
    <w:rsid w:val="00707495"/>
    <w:rsid w:val="00745497"/>
    <w:rsid w:val="00755FF7"/>
    <w:rsid w:val="007616FB"/>
    <w:rsid w:val="00761AE9"/>
    <w:rsid w:val="00784E1B"/>
    <w:rsid w:val="007A198C"/>
    <w:rsid w:val="007A7F41"/>
    <w:rsid w:val="007C5943"/>
    <w:rsid w:val="007C5BF7"/>
    <w:rsid w:val="007C728E"/>
    <w:rsid w:val="007E6A2E"/>
    <w:rsid w:val="007E7B5A"/>
    <w:rsid w:val="007E7F62"/>
    <w:rsid w:val="00835CB8"/>
    <w:rsid w:val="0084280B"/>
    <w:rsid w:val="00863053"/>
    <w:rsid w:val="00873445"/>
    <w:rsid w:val="00874B06"/>
    <w:rsid w:val="00885D5B"/>
    <w:rsid w:val="00885F56"/>
    <w:rsid w:val="00896846"/>
    <w:rsid w:val="008E3C8C"/>
    <w:rsid w:val="00902581"/>
    <w:rsid w:val="00930144"/>
    <w:rsid w:val="0093348F"/>
    <w:rsid w:val="00961C48"/>
    <w:rsid w:val="009624AD"/>
    <w:rsid w:val="00975205"/>
    <w:rsid w:val="00977AE5"/>
    <w:rsid w:val="009A4871"/>
    <w:rsid w:val="009A7CA7"/>
    <w:rsid w:val="009B282E"/>
    <w:rsid w:val="009C05AA"/>
    <w:rsid w:val="009C35FB"/>
    <w:rsid w:val="00A20ED0"/>
    <w:rsid w:val="00A6439A"/>
    <w:rsid w:val="00A80A46"/>
    <w:rsid w:val="00AA6BEB"/>
    <w:rsid w:val="00AF3160"/>
    <w:rsid w:val="00B1305B"/>
    <w:rsid w:val="00B172DC"/>
    <w:rsid w:val="00B20986"/>
    <w:rsid w:val="00B422B7"/>
    <w:rsid w:val="00B52F6D"/>
    <w:rsid w:val="00B608DB"/>
    <w:rsid w:val="00B8597B"/>
    <w:rsid w:val="00BA1049"/>
    <w:rsid w:val="00BA67AF"/>
    <w:rsid w:val="00BC5970"/>
    <w:rsid w:val="00BD137C"/>
    <w:rsid w:val="00BD68BD"/>
    <w:rsid w:val="00C24A56"/>
    <w:rsid w:val="00C24E73"/>
    <w:rsid w:val="00C36EBD"/>
    <w:rsid w:val="00C87054"/>
    <w:rsid w:val="00CC262B"/>
    <w:rsid w:val="00CE0B1C"/>
    <w:rsid w:val="00CF0E4A"/>
    <w:rsid w:val="00D12DDF"/>
    <w:rsid w:val="00D13AF6"/>
    <w:rsid w:val="00D220D2"/>
    <w:rsid w:val="00D438D8"/>
    <w:rsid w:val="00D6453E"/>
    <w:rsid w:val="00D77203"/>
    <w:rsid w:val="00D824B5"/>
    <w:rsid w:val="00D876B1"/>
    <w:rsid w:val="00DB0781"/>
    <w:rsid w:val="00DB13B0"/>
    <w:rsid w:val="00DD2568"/>
    <w:rsid w:val="00DF3564"/>
    <w:rsid w:val="00E03197"/>
    <w:rsid w:val="00E16884"/>
    <w:rsid w:val="00E37DC8"/>
    <w:rsid w:val="00E63640"/>
    <w:rsid w:val="00E7287B"/>
    <w:rsid w:val="00E73A6A"/>
    <w:rsid w:val="00E84C69"/>
    <w:rsid w:val="00E957B0"/>
    <w:rsid w:val="00EC43E5"/>
    <w:rsid w:val="00EE5AD5"/>
    <w:rsid w:val="00EF34BE"/>
    <w:rsid w:val="00EF6E39"/>
    <w:rsid w:val="00F23B41"/>
    <w:rsid w:val="00F30FBA"/>
    <w:rsid w:val="00F36C9E"/>
    <w:rsid w:val="00F432C6"/>
    <w:rsid w:val="00F62E31"/>
    <w:rsid w:val="00F7110A"/>
    <w:rsid w:val="00F77C30"/>
    <w:rsid w:val="00F92FEB"/>
    <w:rsid w:val="00FB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F60AFC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2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FE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FEB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FEB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customStyle="1" w:styleId="Default">
    <w:name w:val="Default"/>
    <w:rsid w:val="00010636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B7012-E017-49F1-935A-25BD13293F4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34911</vt:lpwstr>
  </property>
  <property fmtid="{D5CDD505-2E9C-101B-9397-08002B2CF9AE}" pid="4" name="OptimizationTime">
    <vt:lpwstr>20201016_1512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Monrudee Numprasong</cp:lastModifiedBy>
  <cp:revision>23</cp:revision>
  <cp:lastPrinted>2020-07-24T02:53:00Z</cp:lastPrinted>
  <dcterms:created xsi:type="dcterms:W3CDTF">2020-04-18T23:54:00Z</dcterms:created>
  <dcterms:modified xsi:type="dcterms:W3CDTF">2020-10-10T08:52:00Z</dcterms:modified>
</cp:coreProperties>
</file>