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FAC3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ECFA1A2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E78BF41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14AAC237" w14:textId="77777777" w:rsidTr="003C222F">
        <w:trPr>
          <w:trHeight w:val="3237"/>
        </w:trPr>
        <w:tc>
          <w:tcPr>
            <w:tcW w:w="7200" w:type="dxa"/>
          </w:tcPr>
          <w:p w14:paraId="794E271B" w14:textId="77777777" w:rsidR="00C81773" w:rsidRPr="00C81773" w:rsidRDefault="008E3596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6C9025" wp14:editId="2FE2A2ED">
                      <wp:simplePos x="0" y="0"/>
                      <wp:positionH relativeFrom="column">
                        <wp:posOffset>-300872</wp:posOffset>
                      </wp:positionH>
                      <wp:positionV relativeFrom="paragraph">
                        <wp:posOffset>-1580</wp:posOffset>
                      </wp:positionV>
                      <wp:extent cx="4805680" cy="2105025"/>
                      <wp:effectExtent l="0" t="0" r="13970" b="2857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5680" cy="210502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E568A" id="Rounded Rectangle 1" o:spid="_x0000_s1026" style="position:absolute;margin-left:-23.7pt;margin-top:-.1pt;width:378.4pt;height:16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" filled="f" strokecolor="black [3213]" strokeweight="2pt"/>
                  </w:pict>
                </mc:Fallback>
              </mc:AlternateContent>
            </w:r>
            <w:r w:rsidR="00C81773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="00C81773"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463F38CF" w14:textId="77777777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02733CBD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19EDC27B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14A956B" w14:textId="564CB200" w:rsidR="00C81773" w:rsidRPr="00D81B98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53114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3114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D81B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81B98">
              <w:rPr>
                <w:rFonts w:ascii="Angsana New" w:hAnsi="Angsana New" w:cs="Angsana New"/>
                <w:sz w:val="30"/>
                <w:szCs w:val="30"/>
                <w:lang w:val="en-GB"/>
              </w:rPr>
              <w:t>2563</w:t>
            </w:r>
          </w:p>
          <w:p w14:paraId="35530536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CFBAC34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6E0A1A95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75E963A9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headerReference w:type="default" r:id="rId7"/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15A146A1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71F4842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623E78A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A7671A0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CF1CE7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38A3558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2D5ED1" w14:textId="7777777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F9B367E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0864CF4" w14:textId="77777777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B42E390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020EA9F" w14:textId="77777777" w:rsidR="00C81773" w:rsidRDefault="00C81773" w:rsidP="00C81773">
      <w:pPr>
        <w:rPr>
          <w:rFonts w:ascii="Angsana New" w:hAnsi="Angsana New" w:cs="Angsana New"/>
          <w:sz w:val="26"/>
          <w:szCs w:val="26"/>
          <w:lang w:bidi="th-TH"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79D5B165" w14:textId="77777777" w:rsidR="00D81B98" w:rsidRPr="00C81773" w:rsidRDefault="00D81B98" w:rsidP="00C81773">
      <w:pPr>
        <w:rPr>
          <w:rFonts w:ascii="Angsana New" w:hAnsi="Angsana New"/>
          <w:sz w:val="26"/>
          <w:szCs w:val="26"/>
          <w:rtl/>
          <w:cs/>
        </w:rPr>
      </w:pPr>
    </w:p>
    <w:p w14:paraId="16037584" w14:textId="21A7132F" w:rsidR="00D81B98" w:rsidRPr="00D81B98" w:rsidRDefault="00D81B98" w:rsidP="00D81B98">
      <w:pPr>
        <w:jc w:val="thaiDistribute"/>
        <w:rPr>
          <w:rFonts w:ascii="Angsana New" w:hAnsi="Angsana New"/>
          <w:sz w:val="26"/>
          <w:szCs w:val="26"/>
        </w:rPr>
      </w:pP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31142">
        <w:rPr>
          <w:rFonts w:ascii="Angsana New" w:hAnsi="Angsana New"/>
          <w:sz w:val="26"/>
          <w:szCs w:val="26"/>
        </w:rPr>
        <w:t xml:space="preserve">30 </w:t>
      </w:r>
      <w:r w:rsidR="00531142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2563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งบกำไรขาดทุนเบ็ดเสร็จสำหรับงวดสามเดือนและ</w:t>
      </w:r>
      <w:r w:rsidR="00531142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31142">
        <w:rPr>
          <w:rFonts w:ascii="Angsana New" w:hAnsi="Angsana New"/>
          <w:sz w:val="26"/>
          <w:szCs w:val="26"/>
        </w:rPr>
        <w:t xml:space="preserve">30 </w:t>
      </w:r>
      <w:r w:rsidR="00531142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2563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และงบแสดงการเปลี่ยนแปลงส่วนของผู้ถือหุ้นและงบกระแสเงินสดสำหรับงวด</w:t>
      </w:r>
      <w:r w:rsidR="00531142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31142">
        <w:rPr>
          <w:rFonts w:ascii="Angsana New" w:hAnsi="Angsana New"/>
          <w:sz w:val="26"/>
          <w:szCs w:val="26"/>
        </w:rPr>
        <w:t xml:space="preserve">30 </w:t>
      </w:r>
      <w:r w:rsidR="00531142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2563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D81B98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34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C00C51" w14:textId="77777777" w:rsidR="00D81B98" w:rsidRPr="00D81B98" w:rsidRDefault="00D81B98" w:rsidP="00D81B98">
      <w:pPr>
        <w:rPr>
          <w:rFonts w:ascii="Angsana New" w:hAnsi="Angsana New"/>
          <w:sz w:val="26"/>
          <w:szCs w:val="26"/>
        </w:rPr>
      </w:pPr>
    </w:p>
    <w:p w14:paraId="6BA53E37" w14:textId="77777777" w:rsidR="00D81B98" w:rsidRPr="00D81B98" w:rsidRDefault="00D81B98" w:rsidP="00D81B98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D81B98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3D50A610" w14:textId="77777777" w:rsidR="00D81B98" w:rsidRPr="00D81B98" w:rsidRDefault="00D81B98" w:rsidP="00D81B98">
      <w:pPr>
        <w:jc w:val="thaiDistribute"/>
        <w:rPr>
          <w:rFonts w:ascii="Angsana New" w:hAnsi="Angsana New"/>
          <w:sz w:val="26"/>
          <w:szCs w:val="26"/>
        </w:rPr>
      </w:pP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2410 “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1B98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9FF84CF" w14:textId="77777777" w:rsidR="00D81B98" w:rsidRPr="00D81B98" w:rsidRDefault="00D81B98" w:rsidP="00D81B98">
      <w:pPr>
        <w:rPr>
          <w:rFonts w:ascii="Angsana New" w:hAnsi="Angsana New"/>
          <w:sz w:val="26"/>
          <w:szCs w:val="26"/>
        </w:rPr>
      </w:pPr>
    </w:p>
    <w:p w14:paraId="3A96E09A" w14:textId="77777777" w:rsidR="00D81B98" w:rsidRPr="00D81B98" w:rsidRDefault="00D81B98" w:rsidP="00D81B98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D81B98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93340E5" w14:textId="77777777" w:rsidR="00D81B98" w:rsidRPr="00D81B98" w:rsidRDefault="00D81B98" w:rsidP="00D81B98">
      <w:pPr>
        <w:jc w:val="thaiDistribute"/>
        <w:rPr>
          <w:rFonts w:ascii="Angsana New" w:hAnsi="Angsana New"/>
          <w:sz w:val="26"/>
          <w:szCs w:val="26"/>
        </w:rPr>
      </w:pP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/>
          <w:sz w:val="26"/>
          <w:szCs w:val="26"/>
        </w:rPr>
        <w:t>34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D81B9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81B98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E4D7FEF" w14:textId="77777777" w:rsidR="00D81B98" w:rsidRPr="00D81B98" w:rsidRDefault="00D81B98" w:rsidP="00D81B98">
      <w:pPr>
        <w:rPr>
          <w:rFonts w:ascii="Angsana New" w:hAnsi="Angsana New"/>
          <w:sz w:val="26"/>
          <w:szCs w:val="26"/>
        </w:rPr>
      </w:pPr>
    </w:p>
    <w:p w14:paraId="0E31DF80" w14:textId="77777777" w:rsidR="00D81B98" w:rsidRPr="00713ADB" w:rsidRDefault="00D81B98" w:rsidP="00D81B98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713AD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2A57E5A7" w14:textId="77777777" w:rsidR="00D81B98" w:rsidRPr="00713ADB" w:rsidRDefault="00D81B98" w:rsidP="00D81B98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โดยที่ข้อสรุปของข้าพเจ้ายังคงเดิมต่อข้อมูลทางการเงินระหว่างกาลของบริษัท</w:t>
      </w:r>
      <w:r w:rsidRPr="00713AD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</w:t>
      </w:r>
    </w:p>
    <w:p w14:paraId="0911FB55" w14:textId="77777777" w:rsidR="00D81B98" w:rsidRPr="00685A29" w:rsidRDefault="00D81B98" w:rsidP="00D81B98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Pr="00713ADB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713ADB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Pr="00713AD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13ADB">
        <w:rPr>
          <w:rFonts w:ascii="Angsana New" w:hAnsi="Angsana New" w:cs="Angsana New"/>
          <w:sz w:val="26"/>
          <w:szCs w:val="26"/>
          <w:lang w:bidi="th-TH"/>
        </w:rPr>
        <w:t>3</w:t>
      </w:r>
      <w:r w:rsidR="003A1D66" w:rsidRPr="00713AD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ผู้บริหารได้ทำการทบทวนและเปลี่ยน</w:t>
      </w:r>
      <w:r w:rsidR="00D75F50"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แปลงอายุการให้ประโยชน์</w:t>
      </w:r>
      <w:r w:rsidR="003542AF"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ของอาคาร</w:t>
      </w:r>
      <w:r w:rsidR="003542AF" w:rsidRPr="00713AD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เครื่องจักรและอุปกรณ์</w:t>
      </w:r>
      <w:r w:rsidR="00D75F50"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จากที่เคยประมาณการไว้</w:t>
      </w:r>
      <w:r w:rsidR="00E84EB6"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เดิม</w:t>
      </w:r>
      <w:r w:rsidRPr="00713AD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เพื่อให้สอดคล้องกับสภาพและอายุการให้ประโยชน์ที่คาดว่าจะได้รับ</w:t>
      </w:r>
      <w:r w:rsidRPr="00713AD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การเปลี่ยนประมาณการ</w:t>
      </w:r>
      <w:r w:rsidR="00297264"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อายุการให้ประโย</w:t>
      </w:r>
      <w:r w:rsidR="00297264" w:rsidRPr="00713ADB">
        <w:rPr>
          <w:rFonts w:ascii="Angsana New" w:hAnsi="Angsana New" w:cs="Angsana New" w:hint="cs"/>
          <w:sz w:val="26"/>
          <w:szCs w:val="26"/>
          <w:cs/>
          <w:lang w:val="en-US" w:bidi="th-TH"/>
        </w:rPr>
        <w:t>ช</w:t>
      </w:r>
      <w:r w:rsidR="00D75F50"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น์ของสินทรัพย์</w:t>
      </w:r>
      <w:r w:rsidRPr="00713ADB">
        <w:rPr>
          <w:rFonts w:ascii="Angsana New" w:hAnsi="Angsana New" w:cs="Angsana New" w:hint="cs"/>
          <w:sz w:val="26"/>
          <w:szCs w:val="26"/>
          <w:cs/>
          <w:lang w:bidi="th-TH"/>
        </w:rPr>
        <w:t>ดังกล่าวได้รับการอนุมัติโดยที่ประชุมคณะกรรมการตรวจสอบและที่ประชุมคณะกรรมการบริษัทเมื่อวันที่</w:t>
      </w:r>
      <w:r w:rsidRPr="00713AD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A1D66" w:rsidRPr="00713AD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</w:t>
      </w:r>
      <w:r w:rsidRPr="00685A29">
        <w:rPr>
          <w:rFonts w:ascii="Angsana New" w:hAnsi="Angsana New" w:cs="Angsana New"/>
          <w:sz w:val="26"/>
          <w:szCs w:val="26"/>
          <w:lang w:bidi="th-TH"/>
        </w:rPr>
        <w:t>17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685A29">
        <w:rPr>
          <w:rFonts w:ascii="Angsana New" w:hAnsi="Angsana New" w:cs="Angsana New"/>
          <w:sz w:val="26"/>
          <w:szCs w:val="26"/>
          <w:lang w:bidi="th-TH"/>
        </w:rPr>
        <w:t xml:space="preserve">2563 </w:t>
      </w:r>
    </w:p>
    <w:p w14:paraId="11E3A02F" w14:textId="7E549A5D" w:rsidR="00C81773" w:rsidRDefault="00D81B98" w:rsidP="00D81B98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685A29">
        <w:rPr>
          <w:rFonts w:ascii="Angsana New" w:hAnsi="Angsana New" w:cs="Angsana New"/>
          <w:sz w:val="26"/>
          <w:szCs w:val="26"/>
          <w:lang w:bidi="th-TH"/>
        </w:rPr>
        <w:t>1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เริ่มตั้งแต่ต้นปี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685A29">
        <w:rPr>
          <w:rFonts w:ascii="Angsana New" w:hAnsi="Angsana New" w:cs="Angsana New"/>
          <w:sz w:val="26"/>
          <w:szCs w:val="26"/>
          <w:lang w:bidi="th-TH"/>
        </w:rPr>
        <w:t>2563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การแพร่ระบาดของเชื้อไวรัสโควิด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>-</w:t>
      </w:r>
      <w:r w:rsidRPr="00685A29">
        <w:rPr>
          <w:rFonts w:ascii="Angsana New" w:hAnsi="Angsana New" w:cs="Angsana New"/>
          <w:sz w:val="26"/>
          <w:szCs w:val="26"/>
          <w:lang w:bidi="th-TH"/>
        </w:rPr>
        <w:t>19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มีผลกระทบเชิงลบอย่างมากต่อเศรษฐกิจระดับประเทศและระดับโลก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ซึ่งอาจมีผลกระทบเชิงลบอย่างมากต่อฐานะการเงินและผลการดำเนินงานในอนาคตของบริษัท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542AF"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ถึงแม้ว่าสถานการณ์ของเชื้อไวรัสโควิด</w:t>
      </w:r>
      <w:r w:rsidR="003542AF" w:rsidRPr="00685A29">
        <w:rPr>
          <w:rFonts w:ascii="Angsana New" w:hAnsi="Angsana New" w:cs="Angsana New"/>
          <w:sz w:val="26"/>
          <w:szCs w:val="26"/>
          <w:cs/>
          <w:lang w:bidi="th-TH"/>
        </w:rPr>
        <w:t>-</w:t>
      </w:r>
      <w:r w:rsidR="003542AF" w:rsidRPr="00685A29">
        <w:rPr>
          <w:rFonts w:ascii="Angsana New" w:hAnsi="Angsana New" w:cs="Angsana New"/>
          <w:sz w:val="26"/>
          <w:szCs w:val="26"/>
          <w:lang w:bidi="th-TH"/>
        </w:rPr>
        <w:t>19</w:t>
      </w:r>
      <w:r w:rsidR="00597E17" w:rsidRPr="00685A29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97E17"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ในประเทศไทย</w:t>
      </w:r>
      <w:r w:rsidR="003542AF"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มีแนวโน้มที่ดีขึ้น</w:t>
      </w:r>
      <w:r w:rsidRPr="00685A2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685A29">
        <w:rPr>
          <w:rFonts w:ascii="Angsana New" w:hAnsi="Angsana New" w:cs="Angsana New" w:hint="cs"/>
          <w:sz w:val="26"/>
          <w:szCs w:val="26"/>
          <w:cs/>
          <w:lang w:bidi="th-TH"/>
        </w:rPr>
        <w:t>ผลที่สุดในเรื่องดังกล่าวไม่สามารถทราบได้ในปัจจุบันและผลกระทบเชิงลบต่อบริษัทไม่สามารถประมาณการได้อย่างสมเหตุสมผลในขณะนี้</w:t>
      </w:r>
    </w:p>
    <w:p w14:paraId="6484D64E" w14:textId="77777777" w:rsidR="00511CCF" w:rsidRPr="0012448F" w:rsidRDefault="00511CCF" w:rsidP="0012448F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14:paraId="571E671F" w14:textId="77777777" w:rsid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66E29C" w14:textId="77777777"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  <w:sectPr w:rsidR="005F35DE" w:rsidSect="00880846">
          <w:headerReference w:type="default" r:id="rId10"/>
          <w:pgSz w:w="11906" w:h="16838" w:code="9"/>
          <w:pgMar w:top="1152" w:right="1008" w:bottom="576" w:left="1296" w:header="576" w:footer="475" w:gutter="0"/>
          <w:paperSrc w:first="1" w:other="1"/>
          <w:cols w:space="708"/>
          <w:docGrid w:linePitch="326"/>
        </w:sectPr>
      </w:pPr>
    </w:p>
    <w:p w14:paraId="3A10460D" w14:textId="77777777"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</w:pPr>
    </w:p>
    <w:p w14:paraId="1D5C3039" w14:textId="77777777"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</w:pPr>
    </w:p>
    <w:p w14:paraId="74B2C9D4" w14:textId="77777777" w:rsidR="005F35DE" w:rsidRPr="005F35DE" w:rsidRDefault="005F35DE" w:rsidP="005F35DE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  <w:r w:rsidRPr="005F35DE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ๆ</w:t>
      </w:r>
    </w:p>
    <w:p w14:paraId="09F5C307" w14:textId="7459BEC4" w:rsidR="00D81B98" w:rsidRPr="005F35DE" w:rsidRDefault="00D81B98" w:rsidP="00D81B98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/>
          <w:sz w:val="26"/>
          <w:szCs w:val="26"/>
        </w:rPr>
      </w:pP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ab/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31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 w:cs="Angsana New"/>
          <w:sz w:val="26"/>
          <w:szCs w:val="33"/>
          <w:lang w:val="en-US" w:bidi="th-TH"/>
        </w:rPr>
        <w:t>62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ตรวจสอบโดยผู้สอบบัญชี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อื่น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โดยได้แสดงความเห็นไว้อย่างไม่มี</w:t>
      </w:r>
      <w:r w:rsidRPr="004D047A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เงื่อนไข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ตามรายงานลงวันที่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 w:cs="Angsana New"/>
          <w:sz w:val="26"/>
          <w:szCs w:val="33"/>
          <w:lang w:val="en-US" w:bidi="th-TH"/>
        </w:rPr>
        <w:t>5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63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งบแสดงฐานะการเงิน</w:t>
      </w:r>
      <w:r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25730">
        <w:rPr>
          <w:rFonts w:ascii="Angsana New" w:hAnsi="Angsana New" w:cs="Angsana New"/>
          <w:sz w:val="26"/>
          <w:szCs w:val="26"/>
          <w:lang w:bidi="th-TH"/>
        </w:rPr>
        <w:t>31</w:t>
      </w:r>
      <w:r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25730">
        <w:rPr>
          <w:rFonts w:ascii="Angsana New" w:hAnsi="Angsana New" w:cs="Angsana New"/>
          <w:sz w:val="26"/>
          <w:szCs w:val="26"/>
          <w:lang w:bidi="th-TH"/>
        </w:rPr>
        <w:t>2562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ที่แสดงเป็นข้อมูลเปรียบเทียบเป็นส่วนหนึ่งของงบการเงินสำหรับปีสิ้นสุดวันที่</w:t>
      </w:r>
      <w:r w:rsidR="00E25730">
        <w:rPr>
          <w:rFonts w:ascii="Angsana New" w:hAnsi="Angsana New" w:cs="Angsana New"/>
          <w:sz w:val="26"/>
          <w:szCs w:val="26"/>
          <w:lang w:bidi="th-TH"/>
        </w:rPr>
        <w:t xml:space="preserve"> 31</w:t>
      </w:r>
      <w:r w:rsidRPr="00B022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022F5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E25730">
        <w:rPr>
          <w:rFonts w:ascii="Angsana New" w:hAnsi="Angsana New" w:cs="Angsana New"/>
          <w:sz w:val="26"/>
          <w:szCs w:val="26"/>
          <w:lang w:bidi="th-TH"/>
        </w:rPr>
        <w:t xml:space="preserve"> 2562</w:t>
      </w:r>
    </w:p>
    <w:p w14:paraId="3447A482" w14:textId="297019CA" w:rsidR="00D81B98" w:rsidRDefault="00D81B98" w:rsidP="00D81B98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ข้อมูลทางการเงินระหว่างกาลของบริษัท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531142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31142">
        <w:rPr>
          <w:rFonts w:ascii="Angsana New" w:hAnsi="Angsana New"/>
          <w:sz w:val="26"/>
          <w:szCs w:val="26"/>
        </w:rPr>
        <w:t xml:space="preserve">30 </w:t>
      </w:r>
      <w:r w:rsidR="00531142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62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สอบทาน</w:t>
      </w:r>
      <w:r w:rsidRPr="004D047A">
        <w:rPr>
          <w:rFonts w:ascii="Angsana New" w:hAnsi="Angsana New" w:cs="Angsana New" w:hint="cs"/>
          <w:sz w:val="26"/>
          <w:szCs w:val="26"/>
          <w:cs/>
          <w:lang w:val="en-US" w:bidi="th-TH"/>
        </w:rPr>
        <w:t>โดย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อื่น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โดยให้ข้อสรุปตามรายงานลงวันที่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31142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Pr="009E768F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31142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E768F">
        <w:rPr>
          <w:rFonts w:ascii="Angsana New" w:hAnsi="Angsana New" w:cs="Angsana New"/>
          <w:sz w:val="26"/>
          <w:szCs w:val="26"/>
          <w:lang w:bidi="th-TH"/>
        </w:rPr>
        <w:t>2562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ในสาระสำคัญตามมาตรฐานการบัญชี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525BE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525B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85F3F">
        <w:rPr>
          <w:rFonts w:ascii="Angsana New" w:hAnsi="Angsana New" w:cs="Angsana New"/>
          <w:sz w:val="26"/>
          <w:szCs w:val="26"/>
          <w:lang w:bidi="th-TH"/>
        </w:rPr>
        <w:t>34</w:t>
      </w:r>
      <w:r w:rsidRPr="005525B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525BE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งบการเงินระหว่างกาล</w:t>
      </w:r>
      <w:r w:rsidR="00AD100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โดยมีวรรคเน้นข้อมูลและเหตุการณ์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สำหรับข้อมูลทางการเงินระหว่างกาลสำหรับงวดสามเดือนและ</w:t>
      </w:r>
      <w:r w:rsidR="00531142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31142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531142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4D047A">
        <w:rPr>
          <w:rFonts w:ascii="Angsana New" w:hAnsi="Angsana New" w:cs="Angsana New"/>
          <w:sz w:val="26"/>
          <w:szCs w:val="26"/>
          <w:lang w:bidi="th-TH"/>
        </w:rPr>
        <w:t>25</w:t>
      </w:r>
      <w:r>
        <w:rPr>
          <w:rFonts w:ascii="Angsana New" w:hAnsi="Angsana New" w:cs="Angsana New"/>
          <w:sz w:val="26"/>
          <w:szCs w:val="26"/>
          <w:lang w:bidi="th-TH"/>
        </w:rPr>
        <w:t xml:space="preserve">62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ว่าไม่มี</w:t>
      </w:r>
      <w:r w:rsidR="003542AF">
        <w:rPr>
          <w:rFonts w:ascii="Angsana New" w:hAnsi="Angsana New" w:cs="Angsana New" w:hint="cs"/>
          <w:sz w:val="26"/>
          <w:szCs w:val="26"/>
          <w:cs/>
          <w:lang w:bidi="th-TH"/>
        </w:rPr>
        <w:t>ปัจจัยที่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บ่งชี้</w:t>
      </w:r>
      <w:r w:rsidR="003542AF">
        <w:rPr>
          <w:rFonts w:ascii="Angsana New" w:hAnsi="Angsana New" w:cs="Angsana New" w:hint="cs"/>
          <w:sz w:val="26"/>
          <w:szCs w:val="26"/>
          <w:cs/>
          <w:lang w:bidi="th-TH"/>
        </w:rPr>
        <w:t>ว่า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ที่ดิน อาคารและอุปกรณ์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ณ วันที่ </w:t>
      </w:r>
      <w:r w:rsidR="00531142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531142">
        <w:rPr>
          <w:rFonts w:ascii="Angsana New" w:hAnsi="Angsana New" w:cs="Angsana New"/>
          <w:sz w:val="26"/>
          <w:szCs w:val="26"/>
          <w:cs/>
          <w:lang w:val="en-US" w:bidi="th-TH"/>
        </w:rPr>
        <w:t>กันยายน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2562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>มีการด้อยค่าเพิ่มขึ้น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14:paraId="3B7ED536" w14:textId="77777777" w:rsidR="004D047A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</w:p>
    <w:p w14:paraId="0BC6451F" w14:textId="77777777" w:rsidR="004D047A" w:rsidRDefault="004D047A" w:rsidP="004D047A">
      <w:pPr>
        <w:rPr>
          <w:rFonts w:ascii="Angsana New" w:hAnsi="Angsana New"/>
          <w:sz w:val="26"/>
          <w:szCs w:val="26"/>
        </w:rPr>
      </w:pPr>
    </w:p>
    <w:p w14:paraId="50567B32" w14:textId="77777777" w:rsidR="004D047A" w:rsidRPr="00511CCF" w:rsidRDefault="004D047A" w:rsidP="004D047A">
      <w:pPr>
        <w:rPr>
          <w:rFonts w:ascii="Angsana New" w:hAnsi="Angsana New"/>
          <w:sz w:val="26"/>
          <w:szCs w:val="26"/>
        </w:rPr>
      </w:pPr>
    </w:p>
    <w:p w14:paraId="20C10B34" w14:textId="77777777"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28D77BCB" w14:textId="77777777"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6DB4F389" w14:textId="77777777"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51EFB1F9" w14:textId="77777777"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738B8A2D" w14:textId="576A67B5" w:rsidR="004D047A" w:rsidRPr="006B79F6" w:rsidRDefault="004D047A" w:rsidP="004D047A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31142">
        <w:rPr>
          <w:rFonts w:ascii="Angsana New" w:hAnsi="Angsana New" w:cs="Angsana New"/>
          <w:sz w:val="26"/>
          <w:szCs w:val="26"/>
          <w:lang w:val="en-US" w:bidi="th-TH"/>
        </w:rPr>
        <w:t>9</w:t>
      </w:r>
      <w:r w:rsidR="00D81B98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531142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2563</w:t>
      </w:r>
    </w:p>
    <w:p w14:paraId="4B40CFB1" w14:textId="77777777" w:rsidR="004D047A" w:rsidRPr="00C81773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</w:p>
    <w:sectPr w:rsidR="004D047A" w:rsidRPr="00C81773" w:rsidSect="006B79F6">
      <w:footerReference w:type="default" r:id="rId11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49409" w14:textId="77777777" w:rsidR="0012713E" w:rsidRDefault="0012713E" w:rsidP="006D3290">
      <w:r>
        <w:separator/>
      </w:r>
    </w:p>
  </w:endnote>
  <w:endnote w:type="continuationSeparator" w:id="0">
    <w:p w14:paraId="49051F4A" w14:textId="77777777" w:rsidR="0012713E" w:rsidRDefault="0012713E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379CF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2429172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6"/>
        <w:szCs w:val="26"/>
      </w:rPr>
    </w:sdtEndPr>
    <w:sdtContent>
      <w:p w14:paraId="58F7A471" w14:textId="77777777" w:rsidR="004D047A" w:rsidRPr="004D047A" w:rsidRDefault="004D047A" w:rsidP="004D047A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  <w:r w:rsidRPr="004D047A">
          <w:rPr>
            <w:rFonts w:ascii="Angsana New" w:hAnsi="Angsana New" w:cs="Angsana New"/>
            <w:sz w:val="26"/>
            <w:szCs w:val="26"/>
          </w:rPr>
          <w:fldChar w:fldCharType="begin"/>
        </w:r>
        <w:r w:rsidRPr="004D047A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D047A">
          <w:rPr>
            <w:rFonts w:ascii="Angsana New" w:hAnsi="Angsana New" w:cs="Angsana New"/>
            <w:sz w:val="26"/>
            <w:szCs w:val="26"/>
          </w:rPr>
          <w:fldChar w:fldCharType="separate"/>
        </w:r>
        <w:r w:rsidR="00713ADB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D047A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8C2FE" w14:textId="77777777" w:rsidR="0012713E" w:rsidRDefault="0012713E" w:rsidP="006D3290">
      <w:r>
        <w:separator/>
      </w:r>
    </w:p>
  </w:footnote>
  <w:footnote w:type="continuationSeparator" w:id="0">
    <w:p w14:paraId="5C40A9A9" w14:textId="77777777" w:rsidR="0012713E" w:rsidRDefault="0012713E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5496DCB7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A972B43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44638F05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3A7278F3" w14:textId="77777777" w:rsidR="00F1576C" w:rsidRPr="007837B1" w:rsidRDefault="00B537E2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  <w:bookmarkStart w:id="0" w:name="OLE_LINK1"/>
          <w:bookmarkStart w:id="1" w:name="OLE_LINK2"/>
          <w:r>
            <w:rPr>
              <w:noProof/>
              <w:lang w:val="en-US" w:bidi="th-TH"/>
            </w:rPr>
            <w:drawing>
              <wp:anchor distT="0" distB="0" distL="114300" distR="114300" simplePos="0" relativeHeight="251660288" behindDoc="0" locked="0" layoutInCell="1" allowOverlap="1" wp14:anchorId="644D64D3" wp14:editId="0821F1CF">
                <wp:simplePos x="0" y="0"/>
                <wp:positionH relativeFrom="column">
                  <wp:posOffset>1126651</wp:posOffset>
                </wp:positionH>
                <wp:positionV relativeFrom="paragraph">
                  <wp:posOffset>11430</wp:posOffset>
                </wp:positionV>
                <wp:extent cx="1835785" cy="488950"/>
                <wp:effectExtent l="0" t="0" r="0" b="635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785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  <w:bookmarkEnd w:id="1"/>
        </w:p>
      </w:tc>
    </w:tr>
  </w:tbl>
  <w:p w14:paraId="3A9E3B89" w14:textId="77777777" w:rsidR="00F1576C" w:rsidRDefault="00F1576C" w:rsidP="00F15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0DC0A512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441DC07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1DA2E890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2896554" w14:textId="77777777" w:rsidR="00352177" w:rsidRDefault="00352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CD422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2713E"/>
    <w:rsid w:val="00137980"/>
    <w:rsid w:val="00155867"/>
    <w:rsid w:val="00163D10"/>
    <w:rsid w:val="00166B9A"/>
    <w:rsid w:val="0017701B"/>
    <w:rsid w:val="001B4226"/>
    <w:rsid w:val="001B75B9"/>
    <w:rsid w:val="001D3FAD"/>
    <w:rsid w:val="001F4AB6"/>
    <w:rsid w:val="00215181"/>
    <w:rsid w:val="002231F3"/>
    <w:rsid w:val="0022620E"/>
    <w:rsid w:val="00236290"/>
    <w:rsid w:val="002370B8"/>
    <w:rsid w:val="002522FC"/>
    <w:rsid w:val="0026489E"/>
    <w:rsid w:val="00297264"/>
    <w:rsid w:val="002C29BA"/>
    <w:rsid w:val="002D241D"/>
    <w:rsid w:val="002F44CB"/>
    <w:rsid w:val="00352177"/>
    <w:rsid w:val="003542AF"/>
    <w:rsid w:val="0036568A"/>
    <w:rsid w:val="003A0C2A"/>
    <w:rsid w:val="003A1D66"/>
    <w:rsid w:val="003B6A36"/>
    <w:rsid w:val="003C1762"/>
    <w:rsid w:val="003C222F"/>
    <w:rsid w:val="003D004E"/>
    <w:rsid w:val="003E2A8C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4E7F65"/>
    <w:rsid w:val="00511CCF"/>
    <w:rsid w:val="005129C6"/>
    <w:rsid w:val="00517891"/>
    <w:rsid w:val="00531142"/>
    <w:rsid w:val="005525BE"/>
    <w:rsid w:val="00593CE7"/>
    <w:rsid w:val="00597E1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85A29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522D"/>
    <w:rsid w:val="006F71BE"/>
    <w:rsid w:val="00710D73"/>
    <w:rsid w:val="00713ADB"/>
    <w:rsid w:val="00752D9D"/>
    <w:rsid w:val="0075680B"/>
    <w:rsid w:val="0076674D"/>
    <w:rsid w:val="007747D8"/>
    <w:rsid w:val="007C1053"/>
    <w:rsid w:val="007E1BB0"/>
    <w:rsid w:val="007E7D2B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208"/>
    <w:rsid w:val="00902533"/>
    <w:rsid w:val="00924270"/>
    <w:rsid w:val="00932895"/>
    <w:rsid w:val="00954601"/>
    <w:rsid w:val="00956D35"/>
    <w:rsid w:val="00960C58"/>
    <w:rsid w:val="00964DAA"/>
    <w:rsid w:val="00985B1E"/>
    <w:rsid w:val="009A619D"/>
    <w:rsid w:val="009D285D"/>
    <w:rsid w:val="009F6004"/>
    <w:rsid w:val="00A009F4"/>
    <w:rsid w:val="00A05535"/>
    <w:rsid w:val="00A306F7"/>
    <w:rsid w:val="00A30E43"/>
    <w:rsid w:val="00A3493B"/>
    <w:rsid w:val="00A37652"/>
    <w:rsid w:val="00A440EF"/>
    <w:rsid w:val="00A51CBE"/>
    <w:rsid w:val="00A61397"/>
    <w:rsid w:val="00A74B79"/>
    <w:rsid w:val="00A74D26"/>
    <w:rsid w:val="00AA675C"/>
    <w:rsid w:val="00AD1009"/>
    <w:rsid w:val="00AD20EC"/>
    <w:rsid w:val="00AE35F2"/>
    <w:rsid w:val="00AE739C"/>
    <w:rsid w:val="00AF05C6"/>
    <w:rsid w:val="00B022F5"/>
    <w:rsid w:val="00B44794"/>
    <w:rsid w:val="00B537E2"/>
    <w:rsid w:val="00B5428E"/>
    <w:rsid w:val="00B924CF"/>
    <w:rsid w:val="00BB0C70"/>
    <w:rsid w:val="00BC5AB6"/>
    <w:rsid w:val="00BD6AD6"/>
    <w:rsid w:val="00BF5CF8"/>
    <w:rsid w:val="00C21DBD"/>
    <w:rsid w:val="00C23D4F"/>
    <w:rsid w:val="00C2497C"/>
    <w:rsid w:val="00C427A0"/>
    <w:rsid w:val="00C505E7"/>
    <w:rsid w:val="00C60BB2"/>
    <w:rsid w:val="00C71C20"/>
    <w:rsid w:val="00C766A0"/>
    <w:rsid w:val="00C76CDE"/>
    <w:rsid w:val="00C81773"/>
    <w:rsid w:val="00C82909"/>
    <w:rsid w:val="00C85BCD"/>
    <w:rsid w:val="00C85F3F"/>
    <w:rsid w:val="00CA5A82"/>
    <w:rsid w:val="00CC216A"/>
    <w:rsid w:val="00CF0DB8"/>
    <w:rsid w:val="00D02C2D"/>
    <w:rsid w:val="00D069C1"/>
    <w:rsid w:val="00D24115"/>
    <w:rsid w:val="00D31CB5"/>
    <w:rsid w:val="00D42316"/>
    <w:rsid w:val="00D45321"/>
    <w:rsid w:val="00D64F35"/>
    <w:rsid w:val="00D67A48"/>
    <w:rsid w:val="00D745FD"/>
    <w:rsid w:val="00D75F50"/>
    <w:rsid w:val="00D81B98"/>
    <w:rsid w:val="00E0103C"/>
    <w:rsid w:val="00E2569F"/>
    <w:rsid w:val="00E25730"/>
    <w:rsid w:val="00E31D92"/>
    <w:rsid w:val="00E332C8"/>
    <w:rsid w:val="00E34C40"/>
    <w:rsid w:val="00E41E59"/>
    <w:rsid w:val="00E52A74"/>
    <w:rsid w:val="00E57D08"/>
    <w:rsid w:val="00E7029F"/>
    <w:rsid w:val="00E84EB6"/>
    <w:rsid w:val="00E872EB"/>
    <w:rsid w:val="00EB317F"/>
    <w:rsid w:val="00EB4288"/>
    <w:rsid w:val="00EC3174"/>
    <w:rsid w:val="00EC3EB2"/>
    <w:rsid w:val="00ED13A3"/>
    <w:rsid w:val="00EE013E"/>
    <w:rsid w:val="00EE5C9B"/>
    <w:rsid w:val="00EF6470"/>
    <w:rsid w:val="00F1576C"/>
    <w:rsid w:val="00F3117E"/>
    <w:rsid w:val="00F31D17"/>
    <w:rsid w:val="00F330A8"/>
    <w:rsid w:val="00F468FD"/>
    <w:rsid w:val="00F51F75"/>
    <w:rsid w:val="00F660B6"/>
    <w:rsid w:val="00F83C7A"/>
    <w:rsid w:val="00F950D9"/>
    <w:rsid w:val="00F95F80"/>
    <w:rsid w:val="00FA3884"/>
    <w:rsid w:val="00FA4C92"/>
    <w:rsid w:val="00FE0115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531F5B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24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21</cp:revision>
  <cp:lastPrinted>2020-11-09T07:13:00Z</cp:lastPrinted>
  <dcterms:created xsi:type="dcterms:W3CDTF">2020-08-01T10:11:00Z</dcterms:created>
  <dcterms:modified xsi:type="dcterms:W3CDTF">2020-11-09T07:16:00Z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