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24F63" w14:textId="77777777" w:rsidR="006A0462" w:rsidRPr="00EC069C" w:rsidRDefault="006A0462">
      <w:pPr>
        <w:rPr>
          <w:rFonts w:ascii="Arial" w:hAnsi="Arial" w:cstheme="minorBidi"/>
          <w:sz w:val="20"/>
          <w:szCs w:val="25"/>
          <w:lang w:val="en-US" w:bidi="th-TH"/>
        </w:rPr>
      </w:pPr>
    </w:p>
    <w:p w14:paraId="0BCC61AF" w14:textId="77777777" w:rsidR="00352177" w:rsidRPr="00F3117E" w:rsidRDefault="00352177">
      <w:pPr>
        <w:rPr>
          <w:rFonts w:ascii="Arial" w:hAnsi="Arial" w:cs="Arial"/>
          <w:sz w:val="20"/>
          <w:szCs w:val="20"/>
        </w:rPr>
      </w:pPr>
    </w:p>
    <w:p w14:paraId="3ACC2C73"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6F6E015D" w14:textId="77777777" w:rsidTr="004E7B71">
        <w:trPr>
          <w:trHeight w:val="3237"/>
        </w:trPr>
        <w:tc>
          <w:tcPr>
            <w:tcW w:w="7200" w:type="dxa"/>
          </w:tcPr>
          <w:p w14:paraId="45D20242" w14:textId="77777777" w:rsidR="0057474C" w:rsidRPr="00A00601" w:rsidRDefault="0057474C" w:rsidP="004E7B71">
            <w:pPr>
              <w:rPr>
                <w:b/>
                <w:bCs/>
                <w:sz w:val="36"/>
                <w:szCs w:val="36"/>
              </w:rPr>
            </w:pPr>
            <w:r>
              <w:rPr>
                <w:rFonts w:ascii="Arial" w:hAnsi="Arial" w:cs="Arial"/>
                <w:noProof/>
                <w:sz w:val="20"/>
                <w:szCs w:val="20"/>
                <w:lang w:val="en-US" w:bidi="th-TH"/>
              </w:rPr>
              <mc:AlternateContent>
                <mc:Choice Requires="wps">
                  <w:drawing>
                    <wp:anchor distT="0" distB="0" distL="114300" distR="114300" simplePos="0" relativeHeight="251659264" behindDoc="0" locked="0" layoutInCell="1" allowOverlap="1" wp14:anchorId="32EBCEB9" wp14:editId="1B664F93">
                      <wp:simplePos x="0" y="0"/>
                      <wp:positionH relativeFrom="column">
                        <wp:posOffset>-302895</wp:posOffset>
                      </wp:positionH>
                      <wp:positionV relativeFrom="paragraph">
                        <wp:posOffset>-10160</wp:posOffset>
                      </wp:positionV>
                      <wp:extent cx="4805680" cy="2105025"/>
                      <wp:effectExtent l="0" t="0" r="13970" b="28575"/>
                      <wp:wrapNone/>
                      <wp:docPr id="1" name="Rounded Rectangle 1"/>
                      <wp:cNvGraphicFramePr/>
                      <a:graphic xmlns:a="http://schemas.openxmlformats.org/drawingml/2006/main">
                        <a:graphicData uri="http://schemas.microsoft.com/office/word/2010/wordprocessingShape">
                          <wps:wsp>
                            <wps:cNvSpPr/>
                            <wps:spPr>
                              <a:xfrm>
                                <a:off x="0" y="0"/>
                                <a:ext cx="4805680" cy="21050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9708C7" id="Rounded Rectangle 1" o:spid="_x0000_s1026" style="position:absolute;margin-left:-23.85pt;margin-top:-.8pt;width:378.4pt;height:16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" filled="f" strokecolor="black [3213]" strokeweight="2pt"/>
                  </w:pict>
                </mc:Fallback>
              </mc:AlternateContent>
            </w:r>
          </w:p>
          <w:p w14:paraId="24AD6696" w14:textId="77777777" w:rsidR="000A2EC6" w:rsidRDefault="000A2EC6" w:rsidP="004E7B71">
            <w:pPr>
              <w:rPr>
                <w:b/>
                <w:bCs/>
              </w:rPr>
            </w:pPr>
          </w:p>
          <w:p w14:paraId="2B453C58" w14:textId="77777777" w:rsidR="007E1BB0" w:rsidRDefault="00D7481A" w:rsidP="004E7B71">
            <w:pPr>
              <w:rPr>
                <w:b/>
                <w:bCs/>
              </w:rPr>
            </w:pPr>
            <w:r>
              <w:rPr>
                <w:b/>
                <w:bCs/>
              </w:rPr>
              <w:t>G J STEEL PUBLIC COMPANY LIMI</w:t>
            </w:r>
            <w:r w:rsidR="00560676">
              <w:rPr>
                <w:b/>
                <w:bCs/>
              </w:rPr>
              <w:t>T</w:t>
            </w:r>
            <w:r>
              <w:rPr>
                <w:b/>
                <w:bCs/>
              </w:rPr>
              <w:t>ED</w:t>
            </w:r>
          </w:p>
          <w:p w14:paraId="1A28CA1F" w14:textId="77777777" w:rsidR="007E1BB0" w:rsidRPr="00EC069C" w:rsidRDefault="007E1BB0" w:rsidP="004E7B71">
            <w:pPr>
              <w:rPr>
                <w:rFonts w:cstheme="minorBidi"/>
                <w:b/>
                <w:bCs/>
                <w:szCs w:val="30"/>
                <w:cs/>
                <w:lang w:bidi="th-TH"/>
              </w:rPr>
            </w:pPr>
          </w:p>
          <w:p w14:paraId="29DECC0C" w14:textId="77777777" w:rsidR="000A2EC6" w:rsidRPr="00A00601" w:rsidRDefault="000A2EC6" w:rsidP="000A2EC6">
            <w:pPr>
              <w:spacing w:after="120"/>
              <w:rPr>
                <w:b/>
                <w:bCs/>
              </w:rPr>
            </w:pPr>
            <w:r w:rsidRPr="00A00601">
              <w:rPr>
                <w:b/>
                <w:bCs/>
              </w:rPr>
              <w:t>Interim Financial Information</w:t>
            </w:r>
          </w:p>
          <w:p w14:paraId="6346B875" w14:textId="77777777" w:rsidR="00A00601" w:rsidRPr="00A00601" w:rsidRDefault="00A00601" w:rsidP="00A00601">
            <w:pPr>
              <w:spacing w:after="120"/>
              <w:rPr>
                <w:b/>
                <w:bCs/>
              </w:rPr>
            </w:pPr>
            <w:r w:rsidRPr="00A00601">
              <w:rPr>
                <w:b/>
                <w:bCs/>
              </w:rPr>
              <w:t>and Report on Review of Interim Financial Information</w:t>
            </w:r>
          </w:p>
          <w:p w14:paraId="2B1F4103" w14:textId="77777777" w:rsidR="00A00601" w:rsidRPr="00A00601" w:rsidRDefault="00A00601" w:rsidP="00A00601">
            <w:pPr>
              <w:spacing w:after="120"/>
              <w:rPr>
                <w:b/>
                <w:bCs/>
              </w:rPr>
            </w:pPr>
            <w:r w:rsidRPr="00A00601">
              <w:rPr>
                <w:b/>
                <w:bCs/>
              </w:rPr>
              <w:t>Performed by the Independent Auditor</w:t>
            </w:r>
          </w:p>
          <w:p w14:paraId="690DE821" w14:textId="70B2EAC6" w:rsidR="007E1BB0" w:rsidRPr="00A00601" w:rsidRDefault="000A2EC6" w:rsidP="000A2EC6">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AE03E7">
              <w:rPr>
                <w:rFonts w:ascii="Times New Roman" w:hAnsi="Times New Roman"/>
                <w:lang w:val="en-GB" w:bidi="ar-SA"/>
              </w:rPr>
              <w:t>September 30, 2020</w:t>
            </w:r>
          </w:p>
          <w:p w14:paraId="558F243C" w14:textId="77777777" w:rsidR="0057474C" w:rsidRPr="00A97752"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6A373861" w14:textId="77777777" w:rsidR="00A00601" w:rsidRDefault="00A00601" w:rsidP="00E7029F">
      <w:pPr>
        <w:rPr>
          <w:rFonts w:ascii="Arial" w:hAnsi="Arial" w:cs="Arial"/>
          <w:sz w:val="20"/>
          <w:szCs w:val="20"/>
        </w:rPr>
        <w:sectPr w:rsidR="00A00601" w:rsidSect="00891234">
          <w:headerReference w:type="default" r:id="rId7"/>
          <w:footerReference w:type="default" r:id="rId8"/>
          <w:headerReference w:type="first" r:id="rId9"/>
          <w:pgSz w:w="11906" w:h="16838" w:code="9"/>
          <w:pgMar w:top="734" w:right="893" w:bottom="562" w:left="907" w:header="734" w:footer="562" w:gutter="0"/>
          <w:paperSrc w:first="1" w:other="1"/>
          <w:cols w:space="708"/>
          <w:docGrid w:linePitch="326"/>
        </w:sectPr>
      </w:pPr>
    </w:p>
    <w:p w14:paraId="637ADB25" w14:textId="77777777" w:rsidR="00E76CAC" w:rsidRDefault="00E76CAC" w:rsidP="00E76CAC">
      <w:pPr>
        <w:ind w:right="47"/>
        <w:jc w:val="both"/>
        <w:rPr>
          <w:b/>
          <w:bCs/>
          <w:sz w:val="18"/>
          <w:szCs w:val="18"/>
        </w:rPr>
      </w:pPr>
    </w:p>
    <w:p w14:paraId="7B360895" w14:textId="77777777" w:rsidR="00E76CAC" w:rsidRDefault="00E76CAC" w:rsidP="00E76CAC">
      <w:pPr>
        <w:ind w:right="47"/>
        <w:jc w:val="both"/>
        <w:rPr>
          <w:b/>
          <w:bCs/>
          <w:sz w:val="18"/>
          <w:szCs w:val="18"/>
        </w:rPr>
      </w:pPr>
    </w:p>
    <w:p w14:paraId="62F43CC7" w14:textId="77777777" w:rsidR="00E76CAC" w:rsidRDefault="00E76CAC" w:rsidP="00E76CAC">
      <w:pPr>
        <w:ind w:right="47"/>
        <w:jc w:val="both"/>
        <w:rPr>
          <w:b/>
          <w:bCs/>
          <w:sz w:val="18"/>
          <w:szCs w:val="18"/>
        </w:rPr>
      </w:pPr>
    </w:p>
    <w:p w14:paraId="4ECC99D9" w14:textId="77777777" w:rsidR="00E76CAC" w:rsidRDefault="00E76CAC" w:rsidP="00E76CAC">
      <w:pPr>
        <w:ind w:right="47"/>
        <w:jc w:val="both"/>
        <w:rPr>
          <w:b/>
          <w:bCs/>
          <w:sz w:val="18"/>
          <w:szCs w:val="18"/>
        </w:rPr>
      </w:pPr>
    </w:p>
    <w:p w14:paraId="1A3707D4" w14:textId="77777777" w:rsidR="00FD0286" w:rsidRDefault="00FD0286" w:rsidP="00E76CAC">
      <w:pPr>
        <w:ind w:right="47"/>
        <w:jc w:val="both"/>
        <w:rPr>
          <w:b/>
          <w:bCs/>
          <w:sz w:val="18"/>
          <w:szCs w:val="18"/>
        </w:rPr>
      </w:pPr>
    </w:p>
    <w:p w14:paraId="4C341C5E" w14:textId="77777777" w:rsidR="00E76CAC" w:rsidRDefault="00E76CAC" w:rsidP="00E76CAC">
      <w:pPr>
        <w:ind w:right="47"/>
        <w:jc w:val="both"/>
        <w:rPr>
          <w:b/>
          <w:bCs/>
          <w:sz w:val="18"/>
          <w:szCs w:val="18"/>
        </w:rPr>
      </w:pPr>
    </w:p>
    <w:p w14:paraId="06311F83" w14:textId="77777777" w:rsidR="00E76CAC" w:rsidRDefault="00E76CAC" w:rsidP="00E76CAC">
      <w:pPr>
        <w:ind w:right="47"/>
        <w:jc w:val="both"/>
        <w:rPr>
          <w:b/>
          <w:bCs/>
          <w:sz w:val="18"/>
          <w:szCs w:val="18"/>
        </w:rPr>
      </w:pPr>
    </w:p>
    <w:p w14:paraId="2592A481" w14:textId="77777777" w:rsidR="00AF296F" w:rsidRDefault="00AF296F" w:rsidP="00E76CAC">
      <w:pPr>
        <w:ind w:right="47"/>
        <w:jc w:val="both"/>
        <w:rPr>
          <w:b/>
          <w:bCs/>
          <w:sz w:val="18"/>
          <w:szCs w:val="18"/>
        </w:rPr>
      </w:pPr>
    </w:p>
    <w:p w14:paraId="05BDC062" w14:textId="77777777" w:rsidR="00AF296F" w:rsidRDefault="00AF296F" w:rsidP="00E76CAC">
      <w:pPr>
        <w:ind w:right="47"/>
        <w:jc w:val="both"/>
        <w:rPr>
          <w:b/>
          <w:bCs/>
          <w:sz w:val="18"/>
          <w:szCs w:val="18"/>
        </w:rPr>
      </w:pPr>
    </w:p>
    <w:p w14:paraId="5B8A2912" w14:textId="77777777" w:rsidR="00AF296F" w:rsidRDefault="00AF296F" w:rsidP="00E76CAC">
      <w:pPr>
        <w:ind w:right="47"/>
        <w:jc w:val="both"/>
        <w:rPr>
          <w:b/>
          <w:bCs/>
          <w:sz w:val="18"/>
          <w:szCs w:val="18"/>
        </w:rPr>
      </w:pPr>
    </w:p>
    <w:p w14:paraId="5E567D97" w14:textId="77777777" w:rsidR="00AF296F" w:rsidRDefault="00AF296F" w:rsidP="00E76CAC">
      <w:pPr>
        <w:ind w:right="47"/>
        <w:jc w:val="both"/>
        <w:rPr>
          <w:b/>
          <w:bCs/>
          <w:sz w:val="18"/>
          <w:szCs w:val="18"/>
        </w:rPr>
      </w:pPr>
    </w:p>
    <w:p w14:paraId="371CF2D5" w14:textId="77777777" w:rsidR="00AF296F" w:rsidRDefault="00AF296F" w:rsidP="00E76CAC">
      <w:pPr>
        <w:ind w:right="47"/>
        <w:jc w:val="both"/>
        <w:rPr>
          <w:b/>
          <w:bCs/>
          <w:sz w:val="18"/>
          <w:szCs w:val="18"/>
        </w:rPr>
      </w:pPr>
    </w:p>
    <w:p w14:paraId="6C9C9B36" w14:textId="77777777" w:rsidR="00AF296F" w:rsidRDefault="00AF296F" w:rsidP="00E76CAC">
      <w:pPr>
        <w:ind w:right="47"/>
        <w:jc w:val="both"/>
        <w:rPr>
          <w:b/>
          <w:bCs/>
          <w:sz w:val="18"/>
          <w:szCs w:val="18"/>
        </w:rPr>
      </w:pPr>
    </w:p>
    <w:p w14:paraId="4EFB4B8C" w14:textId="77777777" w:rsidR="00E76CAC" w:rsidRPr="00AF296F" w:rsidRDefault="00E76CAC" w:rsidP="00AF296F">
      <w:pPr>
        <w:spacing w:line="240" w:lineRule="atLeast"/>
        <w:ind w:right="47"/>
        <w:jc w:val="both"/>
        <w:rPr>
          <w:b/>
          <w:bCs/>
          <w:sz w:val="18"/>
          <w:szCs w:val="18"/>
        </w:rPr>
      </w:pPr>
      <w:r w:rsidRPr="00AF296F">
        <w:rPr>
          <w:b/>
          <w:bCs/>
          <w:sz w:val="18"/>
          <w:szCs w:val="18"/>
        </w:rPr>
        <w:t>REPORT ON REVIEW OF INTERIM FINANCIAL INFORMATION</w:t>
      </w:r>
    </w:p>
    <w:p w14:paraId="198E071D" w14:textId="77777777" w:rsidR="00E76CAC" w:rsidRPr="00AF296F" w:rsidRDefault="00E76CAC" w:rsidP="00AF296F">
      <w:pPr>
        <w:spacing w:line="240" w:lineRule="atLeast"/>
        <w:ind w:right="47"/>
        <w:jc w:val="both"/>
        <w:rPr>
          <w:b/>
          <w:bCs/>
          <w:sz w:val="18"/>
          <w:szCs w:val="18"/>
          <w:lang w:bidi="th-TH"/>
        </w:rPr>
      </w:pPr>
      <w:r w:rsidRPr="00AF296F">
        <w:rPr>
          <w:b/>
          <w:bCs/>
          <w:sz w:val="18"/>
          <w:szCs w:val="18"/>
        </w:rPr>
        <w:t>PERFORMED BY THE INDEPENDENT AUDITOR</w:t>
      </w:r>
    </w:p>
    <w:p w14:paraId="78B3A16C" w14:textId="77777777" w:rsidR="00E76CAC" w:rsidRPr="00AF296F" w:rsidRDefault="00E76CAC" w:rsidP="00AF296F">
      <w:pPr>
        <w:spacing w:line="240" w:lineRule="atLeast"/>
        <w:ind w:right="47"/>
        <w:jc w:val="both"/>
        <w:rPr>
          <w:b/>
          <w:bCs/>
          <w:sz w:val="18"/>
          <w:szCs w:val="18"/>
        </w:rPr>
      </w:pPr>
    </w:p>
    <w:p w14:paraId="1E44ADCA" w14:textId="77777777" w:rsidR="00E76CAC" w:rsidRPr="00AF296F" w:rsidRDefault="00E76CAC" w:rsidP="00AF296F">
      <w:pPr>
        <w:spacing w:line="240" w:lineRule="atLeast"/>
        <w:ind w:right="47"/>
        <w:jc w:val="both"/>
        <w:rPr>
          <w:b/>
          <w:bCs/>
          <w:sz w:val="18"/>
          <w:szCs w:val="18"/>
        </w:rPr>
      </w:pPr>
    </w:p>
    <w:p w14:paraId="4BCBD41B" w14:textId="77777777" w:rsidR="00E76CAC" w:rsidRPr="00AF296F" w:rsidRDefault="00E76CAC" w:rsidP="00AF296F">
      <w:pPr>
        <w:spacing w:line="240" w:lineRule="atLeast"/>
        <w:ind w:right="47"/>
        <w:jc w:val="both"/>
        <w:rPr>
          <w:sz w:val="18"/>
          <w:szCs w:val="18"/>
        </w:rPr>
      </w:pPr>
      <w:r w:rsidRPr="00AF296F">
        <w:rPr>
          <w:sz w:val="18"/>
          <w:szCs w:val="18"/>
        </w:rPr>
        <w:t xml:space="preserve">To the Board of Directors of </w:t>
      </w:r>
      <w:r w:rsidR="00D7481A" w:rsidRPr="00AF296F">
        <w:rPr>
          <w:sz w:val="18"/>
          <w:szCs w:val="18"/>
        </w:rPr>
        <w:t>G J Steel Public Company Limited</w:t>
      </w:r>
    </w:p>
    <w:p w14:paraId="6594F2B6" w14:textId="77777777" w:rsidR="00E76CAC" w:rsidRPr="00AF296F" w:rsidRDefault="00E76CAC" w:rsidP="00AF296F">
      <w:pPr>
        <w:spacing w:line="240" w:lineRule="atLeast"/>
        <w:ind w:right="47"/>
        <w:jc w:val="both"/>
        <w:rPr>
          <w:sz w:val="18"/>
          <w:szCs w:val="18"/>
        </w:rPr>
      </w:pPr>
    </w:p>
    <w:p w14:paraId="1E302755" w14:textId="77777777" w:rsidR="00E76CAC" w:rsidRPr="00AF296F" w:rsidRDefault="00E76CAC" w:rsidP="00AF296F">
      <w:pPr>
        <w:autoSpaceDE w:val="0"/>
        <w:autoSpaceDN w:val="0"/>
        <w:adjustRightInd w:val="0"/>
        <w:spacing w:line="240" w:lineRule="atLeast"/>
        <w:jc w:val="thaiDistribute"/>
        <w:rPr>
          <w:sz w:val="18"/>
          <w:szCs w:val="18"/>
        </w:rPr>
      </w:pPr>
    </w:p>
    <w:p w14:paraId="38619AFB" w14:textId="5B43EC28" w:rsidR="00E76CAC" w:rsidRPr="00AF296F" w:rsidRDefault="00E76CAC" w:rsidP="00AF296F">
      <w:pPr>
        <w:autoSpaceDE w:val="0"/>
        <w:autoSpaceDN w:val="0"/>
        <w:adjustRightInd w:val="0"/>
        <w:spacing w:line="240" w:lineRule="atLeast"/>
        <w:jc w:val="both"/>
        <w:rPr>
          <w:sz w:val="18"/>
          <w:szCs w:val="18"/>
        </w:rPr>
      </w:pPr>
      <w:r w:rsidRPr="00AF296F">
        <w:rPr>
          <w:sz w:val="18"/>
          <w:szCs w:val="18"/>
        </w:rPr>
        <w:t xml:space="preserve">I have reviewed the accompanying statements of financial position of </w:t>
      </w:r>
      <w:r w:rsidR="00D7481A" w:rsidRPr="00AF296F">
        <w:rPr>
          <w:sz w:val="18"/>
          <w:szCs w:val="18"/>
        </w:rPr>
        <w:t>G J Steel Public Company Limited</w:t>
      </w:r>
      <w:r w:rsidRPr="00AF296F">
        <w:rPr>
          <w:sz w:val="18"/>
          <w:szCs w:val="18"/>
        </w:rPr>
        <w:t xml:space="preserve"> as at </w:t>
      </w:r>
      <w:r w:rsidR="00AE03E7">
        <w:rPr>
          <w:sz w:val="18"/>
          <w:szCs w:val="18"/>
        </w:rPr>
        <w:t>September 30, 2020</w:t>
      </w:r>
      <w:r w:rsidRPr="00AF296F">
        <w:rPr>
          <w:sz w:val="18"/>
          <w:szCs w:val="18"/>
        </w:rPr>
        <w:t>, the sta</w:t>
      </w:r>
      <w:r w:rsidR="00751F31" w:rsidRPr="00AF296F">
        <w:rPr>
          <w:sz w:val="18"/>
          <w:szCs w:val="18"/>
        </w:rPr>
        <w:t xml:space="preserve">tements of comprehensive </w:t>
      </w:r>
      <w:r w:rsidR="00884E50" w:rsidRPr="00AF296F">
        <w:rPr>
          <w:sz w:val="18"/>
          <w:szCs w:val="18"/>
        </w:rPr>
        <w:t>income</w:t>
      </w:r>
      <w:r w:rsidR="004754E3" w:rsidRPr="00AF296F">
        <w:rPr>
          <w:sz w:val="18"/>
          <w:szCs w:val="18"/>
        </w:rPr>
        <w:t xml:space="preserve"> for the three-month and </w:t>
      </w:r>
      <w:r w:rsidR="00AE03E7">
        <w:rPr>
          <w:sz w:val="18"/>
          <w:szCs w:val="18"/>
        </w:rPr>
        <w:t>nine</w:t>
      </w:r>
      <w:r w:rsidR="004754E3" w:rsidRPr="00AF296F">
        <w:rPr>
          <w:sz w:val="18"/>
          <w:szCs w:val="18"/>
        </w:rPr>
        <w:t xml:space="preserve">-month periods ended </w:t>
      </w:r>
      <w:r w:rsidR="00AE03E7">
        <w:rPr>
          <w:sz w:val="18"/>
          <w:szCs w:val="18"/>
        </w:rPr>
        <w:t>September 30, 2020</w:t>
      </w:r>
      <w:r w:rsidR="004754E3" w:rsidRPr="00AF296F">
        <w:rPr>
          <w:sz w:val="18"/>
          <w:szCs w:val="18"/>
        </w:rPr>
        <w:t xml:space="preserve"> and</w:t>
      </w:r>
      <w:r w:rsidR="00884E50" w:rsidRPr="00AF296F">
        <w:rPr>
          <w:sz w:val="18"/>
          <w:szCs w:val="18"/>
        </w:rPr>
        <w:t xml:space="preserve"> </w:t>
      </w:r>
      <w:r w:rsidR="00751F31" w:rsidRPr="00AF296F">
        <w:rPr>
          <w:sz w:val="18"/>
          <w:szCs w:val="18"/>
        </w:rPr>
        <w:t xml:space="preserve">the statements of changes in </w:t>
      </w:r>
      <w:r w:rsidRPr="00AF296F">
        <w:rPr>
          <w:sz w:val="18"/>
          <w:szCs w:val="18"/>
        </w:rPr>
        <w:t xml:space="preserve">shareholders’ equity and cash flows for </w:t>
      </w:r>
      <w:r w:rsidR="00884E50" w:rsidRPr="00AF296F">
        <w:rPr>
          <w:sz w:val="18"/>
          <w:szCs w:val="18"/>
        </w:rPr>
        <w:t xml:space="preserve">the </w:t>
      </w:r>
      <w:r w:rsidR="00AE03E7">
        <w:rPr>
          <w:sz w:val="18"/>
          <w:szCs w:val="18"/>
        </w:rPr>
        <w:t>nine</w:t>
      </w:r>
      <w:r w:rsidR="00884E50" w:rsidRPr="00AF296F">
        <w:rPr>
          <w:sz w:val="18"/>
          <w:szCs w:val="18"/>
        </w:rPr>
        <w:t>-month</w:t>
      </w:r>
      <w:r w:rsidRPr="00AF296F">
        <w:rPr>
          <w:sz w:val="18"/>
          <w:szCs w:val="18"/>
        </w:rPr>
        <w:t xml:space="preserve"> period ended </w:t>
      </w:r>
      <w:r w:rsidR="00AE03E7">
        <w:rPr>
          <w:sz w:val="18"/>
          <w:szCs w:val="18"/>
        </w:rPr>
        <w:t>September 30, 2020</w:t>
      </w:r>
      <w:r w:rsidRPr="00AF296F">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sidRPr="00AF296F">
        <w:rPr>
          <w:sz w:val="18"/>
          <w:szCs w:val="18"/>
        </w:rPr>
        <w:t xml:space="preserve"> information based on my review</w:t>
      </w:r>
      <w:r w:rsidRPr="00AF296F">
        <w:rPr>
          <w:sz w:val="18"/>
          <w:szCs w:val="18"/>
        </w:rPr>
        <w:t>.</w:t>
      </w:r>
    </w:p>
    <w:p w14:paraId="13836461" w14:textId="77777777" w:rsidR="00E76CAC" w:rsidRPr="00AF296F" w:rsidRDefault="00E76CAC" w:rsidP="00AF296F">
      <w:pPr>
        <w:autoSpaceDE w:val="0"/>
        <w:autoSpaceDN w:val="0"/>
        <w:adjustRightInd w:val="0"/>
        <w:spacing w:line="240" w:lineRule="atLeast"/>
        <w:jc w:val="thaiDistribute"/>
        <w:rPr>
          <w:sz w:val="18"/>
          <w:szCs w:val="18"/>
        </w:rPr>
      </w:pPr>
    </w:p>
    <w:p w14:paraId="32AEA4DF" w14:textId="77777777" w:rsidR="00E76CAC" w:rsidRPr="00AF296F" w:rsidRDefault="00E76CAC" w:rsidP="00AF296F">
      <w:pPr>
        <w:autoSpaceDE w:val="0"/>
        <w:autoSpaceDN w:val="0"/>
        <w:adjustRightInd w:val="0"/>
        <w:spacing w:line="240" w:lineRule="atLeast"/>
        <w:jc w:val="thaiDistribute"/>
        <w:rPr>
          <w:b/>
          <w:bCs/>
          <w:i/>
          <w:iCs/>
          <w:sz w:val="18"/>
          <w:szCs w:val="18"/>
        </w:rPr>
      </w:pPr>
      <w:r w:rsidRPr="00AF296F">
        <w:rPr>
          <w:b/>
          <w:bCs/>
          <w:i/>
          <w:iCs/>
          <w:sz w:val="18"/>
          <w:szCs w:val="18"/>
        </w:rPr>
        <w:t>Scope of Review</w:t>
      </w:r>
    </w:p>
    <w:p w14:paraId="70F7CB5C" w14:textId="77777777" w:rsidR="00E76CAC" w:rsidRPr="00AF296F" w:rsidRDefault="00994379" w:rsidP="00AF296F">
      <w:pPr>
        <w:autoSpaceDE w:val="0"/>
        <w:autoSpaceDN w:val="0"/>
        <w:adjustRightInd w:val="0"/>
        <w:spacing w:line="240" w:lineRule="atLeast"/>
        <w:jc w:val="thaiDistribute"/>
        <w:rPr>
          <w:sz w:val="18"/>
          <w:szCs w:val="18"/>
        </w:rPr>
      </w:pPr>
      <w:r w:rsidRPr="00AF296F">
        <w:rPr>
          <w:sz w:val="18"/>
          <w:szCs w:val="18"/>
        </w:rPr>
        <w:t>I conducted my review</w:t>
      </w:r>
      <w:r w:rsidR="00E76CAC" w:rsidRPr="00AF296F">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6D418C25" w14:textId="77777777" w:rsidR="00E76CAC" w:rsidRPr="00AF296F" w:rsidRDefault="00E76CAC" w:rsidP="00AF296F">
      <w:pPr>
        <w:autoSpaceDE w:val="0"/>
        <w:autoSpaceDN w:val="0"/>
        <w:adjustRightInd w:val="0"/>
        <w:spacing w:line="240" w:lineRule="atLeast"/>
        <w:jc w:val="thaiDistribute"/>
        <w:rPr>
          <w:sz w:val="18"/>
          <w:szCs w:val="18"/>
        </w:rPr>
      </w:pPr>
    </w:p>
    <w:p w14:paraId="06AA4DDF" w14:textId="77777777" w:rsidR="00E76CAC" w:rsidRPr="00AF296F" w:rsidRDefault="00E76CAC" w:rsidP="00AF296F">
      <w:pPr>
        <w:spacing w:line="240" w:lineRule="atLeast"/>
        <w:jc w:val="both"/>
        <w:rPr>
          <w:b/>
          <w:bCs/>
          <w:i/>
          <w:iCs/>
          <w:sz w:val="18"/>
          <w:szCs w:val="18"/>
        </w:rPr>
      </w:pPr>
      <w:r w:rsidRPr="00AF296F">
        <w:rPr>
          <w:b/>
          <w:bCs/>
          <w:i/>
          <w:iCs/>
          <w:sz w:val="18"/>
          <w:szCs w:val="18"/>
        </w:rPr>
        <w:t>Conclusion</w:t>
      </w:r>
    </w:p>
    <w:p w14:paraId="4E7A232D" w14:textId="77777777" w:rsidR="00E76CAC" w:rsidRPr="00AF296F" w:rsidRDefault="00994379" w:rsidP="00AF296F">
      <w:pPr>
        <w:autoSpaceDE w:val="0"/>
        <w:autoSpaceDN w:val="0"/>
        <w:adjustRightInd w:val="0"/>
        <w:spacing w:line="240" w:lineRule="atLeast"/>
        <w:jc w:val="thaiDistribute"/>
        <w:rPr>
          <w:sz w:val="18"/>
          <w:szCs w:val="18"/>
        </w:rPr>
      </w:pPr>
      <w:r w:rsidRPr="00AF296F">
        <w:rPr>
          <w:sz w:val="18"/>
          <w:szCs w:val="18"/>
        </w:rPr>
        <w:t>Based on my review</w:t>
      </w:r>
      <w:r w:rsidR="00E76CAC" w:rsidRPr="00AF296F">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3EA453E8" w14:textId="77777777" w:rsidR="00E76CAC" w:rsidRPr="00AF296F" w:rsidRDefault="00E76CAC" w:rsidP="00AF296F">
      <w:pPr>
        <w:autoSpaceDE w:val="0"/>
        <w:autoSpaceDN w:val="0"/>
        <w:adjustRightInd w:val="0"/>
        <w:spacing w:line="240" w:lineRule="atLeast"/>
        <w:jc w:val="both"/>
        <w:rPr>
          <w:sz w:val="18"/>
          <w:szCs w:val="18"/>
        </w:rPr>
      </w:pPr>
    </w:p>
    <w:p w14:paraId="4133CDF6" w14:textId="77777777" w:rsidR="006C4CDF" w:rsidRPr="00AF296F" w:rsidRDefault="006C4CDF" w:rsidP="00AF296F">
      <w:pPr>
        <w:pStyle w:val="E"/>
        <w:spacing w:line="240" w:lineRule="atLeast"/>
        <w:ind w:left="0" w:right="47"/>
        <w:jc w:val="both"/>
        <w:rPr>
          <w:rFonts w:ascii="Times New Roman" w:hAnsi="Times New Roman" w:cs="Times New Roman"/>
          <w:b/>
          <w:bCs/>
          <w:i/>
          <w:iCs/>
          <w:sz w:val="18"/>
          <w:szCs w:val="18"/>
          <w:lang w:val="en-US"/>
        </w:rPr>
      </w:pPr>
      <w:r w:rsidRPr="00AF296F">
        <w:rPr>
          <w:rFonts w:ascii="Times New Roman" w:hAnsi="Times New Roman" w:cs="Times New Roman"/>
          <w:b/>
          <w:bCs/>
          <w:i/>
          <w:iCs/>
          <w:sz w:val="18"/>
          <w:szCs w:val="18"/>
          <w:lang w:val="en-US"/>
        </w:rPr>
        <w:t>Emphases of Matter</w:t>
      </w:r>
    </w:p>
    <w:p w14:paraId="7B7138AB" w14:textId="77777777" w:rsidR="006C4CDF" w:rsidRPr="00EC069C" w:rsidRDefault="006C4CDF" w:rsidP="00BC55DC">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sz w:val="18"/>
          <w:szCs w:val="18"/>
          <w:lang w:val="en-US"/>
        </w:rPr>
      </w:pPr>
      <w:r w:rsidRPr="00EC069C">
        <w:rPr>
          <w:sz w:val="18"/>
          <w:szCs w:val="18"/>
          <w:lang w:val="en-US"/>
        </w:rPr>
        <w:t>Without any revision in my conclusion, I draw attention to:</w:t>
      </w:r>
    </w:p>
    <w:p w14:paraId="41980450" w14:textId="77777777" w:rsidR="00FD0286" w:rsidRPr="00EC069C" w:rsidRDefault="00FD0286" w:rsidP="00884697">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EC069C">
        <w:rPr>
          <w:sz w:val="18"/>
          <w:szCs w:val="18"/>
          <w:lang w:val="en-US"/>
        </w:rPr>
        <w:t>a</w:t>
      </w:r>
      <w:r w:rsidR="006C4CDF" w:rsidRPr="00EC069C">
        <w:rPr>
          <w:sz w:val="18"/>
          <w:szCs w:val="18"/>
          <w:lang w:val="en-US"/>
        </w:rPr>
        <w:t>)</w:t>
      </w:r>
      <w:r w:rsidR="006C4CDF" w:rsidRPr="00EC069C">
        <w:rPr>
          <w:sz w:val="18"/>
          <w:szCs w:val="18"/>
          <w:lang w:val="en-US"/>
        </w:rPr>
        <w:tab/>
        <w:t xml:space="preserve">Note </w:t>
      </w:r>
      <w:r w:rsidRPr="00EC069C">
        <w:rPr>
          <w:sz w:val="18"/>
          <w:szCs w:val="18"/>
          <w:lang w:val="en-US"/>
        </w:rPr>
        <w:t>3</w:t>
      </w:r>
      <w:r w:rsidR="006C4CDF" w:rsidRPr="00EC069C">
        <w:rPr>
          <w:sz w:val="18"/>
          <w:szCs w:val="18"/>
          <w:lang w:val="en-US"/>
        </w:rPr>
        <w:t xml:space="preserve"> to the interim financial </w:t>
      </w:r>
      <w:r w:rsidR="00C5616C" w:rsidRPr="00EC069C">
        <w:rPr>
          <w:sz w:val="18"/>
          <w:szCs w:val="18"/>
          <w:lang w:val="en-US"/>
        </w:rPr>
        <w:t>information</w:t>
      </w:r>
      <w:r w:rsidR="006C4CDF" w:rsidRPr="00EC069C">
        <w:rPr>
          <w:sz w:val="18"/>
          <w:szCs w:val="18"/>
          <w:lang w:val="en-US"/>
        </w:rPr>
        <w:t>, the management</w:t>
      </w:r>
      <w:r w:rsidRPr="00EC069C">
        <w:rPr>
          <w:sz w:val="18"/>
          <w:szCs w:val="18"/>
          <w:lang w:val="en-US"/>
        </w:rPr>
        <w:t xml:space="preserve"> has reviewed and </w:t>
      </w:r>
      <w:r w:rsidR="0056164D" w:rsidRPr="00EC069C">
        <w:rPr>
          <w:sz w:val="18"/>
          <w:szCs w:val="18"/>
          <w:lang w:val="en-US"/>
        </w:rPr>
        <w:t>changed</w:t>
      </w:r>
      <w:r w:rsidR="009325D1" w:rsidRPr="00EC069C">
        <w:rPr>
          <w:sz w:val="18"/>
          <w:szCs w:val="18"/>
          <w:lang w:val="en-US"/>
        </w:rPr>
        <w:t xml:space="preserve"> </w:t>
      </w:r>
      <w:r w:rsidR="004A5965" w:rsidRPr="00EC069C">
        <w:rPr>
          <w:rFonts w:cs="Angsana New"/>
          <w:sz w:val="18"/>
          <w:szCs w:val="22"/>
          <w:lang w:bidi="th-TH"/>
        </w:rPr>
        <w:t>the</w:t>
      </w:r>
      <w:r w:rsidRPr="00EC069C">
        <w:rPr>
          <w:sz w:val="18"/>
          <w:szCs w:val="18"/>
          <w:lang w:val="en-US"/>
        </w:rPr>
        <w:t xml:space="preserve"> estimated useful lives of buildings</w:t>
      </w:r>
      <w:r w:rsidR="009325D1" w:rsidRPr="00EC069C">
        <w:rPr>
          <w:sz w:val="18"/>
          <w:szCs w:val="18"/>
          <w:lang w:val="en-US"/>
        </w:rPr>
        <w:t>,</w:t>
      </w:r>
      <w:r w:rsidRPr="00EC069C">
        <w:rPr>
          <w:sz w:val="18"/>
          <w:szCs w:val="18"/>
          <w:lang w:val="en-US"/>
        </w:rPr>
        <w:t xml:space="preserve"> machinery and equipment in accordance with their condition</w:t>
      </w:r>
      <w:r w:rsidR="009325D1" w:rsidRPr="00EC069C">
        <w:rPr>
          <w:sz w:val="18"/>
          <w:szCs w:val="18"/>
          <w:lang w:val="en-US"/>
        </w:rPr>
        <w:t>s</w:t>
      </w:r>
      <w:r w:rsidRPr="00EC069C">
        <w:rPr>
          <w:sz w:val="18"/>
          <w:szCs w:val="18"/>
          <w:lang w:val="en-US"/>
        </w:rPr>
        <w:t xml:space="preserve"> and </w:t>
      </w:r>
      <w:r w:rsidR="00442604" w:rsidRPr="00EC069C">
        <w:rPr>
          <w:sz w:val="18"/>
          <w:szCs w:val="18"/>
          <w:lang w:val="en-US"/>
        </w:rPr>
        <w:t xml:space="preserve">proper </w:t>
      </w:r>
      <w:r w:rsidR="009325D1" w:rsidRPr="00EC069C">
        <w:rPr>
          <w:sz w:val="18"/>
          <w:szCs w:val="18"/>
          <w:lang w:val="en-US"/>
        </w:rPr>
        <w:t xml:space="preserve">estimated </w:t>
      </w:r>
      <w:r w:rsidR="00442604" w:rsidRPr="00EC069C">
        <w:rPr>
          <w:sz w:val="18"/>
          <w:szCs w:val="18"/>
          <w:lang w:val="en-US"/>
        </w:rPr>
        <w:t>useful lives</w:t>
      </w:r>
      <w:r w:rsidR="00613871" w:rsidRPr="00EC069C">
        <w:rPr>
          <w:rFonts w:cs="Angsana New"/>
          <w:sz w:val="18"/>
          <w:szCs w:val="22"/>
          <w:lang w:bidi="th-TH"/>
        </w:rPr>
        <w:t xml:space="preserve">. </w:t>
      </w:r>
      <w:r w:rsidR="00442604" w:rsidRPr="00EC069C">
        <w:rPr>
          <w:rFonts w:cs="Angsana New"/>
          <w:sz w:val="18"/>
          <w:szCs w:val="22"/>
          <w:lang w:bidi="th-TH"/>
        </w:rPr>
        <w:t xml:space="preserve">Such </w:t>
      </w:r>
      <w:r w:rsidR="00613871" w:rsidRPr="00EC069C">
        <w:rPr>
          <w:rFonts w:cs="Angsana New"/>
          <w:sz w:val="18"/>
          <w:szCs w:val="22"/>
          <w:lang w:bidi="th-TH"/>
        </w:rPr>
        <w:t xml:space="preserve">change </w:t>
      </w:r>
      <w:r w:rsidR="009325D1" w:rsidRPr="00EC069C">
        <w:rPr>
          <w:rFonts w:cs="Angsana New"/>
          <w:sz w:val="18"/>
          <w:szCs w:val="22"/>
          <w:lang w:bidi="th-TH"/>
        </w:rPr>
        <w:t>in estimated</w:t>
      </w:r>
      <w:r w:rsidRPr="00EC069C">
        <w:rPr>
          <w:sz w:val="18"/>
          <w:szCs w:val="18"/>
          <w:lang w:val="en-US"/>
        </w:rPr>
        <w:t xml:space="preserve"> </w:t>
      </w:r>
      <w:r w:rsidR="00442604" w:rsidRPr="00EC069C">
        <w:rPr>
          <w:sz w:val="18"/>
          <w:szCs w:val="18"/>
          <w:lang w:val="en-US"/>
        </w:rPr>
        <w:t xml:space="preserve">useful lives </w:t>
      </w:r>
      <w:r w:rsidRPr="00EC069C">
        <w:rPr>
          <w:sz w:val="18"/>
          <w:szCs w:val="18"/>
          <w:lang w:val="en-US"/>
        </w:rPr>
        <w:t>was approved</w:t>
      </w:r>
      <w:r w:rsidR="00524A3C" w:rsidRPr="00EC069C">
        <w:rPr>
          <w:rFonts w:cstheme="minorBidi" w:hint="cs"/>
          <w:sz w:val="18"/>
          <w:szCs w:val="22"/>
          <w:cs/>
          <w:lang w:val="en-US" w:bidi="th-TH"/>
        </w:rPr>
        <w:t xml:space="preserve"> </w:t>
      </w:r>
      <w:r w:rsidRPr="00EC069C">
        <w:rPr>
          <w:sz w:val="18"/>
          <w:szCs w:val="18"/>
          <w:lang w:val="en-US"/>
        </w:rPr>
        <w:t xml:space="preserve">by the Audit Committee’s meeting and the Board of Directors’ meeting held on June 17, 2020. </w:t>
      </w:r>
    </w:p>
    <w:p w14:paraId="7FEA4534" w14:textId="4CD0FAD3" w:rsidR="00FD0286" w:rsidRPr="00AF296F" w:rsidRDefault="00FD0286" w:rsidP="00884697">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405094">
        <w:rPr>
          <w:sz w:val="18"/>
          <w:szCs w:val="18"/>
          <w:lang w:val="en-US"/>
        </w:rPr>
        <w:t>b)</w:t>
      </w:r>
      <w:r w:rsidRPr="00405094">
        <w:rPr>
          <w:sz w:val="18"/>
          <w:szCs w:val="18"/>
          <w:lang w:val="en-US"/>
        </w:rPr>
        <w:tab/>
        <w:t xml:space="preserve">Note 1 to the interim financial information, starting early 2020, the COVID-19 pandemic has significantly negative affected to both local and global economies, which, in consequence, may have significantly negative affected to the Company's future financial position and financial performance. </w:t>
      </w:r>
      <w:r w:rsidR="009325D1" w:rsidRPr="00405094">
        <w:rPr>
          <w:sz w:val="18"/>
          <w:szCs w:val="18"/>
          <w:lang w:val="en-US"/>
        </w:rPr>
        <w:t>Although the current crisis of COVID-19</w:t>
      </w:r>
      <w:r w:rsidRPr="00405094">
        <w:rPr>
          <w:sz w:val="18"/>
          <w:szCs w:val="18"/>
          <w:lang w:val="en-US"/>
        </w:rPr>
        <w:t xml:space="preserve"> </w:t>
      </w:r>
      <w:r w:rsidR="00436D17" w:rsidRPr="00405094">
        <w:rPr>
          <w:sz w:val="18"/>
          <w:szCs w:val="18"/>
          <w:lang w:val="en-US"/>
        </w:rPr>
        <w:t xml:space="preserve">in Thailand </w:t>
      </w:r>
      <w:r w:rsidR="009325D1" w:rsidRPr="00405094">
        <w:rPr>
          <w:sz w:val="18"/>
          <w:szCs w:val="18"/>
          <w:lang w:val="en-US"/>
        </w:rPr>
        <w:t xml:space="preserve">trended to be recovered, </w:t>
      </w:r>
      <w:r w:rsidRPr="00405094">
        <w:rPr>
          <w:sz w:val="18"/>
          <w:szCs w:val="18"/>
          <w:lang w:val="en-US"/>
        </w:rPr>
        <w:t>the ultimate outcome of this matter cannot presently be determined and the negative effect to the Company cannot reasonably be estimated at this stage.</w:t>
      </w:r>
      <w:r w:rsidRPr="00AF296F">
        <w:rPr>
          <w:sz w:val="18"/>
          <w:szCs w:val="18"/>
          <w:lang w:val="en-US"/>
        </w:rPr>
        <w:t xml:space="preserve"> </w:t>
      </w:r>
    </w:p>
    <w:p w14:paraId="596DDB6B" w14:textId="77777777" w:rsidR="006C4CDF" w:rsidRPr="00AF296F" w:rsidRDefault="006C4CDF" w:rsidP="00AF296F">
      <w:pPr>
        <w:pStyle w:val="E"/>
        <w:spacing w:line="240" w:lineRule="atLeast"/>
        <w:ind w:left="0" w:right="47"/>
        <w:jc w:val="both"/>
        <w:rPr>
          <w:rFonts w:ascii="Times New Roman" w:hAnsi="Times New Roman" w:cs="Times New Roman"/>
          <w:sz w:val="18"/>
          <w:szCs w:val="18"/>
          <w:lang w:val="en-US"/>
        </w:rPr>
      </w:pPr>
    </w:p>
    <w:p w14:paraId="668777B4" w14:textId="77777777" w:rsidR="00AF296F" w:rsidRDefault="00AF296F" w:rsidP="00AF296F">
      <w:pPr>
        <w:pStyle w:val="E"/>
        <w:spacing w:line="240" w:lineRule="atLeast"/>
        <w:ind w:left="0" w:right="47"/>
        <w:jc w:val="both"/>
        <w:rPr>
          <w:rFonts w:ascii="Times New Roman" w:hAnsi="Times New Roman" w:cs="Times New Roman"/>
          <w:b/>
          <w:bCs/>
          <w:i/>
          <w:iCs/>
          <w:sz w:val="18"/>
          <w:szCs w:val="18"/>
          <w:lang w:val="en-US"/>
        </w:rPr>
        <w:sectPr w:rsidR="00AF296F" w:rsidSect="000F2A65">
          <w:headerReference w:type="default" r:id="rId10"/>
          <w:footerReference w:type="default" r:id="rId11"/>
          <w:headerReference w:type="first" r:id="rId12"/>
          <w:pgSz w:w="11909" w:h="16834" w:code="9"/>
          <w:pgMar w:top="1440" w:right="1008" w:bottom="576" w:left="1296" w:header="475" w:footer="576" w:gutter="0"/>
          <w:paperSrc w:first="1" w:other="1"/>
          <w:cols w:space="720"/>
          <w:titlePg/>
          <w:docGrid w:linePitch="360"/>
        </w:sectPr>
      </w:pPr>
    </w:p>
    <w:p w14:paraId="76081A71" w14:textId="77777777" w:rsidR="00AF296F" w:rsidRDefault="00AF296F" w:rsidP="00AF296F">
      <w:pPr>
        <w:pStyle w:val="E"/>
        <w:spacing w:line="240" w:lineRule="atLeast"/>
        <w:ind w:left="0" w:right="47"/>
        <w:jc w:val="both"/>
        <w:rPr>
          <w:rFonts w:ascii="Times New Roman" w:hAnsi="Times New Roman" w:cs="Times New Roman"/>
          <w:b/>
          <w:bCs/>
          <w:i/>
          <w:iCs/>
          <w:sz w:val="18"/>
          <w:szCs w:val="18"/>
          <w:lang w:val="en-US"/>
        </w:rPr>
      </w:pPr>
    </w:p>
    <w:p w14:paraId="2FEB4A07" w14:textId="77777777" w:rsidR="00AF296F" w:rsidRDefault="00AF296F" w:rsidP="00AF296F">
      <w:pPr>
        <w:pStyle w:val="E"/>
        <w:spacing w:line="240" w:lineRule="atLeast"/>
        <w:ind w:left="0" w:right="47"/>
        <w:jc w:val="both"/>
        <w:rPr>
          <w:rFonts w:ascii="Times New Roman" w:hAnsi="Times New Roman" w:cs="Times New Roman"/>
          <w:b/>
          <w:bCs/>
          <w:i/>
          <w:iCs/>
          <w:sz w:val="18"/>
          <w:szCs w:val="18"/>
          <w:lang w:val="en-US"/>
        </w:rPr>
      </w:pPr>
    </w:p>
    <w:p w14:paraId="7083B473" w14:textId="77777777" w:rsidR="00D7481A" w:rsidRPr="00AF296F" w:rsidRDefault="00D7481A" w:rsidP="00AF296F">
      <w:pPr>
        <w:pStyle w:val="E"/>
        <w:spacing w:line="240" w:lineRule="atLeast"/>
        <w:ind w:left="0" w:right="47"/>
        <w:jc w:val="both"/>
        <w:rPr>
          <w:rFonts w:ascii="Times New Roman" w:hAnsi="Times New Roman" w:cs="Times New Roman"/>
          <w:b/>
          <w:bCs/>
          <w:i/>
          <w:iCs/>
          <w:sz w:val="18"/>
          <w:szCs w:val="18"/>
          <w:lang w:val="en-US"/>
        </w:rPr>
      </w:pPr>
      <w:r w:rsidRPr="00AF296F">
        <w:rPr>
          <w:rFonts w:ascii="Times New Roman" w:hAnsi="Times New Roman" w:cs="Times New Roman"/>
          <w:b/>
          <w:bCs/>
          <w:i/>
          <w:iCs/>
          <w:sz w:val="18"/>
          <w:szCs w:val="18"/>
          <w:lang w:val="en-US"/>
        </w:rPr>
        <w:t>Other Matters</w:t>
      </w:r>
    </w:p>
    <w:p w14:paraId="07AE8BAE" w14:textId="77777777" w:rsidR="00D7481A" w:rsidRPr="00AF296F" w:rsidRDefault="00D7481A" w:rsidP="00884697">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AF296F">
        <w:rPr>
          <w:sz w:val="18"/>
          <w:szCs w:val="18"/>
          <w:lang w:val="en-US"/>
        </w:rPr>
        <w:t>a)</w:t>
      </w:r>
      <w:r w:rsidRPr="00AF296F">
        <w:rPr>
          <w:sz w:val="18"/>
          <w:szCs w:val="18"/>
          <w:lang w:val="en-US"/>
        </w:rPr>
        <w:tab/>
        <w:t>The financial statements of G J Steel Public Company Limited for the year ended December 31, 2019 were audited by another auditor whos</w:t>
      </w:r>
      <w:r w:rsidR="00E959ED" w:rsidRPr="00AF296F">
        <w:rPr>
          <w:sz w:val="18"/>
          <w:szCs w:val="18"/>
          <w:lang w:val="en-US"/>
        </w:rPr>
        <w:t>e report dated February 25</w:t>
      </w:r>
      <w:r w:rsidR="00CA299C" w:rsidRPr="00AF296F">
        <w:rPr>
          <w:sz w:val="18"/>
          <w:szCs w:val="18"/>
          <w:lang w:val="en-US"/>
        </w:rPr>
        <w:t>, 2020</w:t>
      </w:r>
      <w:r w:rsidRPr="00AF296F">
        <w:rPr>
          <w:sz w:val="18"/>
          <w:szCs w:val="18"/>
          <w:lang w:val="en-US"/>
        </w:rPr>
        <w:t xml:space="preserve"> expressed an unqualified opinion on those statements. </w:t>
      </w:r>
      <w:r w:rsidR="000457F8" w:rsidRPr="00AF296F">
        <w:rPr>
          <w:sz w:val="18"/>
          <w:szCs w:val="18"/>
          <w:lang w:val="en-US"/>
        </w:rPr>
        <w:t>The financial position as</w:t>
      </w:r>
      <w:r w:rsidR="00721309" w:rsidRPr="00AF296F">
        <w:rPr>
          <w:sz w:val="18"/>
          <w:szCs w:val="18"/>
          <w:lang w:val="en-US"/>
        </w:rPr>
        <w:t xml:space="preserve"> at December 31, 2019, which is</w:t>
      </w:r>
      <w:r w:rsidR="000457F8" w:rsidRPr="00AF296F">
        <w:rPr>
          <w:sz w:val="18"/>
          <w:szCs w:val="18"/>
          <w:lang w:val="en-US"/>
        </w:rPr>
        <w:t xml:space="preserve"> presented herein</w:t>
      </w:r>
      <w:r w:rsidR="00721309" w:rsidRPr="00AF296F">
        <w:rPr>
          <w:sz w:val="18"/>
          <w:szCs w:val="18"/>
          <w:lang w:val="en-US"/>
        </w:rPr>
        <w:t xml:space="preserve"> as comparative information, is a component</w:t>
      </w:r>
      <w:r w:rsidR="000457F8" w:rsidRPr="00AF296F">
        <w:rPr>
          <w:sz w:val="18"/>
          <w:szCs w:val="18"/>
          <w:lang w:val="en-US"/>
        </w:rPr>
        <w:t xml:space="preserve"> of such financial statements for the year ended December 31, 2019.</w:t>
      </w:r>
    </w:p>
    <w:p w14:paraId="4E3134E7" w14:textId="6C23AB3E" w:rsidR="00D7481A" w:rsidRPr="00AF296F" w:rsidRDefault="00D7481A" w:rsidP="00884697">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AF296F">
        <w:rPr>
          <w:sz w:val="18"/>
          <w:szCs w:val="18"/>
          <w:lang w:val="en-US"/>
        </w:rPr>
        <w:t>b)</w:t>
      </w:r>
      <w:r w:rsidRPr="00AF296F">
        <w:rPr>
          <w:sz w:val="18"/>
          <w:szCs w:val="18"/>
          <w:lang w:val="en-US"/>
        </w:rPr>
        <w:tab/>
        <w:t xml:space="preserve">The interim financial information of G J Steel Public Company Limited for the </w:t>
      </w:r>
      <w:r w:rsidR="00751F31" w:rsidRPr="00AF296F">
        <w:rPr>
          <w:sz w:val="18"/>
          <w:szCs w:val="18"/>
          <w:lang w:val="en-US"/>
        </w:rPr>
        <w:t xml:space="preserve">three-month and </w:t>
      </w:r>
      <w:r w:rsidR="00AE03E7">
        <w:rPr>
          <w:sz w:val="18"/>
          <w:szCs w:val="18"/>
          <w:lang w:val="en-US"/>
        </w:rPr>
        <w:t>nine</w:t>
      </w:r>
      <w:r w:rsidRPr="00AF296F">
        <w:rPr>
          <w:sz w:val="18"/>
          <w:szCs w:val="18"/>
          <w:lang w:val="en-US"/>
        </w:rPr>
        <w:t>-month period</w:t>
      </w:r>
      <w:r w:rsidR="00751F31" w:rsidRPr="00AF296F">
        <w:rPr>
          <w:sz w:val="18"/>
          <w:szCs w:val="18"/>
          <w:lang w:val="en-US"/>
        </w:rPr>
        <w:t>s</w:t>
      </w:r>
      <w:r w:rsidRPr="00AF296F">
        <w:rPr>
          <w:sz w:val="18"/>
          <w:szCs w:val="18"/>
          <w:lang w:val="en-US"/>
        </w:rPr>
        <w:t xml:space="preserve"> ended </w:t>
      </w:r>
      <w:r w:rsidR="003A2A23">
        <w:rPr>
          <w:sz w:val="18"/>
          <w:szCs w:val="18"/>
          <w:lang w:val="en-US"/>
        </w:rPr>
        <w:t>September</w:t>
      </w:r>
      <w:r w:rsidR="004754E3" w:rsidRPr="00AF296F">
        <w:rPr>
          <w:sz w:val="18"/>
          <w:szCs w:val="18"/>
          <w:lang w:val="en-US"/>
        </w:rPr>
        <w:t xml:space="preserve"> 30</w:t>
      </w:r>
      <w:r w:rsidRPr="00AF296F">
        <w:rPr>
          <w:sz w:val="18"/>
          <w:szCs w:val="18"/>
          <w:lang w:val="en-US"/>
        </w:rPr>
        <w:t>, 2019</w:t>
      </w:r>
      <w:r w:rsidR="00DD0404" w:rsidRPr="00AF296F">
        <w:rPr>
          <w:sz w:val="18"/>
          <w:szCs w:val="18"/>
          <w:lang w:val="en-US"/>
        </w:rPr>
        <w:t xml:space="preserve"> </w:t>
      </w:r>
      <w:r w:rsidRPr="00AF296F">
        <w:rPr>
          <w:sz w:val="18"/>
          <w:szCs w:val="18"/>
          <w:lang w:val="en-US"/>
        </w:rPr>
        <w:t xml:space="preserve">were reviewed by another auditor whose report dated </w:t>
      </w:r>
      <w:r w:rsidR="00AE03E7">
        <w:rPr>
          <w:sz w:val="18"/>
          <w:szCs w:val="18"/>
          <w:lang w:val="en-US"/>
        </w:rPr>
        <w:t>November</w:t>
      </w:r>
      <w:r w:rsidR="004754E3" w:rsidRPr="00AF296F">
        <w:rPr>
          <w:sz w:val="18"/>
          <w:szCs w:val="18"/>
          <w:lang w:val="en-US"/>
        </w:rPr>
        <w:t xml:space="preserve"> </w:t>
      </w:r>
      <w:r w:rsidR="00AE03E7">
        <w:rPr>
          <w:sz w:val="18"/>
          <w:szCs w:val="18"/>
          <w:lang w:val="en-US"/>
        </w:rPr>
        <w:t>7</w:t>
      </w:r>
      <w:r w:rsidRPr="00AF296F">
        <w:rPr>
          <w:sz w:val="18"/>
          <w:szCs w:val="18"/>
          <w:lang w:val="en-US"/>
        </w:rPr>
        <w:t>, 2019, concluding that nothing had come to her attention that caused her to believe that such interim</w:t>
      </w:r>
      <w:r w:rsidRPr="00AF296F">
        <w:rPr>
          <w:sz w:val="18"/>
          <w:szCs w:val="18"/>
          <w:rtl/>
          <w:cs/>
          <w:lang w:val="en-US"/>
        </w:rPr>
        <w:t xml:space="preserve"> </w:t>
      </w:r>
      <w:r w:rsidRPr="00AF296F">
        <w:rPr>
          <w:sz w:val="18"/>
          <w:szCs w:val="18"/>
          <w:lang w:val="en-US"/>
        </w:rPr>
        <w:t xml:space="preserve">financial information did not present fairly, in all material respects, in accordance with Thai Accounting Standard No. 34 “Interim Financial Reporting” with an emphasis of matter paragraph </w:t>
      </w:r>
      <w:r w:rsidR="00800C74" w:rsidRPr="00AF296F">
        <w:rPr>
          <w:sz w:val="18"/>
          <w:szCs w:val="18"/>
          <w:lang w:val="en-US"/>
        </w:rPr>
        <w:t>to</w:t>
      </w:r>
      <w:r w:rsidRPr="00AF296F">
        <w:rPr>
          <w:sz w:val="18"/>
          <w:szCs w:val="18"/>
          <w:lang w:val="en-US"/>
        </w:rPr>
        <w:t xml:space="preserve"> the interim financial information for the </w:t>
      </w:r>
      <w:r w:rsidR="00751F31" w:rsidRPr="00AF296F">
        <w:rPr>
          <w:sz w:val="18"/>
          <w:szCs w:val="18"/>
          <w:lang w:val="en-US"/>
        </w:rPr>
        <w:t xml:space="preserve">three-month and </w:t>
      </w:r>
      <w:r w:rsidR="00AE03E7">
        <w:rPr>
          <w:sz w:val="18"/>
          <w:szCs w:val="18"/>
          <w:lang w:val="en-US"/>
        </w:rPr>
        <w:t>nine</w:t>
      </w:r>
      <w:r w:rsidRPr="00AF296F">
        <w:rPr>
          <w:sz w:val="18"/>
          <w:szCs w:val="18"/>
          <w:lang w:val="en-US"/>
        </w:rPr>
        <w:t>-month period</w:t>
      </w:r>
      <w:r w:rsidR="00751F31" w:rsidRPr="00AF296F">
        <w:rPr>
          <w:sz w:val="18"/>
          <w:szCs w:val="18"/>
          <w:lang w:val="en-US"/>
        </w:rPr>
        <w:t>s</w:t>
      </w:r>
      <w:r w:rsidRPr="00AF296F">
        <w:rPr>
          <w:sz w:val="18"/>
          <w:szCs w:val="18"/>
          <w:lang w:val="en-US"/>
        </w:rPr>
        <w:t xml:space="preserve"> ended </w:t>
      </w:r>
      <w:r w:rsidR="003A2A23">
        <w:rPr>
          <w:sz w:val="18"/>
          <w:szCs w:val="18"/>
          <w:lang w:val="en-US"/>
        </w:rPr>
        <w:t>September</w:t>
      </w:r>
      <w:r w:rsidR="004754E3" w:rsidRPr="00AF296F">
        <w:rPr>
          <w:sz w:val="18"/>
          <w:szCs w:val="18"/>
          <w:lang w:val="en-US"/>
        </w:rPr>
        <w:t xml:space="preserve"> 30</w:t>
      </w:r>
      <w:r w:rsidRPr="00AF296F">
        <w:rPr>
          <w:sz w:val="18"/>
          <w:szCs w:val="18"/>
          <w:lang w:val="en-US"/>
        </w:rPr>
        <w:t xml:space="preserve">, 2019 </w:t>
      </w:r>
      <w:r w:rsidR="006A4DF3" w:rsidRPr="00AF296F">
        <w:rPr>
          <w:sz w:val="18"/>
          <w:szCs w:val="18"/>
          <w:lang w:val="en-US"/>
        </w:rPr>
        <w:t xml:space="preserve">that </w:t>
      </w:r>
      <w:r w:rsidR="00994379" w:rsidRPr="00AF296F">
        <w:rPr>
          <w:sz w:val="18"/>
          <w:szCs w:val="18"/>
          <w:lang w:val="en-US"/>
        </w:rPr>
        <w:t>there was</w:t>
      </w:r>
      <w:r w:rsidR="009325D1">
        <w:rPr>
          <w:sz w:val="18"/>
          <w:szCs w:val="18"/>
          <w:lang w:val="en-US"/>
        </w:rPr>
        <w:t xml:space="preserve"> no factor indicating</w:t>
      </w:r>
      <w:r w:rsidR="006A4DF3" w:rsidRPr="00AF296F">
        <w:rPr>
          <w:sz w:val="18"/>
          <w:szCs w:val="18"/>
          <w:lang w:val="en-US"/>
        </w:rPr>
        <w:t xml:space="preserve"> the value of property, plant and equi</w:t>
      </w:r>
      <w:r w:rsidR="00994379" w:rsidRPr="00AF296F">
        <w:rPr>
          <w:sz w:val="18"/>
          <w:szCs w:val="18"/>
          <w:lang w:val="en-US"/>
        </w:rPr>
        <w:t xml:space="preserve">pment as at </w:t>
      </w:r>
      <w:r w:rsidR="003A2A23">
        <w:rPr>
          <w:sz w:val="18"/>
          <w:szCs w:val="18"/>
          <w:lang w:val="en-US"/>
        </w:rPr>
        <w:t>September</w:t>
      </w:r>
      <w:r w:rsidR="004754E3" w:rsidRPr="00AF296F">
        <w:rPr>
          <w:sz w:val="18"/>
          <w:szCs w:val="18"/>
          <w:lang w:val="en-US"/>
        </w:rPr>
        <w:t xml:space="preserve"> 30</w:t>
      </w:r>
      <w:r w:rsidR="00994379" w:rsidRPr="00AF296F">
        <w:rPr>
          <w:sz w:val="18"/>
          <w:szCs w:val="18"/>
          <w:lang w:val="en-US"/>
        </w:rPr>
        <w:t>, 2019 might</w:t>
      </w:r>
      <w:r w:rsidR="006A4DF3" w:rsidRPr="00AF296F">
        <w:rPr>
          <w:sz w:val="18"/>
          <w:szCs w:val="18"/>
          <w:lang w:val="en-US"/>
        </w:rPr>
        <w:t xml:space="preserve"> </w:t>
      </w:r>
      <w:r w:rsidR="009325D1">
        <w:rPr>
          <w:sz w:val="18"/>
          <w:szCs w:val="18"/>
          <w:lang w:val="en-US"/>
        </w:rPr>
        <w:t xml:space="preserve">additionally </w:t>
      </w:r>
      <w:r w:rsidR="006A4DF3" w:rsidRPr="00AF296F">
        <w:rPr>
          <w:sz w:val="18"/>
          <w:szCs w:val="18"/>
          <w:lang w:val="en-US"/>
        </w:rPr>
        <w:t>be impaired.</w:t>
      </w:r>
    </w:p>
    <w:p w14:paraId="50C75F94" w14:textId="77777777" w:rsidR="00D7481A" w:rsidRPr="00AF296F" w:rsidRDefault="00D7481A" w:rsidP="00AF296F">
      <w:pPr>
        <w:pStyle w:val="E"/>
        <w:spacing w:line="240" w:lineRule="atLeast"/>
        <w:ind w:left="0" w:right="47"/>
        <w:jc w:val="both"/>
        <w:rPr>
          <w:rFonts w:ascii="Times New Roman" w:hAnsi="Times New Roman" w:cs="Times New Roman"/>
          <w:sz w:val="18"/>
          <w:szCs w:val="18"/>
          <w:lang w:val="en-US"/>
        </w:rPr>
      </w:pPr>
    </w:p>
    <w:p w14:paraId="0BAA8C8E" w14:textId="77777777" w:rsidR="006A4DF3" w:rsidRPr="00AF296F" w:rsidRDefault="006A4DF3" w:rsidP="00AF296F">
      <w:pPr>
        <w:pStyle w:val="E"/>
        <w:spacing w:line="240" w:lineRule="atLeast"/>
        <w:ind w:left="0" w:right="47"/>
        <w:jc w:val="both"/>
        <w:rPr>
          <w:rFonts w:ascii="Times New Roman" w:hAnsi="Times New Roman" w:cs="Times New Roman"/>
          <w:sz w:val="18"/>
          <w:szCs w:val="18"/>
          <w:lang w:val="en-US"/>
        </w:rPr>
      </w:pPr>
    </w:p>
    <w:p w14:paraId="28DEEA9F" w14:textId="77777777" w:rsidR="00D24CB3" w:rsidRDefault="00D24CB3" w:rsidP="00AF296F">
      <w:pPr>
        <w:pStyle w:val="E"/>
        <w:spacing w:line="240" w:lineRule="atLeast"/>
        <w:ind w:left="0" w:right="47"/>
        <w:jc w:val="both"/>
        <w:rPr>
          <w:rFonts w:ascii="Times New Roman" w:hAnsi="Times New Roman" w:cs="Times New Roman"/>
          <w:sz w:val="18"/>
          <w:szCs w:val="18"/>
          <w:lang w:val="en-US"/>
        </w:rPr>
      </w:pPr>
    </w:p>
    <w:p w14:paraId="0ADB90BC" w14:textId="77777777" w:rsidR="00AF296F" w:rsidRPr="00AF296F" w:rsidRDefault="00AF296F" w:rsidP="00AF296F">
      <w:pPr>
        <w:pStyle w:val="E"/>
        <w:spacing w:line="240" w:lineRule="atLeast"/>
        <w:ind w:left="0" w:right="47"/>
        <w:jc w:val="both"/>
        <w:rPr>
          <w:rFonts w:ascii="Times New Roman" w:hAnsi="Times New Roman" w:cs="Times New Roman"/>
          <w:sz w:val="18"/>
          <w:szCs w:val="18"/>
          <w:lang w:val="en-US"/>
        </w:rPr>
      </w:pPr>
    </w:p>
    <w:p w14:paraId="244C2DE7" w14:textId="77777777" w:rsidR="00BF1D56" w:rsidRPr="00AF296F" w:rsidRDefault="00BF1D56" w:rsidP="00AF296F">
      <w:pPr>
        <w:pStyle w:val="E"/>
        <w:spacing w:line="240" w:lineRule="atLeast"/>
        <w:ind w:left="0" w:right="47"/>
        <w:jc w:val="both"/>
        <w:rPr>
          <w:rFonts w:ascii="Times New Roman" w:hAnsi="Times New Roman" w:cs="Times New Roman"/>
          <w:sz w:val="18"/>
          <w:szCs w:val="18"/>
          <w:lang w:val="en-US"/>
        </w:rPr>
      </w:pPr>
    </w:p>
    <w:p w14:paraId="1989B3D6" w14:textId="77777777" w:rsidR="00E76CAC" w:rsidRPr="00AF296F" w:rsidRDefault="00E76CAC" w:rsidP="00AF296F">
      <w:pPr>
        <w:spacing w:line="240" w:lineRule="atLeast"/>
        <w:ind w:right="47"/>
        <w:jc w:val="both"/>
        <w:rPr>
          <w:sz w:val="18"/>
          <w:szCs w:val="18"/>
        </w:rPr>
      </w:pPr>
      <w:r w:rsidRPr="00AF296F">
        <w:rPr>
          <w:sz w:val="18"/>
          <w:szCs w:val="18"/>
        </w:rPr>
        <w:t>(</w:t>
      </w:r>
      <w:r w:rsidR="004E5EAB" w:rsidRPr="00AF296F">
        <w:rPr>
          <w:sz w:val="18"/>
          <w:szCs w:val="18"/>
        </w:rPr>
        <w:t>Ms. Wimolsri Jongudomsombut)</w:t>
      </w:r>
    </w:p>
    <w:p w14:paraId="52C4E611" w14:textId="77777777" w:rsidR="00E76CAC" w:rsidRPr="00AF296F" w:rsidRDefault="00E76CAC" w:rsidP="00AF296F">
      <w:pPr>
        <w:spacing w:line="240" w:lineRule="atLeast"/>
        <w:ind w:right="47"/>
        <w:jc w:val="both"/>
        <w:rPr>
          <w:sz w:val="18"/>
          <w:szCs w:val="18"/>
        </w:rPr>
      </w:pPr>
      <w:r w:rsidRPr="00AF296F">
        <w:rPr>
          <w:sz w:val="18"/>
          <w:szCs w:val="18"/>
        </w:rPr>
        <w:t>Certified Public A</w:t>
      </w:r>
      <w:r w:rsidR="004E5EAB" w:rsidRPr="00AF296F">
        <w:rPr>
          <w:sz w:val="18"/>
          <w:szCs w:val="18"/>
        </w:rPr>
        <w:t>ccountant, Registration No. 3899</w:t>
      </w:r>
    </w:p>
    <w:p w14:paraId="66BB0565" w14:textId="77777777" w:rsidR="00E76CAC" w:rsidRPr="00AF296F" w:rsidRDefault="00E76CAC" w:rsidP="00AF296F">
      <w:pPr>
        <w:spacing w:line="240" w:lineRule="atLeast"/>
        <w:ind w:right="47"/>
        <w:jc w:val="both"/>
        <w:rPr>
          <w:sz w:val="18"/>
          <w:szCs w:val="18"/>
        </w:rPr>
      </w:pPr>
      <w:r w:rsidRPr="00AF296F">
        <w:rPr>
          <w:sz w:val="18"/>
          <w:szCs w:val="18"/>
        </w:rPr>
        <w:t>Baker Tilly Audit and Advisory Services (Thailand) Ltd.</w:t>
      </w:r>
    </w:p>
    <w:p w14:paraId="2FCAF11F" w14:textId="77777777" w:rsidR="00E76CAC" w:rsidRPr="00AF296F" w:rsidRDefault="00E76CAC" w:rsidP="00AF296F">
      <w:pPr>
        <w:spacing w:line="240" w:lineRule="atLeast"/>
        <w:ind w:right="47"/>
        <w:jc w:val="both"/>
        <w:rPr>
          <w:sz w:val="18"/>
          <w:szCs w:val="18"/>
        </w:rPr>
      </w:pPr>
      <w:r w:rsidRPr="00AF296F">
        <w:rPr>
          <w:sz w:val="18"/>
          <w:szCs w:val="18"/>
        </w:rPr>
        <w:t>Bangkok</w:t>
      </w:r>
    </w:p>
    <w:p w14:paraId="17910EA7" w14:textId="79C02B29" w:rsidR="0075680B" w:rsidRPr="00AF296F" w:rsidRDefault="00AE03E7" w:rsidP="00AF296F">
      <w:pPr>
        <w:spacing w:line="240" w:lineRule="atLeast"/>
        <w:ind w:right="47"/>
        <w:jc w:val="both"/>
        <w:rPr>
          <w:sz w:val="18"/>
          <w:szCs w:val="18"/>
          <w:lang w:bidi="th-TH"/>
        </w:rPr>
      </w:pPr>
      <w:r>
        <w:rPr>
          <w:sz w:val="18"/>
          <w:szCs w:val="18"/>
        </w:rPr>
        <w:t>November 9</w:t>
      </w:r>
      <w:r w:rsidR="00D7481A" w:rsidRPr="00AF296F">
        <w:rPr>
          <w:sz w:val="18"/>
          <w:szCs w:val="18"/>
        </w:rPr>
        <w:t>,</w:t>
      </w:r>
      <w:r w:rsidR="00D24CB3" w:rsidRPr="00AF296F">
        <w:rPr>
          <w:sz w:val="18"/>
          <w:szCs w:val="18"/>
        </w:rPr>
        <w:t xml:space="preserve"> 2020</w:t>
      </w:r>
    </w:p>
    <w:sectPr w:rsidR="0075680B" w:rsidRPr="00AF296F" w:rsidSect="00613871">
      <w:footerReference w:type="first" r:id="rId13"/>
      <w:pgSz w:w="11909" w:h="16834" w:code="9"/>
      <w:pgMar w:top="1440" w:right="1008" w:bottom="576" w:left="1296" w:header="475" w:footer="576" w:gutter="0"/>
      <w:paperSrc w:first="1" w:other="1"/>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9F67B" w14:textId="77777777" w:rsidR="009F5D81" w:rsidRDefault="009F5D81" w:rsidP="006D3290">
      <w:r>
        <w:separator/>
      </w:r>
    </w:p>
  </w:endnote>
  <w:endnote w:type="continuationSeparator" w:id="0">
    <w:p w14:paraId="5E77567E" w14:textId="77777777" w:rsidR="009F5D81" w:rsidRDefault="009F5D81"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1ED48"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6B22D" w14:textId="77777777" w:rsidR="00631145" w:rsidRDefault="00B32D5C"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589883156"/>
      <w:docPartObj>
        <w:docPartGallery w:val="Page Numbers (Bottom of Page)"/>
        <w:docPartUnique/>
      </w:docPartObj>
    </w:sdtPr>
    <w:sdtEndPr>
      <w:rPr>
        <w:noProof/>
      </w:rPr>
    </w:sdtEndPr>
    <w:sdtContent>
      <w:p w14:paraId="50687B2F" w14:textId="77777777" w:rsidR="00613871" w:rsidRPr="00613871" w:rsidRDefault="00613871" w:rsidP="00613871">
        <w:pPr>
          <w:pStyle w:val="Footer"/>
          <w:jc w:val="right"/>
          <w:rPr>
            <w:sz w:val="18"/>
            <w:szCs w:val="18"/>
          </w:rPr>
        </w:pPr>
        <w:r w:rsidRPr="00613871">
          <w:rPr>
            <w:sz w:val="18"/>
            <w:szCs w:val="18"/>
          </w:rPr>
          <w:fldChar w:fldCharType="begin"/>
        </w:r>
        <w:r w:rsidRPr="00613871">
          <w:rPr>
            <w:sz w:val="18"/>
            <w:szCs w:val="18"/>
          </w:rPr>
          <w:instrText xml:space="preserve"> PAGE   \* MERGEFORMAT </w:instrText>
        </w:r>
        <w:r w:rsidRPr="00613871">
          <w:rPr>
            <w:sz w:val="18"/>
            <w:szCs w:val="18"/>
          </w:rPr>
          <w:fldChar w:fldCharType="separate"/>
        </w:r>
        <w:r w:rsidR="00EC069C">
          <w:rPr>
            <w:noProof/>
            <w:sz w:val="18"/>
            <w:szCs w:val="18"/>
          </w:rPr>
          <w:t>2</w:t>
        </w:r>
        <w:r w:rsidRPr="00613871">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B6240" w14:textId="77777777" w:rsidR="009F5D81" w:rsidRDefault="009F5D81" w:rsidP="006D3290">
      <w:r>
        <w:separator/>
      </w:r>
    </w:p>
  </w:footnote>
  <w:footnote w:type="continuationSeparator" w:id="0">
    <w:p w14:paraId="36C492EB" w14:textId="77777777" w:rsidR="009F5D81" w:rsidRDefault="009F5D81"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Look w:val="04A0" w:firstRow="1" w:lastRow="0" w:firstColumn="1" w:lastColumn="0" w:noHBand="0" w:noVBand="1"/>
    </w:tblPr>
    <w:tblGrid>
      <w:gridCol w:w="5328"/>
      <w:gridCol w:w="5112"/>
    </w:tblGrid>
    <w:tr w:rsidR="00F1576C" w:rsidRPr="007837B1" w14:paraId="32912BD5" w14:textId="77777777" w:rsidTr="00352177">
      <w:trPr>
        <w:trHeight w:val="808"/>
      </w:trPr>
      <w:tc>
        <w:tcPr>
          <w:tcW w:w="5328" w:type="dxa"/>
          <w:shd w:val="clear" w:color="auto" w:fill="auto"/>
        </w:tcPr>
        <w:p w14:paraId="36172DF9" w14:textId="77777777" w:rsidR="006A0462" w:rsidRDefault="006A0462" w:rsidP="00F1576C">
          <w:pPr>
            <w:spacing w:line="240" w:lineRule="atLeast"/>
            <w:rPr>
              <w:rFonts w:ascii="NewsGoth Lt BT" w:hAnsi="NewsGoth Lt BT"/>
              <w:b/>
              <w:bCs/>
              <w:sz w:val="22"/>
              <w:szCs w:val="22"/>
            </w:rPr>
          </w:pPr>
        </w:p>
        <w:p w14:paraId="324B6E8B"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12DC901C" w14:textId="77777777" w:rsidR="00F1576C" w:rsidRPr="007837B1" w:rsidRDefault="00B537E2" w:rsidP="00F1576C">
          <w:pPr>
            <w:pStyle w:val="Header"/>
            <w:spacing w:line="200" w:lineRule="exact"/>
            <w:ind w:left="1827"/>
            <w:jc w:val="both"/>
            <w:rPr>
              <w:rFonts w:ascii="Arial Narrow" w:hAnsi="Arial Narrow"/>
              <w:b/>
              <w:bCs/>
              <w:color w:val="FF0000"/>
              <w:sz w:val="28"/>
            </w:rPr>
          </w:pPr>
          <w:bookmarkStart w:id="0" w:name="OLE_LINK1"/>
          <w:bookmarkStart w:id="1" w:name="OLE_LINK2"/>
          <w:r>
            <w:rPr>
              <w:noProof/>
              <w:lang w:val="en-US" w:bidi="th-TH"/>
            </w:rPr>
            <w:drawing>
              <wp:anchor distT="0" distB="0" distL="114300" distR="114300" simplePos="0" relativeHeight="251660288" behindDoc="0" locked="0" layoutInCell="1" allowOverlap="1" wp14:anchorId="40447649" wp14:editId="1D7A97BA">
                <wp:simplePos x="0" y="0"/>
                <wp:positionH relativeFrom="column">
                  <wp:posOffset>1126651</wp:posOffset>
                </wp:positionH>
                <wp:positionV relativeFrom="paragraph">
                  <wp:posOffset>11430</wp:posOffset>
                </wp:positionV>
                <wp:extent cx="1835785" cy="4889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5785" cy="488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tc>
    </w:tr>
  </w:tbl>
  <w:p w14:paraId="064B63EC" w14:textId="77777777" w:rsidR="00F1576C" w:rsidRDefault="00F1576C" w:rsidP="00F15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Look w:val="04A0" w:firstRow="1" w:lastRow="0" w:firstColumn="1" w:lastColumn="0" w:noHBand="0" w:noVBand="1"/>
    </w:tblPr>
    <w:tblGrid>
      <w:gridCol w:w="5328"/>
      <w:gridCol w:w="5112"/>
    </w:tblGrid>
    <w:tr w:rsidR="00352177" w:rsidRPr="007837B1" w14:paraId="4F625119" w14:textId="77777777" w:rsidTr="00D069C1">
      <w:trPr>
        <w:trHeight w:val="3688"/>
      </w:trPr>
      <w:tc>
        <w:tcPr>
          <w:tcW w:w="5328" w:type="dxa"/>
          <w:shd w:val="clear" w:color="auto" w:fill="auto"/>
        </w:tcPr>
        <w:p w14:paraId="61B04AF0"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4337D139"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9CDFA50" w14:textId="77777777" w:rsidR="00352177" w:rsidRDefault="00352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8521E" w14:textId="77777777" w:rsidR="00631145" w:rsidRDefault="009F5D81">
    <w:pPr>
      <w:pStyle w:val="Heading5"/>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D045B"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4C44"/>
    <w:rsid w:val="000457F8"/>
    <w:rsid w:val="00051F92"/>
    <w:rsid w:val="00057527"/>
    <w:rsid w:val="00067363"/>
    <w:rsid w:val="000A2EC6"/>
    <w:rsid w:val="000A3CFB"/>
    <w:rsid w:val="000A652D"/>
    <w:rsid w:val="000B12FA"/>
    <w:rsid w:val="000F2A65"/>
    <w:rsid w:val="000F2BE2"/>
    <w:rsid w:val="000F47F1"/>
    <w:rsid w:val="00100863"/>
    <w:rsid w:val="001126E4"/>
    <w:rsid w:val="00137980"/>
    <w:rsid w:val="00166B9A"/>
    <w:rsid w:val="0017701B"/>
    <w:rsid w:val="001A38BC"/>
    <w:rsid w:val="001D3FAD"/>
    <w:rsid w:val="001E5F60"/>
    <w:rsid w:val="001E7DA6"/>
    <w:rsid w:val="001F4AB6"/>
    <w:rsid w:val="00215181"/>
    <w:rsid w:val="0022620E"/>
    <w:rsid w:val="00236290"/>
    <w:rsid w:val="002370B8"/>
    <w:rsid w:val="0026489E"/>
    <w:rsid w:val="00285B4F"/>
    <w:rsid w:val="002B708A"/>
    <w:rsid w:val="002D241D"/>
    <w:rsid w:val="002F44CB"/>
    <w:rsid w:val="0032299F"/>
    <w:rsid w:val="00344DA5"/>
    <w:rsid w:val="00352177"/>
    <w:rsid w:val="0036568A"/>
    <w:rsid w:val="003A2A23"/>
    <w:rsid w:val="003B3CF6"/>
    <w:rsid w:val="003B6A36"/>
    <w:rsid w:val="003D0157"/>
    <w:rsid w:val="003D4893"/>
    <w:rsid w:val="003E7AE7"/>
    <w:rsid w:val="00405094"/>
    <w:rsid w:val="004139CA"/>
    <w:rsid w:val="00416B4D"/>
    <w:rsid w:val="00421302"/>
    <w:rsid w:val="00436D17"/>
    <w:rsid w:val="00441454"/>
    <w:rsid w:val="00442604"/>
    <w:rsid w:val="00442749"/>
    <w:rsid w:val="004754E3"/>
    <w:rsid w:val="0048460F"/>
    <w:rsid w:val="004A5965"/>
    <w:rsid w:val="004A65E3"/>
    <w:rsid w:val="004E4C7F"/>
    <w:rsid w:val="004E5EAB"/>
    <w:rsid w:val="004E7B71"/>
    <w:rsid w:val="005129C6"/>
    <w:rsid w:val="00517891"/>
    <w:rsid w:val="00524A3C"/>
    <w:rsid w:val="00560676"/>
    <w:rsid w:val="0056164D"/>
    <w:rsid w:val="00566A4C"/>
    <w:rsid w:val="0057474C"/>
    <w:rsid w:val="00585BB7"/>
    <w:rsid w:val="005925DE"/>
    <w:rsid w:val="00594C99"/>
    <w:rsid w:val="005B0E11"/>
    <w:rsid w:val="005D168D"/>
    <w:rsid w:val="00613871"/>
    <w:rsid w:val="0061435D"/>
    <w:rsid w:val="0062116C"/>
    <w:rsid w:val="006338B4"/>
    <w:rsid w:val="006432C9"/>
    <w:rsid w:val="006623DA"/>
    <w:rsid w:val="006755AE"/>
    <w:rsid w:val="0067631A"/>
    <w:rsid w:val="006A0410"/>
    <w:rsid w:val="006A0462"/>
    <w:rsid w:val="006A4DF3"/>
    <w:rsid w:val="006A7914"/>
    <w:rsid w:val="006B50E7"/>
    <w:rsid w:val="006B681C"/>
    <w:rsid w:val="006C35AE"/>
    <w:rsid w:val="006C4CDF"/>
    <w:rsid w:val="006D3290"/>
    <w:rsid w:val="006D6E96"/>
    <w:rsid w:val="006E0067"/>
    <w:rsid w:val="006E2E4E"/>
    <w:rsid w:val="006F71BE"/>
    <w:rsid w:val="00704102"/>
    <w:rsid w:val="00710D73"/>
    <w:rsid w:val="00721309"/>
    <w:rsid w:val="00751F31"/>
    <w:rsid w:val="00752D9D"/>
    <w:rsid w:val="0075680B"/>
    <w:rsid w:val="0076674D"/>
    <w:rsid w:val="007E1BB0"/>
    <w:rsid w:val="007E7D2B"/>
    <w:rsid w:val="00800C74"/>
    <w:rsid w:val="00801A1C"/>
    <w:rsid w:val="008362C0"/>
    <w:rsid w:val="008428C5"/>
    <w:rsid w:val="00843D76"/>
    <w:rsid w:val="00844F8B"/>
    <w:rsid w:val="00847C59"/>
    <w:rsid w:val="00856FDB"/>
    <w:rsid w:val="008771CE"/>
    <w:rsid w:val="00880BE6"/>
    <w:rsid w:val="00884697"/>
    <w:rsid w:val="00884E50"/>
    <w:rsid w:val="0089063E"/>
    <w:rsid w:val="00891234"/>
    <w:rsid w:val="00897AE2"/>
    <w:rsid w:val="008A2E22"/>
    <w:rsid w:val="008C3C8D"/>
    <w:rsid w:val="008E3497"/>
    <w:rsid w:val="008F1FD3"/>
    <w:rsid w:val="008F291B"/>
    <w:rsid w:val="00902533"/>
    <w:rsid w:val="0091144F"/>
    <w:rsid w:val="009325D1"/>
    <w:rsid w:val="0093477E"/>
    <w:rsid w:val="00954601"/>
    <w:rsid w:val="00956D35"/>
    <w:rsid w:val="00960C58"/>
    <w:rsid w:val="00964DAA"/>
    <w:rsid w:val="00990CF0"/>
    <w:rsid w:val="0099260E"/>
    <w:rsid w:val="00994379"/>
    <w:rsid w:val="009959E5"/>
    <w:rsid w:val="009A619D"/>
    <w:rsid w:val="009C12E5"/>
    <w:rsid w:val="009D285D"/>
    <w:rsid w:val="009E252A"/>
    <w:rsid w:val="009E3030"/>
    <w:rsid w:val="009F5D81"/>
    <w:rsid w:val="009F6004"/>
    <w:rsid w:val="00A00601"/>
    <w:rsid w:val="00A009F4"/>
    <w:rsid w:val="00A05535"/>
    <w:rsid w:val="00A06B45"/>
    <w:rsid w:val="00A306F7"/>
    <w:rsid w:val="00A3493B"/>
    <w:rsid w:val="00A37652"/>
    <w:rsid w:val="00A440EF"/>
    <w:rsid w:val="00A84A55"/>
    <w:rsid w:val="00A97752"/>
    <w:rsid w:val="00AA675C"/>
    <w:rsid w:val="00AD20EC"/>
    <w:rsid w:val="00AE03E7"/>
    <w:rsid w:val="00AF05C6"/>
    <w:rsid w:val="00AF296F"/>
    <w:rsid w:val="00B31137"/>
    <w:rsid w:val="00B32D5C"/>
    <w:rsid w:val="00B3419F"/>
    <w:rsid w:val="00B44794"/>
    <w:rsid w:val="00B537E2"/>
    <w:rsid w:val="00BB0C70"/>
    <w:rsid w:val="00BC55DC"/>
    <w:rsid w:val="00BE4632"/>
    <w:rsid w:val="00BE7FE8"/>
    <w:rsid w:val="00BF06C3"/>
    <w:rsid w:val="00BF1D56"/>
    <w:rsid w:val="00BF5CF8"/>
    <w:rsid w:val="00C00B53"/>
    <w:rsid w:val="00C21DBD"/>
    <w:rsid w:val="00C2497C"/>
    <w:rsid w:val="00C3752A"/>
    <w:rsid w:val="00C427A0"/>
    <w:rsid w:val="00C505E7"/>
    <w:rsid w:val="00C5616C"/>
    <w:rsid w:val="00C71C20"/>
    <w:rsid w:val="00C76CDE"/>
    <w:rsid w:val="00C85BCD"/>
    <w:rsid w:val="00CA299C"/>
    <w:rsid w:val="00CB7555"/>
    <w:rsid w:val="00CC2709"/>
    <w:rsid w:val="00CC4C60"/>
    <w:rsid w:val="00CF0DB8"/>
    <w:rsid w:val="00CF656F"/>
    <w:rsid w:val="00D02C2D"/>
    <w:rsid w:val="00D069C1"/>
    <w:rsid w:val="00D24CB3"/>
    <w:rsid w:val="00D31CB5"/>
    <w:rsid w:val="00D45321"/>
    <w:rsid w:val="00D5627A"/>
    <w:rsid w:val="00D56DD2"/>
    <w:rsid w:val="00D67A48"/>
    <w:rsid w:val="00D70295"/>
    <w:rsid w:val="00D7481A"/>
    <w:rsid w:val="00DD0404"/>
    <w:rsid w:val="00DF6FDD"/>
    <w:rsid w:val="00E0103C"/>
    <w:rsid w:val="00E2569F"/>
    <w:rsid w:val="00E31D92"/>
    <w:rsid w:val="00E34C40"/>
    <w:rsid w:val="00E41E59"/>
    <w:rsid w:val="00E52A74"/>
    <w:rsid w:val="00E7029F"/>
    <w:rsid w:val="00E76CAC"/>
    <w:rsid w:val="00E872EB"/>
    <w:rsid w:val="00E920D7"/>
    <w:rsid w:val="00E959ED"/>
    <w:rsid w:val="00EB317F"/>
    <w:rsid w:val="00EB4288"/>
    <w:rsid w:val="00EC069C"/>
    <w:rsid w:val="00EC3174"/>
    <w:rsid w:val="00ED13A3"/>
    <w:rsid w:val="00EE013E"/>
    <w:rsid w:val="00EF6470"/>
    <w:rsid w:val="00F11366"/>
    <w:rsid w:val="00F1576C"/>
    <w:rsid w:val="00F3117E"/>
    <w:rsid w:val="00F31D17"/>
    <w:rsid w:val="00F330A8"/>
    <w:rsid w:val="00F4673F"/>
    <w:rsid w:val="00F468FD"/>
    <w:rsid w:val="00F51F75"/>
    <w:rsid w:val="00F56EB3"/>
    <w:rsid w:val="00F6367E"/>
    <w:rsid w:val="00F660B6"/>
    <w:rsid w:val="00F728FD"/>
    <w:rsid w:val="00F751A6"/>
    <w:rsid w:val="00F83C7A"/>
    <w:rsid w:val="00F947E7"/>
    <w:rsid w:val="00F950D9"/>
    <w:rsid w:val="00F95F80"/>
    <w:rsid w:val="00FA3884"/>
    <w:rsid w:val="00FA4C92"/>
    <w:rsid w:val="00FC719D"/>
    <w:rsid w:val="00FD0286"/>
    <w:rsid w:val="00FE705D"/>
    <w:rsid w:val="00FF57A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2D5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413</TotalTime>
  <Pages>1</Pages>
  <Words>657</Words>
  <Characters>3748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56</cp:revision>
  <cp:lastPrinted>2020-08-07T03:35:00Z</cp:lastPrinted>
  <dcterms:created xsi:type="dcterms:W3CDTF">2019-11-04T06:46:00Z</dcterms:created>
  <dcterms:modified xsi:type="dcterms:W3CDTF">2020-10-30T14:15:00Z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