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A854B6" w:rsidRDefault="00F3281F" w:rsidP="005673BA">
      <w:pPr>
        <w:tabs>
          <w:tab w:val="right" w:pos="9000"/>
        </w:tabs>
        <w:jc w:val="both"/>
        <w:rPr>
          <w:rFonts w:ascii="Arial" w:hAnsi="Arial" w:cs="Cordia New"/>
          <w:sz w:val="20"/>
          <w:szCs w:val="20"/>
          <w:u w:val="single"/>
          <w:lang w:val="en-GB"/>
        </w:rPr>
      </w:pPr>
      <w:bookmarkStart w:id="0" w:name="OLE_LINK2"/>
      <w:bookmarkStart w:id="1" w:name="OLE_LINK3"/>
    </w:p>
    <w:p w:rsidR="00867971" w:rsidRPr="00774F81" w:rsidRDefault="00867971" w:rsidP="005673BA">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F3281F" w:rsidRPr="00774F81" w:rsidTr="00F3281F">
        <w:trPr>
          <w:trHeight w:val="386"/>
        </w:trPr>
        <w:tc>
          <w:tcPr>
            <w:tcW w:w="9029" w:type="dxa"/>
            <w:shd w:val="clear" w:color="auto" w:fill="FFA543"/>
            <w:vAlign w:val="center"/>
          </w:tcPr>
          <w:p w:rsidR="00F3281F" w:rsidRPr="00774F81" w:rsidRDefault="00F3281F" w:rsidP="00497FE9">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Pr="00774F81">
              <w:rPr>
                <w:rFonts w:ascii="Arial" w:hAnsi="Arial" w:cs="Arial"/>
                <w:b/>
                <w:bCs/>
                <w:color w:val="FFFFFF"/>
                <w:sz w:val="20"/>
                <w:szCs w:val="20"/>
              </w:rPr>
              <w:tab/>
            </w:r>
            <w:r w:rsidR="00497FE9" w:rsidRPr="00774F81">
              <w:rPr>
                <w:rFonts w:ascii="Arial" w:hAnsi="Arial" w:cs="Arial"/>
                <w:b/>
                <w:bCs/>
                <w:color w:val="FFFFFF"/>
                <w:sz w:val="20"/>
                <w:szCs w:val="20"/>
              </w:rPr>
              <w:t>General Information</w:t>
            </w:r>
          </w:p>
        </w:tc>
      </w:tr>
    </w:tbl>
    <w:p w:rsidR="00F3281F" w:rsidRPr="00774F81" w:rsidRDefault="00F3281F" w:rsidP="005673BA">
      <w:pPr>
        <w:tabs>
          <w:tab w:val="right" w:pos="9000"/>
        </w:tabs>
        <w:jc w:val="both"/>
        <w:rPr>
          <w:rFonts w:ascii="Arial" w:hAnsi="Arial" w:cs="Arial"/>
          <w:sz w:val="20"/>
          <w:szCs w:val="20"/>
          <w:u w:val="single"/>
          <w:lang w:val="en-GB"/>
        </w:rPr>
      </w:pPr>
    </w:p>
    <w:p w:rsidR="00FB63C1" w:rsidRPr="00CC3237" w:rsidRDefault="00FB63C1" w:rsidP="005673BA">
      <w:pPr>
        <w:jc w:val="both"/>
        <w:rPr>
          <w:rFonts w:ascii="Arial" w:hAnsi="Arial" w:cs="Arial"/>
          <w:sz w:val="20"/>
          <w:szCs w:val="20"/>
          <w:lang w:val="en-GB"/>
        </w:rPr>
      </w:pPr>
      <w:proofErr w:type="spellStart"/>
      <w:r w:rsidRPr="00CC3237">
        <w:rPr>
          <w:rFonts w:ascii="Arial" w:hAnsi="Arial" w:cs="Arial"/>
          <w:spacing w:val="-4"/>
          <w:sz w:val="20"/>
          <w:szCs w:val="20"/>
        </w:rPr>
        <w:t>Hemaraj</w:t>
      </w:r>
      <w:proofErr w:type="spellEnd"/>
      <w:r w:rsidRPr="00CC3237">
        <w:rPr>
          <w:rFonts w:ascii="Arial" w:hAnsi="Arial" w:cs="Arial"/>
          <w:spacing w:val="-4"/>
          <w:sz w:val="20"/>
          <w:szCs w:val="20"/>
        </w:rPr>
        <w:t xml:space="preserve"> Leasehold Real Estate Investment Trust</w:t>
      </w:r>
      <w:r w:rsidR="0003260C" w:rsidRPr="00CC3237">
        <w:rPr>
          <w:rFonts w:ascii="Arial" w:hAnsi="Arial" w:cs="Arial"/>
          <w:spacing w:val="-4"/>
          <w:sz w:val="20"/>
          <w:szCs w:val="20"/>
          <w:lang w:val="en-GB"/>
        </w:rPr>
        <w:t xml:space="preserve"> (the Trust</w:t>
      </w:r>
      <w:r w:rsidRPr="00CC3237">
        <w:rPr>
          <w:rFonts w:ascii="Arial" w:hAnsi="Arial" w:cs="Arial"/>
          <w:spacing w:val="-4"/>
          <w:sz w:val="20"/>
          <w:szCs w:val="20"/>
          <w:lang w:val="en-GB"/>
        </w:rPr>
        <w:t xml:space="preserve">) </w:t>
      </w:r>
      <w:r w:rsidRPr="00CC3237">
        <w:rPr>
          <w:rFonts w:ascii="Arial" w:eastAsia="CordiaNew" w:hAnsi="Arial" w:cs="Arial"/>
          <w:spacing w:val="-4"/>
          <w:sz w:val="20"/>
          <w:szCs w:val="20"/>
        </w:rPr>
        <w:t>is incorporated in accordance with the Trust</w:t>
      </w:r>
      <w:r w:rsidRPr="00774F81">
        <w:rPr>
          <w:rFonts w:ascii="Arial" w:eastAsia="CordiaNew" w:hAnsi="Arial" w:cs="Arial"/>
          <w:sz w:val="20"/>
          <w:szCs w:val="20"/>
        </w:rPr>
        <w:t xml:space="preserve"> </w:t>
      </w:r>
      <w:r w:rsidRPr="00CC3237">
        <w:rPr>
          <w:rFonts w:ascii="Arial" w:eastAsia="CordiaNew" w:hAnsi="Arial" w:cs="Arial"/>
          <w:spacing w:val="-4"/>
          <w:sz w:val="20"/>
          <w:szCs w:val="20"/>
        </w:rPr>
        <w:t xml:space="preserve">for Transactions in the Capital Market Act, B.E. 2550 </w:t>
      </w:r>
      <w:r w:rsidR="003D2447" w:rsidRPr="00CC3237">
        <w:rPr>
          <w:rFonts w:ascii="Arial" w:hAnsi="Arial" w:cs="Arial"/>
          <w:spacing w:val="-4"/>
          <w:sz w:val="20"/>
          <w:szCs w:val="20"/>
          <w:lang w:val="en-GB"/>
        </w:rPr>
        <w:t>(the Act) in accordance with the Trust Deed signed</w:t>
      </w:r>
      <w:r w:rsidR="003D2447" w:rsidRPr="00774F81">
        <w:rPr>
          <w:rFonts w:ascii="Arial" w:hAnsi="Arial" w:cs="Arial"/>
          <w:sz w:val="20"/>
          <w:szCs w:val="20"/>
          <w:lang w:val="en-GB"/>
        </w:rPr>
        <w:t xml:space="preserve"> </w:t>
      </w:r>
      <w:r w:rsidRPr="00CC3237">
        <w:rPr>
          <w:rFonts w:ascii="Arial" w:eastAsia="CordiaNew" w:hAnsi="Arial" w:cs="Arial"/>
          <w:spacing w:val="-8"/>
          <w:sz w:val="20"/>
          <w:szCs w:val="20"/>
        </w:rPr>
        <w:t xml:space="preserve">on 21 November 2016 with </w:t>
      </w:r>
      <w:r w:rsidR="00A952D6" w:rsidRPr="00CC3237">
        <w:rPr>
          <w:rFonts w:ascii="Arial" w:eastAsia="CordiaNew" w:hAnsi="Arial" w:cs="Arial"/>
          <w:spacing w:val="-8"/>
          <w:sz w:val="20"/>
          <w:szCs w:val="20"/>
        </w:rPr>
        <w:t xml:space="preserve">WHA Industrial REIT Management Company Limited </w:t>
      </w:r>
      <w:r w:rsidRPr="00CC3237">
        <w:rPr>
          <w:rFonts w:ascii="Arial" w:eastAsia="CordiaNew" w:hAnsi="Arial" w:cs="Arial"/>
          <w:spacing w:val="-8"/>
          <w:sz w:val="20"/>
          <w:szCs w:val="20"/>
        </w:rPr>
        <w:t>acting as the REIT Manager</w:t>
      </w:r>
      <w:r w:rsidRPr="00774F81">
        <w:rPr>
          <w:rFonts w:ascii="Arial" w:eastAsia="CordiaNew" w:hAnsi="Arial" w:cs="Arial"/>
          <w:sz w:val="20"/>
          <w:szCs w:val="20"/>
        </w:rPr>
        <w:t xml:space="preserve"> </w:t>
      </w:r>
      <w:r w:rsidRPr="00CC3237">
        <w:rPr>
          <w:rFonts w:ascii="Arial" w:eastAsia="CordiaNew" w:hAnsi="Arial" w:cs="Arial"/>
          <w:spacing w:val="-4"/>
          <w:sz w:val="20"/>
          <w:szCs w:val="20"/>
        </w:rPr>
        <w:t xml:space="preserve">and </w:t>
      </w:r>
      <w:r w:rsidRPr="00CC3237">
        <w:rPr>
          <w:rFonts w:ascii="Arial" w:hAnsi="Arial" w:cs="Arial"/>
          <w:spacing w:val="-4"/>
          <w:sz w:val="20"/>
          <w:szCs w:val="20"/>
        </w:rPr>
        <w:t>SCB Asset Management Company Limited</w:t>
      </w:r>
      <w:r w:rsidRPr="00CC3237" w:rsidDel="003A56DC">
        <w:rPr>
          <w:rFonts w:ascii="Arial" w:hAnsi="Arial" w:cs="Arial"/>
          <w:spacing w:val="-4"/>
          <w:sz w:val="20"/>
          <w:szCs w:val="20"/>
        </w:rPr>
        <w:t xml:space="preserve"> </w:t>
      </w:r>
      <w:r w:rsidRPr="00CC3237">
        <w:rPr>
          <w:rFonts w:ascii="Arial" w:eastAsia="CordiaNew" w:hAnsi="Arial" w:cs="Arial"/>
          <w:spacing w:val="-4"/>
          <w:sz w:val="20"/>
          <w:szCs w:val="20"/>
        </w:rPr>
        <w:t>acting as the trustee of the trust</w:t>
      </w:r>
      <w:r w:rsidRPr="00CC3237">
        <w:rPr>
          <w:rFonts w:ascii="Arial" w:hAnsi="Arial" w:cs="Arial"/>
          <w:spacing w:val="-4"/>
          <w:sz w:val="20"/>
          <w:szCs w:val="20"/>
          <w:lang w:val="en-GB"/>
        </w:rPr>
        <w:t xml:space="preserve">, </w:t>
      </w:r>
      <w:r w:rsidRPr="00CC3237">
        <w:rPr>
          <w:rFonts w:ascii="Arial" w:hAnsi="Arial" w:cs="Arial"/>
          <w:spacing w:val="-4"/>
          <w:sz w:val="20"/>
          <w:szCs w:val="20"/>
        </w:rPr>
        <w:t>with its stated objective</w:t>
      </w:r>
      <w:r w:rsidRPr="00774F81">
        <w:rPr>
          <w:rFonts w:ascii="Arial" w:hAnsi="Arial" w:cs="Arial"/>
          <w:spacing w:val="-4"/>
          <w:sz w:val="20"/>
          <w:szCs w:val="20"/>
        </w:rPr>
        <w:t xml:space="preserve"> </w:t>
      </w:r>
      <w:r w:rsidR="00CC3237">
        <w:rPr>
          <w:rFonts w:ascii="Arial" w:hAnsi="Arial" w:cs="Arial"/>
          <w:spacing w:val="-4"/>
          <w:sz w:val="20"/>
          <w:szCs w:val="20"/>
        </w:rPr>
        <w:br/>
      </w:r>
      <w:r w:rsidR="0003260C" w:rsidRPr="00CC3237">
        <w:rPr>
          <w:rFonts w:ascii="Arial" w:hAnsi="Arial" w:cs="Arial"/>
          <w:sz w:val="20"/>
          <w:szCs w:val="20"/>
        </w:rPr>
        <w:t xml:space="preserve">of using </w:t>
      </w:r>
      <w:r w:rsidRPr="00CC3237">
        <w:rPr>
          <w:rFonts w:ascii="Arial" w:hAnsi="Arial" w:cs="Arial"/>
          <w:sz w:val="20"/>
          <w:szCs w:val="20"/>
        </w:rPr>
        <w:t>funds</w:t>
      </w:r>
      <w:r w:rsidR="0003260C" w:rsidRPr="00CC3237">
        <w:rPr>
          <w:rFonts w:ascii="Arial" w:hAnsi="Arial" w:cs="Arial"/>
          <w:sz w:val="20"/>
          <w:szCs w:val="20"/>
        </w:rPr>
        <w:t xml:space="preserve"> from the offerings </w:t>
      </w:r>
      <w:r w:rsidRPr="00CC3237">
        <w:rPr>
          <w:rFonts w:ascii="Arial" w:hAnsi="Arial" w:cs="Arial"/>
          <w:sz w:val="20"/>
          <w:szCs w:val="20"/>
        </w:rPr>
        <w:t>(includes Borro</w:t>
      </w:r>
      <w:r w:rsidR="0018769C" w:rsidRPr="00CC3237">
        <w:rPr>
          <w:rFonts w:ascii="Arial" w:hAnsi="Arial" w:cs="Arial"/>
          <w:sz w:val="20"/>
          <w:szCs w:val="20"/>
        </w:rPr>
        <w:t>wing) after deduct all expenses</w:t>
      </w:r>
      <w:r w:rsidRPr="00CC3237">
        <w:rPr>
          <w:rFonts w:ascii="Arial" w:hAnsi="Arial" w:cs="Arial"/>
          <w:sz w:val="20"/>
          <w:szCs w:val="20"/>
        </w:rPr>
        <w:t>,</w:t>
      </w:r>
      <w:r w:rsidR="0003260C" w:rsidRPr="00CC3237">
        <w:rPr>
          <w:rFonts w:ascii="Arial" w:hAnsi="Arial" w:cs="Arial"/>
          <w:sz w:val="20"/>
          <w:szCs w:val="20"/>
        </w:rPr>
        <w:t xml:space="preserve"> to invest </w:t>
      </w:r>
      <w:r w:rsidRPr="00CC3237">
        <w:rPr>
          <w:rFonts w:ascii="Arial" w:hAnsi="Arial" w:cs="Arial"/>
          <w:sz w:val="20"/>
          <w:szCs w:val="20"/>
        </w:rPr>
        <w:t xml:space="preserve">in property </w:t>
      </w:r>
      <w:r w:rsidRPr="00CC3237">
        <w:rPr>
          <w:rFonts w:ascii="Arial" w:hAnsi="Arial" w:cs="Arial"/>
          <w:spacing w:val="-4"/>
          <w:sz w:val="20"/>
          <w:szCs w:val="20"/>
        </w:rPr>
        <w:t>leasehold rights and moveable property generating benefit from such properties in which the Trust invest</w:t>
      </w:r>
      <w:r w:rsidRPr="00CC3237">
        <w:rPr>
          <w:rFonts w:ascii="Arial" w:hAnsi="Arial" w:cs="Arial"/>
          <w:sz w:val="20"/>
          <w:szCs w:val="20"/>
        </w:rPr>
        <w:t xml:space="preserve"> or possess whatsoever lease, relevant service or other process for the benefit of the property and </w:t>
      </w:r>
      <w:r w:rsidRPr="00CC3237">
        <w:rPr>
          <w:rFonts w:ascii="Arial" w:hAnsi="Arial" w:cs="Arial"/>
          <w:spacing w:val="-6"/>
          <w:sz w:val="20"/>
          <w:szCs w:val="20"/>
        </w:rPr>
        <w:t>create the revenue and return to the Trust and the unitholders. This includes the</w:t>
      </w:r>
      <w:r w:rsidR="0003260C" w:rsidRPr="00CC3237">
        <w:rPr>
          <w:rFonts w:ascii="Arial" w:hAnsi="Arial" w:cs="Arial"/>
          <w:spacing w:val="-6"/>
          <w:sz w:val="20"/>
          <w:szCs w:val="20"/>
        </w:rPr>
        <w:t xml:space="preserve"> direct or indirect</w:t>
      </w:r>
      <w:r w:rsidRPr="00CC3237">
        <w:rPr>
          <w:rFonts w:ascii="Arial" w:hAnsi="Arial" w:cs="Arial"/>
          <w:spacing w:val="-6"/>
          <w:sz w:val="20"/>
          <w:szCs w:val="20"/>
        </w:rPr>
        <w:t xml:space="preserve"> investment</w:t>
      </w:r>
      <w:r w:rsidRPr="00CC3237">
        <w:rPr>
          <w:rFonts w:ascii="Arial" w:hAnsi="Arial" w:cs="Arial"/>
          <w:sz w:val="20"/>
          <w:szCs w:val="20"/>
        </w:rPr>
        <w:t xml:space="preserve"> </w:t>
      </w:r>
      <w:r w:rsidRPr="00CC3237">
        <w:rPr>
          <w:rFonts w:ascii="Arial" w:hAnsi="Arial" w:cs="Arial"/>
          <w:spacing w:val="-10"/>
          <w:sz w:val="20"/>
          <w:szCs w:val="20"/>
        </w:rPr>
        <w:t>in other asset</w:t>
      </w:r>
      <w:r w:rsidRPr="00CC3237">
        <w:rPr>
          <w:rFonts w:ascii="Arial" w:hAnsi="Arial" w:cs="Arial"/>
          <w:spacing w:val="-10"/>
          <w:sz w:val="20"/>
          <w:szCs w:val="20"/>
          <w:lang w:val="en"/>
        </w:rPr>
        <w:t xml:space="preserve">, </w:t>
      </w:r>
      <w:r w:rsidR="0003260C" w:rsidRPr="00CC3237">
        <w:rPr>
          <w:rFonts w:ascii="Arial" w:hAnsi="Arial" w:cs="Arial"/>
          <w:spacing w:val="-10"/>
          <w:sz w:val="20"/>
          <w:szCs w:val="20"/>
          <w:lang w:val="en"/>
        </w:rPr>
        <w:t>and/</w:t>
      </w:r>
      <w:r w:rsidRPr="00CC3237">
        <w:rPr>
          <w:rFonts w:ascii="Arial" w:hAnsi="Arial" w:cs="Arial"/>
          <w:spacing w:val="-10"/>
          <w:sz w:val="20"/>
          <w:szCs w:val="20"/>
        </w:rPr>
        <w:t>or other securities</w:t>
      </w:r>
      <w:r w:rsidR="0003260C" w:rsidRPr="00CC3237">
        <w:rPr>
          <w:rFonts w:ascii="Arial" w:hAnsi="Arial" w:cs="Arial"/>
          <w:spacing w:val="-10"/>
          <w:sz w:val="20"/>
          <w:szCs w:val="20"/>
        </w:rPr>
        <w:t xml:space="preserve"> and/</w:t>
      </w:r>
      <w:r w:rsidRPr="00CC3237">
        <w:rPr>
          <w:rFonts w:ascii="Arial" w:hAnsi="Arial" w:cs="Arial"/>
          <w:spacing w:val="-10"/>
          <w:sz w:val="20"/>
          <w:szCs w:val="20"/>
        </w:rPr>
        <w:t>or seek other interest by other means as stipulated in the Trust deed</w:t>
      </w:r>
      <w:r w:rsidRPr="00CC3237">
        <w:rPr>
          <w:rFonts w:ascii="Arial" w:hAnsi="Arial" w:cs="Arial"/>
          <w:sz w:val="20"/>
          <w:szCs w:val="20"/>
        </w:rPr>
        <w:t xml:space="preserve">, securities laws </w:t>
      </w:r>
      <w:r w:rsidR="00EB598D" w:rsidRPr="00CC3237">
        <w:rPr>
          <w:rFonts w:ascii="Arial" w:hAnsi="Arial" w:cs="Arial"/>
          <w:sz w:val="20"/>
          <w:szCs w:val="20"/>
        </w:rPr>
        <w:t>and/</w:t>
      </w:r>
      <w:r w:rsidRPr="00CC3237">
        <w:rPr>
          <w:rFonts w:ascii="Arial" w:hAnsi="Arial" w:cs="Arial"/>
          <w:sz w:val="20"/>
          <w:szCs w:val="20"/>
        </w:rPr>
        <w:t>or other relevant laws.</w:t>
      </w:r>
    </w:p>
    <w:p w:rsidR="00FB63C1" w:rsidRPr="00CC3237" w:rsidRDefault="00FB63C1" w:rsidP="005673BA">
      <w:pPr>
        <w:jc w:val="both"/>
        <w:rPr>
          <w:rFonts w:ascii="Arial" w:hAnsi="Arial" w:cs="Arial"/>
          <w:sz w:val="20"/>
          <w:szCs w:val="20"/>
        </w:rPr>
      </w:pPr>
    </w:p>
    <w:p w:rsidR="00FB63C1" w:rsidRPr="00774F81" w:rsidRDefault="00735C9D" w:rsidP="005673BA">
      <w:pPr>
        <w:jc w:val="both"/>
        <w:rPr>
          <w:rFonts w:ascii="Arial" w:hAnsi="Arial" w:cs="Arial"/>
          <w:sz w:val="20"/>
          <w:szCs w:val="20"/>
          <w:lang w:val="en-GB"/>
        </w:rPr>
      </w:pPr>
      <w:r w:rsidRPr="00774F81">
        <w:rPr>
          <w:rFonts w:ascii="Arial" w:hAnsi="Arial" w:cs="Arial"/>
          <w:sz w:val="20"/>
          <w:szCs w:val="25"/>
          <w:lang w:val="en-GB"/>
        </w:rPr>
        <w:t>T</w:t>
      </w:r>
      <w:r w:rsidR="00FB63C1" w:rsidRPr="00774F81">
        <w:rPr>
          <w:rFonts w:ascii="Arial" w:hAnsi="Arial" w:cs="Arial"/>
          <w:sz w:val="20"/>
          <w:szCs w:val="20"/>
        </w:rPr>
        <w:t xml:space="preserve">he Stock Exchange of Thailand approved the listing of the Trust’s investment trusts and permitted </w:t>
      </w:r>
      <w:r w:rsidR="00870647" w:rsidRPr="00774F81">
        <w:rPr>
          <w:rFonts w:ascii="Arial" w:hAnsi="Arial" w:cs="Arial"/>
          <w:sz w:val="20"/>
          <w:szCs w:val="20"/>
        </w:rPr>
        <w:t>to trade the unit</w:t>
      </w:r>
      <w:r w:rsidR="00FB63C1" w:rsidRPr="00774F81">
        <w:rPr>
          <w:rFonts w:ascii="Arial" w:hAnsi="Arial" w:cs="Arial"/>
          <w:sz w:val="20"/>
          <w:szCs w:val="20"/>
        </w:rPr>
        <w:t xml:space="preserve"> from 28 November 2016 onwards.</w:t>
      </w:r>
    </w:p>
    <w:p w:rsidR="00FB63C1" w:rsidRPr="00774F81" w:rsidRDefault="00FB63C1" w:rsidP="005673BA">
      <w:pPr>
        <w:pStyle w:val="BodyTextIndent"/>
        <w:ind w:left="0"/>
        <w:rPr>
          <w:rFonts w:ascii="Arial" w:hAnsi="Arial" w:cs="Arial"/>
          <w:sz w:val="20"/>
          <w:szCs w:val="20"/>
        </w:rPr>
      </w:pPr>
    </w:p>
    <w:p w:rsidR="00FB63C1" w:rsidRPr="00774F81" w:rsidRDefault="00FB63C1" w:rsidP="005673BA">
      <w:pPr>
        <w:pStyle w:val="BodyTextIndent"/>
        <w:ind w:left="0"/>
        <w:rPr>
          <w:rFonts w:ascii="Arial" w:hAnsi="Arial" w:cs="Arial"/>
          <w:sz w:val="20"/>
          <w:szCs w:val="20"/>
        </w:rPr>
      </w:pPr>
      <w:r w:rsidRPr="00774F81">
        <w:rPr>
          <w:rFonts w:ascii="Arial" w:hAnsi="Arial" w:cs="Arial"/>
          <w:spacing w:val="-4"/>
          <w:sz w:val="20"/>
          <w:szCs w:val="20"/>
        </w:rPr>
        <w:t xml:space="preserve">The Trust is managed by </w:t>
      </w:r>
      <w:r w:rsidR="00A952D6" w:rsidRPr="00774F81">
        <w:rPr>
          <w:rFonts w:ascii="Arial" w:eastAsia="CordiaNew" w:hAnsi="Arial" w:cs="Arial"/>
          <w:spacing w:val="-4"/>
          <w:sz w:val="20"/>
          <w:szCs w:val="20"/>
        </w:rPr>
        <w:t xml:space="preserve">WHA Industrial REIT Management Company Limited </w:t>
      </w:r>
      <w:r w:rsidR="0003260C" w:rsidRPr="00774F81">
        <w:rPr>
          <w:rFonts w:ascii="Arial" w:hAnsi="Arial" w:cs="Arial"/>
          <w:sz w:val="20"/>
          <w:szCs w:val="20"/>
        </w:rPr>
        <w:t>(the REIT Manager</w:t>
      </w:r>
      <w:r w:rsidRPr="00774F81">
        <w:rPr>
          <w:rFonts w:ascii="Arial" w:hAnsi="Arial" w:cs="Arial"/>
          <w:sz w:val="20"/>
          <w:szCs w:val="20"/>
        </w:rPr>
        <w:t xml:space="preserve">), </w:t>
      </w:r>
      <w:r w:rsidRPr="00774F81">
        <w:rPr>
          <w:rFonts w:ascii="Arial" w:hAnsi="Arial" w:cs="Arial"/>
          <w:sz w:val="20"/>
          <w:szCs w:val="20"/>
          <w:lang w:val="en-GB"/>
        </w:rPr>
        <w:t xml:space="preserve">SCB </w:t>
      </w:r>
      <w:r w:rsidRPr="00774F81">
        <w:rPr>
          <w:rFonts w:ascii="Arial" w:hAnsi="Arial" w:cs="Arial"/>
          <w:spacing w:val="-4"/>
          <w:sz w:val="20"/>
          <w:szCs w:val="20"/>
        </w:rPr>
        <w:t>Asset Management Company Limited acts as the Trustee</w:t>
      </w:r>
      <w:r w:rsidR="00870647" w:rsidRPr="00774F81">
        <w:rPr>
          <w:rFonts w:ascii="Arial" w:hAnsi="Arial" w:cs="Arial"/>
          <w:spacing w:val="-4"/>
          <w:sz w:val="20"/>
          <w:szCs w:val="20"/>
        </w:rPr>
        <w:t xml:space="preserve"> of the Trust,</w:t>
      </w:r>
      <w:r w:rsidRPr="00774F81">
        <w:rPr>
          <w:rFonts w:ascii="Arial" w:hAnsi="Arial" w:cs="Arial"/>
          <w:spacing w:val="-4"/>
          <w:sz w:val="20"/>
          <w:szCs w:val="20"/>
        </w:rPr>
        <w:t xml:space="preserve"> and </w:t>
      </w:r>
      <w:r w:rsidR="00A952D6" w:rsidRPr="00774F81">
        <w:rPr>
          <w:rFonts w:ascii="Arial" w:hAnsi="Arial" w:cs="Arial"/>
          <w:spacing w:val="-4"/>
          <w:sz w:val="20"/>
          <w:szCs w:val="20"/>
        </w:rPr>
        <w:t>WHA Industrial Development</w:t>
      </w:r>
      <w:r w:rsidR="00A952D6" w:rsidRPr="00774F81">
        <w:rPr>
          <w:rFonts w:ascii="Arial" w:hAnsi="Arial" w:cs="Arial"/>
          <w:sz w:val="20"/>
          <w:szCs w:val="20"/>
        </w:rPr>
        <w:t xml:space="preserve"> Public Company Limited </w:t>
      </w:r>
      <w:r w:rsidRPr="00774F81">
        <w:rPr>
          <w:rFonts w:ascii="Arial" w:hAnsi="Arial" w:cs="Arial"/>
          <w:sz w:val="20"/>
          <w:szCs w:val="20"/>
        </w:rPr>
        <w:t>acts as the Property Manager</w:t>
      </w:r>
      <w:r w:rsidR="00870647" w:rsidRPr="00774F81">
        <w:rPr>
          <w:rFonts w:ascii="Arial" w:hAnsi="Arial" w:cs="Arial"/>
          <w:sz w:val="20"/>
          <w:szCs w:val="20"/>
        </w:rPr>
        <w:t xml:space="preserve"> of the Trust</w:t>
      </w:r>
      <w:r w:rsidRPr="00774F81">
        <w:rPr>
          <w:rFonts w:ascii="Arial" w:hAnsi="Arial" w:cs="Arial"/>
          <w:sz w:val="20"/>
          <w:szCs w:val="20"/>
        </w:rPr>
        <w:t>.</w:t>
      </w:r>
    </w:p>
    <w:p w:rsidR="00FB63C1" w:rsidRPr="00774F81" w:rsidRDefault="00FB63C1" w:rsidP="005673BA">
      <w:pPr>
        <w:pStyle w:val="BodyTextIndent"/>
        <w:ind w:left="0"/>
        <w:rPr>
          <w:rFonts w:ascii="Arial" w:hAnsi="Arial" w:cs="Arial"/>
          <w:sz w:val="20"/>
          <w:szCs w:val="20"/>
        </w:rPr>
      </w:pPr>
    </w:p>
    <w:p w:rsidR="006D632F" w:rsidRPr="005A756E" w:rsidRDefault="006D632F" w:rsidP="005673BA">
      <w:pPr>
        <w:pStyle w:val="BodyTextIndent"/>
        <w:ind w:left="0"/>
        <w:rPr>
          <w:rFonts w:ascii="Arial" w:hAnsi="Arial" w:cs="Arial"/>
          <w:spacing w:val="-6"/>
          <w:sz w:val="20"/>
          <w:szCs w:val="20"/>
        </w:rPr>
      </w:pPr>
      <w:r w:rsidRPr="005A756E">
        <w:rPr>
          <w:rFonts w:ascii="Arial" w:hAnsi="Arial" w:cs="Arial"/>
          <w:spacing w:val="-6"/>
          <w:sz w:val="20"/>
          <w:szCs w:val="20"/>
        </w:rPr>
        <w:t xml:space="preserve">This interim financial information was </w:t>
      </w:r>
      <w:proofErr w:type="spellStart"/>
      <w:r w:rsidRPr="005A756E">
        <w:rPr>
          <w:rFonts w:ascii="Arial" w:hAnsi="Arial" w:cs="Arial"/>
          <w:spacing w:val="-6"/>
          <w:sz w:val="20"/>
          <w:szCs w:val="20"/>
        </w:rPr>
        <w:t>au</w:t>
      </w:r>
      <w:r w:rsidR="00290798" w:rsidRPr="005A756E">
        <w:rPr>
          <w:rFonts w:ascii="Arial" w:hAnsi="Arial" w:cs="Arial"/>
          <w:spacing w:val="-6"/>
          <w:sz w:val="20"/>
          <w:szCs w:val="20"/>
        </w:rPr>
        <w:t>thorised</w:t>
      </w:r>
      <w:proofErr w:type="spellEnd"/>
      <w:r w:rsidR="00290798" w:rsidRPr="005A756E">
        <w:rPr>
          <w:rFonts w:ascii="Arial" w:hAnsi="Arial" w:cs="Arial"/>
          <w:spacing w:val="-6"/>
          <w:sz w:val="20"/>
          <w:szCs w:val="20"/>
        </w:rPr>
        <w:t xml:space="preserve"> for issue by</w:t>
      </w:r>
      <w:r w:rsidRPr="005A756E">
        <w:rPr>
          <w:rFonts w:ascii="Arial" w:hAnsi="Arial" w:cs="Arial"/>
          <w:spacing w:val="-6"/>
          <w:sz w:val="20"/>
          <w:szCs w:val="20"/>
        </w:rPr>
        <w:t xml:space="preserve"> directors of the REIT Manager on</w:t>
      </w:r>
      <w:r w:rsidR="00867922" w:rsidRPr="005A756E">
        <w:rPr>
          <w:rFonts w:ascii="Arial" w:hAnsi="Arial" w:cs="Arial"/>
          <w:spacing w:val="-6"/>
          <w:sz w:val="20"/>
          <w:szCs w:val="20"/>
        </w:rPr>
        <w:t xml:space="preserve"> </w:t>
      </w:r>
      <w:r w:rsidR="005A756E" w:rsidRPr="005A756E">
        <w:rPr>
          <w:rFonts w:ascii="Arial" w:hAnsi="Arial" w:cs="Arial"/>
          <w:spacing w:val="-6"/>
          <w:sz w:val="20"/>
          <w:szCs w:val="25"/>
          <w:lang w:val="en-GB"/>
        </w:rPr>
        <w:t>11 November</w:t>
      </w:r>
      <w:r w:rsidR="00525CA4" w:rsidRPr="005A756E">
        <w:rPr>
          <w:rFonts w:ascii="Arial" w:hAnsi="Arial" w:cs="Arial"/>
          <w:spacing w:val="-6"/>
          <w:sz w:val="20"/>
          <w:szCs w:val="20"/>
        </w:rPr>
        <w:t xml:space="preserve"> </w:t>
      </w:r>
      <w:r w:rsidR="00C76D16" w:rsidRPr="005A756E">
        <w:rPr>
          <w:rFonts w:ascii="Arial" w:hAnsi="Arial" w:cs="Arial"/>
          <w:spacing w:val="-6"/>
          <w:sz w:val="20"/>
          <w:szCs w:val="20"/>
        </w:rPr>
        <w:t>2020</w:t>
      </w:r>
      <w:r w:rsidRPr="005A756E">
        <w:rPr>
          <w:rFonts w:ascii="Arial" w:hAnsi="Arial" w:cs="Arial"/>
          <w:spacing w:val="-6"/>
          <w:sz w:val="20"/>
          <w:szCs w:val="20"/>
        </w:rPr>
        <w:t>.</w:t>
      </w:r>
    </w:p>
    <w:p w:rsidR="004B48E1" w:rsidRPr="00774F81" w:rsidRDefault="004B48E1" w:rsidP="005673BA">
      <w:pPr>
        <w:jc w:val="both"/>
        <w:rPr>
          <w:rFonts w:ascii="Arial" w:hAnsi="Arial" w:cs="Arial"/>
          <w:sz w:val="20"/>
          <w:szCs w:val="20"/>
          <w:lang w:val="en-GB"/>
        </w:rPr>
      </w:pPr>
    </w:p>
    <w:p w:rsidR="00097A3D" w:rsidRPr="00774F81" w:rsidRDefault="00097A3D"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E747E7" w:rsidRPr="00774F81" w:rsidTr="00445E08">
        <w:trPr>
          <w:trHeight w:val="386"/>
        </w:trPr>
        <w:tc>
          <w:tcPr>
            <w:tcW w:w="9029" w:type="dxa"/>
            <w:shd w:val="clear" w:color="auto" w:fill="FFA543"/>
            <w:vAlign w:val="center"/>
          </w:tcPr>
          <w:p w:rsidR="00E747E7" w:rsidRPr="00774F81" w:rsidRDefault="00E747E7" w:rsidP="005673BA">
            <w:pPr>
              <w:ind w:left="432" w:right="-72" w:hanging="432"/>
              <w:jc w:val="both"/>
              <w:rPr>
                <w:rFonts w:ascii="Arial" w:eastAsia="Arial Unicode MS" w:hAnsi="Arial" w:cs="Arial"/>
                <w:b/>
                <w:bCs/>
                <w:color w:val="FFFFFF"/>
                <w:sz w:val="20"/>
                <w:szCs w:val="20"/>
                <w:cs/>
              </w:rPr>
            </w:pPr>
            <w:r w:rsidRPr="00774F81">
              <w:rPr>
                <w:rFonts w:ascii="Arial" w:eastAsia="Arial Unicode MS" w:hAnsi="Arial" w:cs="Arial"/>
                <w:b/>
                <w:bCs/>
                <w:color w:val="FFFFFF"/>
                <w:sz w:val="20"/>
                <w:szCs w:val="20"/>
              </w:rPr>
              <w:t>2</w:t>
            </w:r>
            <w:r w:rsidRPr="00774F81">
              <w:rPr>
                <w:rFonts w:ascii="Arial" w:eastAsia="Arial Unicode MS" w:hAnsi="Arial" w:cs="Arial"/>
                <w:b/>
                <w:bCs/>
                <w:color w:val="FFFFFF"/>
                <w:sz w:val="20"/>
                <w:szCs w:val="20"/>
              </w:rPr>
              <w:tab/>
              <w:t>Basis of preparation</w:t>
            </w:r>
          </w:p>
        </w:tc>
      </w:tr>
    </w:tbl>
    <w:p w:rsidR="00E747E7" w:rsidRPr="00774F81" w:rsidRDefault="00E747E7" w:rsidP="005673BA">
      <w:pPr>
        <w:pStyle w:val="BodyTextIndent"/>
        <w:ind w:left="0"/>
        <w:rPr>
          <w:rFonts w:ascii="Arial" w:hAnsi="Arial" w:cs="Arial"/>
          <w:color w:val="000000"/>
          <w:sz w:val="20"/>
          <w:szCs w:val="20"/>
        </w:rPr>
      </w:pPr>
    </w:p>
    <w:p w:rsidR="00244667" w:rsidRPr="00774F81" w:rsidRDefault="007F5580" w:rsidP="00244667">
      <w:pPr>
        <w:jc w:val="both"/>
        <w:rPr>
          <w:rFonts w:ascii="Arial" w:eastAsia="Arial Unicode MS" w:hAnsi="Arial" w:cs="Arial"/>
          <w:b/>
          <w:bCs/>
          <w:color w:val="44546A"/>
          <w:sz w:val="20"/>
          <w:szCs w:val="20"/>
          <w:lang w:val="en-GB"/>
        </w:rPr>
      </w:pPr>
      <w:r w:rsidRPr="009D658D">
        <w:rPr>
          <w:rFonts w:ascii="Arial" w:eastAsia="Arial Unicode MS" w:hAnsi="Arial" w:cs="Browallia New"/>
          <w:spacing w:val="-4"/>
          <w:sz w:val="20"/>
          <w:szCs w:val="25"/>
          <w:lang w:val="en-GB"/>
        </w:rPr>
        <w:t>From 1 January 2020, t</w:t>
      </w:r>
      <w:r w:rsidR="00244667" w:rsidRPr="009D658D">
        <w:rPr>
          <w:rFonts w:ascii="Arial" w:eastAsia="Arial Unicode MS" w:hAnsi="Arial" w:cs="Arial"/>
          <w:spacing w:val="-4"/>
          <w:sz w:val="20"/>
          <w:szCs w:val="20"/>
          <w:lang w:val="en-GB"/>
        </w:rPr>
        <w:t>he interim financial information has been prepared in accordance with accounting</w:t>
      </w:r>
      <w:r w:rsidR="00244667" w:rsidRPr="00774F81">
        <w:rPr>
          <w:rFonts w:ascii="Arial" w:eastAsia="Arial Unicode MS" w:hAnsi="Arial" w:cs="Arial"/>
          <w:sz w:val="20"/>
          <w:szCs w:val="20"/>
          <w:lang w:val="en-GB"/>
        </w:rPr>
        <w:t xml:space="preserve">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Federation of Accounting Professions which effective on financial reporting period of the interim financial information. </w:t>
      </w:r>
    </w:p>
    <w:p w:rsidR="00244667" w:rsidRPr="00774F81" w:rsidRDefault="00244667" w:rsidP="00244667">
      <w:pPr>
        <w:pStyle w:val="BodyTextIndent"/>
        <w:ind w:left="0"/>
        <w:rPr>
          <w:rFonts w:ascii="Arial" w:hAnsi="Arial" w:cs="Arial"/>
          <w:color w:val="000000"/>
          <w:sz w:val="20"/>
          <w:szCs w:val="20"/>
        </w:rPr>
      </w:pPr>
    </w:p>
    <w:p w:rsidR="00244667" w:rsidRDefault="007F5580" w:rsidP="00244667">
      <w:pPr>
        <w:pStyle w:val="BodyTextIndent"/>
        <w:ind w:left="0"/>
        <w:rPr>
          <w:rFonts w:ascii="Arial" w:hAnsi="Arial" w:cs="Arial"/>
          <w:color w:val="000000"/>
          <w:sz w:val="20"/>
          <w:szCs w:val="20"/>
        </w:rPr>
      </w:pPr>
      <w:r w:rsidRPr="007F5580">
        <w:rPr>
          <w:rFonts w:ascii="Arial" w:hAnsi="Arial" w:cs="Arial"/>
          <w:color w:val="000000"/>
          <w:sz w:val="20"/>
          <w:szCs w:val="20"/>
        </w:rPr>
        <w:t xml:space="preserve">The interim financial information should be read in conjunction with the annual financial statements for the year ended 31 December 2019 which </w:t>
      </w:r>
      <w:r w:rsidR="006703CA">
        <w:rPr>
          <w:rFonts w:ascii="Arial" w:hAnsi="Arial" w:cs="Browallia New"/>
          <w:color w:val="000000"/>
          <w:sz w:val="20"/>
          <w:szCs w:val="25"/>
        </w:rPr>
        <w:t>were</w:t>
      </w:r>
      <w:r w:rsidRPr="007F5580">
        <w:rPr>
          <w:rFonts w:ascii="Arial" w:hAnsi="Arial" w:cs="Arial"/>
          <w:color w:val="000000"/>
          <w:sz w:val="20"/>
          <w:szCs w:val="20"/>
        </w:rPr>
        <w:t xml:space="preserve"> prepared in the full format and complied with Thai Accounting Standard No. 106, </w:t>
      </w:r>
      <w:r w:rsidRPr="007F5580">
        <w:rPr>
          <w:rFonts w:ascii="Arial" w:hAnsi="Arial" w:cs="Arial"/>
          <w:i/>
          <w:iCs/>
          <w:color w:val="000000"/>
          <w:sz w:val="20"/>
          <w:szCs w:val="20"/>
        </w:rPr>
        <w:t>Accounting Guide for Investment Companies.</w:t>
      </w:r>
    </w:p>
    <w:p w:rsidR="007F5580" w:rsidRPr="00774F81" w:rsidRDefault="007F5580" w:rsidP="00244667">
      <w:pPr>
        <w:pStyle w:val="BodyTextIndent"/>
        <w:ind w:left="0"/>
        <w:rPr>
          <w:rFonts w:ascii="Arial" w:hAnsi="Arial" w:cs="Arial"/>
          <w:color w:val="000000"/>
          <w:sz w:val="20"/>
          <w:szCs w:val="20"/>
        </w:rPr>
      </w:pPr>
    </w:p>
    <w:p w:rsidR="00E747E7" w:rsidRPr="00774F81" w:rsidRDefault="00244667" w:rsidP="005673BA">
      <w:pPr>
        <w:pStyle w:val="BodyTextIndent"/>
        <w:ind w:left="0"/>
        <w:rPr>
          <w:rFonts w:ascii="Arial" w:hAnsi="Arial" w:cs="Arial"/>
          <w:color w:val="000000"/>
          <w:sz w:val="20"/>
          <w:szCs w:val="20"/>
        </w:rPr>
      </w:pPr>
      <w:r w:rsidRPr="00774F81">
        <w:rPr>
          <w:rFonts w:ascii="Arial" w:hAnsi="Arial" w:cs="Arial"/>
          <w:color w:val="000000"/>
          <w:spacing w:val="-4"/>
          <w:sz w:val="20"/>
          <w:szCs w:val="20"/>
        </w:rPr>
        <w:t>An English version of these interim financial information has been prepared from the interim financial</w:t>
      </w:r>
      <w:r w:rsidRPr="00774F81">
        <w:rPr>
          <w:rFonts w:ascii="Arial" w:hAnsi="Arial" w:cs="Arial"/>
          <w:color w:val="000000"/>
          <w:sz w:val="20"/>
          <w:szCs w:val="20"/>
        </w:rPr>
        <w:t xml:space="preserve"> </w:t>
      </w:r>
      <w:r w:rsidRPr="00774F81">
        <w:rPr>
          <w:rFonts w:ascii="Arial" w:hAnsi="Arial" w:cs="Arial"/>
          <w:color w:val="000000"/>
          <w:spacing w:val="-4"/>
          <w:sz w:val="20"/>
          <w:szCs w:val="20"/>
        </w:rPr>
        <w:t>information that is in the Thai language. In the event of a conflict or a difference in interpretation between</w:t>
      </w:r>
      <w:r w:rsidRPr="00774F81">
        <w:rPr>
          <w:rFonts w:ascii="Arial" w:hAnsi="Arial" w:cs="Arial"/>
          <w:color w:val="000000"/>
          <w:spacing w:val="-2"/>
          <w:sz w:val="20"/>
          <w:szCs w:val="20"/>
        </w:rPr>
        <w:t xml:space="preserve"> the two languages, the Thai language interim financial information</w:t>
      </w:r>
      <w:r w:rsidRPr="00774F81">
        <w:rPr>
          <w:rFonts w:ascii="Arial" w:hAnsi="Arial" w:cs="Arial"/>
          <w:color w:val="000000"/>
          <w:sz w:val="20"/>
          <w:szCs w:val="20"/>
        </w:rPr>
        <w:t xml:space="preserve"> shall prevail.</w:t>
      </w:r>
    </w:p>
    <w:p w:rsidR="00E747E7" w:rsidRPr="00774F81" w:rsidRDefault="00E747E7" w:rsidP="005D39EC">
      <w:pPr>
        <w:jc w:val="both"/>
        <w:rPr>
          <w:rFonts w:ascii="Arial" w:hAnsi="Arial" w:cs="Arial"/>
          <w:color w:val="000000"/>
          <w:sz w:val="20"/>
          <w:szCs w:val="20"/>
        </w:rPr>
      </w:pPr>
      <w:r w:rsidRPr="00774F81">
        <w:rPr>
          <w:rFonts w:ascii="Arial" w:hAnsi="Arial" w:cs="Arial"/>
          <w:color w:val="000000"/>
          <w:sz w:val="20"/>
          <w:szCs w:val="20"/>
          <w:cs/>
        </w:rPr>
        <w:br w:type="page"/>
      </w:r>
    </w:p>
    <w:p w:rsidR="00E747E7" w:rsidRPr="00774F81" w:rsidRDefault="00E747E7" w:rsidP="005D39EC">
      <w:pPr>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E747E7" w:rsidRPr="00774F81" w:rsidTr="00445E08">
        <w:trPr>
          <w:trHeight w:val="386"/>
        </w:trPr>
        <w:tc>
          <w:tcPr>
            <w:tcW w:w="9029" w:type="dxa"/>
            <w:shd w:val="clear" w:color="auto" w:fill="FFA543"/>
            <w:vAlign w:val="center"/>
          </w:tcPr>
          <w:p w:rsidR="00E747E7" w:rsidRPr="00774F81" w:rsidRDefault="00E747E7" w:rsidP="005673BA">
            <w:pPr>
              <w:ind w:left="432" w:right="-72" w:hanging="432"/>
              <w:jc w:val="both"/>
              <w:rPr>
                <w:rFonts w:ascii="Arial" w:eastAsia="Arial Unicode MS" w:hAnsi="Arial" w:cs="Arial"/>
                <w:b/>
                <w:bCs/>
                <w:color w:val="FFFFFF"/>
                <w:sz w:val="20"/>
                <w:szCs w:val="20"/>
                <w:cs/>
              </w:rPr>
            </w:pPr>
            <w:r w:rsidRPr="00774F81">
              <w:rPr>
                <w:rFonts w:ascii="Arial" w:eastAsia="Arial Unicode MS" w:hAnsi="Arial" w:cs="Arial"/>
                <w:b/>
                <w:bCs/>
                <w:color w:val="FFFFFF"/>
                <w:sz w:val="20"/>
                <w:szCs w:val="20"/>
              </w:rPr>
              <w:t>3</w:t>
            </w:r>
            <w:r w:rsidRPr="00774F81">
              <w:rPr>
                <w:rFonts w:ascii="Arial" w:eastAsia="Arial Unicode MS" w:hAnsi="Arial" w:cs="Arial"/>
                <w:b/>
                <w:bCs/>
                <w:color w:val="FFFFFF"/>
                <w:sz w:val="20"/>
                <w:szCs w:val="20"/>
              </w:rPr>
              <w:tab/>
              <w:t>Accounting Policies</w:t>
            </w:r>
          </w:p>
        </w:tc>
      </w:tr>
    </w:tbl>
    <w:p w:rsidR="00E747E7" w:rsidRPr="00774F81" w:rsidRDefault="00E747E7" w:rsidP="005673BA">
      <w:pPr>
        <w:jc w:val="both"/>
        <w:rPr>
          <w:rFonts w:ascii="Arial" w:hAnsi="Arial" w:cs="Arial"/>
          <w:sz w:val="20"/>
          <w:szCs w:val="20"/>
        </w:rPr>
      </w:pPr>
    </w:p>
    <w:p w:rsidR="00B4627C" w:rsidRPr="00774F81" w:rsidRDefault="00E747E7" w:rsidP="00731E71">
      <w:pPr>
        <w:pStyle w:val="BodyTextIndent"/>
        <w:ind w:left="0"/>
        <w:rPr>
          <w:rFonts w:ascii="Arial" w:hAnsi="Arial" w:cs="Arial"/>
          <w:color w:val="000000"/>
          <w:spacing w:val="-6"/>
          <w:sz w:val="20"/>
          <w:szCs w:val="20"/>
          <w:lang w:val="en-GB"/>
        </w:rPr>
      </w:pPr>
      <w:r w:rsidRPr="00774F81">
        <w:rPr>
          <w:rFonts w:ascii="Arial" w:hAnsi="Arial" w:cs="Arial"/>
          <w:spacing w:val="-6"/>
          <w:sz w:val="20"/>
          <w:szCs w:val="20"/>
        </w:rPr>
        <w:t>The accounting policies used in the preparation of the interim financial information are consistent</w:t>
      </w:r>
      <w:r w:rsidRPr="00774F81">
        <w:rPr>
          <w:rFonts w:ascii="Arial" w:hAnsi="Arial" w:cs="Arial"/>
          <w:sz w:val="20"/>
          <w:szCs w:val="20"/>
        </w:rPr>
        <w:t xml:space="preserve"> with those used in the annual financial statements for the year ended </w:t>
      </w:r>
      <w:r w:rsidRPr="00774F81">
        <w:rPr>
          <w:rFonts w:ascii="Arial" w:hAnsi="Arial" w:cs="Arial"/>
          <w:sz w:val="20"/>
          <w:szCs w:val="20"/>
          <w:lang w:val="en-GB"/>
        </w:rPr>
        <w:t xml:space="preserve">31 December </w:t>
      </w:r>
      <w:r w:rsidR="00C76D16" w:rsidRPr="00774F81">
        <w:rPr>
          <w:rFonts w:ascii="Arial" w:hAnsi="Arial" w:cs="Arial"/>
          <w:sz w:val="20"/>
          <w:szCs w:val="20"/>
          <w:lang w:val="en-GB"/>
        </w:rPr>
        <w:t>2019</w:t>
      </w:r>
      <w:r w:rsidR="00D51BCD" w:rsidRPr="00774F81">
        <w:rPr>
          <w:rFonts w:ascii="Arial" w:hAnsi="Arial" w:cs="Arial"/>
          <w:color w:val="000000"/>
          <w:spacing w:val="-6"/>
          <w:sz w:val="20"/>
          <w:szCs w:val="20"/>
          <w:lang w:val="en-GB"/>
        </w:rPr>
        <w:t>, except for the following:</w:t>
      </w:r>
    </w:p>
    <w:p w:rsidR="00242B57" w:rsidRPr="00774F81" w:rsidRDefault="00242B57" w:rsidP="00731E71">
      <w:pPr>
        <w:pStyle w:val="BodyTextIndent"/>
        <w:ind w:left="0"/>
        <w:rPr>
          <w:rFonts w:ascii="Arial" w:hAnsi="Arial" w:cs="Arial"/>
          <w:color w:val="000000"/>
          <w:spacing w:val="-6"/>
          <w:sz w:val="20"/>
          <w:szCs w:val="20"/>
          <w:lang w:val="en-GB"/>
        </w:rPr>
      </w:pPr>
    </w:p>
    <w:p w:rsidR="00242B57" w:rsidRPr="00774F81" w:rsidRDefault="00242B57" w:rsidP="00242B57">
      <w:pPr>
        <w:pStyle w:val="ListParagraph"/>
        <w:numPr>
          <w:ilvl w:val="0"/>
          <w:numId w:val="46"/>
        </w:numPr>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rPr>
        <w:t xml:space="preserve">the </w:t>
      </w:r>
      <w:r w:rsidRPr="00774F81">
        <w:rPr>
          <w:rFonts w:ascii="Arial" w:eastAsia="Arial Unicode MS" w:hAnsi="Arial" w:cs="Arial"/>
          <w:sz w:val="20"/>
          <w:szCs w:val="20"/>
          <w:lang w:val="en-GB"/>
        </w:rPr>
        <w:t>adoption of the new financial reporting standards as described in Note 4</w:t>
      </w:r>
    </w:p>
    <w:p w:rsidR="00242B57" w:rsidRPr="00774F81" w:rsidRDefault="00242B57" w:rsidP="00242B57">
      <w:pPr>
        <w:pStyle w:val="ListParagraph"/>
        <w:ind w:left="360"/>
        <w:contextualSpacing/>
        <w:jc w:val="both"/>
        <w:rPr>
          <w:rFonts w:ascii="Arial" w:eastAsia="Arial Unicode MS" w:hAnsi="Arial" w:cs="Arial"/>
          <w:sz w:val="20"/>
          <w:szCs w:val="20"/>
          <w:lang w:val="en-GB"/>
        </w:rPr>
      </w:pPr>
    </w:p>
    <w:p w:rsidR="00D51BCD" w:rsidRPr="00774F81" w:rsidRDefault="005C4410" w:rsidP="00B0013B">
      <w:pPr>
        <w:pStyle w:val="ListParagraph"/>
        <w:numPr>
          <w:ilvl w:val="0"/>
          <w:numId w:val="46"/>
        </w:numPr>
        <w:ind w:left="360"/>
        <w:contextualSpacing/>
        <w:jc w:val="both"/>
        <w:rPr>
          <w:rFonts w:ascii="Arial" w:eastAsia="Arial Unicode MS" w:hAnsi="Arial" w:cs="Arial"/>
          <w:sz w:val="20"/>
          <w:szCs w:val="20"/>
          <w:lang w:val="en-GB"/>
        </w:rPr>
      </w:pPr>
      <w:r w:rsidRPr="00774F81">
        <w:rPr>
          <w:rFonts w:ascii="Arial" w:eastAsia="Arial Unicode MS" w:hAnsi="Arial" w:cs="Arial"/>
          <w:spacing w:val="-2"/>
          <w:sz w:val="20"/>
          <w:szCs w:val="20"/>
          <w:lang w:val="en-GB"/>
        </w:rPr>
        <w:t>the application of the temporary exemption guidance for additional accounting options to relieve the impact from Coronavirus 2019 (COVID-19) announced by the Federation of Accounting Professions for</w:t>
      </w:r>
      <w:r w:rsidRPr="00774F81">
        <w:rPr>
          <w:rFonts w:ascii="Arial" w:eastAsia="Arial Unicode MS" w:hAnsi="Arial" w:cs="Arial"/>
          <w:sz w:val="20"/>
          <w:szCs w:val="20"/>
          <w:lang w:val="en-GB"/>
        </w:rPr>
        <w:t xml:space="preserve"> the reporting periods ending between 1 January 2020 and 31 December 2020 as follows</w:t>
      </w:r>
      <w:r w:rsidR="000C5D8F" w:rsidRPr="00774F81">
        <w:rPr>
          <w:rFonts w:ascii="Arial" w:eastAsia="Arial Unicode MS" w:hAnsi="Arial" w:cs="Arial"/>
          <w:sz w:val="20"/>
          <w:szCs w:val="20"/>
          <w:lang w:val="en-GB"/>
        </w:rPr>
        <w:t>.</w:t>
      </w:r>
    </w:p>
    <w:p w:rsidR="00B0013B" w:rsidRPr="00774F81" w:rsidRDefault="00B0013B" w:rsidP="00CC3237">
      <w:pPr>
        <w:pStyle w:val="ListParagraph"/>
        <w:ind w:left="360"/>
        <w:contextualSpacing/>
        <w:rPr>
          <w:rFonts w:ascii="Arial" w:eastAsia="Arial Unicode MS" w:hAnsi="Arial" w:cs="Arial"/>
          <w:i/>
          <w:iCs/>
          <w:sz w:val="20"/>
          <w:szCs w:val="20"/>
          <w:lang w:val="en-GB"/>
        </w:rPr>
      </w:pPr>
    </w:p>
    <w:p w:rsidR="005C4410" w:rsidRPr="00774F81" w:rsidRDefault="005C4410" w:rsidP="00CC3237">
      <w:pPr>
        <w:pStyle w:val="ListParagraph"/>
        <w:ind w:left="360"/>
        <w:contextualSpacing/>
        <w:rPr>
          <w:rFonts w:ascii="Arial" w:eastAsia="Arial Unicode MS" w:hAnsi="Arial" w:cs="Arial"/>
          <w:i/>
          <w:iCs/>
          <w:sz w:val="20"/>
          <w:szCs w:val="20"/>
          <w:lang w:val="en-GB"/>
        </w:rPr>
      </w:pPr>
      <w:r w:rsidRPr="00774F81">
        <w:rPr>
          <w:rFonts w:ascii="Arial" w:eastAsia="Arial Unicode MS" w:hAnsi="Arial" w:cs="Arial"/>
          <w:i/>
          <w:iCs/>
          <w:sz w:val="20"/>
          <w:szCs w:val="20"/>
          <w:lang w:val="en-GB"/>
        </w:rPr>
        <w:t>Fair value of investments in properties</w:t>
      </w:r>
    </w:p>
    <w:p w:rsidR="00B0013B" w:rsidRPr="00774F81" w:rsidRDefault="00B0013B" w:rsidP="00CC3237">
      <w:pPr>
        <w:pStyle w:val="ListParagraph"/>
        <w:ind w:left="360"/>
        <w:contextualSpacing/>
        <w:rPr>
          <w:rFonts w:ascii="Arial" w:eastAsia="Arial Unicode MS" w:hAnsi="Arial" w:cs="Arial"/>
          <w:i/>
          <w:iCs/>
          <w:sz w:val="20"/>
          <w:szCs w:val="20"/>
          <w:lang w:val="en-GB"/>
        </w:rPr>
      </w:pPr>
    </w:p>
    <w:p w:rsidR="005C4410" w:rsidRPr="00774F81" w:rsidRDefault="005C4410" w:rsidP="00CC3237">
      <w:pPr>
        <w:pStyle w:val="ListParagraph"/>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lang w:val="en-GB"/>
        </w:rPr>
        <w:t xml:space="preserve">The Trust has chosen not </w:t>
      </w:r>
      <w:r w:rsidRPr="00774F81">
        <w:rPr>
          <w:rFonts w:ascii="Arial" w:eastAsia="Arial Unicode MS" w:hAnsi="Arial" w:cs="Arial"/>
          <w:spacing w:val="-2"/>
          <w:sz w:val="20"/>
          <w:szCs w:val="20"/>
          <w:lang w:val="en-GB"/>
        </w:rPr>
        <w:t xml:space="preserve">to </w:t>
      </w:r>
      <w:proofErr w:type="gramStart"/>
      <w:r w:rsidRPr="00774F81">
        <w:rPr>
          <w:rFonts w:ascii="Arial" w:eastAsia="Arial Unicode MS" w:hAnsi="Arial" w:cs="Arial"/>
          <w:spacing w:val="-2"/>
          <w:sz w:val="20"/>
          <w:szCs w:val="20"/>
          <w:lang w:val="en-GB"/>
        </w:rPr>
        <w:t>take into account</w:t>
      </w:r>
      <w:proofErr w:type="gramEnd"/>
      <w:r w:rsidRPr="00774F81">
        <w:rPr>
          <w:rFonts w:ascii="Arial" w:eastAsia="Arial Unicode MS" w:hAnsi="Arial" w:cs="Arial"/>
          <w:spacing w:val="-2"/>
          <w:sz w:val="20"/>
          <w:szCs w:val="20"/>
          <w:lang w:val="en-GB"/>
        </w:rPr>
        <w:t xml:space="preserve"> the information related to COVID-19 in its financial</w:t>
      </w:r>
      <w:r w:rsidR="001F7783" w:rsidRPr="00774F81">
        <w:rPr>
          <w:rFonts w:ascii="Arial" w:eastAsia="Arial Unicode MS" w:hAnsi="Arial" w:cs="Arial"/>
          <w:spacing w:val="-2"/>
          <w:sz w:val="20"/>
          <w:szCs w:val="20"/>
          <w:lang w:val="en-GB"/>
        </w:rPr>
        <w:t xml:space="preserve"> </w:t>
      </w:r>
      <w:r w:rsidRPr="009D658D">
        <w:rPr>
          <w:rFonts w:ascii="Arial" w:eastAsia="Arial Unicode MS" w:hAnsi="Arial" w:cs="Arial"/>
          <w:spacing w:val="-6"/>
          <w:sz w:val="20"/>
          <w:szCs w:val="20"/>
          <w:lang w:val="en-GB"/>
        </w:rPr>
        <w:t>projections for the purpose of fair value measurements of investmen</w:t>
      </w:r>
      <w:r w:rsidR="00606DB9" w:rsidRPr="009D658D">
        <w:rPr>
          <w:rFonts w:ascii="Arial" w:eastAsia="Arial Unicode MS" w:hAnsi="Arial" w:cs="Arial"/>
          <w:spacing w:val="-6"/>
          <w:sz w:val="20"/>
          <w:szCs w:val="20"/>
          <w:lang w:val="en-GB"/>
        </w:rPr>
        <w:t xml:space="preserve">ts in properties. As of </w:t>
      </w:r>
      <w:r w:rsidR="009D658D" w:rsidRPr="009D658D">
        <w:rPr>
          <w:rFonts w:ascii="Arial" w:eastAsia="Arial Unicode MS" w:hAnsi="Arial" w:cs="Arial"/>
          <w:spacing w:val="-6"/>
          <w:sz w:val="20"/>
          <w:szCs w:val="20"/>
          <w:lang w:val="en-GB"/>
        </w:rPr>
        <w:t>30 September</w:t>
      </w:r>
      <w:r w:rsidRPr="00774F81">
        <w:rPr>
          <w:rFonts w:ascii="Arial" w:eastAsia="Arial Unicode MS" w:hAnsi="Arial" w:cs="Arial"/>
          <w:spacing w:val="-2"/>
          <w:sz w:val="20"/>
          <w:szCs w:val="20"/>
          <w:lang w:val="en-GB"/>
        </w:rPr>
        <w:t xml:space="preserve"> 2020, the fair value of</w:t>
      </w:r>
      <w:r w:rsidRPr="00774F81">
        <w:rPr>
          <w:rFonts w:ascii="Arial" w:eastAsia="Arial Unicode MS" w:hAnsi="Arial" w:cs="Arial"/>
          <w:sz w:val="20"/>
          <w:szCs w:val="20"/>
          <w:lang w:val="en-GB"/>
        </w:rPr>
        <w:t xml:space="preserve"> investments in properties was Baht </w:t>
      </w:r>
      <w:r w:rsidR="007167A4">
        <w:rPr>
          <w:rFonts w:ascii="Arial" w:eastAsia="Arial Unicode MS" w:hAnsi="Arial" w:cs="Arial"/>
          <w:sz w:val="20"/>
          <w:szCs w:val="20"/>
          <w:lang w:val="en-GB"/>
        </w:rPr>
        <w:t>9,586</w:t>
      </w:r>
      <w:r w:rsidR="00606DB9" w:rsidRPr="00774F81">
        <w:rPr>
          <w:rFonts w:ascii="Arial" w:eastAsia="Arial Unicode MS" w:hAnsi="Arial" w:cs="Arial"/>
          <w:sz w:val="20"/>
          <w:szCs w:val="20"/>
          <w:lang w:val="en-GB"/>
        </w:rPr>
        <w:t xml:space="preserve"> </w:t>
      </w:r>
      <w:r w:rsidRPr="00774F81">
        <w:rPr>
          <w:rFonts w:ascii="Arial" w:eastAsia="Arial Unicode MS" w:hAnsi="Arial" w:cs="Arial"/>
          <w:sz w:val="20"/>
          <w:szCs w:val="20"/>
          <w:lang w:val="en-GB"/>
        </w:rPr>
        <w:t>million.</w:t>
      </w:r>
    </w:p>
    <w:p w:rsidR="00B0013B" w:rsidRPr="00774F81" w:rsidRDefault="00B0013B" w:rsidP="00CC3237">
      <w:pPr>
        <w:pStyle w:val="ListParagraph"/>
        <w:ind w:left="360"/>
        <w:contextualSpacing/>
        <w:rPr>
          <w:rFonts w:ascii="Arial" w:eastAsia="Arial Unicode MS" w:hAnsi="Arial" w:cs="Arial"/>
          <w:i/>
          <w:iCs/>
          <w:sz w:val="20"/>
          <w:szCs w:val="20"/>
          <w:lang w:val="en-GB"/>
        </w:rPr>
      </w:pPr>
    </w:p>
    <w:p w:rsidR="005C4410" w:rsidRPr="00774F81" w:rsidRDefault="005C4410" w:rsidP="00CC3237">
      <w:pPr>
        <w:pStyle w:val="ListParagraph"/>
        <w:ind w:left="360"/>
        <w:contextualSpacing/>
        <w:rPr>
          <w:rFonts w:ascii="Arial" w:eastAsia="Arial Unicode MS" w:hAnsi="Arial" w:cs="Arial"/>
          <w:i/>
          <w:iCs/>
          <w:sz w:val="20"/>
          <w:szCs w:val="20"/>
          <w:lang w:val="en-GB"/>
        </w:rPr>
      </w:pPr>
      <w:r w:rsidRPr="00774F81">
        <w:rPr>
          <w:rFonts w:ascii="Arial" w:eastAsia="Arial Unicode MS" w:hAnsi="Arial" w:cs="Arial"/>
          <w:i/>
          <w:iCs/>
          <w:sz w:val="20"/>
          <w:szCs w:val="20"/>
          <w:lang w:val="en-GB"/>
        </w:rPr>
        <w:t xml:space="preserve">Impairment of trade receivables </w:t>
      </w:r>
    </w:p>
    <w:p w:rsidR="00B0013B" w:rsidRPr="00774F81" w:rsidRDefault="00B0013B" w:rsidP="00CC3237">
      <w:pPr>
        <w:pStyle w:val="ListParagraph"/>
        <w:ind w:left="360"/>
        <w:contextualSpacing/>
        <w:rPr>
          <w:rFonts w:ascii="Arial" w:eastAsia="Arial Unicode MS" w:hAnsi="Arial" w:cs="Arial"/>
          <w:i/>
          <w:iCs/>
          <w:sz w:val="20"/>
          <w:szCs w:val="20"/>
          <w:lang w:val="en-GB"/>
        </w:rPr>
      </w:pPr>
    </w:p>
    <w:p w:rsidR="005C4410" w:rsidRDefault="0069162E" w:rsidP="00CC3237">
      <w:pPr>
        <w:pStyle w:val="ListParagraph"/>
        <w:ind w:left="360"/>
        <w:contextualSpacing/>
        <w:jc w:val="both"/>
        <w:rPr>
          <w:rFonts w:ascii="Arial" w:eastAsia="Arial Unicode MS" w:hAnsi="Arial" w:cs="Arial"/>
          <w:sz w:val="20"/>
          <w:szCs w:val="20"/>
          <w:lang w:val="en-GB"/>
        </w:rPr>
      </w:pPr>
      <w:r w:rsidRPr="00774F81">
        <w:rPr>
          <w:rFonts w:ascii="Arial" w:eastAsia="Arial Unicode MS" w:hAnsi="Arial" w:cs="Arial"/>
          <w:sz w:val="20"/>
          <w:szCs w:val="20"/>
          <w:lang w:val="en-GB"/>
        </w:rPr>
        <w:t>T</w:t>
      </w:r>
      <w:r w:rsidR="005C4410" w:rsidRPr="00774F81">
        <w:rPr>
          <w:rFonts w:ascii="Arial" w:eastAsia="Arial Unicode MS" w:hAnsi="Arial" w:cs="Arial"/>
          <w:sz w:val="20"/>
          <w:szCs w:val="20"/>
          <w:lang w:val="en-GB"/>
        </w:rPr>
        <w:t>he Trust has chosen to exclude forward-looking information</w:t>
      </w:r>
      <w:r w:rsidRPr="00774F81">
        <w:rPr>
          <w:rFonts w:ascii="Arial" w:eastAsia="Arial Unicode MS" w:hAnsi="Arial" w:cs="Arial"/>
          <w:sz w:val="20"/>
          <w:szCs w:val="20"/>
          <w:lang w:val="en-GB"/>
        </w:rPr>
        <w:t xml:space="preserve"> related to COVID-19</w:t>
      </w:r>
      <w:r w:rsidR="005C4410" w:rsidRPr="00774F81">
        <w:rPr>
          <w:rFonts w:ascii="Arial" w:eastAsia="Arial Unicode MS" w:hAnsi="Arial" w:cs="Arial"/>
          <w:sz w:val="20"/>
          <w:szCs w:val="20"/>
          <w:lang w:val="en-GB"/>
        </w:rPr>
        <w:t xml:space="preserve"> in assessing </w:t>
      </w:r>
      <w:r w:rsidR="005C4410" w:rsidRPr="001B45AD">
        <w:rPr>
          <w:rFonts w:ascii="Arial" w:eastAsia="Arial Unicode MS" w:hAnsi="Arial" w:cs="Arial"/>
          <w:sz w:val="20"/>
          <w:szCs w:val="20"/>
          <w:lang w:val="en-GB"/>
        </w:rPr>
        <w:t>the expected impairment loss</w:t>
      </w:r>
      <w:r w:rsidR="00834478" w:rsidRPr="001B45AD">
        <w:rPr>
          <w:rFonts w:ascii="Arial" w:eastAsia="Arial Unicode MS" w:hAnsi="Arial" w:cs="Arial"/>
          <w:sz w:val="20"/>
          <w:szCs w:val="20"/>
          <w:lang w:val="en-GB"/>
        </w:rPr>
        <w:t xml:space="preserve"> of trade receivables</w:t>
      </w:r>
      <w:r w:rsidR="005C4410" w:rsidRPr="001B45AD">
        <w:rPr>
          <w:rFonts w:ascii="Arial" w:eastAsia="Arial Unicode MS" w:hAnsi="Arial" w:cs="Arial"/>
          <w:sz w:val="20"/>
          <w:szCs w:val="20"/>
          <w:lang w:val="en-GB"/>
        </w:rPr>
        <w:t xml:space="preserve"> under the simplified approach.</w:t>
      </w:r>
    </w:p>
    <w:p w:rsidR="005C4410" w:rsidRDefault="005C4410" w:rsidP="00CC3237">
      <w:pPr>
        <w:pStyle w:val="ListParagraph"/>
        <w:ind w:left="360"/>
        <w:contextualSpacing/>
        <w:jc w:val="both"/>
        <w:rPr>
          <w:rFonts w:ascii="Arial" w:eastAsia="Arial Unicode MS" w:hAnsi="Arial" w:cs="Arial"/>
          <w:sz w:val="20"/>
          <w:szCs w:val="20"/>
          <w:lang w:val="en-GB"/>
        </w:rPr>
      </w:pPr>
    </w:p>
    <w:p w:rsidR="00A96B1A" w:rsidRPr="00774F81" w:rsidRDefault="00A96B1A" w:rsidP="00CC3237">
      <w:pPr>
        <w:pStyle w:val="ListParagraph"/>
        <w:ind w:left="360"/>
        <w:contextualSpacing/>
        <w:jc w:val="both"/>
        <w:rPr>
          <w:rFonts w:ascii="Arial" w:eastAsia="Arial Unicode MS" w:hAnsi="Arial" w:cs="Arial"/>
          <w:sz w:val="20"/>
          <w:szCs w:val="20"/>
          <w:lang w:val="en-GB"/>
        </w:rPr>
      </w:pPr>
    </w:p>
    <w:tbl>
      <w:tblPr>
        <w:tblW w:w="0" w:type="auto"/>
        <w:tblInd w:w="108" w:type="dxa"/>
        <w:shd w:val="clear" w:color="auto" w:fill="D04A02"/>
        <w:tblLook w:val="04A0" w:firstRow="1" w:lastRow="0" w:firstColumn="1" w:lastColumn="0" w:noHBand="0" w:noVBand="1"/>
      </w:tblPr>
      <w:tblGrid>
        <w:gridCol w:w="9029"/>
      </w:tblGrid>
      <w:tr w:rsidR="003A6E1C" w:rsidRPr="00774F81" w:rsidTr="00B05E77">
        <w:trPr>
          <w:trHeight w:val="386"/>
        </w:trPr>
        <w:tc>
          <w:tcPr>
            <w:tcW w:w="9029" w:type="dxa"/>
            <w:shd w:val="clear" w:color="auto" w:fill="FFA543"/>
            <w:vAlign w:val="center"/>
          </w:tcPr>
          <w:p w:rsidR="003A6E1C" w:rsidRPr="00774F81" w:rsidRDefault="003A6E1C" w:rsidP="00B05E77">
            <w:pPr>
              <w:ind w:left="432" w:hanging="432"/>
              <w:jc w:val="both"/>
              <w:rPr>
                <w:rFonts w:ascii="Arial" w:eastAsia="Arial Unicode MS" w:hAnsi="Arial" w:cs="Arial"/>
                <w:b/>
                <w:bCs/>
                <w:color w:val="FFFFFF"/>
                <w:sz w:val="20"/>
                <w:szCs w:val="20"/>
                <w:cs/>
                <w:lang w:val="en-GB"/>
              </w:rPr>
            </w:pPr>
            <w:r w:rsidRPr="00774F81">
              <w:rPr>
                <w:rFonts w:ascii="Arial" w:eastAsia="Arial Unicode MS" w:hAnsi="Arial" w:cs="Arial"/>
                <w:b/>
                <w:bCs/>
                <w:color w:val="FFFFFF"/>
                <w:sz w:val="20"/>
                <w:szCs w:val="20"/>
                <w:lang w:val="en-GB"/>
              </w:rPr>
              <w:t>4</w:t>
            </w:r>
            <w:r w:rsidRPr="00774F81">
              <w:rPr>
                <w:rFonts w:ascii="Arial" w:eastAsia="Arial Unicode MS" w:hAnsi="Arial" w:cs="Arial"/>
                <w:b/>
                <w:bCs/>
                <w:color w:val="FFFFFF"/>
                <w:sz w:val="20"/>
                <w:szCs w:val="20"/>
                <w:lang w:val="en-GB"/>
              </w:rPr>
              <w:tab/>
              <w:t>Adoption of new financial reporting standards and changes in accounting policies</w:t>
            </w:r>
          </w:p>
        </w:tc>
      </w:tr>
    </w:tbl>
    <w:p w:rsidR="003A6E1C" w:rsidRPr="00774F81" w:rsidRDefault="003A6E1C" w:rsidP="003A6E1C">
      <w:pPr>
        <w:jc w:val="both"/>
        <w:rPr>
          <w:rFonts w:ascii="Arial" w:hAnsi="Arial" w:cs="Arial"/>
          <w:b/>
          <w:bCs/>
          <w:color w:val="CF4A02"/>
          <w:spacing w:val="-2"/>
          <w:sz w:val="20"/>
          <w:szCs w:val="20"/>
        </w:rPr>
      </w:pPr>
    </w:p>
    <w:p w:rsidR="003A6E1C" w:rsidRPr="00774F81" w:rsidRDefault="003A6E1C" w:rsidP="003A6E1C">
      <w:pPr>
        <w:ind w:left="540" w:hanging="540"/>
        <w:jc w:val="both"/>
        <w:rPr>
          <w:rFonts w:ascii="Arial" w:hAnsi="Arial" w:cs="Arial"/>
          <w:b/>
          <w:bCs/>
          <w:color w:val="CF4A02"/>
          <w:spacing w:val="-2"/>
          <w:sz w:val="20"/>
          <w:szCs w:val="20"/>
        </w:rPr>
      </w:pPr>
      <w:r w:rsidRPr="00774F81">
        <w:rPr>
          <w:rFonts w:ascii="Arial" w:hAnsi="Arial" w:cs="Arial"/>
          <w:b/>
          <w:bCs/>
          <w:color w:val="CF4A02"/>
          <w:spacing w:val="-2"/>
          <w:sz w:val="20"/>
          <w:szCs w:val="20"/>
        </w:rPr>
        <w:t>4.1</w:t>
      </w:r>
      <w:r w:rsidRPr="00774F81">
        <w:rPr>
          <w:rFonts w:ascii="Arial" w:hAnsi="Arial" w:cs="Arial"/>
          <w:b/>
          <w:bCs/>
          <w:color w:val="CF4A02"/>
          <w:spacing w:val="-2"/>
          <w:sz w:val="20"/>
          <w:szCs w:val="20"/>
        </w:rPr>
        <w:tab/>
        <w:t xml:space="preserve">Adoption of </w:t>
      </w:r>
      <w:r w:rsidR="00847D86" w:rsidRPr="00774F81">
        <w:rPr>
          <w:rFonts w:ascii="Arial" w:hAnsi="Arial" w:cs="Arial"/>
          <w:b/>
          <w:bCs/>
          <w:color w:val="CF4A02"/>
          <w:spacing w:val="-2"/>
          <w:sz w:val="20"/>
          <w:szCs w:val="25"/>
          <w:lang w:val="en-GB"/>
        </w:rPr>
        <w:t xml:space="preserve">accounting guidelines and </w:t>
      </w:r>
      <w:r w:rsidRPr="00774F81">
        <w:rPr>
          <w:rFonts w:ascii="Arial" w:hAnsi="Arial" w:cs="Arial"/>
          <w:b/>
          <w:bCs/>
          <w:color w:val="CF4A02"/>
          <w:spacing w:val="-2"/>
          <w:sz w:val="20"/>
          <w:szCs w:val="20"/>
        </w:rPr>
        <w:t>new financial reporting standards</w:t>
      </w:r>
    </w:p>
    <w:p w:rsidR="003A6E1C" w:rsidRPr="00774F81" w:rsidRDefault="003A6E1C" w:rsidP="003A6E1C">
      <w:pPr>
        <w:ind w:left="540"/>
        <w:jc w:val="both"/>
        <w:rPr>
          <w:rFonts w:ascii="Arial" w:eastAsia="Calibri" w:hAnsi="Arial" w:cs="Arial"/>
          <w:sz w:val="20"/>
          <w:szCs w:val="20"/>
          <w:lang w:bidi="ar-SA"/>
        </w:rPr>
      </w:pPr>
    </w:p>
    <w:p w:rsidR="00551B97" w:rsidRPr="001B45AD" w:rsidRDefault="003A6E1C" w:rsidP="003A6E1C">
      <w:pPr>
        <w:ind w:left="540"/>
        <w:jc w:val="both"/>
        <w:rPr>
          <w:rFonts w:ascii="Arial" w:hAnsi="Arial" w:cs="Arial"/>
          <w:sz w:val="20"/>
          <w:szCs w:val="20"/>
        </w:rPr>
      </w:pPr>
      <w:r w:rsidRPr="00505177">
        <w:rPr>
          <w:rFonts w:ascii="Arial" w:eastAsia="Calibri" w:hAnsi="Arial" w:cs="Arial"/>
          <w:spacing w:val="-4"/>
          <w:sz w:val="20"/>
          <w:szCs w:val="20"/>
          <w:lang w:bidi="ar-SA"/>
        </w:rPr>
        <w:t xml:space="preserve">The Trust has adopted </w:t>
      </w:r>
      <w:r w:rsidR="004D7608" w:rsidRPr="00505177">
        <w:rPr>
          <w:rFonts w:ascii="Arial" w:eastAsia="Calibri" w:hAnsi="Arial" w:cs="Arial"/>
          <w:spacing w:val="-4"/>
          <w:sz w:val="20"/>
          <w:szCs w:val="20"/>
          <w:lang w:bidi="ar-SA"/>
        </w:rPr>
        <w:t xml:space="preserve">accounting guidelines and </w:t>
      </w:r>
      <w:r w:rsidRPr="00505177">
        <w:rPr>
          <w:rFonts w:ascii="Arial" w:eastAsia="Calibri" w:hAnsi="Arial" w:cs="Arial"/>
          <w:spacing w:val="-4"/>
          <w:sz w:val="20"/>
          <w:szCs w:val="20"/>
          <w:lang w:bidi="ar-SA"/>
        </w:rPr>
        <w:t>financial reporting standards relating to financial instruments (TAS 32, TFRS 7 and TFRS 9)</w:t>
      </w:r>
      <w:r w:rsidR="004D7608" w:rsidRPr="00505177">
        <w:rPr>
          <w:rFonts w:ascii="Arial" w:eastAsia="Calibri" w:hAnsi="Arial" w:cs="Arial"/>
          <w:spacing w:val="-4"/>
          <w:sz w:val="20"/>
          <w:szCs w:val="20"/>
          <w:lang w:bidi="ar-SA"/>
        </w:rPr>
        <w:t xml:space="preserve"> and leases standard (TFRS 16) </w:t>
      </w:r>
      <w:r w:rsidRPr="00505177">
        <w:rPr>
          <w:rFonts w:ascii="Arial" w:eastAsia="Calibri" w:hAnsi="Arial" w:cs="Arial"/>
          <w:spacing w:val="-4"/>
          <w:sz w:val="20"/>
          <w:szCs w:val="20"/>
          <w:lang w:bidi="ar-SA"/>
        </w:rPr>
        <w:t xml:space="preserve">retrospectively from </w:t>
      </w:r>
      <w:r w:rsidR="00505177">
        <w:rPr>
          <w:rFonts w:ascii="Arial" w:eastAsia="Calibri" w:hAnsi="Arial" w:cs="Arial"/>
          <w:spacing w:val="-4"/>
          <w:sz w:val="20"/>
          <w:szCs w:val="20"/>
          <w:lang w:bidi="ar-SA"/>
        </w:rPr>
        <w:br/>
      </w:r>
      <w:r w:rsidRPr="00505177">
        <w:rPr>
          <w:rFonts w:ascii="Arial" w:eastAsia="Calibri" w:hAnsi="Arial" w:cs="Arial"/>
          <w:spacing w:val="-4"/>
          <w:sz w:val="20"/>
          <w:szCs w:val="20"/>
          <w:lang w:bidi="ar-SA"/>
        </w:rPr>
        <w:t xml:space="preserve">1 </w:t>
      </w:r>
      <w:proofErr w:type="gramStart"/>
      <w:r w:rsidRPr="00505177">
        <w:rPr>
          <w:rFonts w:ascii="Arial" w:eastAsia="Calibri" w:hAnsi="Arial" w:cs="Arial"/>
          <w:spacing w:val="-4"/>
          <w:sz w:val="20"/>
          <w:szCs w:val="20"/>
          <w:lang w:bidi="ar-SA"/>
        </w:rPr>
        <w:t>January 2020, but</w:t>
      </w:r>
      <w:proofErr w:type="gramEnd"/>
      <w:r w:rsidRPr="00505177">
        <w:rPr>
          <w:rFonts w:ascii="Arial" w:eastAsia="Calibri" w:hAnsi="Arial" w:cs="Arial"/>
          <w:spacing w:val="-4"/>
          <w:sz w:val="20"/>
          <w:szCs w:val="20"/>
          <w:lang w:bidi="ar-SA"/>
        </w:rPr>
        <w:t xml:space="preserve"> has not restated comparatives for the 2019 reporting period, as permitted in the </w:t>
      </w:r>
      <w:r w:rsidRPr="001B45AD">
        <w:rPr>
          <w:rFonts w:ascii="Arial" w:eastAsia="Calibri" w:hAnsi="Arial" w:cs="Arial"/>
          <w:spacing w:val="-6"/>
          <w:sz w:val="20"/>
          <w:szCs w:val="20"/>
          <w:lang w:bidi="ar-SA"/>
        </w:rPr>
        <w:t xml:space="preserve">standards. </w:t>
      </w:r>
      <w:r w:rsidR="007053B8" w:rsidRPr="001B45AD">
        <w:rPr>
          <w:rFonts w:ascii="Arial" w:hAnsi="Arial" w:cs="Arial"/>
          <w:spacing w:val="-6"/>
          <w:sz w:val="20"/>
          <w:szCs w:val="20"/>
        </w:rPr>
        <w:t>However, the adoption of</w:t>
      </w:r>
      <w:r w:rsidR="007053B8" w:rsidRPr="001B45AD">
        <w:rPr>
          <w:rFonts w:ascii="Arial" w:hAnsi="Arial" w:cs="Arial"/>
          <w:spacing w:val="-6"/>
        </w:rPr>
        <w:t xml:space="preserve"> </w:t>
      </w:r>
      <w:r w:rsidR="007053B8" w:rsidRPr="001B45AD">
        <w:rPr>
          <w:rFonts w:ascii="Arial" w:hAnsi="Arial" w:cs="Arial"/>
          <w:spacing w:val="-6"/>
          <w:sz w:val="20"/>
          <w:szCs w:val="20"/>
        </w:rPr>
        <w:t xml:space="preserve">accounting guidelines and </w:t>
      </w:r>
      <w:r w:rsidR="00C31AC7" w:rsidRPr="001B45AD">
        <w:rPr>
          <w:rFonts w:ascii="Arial" w:hAnsi="Arial" w:cs="Arial"/>
          <w:spacing w:val="-6"/>
          <w:sz w:val="20"/>
          <w:szCs w:val="20"/>
        </w:rPr>
        <w:t xml:space="preserve">the </w:t>
      </w:r>
      <w:r w:rsidR="007053B8" w:rsidRPr="001B45AD">
        <w:rPr>
          <w:rFonts w:ascii="Arial" w:hAnsi="Arial" w:cs="Arial"/>
          <w:spacing w:val="-6"/>
          <w:sz w:val="20"/>
          <w:szCs w:val="20"/>
        </w:rPr>
        <w:t>new financial reporting standards</w:t>
      </w:r>
      <w:r w:rsidR="007053B8" w:rsidRPr="001B45AD">
        <w:rPr>
          <w:rFonts w:ascii="Arial" w:hAnsi="Arial" w:cs="Arial"/>
          <w:sz w:val="20"/>
          <w:szCs w:val="20"/>
        </w:rPr>
        <w:t xml:space="preserve"> have no material </w:t>
      </w:r>
      <w:r w:rsidR="0026705C">
        <w:rPr>
          <w:rFonts w:ascii="Arial" w:hAnsi="Arial" w:cs="Browallia New"/>
          <w:sz w:val="20"/>
          <w:szCs w:val="25"/>
        </w:rPr>
        <w:t>e</w:t>
      </w:r>
      <w:r w:rsidR="007053B8" w:rsidRPr="001B45AD">
        <w:rPr>
          <w:rFonts w:ascii="Arial" w:hAnsi="Arial" w:cs="Arial"/>
          <w:sz w:val="20"/>
          <w:szCs w:val="20"/>
        </w:rPr>
        <w:t>ffects.</w:t>
      </w:r>
    </w:p>
    <w:p w:rsidR="00B03FC5" w:rsidRPr="00774F81" w:rsidRDefault="00B03FC5" w:rsidP="004B103F">
      <w:pPr>
        <w:jc w:val="both"/>
        <w:rPr>
          <w:rFonts w:ascii="Arial" w:hAnsi="Arial" w:cs="Arial"/>
          <w:color w:val="000000"/>
          <w:sz w:val="20"/>
          <w:szCs w:val="20"/>
        </w:rPr>
      </w:pPr>
    </w:p>
    <w:p w:rsidR="00B03FC5" w:rsidRPr="00774F81" w:rsidRDefault="00B03FC5" w:rsidP="00B03FC5">
      <w:pPr>
        <w:ind w:left="540" w:hanging="540"/>
        <w:jc w:val="both"/>
        <w:rPr>
          <w:rFonts w:ascii="Arial" w:hAnsi="Arial" w:cs="Arial"/>
          <w:b/>
          <w:bCs/>
          <w:color w:val="CF4A02"/>
          <w:spacing w:val="-2"/>
          <w:sz w:val="20"/>
          <w:szCs w:val="20"/>
        </w:rPr>
      </w:pPr>
      <w:r w:rsidRPr="00774F81">
        <w:rPr>
          <w:rFonts w:ascii="Arial" w:hAnsi="Arial" w:cs="Arial"/>
          <w:b/>
          <w:bCs/>
          <w:color w:val="CF4A02"/>
          <w:spacing w:val="-2"/>
          <w:sz w:val="20"/>
          <w:szCs w:val="20"/>
        </w:rPr>
        <w:t>4.2</w:t>
      </w:r>
      <w:r w:rsidRPr="00774F81">
        <w:rPr>
          <w:rFonts w:ascii="Arial" w:hAnsi="Arial" w:cs="Arial"/>
          <w:b/>
          <w:bCs/>
          <w:color w:val="CF4A02"/>
          <w:spacing w:val="-2"/>
          <w:sz w:val="20"/>
          <w:szCs w:val="20"/>
        </w:rPr>
        <w:tab/>
        <w:t>Changes in accounting policies</w:t>
      </w:r>
    </w:p>
    <w:p w:rsidR="00B03FC5" w:rsidRPr="00774F81" w:rsidRDefault="00B03FC5" w:rsidP="00341948">
      <w:pPr>
        <w:ind w:left="540"/>
        <w:jc w:val="both"/>
        <w:rPr>
          <w:rFonts w:ascii="Arial" w:hAnsi="Arial" w:cs="Arial"/>
          <w:color w:val="000000"/>
          <w:sz w:val="20"/>
          <w:szCs w:val="20"/>
        </w:rPr>
      </w:pPr>
    </w:p>
    <w:p w:rsidR="00B03FC5" w:rsidRPr="00774F81" w:rsidRDefault="00B03FC5" w:rsidP="00341948">
      <w:pPr>
        <w:ind w:left="540"/>
        <w:jc w:val="both"/>
        <w:rPr>
          <w:rFonts w:ascii="Arial" w:eastAsia="Arial Unicode MS" w:hAnsi="Arial" w:cs="Arial"/>
          <w:color w:val="CF4A02"/>
          <w:sz w:val="20"/>
          <w:szCs w:val="20"/>
        </w:rPr>
      </w:pPr>
      <w:r w:rsidRPr="009D658D">
        <w:rPr>
          <w:rFonts w:ascii="Arial" w:eastAsia="Arial Unicode MS" w:hAnsi="Arial" w:cs="Arial"/>
          <w:color w:val="CF4A02"/>
          <w:spacing w:val="-2"/>
          <w:sz w:val="20"/>
          <w:szCs w:val="20"/>
        </w:rPr>
        <w:t>Changes in account</w:t>
      </w:r>
      <w:bookmarkStart w:id="2" w:name="RevenuePolicies"/>
      <w:bookmarkEnd w:id="2"/>
      <w:r w:rsidRPr="009D658D">
        <w:rPr>
          <w:rFonts w:ascii="Arial" w:eastAsia="Arial Unicode MS" w:hAnsi="Arial" w:cs="Arial"/>
          <w:color w:val="CF4A02"/>
          <w:spacing w:val="-2"/>
          <w:sz w:val="20"/>
          <w:szCs w:val="20"/>
        </w:rPr>
        <w:t xml:space="preserve">ing policies from adoption of </w:t>
      </w:r>
      <w:r w:rsidR="00950431" w:rsidRPr="009D658D">
        <w:rPr>
          <w:rFonts w:ascii="Arial" w:eastAsia="Arial Unicode MS" w:hAnsi="Arial" w:cs="Arial"/>
          <w:color w:val="CF4A02"/>
          <w:spacing w:val="-2"/>
          <w:sz w:val="20"/>
          <w:szCs w:val="20"/>
        </w:rPr>
        <w:t xml:space="preserve">accounting guidelines and </w:t>
      </w:r>
      <w:r w:rsidR="0051545A" w:rsidRPr="009D658D">
        <w:rPr>
          <w:rFonts w:ascii="Arial" w:eastAsia="Arial Unicode MS" w:hAnsi="Arial" w:cs="Arial"/>
          <w:color w:val="CF4A02"/>
          <w:spacing w:val="-2"/>
          <w:sz w:val="20"/>
          <w:szCs w:val="20"/>
        </w:rPr>
        <w:t xml:space="preserve">the </w:t>
      </w:r>
      <w:r w:rsidRPr="009D658D">
        <w:rPr>
          <w:rFonts w:ascii="Arial" w:eastAsia="Arial Unicode MS" w:hAnsi="Arial" w:cs="Arial"/>
          <w:color w:val="CF4A02"/>
          <w:spacing w:val="-2"/>
          <w:sz w:val="20"/>
          <w:szCs w:val="20"/>
        </w:rPr>
        <w:t>financial</w:t>
      </w:r>
      <w:r w:rsidR="00AB34E4" w:rsidRPr="009D658D">
        <w:rPr>
          <w:rFonts w:ascii="Arial" w:eastAsia="Arial Unicode MS" w:hAnsi="Arial" w:cs="Arial"/>
          <w:color w:val="CF4A02"/>
          <w:spacing w:val="-2"/>
          <w:sz w:val="20"/>
          <w:szCs w:val="20"/>
        </w:rPr>
        <w:t xml:space="preserve"> </w:t>
      </w:r>
      <w:r w:rsidRPr="009D658D">
        <w:rPr>
          <w:rFonts w:ascii="Arial" w:eastAsia="Arial Unicode MS" w:hAnsi="Arial" w:cs="Arial"/>
          <w:color w:val="CF4A02"/>
          <w:spacing w:val="-2"/>
          <w:sz w:val="20"/>
          <w:szCs w:val="20"/>
        </w:rPr>
        <w:t>reporting</w:t>
      </w:r>
      <w:r w:rsidRPr="00774F81">
        <w:rPr>
          <w:rFonts w:ascii="Arial" w:eastAsia="Arial Unicode MS" w:hAnsi="Arial" w:cs="Arial"/>
          <w:color w:val="CF4A02"/>
          <w:sz w:val="20"/>
          <w:szCs w:val="20"/>
        </w:rPr>
        <w:t xml:space="preserve"> standards related to financial instruments and leases</w:t>
      </w:r>
    </w:p>
    <w:p w:rsidR="00B03FC5" w:rsidRPr="00774F81" w:rsidRDefault="00B03FC5" w:rsidP="00341948">
      <w:pPr>
        <w:ind w:left="540"/>
        <w:jc w:val="both"/>
        <w:rPr>
          <w:rFonts w:ascii="Arial" w:hAnsi="Arial" w:cs="Arial"/>
          <w:color w:val="CF4A02"/>
          <w:sz w:val="20"/>
          <w:szCs w:val="20"/>
          <w:lang w:val="en-GB"/>
        </w:rPr>
      </w:pPr>
    </w:p>
    <w:p w:rsidR="00B03FC5" w:rsidRPr="00774F81" w:rsidRDefault="00B03FC5"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Financial assets and liabilities</w:t>
      </w:r>
    </w:p>
    <w:p w:rsidR="00B03FC5" w:rsidRPr="00774F81" w:rsidRDefault="00B03FC5" w:rsidP="00341948">
      <w:pPr>
        <w:ind w:left="540"/>
        <w:jc w:val="both"/>
        <w:rPr>
          <w:rFonts w:ascii="Arial" w:eastAsia="Arial Unicode MS" w:hAnsi="Arial" w:cs="Arial"/>
          <w:i/>
          <w:iCs/>
          <w:color w:val="CF4A02"/>
          <w:sz w:val="20"/>
          <w:szCs w:val="20"/>
        </w:rPr>
      </w:pPr>
    </w:p>
    <w:p w:rsidR="00B03FC5" w:rsidRPr="00774F81" w:rsidRDefault="00B03FC5" w:rsidP="00341948">
      <w:pPr>
        <w:ind w:left="540"/>
        <w:jc w:val="both"/>
        <w:rPr>
          <w:rFonts w:ascii="Arial" w:eastAsia="Arial Unicode MS" w:hAnsi="Arial" w:cs="Arial"/>
          <w:color w:val="CF4A02"/>
          <w:sz w:val="20"/>
          <w:szCs w:val="20"/>
        </w:rPr>
      </w:pPr>
      <w:r w:rsidRPr="00774F81">
        <w:rPr>
          <w:rFonts w:ascii="Arial" w:eastAsia="Arial Unicode MS" w:hAnsi="Arial" w:cs="Arial"/>
          <w:color w:val="CF4A02"/>
          <w:sz w:val="20"/>
          <w:szCs w:val="20"/>
        </w:rPr>
        <w:t>Classification and measurement</w:t>
      </w:r>
    </w:p>
    <w:p w:rsidR="00B03FC5" w:rsidRPr="00774F81" w:rsidRDefault="00B03FC5" w:rsidP="00341948">
      <w:pPr>
        <w:ind w:left="540"/>
        <w:jc w:val="both"/>
        <w:rPr>
          <w:rFonts w:ascii="Arial" w:eastAsia="Arial Unicode MS" w:hAnsi="Arial" w:cs="Arial"/>
          <w:i/>
          <w:iCs/>
          <w:color w:val="CF4A02"/>
          <w:sz w:val="20"/>
          <w:szCs w:val="20"/>
        </w:rPr>
      </w:pPr>
    </w:p>
    <w:p w:rsidR="00B03FC5" w:rsidRPr="00774F81" w:rsidRDefault="00B03FC5" w:rsidP="00341948">
      <w:pPr>
        <w:ind w:left="540"/>
        <w:jc w:val="thaiDistribute"/>
        <w:rPr>
          <w:rFonts w:ascii="Arial" w:eastAsia="Arial Unicode MS" w:hAnsi="Arial" w:cs="Arial"/>
          <w:sz w:val="20"/>
          <w:szCs w:val="20"/>
        </w:rPr>
      </w:pPr>
      <w:r w:rsidRPr="00CC3237">
        <w:rPr>
          <w:rFonts w:ascii="Arial" w:eastAsia="Arial Unicode MS" w:hAnsi="Arial" w:cs="Arial"/>
          <w:spacing w:val="-8"/>
          <w:sz w:val="20"/>
          <w:szCs w:val="20"/>
        </w:rPr>
        <w:t>All financial assets are classified as financial assets at fair value through profit or loss and subsequently</w:t>
      </w:r>
      <w:r w:rsidRPr="00774F81">
        <w:rPr>
          <w:rFonts w:ascii="Arial" w:eastAsia="Arial Unicode MS" w:hAnsi="Arial" w:cs="Arial"/>
          <w:sz w:val="20"/>
          <w:szCs w:val="20"/>
        </w:rPr>
        <w:t xml:space="preserve"> measured at fair value through profit or loss.</w:t>
      </w:r>
    </w:p>
    <w:p w:rsidR="00B03FC5" w:rsidRPr="00774F81" w:rsidRDefault="00B03FC5" w:rsidP="00341948">
      <w:pPr>
        <w:ind w:left="540"/>
        <w:jc w:val="thaiDistribute"/>
        <w:rPr>
          <w:rFonts w:ascii="Arial" w:eastAsia="Arial Unicode MS" w:hAnsi="Arial" w:cs="Arial"/>
          <w:sz w:val="20"/>
          <w:szCs w:val="20"/>
        </w:rPr>
      </w:pPr>
    </w:p>
    <w:p w:rsidR="00B03FC5" w:rsidRPr="00774F81" w:rsidRDefault="00B03FC5" w:rsidP="00341948">
      <w:pPr>
        <w:ind w:left="540"/>
        <w:jc w:val="thaiDistribute"/>
        <w:rPr>
          <w:rFonts w:ascii="Arial" w:eastAsia="Arial Unicode MS" w:hAnsi="Arial" w:cs="Arial"/>
          <w:sz w:val="20"/>
          <w:szCs w:val="20"/>
        </w:rPr>
      </w:pPr>
      <w:r w:rsidRPr="00774F81">
        <w:rPr>
          <w:rFonts w:ascii="Arial" w:eastAsia="Arial Unicode MS" w:hAnsi="Arial" w:cs="Arial"/>
          <w:sz w:val="20"/>
          <w:szCs w:val="20"/>
        </w:rPr>
        <w:t xml:space="preserve">All financial liabilities are financial liabilities subsequently measured at </w:t>
      </w:r>
      <w:proofErr w:type="spellStart"/>
      <w:r w:rsidRPr="00774F81">
        <w:rPr>
          <w:rFonts w:ascii="Arial" w:eastAsia="Arial Unicode MS" w:hAnsi="Arial" w:cs="Arial"/>
          <w:sz w:val="20"/>
          <w:szCs w:val="20"/>
        </w:rPr>
        <w:t>amortised</w:t>
      </w:r>
      <w:proofErr w:type="spellEnd"/>
      <w:r w:rsidRPr="00774F81">
        <w:rPr>
          <w:rFonts w:ascii="Arial" w:eastAsia="Arial Unicode MS" w:hAnsi="Arial" w:cs="Arial"/>
          <w:sz w:val="20"/>
          <w:szCs w:val="20"/>
        </w:rPr>
        <w:t xml:space="preserve"> cost except for financial liabilities at fair value through profit or loss. Such liabilities, including derivatives that are liabilities, shall be subsequently measured at fair value. For financial liabilities subsequently measured at </w:t>
      </w:r>
      <w:proofErr w:type="spellStart"/>
      <w:r w:rsidRPr="00774F81">
        <w:rPr>
          <w:rFonts w:ascii="Arial" w:eastAsia="Arial Unicode MS" w:hAnsi="Arial" w:cs="Arial"/>
          <w:sz w:val="20"/>
          <w:szCs w:val="20"/>
        </w:rPr>
        <w:t>amortised</w:t>
      </w:r>
      <w:proofErr w:type="spellEnd"/>
      <w:r w:rsidRPr="00774F81">
        <w:rPr>
          <w:rFonts w:ascii="Arial" w:eastAsia="Arial Unicode MS" w:hAnsi="Arial" w:cs="Arial"/>
          <w:sz w:val="20"/>
          <w:szCs w:val="20"/>
        </w:rPr>
        <w:t xml:space="preserve"> cost, the Trust </w:t>
      </w:r>
      <w:proofErr w:type="spellStart"/>
      <w:r w:rsidRPr="00774F81">
        <w:rPr>
          <w:rFonts w:ascii="Arial" w:eastAsia="Arial Unicode MS" w:hAnsi="Arial" w:cs="Arial"/>
          <w:sz w:val="20"/>
          <w:szCs w:val="20"/>
        </w:rPr>
        <w:t>recognises</w:t>
      </w:r>
      <w:proofErr w:type="spellEnd"/>
      <w:r w:rsidRPr="00774F81">
        <w:rPr>
          <w:rFonts w:ascii="Arial" w:eastAsia="Arial Unicode MS" w:hAnsi="Arial" w:cs="Arial"/>
          <w:sz w:val="20"/>
          <w:szCs w:val="20"/>
        </w:rPr>
        <w:t xml:space="preserve"> financial cost by effective interest rate.</w:t>
      </w:r>
    </w:p>
    <w:p w:rsidR="00F663B8" w:rsidRPr="00774F81" w:rsidRDefault="00F663B8" w:rsidP="00341948">
      <w:pPr>
        <w:ind w:left="540"/>
        <w:jc w:val="thaiDistribute"/>
        <w:rPr>
          <w:rFonts w:ascii="Arial" w:eastAsia="Arial Unicode MS" w:hAnsi="Arial" w:cs="Arial"/>
          <w:sz w:val="20"/>
          <w:szCs w:val="20"/>
        </w:rPr>
      </w:pPr>
    </w:p>
    <w:p w:rsidR="00530AAD" w:rsidRPr="00774F81" w:rsidRDefault="00530AAD"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Impairment</w:t>
      </w:r>
    </w:p>
    <w:p w:rsidR="00530AAD" w:rsidRPr="00774F81" w:rsidRDefault="00530AAD" w:rsidP="00341948">
      <w:pPr>
        <w:ind w:left="540"/>
        <w:jc w:val="thaiDistribute"/>
        <w:rPr>
          <w:rFonts w:ascii="Arial" w:eastAsia="Arial Unicode MS" w:hAnsi="Arial" w:cs="Arial"/>
          <w:sz w:val="20"/>
          <w:szCs w:val="20"/>
          <w:lang w:val="en-GB"/>
        </w:rPr>
      </w:pPr>
    </w:p>
    <w:p w:rsidR="00530AAD" w:rsidRDefault="00AF7D77" w:rsidP="00341948">
      <w:pPr>
        <w:ind w:left="540"/>
        <w:jc w:val="thaiDistribute"/>
        <w:rPr>
          <w:rFonts w:ascii="Arial" w:eastAsia="Arial Unicode MS" w:hAnsi="Arial" w:cs="Arial"/>
          <w:sz w:val="20"/>
          <w:szCs w:val="25"/>
        </w:rPr>
      </w:pPr>
      <w:r w:rsidRPr="00774F81">
        <w:rPr>
          <w:rFonts w:ascii="Arial" w:eastAsia="Arial Unicode MS" w:hAnsi="Arial" w:cs="Arial"/>
          <w:spacing w:val="-2"/>
          <w:sz w:val="20"/>
          <w:szCs w:val="20"/>
        </w:rPr>
        <w:t>The Trust assesses expected impairment loss on a forward-looking basis which the Trust applies</w:t>
      </w:r>
      <w:r w:rsidRPr="00774F81">
        <w:rPr>
          <w:rFonts w:ascii="Arial" w:eastAsia="Arial Unicode MS" w:hAnsi="Arial" w:cs="Arial"/>
          <w:sz w:val="20"/>
          <w:szCs w:val="20"/>
        </w:rPr>
        <w:t xml:space="preserve"> the simplified approach in determining its expected impairment loss of trade receivables</w:t>
      </w:r>
      <w:r w:rsidR="00160C5A" w:rsidRPr="00774F81">
        <w:rPr>
          <w:rFonts w:ascii="Arial" w:eastAsia="Arial Unicode MS" w:hAnsi="Arial" w:cs="Arial"/>
          <w:sz w:val="20"/>
          <w:szCs w:val="25"/>
        </w:rPr>
        <w:t>.</w:t>
      </w:r>
    </w:p>
    <w:p w:rsidR="00CC3237" w:rsidRPr="00774F81" w:rsidRDefault="00CC3237" w:rsidP="00341948">
      <w:pPr>
        <w:ind w:left="540"/>
        <w:jc w:val="thaiDistribute"/>
        <w:rPr>
          <w:rFonts w:ascii="Arial" w:eastAsia="Arial Unicode MS" w:hAnsi="Arial" w:cs="Arial"/>
          <w:sz w:val="20"/>
          <w:szCs w:val="25"/>
        </w:rPr>
      </w:pPr>
    </w:p>
    <w:p w:rsidR="00E90A2E" w:rsidRPr="00774F81" w:rsidRDefault="00AF7D77" w:rsidP="00505177">
      <w:pPr>
        <w:ind w:left="540"/>
        <w:jc w:val="thaiDistribute"/>
        <w:rPr>
          <w:rFonts w:ascii="Arial" w:eastAsia="Arial Unicode MS" w:hAnsi="Arial" w:cs="Arial"/>
          <w:sz w:val="20"/>
          <w:szCs w:val="20"/>
        </w:rPr>
      </w:pPr>
      <w:r w:rsidRPr="00774F81">
        <w:rPr>
          <w:rFonts w:ascii="Arial" w:eastAsia="Arial Unicode MS" w:hAnsi="Arial" w:cs="Arial"/>
          <w:sz w:val="20"/>
          <w:szCs w:val="20"/>
        </w:rPr>
        <w:br w:type="page"/>
      </w:r>
    </w:p>
    <w:p w:rsidR="00AF7D77" w:rsidRPr="00774F81" w:rsidRDefault="00AF7D77" w:rsidP="00505177">
      <w:pPr>
        <w:ind w:left="540"/>
        <w:jc w:val="thaiDistribute"/>
        <w:rPr>
          <w:rFonts w:ascii="Arial" w:eastAsia="Arial Unicode MS" w:hAnsi="Arial" w:cs="Arial"/>
          <w:sz w:val="20"/>
          <w:szCs w:val="20"/>
          <w:lang w:val="en-GB"/>
        </w:rPr>
      </w:pPr>
    </w:p>
    <w:p w:rsidR="004B103F" w:rsidRPr="00774F81" w:rsidRDefault="004B103F" w:rsidP="00505177">
      <w:pPr>
        <w:ind w:left="540"/>
        <w:jc w:val="thaiDistribute"/>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Leases</w:t>
      </w:r>
    </w:p>
    <w:p w:rsidR="004B103F" w:rsidRPr="00774F81" w:rsidRDefault="004B103F" w:rsidP="00505177">
      <w:pPr>
        <w:ind w:left="540"/>
        <w:jc w:val="thaiDistribute"/>
        <w:rPr>
          <w:rFonts w:ascii="Arial" w:eastAsia="Arial Unicode MS" w:hAnsi="Arial" w:cs="Arial"/>
          <w:i/>
          <w:iCs/>
          <w:color w:val="DC6900"/>
          <w:sz w:val="20"/>
          <w:szCs w:val="20"/>
        </w:rPr>
      </w:pPr>
    </w:p>
    <w:p w:rsidR="004B103F" w:rsidRPr="009D658D" w:rsidRDefault="004B103F" w:rsidP="00505177">
      <w:pPr>
        <w:pStyle w:val="ListParagraph"/>
        <w:ind w:left="540"/>
        <w:jc w:val="both"/>
        <w:rPr>
          <w:rFonts w:ascii="Arial" w:hAnsi="Arial" w:cs="Arial"/>
          <w:color w:val="000000"/>
          <w:spacing w:val="-4"/>
          <w:sz w:val="20"/>
          <w:szCs w:val="20"/>
          <w:shd w:val="clear" w:color="auto" w:fill="FFFFFF"/>
        </w:rPr>
      </w:pPr>
      <w:r w:rsidRPr="00774F81">
        <w:rPr>
          <w:rFonts w:ascii="Arial" w:hAnsi="Arial" w:cs="Arial"/>
          <w:sz w:val="20"/>
          <w:szCs w:val="20"/>
        </w:rPr>
        <w:t xml:space="preserve">Leases are </w:t>
      </w:r>
      <w:proofErr w:type="spellStart"/>
      <w:r w:rsidRPr="00774F81">
        <w:rPr>
          <w:rFonts w:ascii="Arial" w:hAnsi="Arial" w:cs="Arial"/>
          <w:sz w:val="20"/>
          <w:szCs w:val="20"/>
        </w:rPr>
        <w:t>recognised</w:t>
      </w:r>
      <w:proofErr w:type="spellEnd"/>
      <w:r w:rsidRPr="00774F81">
        <w:rPr>
          <w:rFonts w:ascii="Arial" w:hAnsi="Arial" w:cs="Arial"/>
          <w:sz w:val="20"/>
          <w:szCs w:val="20"/>
        </w:rPr>
        <w:t xml:space="preserve"> as a right-of-use asset and a corresponding liability at the date at which </w:t>
      </w:r>
      <w:r w:rsidRPr="009D658D">
        <w:rPr>
          <w:rFonts w:ascii="Arial" w:hAnsi="Arial" w:cs="Arial"/>
          <w:spacing w:val="-4"/>
          <w:sz w:val="20"/>
          <w:szCs w:val="20"/>
        </w:rPr>
        <w:t xml:space="preserve">the leased asset is available for use by the Trust. Each lease payment is allocated between the liability and finance cost. The finance cost is charged to profit or loss over the lease period </w:t>
      </w:r>
      <w:proofErr w:type="gramStart"/>
      <w:r w:rsidRPr="009D658D">
        <w:rPr>
          <w:rFonts w:ascii="Arial" w:hAnsi="Arial" w:cs="Arial"/>
          <w:spacing w:val="-4"/>
          <w:sz w:val="20"/>
          <w:szCs w:val="20"/>
        </w:rPr>
        <w:t>so as to</w:t>
      </w:r>
      <w:proofErr w:type="gramEnd"/>
      <w:r w:rsidRPr="009D658D">
        <w:rPr>
          <w:rFonts w:ascii="Arial" w:hAnsi="Arial" w:cs="Arial"/>
          <w:spacing w:val="-4"/>
          <w:sz w:val="20"/>
          <w:szCs w:val="20"/>
        </w:rPr>
        <w:t xml:space="preserve"> produce a constant periodic rate of interest on the remaining balance of the liability for each period. </w:t>
      </w:r>
      <w:r w:rsidRPr="009D658D">
        <w:rPr>
          <w:rFonts w:ascii="Arial" w:hAnsi="Arial" w:cs="Arial"/>
          <w:spacing w:val="-6"/>
          <w:sz w:val="20"/>
          <w:szCs w:val="25"/>
        </w:rPr>
        <w:t xml:space="preserve">The Trust </w:t>
      </w:r>
      <w:r w:rsidRPr="009D658D">
        <w:rPr>
          <w:rFonts w:ascii="Arial" w:hAnsi="Arial" w:cs="Arial"/>
          <w:spacing w:val="-6"/>
          <w:sz w:val="20"/>
          <w:szCs w:val="20"/>
        </w:rPr>
        <w:t>applies</w:t>
      </w:r>
      <w:r w:rsidRPr="009D658D">
        <w:rPr>
          <w:rFonts w:ascii="Arial" w:hAnsi="Arial" w:cs="Arial"/>
          <w:color w:val="000000"/>
          <w:spacing w:val="-6"/>
          <w:sz w:val="20"/>
          <w:szCs w:val="20"/>
          <w:shd w:val="clear" w:color="auto" w:fill="FFFFFF"/>
        </w:rPr>
        <w:t xml:space="preserve"> fair value model to right-of-use assets that meet the definition of investment property.</w:t>
      </w:r>
    </w:p>
    <w:p w:rsidR="004B103F" w:rsidRPr="00774F81" w:rsidRDefault="004B103F" w:rsidP="00505177">
      <w:pPr>
        <w:ind w:left="540"/>
        <w:jc w:val="thaiDistribute"/>
        <w:rPr>
          <w:rFonts w:ascii="Arial" w:eastAsia="Arial Unicode MS" w:hAnsi="Arial" w:cs="Arial"/>
          <w:sz w:val="20"/>
          <w:szCs w:val="20"/>
        </w:rPr>
      </w:pPr>
    </w:p>
    <w:p w:rsidR="00AD5B4F" w:rsidRPr="00774F81" w:rsidRDefault="00AD5B4F" w:rsidP="00505177">
      <w:pPr>
        <w:pStyle w:val="ListParagraph"/>
        <w:ind w:left="540"/>
        <w:jc w:val="both"/>
        <w:rPr>
          <w:rFonts w:ascii="Arial" w:hAnsi="Arial" w:cs="Arial"/>
          <w:sz w:val="20"/>
          <w:szCs w:val="20"/>
        </w:rPr>
      </w:pPr>
      <w:r w:rsidRPr="00774F81">
        <w:rPr>
          <w:rFonts w:ascii="Arial" w:hAnsi="Arial" w:cs="Arial"/>
          <w:sz w:val="20"/>
          <w:szCs w:val="20"/>
        </w:rPr>
        <w:t>Assets and liabilities arising from a lease are initially measured on a net present value of the following lease payments:</w:t>
      </w:r>
    </w:p>
    <w:p w:rsidR="00AD5B4F" w:rsidRPr="00774F81" w:rsidRDefault="00AD5B4F" w:rsidP="00505177">
      <w:pPr>
        <w:pStyle w:val="ListParagraph"/>
        <w:ind w:left="540"/>
        <w:jc w:val="both"/>
        <w:rPr>
          <w:rFonts w:ascii="Arial" w:hAnsi="Arial" w:cs="Arial"/>
          <w:sz w:val="20"/>
          <w:szCs w:val="20"/>
        </w:rPr>
      </w:pP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fixed payments, less any lease incentives receivable</w:t>
      </w: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variable lease payment that are based on an index or a rate</w:t>
      </w:r>
    </w:p>
    <w:p w:rsidR="00AD5B4F" w:rsidRPr="00774F81" w:rsidRDefault="00AD5B4F" w:rsidP="00AD5B4F">
      <w:pPr>
        <w:pStyle w:val="ListParagraph"/>
        <w:numPr>
          <w:ilvl w:val="0"/>
          <w:numId w:val="47"/>
        </w:numPr>
        <w:tabs>
          <w:tab w:val="left" w:pos="900"/>
        </w:tabs>
        <w:ind w:left="900"/>
        <w:jc w:val="both"/>
        <w:rPr>
          <w:rFonts w:ascii="Arial" w:hAnsi="Arial" w:cs="Arial"/>
          <w:sz w:val="20"/>
          <w:szCs w:val="20"/>
        </w:rPr>
      </w:pPr>
      <w:r w:rsidRPr="00774F81">
        <w:rPr>
          <w:rFonts w:ascii="Arial" w:hAnsi="Arial" w:cs="Arial"/>
          <w:sz w:val="20"/>
          <w:szCs w:val="20"/>
        </w:rPr>
        <w:t>amounts expected to be payable by the lessee under residual value guarantees</w:t>
      </w:r>
    </w:p>
    <w:p w:rsidR="00AD5B4F" w:rsidRPr="00774F81" w:rsidRDefault="00AD5B4F" w:rsidP="00AD5B4F">
      <w:pPr>
        <w:pStyle w:val="ListParagraph"/>
        <w:numPr>
          <w:ilvl w:val="0"/>
          <w:numId w:val="47"/>
        </w:numPr>
        <w:tabs>
          <w:tab w:val="left" w:pos="900"/>
        </w:tabs>
        <w:ind w:left="900"/>
        <w:jc w:val="both"/>
        <w:rPr>
          <w:rFonts w:ascii="Arial" w:hAnsi="Arial" w:cs="Arial"/>
          <w:spacing w:val="-8"/>
          <w:sz w:val="20"/>
          <w:szCs w:val="20"/>
        </w:rPr>
      </w:pPr>
      <w:r w:rsidRPr="00774F81">
        <w:rPr>
          <w:rFonts w:ascii="Arial" w:hAnsi="Arial" w:cs="Arial"/>
          <w:spacing w:val="-8"/>
          <w:sz w:val="20"/>
          <w:szCs w:val="20"/>
        </w:rPr>
        <w:t>the exercise price of a purchase option if the Trust is reasonably certain to exercise that option, and</w:t>
      </w:r>
    </w:p>
    <w:p w:rsidR="00AD5B4F" w:rsidRPr="00774F81" w:rsidRDefault="00AD5B4F" w:rsidP="00AD5B4F">
      <w:pPr>
        <w:pStyle w:val="ListParagraph"/>
        <w:numPr>
          <w:ilvl w:val="0"/>
          <w:numId w:val="47"/>
        </w:numPr>
        <w:tabs>
          <w:tab w:val="left" w:pos="900"/>
        </w:tabs>
        <w:ind w:left="900"/>
        <w:jc w:val="both"/>
        <w:rPr>
          <w:rFonts w:ascii="Arial" w:hAnsi="Arial" w:cs="Arial"/>
          <w:spacing w:val="-4"/>
          <w:sz w:val="20"/>
          <w:szCs w:val="20"/>
        </w:rPr>
      </w:pPr>
      <w:r w:rsidRPr="00774F81">
        <w:rPr>
          <w:rFonts w:ascii="Arial" w:hAnsi="Arial" w:cs="Arial"/>
          <w:spacing w:val="-4"/>
          <w:sz w:val="20"/>
          <w:szCs w:val="20"/>
        </w:rPr>
        <w:t>payments of penalties for terminating the lease, if the lease term reflects the Trust exercising that option.</w:t>
      </w:r>
    </w:p>
    <w:p w:rsidR="00AD5B4F" w:rsidRPr="00774F81" w:rsidRDefault="00AD5B4F" w:rsidP="00341948">
      <w:pPr>
        <w:pStyle w:val="ListParagraph"/>
        <w:ind w:left="540"/>
        <w:jc w:val="both"/>
        <w:rPr>
          <w:rFonts w:ascii="Arial" w:hAnsi="Arial" w:cs="Arial"/>
          <w:sz w:val="20"/>
          <w:szCs w:val="20"/>
        </w:rPr>
      </w:pPr>
    </w:p>
    <w:p w:rsidR="00AD5B4F" w:rsidRPr="00774F81" w:rsidRDefault="00AD5B4F" w:rsidP="00341948">
      <w:pPr>
        <w:ind w:left="540"/>
        <w:jc w:val="both"/>
        <w:rPr>
          <w:rFonts w:ascii="Arial" w:hAnsi="Arial" w:cs="Arial"/>
          <w:sz w:val="20"/>
          <w:szCs w:val="20"/>
        </w:rPr>
      </w:pPr>
      <w:r w:rsidRPr="00774F81">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D5B4F" w:rsidRPr="00774F81" w:rsidRDefault="00AD5B4F" w:rsidP="00341948">
      <w:pPr>
        <w:ind w:left="540"/>
        <w:jc w:val="both"/>
        <w:rPr>
          <w:rFonts w:ascii="Arial" w:hAnsi="Arial" w:cs="Arial"/>
          <w:sz w:val="20"/>
          <w:szCs w:val="20"/>
        </w:rPr>
      </w:pPr>
    </w:p>
    <w:p w:rsidR="00AD5B4F" w:rsidRPr="00774F81" w:rsidRDefault="00AD5B4F" w:rsidP="00341948">
      <w:pPr>
        <w:ind w:left="540"/>
        <w:jc w:val="both"/>
        <w:rPr>
          <w:rFonts w:ascii="Arial" w:hAnsi="Arial" w:cs="Arial"/>
          <w:sz w:val="20"/>
          <w:szCs w:val="20"/>
        </w:rPr>
      </w:pPr>
      <w:r w:rsidRPr="00774F81">
        <w:rPr>
          <w:rFonts w:ascii="Arial" w:hAnsi="Arial" w:cs="Arial"/>
          <w:sz w:val="20"/>
          <w:szCs w:val="20"/>
        </w:rPr>
        <w:t xml:space="preserve">Right-of-use assets are </w:t>
      </w:r>
      <w:proofErr w:type="spellStart"/>
      <w:r w:rsidRPr="00774F81">
        <w:rPr>
          <w:rFonts w:ascii="Arial" w:hAnsi="Arial" w:cs="Arial"/>
          <w:sz w:val="20"/>
          <w:szCs w:val="20"/>
        </w:rPr>
        <w:t>recognised</w:t>
      </w:r>
      <w:proofErr w:type="spellEnd"/>
      <w:r w:rsidRPr="00774F81">
        <w:rPr>
          <w:rFonts w:ascii="Arial" w:hAnsi="Arial" w:cs="Arial"/>
          <w:sz w:val="20"/>
          <w:szCs w:val="20"/>
        </w:rPr>
        <w:t xml:space="preserve"> by the initial amount of liabilities under lease agreements including the rental payment which paid before or on the date of the contract, net of incentives received under the lease initial direct cost and asset pretreatment costs.</w:t>
      </w:r>
    </w:p>
    <w:p w:rsidR="00AD5B4F" w:rsidRPr="00774F81" w:rsidRDefault="00AD5B4F" w:rsidP="00341948">
      <w:pPr>
        <w:ind w:left="540"/>
        <w:jc w:val="thaiDistribute"/>
        <w:rPr>
          <w:rFonts w:ascii="Arial" w:eastAsia="Arial Unicode MS" w:hAnsi="Arial" w:cs="Arial"/>
          <w:sz w:val="20"/>
          <w:szCs w:val="20"/>
          <w:cs/>
        </w:rPr>
      </w:pPr>
    </w:p>
    <w:p w:rsidR="00B03FC5" w:rsidRPr="00774F81" w:rsidRDefault="00B03FC5" w:rsidP="00341948">
      <w:pPr>
        <w:ind w:left="540"/>
        <w:jc w:val="both"/>
        <w:rPr>
          <w:rFonts w:ascii="Arial" w:eastAsia="Arial Unicode MS" w:hAnsi="Arial" w:cs="Arial"/>
          <w:i/>
          <w:iCs/>
          <w:color w:val="CF4A02"/>
          <w:sz w:val="20"/>
          <w:szCs w:val="20"/>
        </w:rPr>
      </w:pPr>
      <w:r w:rsidRPr="00774F81">
        <w:rPr>
          <w:rFonts w:ascii="Arial" w:eastAsia="Arial Unicode MS" w:hAnsi="Arial" w:cs="Arial"/>
          <w:i/>
          <w:iCs/>
          <w:color w:val="CF4A02"/>
          <w:sz w:val="20"/>
          <w:szCs w:val="20"/>
        </w:rPr>
        <w:t>Issuance costs</w:t>
      </w:r>
    </w:p>
    <w:p w:rsidR="00B03FC5" w:rsidRPr="00774F81" w:rsidRDefault="00B03FC5" w:rsidP="00341948">
      <w:pPr>
        <w:pStyle w:val="ListParagraph"/>
        <w:ind w:left="540"/>
        <w:contextualSpacing/>
        <w:jc w:val="thaiDistribute"/>
        <w:rPr>
          <w:rFonts w:ascii="Arial" w:eastAsia="Arial Unicode MS" w:hAnsi="Arial" w:cs="Arial"/>
          <w:sz w:val="20"/>
          <w:szCs w:val="20"/>
          <w:lang w:val="en-GB"/>
        </w:rPr>
      </w:pPr>
    </w:p>
    <w:p w:rsidR="00B03FC5" w:rsidRPr="00774F81" w:rsidRDefault="00B03FC5" w:rsidP="00341948">
      <w:pPr>
        <w:pStyle w:val="ListParagraph"/>
        <w:ind w:left="540"/>
        <w:contextualSpacing/>
        <w:jc w:val="thaiDistribute"/>
        <w:rPr>
          <w:rFonts w:ascii="Arial" w:eastAsia="Arial Unicode MS" w:hAnsi="Arial" w:cs="Arial"/>
          <w:sz w:val="20"/>
          <w:szCs w:val="20"/>
          <w:lang w:val="en-GB"/>
        </w:rPr>
      </w:pPr>
      <w:r w:rsidRPr="00774F81">
        <w:rPr>
          <w:rFonts w:ascii="Arial" w:eastAsia="Arial Unicode MS" w:hAnsi="Arial" w:cs="Arial"/>
          <w:sz w:val="20"/>
          <w:szCs w:val="25"/>
        </w:rPr>
        <w:t>I</w:t>
      </w:r>
      <w:proofErr w:type="spellStart"/>
      <w:r w:rsidRPr="00774F81">
        <w:rPr>
          <w:rFonts w:ascii="Arial" w:eastAsia="Arial Unicode MS" w:hAnsi="Arial" w:cs="Arial"/>
          <w:sz w:val="20"/>
          <w:szCs w:val="20"/>
          <w:lang w:val="en-GB"/>
        </w:rPr>
        <w:t>ssuance</w:t>
      </w:r>
      <w:proofErr w:type="spellEnd"/>
      <w:r w:rsidRPr="00774F81">
        <w:rPr>
          <w:rFonts w:ascii="Arial" w:eastAsia="Arial Unicode MS" w:hAnsi="Arial" w:cs="Arial"/>
          <w:sz w:val="20"/>
          <w:szCs w:val="20"/>
          <w:lang w:val="en-GB"/>
        </w:rPr>
        <w:t xml:space="preserve"> costs and other expenses that are previously capitalised (before 1 January 2020) </w:t>
      </w:r>
      <w:r w:rsidR="00341948" w:rsidRPr="00774F81">
        <w:rPr>
          <w:rFonts w:ascii="Arial" w:eastAsia="Arial Unicode MS" w:hAnsi="Arial" w:cs="Arial"/>
          <w:sz w:val="20"/>
          <w:szCs w:val="20"/>
          <w:cs/>
          <w:lang w:val="en-GB"/>
        </w:rPr>
        <w:br/>
      </w:r>
      <w:r w:rsidRPr="00774F81">
        <w:rPr>
          <w:rFonts w:ascii="Arial" w:eastAsia="Arial Unicode MS" w:hAnsi="Arial" w:cs="Arial"/>
          <w:sz w:val="20"/>
          <w:szCs w:val="20"/>
          <w:lang w:val="en-GB"/>
        </w:rPr>
        <w:t>as deferred expenses and amortised as an expense over a period of 5 years accordance with Thai Accounting Standard 106 - Accounting of investment companies, the Trust continues to amortise according to the remaining useful life.</w:t>
      </w:r>
    </w:p>
    <w:p w:rsidR="00B03FC5" w:rsidRPr="00774F81" w:rsidRDefault="00B03FC5" w:rsidP="00341948">
      <w:pPr>
        <w:ind w:left="540"/>
        <w:jc w:val="thaiDistribute"/>
        <w:rPr>
          <w:rFonts w:ascii="Arial" w:eastAsia="Arial Unicode MS" w:hAnsi="Arial" w:cs="Arial"/>
          <w:i/>
          <w:iCs/>
          <w:sz w:val="20"/>
          <w:szCs w:val="20"/>
          <w:lang w:val="en-GB"/>
        </w:rPr>
      </w:pPr>
    </w:p>
    <w:p w:rsidR="00B03FC5" w:rsidRPr="001B45AD" w:rsidRDefault="00B03FC5" w:rsidP="00341948">
      <w:pPr>
        <w:pStyle w:val="ListParagraph"/>
        <w:ind w:left="540"/>
        <w:contextualSpacing/>
        <w:jc w:val="thaiDistribute"/>
        <w:rPr>
          <w:rFonts w:ascii="Arial" w:eastAsia="Arial Unicode MS" w:hAnsi="Arial" w:cs="Arial"/>
          <w:sz w:val="20"/>
          <w:szCs w:val="20"/>
          <w:lang w:val="en-GB"/>
        </w:rPr>
      </w:pPr>
      <w:r w:rsidRPr="001B45AD">
        <w:rPr>
          <w:rFonts w:ascii="Arial" w:eastAsia="Arial Unicode MS" w:hAnsi="Arial" w:cs="Arial"/>
          <w:sz w:val="20"/>
          <w:szCs w:val="20"/>
          <w:lang w:val="en-GB"/>
        </w:rPr>
        <w:t>For issuance costs incurred after 1 January 2020 will be deducted with the capital received from unitholders.</w:t>
      </w:r>
    </w:p>
    <w:p w:rsidR="00F139CD" w:rsidRPr="00774F81" w:rsidRDefault="00F139CD" w:rsidP="00341948">
      <w:pPr>
        <w:ind w:left="540"/>
        <w:jc w:val="both"/>
        <w:rPr>
          <w:rFonts w:ascii="Arial" w:hAnsi="Arial" w:cs="Arial"/>
          <w:color w:val="000000"/>
          <w:sz w:val="20"/>
          <w:szCs w:val="20"/>
          <w:shd w:val="clear" w:color="auto" w:fill="FFFFFF"/>
        </w:rPr>
      </w:pPr>
    </w:p>
    <w:p w:rsidR="00B03FC5" w:rsidRPr="00774F81" w:rsidRDefault="00B03FC5" w:rsidP="00341948">
      <w:pPr>
        <w:ind w:left="540"/>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774F81" w:rsidTr="000B1361">
        <w:trPr>
          <w:trHeight w:val="386"/>
        </w:trPr>
        <w:tc>
          <w:tcPr>
            <w:tcW w:w="9029" w:type="dxa"/>
            <w:shd w:val="clear" w:color="auto" w:fill="FFA543"/>
            <w:vAlign w:val="center"/>
          </w:tcPr>
          <w:p w:rsidR="00B4627C" w:rsidRPr="00774F81" w:rsidRDefault="00FC7C33" w:rsidP="00B05E77">
            <w:pPr>
              <w:tabs>
                <w:tab w:val="left" w:pos="432"/>
              </w:tabs>
              <w:ind w:left="432" w:hanging="432"/>
              <w:rPr>
                <w:rFonts w:ascii="Arial" w:hAnsi="Arial" w:cs="Arial"/>
                <w:b/>
                <w:bCs/>
                <w:color w:val="FFFFFF"/>
                <w:sz w:val="20"/>
                <w:szCs w:val="20"/>
                <w:cs/>
              </w:rPr>
            </w:pPr>
            <w:r w:rsidRPr="00774F81">
              <w:rPr>
                <w:rFonts w:ascii="Arial" w:hAnsi="Arial" w:cs="Arial"/>
                <w:b/>
                <w:bCs/>
                <w:color w:val="FFFFFF"/>
                <w:sz w:val="20"/>
                <w:szCs w:val="20"/>
              </w:rPr>
              <w:t>5</w:t>
            </w:r>
            <w:r w:rsidR="00B4627C" w:rsidRPr="00774F81">
              <w:rPr>
                <w:rFonts w:ascii="Arial" w:hAnsi="Arial" w:cs="Arial"/>
                <w:b/>
                <w:bCs/>
                <w:color w:val="FFFFFF"/>
                <w:sz w:val="20"/>
                <w:szCs w:val="20"/>
              </w:rPr>
              <w:tab/>
              <w:t>Estimates</w:t>
            </w:r>
          </w:p>
        </w:tc>
      </w:tr>
    </w:tbl>
    <w:p w:rsidR="00084470" w:rsidRDefault="00084470" w:rsidP="005673BA">
      <w:pPr>
        <w:jc w:val="both"/>
        <w:rPr>
          <w:rFonts w:ascii="Arial" w:hAnsi="Arial" w:cs="Arial"/>
          <w:sz w:val="20"/>
          <w:szCs w:val="20"/>
          <w:shd w:val="clear" w:color="auto" w:fill="FFFFFF"/>
        </w:rPr>
      </w:pPr>
    </w:p>
    <w:p w:rsidR="00084470" w:rsidRDefault="00084470" w:rsidP="005673BA">
      <w:pPr>
        <w:jc w:val="both"/>
        <w:rPr>
          <w:rFonts w:ascii="Arial" w:hAnsi="Arial" w:cs="Arial"/>
          <w:sz w:val="20"/>
          <w:szCs w:val="20"/>
          <w:shd w:val="clear" w:color="auto" w:fill="FFFFFF"/>
        </w:rPr>
      </w:pPr>
      <w:r w:rsidRPr="00774F81">
        <w:rPr>
          <w:rFonts w:ascii="Arial" w:hAnsi="Arial" w:cs="Arial"/>
          <w:sz w:val="20"/>
          <w:szCs w:val="20"/>
          <w:shd w:val="clear" w:color="auto" w:fill="FFFFFF"/>
        </w:rPr>
        <w:t xml:space="preserve">The preparation of interim financial information requires </w:t>
      </w:r>
      <w:r w:rsidR="008E3BB4" w:rsidRPr="00774F81">
        <w:rPr>
          <w:rFonts w:ascii="Arial" w:hAnsi="Arial" w:cs="Arial"/>
          <w:sz w:val="20"/>
          <w:szCs w:val="20"/>
          <w:shd w:val="clear" w:color="auto" w:fill="FFFFFF"/>
        </w:rPr>
        <w:t>the REIT Manager</w:t>
      </w:r>
      <w:r w:rsidRPr="00774F81">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CC3237" w:rsidRDefault="00CC3237" w:rsidP="005673BA">
      <w:pPr>
        <w:jc w:val="both"/>
        <w:rPr>
          <w:rFonts w:ascii="Arial" w:hAnsi="Arial" w:cs="Arial"/>
          <w:sz w:val="20"/>
          <w:szCs w:val="20"/>
          <w:shd w:val="clear" w:color="auto" w:fill="FFFFFF"/>
        </w:rPr>
      </w:pPr>
    </w:p>
    <w:p w:rsidR="00CC3237" w:rsidRPr="00774F81" w:rsidRDefault="00CC3237" w:rsidP="005673BA">
      <w:pPr>
        <w:jc w:val="both"/>
        <w:rPr>
          <w:rFonts w:ascii="Arial" w:hAnsi="Arial" w:cs="Arial"/>
          <w:sz w:val="20"/>
          <w:szCs w:val="20"/>
          <w:shd w:val="clear" w:color="auto" w:fill="FFFFFF"/>
        </w:rPr>
      </w:pPr>
    </w:p>
    <w:p w:rsidR="00867971" w:rsidRPr="00774F81" w:rsidRDefault="00E90A2E" w:rsidP="005673BA">
      <w:pPr>
        <w:jc w:val="both"/>
        <w:rPr>
          <w:rFonts w:ascii="Arial" w:hAnsi="Arial" w:cs="Arial"/>
          <w:sz w:val="20"/>
          <w:szCs w:val="20"/>
          <w:shd w:val="clear" w:color="auto" w:fill="FFFFFF"/>
        </w:rPr>
      </w:pPr>
      <w:r w:rsidRPr="00774F81">
        <w:rPr>
          <w:rFonts w:ascii="Arial" w:hAnsi="Arial" w:cs="Arial"/>
          <w:sz w:val="20"/>
          <w:szCs w:val="20"/>
          <w:shd w:val="clear" w:color="auto" w:fill="FFFFFF"/>
        </w:rPr>
        <w:br w:type="page"/>
      </w:r>
    </w:p>
    <w:p w:rsidR="00E90A2E" w:rsidRPr="00CC3237" w:rsidRDefault="00E90A2E" w:rsidP="005673BA">
      <w:pPr>
        <w:jc w:val="both"/>
        <w:rPr>
          <w:rFonts w:ascii="Arial" w:hAnsi="Arial" w:cs="Arial"/>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B4627C" w:rsidRPr="00CC3237" w:rsidTr="000B1361">
        <w:trPr>
          <w:trHeight w:val="386"/>
        </w:trPr>
        <w:tc>
          <w:tcPr>
            <w:tcW w:w="9029" w:type="dxa"/>
            <w:shd w:val="clear" w:color="auto" w:fill="FFA543"/>
            <w:vAlign w:val="center"/>
          </w:tcPr>
          <w:p w:rsidR="00B4627C" w:rsidRPr="00CC3237" w:rsidRDefault="00F44952" w:rsidP="00B05E77">
            <w:pPr>
              <w:tabs>
                <w:tab w:val="left" w:pos="432"/>
              </w:tabs>
              <w:ind w:left="432" w:hanging="432"/>
              <w:rPr>
                <w:rFonts w:ascii="Arial" w:hAnsi="Arial" w:cs="Arial"/>
                <w:b/>
                <w:bCs/>
                <w:color w:val="FFFFFF"/>
                <w:sz w:val="20"/>
                <w:szCs w:val="20"/>
                <w:cs/>
              </w:rPr>
            </w:pPr>
            <w:r w:rsidRPr="00CC3237">
              <w:rPr>
                <w:rFonts w:ascii="Arial" w:hAnsi="Arial" w:cs="Arial"/>
                <w:b/>
                <w:bCs/>
                <w:color w:val="FFFFFF"/>
                <w:sz w:val="20"/>
                <w:szCs w:val="20"/>
              </w:rPr>
              <w:t>6</w:t>
            </w:r>
            <w:r w:rsidR="00B4627C" w:rsidRPr="00CC3237">
              <w:rPr>
                <w:rFonts w:ascii="Arial" w:hAnsi="Arial" w:cs="Arial"/>
                <w:b/>
                <w:bCs/>
                <w:color w:val="FFFFFF"/>
                <w:sz w:val="20"/>
                <w:szCs w:val="20"/>
              </w:rPr>
              <w:tab/>
              <w:t>Fair value</w:t>
            </w:r>
          </w:p>
        </w:tc>
      </w:tr>
    </w:tbl>
    <w:p w:rsidR="00B4627C" w:rsidRPr="00CC3237" w:rsidRDefault="00B4627C" w:rsidP="005673BA">
      <w:pPr>
        <w:suppressAutoHyphens/>
        <w:rPr>
          <w:rFonts w:ascii="Arial" w:hAnsi="Arial" w:cs="Arial"/>
          <w:b/>
          <w:bCs/>
          <w:sz w:val="16"/>
          <w:szCs w:val="16"/>
        </w:rPr>
      </w:pPr>
    </w:p>
    <w:p w:rsidR="00B4627C" w:rsidRPr="00CC3237"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CC3237">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CC3237">
        <w:rPr>
          <w:rFonts w:ascii="Arial" w:hAnsi="Arial" w:cs="Arial"/>
          <w:spacing w:val="-2"/>
          <w:sz w:val="20"/>
          <w:szCs w:val="25"/>
          <w:shd w:val="clear" w:color="auto" w:fill="FFFFFF"/>
          <w:lang w:val="en-GB"/>
        </w:rPr>
        <w:t xml:space="preserve">transaction </w:t>
      </w:r>
      <w:r w:rsidRPr="00CC3237">
        <w:rPr>
          <w:rFonts w:ascii="Arial" w:hAnsi="Arial" w:cs="Arial"/>
          <w:spacing w:val="-2"/>
          <w:sz w:val="20"/>
          <w:szCs w:val="20"/>
          <w:shd w:val="clear" w:color="auto" w:fill="FFFFFF"/>
        </w:rPr>
        <w:t>where</w:t>
      </w:r>
      <w:r w:rsidR="003C705C" w:rsidRPr="00CC3237">
        <w:rPr>
          <w:rFonts w:ascii="Arial" w:hAnsi="Arial" w:cs="Arial"/>
          <w:spacing w:val="-2"/>
          <w:sz w:val="20"/>
          <w:szCs w:val="20"/>
          <w:shd w:val="clear" w:color="auto" w:fill="FFFFFF"/>
        </w:rPr>
        <w:t xml:space="preserve"> its fair value approximates</w:t>
      </w:r>
      <w:r w:rsidRPr="00CC3237">
        <w:rPr>
          <w:rFonts w:ascii="Arial" w:hAnsi="Arial" w:cs="Arial"/>
          <w:spacing w:val="-2"/>
          <w:sz w:val="20"/>
          <w:szCs w:val="20"/>
          <w:shd w:val="clear" w:color="auto" w:fill="FFFFFF"/>
        </w:rPr>
        <w:t xml:space="preserve"> the carrying amount.</w:t>
      </w:r>
    </w:p>
    <w:p w:rsidR="00801AF7" w:rsidRPr="00CC3237" w:rsidRDefault="00801AF7"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CC3237" w:rsidTr="009800E5">
        <w:tc>
          <w:tcPr>
            <w:tcW w:w="2952" w:type="dxa"/>
            <w:tcBorders>
              <w:top w:val="nil"/>
              <w:left w:val="nil"/>
              <w:bottom w:val="nil"/>
              <w:right w:val="nil"/>
            </w:tcBorders>
            <w:vAlign w:val="bottom"/>
          </w:tcPr>
          <w:p w:rsidR="00E7534D" w:rsidRPr="00CC3237" w:rsidRDefault="00E7534D" w:rsidP="005673BA">
            <w:pPr>
              <w:ind w:left="-72"/>
              <w:rPr>
                <w:rFonts w:ascii="Arial" w:hAnsi="Arial" w:cs="Arial"/>
                <w:b/>
                <w:bCs/>
                <w:sz w:val="20"/>
                <w:szCs w:val="20"/>
              </w:rPr>
            </w:pPr>
            <w:r w:rsidRPr="00CC3237">
              <w:rPr>
                <w:rFonts w:ascii="Arial" w:hAnsi="Arial" w:cs="Arial"/>
                <w:b/>
                <w:bCs/>
                <w:sz w:val="20"/>
                <w:szCs w:val="20"/>
              </w:rPr>
              <w:t xml:space="preserve">As at </w:t>
            </w:r>
            <w:r w:rsidR="009D658D" w:rsidRPr="00CC3237">
              <w:rPr>
                <w:rFonts w:ascii="Arial" w:hAnsi="Arial" w:cs="Arial"/>
                <w:b/>
                <w:bCs/>
                <w:sz w:val="20"/>
                <w:szCs w:val="20"/>
              </w:rPr>
              <w:t>30 September</w:t>
            </w:r>
            <w:r w:rsidRPr="00CC3237">
              <w:rPr>
                <w:rFonts w:ascii="Arial" w:hAnsi="Arial" w:cs="Arial"/>
                <w:b/>
                <w:bCs/>
                <w:sz w:val="20"/>
                <w:szCs w:val="20"/>
              </w:rPr>
              <w:t xml:space="preserve"> </w:t>
            </w:r>
            <w:r w:rsidR="00C76D16" w:rsidRPr="00CC3237">
              <w:rPr>
                <w:rFonts w:ascii="Arial" w:hAnsi="Arial" w:cs="Arial"/>
                <w:b/>
                <w:bCs/>
                <w:sz w:val="20"/>
                <w:szCs w:val="20"/>
              </w:rPr>
              <w:t>2020</w:t>
            </w:r>
            <w:r w:rsidRPr="00CC3237">
              <w:rPr>
                <w:rFonts w:ascii="Arial" w:hAnsi="Arial" w:cs="Arial"/>
                <w:b/>
                <w:bCs/>
                <w:sz w:val="20"/>
                <w:szCs w:val="20"/>
              </w:rPr>
              <w:t xml:space="preserve"> </w:t>
            </w:r>
          </w:p>
        </w:tc>
        <w:tc>
          <w:tcPr>
            <w:tcW w:w="1521"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 xml:space="preserve">Level </w:t>
            </w:r>
            <w:r w:rsidRPr="00CC3237">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Total</w:t>
            </w:r>
          </w:p>
        </w:tc>
      </w:tr>
      <w:tr w:rsidR="00412D90" w:rsidRPr="00CC3237" w:rsidTr="009800E5">
        <w:tc>
          <w:tcPr>
            <w:tcW w:w="2952" w:type="dxa"/>
            <w:tcBorders>
              <w:top w:val="nil"/>
              <w:left w:val="nil"/>
              <w:bottom w:val="nil"/>
              <w:right w:val="nil"/>
            </w:tcBorders>
            <w:vAlign w:val="bottom"/>
          </w:tcPr>
          <w:p w:rsidR="00E7534D" w:rsidRPr="00CC3237" w:rsidRDefault="00E7534D" w:rsidP="005673BA">
            <w:pPr>
              <w:ind w:left="-72"/>
              <w:rPr>
                <w:rFonts w:ascii="Arial" w:hAnsi="Arial" w:cs="Arial"/>
                <w:b/>
                <w:bCs/>
                <w:sz w:val="20"/>
                <w:szCs w:val="20"/>
              </w:rPr>
            </w:pPr>
            <w:r w:rsidRPr="00CC3237">
              <w:rPr>
                <w:rFonts w:ascii="Arial" w:hAnsi="Arial" w:cs="Arial"/>
                <w:b/>
                <w:bCs/>
                <w:sz w:val="20"/>
                <w:szCs w:val="20"/>
              </w:rPr>
              <w:t xml:space="preserve">   (Unaudited)</w:t>
            </w:r>
          </w:p>
        </w:tc>
        <w:tc>
          <w:tcPr>
            <w:tcW w:w="1521"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r>
      <w:tr w:rsidR="00412D90" w:rsidRPr="00CC3237" w:rsidTr="009800E5">
        <w:tc>
          <w:tcPr>
            <w:tcW w:w="2952" w:type="dxa"/>
            <w:tcBorders>
              <w:top w:val="nil"/>
              <w:left w:val="nil"/>
              <w:bottom w:val="nil"/>
              <w:right w:val="nil"/>
            </w:tcBorders>
            <w:vAlign w:val="bottom"/>
          </w:tcPr>
          <w:p w:rsidR="00E7534D" w:rsidRPr="00CC3237" w:rsidRDefault="00E7534D" w:rsidP="005673BA">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10"/>
                <w:szCs w:val="10"/>
              </w:rPr>
            </w:pPr>
          </w:p>
        </w:tc>
      </w:tr>
      <w:tr w:rsidR="00412D90" w:rsidRPr="00CC3237" w:rsidTr="009800E5">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b/>
                <w:sz w:val="20"/>
                <w:szCs w:val="20"/>
              </w:rPr>
            </w:pPr>
            <w:r w:rsidRPr="00CC3237">
              <w:rPr>
                <w:rFonts w:ascii="Arial" w:hAnsi="Arial" w:cs="Arial"/>
                <w:b/>
                <w:sz w:val="20"/>
                <w:szCs w:val="20"/>
              </w:rPr>
              <w:t>Financial assets at fair value</w:t>
            </w:r>
          </w:p>
          <w:p w:rsidR="00E7534D" w:rsidRPr="00CC3237" w:rsidRDefault="00CD6C18" w:rsidP="00CD6C18">
            <w:pPr>
              <w:tabs>
                <w:tab w:val="left" w:pos="432"/>
              </w:tabs>
              <w:ind w:left="-101"/>
              <w:rPr>
                <w:rFonts w:ascii="Arial" w:hAnsi="Arial" w:cs="Arial"/>
                <w:b/>
                <w:sz w:val="20"/>
                <w:szCs w:val="20"/>
              </w:rPr>
            </w:pPr>
            <w:r w:rsidRPr="00CC3237">
              <w:rPr>
                <w:rFonts w:ascii="Arial" w:hAnsi="Arial" w:cs="Arial"/>
                <w:b/>
                <w:sz w:val="20"/>
                <w:szCs w:val="20"/>
              </w:rPr>
              <w:t xml:space="preserve">   through profit or loss</w:t>
            </w:r>
          </w:p>
        </w:tc>
        <w:tc>
          <w:tcPr>
            <w:tcW w:w="1521" w:type="dxa"/>
            <w:tcBorders>
              <w:left w:val="nil"/>
              <w:bottom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CC3237" w:rsidRDefault="00E7534D" w:rsidP="009800E5">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rsidR="00E7534D" w:rsidRPr="00CC3237" w:rsidRDefault="00E7534D" w:rsidP="009800E5">
            <w:pPr>
              <w:tabs>
                <w:tab w:val="decimal" w:pos="1296"/>
              </w:tabs>
              <w:ind w:left="-254" w:right="-72"/>
              <w:jc w:val="right"/>
              <w:rPr>
                <w:rFonts w:ascii="Arial" w:hAnsi="Arial" w:cs="Arial"/>
                <w:sz w:val="20"/>
                <w:szCs w:val="20"/>
              </w:rPr>
            </w:pPr>
          </w:p>
        </w:tc>
      </w:tr>
      <w:tr w:rsidR="00412D90" w:rsidRPr="00CC3237" w:rsidTr="00240BB4">
        <w:tc>
          <w:tcPr>
            <w:tcW w:w="2952" w:type="dxa"/>
            <w:tcBorders>
              <w:top w:val="nil"/>
              <w:left w:val="nil"/>
              <w:bottom w:val="nil"/>
              <w:right w:val="nil"/>
            </w:tcBorders>
            <w:vAlign w:val="bottom"/>
          </w:tcPr>
          <w:p w:rsidR="00804B22" w:rsidRPr="00CC3237" w:rsidRDefault="00804B22" w:rsidP="00804B22">
            <w:pPr>
              <w:tabs>
                <w:tab w:val="left" w:pos="432"/>
              </w:tabs>
              <w:ind w:left="-101"/>
              <w:rPr>
                <w:rFonts w:ascii="Arial" w:hAnsi="Arial" w:cs="Arial"/>
                <w:sz w:val="20"/>
                <w:szCs w:val="20"/>
              </w:rPr>
            </w:pPr>
            <w:r w:rsidRPr="00CC3237">
              <w:rPr>
                <w:rFonts w:ascii="Arial" w:hAnsi="Arial" w:cs="Arial"/>
                <w:sz w:val="20"/>
                <w:szCs w:val="20"/>
              </w:rPr>
              <w:t>Investments in properties</w:t>
            </w:r>
          </w:p>
        </w:tc>
        <w:tc>
          <w:tcPr>
            <w:tcW w:w="1521" w:type="dxa"/>
            <w:tcBorders>
              <w:top w:val="nil"/>
              <w:left w:val="nil"/>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9,573,298,560</w:t>
            </w:r>
          </w:p>
        </w:tc>
        <w:tc>
          <w:tcPr>
            <w:tcW w:w="1522" w:type="dxa"/>
            <w:tcBorders>
              <w:top w:val="nil"/>
              <w:left w:val="nil"/>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9,573,298,560</w:t>
            </w:r>
          </w:p>
        </w:tc>
      </w:tr>
      <w:tr w:rsidR="00412D90" w:rsidRPr="00CC3237" w:rsidTr="00240BB4">
        <w:tc>
          <w:tcPr>
            <w:tcW w:w="2952" w:type="dxa"/>
            <w:tcBorders>
              <w:top w:val="nil"/>
              <w:left w:val="nil"/>
              <w:bottom w:val="nil"/>
              <w:right w:val="nil"/>
            </w:tcBorders>
            <w:vAlign w:val="bottom"/>
          </w:tcPr>
          <w:p w:rsidR="00804B22" w:rsidRPr="00CC3237" w:rsidRDefault="00804B22" w:rsidP="00804B22">
            <w:pPr>
              <w:tabs>
                <w:tab w:val="left" w:pos="432"/>
              </w:tabs>
              <w:ind w:left="-101" w:right="-198"/>
              <w:rPr>
                <w:rFonts w:ascii="Arial" w:hAnsi="Arial" w:cs="Arial"/>
                <w:sz w:val="20"/>
                <w:szCs w:val="20"/>
                <w:cs/>
              </w:rPr>
            </w:pPr>
            <w:r w:rsidRPr="00CC3237">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12,781,395</w:t>
            </w:r>
          </w:p>
        </w:tc>
        <w:tc>
          <w:tcPr>
            <w:tcW w:w="1522" w:type="dxa"/>
            <w:tcBorders>
              <w:top w:val="nil"/>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12,781,395</w:t>
            </w:r>
          </w:p>
        </w:tc>
      </w:tr>
      <w:tr w:rsidR="00240BB4" w:rsidRPr="00CC3237" w:rsidTr="00240BB4">
        <w:tc>
          <w:tcPr>
            <w:tcW w:w="2952" w:type="dxa"/>
            <w:tcBorders>
              <w:top w:val="nil"/>
              <w:left w:val="nil"/>
              <w:bottom w:val="nil"/>
              <w:right w:val="nil"/>
            </w:tcBorders>
            <w:vAlign w:val="bottom"/>
          </w:tcPr>
          <w:p w:rsidR="00240BB4" w:rsidRPr="00CC3237" w:rsidRDefault="00240BB4" w:rsidP="00804B22">
            <w:pPr>
              <w:tabs>
                <w:tab w:val="left" w:pos="432"/>
              </w:tabs>
              <w:ind w:left="-101" w:right="-198"/>
              <w:rPr>
                <w:rFonts w:ascii="Arial" w:hAnsi="Arial" w:cs="Arial"/>
                <w:sz w:val="10"/>
                <w:szCs w:val="10"/>
              </w:rPr>
            </w:pPr>
          </w:p>
        </w:tc>
        <w:tc>
          <w:tcPr>
            <w:tcW w:w="1521" w:type="dxa"/>
            <w:tcBorders>
              <w:top w:val="single" w:sz="4" w:space="0" w:color="auto"/>
              <w:left w:val="nil"/>
              <w:right w:val="nil"/>
            </w:tcBorders>
            <w:shd w:val="clear" w:color="auto" w:fill="FAFAFA"/>
          </w:tcPr>
          <w:p w:rsidR="00240BB4" w:rsidRPr="00CC3237"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CC3237"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CC3237" w:rsidRDefault="00240BB4" w:rsidP="009800E5">
            <w:pPr>
              <w:ind w:right="-72"/>
              <w:jc w:val="right"/>
              <w:rPr>
                <w:rFonts w:ascii="Arial" w:hAnsi="Arial" w:cs="Arial"/>
                <w:sz w:val="10"/>
                <w:szCs w:val="10"/>
              </w:rPr>
            </w:pPr>
          </w:p>
        </w:tc>
        <w:tc>
          <w:tcPr>
            <w:tcW w:w="1522" w:type="dxa"/>
            <w:tcBorders>
              <w:top w:val="single" w:sz="4" w:space="0" w:color="auto"/>
              <w:left w:val="nil"/>
              <w:right w:val="nil"/>
            </w:tcBorders>
            <w:shd w:val="clear" w:color="auto" w:fill="FAFAFA"/>
          </w:tcPr>
          <w:p w:rsidR="00240BB4" w:rsidRPr="00CC3237" w:rsidRDefault="00240BB4" w:rsidP="009800E5">
            <w:pPr>
              <w:ind w:right="-72"/>
              <w:jc w:val="right"/>
              <w:rPr>
                <w:rFonts w:ascii="Arial" w:hAnsi="Arial" w:cs="Arial"/>
                <w:sz w:val="10"/>
                <w:szCs w:val="10"/>
              </w:rPr>
            </w:pPr>
          </w:p>
        </w:tc>
      </w:tr>
      <w:tr w:rsidR="00412D90" w:rsidRPr="00CC3237" w:rsidTr="00240BB4">
        <w:tc>
          <w:tcPr>
            <w:tcW w:w="2952" w:type="dxa"/>
            <w:tcBorders>
              <w:top w:val="nil"/>
              <w:left w:val="nil"/>
              <w:bottom w:val="nil"/>
              <w:right w:val="nil"/>
            </w:tcBorders>
            <w:vAlign w:val="bottom"/>
          </w:tcPr>
          <w:p w:rsidR="00804B22" w:rsidRPr="00CC3237" w:rsidRDefault="00804B22" w:rsidP="00804B22">
            <w:pPr>
              <w:tabs>
                <w:tab w:val="left" w:pos="432"/>
              </w:tabs>
              <w:ind w:left="-101"/>
              <w:rPr>
                <w:rFonts w:ascii="Arial" w:hAnsi="Arial" w:cs="Arial"/>
                <w:sz w:val="20"/>
                <w:szCs w:val="20"/>
              </w:rPr>
            </w:pPr>
            <w:r w:rsidRPr="00CC3237">
              <w:rPr>
                <w:rFonts w:ascii="Arial" w:hAnsi="Arial" w:cs="Arial"/>
                <w:sz w:val="20"/>
                <w:szCs w:val="20"/>
              </w:rPr>
              <w:t>Total assets</w:t>
            </w:r>
          </w:p>
        </w:tc>
        <w:tc>
          <w:tcPr>
            <w:tcW w:w="1521" w:type="dxa"/>
            <w:tcBorders>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w:t>
            </w:r>
          </w:p>
        </w:tc>
        <w:tc>
          <w:tcPr>
            <w:tcW w:w="1522" w:type="dxa"/>
            <w:tcBorders>
              <w:left w:val="nil"/>
              <w:bottom w:val="single" w:sz="4" w:space="0" w:color="auto"/>
              <w:right w:val="nil"/>
            </w:tcBorders>
            <w:shd w:val="clear" w:color="auto" w:fill="FAFAFA"/>
          </w:tcPr>
          <w:p w:rsidR="00804B22" w:rsidRPr="00CC3237" w:rsidRDefault="005A756E" w:rsidP="005A756E">
            <w:pPr>
              <w:ind w:right="-72"/>
              <w:jc w:val="right"/>
              <w:rPr>
                <w:rFonts w:ascii="Arial" w:hAnsi="Arial" w:cs="Arial"/>
                <w:sz w:val="20"/>
                <w:szCs w:val="20"/>
              </w:rPr>
            </w:pPr>
            <w:r w:rsidRPr="00CC3237">
              <w:rPr>
                <w:rFonts w:ascii="Arial" w:hAnsi="Arial" w:cs="Arial"/>
                <w:sz w:val="20"/>
                <w:szCs w:val="20"/>
              </w:rPr>
              <w:t>12,781,395</w:t>
            </w:r>
          </w:p>
        </w:tc>
        <w:tc>
          <w:tcPr>
            <w:tcW w:w="1522" w:type="dxa"/>
            <w:tcBorders>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9,573,298,560</w:t>
            </w:r>
          </w:p>
        </w:tc>
        <w:tc>
          <w:tcPr>
            <w:tcW w:w="1522" w:type="dxa"/>
            <w:tcBorders>
              <w:left w:val="nil"/>
              <w:bottom w:val="single" w:sz="4" w:space="0" w:color="auto"/>
              <w:right w:val="nil"/>
            </w:tcBorders>
            <w:shd w:val="clear" w:color="auto" w:fill="FAFAFA"/>
          </w:tcPr>
          <w:p w:rsidR="00804B22" w:rsidRPr="00CC3237" w:rsidRDefault="005A756E" w:rsidP="009800E5">
            <w:pPr>
              <w:ind w:right="-72"/>
              <w:jc w:val="right"/>
              <w:rPr>
                <w:rFonts w:ascii="Arial" w:hAnsi="Arial" w:cs="Arial"/>
                <w:sz w:val="20"/>
                <w:szCs w:val="20"/>
              </w:rPr>
            </w:pPr>
            <w:r w:rsidRPr="00CC3237">
              <w:rPr>
                <w:rFonts w:ascii="Arial" w:hAnsi="Arial" w:cs="Arial"/>
                <w:sz w:val="20"/>
                <w:szCs w:val="20"/>
              </w:rPr>
              <w:t>9,586,079,955</w:t>
            </w:r>
          </w:p>
        </w:tc>
      </w:tr>
    </w:tbl>
    <w:p w:rsidR="005D29D9" w:rsidRPr="00CC3237" w:rsidRDefault="005D29D9" w:rsidP="005673BA">
      <w:pPr>
        <w:autoSpaceDE w:val="0"/>
        <w:autoSpaceDN w:val="0"/>
        <w:adjustRightInd w:val="0"/>
        <w:jc w:val="both"/>
        <w:rPr>
          <w:rFonts w:ascii="Arial" w:hAnsi="Arial" w:cs="Arial"/>
          <w:sz w:val="16"/>
          <w:szCs w:val="16"/>
          <w:shd w:val="clear" w:color="auto" w:fill="FFFFFF"/>
        </w:rPr>
      </w:pPr>
    </w:p>
    <w:tbl>
      <w:tblPr>
        <w:tblW w:w="9039" w:type="dxa"/>
        <w:tblInd w:w="108" w:type="dxa"/>
        <w:tblLayout w:type="fixed"/>
        <w:tblLook w:val="0000" w:firstRow="0" w:lastRow="0" w:firstColumn="0" w:lastColumn="0" w:noHBand="0" w:noVBand="0"/>
      </w:tblPr>
      <w:tblGrid>
        <w:gridCol w:w="2952"/>
        <w:gridCol w:w="1521"/>
        <w:gridCol w:w="1522"/>
        <w:gridCol w:w="1522"/>
        <w:gridCol w:w="1522"/>
      </w:tblGrid>
      <w:tr w:rsidR="00412D90" w:rsidRPr="00CC3237" w:rsidTr="009800E5">
        <w:tc>
          <w:tcPr>
            <w:tcW w:w="2952" w:type="dxa"/>
            <w:tcBorders>
              <w:top w:val="nil"/>
              <w:left w:val="nil"/>
              <w:bottom w:val="nil"/>
              <w:right w:val="nil"/>
            </w:tcBorders>
            <w:vAlign w:val="bottom"/>
          </w:tcPr>
          <w:p w:rsidR="00E7534D" w:rsidRPr="00CC3237" w:rsidRDefault="00E7534D" w:rsidP="005673BA">
            <w:pPr>
              <w:ind w:left="-72"/>
              <w:rPr>
                <w:rFonts w:ascii="Arial" w:hAnsi="Arial" w:cs="Arial"/>
                <w:b/>
                <w:bCs/>
                <w:sz w:val="20"/>
                <w:szCs w:val="20"/>
              </w:rPr>
            </w:pPr>
            <w:r w:rsidRPr="00CC3237">
              <w:rPr>
                <w:rFonts w:ascii="Arial" w:hAnsi="Arial" w:cs="Arial"/>
                <w:b/>
                <w:bCs/>
                <w:sz w:val="20"/>
                <w:szCs w:val="20"/>
              </w:rPr>
              <w:t xml:space="preserve">As at 31 December </w:t>
            </w:r>
            <w:r w:rsidR="00C76D16" w:rsidRPr="00CC3237">
              <w:rPr>
                <w:rFonts w:ascii="Arial" w:hAnsi="Arial" w:cs="Arial"/>
                <w:b/>
                <w:bCs/>
                <w:sz w:val="20"/>
                <w:szCs w:val="20"/>
              </w:rPr>
              <w:t>2019</w:t>
            </w:r>
          </w:p>
        </w:tc>
        <w:tc>
          <w:tcPr>
            <w:tcW w:w="1521"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 xml:space="preserve">Level </w:t>
            </w:r>
            <w:r w:rsidRPr="00CC3237">
              <w:rPr>
                <w:rFonts w:ascii="Arial" w:hAnsi="Arial" w:cs="Arial"/>
                <w:b/>
                <w:bCs/>
                <w:sz w:val="20"/>
                <w:szCs w:val="20"/>
                <w:lang w:val="en-GB"/>
              </w:rPr>
              <w:t>1</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Level 2</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Level 3</w:t>
            </w:r>
          </w:p>
        </w:tc>
        <w:tc>
          <w:tcPr>
            <w:tcW w:w="1522" w:type="dxa"/>
            <w:tcBorders>
              <w:top w:val="single" w:sz="4" w:space="0" w:color="auto"/>
              <w:left w:val="nil"/>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Total</w:t>
            </w:r>
          </w:p>
        </w:tc>
      </w:tr>
      <w:tr w:rsidR="00412D90" w:rsidRPr="00CC3237" w:rsidTr="009800E5">
        <w:tc>
          <w:tcPr>
            <w:tcW w:w="2952" w:type="dxa"/>
            <w:tcBorders>
              <w:top w:val="nil"/>
              <w:left w:val="nil"/>
              <w:bottom w:val="nil"/>
              <w:right w:val="nil"/>
            </w:tcBorders>
            <w:vAlign w:val="bottom"/>
          </w:tcPr>
          <w:p w:rsidR="00E7534D" w:rsidRPr="00CC3237" w:rsidRDefault="00E7534D" w:rsidP="005673BA">
            <w:pPr>
              <w:ind w:left="-72"/>
              <w:rPr>
                <w:rFonts w:ascii="Arial" w:hAnsi="Arial" w:cs="Arial"/>
                <w:b/>
                <w:bCs/>
                <w:sz w:val="20"/>
                <w:szCs w:val="20"/>
              </w:rPr>
            </w:pPr>
            <w:r w:rsidRPr="00CC3237">
              <w:rPr>
                <w:rFonts w:ascii="Arial" w:hAnsi="Arial" w:cs="Arial"/>
                <w:b/>
                <w:bCs/>
                <w:sz w:val="20"/>
                <w:szCs w:val="20"/>
              </w:rPr>
              <w:t xml:space="preserve">   (Audited)</w:t>
            </w:r>
          </w:p>
        </w:tc>
        <w:tc>
          <w:tcPr>
            <w:tcW w:w="1521"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c>
          <w:tcPr>
            <w:tcW w:w="1522" w:type="dxa"/>
            <w:tcBorders>
              <w:left w:val="nil"/>
              <w:bottom w:val="single" w:sz="4" w:space="0" w:color="auto"/>
              <w:right w:val="nil"/>
            </w:tcBorders>
            <w:vAlign w:val="bottom"/>
          </w:tcPr>
          <w:p w:rsidR="00E7534D" w:rsidRPr="00CC3237" w:rsidRDefault="00E7534D" w:rsidP="005673BA">
            <w:pPr>
              <w:ind w:right="-72"/>
              <w:jc w:val="right"/>
              <w:rPr>
                <w:rFonts w:ascii="Arial" w:hAnsi="Arial" w:cs="Arial"/>
                <w:b/>
                <w:bCs/>
                <w:sz w:val="20"/>
                <w:szCs w:val="20"/>
              </w:rPr>
            </w:pPr>
            <w:r w:rsidRPr="00CC3237">
              <w:rPr>
                <w:rFonts w:ascii="Arial" w:hAnsi="Arial" w:cs="Arial"/>
                <w:b/>
                <w:bCs/>
                <w:sz w:val="20"/>
                <w:szCs w:val="20"/>
              </w:rPr>
              <w:t>Baht</w:t>
            </w:r>
          </w:p>
        </w:tc>
      </w:tr>
      <w:tr w:rsidR="00412D90" w:rsidRPr="00CC3237" w:rsidTr="009800E5">
        <w:tc>
          <w:tcPr>
            <w:tcW w:w="2952" w:type="dxa"/>
            <w:tcBorders>
              <w:top w:val="nil"/>
              <w:left w:val="nil"/>
              <w:bottom w:val="nil"/>
              <w:right w:val="nil"/>
            </w:tcBorders>
            <w:vAlign w:val="bottom"/>
          </w:tcPr>
          <w:p w:rsidR="00E7534D" w:rsidRPr="00CC3237" w:rsidRDefault="00E7534D" w:rsidP="005673BA">
            <w:pPr>
              <w:tabs>
                <w:tab w:val="left" w:pos="432"/>
              </w:tabs>
              <w:ind w:left="-101"/>
              <w:rPr>
                <w:rFonts w:ascii="Arial" w:hAnsi="Arial" w:cs="Arial"/>
                <w:sz w:val="10"/>
                <w:szCs w:val="10"/>
              </w:rPr>
            </w:pPr>
          </w:p>
        </w:tc>
        <w:tc>
          <w:tcPr>
            <w:tcW w:w="1521" w:type="dxa"/>
            <w:tcBorders>
              <w:top w:val="single" w:sz="4" w:space="0" w:color="auto"/>
              <w:left w:val="nil"/>
              <w:bottom w:val="nil"/>
              <w:right w:val="nil"/>
            </w:tcBorders>
            <w:shd w:val="clear" w:color="auto" w:fill="auto"/>
            <w:vAlign w:val="bottom"/>
          </w:tcPr>
          <w:p w:rsidR="00E7534D" w:rsidRPr="00CC3237"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CC3237"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CC3237" w:rsidRDefault="00E7534D" w:rsidP="005673BA">
            <w:pPr>
              <w:tabs>
                <w:tab w:val="decimal" w:pos="1296"/>
              </w:tabs>
              <w:ind w:right="-72"/>
              <w:jc w:val="right"/>
              <w:rPr>
                <w:rFonts w:ascii="Arial" w:hAnsi="Arial" w:cs="Arial"/>
                <w:sz w:val="10"/>
                <w:szCs w:val="10"/>
              </w:rPr>
            </w:pPr>
          </w:p>
        </w:tc>
        <w:tc>
          <w:tcPr>
            <w:tcW w:w="1522" w:type="dxa"/>
            <w:tcBorders>
              <w:top w:val="single" w:sz="4" w:space="0" w:color="auto"/>
              <w:left w:val="nil"/>
              <w:bottom w:val="nil"/>
              <w:right w:val="nil"/>
            </w:tcBorders>
            <w:shd w:val="clear" w:color="auto" w:fill="auto"/>
            <w:vAlign w:val="bottom"/>
          </w:tcPr>
          <w:p w:rsidR="00E7534D" w:rsidRPr="00CC3237" w:rsidRDefault="00E7534D" w:rsidP="005673BA">
            <w:pPr>
              <w:tabs>
                <w:tab w:val="decimal" w:pos="1296"/>
              </w:tabs>
              <w:ind w:right="-72"/>
              <w:jc w:val="right"/>
              <w:rPr>
                <w:rFonts w:ascii="Arial" w:hAnsi="Arial" w:cs="Arial"/>
                <w:sz w:val="10"/>
                <w:szCs w:val="10"/>
              </w:rPr>
            </w:pPr>
          </w:p>
        </w:tc>
      </w:tr>
      <w:tr w:rsidR="00CD6C18" w:rsidRPr="00CC3237" w:rsidTr="009800E5">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b/>
                <w:sz w:val="20"/>
                <w:szCs w:val="20"/>
              </w:rPr>
            </w:pPr>
            <w:r w:rsidRPr="00CC3237">
              <w:rPr>
                <w:rFonts w:ascii="Arial" w:hAnsi="Arial" w:cs="Arial"/>
                <w:b/>
                <w:sz w:val="20"/>
                <w:szCs w:val="20"/>
              </w:rPr>
              <w:t>Financial assets at fair value</w:t>
            </w:r>
          </w:p>
          <w:p w:rsidR="00CD6C18" w:rsidRPr="00CC3237" w:rsidRDefault="00CD6C18" w:rsidP="00CD6C18">
            <w:pPr>
              <w:tabs>
                <w:tab w:val="left" w:pos="432"/>
              </w:tabs>
              <w:ind w:left="-101"/>
              <w:rPr>
                <w:rFonts w:ascii="Arial" w:hAnsi="Arial" w:cs="Arial"/>
                <w:b/>
                <w:sz w:val="20"/>
                <w:szCs w:val="20"/>
              </w:rPr>
            </w:pPr>
            <w:r w:rsidRPr="00CC3237">
              <w:rPr>
                <w:rFonts w:ascii="Arial" w:hAnsi="Arial" w:cs="Arial"/>
                <w:b/>
                <w:sz w:val="20"/>
                <w:szCs w:val="20"/>
              </w:rPr>
              <w:t xml:space="preserve">   through profit or loss</w:t>
            </w:r>
          </w:p>
        </w:tc>
        <w:tc>
          <w:tcPr>
            <w:tcW w:w="1521"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p>
        </w:tc>
      </w:tr>
      <w:tr w:rsidR="00CD6C18" w:rsidRPr="00CC3237" w:rsidTr="009800E5">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sz w:val="20"/>
                <w:szCs w:val="20"/>
              </w:rPr>
            </w:pPr>
            <w:r w:rsidRPr="00CC3237">
              <w:rPr>
                <w:rFonts w:ascii="Arial" w:hAnsi="Arial" w:cs="Arial"/>
                <w:sz w:val="20"/>
                <w:szCs w:val="20"/>
              </w:rPr>
              <w:t>Investments in properties</w:t>
            </w:r>
          </w:p>
        </w:tc>
        <w:tc>
          <w:tcPr>
            <w:tcW w:w="1521"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9,545,640,000</w:t>
            </w:r>
          </w:p>
        </w:tc>
        <w:tc>
          <w:tcPr>
            <w:tcW w:w="1522" w:type="dxa"/>
            <w:tcBorders>
              <w:top w:val="nil"/>
              <w:left w:val="nil"/>
              <w:bottom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9,545,640,000</w:t>
            </w:r>
          </w:p>
        </w:tc>
      </w:tr>
      <w:tr w:rsidR="00CD6C18" w:rsidRPr="00CC3237" w:rsidTr="009800E5">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sz w:val="20"/>
                <w:szCs w:val="20"/>
              </w:rPr>
            </w:pPr>
            <w:r w:rsidRPr="00CC3237">
              <w:rPr>
                <w:rFonts w:ascii="Arial" w:hAnsi="Arial" w:cs="Arial"/>
                <w:sz w:val="20"/>
                <w:szCs w:val="20"/>
              </w:rPr>
              <w:t>Investments in securities</w:t>
            </w:r>
          </w:p>
        </w:tc>
        <w:tc>
          <w:tcPr>
            <w:tcW w:w="1521"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96,734,761</w:t>
            </w:r>
          </w:p>
        </w:tc>
      </w:tr>
      <w:tr w:rsidR="00CD6C18" w:rsidRPr="00CC3237" w:rsidTr="009800E5">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sz w:val="10"/>
                <w:szCs w:val="10"/>
              </w:rPr>
            </w:pPr>
          </w:p>
        </w:tc>
        <w:tc>
          <w:tcPr>
            <w:tcW w:w="1521" w:type="dxa"/>
            <w:tcBorders>
              <w:top w:val="single" w:sz="4" w:space="0" w:color="auto"/>
              <w:left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10"/>
                <w:szCs w:val="10"/>
              </w:rPr>
            </w:pPr>
          </w:p>
        </w:tc>
        <w:tc>
          <w:tcPr>
            <w:tcW w:w="1522" w:type="dxa"/>
            <w:tcBorders>
              <w:top w:val="single" w:sz="4" w:space="0" w:color="auto"/>
              <w:left w:val="nil"/>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10"/>
                <w:szCs w:val="10"/>
              </w:rPr>
            </w:pPr>
          </w:p>
        </w:tc>
      </w:tr>
      <w:tr w:rsidR="00CD6C18" w:rsidRPr="00CC3237" w:rsidTr="00F17ADF">
        <w:tc>
          <w:tcPr>
            <w:tcW w:w="2952" w:type="dxa"/>
            <w:tcBorders>
              <w:top w:val="nil"/>
              <w:left w:val="nil"/>
              <w:bottom w:val="nil"/>
              <w:right w:val="nil"/>
            </w:tcBorders>
            <w:vAlign w:val="bottom"/>
          </w:tcPr>
          <w:p w:rsidR="00CD6C18" w:rsidRPr="00CC3237" w:rsidRDefault="00CD6C18" w:rsidP="00CD6C18">
            <w:pPr>
              <w:tabs>
                <w:tab w:val="left" w:pos="432"/>
              </w:tabs>
              <w:ind w:left="-101"/>
              <w:rPr>
                <w:rFonts w:ascii="Arial" w:hAnsi="Arial" w:cs="Arial"/>
                <w:sz w:val="20"/>
                <w:szCs w:val="20"/>
              </w:rPr>
            </w:pPr>
            <w:r w:rsidRPr="00CC3237">
              <w:rPr>
                <w:rFonts w:ascii="Arial" w:hAnsi="Arial" w:cs="Arial"/>
                <w:sz w:val="20"/>
                <w:szCs w:val="20"/>
              </w:rPr>
              <w:t>Total assets</w:t>
            </w:r>
          </w:p>
        </w:tc>
        <w:tc>
          <w:tcPr>
            <w:tcW w:w="1521"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96,734,761</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9,545,640,000</w:t>
            </w:r>
          </w:p>
        </w:tc>
        <w:tc>
          <w:tcPr>
            <w:tcW w:w="1522" w:type="dxa"/>
            <w:tcBorders>
              <w:top w:val="nil"/>
              <w:left w:val="nil"/>
              <w:bottom w:val="single" w:sz="4" w:space="0" w:color="auto"/>
              <w:right w:val="nil"/>
            </w:tcBorders>
            <w:shd w:val="clear" w:color="auto" w:fill="auto"/>
            <w:vAlign w:val="bottom"/>
          </w:tcPr>
          <w:p w:rsidR="00CD6C18" w:rsidRPr="00CC3237" w:rsidRDefault="00CD6C18" w:rsidP="00CD6C18">
            <w:pPr>
              <w:tabs>
                <w:tab w:val="decimal" w:pos="1296"/>
              </w:tabs>
              <w:ind w:right="-72"/>
              <w:jc w:val="right"/>
              <w:rPr>
                <w:rFonts w:ascii="Arial" w:hAnsi="Arial" w:cs="Arial"/>
                <w:sz w:val="20"/>
                <w:szCs w:val="20"/>
              </w:rPr>
            </w:pPr>
            <w:r w:rsidRPr="00CC3237">
              <w:rPr>
                <w:rFonts w:ascii="Arial" w:hAnsi="Arial" w:cs="Arial"/>
                <w:sz w:val="20"/>
                <w:szCs w:val="20"/>
              </w:rPr>
              <w:t>9,642,374,761</w:t>
            </w:r>
          </w:p>
        </w:tc>
      </w:tr>
    </w:tbl>
    <w:p w:rsidR="00AD5B4F" w:rsidRPr="00CC3237" w:rsidRDefault="00AD5B4F" w:rsidP="005673BA">
      <w:pPr>
        <w:pStyle w:val="BodyTextIndent"/>
        <w:tabs>
          <w:tab w:val="right" w:pos="9360"/>
        </w:tabs>
        <w:ind w:left="0"/>
        <w:jc w:val="left"/>
        <w:rPr>
          <w:rFonts w:ascii="Arial" w:hAnsi="Arial" w:cs="Arial"/>
          <w:sz w:val="16"/>
          <w:szCs w:val="16"/>
          <w:lang w:val="en-GB"/>
        </w:rPr>
      </w:pPr>
    </w:p>
    <w:p w:rsidR="00CB44C4" w:rsidRPr="00CC3237" w:rsidRDefault="00CB44C4" w:rsidP="00CB44C4">
      <w:pPr>
        <w:pStyle w:val="BodyTextIndent"/>
        <w:tabs>
          <w:tab w:val="right" w:pos="9360"/>
        </w:tabs>
        <w:ind w:left="0"/>
        <w:rPr>
          <w:rFonts w:ascii="Arial" w:hAnsi="Arial" w:cs="Arial"/>
          <w:color w:val="000000"/>
          <w:sz w:val="20"/>
          <w:szCs w:val="20"/>
          <w:lang w:val="en-GB"/>
        </w:rPr>
      </w:pPr>
      <w:r w:rsidRPr="00CC3237">
        <w:rPr>
          <w:rFonts w:ascii="Arial" w:hAnsi="Arial" w:cs="Arial"/>
          <w:color w:val="000000"/>
          <w:sz w:val="20"/>
          <w:szCs w:val="20"/>
          <w:lang w:val="en-GB"/>
        </w:rPr>
        <w:t xml:space="preserve">Fair value of the following financial assets and liabilities approximated to the carrying amount as at </w:t>
      </w:r>
      <w:r w:rsidRPr="00CC3237">
        <w:rPr>
          <w:rFonts w:ascii="Arial" w:hAnsi="Arial" w:cs="Arial"/>
          <w:color w:val="000000"/>
          <w:sz w:val="20"/>
          <w:szCs w:val="20"/>
          <w:cs/>
          <w:lang w:val="en-GB"/>
        </w:rPr>
        <w:br/>
      </w:r>
      <w:r w:rsidR="009D658D" w:rsidRPr="00CC3237">
        <w:rPr>
          <w:rFonts w:ascii="Arial" w:hAnsi="Arial" w:cs="Arial"/>
          <w:color w:val="000000"/>
          <w:sz w:val="20"/>
          <w:szCs w:val="20"/>
          <w:lang w:val="en-GB"/>
        </w:rPr>
        <w:t>30 September</w:t>
      </w:r>
      <w:r w:rsidRPr="00CC3237">
        <w:rPr>
          <w:rFonts w:ascii="Arial" w:hAnsi="Arial" w:cs="Arial"/>
          <w:color w:val="000000"/>
          <w:sz w:val="20"/>
          <w:szCs w:val="20"/>
          <w:lang w:val="en-GB"/>
        </w:rPr>
        <w:t xml:space="preserve"> 2020 and 31 December 2019</w:t>
      </w:r>
      <w:r w:rsidR="005D534A" w:rsidRPr="00CC3237">
        <w:rPr>
          <w:rFonts w:ascii="Arial" w:hAnsi="Arial" w:cs="Arial"/>
          <w:color w:val="000000"/>
          <w:sz w:val="20"/>
          <w:szCs w:val="20"/>
          <w:lang w:val="en-GB"/>
        </w:rPr>
        <w:t>.</w:t>
      </w:r>
    </w:p>
    <w:p w:rsidR="00CB44C4" w:rsidRPr="00CC3237" w:rsidRDefault="00CB44C4" w:rsidP="00CB44C4">
      <w:pPr>
        <w:pStyle w:val="BodyTextIndent"/>
        <w:tabs>
          <w:tab w:val="right" w:pos="9360"/>
        </w:tabs>
        <w:ind w:left="0"/>
        <w:rPr>
          <w:rFonts w:ascii="Arial" w:hAnsi="Arial" w:cs="Arial"/>
          <w:color w:val="000000"/>
          <w:sz w:val="16"/>
          <w:szCs w:val="16"/>
          <w:lang w:val="en-GB"/>
        </w:rPr>
      </w:pPr>
    </w:p>
    <w:p w:rsidR="00CB44C4" w:rsidRPr="00774F81" w:rsidRDefault="00CB44C4" w:rsidP="00CB44C4">
      <w:pPr>
        <w:pStyle w:val="BodyTextIndent"/>
        <w:tabs>
          <w:tab w:val="right" w:pos="9360"/>
        </w:tabs>
        <w:ind w:left="0"/>
        <w:rPr>
          <w:rFonts w:ascii="Arial" w:hAnsi="Arial" w:cs="Arial"/>
          <w:color w:val="000000"/>
          <w:sz w:val="20"/>
          <w:szCs w:val="20"/>
          <w:u w:val="single"/>
          <w:lang w:val="en-GB"/>
        </w:rPr>
      </w:pPr>
      <w:r w:rsidRPr="00774F81">
        <w:rPr>
          <w:rFonts w:ascii="Arial" w:hAnsi="Arial" w:cs="Arial"/>
          <w:color w:val="000000"/>
          <w:sz w:val="20"/>
          <w:szCs w:val="20"/>
          <w:u w:val="single"/>
          <w:lang w:val="en-GB"/>
        </w:rPr>
        <w:t>Financial assets</w:t>
      </w:r>
    </w:p>
    <w:p w:rsidR="00B31226" w:rsidRPr="00774F81" w:rsidRDefault="00B31226" w:rsidP="00CB44C4">
      <w:pPr>
        <w:pStyle w:val="BodyTextIndent"/>
        <w:tabs>
          <w:tab w:val="right" w:pos="9360"/>
        </w:tabs>
        <w:ind w:left="0"/>
        <w:rPr>
          <w:rFonts w:ascii="Arial" w:hAnsi="Arial" w:cs="Arial"/>
          <w:color w:val="000000"/>
          <w:sz w:val="16"/>
          <w:szCs w:val="16"/>
          <w:lang w:val="en-GB"/>
        </w:rPr>
      </w:pP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Cash and cash equivalents</w:t>
      </w: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 xml:space="preserve">Trade </w:t>
      </w:r>
      <w:r w:rsidR="00EB5DB6" w:rsidRPr="00774F81">
        <w:rPr>
          <w:rFonts w:ascii="Arial" w:hAnsi="Arial" w:cs="Arial"/>
          <w:color w:val="000000"/>
          <w:sz w:val="20"/>
          <w:szCs w:val="20"/>
          <w:lang w:val="en-GB"/>
        </w:rPr>
        <w:t xml:space="preserve">and other </w:t>
      </w:r>
      <w:r w:rsidRPr="00774F81">
        <w:rPr>
          <w:rFonts w:ascii="Arial" w:hAnsi="Arial" w:cs="Arial"/>
          <w:color w:val="000000"/>
          <w:sz w:val="20"/>
          <w:szCs w:val="20"/>
          <w:lang w:val="en-GB"/>
        </w:rPr>
        <w:t>receivables</w:t>
      </w:r>
    </w:p>
    <w:p w:rsidR="00CB44C4" w:rsidRPr="00774F81" w:rsidRDefault="00CB44C4" w:rsidP="00CB44C4">
      <w:pPr>
        <w:pStyle w:val="BodyTextIndent"/>
        <w:ind w:left="0"/>
        <w:rPr>
          <w:rFonts w:ascii="Arial" w:hAnsi="Arial" w:cs="Arial"/>
          <w:color w:val="000000"/>
          <w:sz w:val="16"/>
          <w:szCs w:val="16"/>
          <w:lang w:val="en-GB"/>
        </w:rPr>
      </w:pPr>
    </w:p>
    <w:p w:rsidR="00CB44C4" w:rsidRPr="00774F81" w:rsidRDefault="00CB44C4" w:rsidP="00CB44C4">
      <w:pPr>
        <w:pStyle w:val="BodyTextIndent"/>
        <w:ind w:left="0"/>
        <w:rPr>
          <w:rFonts w:ascii="Arial" w:hAnsi="Arial" w:cs="Arial"/>
          <w:color w:val="000000"/>
          <w:sz w:val="20"/>
          <w:szCs w:val="20"/>
          <w:u w:val="single"/>
          <w:lang w:val="en-GB"/>
        </w:rPr>
      </w:pPr>
      <w:r w:rsidRPr="00774F81">
        <w:rPr>
          <w:rFonts w:ascii="Arial" w:hAnsi="Arial" w:cs="Arial"/>
          <w:color w:val="000000"/>
          <w:sz w:val="20"/>
          <w:szCs w:val="20"/>
          <w:u w:val="single"/>
          <w:lang w:val="en-GB"/>
        </w:rPr>
        <w:t>Financial liabilities</w:t>
      </w:r>
    </w:p>
    <w:p w:rsidR="00B31226" w:rsidRPr="00774F81" w:rsidRDefault="00B31226" w:rsidP="00CB44C4">
      <w:pPr>
        <w:pStyle w:val="BodyTextIndent"/>
        <w:ind w:left="0"/>
        <w:rPr>
          <w:rFonts w:ascii="Arial" w:hAnsi="Arial" w:cs="Arial"/>
          <w:color w:val="000000"/>
          <w:sz w:val="16"/>
          <w:szCs w:val="16"/>
          <w:u w:val="single"/>
          <w:lang w:val="en-GB"/>
        </w:rPr>
      </w:pP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Deposits received from customers</w:t>
      </w:r>
    </w:p>
    <w:p w:rsidR="00CB44C4" w:rsidRPr="00774F81" w:rsidRDefault="00CB44C4" w:rsidP="00B31226">
      <w:pPr>
        <w:pStyle w:val="BodyTextIndent"/>
        <w:numPr>
          <w:ilvl w:val="0"/>
          <w:numId w:val="45"/>
        </w:numPr>
        <w:ind w:left="360"/>
        <w:rPr>
          <w:rFonts w:ascii="Arial" w:hAnsi="Arial" w:cs="Arial"/>
          <w:color w:val="000000"/>
          <w:sz w:val="20"/>
          <w:szCs w:val="20"/>
          <w:lang w:val="en-GB"/>
        </w:rPr>
      </w:pPr>
      <w:r w:rsidRPr="00774F81">
        <w:rPr>
          <w:rFonts w:ascii="Arial" w:hAnsi="Arial" w:cs="Arial"/>
          <w:color w:val="000000"/>
          <w:sz w:val="20"/>
          <w:szCs w:val="20"/>
          <w:lang w:val="en-GB"/>
        </w:rPr>
        <w:t>Borrowings from financial institutions</w:t>
      </w:r>
    </w:p>
    <w:p w:rsidR="00B31226" w:rsidRPr="00774F81" w:rsidRDefault="00B31226" w:rsidP="00B31226">
      <w:pPr>
        <w:pStyle w:val="BodyTextIndent"/>
        <w:rPr>
          <w:rFonts w:ascii="Arial" w:hAnsi="Arial" w:cs="Arial"/>
          <w:color w:val="000000"/>
          <w:sz w:val="16"/>
          <w:szCs w:val="16"/>
          <w:lang w:val="en-GB"/>
        </w:rPr>
      </w:pPr>
    </w:p>
    <w:p w:rsidR="00CB44C4" w:rsidRPr="00774F81" w:rsidRDefault="00CB44C4" w:rsidP="00B31226">
      <w:pPr>
        <w:pStyle w:val="BodyTextIndent"/>
        <w:ind w:left="0"/>
        <w:rPr>
          <w:rFonts w:ascii="Arial" w:hAnsi="Arial" w:cs="Arial"/>
          <w:color w:val="000000"/>
          <w:sz w:val="20"/>
          <w:szCs w:val="20"/>
          <w:lang w:val="en-GB"/>
        </w:rPr>
      </w:pPr>
      <w:r w:rsidRPr="00774F81">
        <w:rPr>
          <w:rFonts w:ascii="Arial" w:hAnsi="Arial" w:cs="Arial"/>
          <w:color w:val="000000"/>
          <w:sz w:val="20"/>
          <w:szCs w:val="20"/>
          <w:lang w:val="en-GB"/>
        </w:rPr>
        <w:t xml:space="preserve">Above financial </w:t>
      </w:r>
      <w:proofErr w:type="spellStart"/>
      <w:r w:rsidRPr="00774F81">
        <w:rPr>
          <w:rFonts w:ascii="Arial" w:hAnsi="Arial" w:cs="Arial"/>
          <w:color w:val="000000"/>
          <w:sz w:val="20"/>
          <w:szCs w:val="20"/>
          <w:lang w:val="en-GB"/>
        </w:rPr>
        <w:t>liabilites</w:t>
      </w:r>
      <w:proofErr w:type="spellEnd"/>
      <w:r w:rsidRPr="00774F81">
        <w:rPr>
          <w:rFonts w:ascii="Arial" w:hAnsi="Arial" w:cs="Arial"/>
          <w:color w:val="000000"/>
          <w:sz w:val="20"/>
          <w:szCs w:val="20"/>
          <w:lang w:val="en-GB"/>
        </w:rPr>
        <w:t xml:space="preserve"> measure at </w:t>
      </w:r>
      <w:proofErr w:type="spellStart"/>
      <w:r w:rsidRPr="00774F81">
        <w:rPr>
          <w:rFonts w:ascii="Arial" w:hAnsi="Arial" w:cs="Arial"/>
          <w:color w:val="000000"/>
          <w:sz w:val="20"/>
          <w:szCs w:val="20"/>
          <w:lang w:val="en-GB"/>
        </w:rPr>
        <w:t>amoritsed</w:t>
      </w:r>
      <w:proofErr w:type="spellEnd"/>
      <w:r w:rsidRPr="00774F81">
        <w:rPr>
          <w:rFonts w:ascii="Arial" w:hAnsi="Arial" w:cs="Arial"/>
          <w:color w:val="000000"/>
          <w:sz w:val="20"/>
          <w:szCs w:val="20"/>
          <w:lang w:val="en-GB"/>
        </w:rPr>
        <w:t xml:space="preserve"> cost.</w:t>
      </w:r>
    </w:p>
    <w:p w:rsidR="00F663B8" w:rsidRPr="00774F81" w:rsidRDefault="00F663B8" w:rsidP="005673BA">
      <w:pPr>
        <w:pStyle w:val="BodyTextIndent"/>
        <w:tabs>
          <w:tab w:val="right" w:pos="9360"/>
        </w:tabs>
        <w:ind w:left="0"/>
        <w:jc w:val="left"/>
        <w:rPr>
          <w:rFonts w:ascii="Arial" w:hAnsi="Arial" w:cs="Arial"/>
          <w:sz w:val="16"/>
          <w:szCs w:val="16"/>
          <w:lang w:val="en-GB"/>
        </w:rPr>
      </w:pPr>
    </w:p>
    <w:p w:rsidR="00665AF6" w:rsidRPr="00774F81" w:rsidRDefault="00F44952" w:rsidP="00505177">
      <w:pPr>
        <w:pStyle w:val="BodyTextIndent"/>
        <w:tabs>
          <w:tab w:val="right" w:pos="9360"/>
        </w:tabs>
        <w:ind w:left="540" w:hanging="540"/>
        <w:rPr>
          <w:rFonts w:ascii="Arial" w:hAnsi="Arial" w:cs="Arial"/>
          <w:color w:val="CF4A02"/>
          <w:sz w:val="20"/>
          <w:szCs w:val="20"/>
          <w:lang w:val="en-GB"/>
        </w:rPr>
      </w:pPr>
      <w:r w:rsidRPr="00774F81">
        <w:rPr>
          <w:rFonts w:ascii="Arial" w:hAnsi="Arial" w:cs="Arial"/>
          <w:b/>
          <w:bCs/>
          <w:color w:val="CF4A02"/>
          <w:sz w:val="20"/>
          <w:szCs w:val="20"/>
        </w:rPr>
        <w:t>6</w:t>
      </w:r>
      <w:r w:rsidR="00665AF6" w:rsidRPr="00774F81">
        <w:rPr>
          <w:rFonts w:ascii="Arial" w:hAnsi="Arial" w:cs="Arial"/>
          <w:b/>
          <w:bCs/>
          <w:color w:val="CF4A02"/>
          <w:sz w:val="20"/>
          <w:szCs w:val="20"/>
        </w:rPr>
        <w:t xml:space="preserve">.1 </w:t>
      </w:r>
      <w:r w:rsidR="00665AF6" w:rsidRPr="00774F81">
        <w:rPr>
          <w:rFonts w:ascii="Arial" w:hAnsi="Arial" w:cs="Arial"/>
          <w:b/>
          <w:bCs/>
          <w:color w:val="CF4A02"/>
          <w:sz w:val="20"/>
          <w:szCs w:val="20"/>
        </w:rPr>
        <w:tab/>
        <w:t>Transfer between fair value hierarchy</w:t>
      </w:r>
    </w:p>
    <w:p w:rsidR="00665AF6" w:rsidRPr="00774F81" w:rsidRDefault="00665AF6" w:rsidP="00505177">
      <w:pPr>
        <w:pStyle w:val="BodyTextIndent"/>
        <w:tabs>
          <w:tab w:val="right" w:pos="9360"/>
        </w:tabs>
        <w:ind w:left="540"/>
        <w:jc w:val="left"/>
        <w:rPr>
          <w:rFonts w:ascii="Arial" w:hAnsi="Arial" w:cs="Arial"/>
          <w:sz w:val="16"/>
          <w:szCs w:val="16"/>
          <w:lang w:val="en-GB"/>
        </w:rPr>
      </w:pPr>
    </w:p>
    <w:p w:rsidR="009800E5" w:rsidRPr="00774F81" w:rsidRDefault="00665AF6" w:rsidP="004874C6">
      <w:pPr>
        <w:pStyle w:val="BodyTextIndent"/>
        <w:tabs>
          <w:tab w:val="right" w:pos="9360"/>
        </w:tabs>
        <w:ind w:left="567" w:hanging="27"/>
        <w:jc w:val="left"/>
        <w:rPr>
          <w:rFonts w:ascii="Arial" w:hAnsi="Arial" w:cs="Arial"/>
          <w:sz w:val="20"/>
          <w:szCs w:val="20"/>
          <w:lang w:val="en-GB"/>
        </w:rPr>
      </w:pPr>
      <w:r w:rsidRPr="00774F81">
        <w:rPr>
          <w:rFonts w:ascii="Arial" w:hAnsi="Arial" w:cs="Arial"/>
          <w:sz w:val="20"/>
          <w:szCs w:val="20"/>
          <w:lang w:val="en-GB"/>
        </w:rPr>
        <w:t>The Trust did not have any transfers between hierarchy levels during the period.</w:t>
      </w:r>
    </w:p>
    <w:p w:rsidR="00665AF6" w:rsidRPr="00774F81" w:rsidRDefault="00665AF6" w:rsidP="00505177">
      <w:pPr>
        <w:pStyle w:val="BodyTextIndent"/>
        <w:tabs>
          <w:tab w:val="right" w:pos="9360"/>
        </w:tabs>
        <w:ind w:left="540"/>
        <w:jc w:val="left"/>
        <w:rPr>
          <w:rFonts w:ascii="Arial" w:hAnsi="Arial" w:cs="Arial"/>
          <w:sz w:val="16"/>
          <w:szCs w:val="16"/>
          <w:lang w:val="en-GB"/>
        </w:rPr>
      </w:pPr>
    </w:p>
    <w:p w:rsidR="00E7534D" w:rsidRPr="00774F81" w:rsidRDefault="00F44952" w:rsidP="00F44952">
      <w:pPr>
        <w:pStyle w:val="BodyTextIndent"/>
        <w:tabs>
          <w:tab w:val="right" w:pos="9360"/>
        </w:tabs>
        <w:ind w:left="567" w:hanging="567"/>
        <w:rPr>
          <w:rFonts w:ascii="Arial" w:hAnsi="Arial" w:cs="Arial"/>
          <w:b/>
          <w:bCs/>
          <w:color w:val="CF4A02"/>
          <w:sz w:val="20"/>
          <w:szCs w:val="20"/>
        </w:rPr>
      </w:pPr>
      <w:r w:rsidRPr="00774F81">
        <w:rPr>
          <w:rFonts w:ascii="Arial" w:hAnsi="Arial" w:cs="Arial"/>
          <w:b/>
          <w:bCs/>
          <w:color w:val="CF4A02"/>
          <w:sz w:val="20"/>
          <w:szCs w:val="20"/>
        </w:rPr>
        <w:t>6</w:t>
      </w:r>
      <w:r w:rsidR="00665AF6" w:rsidRPr="00774F81">
        <w:rPr>
          <w:rFonts w:ascii="Arial" w:hAnsi="Arial" w:cs="Arial"/>
          <w:b/>
          <w:bCs/>
          <w:color w:val="CF4A02"/>
          <w:sz w:val="20"/>
          <w:szCs w:val="20"/>
        </w:rPr>
        <w:t>.2</w:t>
      </w:r>
      <w:r w:rsidR="00665AF6" w:rsidRPr="00774F81">
        <w:rPr>
          <w:rFonts w:ascii="Arial" w:hAnsi="Arial" w:cs="Arial"/>
          <w:b/>
          <w:bCs/>
          <w:color w:val="CF4A02"/>
          <w:sz w:val="20"/>
          <w:szCs w:val="20"/>
        </w:rPr>
        <w:tab/>
      </w:r>
      <w:r w:rsidR="00E7534D" w:rsidRPr="00774F81">
        <w:rPr>
          <w:rFonts w:ascii="Arial" w:hAnsi="Arial" w:cs="Arial"/>
          <w:b/>
          <w:bCs/>
          <w:color w:val="CF4A02"/>
          <w:sz w:val="20"/>
          <w:szCs w:val="20"/>
        </w:rPr>
        <w:t xml:space="preserve">Valuation techniques used to </w:t>
      </w:r>
      <w:r w:rsidR="00E7534D" w:rsidRPr="00774F81">
        <w:rPr>
          <w:rFonts w:ascii="Arial" w:hAnsi="Arial" w:cs="Arial"/>
          <w:b/>
          <w:bCs/>
          <w:color w:val="CF4A02"/>
          <w:sz w:val="20"/>
          <w:szCs w:val="25"/>
          <w:lang w:val="en-GB"/>
        </w:rPr>
        <w:t xml:space="preserve">measure </w:t>
      </w:r>
      <w:r w:rsidR="00E7534D" w:rsidRPr="00774F81">
        <w:rPr>
          <w:rFonts w:ascii="Arial" w:hAnsi="Arial" w:cs="Arial"/>
          <w:b/>
          <w:bCs/>
          <w:color w:val="CF4A02"/>
          <w:sz w:val="20"/>
          <w:szCs w:val="20"/>
        </w:rPr>
        <w:t xml:space="preserve">fair value level </w:t>
      </w:r>
      <w:r w:rsidR="00E7534D" w:rsidRPr="00774F81">
        <w:rPr>
          <w:rFonts w:ascii="Arial" w:hAnsi="Arial" w:cs="Arial"/>
          <w:b/>
          <w:bCs/>
          <w:color w:val="CF4A02"/>
          <w:sz w:val="20"/>
          <w:szCs w:val="20"/>
          <w:lang w:val="en-GB"/>
        </w:rPr>
        <w:t>2</w:t>
      </w:r>
    </w:p>
    <w:p w:rsidR="00E7534D" w:rsidRPr="00774F81" w:rsidRDefault="00E7534D" w:rsidP="00505177">
      <w:pPr>
        <w:pStyle w:val="BodyTextIndent"/>
        <w:tabs>
          <w:tab w:val="right" w:pos="9360"/>
        </w:tabs>
        <w:ind w:left="540"/>
        <w:rPr>
          <w:rFonts w:ascii="Arial" w:hAnsi="Arial" w:cs="Arial"/>
          <w:color w:val="000000"/>
          <w:sz w:val="16"/>
          <w:szCs w:val="16"/>
          <w:lang w:val="en-GB"/>
        </w:rPr>
      </w:pPr>
    </w:p>
    <w:p w:rsidR="00E7534D" w:rsidRPr="00774F81" w:rsidRDefault="00E7534D" w:rsidP="00665AF6">
      <w:pPr>
        <w:pStyle w:val="BodyTextIndent"/>
        <w:ind w:left="567"/>
        <w:rPr>
          <w:rFonts w:ascii="Arial" w:eastAsia="Times New Roman" w:hAnsi="Arial" w:cs="Arial"/>
          <w:color w:val="000000"/>
          <w:sz w:val="20"/>
          <w:szCs w:val="20"/>
        </w:rPr>
      </w:pPr>
      <w:r w:rsidRPr="00774F81">
        <w:rPr>
          <w:rFonts w:ascii="Arial" w:eastAsia="Times New Roman" w:hAnsi="Arial" w:cs="Arial"/>
          <w:color w:val="000000"/>
          <w:spacing w:val="-4"/>
          <w:sz w:val="20"/>
          <w:szCs w:val="20"/>
        </w:rPr>
        <w:t>Fair value of investments in securities is determined using net asset value at the close of business</w:t>
      </w:r>
      <w:r w:rsidRPr="00774F81">
        <w:rPr>
          <w:rFonts w:ascii="Arial" w:eastAsia="Times New Roman" w:hAnsi="Arial" w:cs="Arial"/>
          <w:color w:val="000000"/>
          <w:sz w:val="20"/>
          <w:szCs w:val="20"/>
        </w:rPr>
        <w:t xml:space="preserve"> </w:t>
      </w:r>
      <w:r w:rsidRPr="00774F81">
        <w:rPr>
          <w:rFonts w:ascii="Arial" w:eastAsia="Times New Roman" w:hAnsi="Arial" w:cs="Arial"/>
          <w:color w:val="000000"/>
          <w:spacing w:val="-6"/>
          <w:sz w:val="20"/>
          <w:szCs w:val="20"/>
        </w:rPr>
        <w:t xml:space="preserve">on the </w:t>
      </w:r>
      <w:r w:rsidR="0061196D" w:rsidRPr="00774F81">
        <w:rPr>
          <w:rFonts w:ascii="Arial" w:eastAsia="Times New Roman" w:hAnsi="Arial" w:cs="Arial"/>
          <w:color w:val="000000"/>
          <w:spacing w:val="-6"/>
          <w:sz w:val="20"/>
          <w:szCs w:val="20"/>
        </w:rPr>
        <w:t>statement of financial position</w:t>
      </w:r>
      <w:r w:rsidRPr="00774F81">
        <w:rPr>
          <w:rFonts w:ascii="Arial" w:eastAsia="Times New Roman" w:hAnsi="Arial" w:cs="Arial"/>
          <w:color w:val="000000"/>
          <w:spacing w:val="-6"/>
          <w:sz w:val="20"/>
          <w:szCs w:val="20"/>
        </w:rPr>
        <w:t xml:space="preserve"> date as reference by fair value providing from each management</w:t>
      </w:r>
      <w:r w:rsidRPr="00774F81">
        <w:rPr>
          <w:rFonts w:ascii="Arial" w:eastAsia="Times New Roman" w:hAnsi="Arial" w:cs="Arial"/>
          <w:color w:val="000000"/>
          <w:sz w:val="20"/>
          <w:szCs w:val="20"/>
        </w:rPr>
        <w:t xml:space="preserve"> company.</w:t>
      </w:r>
    </w:p>
    <w:p w:rsidR="00B31226" w:rsidRPr="00774F81" w:rsidRDefault="00B31226" w:rsidP="00505177">
      <w:pPr>
        <w:pStyle w:val="BodyTextIndent"/>
        <w:tabs>
          <w:tab w:val="right" w:pos="9360"/>
        </w:tabs>
        <w:ind w:left="540"/>
        <w:jc w:val="left"/>
        <w:rPr>
          <w:rFonts w:ascii="Arial" w:hAnsi="Arial" w:cs="Arial"/>
          <w:sz w:val="16"/>
          <w:szCs w:val="16"/>
          <w:lang w:val="en-GB"/>
        </w:rPr>
      </w:pPr>
    </w:p>
    <w:p w:rsidR="00E7534D" w:rsidRPr="00774F81" w:rsidRDefault="00F44952" w:rsidP="00665AF6">
      <w:pPr>
        <w:pStyle w:val="BodyTextIndent"/>
        <w:tabs>
          <w:tab w:val="right" w:pos="9360"/>
        </w:tabs>
        <w:ind w:left="567" w:hanging="567"/>
        <w:rPr>
          <w:rFonts w:ascii="Arial" w:hAnsi="Arial" w:cs="Arial"/>
          <w:b/>
          <w:bCs/>
          <w:color w:val="CF4A02"/>
          <w:sz w:val="20"/>
          <w:szCs w:val="20"/>
        </w:rPr>
      </w:pPr>
      <w:r w:rsidRPr="00774F81">
        <w:rPr>
          <w:rFonts w:ascii="Arial" w:hAnsi="Arial" w:cs="Arial"/>
          <w:b/>
          <w:bCs/>
          <w:color w:val="CF4A02"/>
          <w:sz w:val="20"/>
          <w:szCs w:val="20"/>
        </w:rPr>
        <w:t>6</w:t>
      </w:r>
      <w:r w:rsidR="00665AF6" w:rsidRPr="00774F81">
        <w:rPr>
          <w:rFonts w:ascii="Arial" w:hAnsi="Arial" w:cs="Arial"/>
          <w:b/>
          <w:bCs/>
          <w:color w:val="CF4A02"/>
          <w:sz w:val="20"/>
          <w:szCs w:val="20"/>
        </w:rPr>
        <w:t>.3</w:t>
      </w:r>
      <w:r w:rsidR="00665AF6" w:rsidRPr="00774F81">
        <w:rPr>
          <w:rFonts w:ascii="Arial" w:hAnsi="Arial" w:cs="Arial"/>
          <w:b/>
          <w:bCs/>
          <w:color w:val="CF4A02"/>
          <w:sz w:val="20"/>
          <w:szCs w:val="20"/>
        </w:rPr>
        <w:tab/>
      </w:r>
      <w:r w:rsidR="00E7534D" w:rsidRPr="00774F81">
        <w:rPr>
          <w:rFonts w:ascii="Arial" w:hAnsi="Arial" w:cs="Arial"/>
          <w:b/>
          <w:bCs/>
          <w:color w:val="CF4A02"/>
          <w:sz w:val="20"/>
          <w:szCs w:val="20"/>
        </w:rPr>
        <w:t>Valuation techniques used to measure fair value level 3</w:t>
      </w:r>
    </w:p>
    <w:p w:rsidR="00E7534D" w:rsidRPr="00774F81" w:rsidRDefault="00E7534D" w:rsidP="00505177">
      <w:pPr>
        <w:pStyle w:val="Header"/>
        <w:tabs>
          <w:tab w:val="clear" w:pos="4153"/>
          <w:tab w:val="clear" w:pos="8306"/>
        </w:tabs>
        <w:ind w:left="540"/>
        <w:jc w:val="both"/>
        <w:rPr>
          <w:rFonts w:ascii="Arial" w:hAnsi="Arial" w:cs="Arial"/>
          <w:color w:val="000000"/>
          <w:sz w:val="16"/>
          <w:szCs w:val="16"/>
          <w:shd w:val="clear" w:color="auto" w:fill="FFFFFF"/>
        </w:rPr>
      </w:pPr>
    </w:p>
    <w:p w:rsidR="00E7534D" w:rsidRPr="00774F81"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rPr>
        <w:t>REIT Manager has assessed the valuations of assets required for financial reporting purposes</w:t>
      </w:r>
      <w:r w:rsidRPr="00774F81">
        <w:rPr>
          <w:rFonts w:ascii="Arial" w:hAnsi="Arial" w:cs="Arial"/>
          <w:color w:val="000000"/>
          <w:spacing w:val="-6"/>
          <w:sz w:val="20"/>
          <w:szCs w:val="20"/>
          <w:shd w:val="clear" w:color="auto" w:fill="FFFFFF"/>
        </w:rPr>
        <w:t xml:space="preserve">, including Level </w:t>
      </w:r>
      <w:r w:rsidRPr="00774F81">
        <w:rPr>
          <w:rFonts w:ascii="Arial" w:hAnsi="Arial" w:cs="Arial"/>
          <w:color w:val="000000"/>
          <w:spacing w:val="-6"/>
          <w:sz w:val="20"/>
          <w:szCs w:val="20"/>
          <w:shd w:val="clear" w:color="auto" w:fill="FFFFFF"/>
          <w:lang w:val="en-GB"/>
        </w:rPr>
        <w:t>3</w:t>
      </w:r>
      <w:r w:rsidRPr="00774F81">
        <w:rPr>
          <w:rFonts w:ascii="Arial" w:hAnsi="Arial" w:cs="Arial"/>
          <w:color w:val="000000"/>
          <w:spacing w:val="-6"/>
          <w:sz w:val="20"/>
          <w:szCs w:val="20"/>
          <w:shd w:val="clear" w:color="auto" w:fill="FFFFFF"/>
        </w:rPr>
        <w:t xml:space="preserve"> fair values. The</w:t>
      </w:r>
      <w:r w:rsidRPr="00774F81">
        <w:rPr>
          <w:rFonts w:ascii="Arial" w:hAnsi="Arial" w:cs="Arial"/>
          <w:color w:val="000000"/>
          <w:spacing w:val="-6"/>
          <w:sz w:val="20"/>
          <w:szCs w:val="20"/>
          <w:shd w:val="clear" w:color="auto" w:fill="FFFFFF"/>
          <w:cs/>
        </w:rPr>
        <w:t xml:space="preserve"> </w:t>
      </w:r>
      <w:r w:rsidRPr="00774F81">
        <w:rPr>
          <w:rFonts w:ascii="Arial" w:hAnsi="Arial" w:cs="Arial"/>
          <w:color w:val="000000"/>
          <w:spacing w:val="-6"/>
          <w:sz w:val="20"/>
          <w:szCs w:val="20"/>
          <w:shd w:val="clear" w:color="auto" w:fill="FFFFFF"/>
        </w:rPr>
        <w:t>independent appraiser has reported</w:t>
      </w:r>
      <w:r w:rsidRPr="00774F81">
        <w:rPr>
          <w:rFonts w:ascii="Arial" w:hAnsi="Arial" w:cs="Arial"/>
          <w:color w:val="000000"/>
          <w:spacing w:val="-5"/>
          <w:sz w:val="20"/>
          <w:szCs w:val="20"/>
          <w:shd w:val="clear" w:color="auto" w:fill="FFFFFF"/>
        </w:rPr>
        <w:t xml:space="preserve"> directly to the REIT Manager. The REIT Manager has reviewed and evaluated appropriateness</w:t>
      </w:r>
      <w:r w:rsidRPr="00774F81">
        <w:rPr>
          <w:rFonts w:ascii="Arial" w:hAnsi="Arial" w:cs="Arial"/>
          <w:color w:val="000000"/>
          <w:sz w:val="20"/>
          <w:szCs w:val="20"/>
          <w:shd w:val="clear" w:color="auto" w:fill="FFFFFF"/>
        </w:rPr>
        <w:t xml:space="preserve"> of </w:t>
      </w:r>
      <w:r w:rsidRPr="00774F81">
        <w:rPr>
          <w:rFonts w:ascii="Arial" w:hAnsi="Arial" w:cs="Arial"/>
          <w:color w:val="000000"/>
          <w:spacing w:val="-4"/>
          <w:sz w:val="20"/>
          <w:szCs w:val="20"/>
          <w:shd w:val="clear" w:color="auto" w:fill="FFFFFF"/>
        </w:rPr>
        <w:t>the assumptions in valuation, then explain the reasons for the changes in fair valuation to Trustee</w:t>
      </w:r>
      <w:r w:rsidRPr="00774F81">
        <w:rPr>
          <w:rFonts w:ascii="Arial" w:hAnsi="Arial" w:cs="Arial"/>
          <w:color w:val="000000"/>
          <w:sz w:val="20"/>
          <w:szCs w:val="20"/>
          <w:shd w:val="clear" w:color="auto" w:fill="FFFFFF"/>
        </w:rPr>
        <w:t xml:space="preserve"> to review th</w:t>
      </w:r>
      <w:r w:rsidR="008C3303" w:rsidRPr="00774F81">
        <w:rPr>
          <w:rFonts w:ascii="Arial" w:hAnsi="Arial" w:cs="Arial"/>
          <w:color w:val="000000"/>
          <w:sz w:val="20"/>
          <w:szCs w:val="20"/>
          <w:shd w:val="clear" w:color="auto" w:fill="FFFFFF"/>
        </w:rPr>
        <w:t>at</w:t>
      </w:r>
      <w:r w:rsidRPr="00774F81">
        <w:rPr>
          <w:rFonts w:ascii="Arial" w:hAnsi="Arial" w:cs="Arial"/>
          <w:color w:val="000000"/>
          <w:sz w:val="20"/>
          <w:szCs w:val="20"/>
          <w:shd w:val="clear" w:color="auto" w:fill="FFFFFF"/>
        </w:rPr>
        <w:t xml:space="preserve"> information</w:t>
      </w:r>
      <w:r w:rsidRPr="00774F81">
        <w:rPr>
          <w:rFonts w:ascii="Arial" w:hAnsi="Arial" w:cs="Arial"/>
          <w:color w:val="000000"/>
          <w:sz w:val="20"/>
          <w:szCs w:val="20"/>
          <w:shd w:val="clear" w:color="auto" w:fill="FFFFFF"/>
          <w:lang w:val="en-GB"/>
        </w:rPr>
        <w:t>.</w:t>
      </w:r>
      <w:r w:rsidRPr="00774F81">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774F81">
        <w:rPr>
          <w:rFonts w:ascii="Arial" w:hAnsi="Arial" w:cs="Arial"/>
          <w:color w:val="000000"/>
          <w:sz w:val="20"/>
          <w:szCs w:val="20"/>
          <w:shd w:val="clear" w:color="auto" w:fill="FFFFFF"/>
        </w:rPr>
        <w:t>to adjust</w:t>
      </w:r>
      <w:proofErr w:type="gramEnd"/>
      <w:r w:rsidRPr="00774F81">
        <w:rPr>
          <w:rFonts w:ascii="Arial" w:hAnsi="Arial" w:cs="Arial"/>
          <w:color w:val="000000"/>
          <w:sz w:val="20"/>
          <w:szCs w:val="20"/>
          <w:shd w:val="clear" w:color="auto" w:fill="FFFFFF"/>
        </w:rPr>
        <w:t xml:space="preserve"> the fair value accordingly. </w:t>
      </w:r>
    </w:p>
    <w:p w:rsidR="00E7534D" w:rsidRPr="00774F81"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rsidR="00867971" w:rsidRPr="00774F81"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774F81">
        <w:rPr>
          <w:rFonts w:ascii="Arial" w:hAnsi="Arial" w:cs="Arial"/>
          <w:color w:val="000000"/>
          <w:spacing w:val="-6"/>
          <w:sz w:val="20"/>
          <w:szCs w:val="20"/>
          <w:shd w:val="clear" w:color="auto" w:fill="FFFFFF"/>
        </w:rPr>
        <w:t xml:space="preserve">The main information that the appraiser </w:t>
      </w:r>
      <w:proofErr w:type="gramStart"/>
      <w:r w:rsidRPr="00774F81">
        <w:rPr>
          <w:rFonts w:ascii="Arial" w:hAnsi="Arial" w:cs="Arial"/>
          <w:color w:val="000000"/>
          <w:spacing w:val="-6"/>
          <w:sz w:val="20"/>
          <w:szCs w:val="20"/>
          <w:shd w:val="clear" w:color="auto" w:fill="FFFFFF"/>
        </w:rPr>
        <w:t>use</w:t>
      </w:r>
      <w:proofErr w:type="gramEnd"/>
      <w:r w:rsidRPr="00774F81">
        <w:rPr>
          <w:rFonts w:ascii="Arial" w:hAnsi="Arial" w:cs="Arial"/>
          <w:color w:val="000000"/>
          <w:spacing w:val="-6"/>
          <w:sz w:val="20"/>
          <w:szCs w:val="20"/>
          <w:shd w:val="clear" w:color="auto" w:fill="FFFFFF"/>
        </w:rPr>
        <w:t xml:space="preserve"> for fair value assessment level 3 comprise</w:t>
      </w:r>
      <w:r w:rsidRPr="00774F81">
        <w:rPr>
          <w:rFonts w:ascii="Arial" w:hAnsi="Arial" w:cs="Arial"/>
          <w:color w:val="000000"/>
          <w:spacing w:val="-6"/>
          <w:sz w:val="20"/>
          <w:szCs w:val="25"/>
          <w:shd w:val="clear" w:color="auto" w:fill="FFFFFF"/>
          <w:lang w:val="en-GB"/>
        </w:rPr>
        <w:t>s</w:t>
      </w:r>
      <w:r w:rsidRPr="00774F81">
        <w:rPr>
          <w:rFonts w:ascii="Arial" w:hAnsi="Arial" w:cs="Arial"/>
          <w:color w:val="000000"/>
          <w:spacing w:val="-6"/>
          <w:sz w:val="20"/>
          <w:szCs w:val="20"/>
          <w:shd w:val="clear" w:color="auto" w:fill="FFFFFF"/>
        </w:rPr>
        <w:t xml:space="preserve"> of discounted</w:t>
      </w:r>
      <w:r w:rsidRPr="00774F81">
        <w:rPr>
          <w:rFonts w:ascii="Arial" w:hAnsi="Arial" w:cs="Arial"/>
          <w:color w:val="000000"/>
          <w:sz w:val="20"/>
          <w:szCs w:val="20"/>
          <w:shd w:val="clear" w:color="auto" w:fill="FFFFFF"/>
        </w:rPr>
        <w:t xml:space="preserve"> </w:t>
      </w:r>
      <w:r w:rsidRPr="00774F81">
        <w:rPr>
          <w:rFonts w:ascii="Arial" w:hAnsi="Arial" w:cs="Arial"/>
          <w:color w:val="000000"/>
          <w:spacing w:val="-4"/>
          <w:sz w:val="20"/>
          <w:szCs w:val="20"/>
          <w:shd w:val="clear" w:color="auto" w:fill="FFFFFF"/>
        </w:rPr>
        <w:t>cash flow</w:t>
      </w:r>
      <w:r w:rsidR="008C3303" w:rsidRPr="00774F81">
        <w:rPr>
          <w:rFonts w:ascii="Arial" w:hAnsi="Arial" w:cs="Arial"/>
          <w:color w:val="000000"/>
          <w:spacing w:val="-4"/>
          <w:sz w:val="20"/>
          <w:szCs w:val="20"/>
          <w:shd w:val="clear" w:color="auto" w:fill="FFFFFF"/>
        </w:rPr>
        <w:t>,</w:t>
      </w:r>
      <w:r w:rsidRPr="00774F81">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774F81">
        <w:rPr>
          <w:rFonts w:ascii="Arial" w:hAnsi="Arial" w:cs="Arial"/>
          <w:color w:val="000000"/>
          <w:sz w:val="20"/>
          <w:szCs w:val="20"/>
          <w:shd w:val="clear" w:color="auto" w:fill="FFFFFF"/>
        </w:rPr>
        <w:t xml:space="preserve"> market </w:t>
      </w:r>
      <w:r w:rsidRPr="00774F81">
        <w:rPr>
          <w:rFonts w:ascii="Arial" w:hAnsi="Arial" w:cs="Arial"/>
          <w:color w:val="000000"/>
          <w:spacing w:val="-4"/>
          <w:sz w:val="20"/>
          <w:szCs w:val="20"/>
          <w:shd w:val="clear" w:color="auto" w:fill="FFFFFF"/>
        </w:rPr>
        <w:t xml:space="preserve">and risk-free rate of return. The appraiser applied </w:t>
      </w:r>
      <w:r w:rsidRPr="00774F81">
        <w:rPr>
          <w:rFonts w:ascii="Arial" w:hAnsi="Arial" w:cs="Arial"/>
          <w:color w:val="000000"/>
          <w:spacing w:val="-4"/>
          <w:sz w:val="20"/>
          <w:szCs w:val="20"/>
          <w:shd w:val="clear" w:color="auto" w:fill="FFFFFF"/>
          <w:lang w:val="en-GB"/>
        </w:rPr>
        <w:t>9</w:t>
      </w:r>
      <w:r w:rsidRPr="00774F81">
        <w:rPr>
          <w:rFonts w:ascii="Arial" w:hAnsi="Arial" w:cs="Arial"/>
          <w:color w:val="000000"/>
          <w:spacing w:val="-4"/>
          <w:sz w:val="20"/>
          <w:szCs w:val="20"/>
          <w:shd w:val="clear" w:color="auto" w:fill="FFFFFF"/>
        </w:rPr>
        <w:t>.</w:t>
      </w:r>
      <w:r w:rsidR="00A54337" w:rsidRPr="00774F81">
        <w:rPr>
          <w:rFonts w:ascii="Arial" w:hAnsi="Arial" w:cs="Arial"/>
          <w:color w:val="000000"/>
          <w:spacing w:val="-4"/>
          <w:sz w:val="20"/>
          <w:szCs w:val="20"/>
          <w:shd w:val="clear" w:color="auto" w:fill="FFFFFF"/>
        </w:rPr>
        <w:t>00</w:t>
      </w:r>
      <w:r w:rsidR="003F1B13" w:rsidRPr="00774F81">
        <w:rPr>
          <w:rFonts w:ascii="Arial" w:hAnsi="Arial" w:cs="Arial"/>
          <w:color w:val="000000"/>
          <w:spacing w:val="-4"/>
          <w:sz w:val="20"/>
          <w:szCs w:val="20"/>
          <w:shd w:val="clear" w:color="auto" w:fill="FFFFFF"/>
        </w:rPr>
        <w:t xml:space="preserve">% </w:t>
      </w:r>
      <w:r w:rsidR="00A54337" w:rsidRPr="00774F81">
        <w:rPr>
          <w:rFonts w:ascii="Arial" w:hAnsi="Arial" w:cs="Arial"/>
          <w:color w:val="000000"/>
          <w:spacing w:val="-4"/>
          <w:sz w:val="20"/>
          <w:szCs w:val="20"/>
          <w:shd w:val="clear" w:color="auto" w:fill="FFFFFF"/>
        </w:rPr>
        <w:t>-</w:t>
      </w:r>
      <w:r w:rsidR="003F1B13" w:rsidRPr="00774F81">
        <w:rPr>
          <w:rFonts w:ascii="Arial" w:hAnsi="Arial" w:cs="Arial"/>
          <w:color w:val="000000"/>
          <w:spacing w:val="-4"/>
          <w:sz w:val="20"/>
          <w:szCs w:val="20"/>
          <w:shd w:val="clear" w:color="auto" w:fill="FFFFFF"/>
        </w:rPr>
        <w:t xml:space="preserve"> </w:t>
      </w:r>
      <w:r w:rsidR="00A54337" w:rsidRPr="00774F81">
        <w:rPr>
          <w:rFonts w:ascii="Arial" w:hAnsi="Arial" w:cs="Arial"/>
          <w:color w:val="000000"/>
          <w:spacing w:val="-4"/>
          <w:sz w:val="20"/>
          <w:szCs w:val="20"/>
          <w:shd w:val="clear" w:color="auto" w:fill="FFFFFF"/>
        </w:rPr>
        <w:t>10.00%</w:t>
      </w:r>
      <w:r w:rsidRPr="00774F81">
        <w:rPr>
          <w:rFonts w:ascii="Arial" w:hAnsi="Arial" w:cs="Arial"/>
          <w:color w:val="000000"/>
          <w:spacing w:val="-4"/>
          <w:sz w:val="20"/>
          <w:szCs w:val="20"/>
          <w:shd w:val="clear" w:color="auto" w:fill="FFFFFF"/>
        </w:rPr>
        <w:t xml:space="preserve"> </w:t>
      </w:r>
      <w:r w:rsidR="0011081B" w:rsidRPr="00774F81">
        <w:rPr>
          <w:rFonts w:ascii="Arial" w:hAnsi="Arial" w:cs="Arial"/>
          <w:color w:val="000000"/>
          <w:spacing w:val="-4"/>
          <w:sz w:val="20"/>
          <w:szCs w:val="20"/>
          <w:shd w:val="clear" w:color="auto" w:fill="FFFFFF"/>
        </w:rPr>
        <w:t xml:space="preserve">per </w:t>
      </w:r>
      <w:r w:rsidR="00DE0CFD" w:rsidRPr="00774F81">
        <w:rPr>
          <w:rFonts w:ascii="Arial" w:hAnsi="Arial" w:cs="Arial"/>
          <w:color w:val="000000"/>
          <w:spacing w:val="-4"/>
          <w:sz w:val="20"/>
          <w:szCs w:val="20"/>
          <w:shd w:val="clear" w:color="auto" w:fill="FFFFFF"/>
        </w:rPr>
        <w:t>annum</w:t>
      </w:r>
      <w:r w:rsidR="0011081B" w:rsidRPr="00774F81">
        <w:rPr>
          <w:rFonts w:ascii="Arial" w:hAnsi="Arial" w:cs="Arial"/>
          <w:color w:val="000000"/>
          <w:spacing w:val="-4"/>
          <w:sz w:val="20"/>
          <w:szCs w:val="20"/>
          <w:shd w:val="clear" w:color="auto" w:fill="FFFFFF"/>
        </w:rPr>
        <w:t xml:space="preserve"> </w:t>
      </w:r>
      <w:r w:rsidRPr="00774F81">
        <w:rPr>
          <w:rFonts w:ascii="Arial" w:hAnsi="Arial" w:cs="Arial"/>
          <w:color w:val="000000"/>
          <w:spacing w:val="-4"/>
          <w:sz w:val="20"/>
          <w:szCs w:val="20"/>
          <w:shd w:val="clear" w:color="auto" w:fill="FFFFFF"/>
        </w:rPr>
        <w:t>of discounted cash flow for assets</w:t>
      </w:r>
      <w:r w:rsidRPr="00774F81">
        <w:rPr>
          <w:rFonts w:ascii="Arial" w:hAnsi="Arial" w:cs="Arial"/>
          <w:color w:val="000000"/>
          <w:sz w:val="20"/>
          <w:szCs w:val="20"/>
          <w:shd w:val="clear" w:color="auto" w:fill="FFFFFF"/>
        </w:rPr>
        <w:t xml:space="preserve"> </w:t>
      </w:r>
      <w:r w:rsidRPr="00774F81">
        <w:rPr>
          <w:rFonts w:ascii="Arial" w:hAnsi="Arial" w:cs="Arial"/>
          <w:color w:val="000000"/>
          <w:spacing w:val="-4"/>
          <w:sz w:val="20"/>
          <w:szCs w:val="20"/>
          <w:shd w:val="clear" w:color="auto" w:fill="FFFFFF"/>
        </w:rPr>
        <w:t xml:space="preserve">that </w:t>
      </w:r>
      <w:r w:rsidR="00695F7B" w:rsidRPr="00774F81">
        <w:rPr>
          <w:rFonts w:ascii="Arial" w:hAnsi="Arial" w:cs="Arial"/>
          <w:color w:val="000000"/>
          <w:spacing w:val="-4"/>
          <w:sz w:val="20"/>
          <w:szCs w:val="20"/>
          <w:shd w:val="clear" w:color="auto" w:fill="FFFFFF"/>
        </w:rPr>
        <w:t>were</w:t>
      </w:r>
      <w:r w:rsidRPr="00774F81">
        <w:rPr>
          <w:rFonts w:ascii="Arial" w:hAnsi="Arial" w:cs="Arial"/>
          <w:color w:val="000000"/>
          <w:spacing w:val="-4"/>
          <w:sz w:val="20"/>
          <w:szCs w:val="20"/>
          <w:shd w:val="clear" w:color="auto" w:fill="FFFFFF"/>
        </w:rPr>
        <w:t xml:space="preserve"> assessed based on yield rate from government bond plus business risk, service, market</w:t>
      </w:r>
      <w:r w:rsidRPr="00774F81">
        <w:rPr>
          <w:rFonts w:ascii="Arial" w:hAnsi="Arial" w:cs="Arial"/>
          <w:color w:val="000000"/>
          <w:sz w:val="20"/>
          <w:szCs w:val="20"/>
          <w:shd w:val="clear" w:color="auto" w:fill="FFFFFF"/>
        </w:rPr>
        <w:t xml:space="preserve"> and economy conditions.</w:t>
      </w:r>
    </w:p>
    <w:p w:rsidR="00CD6705" w:rsidRDefault="00341948" w:rsidP="005673BA">
      <w:pPr>
        <w:pStyle w:val="Header"/>
        <w:tabs>
          <w:tab w:val="clear" w:pos="4153"/>
          <w:tab w:val="clear" w:pos="8306"/>
        </w:tabs>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cs/>
        </w:rPr>
        <w:br w:type="page"/>
      </w:r>
    </w:p>
    <w:p w:rsidR="0052422F" w:rsidRPr="00774F81" w:rsidRDefault="0052422F"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tblInd w:w="108" w:type="dxa"/>
        <w:shd w:val="clear" w:color="auto" w:fill="FFA543"/>
        <w:tblLook w:val="04A0" w:firstRow="1" w:lastRow="0" w:firstColumn="1" w:lastColumn="0" w:noHBand="0" w:noVBand="1"/>
      </w:tblPr>
      <w:tblGrid>
        <w:gridCol w:w="9029"/>
      </w:tblGrid>
      <w:tr w:rsidR="00810BBB" w:rsidRPr="00774F81" w:rsidTr="000B1361">
        <w:trPr>
          <w:trHeight w:val="386"/>
        </w:trPr>
        <w:tc>
          <w:tcPr>
            <w:tcW w:w="9029" w:type="dxa"/>
            <w:shd w:val="clear" w:color="auto" w:fill="FFA543"/>
            <w:vAlign w:val="center"/>
          </w:tcPr>
          <w:p w:rsidR="00810BBB" w:rsidRPr="00774F81" w:rsidRDefault="00F44952" w:rsidP="00B05E77">
            <w:pPr>
              <w:tabs>
                <w:tab w:val="left" w:pos="432"/>
              </w:tabs>
              <w:ind w:left="432" w:hanging="432"/>
              <w:rPr>
                <w:rFonts w:ascii="Arial" w:hAnsi="Arial" w:cs="Arial"/>
                <w:b/>
                <w:bCs/>
                <w:color w:val="FFFFFF"/>
                <w:sz w:val="20"/>
                <w:szCs w:val="20"/>
                <w:cs/>
              </w:rPr>
            </w:pPr>
            <w:r w:rsidRPr="00774F81">
              <w:rPr>
                <w:rFonts w:ascii="Arial" w:hAnsi="Arial" w:cs="Arial"/>
                <w:b/>
                <w:bCs/>
                <w:color w:val="FFFFFF"/>
                <w:sz w:val="20"/>
                <w:szCs w:val="20"/>
              </w:rPr>
              <w:t>7</w:t>
            </w:r>
            <w:r w:rsidR="00810BBB" w:rsidRPr="00774F81">
              <w:rPr>
                <w:rFonts w:ascii="Arial" w:hAnsi="Arial" w:cs="Arial"/>
                <w:b/>
                <w:bCs/>
                <w:color w:val="FFFFFF"/>
                <w:sz w:val="20"/>
                <w:szCs w:val="20"/>
              </w:rPr>
              <w:tab/>
              <w:t>Investments at fair value</w:t>
            </w:r>
          </w:p>
        </w:tc>
      </w:tr>
    </w:tbl>
    <w:p w:rsidR="00810BBB" w:rsidRPr="00774F81" w:rsidRDefault="00810BBB" w:rsidP="005673BA">
      <w:pPr>
        <w:jc w:val="both"/>
        <w:rPr>
          <w:rFonts w:ascii="Arial" w:hAnsi="Arial" w:cs="Arial"/>
          <w:b/>
          <w:bCs/>
          <w:sz w:val="20"/>
          <w:szCs w:val="20"/>
        </w:rPr>
      </w:pPr>
    </w:p>
    <w:p w:rsidR="00E7534D" w:rsidRPr="00774F81"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774F81">
        <w:rPr>
          <w:rFonts w:ascii="Arial" w:hAnsi="Arial" w:cs="Arial"/>
          <w:color w:val="000000"/>
          <w:sz w:val="20"/>
          <w:szCs w:val="20"/>
          <w:shd w:val="clear" w:color="auto" w:fill="FFFFFF"/>
        </w:rPr>
        <w:t>The movements of investments in properties are as follows:</w:t>
      </w:r>
    </w:p>
    <w:p w:rsidR="00980274" w:rsidRPr="00774F81" w:rsidRDefault="00980274" w:rsidP="005673BA">
      <w:pPr>
        <w:jc w:val="both"/>
        <w:rPr>
          <w:rFonts w:ascii="Arial" w:hAnsi="Arial" w:cs="Arial"/>
          <w:sz w:val="20"/>
          <w:szCs w:val="20"/>
        </w:rPr>
      </w:pPr>
    </w:p>
    <w:tbl>
      <w:tblPr>
        <w:tblW w:w="4886" w:type="pct"/>
        <w:tblInd w:w="108" w:type="dxa"/>
        <w:tblLayout w:type="fixed"/>
        <w:tblLook w:val="0000" w:firstRow="0" w:lastRow="0" w:firstColumn="0" w:lastColumn="0" w:noHBand="0" w:noVBand="0"/>
      </w:tblPr>
      <w:tblGrid>
        <w:gridCol w:w="4634"/>
        <w:gridCol w:w="1465"/>
        <w:gridCol w:w="1465"/>
        <w:gridCol w:w="1467"/>
      </w:tblGrid>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r w:rsidRPr="001B45AD">
              <w:rPr>
                <w:rFonts w:ascii="Arial" w:hAnsi="Arial" w:cs="Arial"/>
                <w:b/>
                <w:bCs/>
                <w:sz w:val="20"/>
                <w:szCs w:val="20"/>
                <w:lang w:val="en-GB"/>
              </w:rPr>
              <w:t>Investments</w:t>
            </w:r>
          </w:p>
        </w:tc>
        <w:tc>
          <w:tcPr>
            <w:tcW w:w="811"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r w:rsidRPr="001B45AD">
              <w:rPr>
                <w:rFonts w:ascii="Arial" w:hAnsi="Arial" w:cs="Arial"/>
                <w:b/>
                <w:bCs/>
                <w:sz w:val="20"/>
                <w:szCs w:val="20"/>
                <w:lang w:val="en-GB"/>
              </w:rPr>
              <w:t>Investments</w:t>
            </w:r>
          </w:p>
        </w:tc>
        <w:tc>
          <w:tcPr>
            <w:tcW w:w="812" w:type="pct"/>
            <w:tcBorders>
              <w:top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lang w:val="en-GB"/>
              </w:rPr>
            </w:pP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in properties</w:t>
            </w:r>
          </w:p>
        </w:tc>
        <w:tc>
          <w:tcPr>
            <w:tcW w:w="811"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in securities</w:t>
            </w:r>
          </w:p>
        </w:tc>
        <w:tc>
          <w:tcPr>
            <w:tcW w:w="812" w:type="pct"/>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Total</w:t>
            </w: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Baht</w:t>
            </w:r>
          </w:p>
        </w:tc>
        <w:tc>
          <w:tcPr>
            <w:tcW w:w="811"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b/>
                <w:bCs/>
                <w:sz w:val="20"/>
                <w:szCs w:val="20"/>
              </w:rPr>
            </w:pPr>
            <w:r w:rsidRPr="001B45AD">
              <w:rPr>
                <w:rFonts w:ascii="Arial" w:hAnsi="Arial" w:cs="Arial"/>
                <w:b/>
                <w:bCs/>
                <w:sz w:val="20"/>
                <w:szCs w:val="20"/>
              </w:rPr>
              <w:t>Baht</w:t>
            </w:r>
          </w:p>
        </w:tc>
        <w:tc>
          <w:tcPr>
            <w:tcW w:w="812" w:type="pct"/>
            <w:tcBorders>
              <w:bottom w:val="single" w:sz="4" w:space="0" w:color="auto"/>
            </w:tcBorders>
            <w:vAlign w:val="bottom"/>
          </w:tcPr>
          <w:p w:rsidR="0083434E" w:rsidRPr="001B45AD" w:rsidRDefault="0083434E" w:rsidP="005673BA">
            <w:pPr>
              <w:pStyle w:val="BodyTextIndent"/>
              <w:ind w:left="0" w:right="-72"/>
              <w:jc w:val="right"/>
              <w:rPr>
                <w:rFonts w:ascii="Arial" w:hAnsi="Arial" w:cs="Arial"/>
                <w:sz w:val="20"/>
                <w:szCs w:val="20"/>
                <w:lang w:val="en-GB"/>
              </w:rPr>
            </w:pPr>
            <w:r w:rsidRPr="001B45AD">
              <w:rPr>
                <w:rFonts w:ascii="Arial" w:hAnsi="Arial" w:cs="Arial"/>
                <w:b/>
                <w:bCs/>
                <w:sz w:val="20"/>
                <w:szCs w:val="20"/>
              </w:rPr>
              <w:t>Baht</w:t>
            </w:r>
          </w:p>
        </w:tc>
      </w:tr>
      <w:tr w:rsidR="0083434E" w:rsidRPr="001B45AD" w:rsidTr="004874C6">
        <w:tc>
          <w:tcPr>
            <w:tcW w:w="2566" w:type="pct"/>
            <w:vAlign w:val="bottom"/>
          </w:tcPr>
          <w:p w:rsidR="0083434E" w:rsidRPr="001B45AD" w:rsidRDefault="0083434E" w:rsidP="005673BA">
            <w:pPr>
              <w:pStyle w:val="BodyTextIndent"/>
              <w:ind w:left="-101"/>
              <w:jc w:val="left"/>
              <w:rPr>
                <w:rFonts w:ascii="Arial" w:hAnsi="Arial" w:cs="Arial"/>
                <w:sz w:val="20"/>
                <w:szCs w:val="20"/>
                <w:lang w:val="en-GB"/>
              </w:rPr>
            </w:pPr>
          </w:p>
        </w:tc>
        <w:tc>
          <w:tcPr>
            <w:tcW w:w="811"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c>
          <w:tcPr>
            <w:tcW w:w="811"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c>
          <w:tcPr>
            <w:tcW w:w="812" w:type="pct"/>
            <w:tcBorders>
              <w:top w:val="single" w:sz="4" w:space="0" w:color="auto"/>
            </w:tcBorders>
            <w:shd w:val="clear" w:color="auto" w:fill="FAFAFA"/>
            <w:vAlign w:val="bottom"/>
          </w:tcPr>
          <w:p w:rsidR="0083434E" w:rsidRPr="001B45AD" w:rsidRDefault="0083434E" w:rsidP="009800E5">
            <w:pPr>
              <w:pStyle w:val="BodyTextIndent"/>
              <w:ind w:left="0" w:right="-72"/>
              <w:jc w:val="right"/>
              <w:rPr>
                <w:rFonts w:ascii="Arial" w:hAnsi="Arial" w:cs="Arial"/>
                <w:b/>
                <w:bCs/>
                <w:sz w:val="20"/>
                <w:szCs w:val="20"/>
              </w:rPr>
            </w:pPr>
          </w:p>
        </w:tc>
      </w:tr>
      <w:tr w:rsidR="005A756E" w:rsidRPr="001B45AD" w:rsidTr="005A756E">
        <w:tc>
          <w:tcPr>
            <w:tcW w:w="2566" w:type="pct"/>
            <w:vAlign w:val="bottom"/>
          </w:tcPr>
          <w:p w:rsidR="005A756E" w:rsidRPr="001B45AD" w:rsidRDefault="005A756E" w:rsidP="005A756E">
            <w:pPr>
              <w:pStyle w:val="BodyTextIndent"/>
              <w:ind w:left="-101"/>
              <w:jc w:val="left"/>
              <w:rPr>
                <w:rFonts w:ascii="Arial" w:hAnsi="Arial" w:cs="Arial"/>
                <w:sz w:val="20"/>
                <w:szCs w:val="20"/>
              </w:rPr>
            </w:pPr>
            <w:r w:rsidRPr="001B45AD">
              <w:rPr>
                <w:rFonts w:ascii="Arial" w:hAnsi="Arial" w:cs="Arial"/>
                <w:sz w:val="20"/>
                <w:szCs w:val="20"/>
                <w:lang w:val="en-GB" w:eastAsia="th-TH"/>
              </w:rPr>
              <w:t>Opening balance</w:t>
            </w:r>
          </w:p>
        </w:tc>
        <w:tc>
          <w:tcPr>
            <w:tcW w:w="811" w:type="pct"/>
            <w:tcBorders>
              <w:top w:val="nil"/>
              <w:left w:val="nil"/>
              <w:bottom w:val="nil"/>
              <w:right w:val="nil"/>
            </w:tcBorders>
            <w:shd w:val="clear" w:color="auto" w:fill="FAFAFA"/>
            <w:vAlign w:val="center"/>
          </w:tcPr>
          <w:p w:rsidR="005A756E" w:rsidRPr="005A756E" w:rsidRDefault="005A756E" w:rsidP="005A756E">
            <w:pPr>
              <w:ind w:right="-72"/>
              <w:jc w:val="right"/>
              <w:rPr>
                <w:rFonts w:ascii="Arial" w:hAnsi="Arial" w:cs="Arial"/>
                <w:sz w:val="20"/>
                <w:szCs w:val="20"/>
              </w:rPr>
            </w:pPr>
            <w:r w:rsidRPr="005A756E">
              <w:rPr>
                <w:rFonts w:ascii="Arial" w:hAnsi="Arial" w:cs="Arial"/>
                <w:sz w:val="20"/>
                <w:szCs w:val="20"/>
              </w:rPr>
              <w:t xml:space="preserve">9,545,640,000 </w:t>
            </w:r>
          </w:p>
        </w:tc>
        <w:tc>
          <w:tcPr>
            <w:tcW w:w="811" w:type="pct"/>
            <w:tcBorders>
              <w:top w:val="nil"/>
              <w:left w:val="nil"/>
              <w:bottom w:val="nil"/>
              <w:right w:val="nil"/>
            </w:tcBorders>
            <w:shd w:val="clear" w:color="auto" w:fill="FAFAFA"/>
            <w:vAlign w:val="bottom"/>
          </w:tcPr>
          <w:p w:rsidR="005A756E" w:rsidRPr="005A756E" w:rsidRDefault="005A756E" w:rsidP="005A756E">
            <w:pPr>
              <w:ind w:right="-72"/>
              <w:jc w:val="right"/>
              <w:rPr>
                <w:rFonts w:ascii="Arial" w:hAnsi="Arial" w:cs="Arial"/>
                <w:sz w:val="20"/>
                <w:szCs w:val="20"/>
              </w:rPr>
            </w:pPr>
            <w:r w:rsidRPr="005A756E">
              <w:rPr>
                <w:rFonts w:ascii="Arial" w:hAnsi="Arial" w:cs="Arial"/>
                <w:sz w:val="20"/>
                <w:szCs w:val="20"/>
              </w:rPr>
              <w:t xml:space="preserve">96,734,761 </w:t>
            </w:r>
          </w:p>
        </w:tc>
        <w:tc>
          <w:tcPr>
            <w:tcW w:w="812" w:type="pct"/>
            <w:tcBorders>
              <w:top w:val="nil"/>
              <w:left w:val="nil"/>
              <w:bottom w:val="nil"/>
              <w:right w:val="nil"/>
            </w:tcBorders>
            <w:shd w:val="clear" w:color="auto" w:fill="FAFAFA"/>
            <w:vAlign w:val="center"/>
          </w:tcPr>
          <w:p w:rsidR="005A756E" w:rsidRPr="005A756E" w:rsidRDefault="005A756E" w:rsidP="005A756E">
            <w:pPr>
              <w:ind w:right="-72"/>
              <w:jc w:val="right"/>
              <w:rPr>
                <w:rFonts w:ascii="Arial" w:hAnsi="Arial" w:cs="Arial"/>
                <w:sz w:val="20"/>
                <w:szCs w:val="20"/>
              </w:rPr>
            </w:pPr>
            <w:r w:rsidRPr="005A756E">
              <w:rPr>
                <w:rFonts w:ascii="Arial" w:hAnsi="Arial" w:cs="Arial"/>
                <w:sz w:val="20"/>
                <w:szCs w:val="20"/>
              </w:rPr>
              <w:t xml:space="preserve">9,642,374,761 </w:t>
            </w: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lang w:val="en-GB" w:eastAsia="th-TH"/>
              </w:rPr>
            </w:pPr>
            <w:r w:rsidRPr="001B45AD">
              <w:rPr>
                <w:rFonts w:ascii="Arial" w:hAnsi="Arial" w:cs="Arial"/>
                <w:sz w:val="20"/>
                <w:szCs w:val="20"/>
                <w:lang w:val="en-GB" w:eastAsia="th-TH"/>
              </w:rPr>
              <w:t>Disposal of investments</w:t>
            </w:r>
          </w:p>
        </w:tc>
        <w:tc>
          <w:tcPr>
            <w:tcW w:w="811" w:type="pct"/>
            <w:shd w:val="clear" w:color="auto" w:fill="FAFAFA"/>
          </w:tcPr>
          <w:p w:rsidR="005A756E" w:rsidRPr="001B45AD" w:rsidRDefault="005A756E" w:rsidP="005A756E">
            <w:pPr>
              <w:ind w:right="-72"/>
              <w:jc w:val="right"/>
              <w:rPr>
                <w:rFonts w:ascii="Arial" w:hAnsi="Arial" w:cs="Arial"/>
                <w:sz w:val="20"/>
                <w:szCs w:val="20"/>
              </w:rPr>
            </w:pPr>
            <w:r>
              <w:rPr>
                <w:rFonts w:ascii="Arial" w:hAnsi="Arial" w:cs="Arial"/>
                <w:sz w:val="20"/>
                <w:szCs w:val="20"/>
              </w:rPr>
              <w:t>-</w:t>
            </w:r>
          </w:p>
        </w:tc>
        <w:tc>
          <w:tcPr>
            <w:tcW w:w="811"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(82,639,176)</w:t>
            </w:r>
          </w:p>
        </w:tc>
        <w:tc>
          <w:tcPr>
            <w:tcW w:w="812"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(82,639,176)</w:t>
            </w:r>
          </w:p>
        </w:tc>
      </w:tr>
      <w:tr w:rsidR="005A756E" w:rsidRPr="001B45AD" w:rsidTr="004874C6">
        <w:tc>
          <w:tcPr>
            <w:tcW w:w="2566" w:type="pct"/>
            <w:vAlign w:val="bottom"/>
          </w:tcPr>
          <w:p w:rsidR="005A756E" w:rsidRPr="006C274B" w:rsidRDefault="00BB3C11" w:rsidP="005A756E">
            <w:pPr>
              <w:pStyle w:val="BodyTextIndent"/>
              <w:ind w:left="-101"/>
              <w:jc w:val="left"/>
              <w:rPr>
                <w:rFonts w:ascii="Arial" w:hAnsi="Arial" w:cs="Cordia New"/>
                <w:sz w:val="20"/>
                <w:szCs w:val="20"/>
                <w:lang w:val="en-GB" w:eastAsia="th-TH"/>
              </w:rPr>
            </w:pPr>
            <w:bookmarkStart w:id="3" w:name="OLE_LINK10"/>
            <w:bookmarkStart w:id="4" w:name="OLE_LINK11"/>
            <w:bookmarkStart w:id="5" w:name="OLE_LINK12"/>
            <w:r w:rsidRPr="00774F81">
              <w:rPr>
                <w:rFonts w:ascii="Arial" w:hAnsi="Arial" w:cs="Arial"/>
                <w:spacing w:val="8"/>
                <w:sz w:val="20"/>
                <w:szCs w:val="20"/>
              </w:rPr>
              <w:t>Net gain from investments</w:t>
            </w:r>
            <w:bookmarkEnd w:id="3"/>
            <w:bookmarkEnd w:id="4"/>
            <w:bookmarkEnd w:id="5"/>
          </w:p>
        </w:tc>
        <w:tc>
          <w:tcPr>
            <w:tcW w:w="811" w:type="pct"/>
            <w:shd w:val="clear" w:color="auto" w:fill="FAFAFA"/>
          </w:tcPr>
          <w:p w:rsidR="005A756E" w:rsidRPr="001B45AD" w:rsidRDefault="005A756E" w:rsidP="005A756E">
            <w:pPr>
              <w:ind w:right="-72"/>
              <w:jc w:val="right"/>
              <w:rPr>
                <w:rFonts w:ascii="Arial" w:hAnsi="Arial" w:cs="Arial"/>
                <w:sz w:val="20"/>
                <w:szCs w:val="20"/>
              </w:rPr>
            </w:pPr>
            <w:r>
              <w:rPr>
                <w:rFonts w:ascii="Arial" w:hAnsi="Arial" w:cs="Arial"/>
                <w:sz w:val="20"/>
                <w:szCs w:val="20"/>
              </w:rPr>
              <w:t>-</w:t>
            </w:r>
          </w:p>
        </w:tc>
        <w:tc>
          <w:tcPr>
            <w:tcW w:w="811"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319,826</w:t>
            </w:r>
          </w:p>
        </w:tc>
        <w:tc>
          <w:tcPr>
            <w:tcW w:w="812"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319,826</w:t>
            </w: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lang w:val="en-GB" w:eastAsia="th-TH"/>
              </w:rPr>
            </w:pPr>
            <w:r w:rsidRPr="001B45AD">
              <w:rPr>
                <w:rFonts w:ascii="Arial" w:hAnsi="Arial" w:cs="Arial"/>
                <w:sz w:val="20"/>
                <w:szCs w:val="20"/>
              </w:rPr>
              <w:t>Net gain (loss) from change in fair value</w:t>
            </w:r>
          </w:p>
        </w:tc>
        <w:tc>
          <w:tcPr>
            <w:tcW w:w="811" w:type="pct"/>
            <w:shd w:val="clear" w:color="auto" w:fill="FAFAFA"/>
          </w:tcPr>
          <w:p w:rsidR="005A756E" w:rsidRPr="001B45AD" w:rsidRDefault="005A756E" w:rsidP="005A756E">
            <w:pPr>
              <w:ind w:right="-72"/>
              <w:jc w:val="right"/>
              <w:rPr>
                <w:rFonts w:ascii="Arial" w:hAnsi="Arial" w:cs="Arial"/>
                <w:sz w:val="20"/>
                <w:szCs w:val="20"/>
              </w:rPr>
            </w:pPr>
          </w:p>
        </w:tc>
        <w:tc>
          <w:tcPr>
            <w:tcW w:w="811" w:type="pct"/>
            <w:shd w:val="clear" w:color="auto" w:fill="FAFAFA"/>
          </w:tcPr>
          <w:p w:rsidR="005A756E" w:rsidRPr="001B45AD" w:rsidRDefault="005A756E" w:rsidP="005A756E">
            <w:pPr>
              <w:ind w:right="-72"/>
              <w:jc w:val="right"/>
              <w:rPr>
                <w:rFonts w:ascii="Arial" w:hAnsi="Arial" w:cs="Arial"/>
                <w:sz w:val="20"/>
                <w:szCs w:val="20"/>
              </w:rPr>
            </w:pPr>
          </w:p>
        </w:tc>
        <w:tc>
          <w:tcPr>
            <w:tcW w:w="812" w:type="pct"/>
            <w:shd w:val="clear" w:color="auto" w:fill="FAFAFA"/>
          </w:tcPr>
          <w:p w:rsidR="005A756E" w:rsidRPr="001B45AD" w:rsidRDefault="005A756E" w:rsidP="005A756E">
            <w:pPr>
              <w:ind w:right="-72"/>
              <w:jc w:val="right"/>
              <w:rPr>
                <w:rFonts w:ascii="Arial" w:hAnsi="Arial" w:cs="Arial"/>
                <w:sz w:val="20"/>
                <w:szCs w:val="20"/>
              </w:rPr>
            </w:pP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rPr>
            </w:pPr>
            <w:r w:rsidRPr="001B45AD">
              <w:rPr>
                <w:rFonts w:ascii="Arial" w:hAnsi="Arial" w:cs="Arial"/>
                <w:sz w:val="20"/>
                <w:szCs w:val="20"/>
                <w:cs/>
              </w:rPr>
              <w:t xml:space="preserve">    </w:t>
            </w:r>
            <w:r w:rsidRPr="001B45AD">
              <w:rPr>
                <w:rFonts w:ascii="Arial" w:hAnsi="Arial" w:cs="Arial"/>
                <w:sz w:val="20"/>
                <w:szCs w:val="20"/>
              </w:rPr>
              <w:t>of investments</w:t>
            </w:r>
          </w:p>
        </w:tc>
        <w:tc>
          <w:tcPr>
            <w:tcW w:w="811"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43,210,000</w:t>
            </w:r>
          </w:p>
        </w:tc>
        <w:tc>
          <w:tcPr>
            <w:tcW w:w="811"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(1,634,016)</w:t>
            </w:r>
          </w:p>
        </w:tc>
        <w:tc>
          <w:tcPr>
            <w:tcW w:w="812" w:type="pct"/>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41,575,984</w:t>
            </w: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rPr>
            </w:pPr>
            <w:r w:rsidRPr="001B45AD">
              <w:rPr>
                <w:rFonts w:ascii="Arial" w:hAnsi="Arial" w:cs="Arial"/>
                <w:sz w:val="20"/>
                <w:szCs w:val="20"/>
              </w:rPr>
              <w:t>Net change in fair value of investments</w:t>
            </w:r>
            <w:r w:rsidRPr="001B45AD">
              <w:rPr>
                <w:rFonts w:ascii="Arial" w:hAnsi="Arial" w:cs="Arial"/>
                <w:sz w:val="20"/>
                <w:szCs w:val="20"/>
                <w:cs/>
              </w:rPr>
              <w:t xml:space="preserve"> </w:t>
            </w:r>
          </w:p>
        </w:tc>
        <w:tc>
          <w:tcPr>
            <w:tcW w:w="811" w:type="pct"/>
            <w:shd w:val="clear" w:color="auto" w:fill="FAFAFA"/>
          </w:tcPr>
          <w:p w:rsidR="005A756E" w:rsidRPr="001B45AD" w:rsidRDefault="005A756E" w:rsidP="005A756E">
            <w:pPr>
              <w:ind w:right="-72"/>
              <w:jc w:val="right"/>
              <w:rPr>
                <w:rFonts w:ascii="Arial" w:hAnsi="Arial" w:cs="Arial"/>
                <w:sz w:val="20"/>
                <w:szCs w:val="20"/>
              </w:rPr>
            </w:pPr>
          </w:p>
        </w:tc>
        <w:tc>
          <w:tcPr>
            <w:tcW w:w="811" w:type="pct"/>
            <w:shd w:val="clear" w:color="auto" w:fill="FAFAFA"/>
          </w:tcPr>
          <w:p w:rsidR="005A756E" w:rsidRPr="001B45AD" w:rsidRDefault="005A756E" w:rsidP="005A756E">
            <w:pPr>
              <w:ind w:right="-72"/>
              <w:jc w:val="right"/>
              <w:rPr>
                <w:rFonts w:ascii="Arial" w:hAnsi="Arial" w:cs="Arial"/>
                <w:sz w:val="20"/>
                <w:szCs w:val="20"/>
              </w:rPr>
            </w:pPr>
          </w:p>
        </w:tc>
        <w:tc>
          <w:tcPr>
            <w:tcW w:w="812" w:type="pct"/>
            <w:shd w:val="clear" w:color="auto" w:fill="FAFAFA"/>
          </w:tcPr>
          <w:p w:rsidR="005A756E" w:rsidRPr="001B45AD" w:rsidRDefault="005A756E" w:rsidP="005A756E">
            <w:pPr>
              <w:ind w:right="-72"/>
              <w:jc w:val="right"/>
              <w:rPr>
                <w:rFonts w:ascii="Arial" w:hAnsi="Arial" w:cs="Arial"/>
                <w:sz w:val="20"/>
                <w:szCs w:val="20"/>
              </w:rPr>
            </w:pP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rPr>
            </w:pPr>
            <w:r w:rsidRPr="001B45AD">
              <w:rPr>
                <w:rFonts w:ascii="Arial" w:hAnsi="Arial" w:cs="Arial"/>
                <w:sz w:val="20"/>
                <w:szCs w:val="20"/>
                <w:cs/>
              </w:rPr>
              <w:t xml:space="preserve">    </w:t>
            </w:r>
            <w:r w:rsidRPr="001B45AD">
              <w:rPr>
                <w:rFonts w:ascii="Arial" w:hAnsi="Arial" w:cs="Arial"/>
                <w:sz w:val="20"/>
                <w:szCs w:val="20"/>
                <w:lang w:val="en-GB" w:eastAsia="th-TH"/>
              </w:rPr>
              <w:t>from accounting reconciliation</w:t>
            </w:r>
            <w:r w:rsidRPr="001B45AD">
              <w:rPr>
                <w:rFonts w:ascii="Arial" w:hAnsi="Arial" w:cs="Arial"/>
                <w:sz w:val="20"/>
                <w:szCs w:val="20"/>
                <w:cs/>
              </w:rPr>
              <w:t xml:space="preserve">    </w:t>
            </w:r>
          </w:p>
        </w:tc>
        <w:tc>
          <w:tcPr>
            <w:tcW w:w="811"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(15,551,440)</w:t>
            </w:r>
          </w:p>
        </w:tc>
        <w:tc>
          <w:tcPr>
            <w:tcW w:w="811"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Pr>
                <w:rFonts w:ascii="Arial" w:hAnsi="Arial" w:cs="Arial"/>
                <w:sz w:val="20"/>
                <w:szCs w:val="20"/>
              </w:rPr>
              <w:t>-</w:t>
            </w:r>
          </w:p>
        </w:tc>
        <w:tc>
          <w:tcPr>
            <w:tcW w:w="812"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(15,551,440)</w:t>
            </w:r>
          </w:p>
        </w:tc>
      </w:tr>
      <w:tr w:rsidR="005A756E" w:rsidRPr="001B45AD" w:rsidTr="004874C6">
        <w:tc>
          <w:tcPr>
            <w:tcW w:w="2566" w:type="pct"/>
            <w:vAlign w:val="bottom"/>
          </w:tcPr>
          <w:p w:rsidR="005A756E" w:rsidRPr="001B45AD" w:rsidRDefault="005A756E" w:rsidP="005A756E">
            <w:pPr>
              <w:pStyle w:val="BodyTextIndent"/>
              <w:ind w:left="-101"/>
              <w:jc w:val="left"/>
              <w:rPr>
                <w:rFonts w:ascii="Arial" w:hAnsi="Arial" w:cs="Arial"/>
                <w:sz w:val="20"/>
                <w:szCs w:val="20"/>
              </w:rPr>
            </w:pPr>
          </w:p>
        </w:tc>
        <w:tc>
          <w:tcPr>
            <w:tcW w:w="811" w:type="pct"/>
            <w:tcBorders>
              <w:top w:val="single" w:sz="4" w:space="0" w:color="auto"/>
            </w:tcBorders>
            <w:shd w:val="clear" w:color="auto" w:fill="FAFAFA"/>
            <w:vAlign w:val="bottom"/>
          </w:tcPr>
          <w:p w:rsidR="005A756E" w:rsidRPr="001B45AD" w:rsidRDefault="005A756E" w:rsidP="005A756E">
            <w:pPr>
              <w:pStyle w:val="BodyTextIndent"/>
              <w:ind w:left="0" w:right="-72"/>
              <w:jc w:val="right"/>
              <w:rPr>
                <w:rFonts w:ascii="Arial" w:hAnsi="Arial" w:cs="Arial"/>
                <w:sz w:val="20"/>
                <w:szCs w:val="20"/>
              </w:rPr>
            </w:pPr>
          </w:p>
        </w:tc>
        <w:tc>
          <w:tcPr>
            <w:tcW w:w="811" w:type="pct"/>
            <w:tcBorders>
              <w:top w:val="single" w:sz="4" w:space="0" w:color="auto"/>
            </w:tcBorders>
            <w:shd w:val="clear" w:color="auto" w:fill="FAFAFA"/>
            <w:vAlign w:val="bottom"/>
          </w:tcPr>
          <w:p w:rsidR="005A756E" w:rsidRPr="001B45AD" w:rsidRDefault="005A756E" w:rsidP="005A756E">
            <w:pPr>
              <w:pStyle w:val="BodyTextIndent"/>
              <w:ind w:left="0" w:right="-72"/>
              <w:jc w:val="right"/>
              <w:rPr>
                <w:rFonts w:ascii="Arial" w:hAnsi="Arial" w:cs="Arial"/>
                <w:sz w:val="20"/>
                <w:szCs w:val="20"/>
              </w:rPr>
            </w:pPr>
          </w:p>
        </w:tc>
        <w:tc>
          <w:tcPr>
            <w:tcW w:w="812" w:type="pct"/>
            <w:tcBorders>
              <w:top w:val="single" w:sz="4" w:space="0" w:color="auto"/>
            </w:tcBorders>
            <w:shd w:val="clear" w:color="auto" w:fill="FAFAFA"/>
            <w:vAlign w:val="bottom"/>
          </w:tcPr>
          <w:p w:rsidR="005A756E" w:rsidRPr="001B45AD" w:rsidRDefault="005A756E" w:rsidP="005A756E">
            <w:pPr>
              <w:pStyle w:val="BodyTextIndent"/>
              <w:ind w:left="0" w:right="-72"/>
              <w:jc w:val="right"/>
              <w:rPr>
                <w:rFonts w:ascii="Arial" w:hAnsi="Arial" w:cs="Arial"/>
                <w:sz w:val="20"/>
                <w:szCs w:val="20"/>
              </w:rPr>
            </w:pPr>
          </w:p>
        </w:tc>
      </w:tr>
      <w:tr w:rsidR="005A756E" w:rsidRPr="001B45AD" w:rsidTr="004874C6">
        <w:trPr>
          <w:trHeight w:val="85"/>
        </w:trPr>
        <w:tc>
          <w:tcPr>
            <w:tcW w:w="2566" w:type="pct"/>
            <w:vAlign w:val="bottom"/>
          </w:tcPr>
          <w:p w:rsidR="005A756E" w:rsidRPr="001B45AD" w:rsidRDefault="005A756E" w:rsidP="005A756E">
            <w:pPr>
              <w:pStyle w:val="BodyTextIndent"/>
              <w:ind w:left="-101"/>
              <w:jc w:val="left"/>
              <w:rPr>
                <w:rFonts w:ascii="Arial" w:hAnsi="Arial" w:cs="Arial"/>
                <w:sz w:val="20"/>
                <w:szCs w:val="20"/>
              </w:rPr>
            </w:pPr>
            <w:r w:rsidRPr="001B45AD">
              <w:rPr>
                <w:rFonts w:ascii="Arial" w:hAnsi="Arial" w:cs="Arial"/>
                <w:sz w:val="20"/>
                <w:szCs w:val="20"/>
                <w:lang w:val="en-GB" w:eastAsia="th-TH"/>
              </w:rPr>
              <w:t>Closing balance</w:t>
            </w:r>
          </w:p>
        </w:tc>
        <w:tc>
          <w:tcPr>
            <w:tcW w:w="811"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9,573,298,560</w:t>
            </w:r>
          </w:p>
        </w:tc>
        <w:tc>
          <w:tcPr>
            <w:tcW w:w="811"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12,781,395</w:t>
            </w:r>
          </w:p>
        </w:tc>
        <w:tc>
          <w:tcPr>
            <w:tcW w:w="812" w:type="pct"/>
            <w:tcBorders>
              <w:bottom w:val="single" w:sz="4" w:space="0" w:color="auto"/>
            </w:tcBorders>
            <w:shd w:val="clear" w:color="auto" w:fill="FAFAFA"/>
          </w:tcPr>
          <w:p w:rsidR="005A756E" w:rsidRPr="001B45AD" w:rsidRDefault="005A756E" w:rsidP="005A756E">
            <w:pPr>
              <w:ind w:right="-72"/>
              <w:jc w:val="right"/>
              <w:rPr>
                <w:rFonts w:ascii="Arial" w:hAnsi="Arial" w:cs="Arial"/>
                <w:sz w:val="20"/>
                <w:szCs w:val="20"/>
              </w:rPr>
            </w:pPr>
            <w:r w:rsidRPr="005A756E">
              <w:rPr>
                <w:rFonts w:ascii="Arial" w:hAnsi="Arial" w:cs="Arial"/>
                <w:sz w:val="20"/>
                <w:szCs w:val="20"/>
              </w:rPr>
              <w:t>9,586,079,955</w:t>
            </w:r>
          </w:p>
        </w:tc>
      </w:tr>
    </w:tbl>
    <w:p w:rsidR="00C32CF7" w:rsidRPr="00774F81" w:rsidRDefault="00C32CF7" w:rsidP="005673BA">
      <w:pPr>
        <w:pStyle w:val="BodyTextIndent"/>
        <w:tabs>
          <w:tab w:val="right" w:pos="9360"/>
        </w:tabs>
        <w:ind w:left="0"/>
        <w:rPr>
          <w:rFonts w:ascii="Arial" w:hAnsi="Arial" w:cs="Arial"/>
          <w:sz w:val="20"/>
          <w:szCs w:val="20"/>
          <w:lang w:val="en-GB"/>
        </w:rPr>
      </w:pPr>
    </w:p>
    <w:p w:rsidR="00057FD9" w:rsidRPr="00774F81" w:rsidRDefault="00057FD9" w:rsidP="005673BA">
      <w:pPr>
        <w:pStyle w:val="BodyTextIndent"/>
        <w:tabs>
          <w:tab w:val="right" w:pos="9360"/>
        </w:tabs>
        <w:ind w:left="0"/>
        <w:rPr>
          <w:rFonts w:ascii="Arial" w:hAnsi="Arial" w:cs="Arial"/>
          <w:color w:val="000000"/>
          <w:sz w:val="20"/>
          <w:szCs w:val="20"/>
        </w:rPr>
      </w:pPr>
      <w:r w:rsidRPr="00774F81">
        <w:rPr>
          <w:rFonts w:ascii="Arial" w:hAnsi="Arial" w:cs="Arial"/>
          <w:color w:val="000000"/>
          <w:sz w:val="20"/>
          <w:szCs w:val="20"/>
        </w:rPr>
        <w:t>The fair value of investments in properties excluded</w:t>
      </w:r>
      <w:r w:rsidRPr="00774F81">
        <w:rPr>
          <w:rFonts w:ascii="Arial" w:hAnsi="Arial" w:cs="Arial"/>
          <w:color w:val="000000"/>
          <w:sz w:val="20"/>
          <w:szCs w:val="20"/>
          <w:cs/>
        </w:rPr>
        <w:t xml:space="preserve"> </w:t>
      </w:r>
      <w:r w:rsidRPr="00774F81">
        <w:rPr>
          <w:rFonts w:ascii="Arial" w:hAnsi="Arial" w:cs="Arial"/>
          <w:color w:val="000000"/>
          <w:sz w:val="20"/>
          <w:szCs w:val="20"/>
        </w:rPr>
        <w:t>unearned rental and service income</w:t>
      </w:r>
      <w:r w:rsidR="00E433EA" w:rsidRPr="00774F81">
        <w:rPr>
          <w:rFonts w:ascii="Arial" w:hAnsi="Arial" w:cs="Arial"/>
          <w:color w:val="000000"/>
          <w:sz w:val="20"/>
          <w:szCs w:val="20"/>
        </w:rPr>
        <w:t xml:space="preserve"> and</w:t>
      </w:r>
      <w:r w:rsidRPr="00774F81">
        <w:rPr>
          <w:rFonts w:ascii="Arial" w:hAnsi="Arial" w:cs="Arial"/>
          <w:color w:val="000000"/>
          <w:sz w:val="20"/>
          <w:szCs w:val="20"/>
        </w:rPr>
        <w:t xml:space="preserve"> deferred income from operating lease agreements</w:t>
      </w:r>
      <w:r w:rsidR="00BD64EE" w:rsidRPr="00774F81">
        <w:rPr>
          <w:rFonts w:ascii="Arial" w:hAnsi="Arial" w:cs="Arial"/>
          <w:color w:val="000000"/>
          <w:sz w:val="20"/>
          <w:szCs w:val="20"/>
        </w:rPr>
        <w:t>.</w:t>
      </w:r>
    </w:p>
    <w:p w:rsidR="00AD5B4F" w:rsidRPr="00774F81" w:rsidRDefault="00AD5B4F" w:rsidP="005673BA">
      <w:pPr>
        <w:pStyle w:val="BodyTextIndent"/>
        <w:tabs>
          <w:tab w:val="right" w:pos="9360"/>
        </w:tabs>
        <w:ind w:left="0"/>
        <w:rPr>
          <w:rFonts w:ascii="Arial" w:hAnsi="Arial" w:cs="Arial"/>
          <w:spacing w:val="-4"/>
          <w:sz w:val="20"/>
          <w:szCs w:val="20"/>
        </w:rPr>
      </w:pPr>
    </w:p>
    <w:p w:rsidR="00795BAF" w:rsidRPr="00774F81" w:rsidRDefault="00DA4F44" w:rsidP="005673BA">
      <w:pPr>
        <w:pStyle w:val="BodyTextIndent"/>
        <w:tabs>
          <w:tab w:val="right" w:pos="9360"/>
        </w:tabs>
        <w:ind w:left="0"/>
        <w:rPr>
          <w:rFonts w:ascii="Arial" w:hAnsi="Arial" w:cs="Arial"/>
          <w:b/>
          <w:bCs/>
          <w:spacing w:val="-4"/>
          <w:sz w:val="20"/>
          <w:szCs w:val="20"/>
        </w:rPr>
      </w:pPr>
      <w:r w:rsidRPr="00774F81">
        <w:rPr>
          <w:rFonts w:ascii="Arial" w:hAnsi="Arial" w:cs="Arial"/>
          <w:spacing w:val="-4"/>
          <w:sz w:val="20"/>
          <w:szCs w:val="20"/>
        </w:rPr>
        <w:t>T</w:t>
      </w:r>
      <w:r w:rsidR="003C72A7" w:rsidRPr="00774F81">
        <w:rPr>
          <w:rFonts w:ascii="Arial" w:hAnsi="Arial" w:cs="Arial"/>
          <w:spacing w:val="-4"/>
          <w:sz w:val="20"/>
          <w:szCs w:val="20"/>
        </w:rPr>
        <w:t>he Trust</w:t>
      </w:r>
      <w:r w:rsidR="00A614E3" w:rsidRPr="00774F81">
        <w:rPr>
          <w:rFonts w:ascii="Arial" w:hAnsi="Arial" w:cs="Arial"/>
          <w:spacing w:val="-4"/>
          <w:sz w:val="20"/>
          <w:szCs w:val="20"/>
        </w:rPr>
        <w:t xml:space="preserve"> has mortgaged</w:t>
      </w:r>
      <w:r w:rsidR="00EB598D" w:rsidRPr="00774F81">
        <w:rPr>
          <w:rFonts w:ascii="Arial" w:hAnsi="Arial" w:cs="Arial"/>
          <w:spacing w:val="-4"/>
          <w:sz w:val="20"/>
          <w:szCs w:val="20"/>
        </w:rPr>
        <w:t xml:space="preserve"> the</w:t>
      </w:r>
      <w:r w:rsidR="00A614E3" w:rsidRPr="00774F81">
        <w:rPr>
          <w:rFonts w:ascii="Arial" w:hAnsi="Arial" w:cs="Arial"/>
          <w:spacing w:val="-4"/>
          <w:sz w:val="20"/>
          <w:szCs w:val="20"/>
        </w:rPr>
        <w:t xml:space="preserve"> </w:t>
      </w:r>
      <w:r w:rsidR="0086212B" w:rsidRPr="00774F81">
        <w:rPr>
          <w:rFonts w:ascii="Arial" w:hAnsi="Arial" w:cs="Arial"/>
          <w:spacing w:val="-4"/>
          <w:sz w:val="20"/>
          <w:szCs w:val="20"/>
        </w:rPr>
        <w:t xml:space="preserve">whole amount of </w:t>
      </w:r>
      <w:r w:rsidR="0052193A" w:rsidRPr="00774F81">
        <w:rPr>
          <w:rFonts w:ascii="Arial" w:hAnsi="Arial" w:cs="Arial"/>
          <w:spacing w:val="-4"/>
          <w:sz w:val="20"/>
          <w:szCs w:val="20"/>
        </w:rPr>
        <w:t xml:space="preserve">the investment in properties </w:t>
      </w:r>
      <w:r w:rsidR="00EB598D" w:rsidRPr="00774F81">
        <w:rPr>
          <w:rFonts w:ascii="Arial" w:hAnsi="Arial" w:cs="Arial"/>
          <w:spacing w:val="-4"/>
          <w:sz w:val="20"/>
          <w:szCs w:val="20"/>
        </w:rPr>
        <w:t>which represent the</w:t>
      </w:r>
      <w:r w:rsidR="00A614E3" w:rsidRPr="00774F81">
        <w:rPr>
          <w:rFonts w:ascii="Arial" w:hAnsi="Arial" w:cs="Arial"/>
          <w:spacing w:val="-4"/>
          <w:sz w:val="20"/>
          <w:szCs w:val="20"/>
        </w:rPr>
        <w:t xml:space="preserve"> </w:t>
      </w:r>
      <w:r w:rsidR="003C72A7" w:rsidRPr="00774F81">
        <w:rPr>
          <w:rFonts w:ascii="Arial" w:hAnsi="Arial" w:cs="Arial"/>
          <w:spacing w:val="-4"/>
          <w:sz w:val="20"/>
          <w:szCs w:val="20"/>
        </w:rPr>
        <w:t>leasehold rights</w:t>
      </w:r>
      <w:r w:rsidR="00EB598D" w:rsidRPr="00774F81">
        <w:rPr>
          <w:rFonts w:ascii="Arial" w:hAnsi="Arial" w:cs="Arial"/>
          <w:spacing w:val="-4"/>
          <w:sz w:val="20"/>
          <w:szCs w:val="20"/>
        </w:rPr>
        <w:t>,</w:t>
      </w:r>
      <w:r w:rsidR="003C72A7" w:rsidRPr="00774F81">
        <w:rPr>
          <w:rFonts w:ascii="Arial" w:hAnsi="Arial" w:cs="Arial"/>
          <w:spacing w:val="-4"/>
          <w:sz w:val="20"/>
          <w:szCs w:val="20"/>
        </w:rPr>
        <w:t xml:space="preserve"> </w:t>
      </w:r>
      <w:r w:rsidR="00A614E3" w:rsidRPr="00774F81">
        <w:rPr>
          <w:rFonts w:ascii="Arial" w:hAnsi="Arial" w:cs="Arial"/>
          <w:spacing w:val="-4"/>
          <w:sz w:val="20"/>
          <w:szCs w:val="20"/>
        </w:rPr>
        <w:t>as co</w:t>
      </w:r>
      <w:r w:rsidR="008B2BBD" w:rsidRPr="00774F81">
        <w:rPr>
          <w:rFonts w:ascii="Arial" w:hAnsi="Arial" w:cs="Arial"/>
          <w:spacing w:val="-4"/>
          <w:sz w:val="20"/>
          <w:szCs w:val="20"/>
        </w:rPr>
        <w:t>llateral against loan agreement with the financial institution</w:t>
      </w:r>
      <w:r w:rsidR="00A614E3" w:rsidRPr="00774F81">
        <w:rPr>
          <w:rFonts w:ascii="Arial" w:hAnsi="Arial" w:cs="Arial"/>
          <w:spacing w:val="-4"/>
          <w:sz w:val="20"/>
          <w:szCs w:val="20"/>
        </w:rPr>
        <w:t xml:space="preserve">, as described in </w:t>
      </w:r>
      <w:r w:rsidR="007104C3" w:rsidRPr="00774F81">
        <w:rPr>
          <w:rFonts w:ascii="Arial" w:hAnsi="Arial" w:cs="Arial"/>
          <w:spacing w:val="-4"/>
          <w:sz w:val="20"/>
          <w:szCs w:val="20"/>
        </w:rPr>
        <w:t>N</w:t>
      </w:r>
      <w:r w:rsidR="00A614E3" w:rsidRPr="00774F81">
        <w:rPr>
          <w:rFonts w:ascii="Arial" w:hAnsi="Arial" w:cs="Arial"/>
          <w:spacing w:val="-4"/>
          <w:sz w:val="20"/>
          <w:szCs w:val="20"/>
        </w:rPr>
        <w:t xml:space="preserve">ote </w:t>
      </w:r>
      <w:r w:rsidR="00FA2225" w:rsidRPr="00774F81">
        <w:rPr>
          <w:rFonts w:ascii="Arial" w:hAnsi="Arial" w:cs="Arial"/>
          <w:spacing w:val="-4"/>
          <w:sz w:val="20"/>
          <w:szCs w:val="20"/>
          <w:lang w:val="en-GB"/>
        </w:rPr>
        <w:t>9</w:t>
      </w:r>
      <w:r w:rsidR="00A614E3" w:rsidRPr="00774F81">
        <w:rPr>
          <w:rFonts w:ascii="Arial" w:hAnsi="Arial" w:cs="Arial"/>
          <w:spacing w:val="-4"/>
          <w:sz w:val="20"/>
          <w:szCs w:val="20"/>
        </w:rPr>
        <w:t>.</w:t>
      </w:r>
    </w:p>
    <w:p w:rsidR="00B055CA" w:rsidRPr="005D39EC" w:rsidRDefault="00B055CA" w:rsidP="005673BA">
      <w:pPr>
        <w:pStyle w:val="BodyTextIndent"/>
        <w:tabs>
          <w:tab w:val="right" w:pos="9360"/>
        </w:tabs>
        <w:ind w:left="0"/>
        <w:rPr>
          <w:rFonts w:ascii="Arial" w:eastAsia="Times New Roman" w:hAnsi="Arial" w:cs="Arial"/>
          <w:sz w:val="20"/>
          <w:szCs w:val="20"/>
        </w:rPr>
      </w:pPr>
    </w:p>
    <w:p w:rsidR="00795BAF" w:rsidRPr="00774F81" w:rsidRDefault="00886599" w:rsidP="005673BA">
      <w:pPr>
        <w:pStyle w:val="BodyTextIndent"/>
        <w:tabs>
          <w:tab w:val="right" w:pos="9360"/>
        </w:tabs>
        <w:ind w:left="0"/>
        <w:rPr>
          <w:rFonts w:ascii="Arial" w:hAnsi="Arial" w:cs="Arial"/>
          <w:sz w:val="20"/>
          <w:szCs w:val="20"/>
          <w:lang w:val="en-GB"/>
        </w:rPr>
      </w:pPr>
      <w:r w:rsidRPr="00774F81">
        <w:rPr>
          <w:rFonts w:ascii="Arial" w:hAnsi="Arial" w:cs="Arial"/>
          <w:sz w:val="20"/>
          <w:szCs w:val="20"/>
          <w:lang w:val="en-GB"/>
        </w:rPr>
        <w:t>Details of the appraisal/review of the investments in properties by independent appraisers during the period are presented in the table below.</w:t>
      </w:r>
    </w:p>
    <w:p w:rsidR="00E52C6D" w:rsidRPr="00774F81" w:rsidRDefault="00E52C6D" w:rsidP="005673BA">
      <w:pPr>
        <w:pStyle w:val="BodyTextIndent"/>
        <w:tabs>
          <w:tab w:val="right" w:pos="9360"/>
        </w:tabs>
        <w:ind w:left="0"/>
        <w:rPr>
          <w:rFonts w:ascii="Arial" w:hAnsi="Arial" w:cs="Arial"/>
          <w:sz w:val="20"/>
          <w:szCs w:val="20"/>
          <w:lang w:val="en-GB"/>
        </w:rPr>
      </w:pPr>
    </w:p>
    <w:tbl>
      <w:tblPr>
        <w:tblW w:w="9057" w:type="dxa"/>
        <w:tblInd w:w="108" w:type="dxa"/>
        <w:tblBorders>
          <w:bottom w:val="single" w:sz="4" w:space="0" w:color="auto"/>
        </w:tblBorders>
        <w:tblLayout w:type="fixed"/>
        <w:tblLook w:val="04A0" w:firstRow="1" w:lastRow="0" w:firstColumn="1" w:lastColumn="0" w:noHBand="0" w:noVBand="1"/>
      </w:tblPr>
      <w:tblGrid>
        <w:gridCol w:w="2461"/>
        <w:gridCol w:w="1440"/>
        <w:gridCol w:w="1303"/>
        <w:gridCol w:w="1440"/>
        <w:gridCol w:w="1287"/>
        <w:gridCol w:w="1126"/>
      </w:tblGrid>
      <w:tr w:rsidR="00017AEC" w:rsidRPr="00774F81" w:rsidTr="00774F81">
        <w:tc>
          <w:tcPr>
            <w:tcW w:w="2461" w:type="dxa"/>
            <w:tcBorders>
              <w:top w:val="single" w:sz="4" w:space="0" w:color="auto"/>
              <w:bottom w:val="nil"/>
            </w:tcBorders>
            <w:shd w:val="clear" w:color="auto" w:fill="auto"/>
            <w:vAlign w:val="bottom"/>
          </w:tcPr>
          <w:p w:rsidR="00017AEC" w:rsidRPr="00774F81" w:rsidRDefault="00017AEC" w:rsidP="00CC3237">
            <w:pPr>
              <w:tabs>
                <w:tab w:val="right" w:pos="9000"/>
              </w:tabs>
              <w:ind w:left="-113" w:right="-103"/>
              <w:rPr>
                <w:rFonts w:ascii="Arial" w:hAnsi="Arial" w:cs="Arial"/>
                <w:sz w:val="16"/>
                <w:szCs w:val="16"/>
              </w:rPr>
            </w:pPr>
          </w:p>
        </w:tc>
        <w:tc>
          <w:tcPr>
            <w:tcW w:w="1440" w:type="dxa"/>
            <w:tcBorders>
              <w:top w:val="single" w:sz="4" w:space="0" w:color="auto"/>
              <w:bottom w:val="nil"/>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p>
        </w:tc>
        <w:tc>
          <w:tcPr>
            <w:tcW w:w="1303" w:type="dxa"/>
            <w:tcBorders>
              <w:top w:val="single" w:sz="4" w:space="0" w:color="auto"/>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p>
        </w:tc>
        <w:tc>
          <w:tcPr>
            <w:tcW w:w="1440" w:type="dxa"/>
            <w:tcBorders>
              <w:top w:val="single" w:sz="4" w:space="0" w:color="auto"/>
              <w:bottom w:val="nil"/>
            </w:tcBorders>
            <w:vAlign w:val="bottom"/>
          </w:tcPr>
          <w:p w:rsidR="00017AEC" w:rsidRPr="00774F81" w:rsidRDefault="00017AEC" w:rsidP="00774F81">
            <w:pPr>
              <w:ind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Latest</w:t>
            </w:r>
          </w:p>
        </w:tc>
        <w:tc>
          <w:tcPr>
            <w:tcW w:w="1126" w:type="dxa"/>
            <w:tcBorders>
              <w:top w:val="single" w:sz="4" w:space="0" w:color="auto"/>
              <w:bottom w:val="nil"/>
            </w:tcBorders>
            <w:shd w:val="clear" w:color="auto" w:fill="auto"/>
            <w:vAlign w:val="bottom"/>
          </w:tcPr>
          <w:p w:rsidR="00017AEC" w:rsidRPr="00774F81" w:rsidRDefault="00017AEC" w:rsidP="00774F81">
            <w:pPr>
              <w:tabs>
                <w:tab w:val="right" w:pos="9000"/>
              </w:tabs>
              <w:ind w:right="-72"/>
              <w:jc w:val="right"/>
              <w:rPr>
                <w:rFonts w:ascii="Arial" w:hAnsi="Arial" w:cs="Arial"/>
                <w:b/>
                <w:bCs/>
                <w:sz w:val="16"/>
                <w:szCs w:val="16"/>
              </w:rPr>
            </w:pPr>
          </w:p>
        </w:tc>
      </w:tr>
      <w:tr w:rsidR="00017AEC" w:rsidRPr="00774F81" w:rsidTr="00774F81">
        <w:tc>
          <w:tcPr>
            <w:tcW w:w="2461" w:type="dxa"/>
            <w:tcBorders>
              <w:top w:val="nil"/>
            </w:tcBorders>
            <w:shd w:val="clear" w:color="auto" w:fill="auto"/>
            <w:vAlign w:val="bottom"/>
          </w:tcPr>
          <w:p w:rsidR="00017AEC" w:rsidRPr="00774F81" w:rsidRDefault="00017AEC" w:rsidP="00CC3237">
            <w:pPr>
              <w:tabs>
                <w:tab w:val="right" w:pos="9000"/>
              </w:tabs>
              <w:ind w:left="-113" w:right="-103"/>
              <w:rPr>
                <w:rFonts w:ascii="Arial" w:hAnsi="Arial" w:cs="Arial"/>
                <w:sz w:val="16"/>
                <w:szCs w:val="16"/>
              </w:rPr>
            </w:pPr>
          </w:p>
        </w:tc>
        <w:tc>
          <w:tcPr>
            <w:tcW w:w="1440" w:type="dxa"/>
            <w:tcBorders>
              <w:top w:val="nil"/>
            </w:tcBorders>
            <w:shd w:val="clear" w:color="auto" w:fill="auto"/>
            <w:vAlign w:val="bottom"/>
          </w:tcPr>
          <w:p w:rsidR="00017AEC" w:rsidRPr="00774F81" w:rsidRDefault="00E03212"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P</w:t>
            </w:r>
            <w:r w:rsidR="00017AEC" w:rsidRPr="00774F81">
              <w:rPr>
                <w:rFonts w:ascii="Arial" w:eastAsia="Arial Unicode MS" w:hAnsi="Arial" w:cs="Arial"/>
                <w:b/>
                <w:bCs/>
                <w:sz w:val="16"/>
                <w:szCs w:val="16"/>
              </w:rPr>
              <w:t>revious</w:t>
            </w:r>
          </w:p>
        </w:tc>
        <w:tc>
          <w:tcPr>
            <w:tcW w:w="1303" w:type="dxa"/>
            <w:tcBorders>
              <w:top w:val="nil"/>
            </w:tcBorders>
            <w:shd w:val="clear" w:color="auto" w:fill="auto"/>
            <w:vAlign w:val="bottom"/>
          </w:tcPr>
          <w:p w:rsidR="00017AEC" w:rsidRPr="00774F81" w:rsidRDefault="00E03212"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P</w:t>
            </w:r>
            <w:r w:rsidR="00017AEC" w:rsidRPr="00774F81">
              <w:rPr>
                <w:rFonts w:ascii="Arial" w:eastAsia="Arial Unicode MS" w:hAnsi="Arial" w:cs="Arial"/>
                <w:b/>
                <w:bCs/>
                <w:sz w:val="16"/>
                <w:szCs w:val="16"/>
              </w:rPr>
              <w:t>revious</w:t>
            </w:r>
          </w:p>
        </w:tc>
        <w:tc>
          <w:tcPr>
            <w:tcW w:w="1440" w:type="dxa"/>
            <w:tcBorders>
              <w:top w:val="nil"/>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Latest</w:t>
            </w:r>
          </w:p>
        </w:tc>
        <w:tc>
          <w:tcPr>
            <w:tcW w:w="1287" w:type="dxa"/>
            <w:tcBorders>
              <w:top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appraisal</w:t>
            </w:r>
          </w:p>
        </w:tc>
        <w:tc>
          <w:tcPr>
            <w:tcW w:w="1126" w:type="dxa"/>
            <w:tcBorders>
              <w:top w:val="nil"/>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proofErr w:type="spellStart"/>
            <w:r w:rsidRPr="00774F81">
              <w:rPr>
                <w:rFonts w:ascii="Arial" w:eastAsia="Arial Unicode MS" w:hAnsi="Arial" w:cs="Arial"/>
                <w:b/>
                <w:bCs/>
                <w:sz w:val="16"/>
                <w:szCs w:val="16"/>
              </w:rPr>
              <w:t>Unrealised</w:t>
            </w:r>
            <w:proofErr w:type="spellEnd"/>
          </w:p>
        </w:tc>
      </w:tr>
      <w:tr w:rsidR="00017AEC" w:rsidRPr="00774F81" w:rsidTr="00774F81">
        <w:tc>
          <w:tcPr>
            <w:tcW w:w="2461" w:type="dxa"/>
            <w:tcBorders>
              <w:bottom w:val="nil"/>
            </w:tcBorders>
            <w:shd w:val="clear" w:color="auto" w:fill="auto"/>
            <w:vAlign w:val="bottom"/>
          </w:tcPr>
          <w:p w:rsidR="00017AEC" w:rsidRPr="00774F81" w:rsidRDefault="00017AEC" w:rsidP="00CC3237">
            <w:pPr>
              <w:tabs>
                <w:tab w:val="right" w:pos="9000"/>
              </w:tabs>
              <w:ind w:left="-113" w:right="-103"/>
              <w:rPr>
                <w:rFonts w:ascii="Arial" w:eastAsia="Arial Unicode MS" w:hAnsi="Arial" w:cs="Arial"/>
                <w:b/>
                <w:bCs/>
                <w:sz w:val="16"/>
                <w:szCs w:val="16"/>
              </w:rPr>
            </w:pPr>
          </w:p>
        </w:tc>
        <w:tc>
          <w:tcPr>
            <w:tcW w:w="1440" w:type="dxa"/>
            <w:tcBorders>
              <w:bottom w:val="nil"/>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appraisal</w:t>
            </w:r>
          </w:p>
        </w:tc>
        <w:tc>
          <w:tcPr>
            <w:tcW w:w="1303" w:type="dxa"/>
            <w:tcBorders>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appraisal cost</w:t>
            </w:r>
          </w:p>
        </w:tc>
        <w:tc>
          <w:tcPr>
            <w:tcW w:w="1440" w:type="dxa"/>
            <w:tcBorders>
              <w:bottom w:val="nil"/>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 xml:space="preserve">appraisal  </w:t>
            </w:r>
          </w:p>
        </w:tc>
        <w:tc>
          <w:tcPr>
            <w:tcW w:w="1287" w:type="dxa"/>
            <w:tcBorders>
              <w:bottom w:val="nil"/>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value</w:t>
            </w:r>
          </w:p>
        </w:tc>
        <w:tc>
          <w:tcPr>
            <w:tcW w:w="1126" w:type="dxa"/>
            <w:tcBorders>
              <w:bottom w:val="nil"/>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r w:rsidRPr="00774F81">
              <w:rPr>
                <w:rFonts w:ascii="Arial" w:hAnsi="Arial" w:cs="Arial"/>
                <w:b/>
                <w:bCs/>
                <w:sz w:val="16"/>
                <w:szCs w:val="16"/>
              </w:rPr>
              <w:t>gain (loss)</w:t>
            </w:r>
          </w:p>
        </w:tc>
      </w:tr>
      <w:tr w:rsidR="00017AEC" w:rsidRPr="00774F81" w:rsidTr="00774F81">
        <w:tc>
          <w:tcPr>
            <w:tcW w:w="2461" w:type="dxa"/>
            <w:tcBorders>
              <w:bottom w:val="single" w:sz="4" w:space="0" w:color="auto"/>
            </w:tcBorders>
            <w:shd w:val="clear" w:color="auto" w:fill="auto"/>
            <w:vAlign w:val="bottom"/>
          </w:tcPr>
          <w:p w:rsidR="00017AEC" w:rsidRPr="00774F81" w:rsidRDefault="00017AEC" w:rsidP="00CC3237">
            <w:pPr>
              <w:tabs>
                <w:tab w:val="right" w:pos="9000"/>
              </w:tabs>
              <w:ind w:left="-113" w:right="-102"/>
              <w:jc w:val="center"/>
              <w:rPr>
                <w:rFonts w:ascii="Arial" w:hAnsi="Arial" w:cs="Arial"/>
                <w:sz w:val="16"/>
                <w:szCs w:val="16"/>
              </w:rPr>
            </w:pPr>
            <w:r w:rsidRPr="00774F81">
              <w:rPr>
                <w:rFonts w:ascii="Arial" w:eastAsia="Arial Unicode MS" w:hAnsi="Arial" w:cs="Arial"/>
                <w:b/>
                <w:bCs/>
                <w:sz w:val="16"/>
                <w:szCs w:val="16"/>
              </w:rPr>
              <w:t>Properties</w:t>
            </w:r>
          </w:p>
        </w:tc>
        <w:tc>
          <w:tcPr>
            <w:tcW w:w="1440" w:type="dxa"/>
            <w:tcBorders>
              <w:bottom w:val="single" w:sz="4" w:space="0" w:color="auto"/>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rPr>
            </w:pPr>
            <w:r w:rsidRPr="00774F81">
              <w:rPr>
                <w:rFonts w:ascii="Arial" w:eastAsia="Arial Unicode MS" w:hAnsi="Arial" w:cs="Arial"/>
                <w:b/>
                <w:bCs/>
                <w:sz w:val="16"/>
                <w:szCs w:val="16"/>
              </w:rPr>
              <w:t>date</w:t>
            </w:r>
          </w:p>
        </w:tc>
        <w:tc>
          <w:tcPr>
            <w:tcW w:w="1303" w:type="dxa"/>
            <w:tcBorders>
              <w:bottom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c>
          <w:tcPr>
            <w:tcW w:w="1440" w:type="dxa"/>
            <w:tcBorders>
              <w:bottom w:val="single" w:sz="4" w:space="0" w:color="auto"/>
            </w:tcBorders>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c>
          <w:tcPr>
            <w:tcW w:w="1126" w:type="dxa"/>
            <w:tcBorders>
              <w:bottom w:val="single" w:sz="4" w:space="0" w:color="auto"/>
            </w:tcBorders>
            <w:shd w:val="clear" w:color="auto" w:fill="auto"/>
            <w:vAlign w:val="bottom"/>
          </w:tcPr>
          <w:p w:rsidR="00017AEC" w:rsidRPr="00774F81" w:rsidRDefault="00017AEC" w:rsidP="00774F81">
            <w:pPr>
              <w:tabs>
                <w:tab w:val="right" w:pos="9000"/>
              </w:tabs>
              <w:ind w:right="-72"/>
              <w:jc w:val="right"/>
              <w:rPr>
                <w:rFonts w:ascii="Arial" w:eastAsia="Arial Unicode MS" w:hAnsi="Arial" w:cs="Arial"/>
                <w:b/>
                <w:bCs/>
                <w:sz w:val="16"/>
                <w:szCs w:val="16"/>
              </w:rPr>
            </w:pPr>
            <w:r w:rsidRPr="00774F81">
              <w:rPr>
                <w:rFonts w:ascii="Arial" w:eastAsia="Arial Unicode MS" w:hAnsi="Arial" w:cs="Arial"/>
                <w:b/>
                <w:bCs/>
                <w:sz w:val="16"/>
                <w:szCs w:val="16"/>
              </w:rPr>
              <w:t>Baht</w:t>
            </w:r>
          </w:p>
        </w:tc>
      </w:tr>
      <w:tr w:rsidR="00017AEC" w:rsidRPr="00774F81" w:rsidTr="00774F81">
        <w:tc>
          <w:tcPr>
            <w:tcW w:w="2461" w:type="dxa"/>
            <w:tcBorders>
              <w:top w:val="single" w:sz="4" w:space="0" w:color="auto"/>
            </w:tcBorders>
            <w:shd w:val="clear" w:color="auto" w:fill="auto"/>
            <w:vAlign w:val="bottom"/>
          </w:tcPr>
          <w:p w:rsidR="00017AEC" w:rsidRPr="00774F81" w:rsidRDefault="00017AEC" w:rsidP="00CC3237">
            <w:pPr>
              <w:tabs>
                <w:tab w:val="right" w:pos="9000"/>
              </w:tabs>
              <w:ind w:left="-113" w:right="-103"/>
              <w:rPr>
                <w:rFonts w:ascii="Arial" w:eastAsia="Arial Unicode MS" w:hAnsi="Arial" w:cs="Arial"/>
                <w:b/>
                <w:bCs/>
                <w:sz w:val="16"/>
                <w:szCs w:val="16"/>
                <w:cs/>
              </w:rPr>
            </w:pPr>
          </w:p>
        </w:tc>
        <w:tc>
          <w:tcPr>
            <w:tcW w:w="1440" w:type="dxa"/>
            <w:tcBorders>
              <w:top w:val="single" w:sz="4" w:space="0" w:color="auto"/>
            </w:tcBorders>
            <w:shd w:val="clear" w:color="auto" w:fill="auto"/>
            <w:vAlign w:val="bottom"/>
          </w:tcPr>
          <w:p w:rsidR="00017AEC" w:rsidRPr="00774F81" w:rsidRDefault="00017AEC" w:rsidP="00774F81">
            <w:pPr>
              <w:ind w:left="-120" w:right="-72"/>
              <w:jc w:val="right"/>
              <w:rPr>
                <w:rFonts w:ascii="Arial" w:eastAsia="Arial Unicode MS" w:hAnsi="Arial" w:cs="Arial"/>
                <w:b/>
                <w:bCs/>
                <w:sz w:val="16"/>
                <w:szCs w:val="16"/>
                <w:cs/>
              </w:rPr>
            </w:pPr>
          </w:p>
        </w:tc>
        <w:tc>
          <w:tcPr>
            <w:tcW w:w="1303" w:type="dxa"/>
            <w:tcBorders>
              <w:top w:val="single" w:sz="4" w:space="0" w:color="auto"/>
            </w:tcBorders>
            <w:shd w:val="clear" w:color="auto" w:fill="auto"/>
            <w:vAlign w:val="bottom"/>
          </w:tcPr>
          <w:p w:rsidR="00017AEC" w:rsidRPr="00774F81" w:rsidRDefault="00017AEC" w:rsidP="00774F81">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rsidR="00017AEC" w:rsidRPr="00774F81" w:rsidRDefault="00017AEC" w:rsidP="00774F81">
            <w:pPr>
              <w:ind w:right="-72"/>
              <w:jc w:val="right"/>
              <w:rPr>
                <w:rFonts w:ascii="Arial" w:eastAsia="Arial Unicode MS" w:hAnsi="Arial" w:cs="Arial"/>
                <w:b/>
                <w:bCs/>
                <w:sz w:val="16"/>
                <w:szCs w:val="16"/>
                <w:cs/>
              </w:rPr>
            </w:pPr>
          </w:p>
        </w:tc>
        <w:tc>
          <w:tcPr>
            <w:tcW w:w="1287" w:type="dxa"/>
            <w:tcBorders>
              <w:top w:val="single" w:sz="4" w:space="0" w:color="auto"/>
            </w:tcBorders>
            <w:shd w:val="clear" w:color="auto" w:fill="FAFAFA"/>
            <w:vAlign w:val="bottom"/>
          </w:tcPr>
          <w:p w:rsidR="00017AEC" w:rsidRPr="00774F81" w:rsidRDefault="00017AEC" w:rsidP="00774F81">
            <w:pPr>
              <w:ind w:right="-72"/>
              <w:jc w:val="right"/>
              <w:rPr>
                <w:rFonts w:ascii="Arial" w:eastAsia="Arial Unicode MS" w:hAnsi="Arial" w:cs="Arial"/>
                <w:b/>
                <w:bCs/>
                <w:sz w:val="16"/>
                <w:szCs w:val="16"/>
                <w:cs/>
              </w:rPr>
            </w:pPr>
          </w:p>
        </w:tc>
        <w:tc>
          <w:tcPr>
            <w:tcW w:w="1126" w:type="dxa"/>
            <w:tcBorders>
              <w:top w:val="single" w:sz="4" w:space="0" w:color="auto"/>
            </w:tcBorders>
            <w:shd w:val="clear" w:color="auto" w:fill="FAFAFA"/>
            <w:vAlign w:val="bottom"/>
          </w:tcPr>
          <w:p w:rsidR="00017AEC" w:rsidRPr="00774F81" w:rsidRDefault="00017AEC" w:rsidP="00774F81">
            <w:pPr>
              <w:tabs>
                <w:tab w:val="right" w:pos="9000"/>
              </w:tabs>
              <w:ind w:right="-72"/>
              <w:jc w:val="right"/>
              <w:rPr>
                <w:rFonts w:ascii="Arial" w:hAnsi="Arial" w:cs="Arial"/>
                <w:sz w:val="16"/>
                <w:szCs w:val="16"/>
              </w:rPr>
            </w:pP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eastAsia="Arial Unicode MS" w:hAnsi="Arial" w:cs="Arial"/>
                <w:sz w:val="16"/>
                <w:szCs w:val="16"/>
              </w:rPr>
            </w:pPr>
            <w:r w:rsidRPr="00774F81">
              <w:rPr>
                <w:rFonts w:ascii="Arial" w:hAnsi="Arial" w:cs="Arial"/>
                <w:sz w:val="16"/>
                <w:szCs w:val="16"/>
                <w:lang w:val="en-GB"/>
              </w:rPr>
              <w:t xml:space="preserve">WHA Eastern Seaboard Industrial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3,506,080,000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3,545,100,000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39,020,000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hAnsi="Arial" w:cs="Arial"/>
                <w:sz w:val="16"/>
                <w:szCs w:val="16"/>
                <w:lang w:val="en-GB"/>
              </w:rPr>
            </w:pPr>
            <w:r w:rsidRPr="00774F81">
              <w:rPr>
                <w:rFonts w:ascii="Arial" w:hAnsi="Arial" w:cs="Arial"/>
                <w:sz w:val="16"/>
                <w:szCs w:val="16"/>
                <w:lang w:val="en-GB"/>
              </w:rPr>
              <w:t xml:space="preserve">   Estate 1 (WHA ESIE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552,610,000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557,980,000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5,370,000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eastAsia="Arial Unicode MS" w:hAnsi="Arial" w:cs="Arial"/>
                <w:sz w:val="16"/>
                <w:szCs w:val="16"/>
              </w:rPr>
            </w:pPr>
            <w:r w:rsidRPr="00774F81">
              <w:rPr>
                <w:rFonts w:ascii="Arial" w:eastAsia="Arial Unicode MS" w:hAnsi="Arial" w:cs="Arial"/>
                <w:sz w:val="16"/>
                <w:szCs w:val="16"/>
              </w:rPr>
              <w:t xml:space="preserve">Eastern Seaboard Industrial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1,281,300,000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1,291,510,000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10,210,000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hAnsi="Arial" w:cs="Arial"/>
                <w:sz w:val="16"/>
                <w:szCs w:val="16"/>
                <w:lang w:val="en-GB"/>
              </w:rPr>
            </w:pPr>
            <w:r w:rsidRPr="00774F81">
              <w:rPr>
                <w:rFonts w:ascii="Arial" w:eastAsia="Arial Unicode MS" w:hAnsi="Arial" w:cs="Arial"/>
                <w:sz w:val="16"/>
                <w:szCs w:val="16"/>
              </w:rPr>
              <w:t xml:space="preserve">   Estate (Rayong) (ESIE)</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455,210,000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458,240,000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3,030,000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eastAsia="Arial Unicode MS" w:hAnsi="Arial" w:cs="Arial"/>
                <w:sz w:val="16"/>
                <w:szCs w:val="16"/>
              </w:rPr>
            </w:pPr>
            <w:r w:rsidRPr="00774F81">
              <w:rPr>
                <w:rFonts w:ascii="Arial" w:hAnsi="Arial" w:cs="Arial"/>
                <w:sz w:val="16"/>
                <w:szCs w:val="16"/>
                <w:lang w:val="en-GB"/>
              </w:rPr>
              <w:t xml:space="preserve">WHA Chonburi Industrial Estate 1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468,700,000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467,080,000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(1,620,000)</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hAnsi="Arial" w:cs="Arial"/>
                <w:sz w:val="16"/>
                <w:szCs w:val="16"/>
                <w:lang w:val="en-GB"/>
              </w:rPr>
            </w:pPr>
            <w:r w:rsidRPr="00774F81">
              <w:rPr>
                <w:rFonts w:ascii="Arial" w:hAnsi="Arial" w:cs="Arial"/>
                <w:sz w:val="16"/>
                <w:szCs w:val="16"/>
                <w:lang w:val="en-GB"/>
              </w:rPr>
              <w:t xml:space="preserve">   (WHA CIE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57,950,000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58,930,000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980,000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hAnsi="Arial" w:cs="Arial"/>
                <w:sz w:val="16"/>
                <w:szCs w:val="16"/>
                <w:lang w:val="en-GB"/>
              </w:rPr>
            </w:pPr>
            <w:r w:rsidRPr="00774F81">
              <w:rPr>
                <w:rFonts w:ascii="Arial" w:hAnsi="Arial" w:cs="Arial"/>
                <w:sz w:val="16"/>
                <w:szCs w:val="16"/>
                <w:lang w:val="en-GB"/>
              </w:rPr>
              <w:t xml:space="preserve">WHA Saraburi Industrial Land </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359,400,000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364,640,000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5,240,000 </w:t>
            </w:r>
          </w:p>
        </w:tc>
      </w:tr>
      <w:tr w:rsidR="00DF297E" w:rsidRPr="00774F81" w:rsidTr="00774F81">
        <w:tc>
          <w:tcPr>
            <w:tcW w:w="2461" w:type="dxa"/>
            <w:shd w:val="clear" w:color="auto" w:fill="auto"/>
            <w:vAlign w:val="bottom"/>
          </w:tcPr>
          <w:p w:rsidR="00DF297E" w:rsidRPr="00774F81" w:rsidRDefault="00DF297E" w:rsidP="00CC3237">
            <w:pPr>
              <w:ind w:left="-113" w:right="-103"/>
              <w:rPr>
                <w:rFonts w:ascii="Arial" w:hAnsi="Arial" w:cs="Arial"/>
                <w:sz w:val="16"/>
                <w:szCs w:val="16"/>
                <w:lang w:val="en-GB"/>
              </w:rPr>
            </w:pPr>
            <w:r w:rsidRPr="00774F81">
              <w:rPr>
                <w:rFonts w:ascii="Arial" w:hAnsi="Arial" w:cs="Arial"/>
                <w:sz w:val="16"/>
                <w:szCs w:val="16"/>
                <w:lang w:val="en-GB"/>
              </w:rPr>
              <w:t xml:space="preserve">   (WHA SIL)</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lang w:val="en-GB"/>
              </w:rPr>
              <w:t>21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465,880,000</w:t>
            </w:r>
          </w:p>
        </w:tc>
        <w:tc>
          <w:tcPr>
            <w:tcW w:w="1440" w:type="dxa"/>
            <w:vAlign w:val="bottom"/>
          </w:tcPr>
          <w:p w:rsidR="00DF297E" w:rsidRPr="00774F81" w:rsidRDefault="00DF297E" w:rsidP="00DF297E">
            <w:pPr>
              <w:ind w:right="-72"/>
              <w:jc w:val="right"/>
              <w:rPr>
                <w:rFonts w:ascii="Arial" w:eastAsia="Arial Unicode MS" w:hAnsi="Arial" w:cs="Arial"/>
                <w:sz w:val="16"/>
                <w:szCs w:val="16"/>
                <w:lang w:val="en-GB"/>
              </w:rPr>
            </w:pPr>
            <w:r w:rsidRPr="00774F81">
              <w:rPr>
                <w:rFonts w:ascii="Arial" w:eastAsia="Arial Unicode MS" w:hAnsi="Arial" w:cs="Arial"/>
                <w:sz w:val="16"/>
                <w:szCs w:val="16"/>
                <w:lang w:val="en-GB"/>
              </w:rPr>
              <w:t>20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472,870,000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6,990,000 </w:t>
            </w:r>
          </w:p>
        </w:tc>
      </w:tr>
      <w:tr w:rsidR="00DF297E" w:rsidRPr="00774F81" w:rsidTr="00774F81">
        <w:tc>
          <w:tcPr>
            <w:tcW w:w="2461" w:type="dxa"/>
            <w:shd w:val="clear" w:color="auto" w:fill="auto"/>
          </w:tcPr>
          <w:p w:rsidR="00DF297E" w:rsidRPr="00774F81" w:rsidRDefault="00DF297E" w:rsidP="00CC3237">
            <w:pPr>
              <w:ind w:left="-113" w:right="-103"/>
              <w:rPr>
                <w:rFonts w:ascii="Arial" w:hAnsi="Arial" w:cs="Arial"/>
                <w:spacing w:val="-2"/>
                <w:sz w:val="16"/>
                <w:szCs w:val="16"/>
                <w:lang w:val="en-GB"/>
              </w:rPr>
            </w:pPr>
            <w:r w:rsidRPr="00774F81">
              <w:rPr>
                <w:rFonts w:ascii="Arial" w:hAnsi="Arial" w:cs="Arial"/>
                <w:spacing w:val="-2"/>
                <w:sz w:val="16"/>
                <w:szCs w:val="16"/>
                <w:lang w:val="en-GB"/>
              </w:rPr>
              <w:t>WHA Logistics Park 1 (WHA LP 1)</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cs/>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399,690,000</w:t>
            </w:r>
          </w:p>
        </w:tc>
        <w:tc>
          <w:tcPr>
            <w:tcW w:w="1440" w:type="dxa"/>
            <w:vAlign w:val="bottom"/>
          </w:tcPr>
          <w:p w:rsidR="00DF297E" w:rsidRPr="00774F81" w:rsidRDefault="00DF297E" w:rsidP="00DF297E">
            <w:pPr>
              <w:ind w:right="-72"/>
              <w:jc w:val="right"/>
              <w:rPr>
                <w:rFonts w:ascii="Arial" w:eastAsia="Arial Unicode MS" w:hAnsi="Arial" w:cs="Arial"/>
                <w:sz w:val="16"/>
                <w:szCs w:val="16"/>
                <w:cs/>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394,000,000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(5,690,000)</w:t>
            </w:r>
          </w:p>
        </w:tc>
      </w:tr>
      <w:tr w:rsidR="00DF297E" w:rsidRPr="00774F81" w:rsidTr="00774F81">
        <w:tc>
          <w:tcPr>
            <w:tcW w:w="2461" w:type="dxa"/>
            <w:shd w:val="clear" w:color="auto" w:fill="auto"/>
          </w:tcPr>
          <w:p w:rsidR="00DF297E" w:rsidRPr="00774F81" w:rsidRDefault="00DF297E" w:rsidP="00CC3237">
            <w:pPr>
              <w:ind w:left="-113" w:right="-103"/>
              <w:rPr>
                <w:rFonts w:ascii="Arial" w:hAnsi="Arial" w:cs="Arial"/>
                <w:spacing w:val="-2"/>
                <w:sz w:val="16"/>
                <w:szCs w:val="16"/>
                <w:lang w:val="en-GB"/>
              </w:rPr>
            </w:pPr>
            <w:r w:rsidRPr="00774F81">
              <w:rPr>
                <w:rFonts w:ascii="Arial" w:hAnsi="Arial" w:cs="Arial"/>
                <w:spacing w:val="-2"/>
                <w:sz w:val="16"/>
                <w:szCs w:val="16"/>
                <w:lang w:val="en-GB"/>
              </w:rPr>
              <w:t>WHA Logistics Park 2 (WHA LP 2)</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1,209,220,000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1,198,380,000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(10,840,000)</w:t>
            </w:r>
          </w:p>
        </w:tc>
      </w:tr>
      <w:tr w:rsidR="00DF297E" w:rsidRPr="00774F81" w:rsidTr="00774F81">
        <w:tc>
          <w:tcPr>
            <w:tcW w:w="2461" w:type="dxa"/>
            <w:shd w:val="clear" w:color="auto" w:fill="auto"/>
          </w:tcPr>
          <w:p w:rsidR="00DF297E" w:rsidRPr="00774F81" w:rsidRDefault="00DF297E" w:rsidP="00CC3237">
            <w:pPr>
              <w:ind w:left="-113" w:right="-103"/>
              <w:rPr>
                <w:rFonts w:ascii="Arial" w:hAnsi="Arial" w:cs="Arial"/>
                <w:spacing w:val="-2"/>
                <w:sz w:val="16"/>
                <w:szCs w:val="16"/>
                <w:lang w:val="en-GB"/>
              </w:rPr>
            </w:pPr>
            <w:r w:rsidRPr="00774F81">
              <w:rPr>
                <w:rFonts w:ascii="Arial" w:hAnsi="Arial" w:cs="Arial"/>
                <w:spacing w:val="-2"/>
                <w:sz w:val="16"/>
                <w:szCs w:val="16"/>
                <w:lang w:val="en-GB"/>
              </w:rPr>
              <w:t>WHA Logistics Park 4 (WHA LP 4)</w:t>
            </w: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17 May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621,350,000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15 May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611,360,000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(9,990,000)</w:t>
            </w:r>
          </w:p>
        </w:tc>
      </w:tr>
      <w:tr w:rsidR="00DF297E" w:rsidRPr="00774F81" w:rsidTr="00774F81">
        <w:tc>
          <w:tcPr>
            <w:tcW w:w="2461" w:type="dxa"/>
            <w:shd w:val="clear" w:color="auto" w:fill="auto"/>
            <w:vAlign w:val="bottom"/>
          </w:tcPr>
          <w:p w:rsidR="00DF297E" w:rsidRPr="00774F81" w:rsidRDefault="00DF297E" w:rsidP="00CC3237">
            <w:pPr>
              <w:tabs>
                <w:tab w:val="right" w:pos="9000"/>
              </w:tabs>
              <w:ind w:left="-113" w:right="-103"/>
              <w:rPr>
                <w:rFonts w:ascii="Arial" w:hAnsi="Arial" w:cs="Arial"/>
                <w:sz w:val="16"/>
                <w:szCs w:val="16"/>
                <w:cs/>
              </w:rPr>
            </w:pPr>
          </w:p>
        </w:tc>
        <w:tc>
          <w:tcPr>
            <w:tcW w:w="1440" w:type="dxa"/>
            <w:shd w:val="clear" w:color="auto" w:fill="auto"/>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27 February 2019</w:t>
            </w:r>
          </w:p>
        </w:tc>
        <w:tc>
          <w:tcPr>
            <w:tcW w:w="1303" w:type="dxa"/>
            <w:tcBorders>
              <w:top w:val="nil"/>
              <w:left w:val="nil"/>
              <w:bottom w:val="nil"/>
              <w:right w:val="nil"/>
            </w:tcBorders>
            <w:shd w:val="clear" w:color="auto" w:fill="auto"/>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168,250,000</w:t>
            </w:r>
          </w:p>
        </w:tc>
        <w:tc>
          <w:tcPr>
            <w:tcW w:w="1440" w:type="dxa"/>
            <w:vAlign w:val="bottom"/>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26 February 2020</w:t>
            </w:r>
          </w:p>
        </w:tc>
        <w:tc>
          <w:tcPr>
            <w:tcW w:w="1287"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168,760,000</w:t>
            </w:r>
          </w:p>
        </w:tc>
        <w:tc>
          <w:tcPr>
            <w:tcW w:w="1126" w:type="dxa"/>
            <w:tcBorders>
              <w:top w:val="nil"/>
              <w:left w:val="nil"/>
              <w:bottom w:val="nil"/>
              <w:right w:val="nil"/>
            </w:tcBorders>
            <w:shd w:val="clear" w:color="000000" w:fill="FAFAFA"/>
            <w:vAlign w:val="center"/>
          </w:tcPr>
          <w:p w:rsidR="00DF297E" w:rsidRPr="00774F81" w:rsidRDefault="00DF297E" w:rsidP="00DF297E">
            <w:pPr>
              <w:ind w:right="-72"/>
              <w:jc w:val="right"/>
              <w:rPr>
                <w:rFonts w:ascii="Arial" w:eastAsia="Arial Unicode MS" w:hAnsi="Arial" w:cs="Arial"/>
                <w:sz w:val="16"/>
                <w:szCs w:val="16"/>
              </w:rPr>
            </w:pPr>
            <w:r w:rsidRPr="00774F81">
              <w:rPr>
                <w:rFonts w:ascii="Arial" w:eastAsia="Arial Unicode MS" w:hAnsi="Arial" w:cs="Arial"/>
                <w:sz w:val="16"/>
                <w:szCs w:val="16"/>
              </w:rPr>
              <w:t xml:space="preserve">510,000 </w:t>
            </w:r>
          </w:p>
        </w:tc>
      </w:tr>
      <w:tr w:rsidR="00017AEC" w:rsidRPr="001B45AD" w:rsidTr="00774F81">
        <w:tc>
          <w:tcPr>
            <w:tcW w:w="2461" w:type="dxa"/>
            <w:tcBorders>
              <w:bottom w:val="nil"/>
            </w:tcBorders>
            <w:shd w:val="clear" w:color="auto" w:fill="auto"/>
            <w:vAlign w:val="bottom"/>
          </w:tcPr>
          <w:p w:rsidR="00017AEC" w:rsidRPr="001B45AD" w:rsidRDefault="00017AEC" w:rsidP="00CC3237">
            <w:pPr>
              <w:tabs>
                <w:tab w:val="right" w:pos="9000"/>
              </w:tabs>
              <w:ind w:left="-113" w:right="-103"/>
              <w:rPr>
                <w:rFonts w:ascii="Arial" w:eastAsia="Arial Unicode MS" w:hAnsi="Arial" w:cs="Arial"/>
                <w:b/>
                <w:bCs/>
                <w:sz w:val="16"/>
                <w:szCs w:val="16"/>
                <w:cs/>
              </w:rPr>
            </w:pPr>
          </w:p>
        </w:tc>
        <w:tc>
          <w:tcPr>
            <w:tcW w:w="1440" w:type="dxa"/>
            <w:tcBorders>
              <w:bottom w:val="nil"/>
            </w:tcBorders>
            <w:shd w:val="clear" w:color="auto" w:fill="auto"/>
            <w:vAlign w:val="bottom"/>
          </w:tcPr>
          <w:p w:rsidR="00017AEC" w:rsidRPr="001B45AD" w:rsidRDefault="00017AEC" w:rsidP="00774F81">
            <w:pPr>
              <w:ind w:left="-120" w:right="-72"/>
              <w:jc w:val="right"/>
              <w:rPr>
                <w:rFonts w:ascii="Arial" w:eastAsia="Arial Unicode MS" w:hAnsi="Arial" w:cs="Arial"/>
                <w:b/>
                <w:bCs/>
                <w:sz w:val="16"/>
                <w:szCs w:val="16"/>
                <w:cs/>
              </w:rPr>
            </w:pPr>
          </w:p>
        </w:tc>
        <w:tc>
          <w:tcPr>
            <w:tcW w:w="1303" w:type="dxa"/>
            <w:tcBorders>
              <w:top w:val="single" w:sz="4" w:space="0" w:color="auto"/>
              <w:bottom w:val="nil"/>
            </w:tcBorders>
            <w:shd w:val="clear" w:color="auto" w:fill="auto"/>
            <w:vAlign w:val="bottom"/>
          </w:tcPr>
          <w:p w:rsidR="00017AEC" w:rsidRPr="001B45AD" w:rsidRDefault="00017AEC" w:rsidP="00774F81">
            <w:pPr>
              <w:ind w:right="-72"/>
              <w:jc w:val="right"/>
              <w:rPr>
                <w:rFonts w:ascii="Arial" w:eastAsia="Arial Unicode MS" w:hAnsi="Arial" w:cs="Arial"/>
                <w:b/>
                <w:bCs/>
                <w:sz w:val="16"/>
                <w:szCs w:val="16"/>
                <w:cs/>
              </w:rPr>
            </w:pPr>
          </w:p>
        </w:tc>
        <w:tc>
          <w:tcPr>
            <w:tcW w:w="1440" w:type="dxa"/>
            <w:tcBorders>
              <w:bottom w:val="nil"/>
            </w:tcBorders>
            <w:vAlign w:val="bottom"/>
          </w:tcPr>
          <w:p w:rsidR="00017AEC" w:rsidRPr="001B45AD" w:rsidRDefault="00017AEC" w:rsidP="00774F81">
            <w:pPr>
              <w:ind w:right="-72"/>
              <w:jc w:val="right"/>
              <w:rPr>
                <w:rFonts w:ascii="Arial" w:eastAsia="Arial Unicode MS" w:hAnsi="Arial" w:cs="Arial"/>
                <w:b/>
                <w:bCs/>
                <w:sz w:val="16"/>
                <w:szCs w:val="16"/>
                <w:cs/>
              </w:rPr>
            </w:pPr>
          </w:p>
        </w:tc>
        <w:tc>
          <w:tcPr>
            <w:tcW w:w="1287" w:type="dxa"/>
            <w:tcBorders>
              <w:top w:val="single" w:sz="4" w:space="0" w:color="auto"/>
              <w:bottom w:val="nil"/>
            </w:tcBorders>
            <w:shd w:val="clear" w:color="auto" w:fill="FAFAFA"/>
            <w:vAlign w:val="bottom"/>
          </w:tcPr>
          <w:p w:rsidR="00017AEC" w:rsidRPr="001B45AD" w:rsidRDefault="00017AEC" w:rsidP="00774F81">
            <w:pPr>
              <w:ind w:right="-72"/>
              <w:jc w:val="right"/>
              <w:rPr>
                <w:rFonts w:ascii="Arial" w:eastAsia="Arial Unicode MS" w:hAnsi="Arial" w:cs="Arial"/>
                <w:b/>
                <w:bCs/>
                <w:sz w:val="16"/>
                <w:szCs w:val="16"/>
                <w:cs/>
              </w:rPr>
            </w:pPr>
          </w:p>
        </w:tc>
        <w:tc>
          <w:tcPr>
            <w:tcW w:w="1126" w:type="dxa"/>
            <w:tcBorders>
              <w:top w:val="single" w:sz="4" w:space="0" w:color="auto"/>
              <w:bottom w:val="nil"/>
            </w:tcBorders>
            <w:shd w:val="clear" w:color="auto" w:fill="FAFAFA"/>
            <w:vAlign w:val="bottom"/>
          </w:tcPr>
          <w:p w:rsidR="00017AEC" w:rsidRPr="001B45AD" w:rsidRDefault="00017AEC" w:rsidP="00774F81">
            <w:pPr>
              <w:tabs>
                <w:tab w:val="right" w:pos="9000"/>
              </w:tabs>
              <w:ind w:right="-72"/>
              <w:jc w:val="right"/>
              <w:rPr>
                <w:rFonts w:ascii="Arial" w:hAnsi="Arial" w:cs="Arial"/>
                <w:sz w:val="16"/>
                <w:szCs w:val="16"/>
              </w:rPr>
            </w:pPr>
          </w:p>
        </w:tc>
      </w:tr>
      <w:tr w:rsidR="00DF297E" w:rsidRPr="00774F81" w:rsidTr="00774F81">
        <w:tc>
          <w:tcPr>
            <w:tcW w:w="2461" w:type="dxa"/>
            <w:tcBorders>
              <w:bottom w:val="nil"/>
            </w:tcBorders>
            <w:shd w:val="clear" w:color="auto" w:fill="auto"/>
            <w:vAlign w:val="bottom"/>
          </w:tcPr>
          <w:p w:rsidR="00DF297E" w:rsidRPr="00774F81" w:rsidRDefault="00DF297E" w:rsidP="00CC3237">
            <w:pPr>
              <w:tabs>
                <w:tab w:val="right" w:pos="9000"/>
              </w:tabs>
              <w:ind w:left="-113" w:right="-103"/>
              <w:rPr>
                <w:rFonts w:ascii="Arial" w:hAnsi="Arial" w:cs="Arial"/>
                <w:sz w:val="16"/>
                <w:szCs w:val="16"/>
                <w:cs/>
              </w:rPr>
            </w:pPr>
          </w:p>
        </w:tc>
        <w:tc>
          <w:tcPr>
            <w:tcW w:w="1440" w:type="dxa"/>
            <w:tcBorders>
              <w:bottom w:val="nil"/>
            </w:tcBorders>
            <w:shd w:val="clear" w:color="auto" w:fill="auto"/>
            <w:vAlign w:val="bottom"/>
          </w:tcPr>
          <w:p w:rsidR="00DF297E" w:rsidRPr="00774F81" w:rsidRDefault="00DF297E" w:rsidP="00DF297E">
            <w:pPr>
              <w:tabs>
                <w:tab w:val="right" w:pos="9000"/>
              </w:tabs>
              <w:ind w:left="-120" w:right="-72"/>
              <w:jc w:val="right"/>
              <w:rPr>
                <w:rFonts w:ascii="Arial" w:hAnsi="Arial" w:cs="Arial"/>
                <w:sz w:val="16"/>
                <w:szCs w:val="16"/>
                <w:cs/>
              </w:rPr>
            </w:pPr>
          </w:p>
        </w:tc>
        <w:tc>
          <w:tcPr>
            <w:tcW w:w="1303" w:type="dxa"/>
            <w:tcBorders>
              <w:bottom w:val="single" w:sz="4" w:space="0" w:color="auto"/>
            </w:tcBorders>
            <w:shd w:val="clear" w:color="auto" w:fill="auto"/>
            <w:vAlign w:val="bottom"/>
          </w:tcPr>
          <w:p w:rsidR="00DF297E" w:rsidRPr="00774F81" w:rsidRDefault="00DF297E" w:rsidP="00DF297E">
            <w:pPr>
              <w:ind w:right="-72"/>
              <w:jc w:val="right"/>
              <w:rPr>
                <w:rFonts w:ascii="Arial" w:hAnsi="Arial" w:cs="Arial"/>
                <w:sz w:val="16"/>
                <w:szCs w:val="16"/>
                <w:cs/>
              </w:rPr>
            </w:pPr>
            <w:r w:rsidRPr="00774F81">
              <w:rPr>
                <w:rFonts w:ascii="Arial" w:hAnsi="Arial" w:cs="Arial"/>
                <w:sz w:val="16"/>
                <w:szCs w:val="16"/>
              </w:rPr>
              <w:t>9,545,640,000</w:t>
            </w:r>
          </w:p>
        </w:tc>
        <w:tc>
          <w:tcPr>
            <w:tcW w:w="1440" w:type="dxa"/>
            <w:tcBorders>
              <w:bottom w:val="nil"/>
            </w:tcBorders>
            <w:shd w:val="clear" w:color="auto" w:fill="auto"/>
            <w:vAlign w:val="bottom"/>
          </w:tcPr>
          <w:p w:rsidR="00DF297E" w:rsidRPr="00774F81" w:rsidRDefault="00DF297E" w:rsidP="00DF297E">
            <w:pPr>
              <w:tabs>
                <w:tab w:val="right" w:pos="9000"/>
              </w:tabs>
              <w:ind w:right="-72"/>
              <w:jc w:val="right"/>
              <w:rPr>
                <w:rFonts w:ascii="Arial" w:hAnsi="Arial" w:cs="Arial"/>
                <w:sz w:val="16"/>
                <w:szCs w:val="16"/>
                <w:cs/>
              </w:rPr>
            </w:pPr>
          </w:p>
        </w:tc>
        <w:tc>
          <w:tcPr>
            <w:tcW w:w="1287" w:type="dxa"/>
            <w:tcBorders>
              <w:bottom w:val="single" w:sz="4" w:space="0" w:color="auto"/>
            </w:tcBorders>
            <w:shd w:val="clear" w:color="auto" w:fill="FAFAFA"/>
          </w:tcPr>
          <w:p w:rsidR="00DF297E" w:rsidRPr="00774F81" w:rsidRDefault="00DF297E" w:rsidP="00DF297E">
            <w:pPr>
              <w:ind w:right="-72"/>
              <w:jc w:val="right"/>
              <w:rPr>
                <w:rFonts w:ascii="Arial" w:hAnsi="Arial" w:cs="Arial"/>
                <w:sz w:val="16"/>
                <w:szCs w:val="16"/>
              </w:rPr>
            </w:pPr>
            <w:r w:rsidRPr="00774F81">
              <w:rPr>
                <w:rFonts w:ascii="Arial" w:hAnsi="Arial" w:cs="Arial"/>
                <w:sz w:val="16"/>
                <w:szCs w:val="16"/>
              </w:rPr>
              <w:t>9,588,850,000</w:t>
            </w:r>
          </w:p>
        </w:tc>
        <w:tc>
          <w:tcPr>
            <w:tcW w:w="1126" w:type="dxa"/>
            <w:tcBorders>
              <w:bottom w:val="single" w:sz="4" w:space="0" w:color="auto"/>
            </w:tcBorders>
            <w:shd w:val="clear" w:color="auto" w:fill="FAFAFA"/>
            <w:vAlign w:val="bottom"/>
          </w:tcPr>
          <w:p w:rsidR="00DF297E" w:rsidRPr="00774F81" w:rsidRDefault="00DF297E" w:rsidP="00DF297E">
            <w:pPr>
              <w:ind w:right="-72"/>
              <w:jc w:val="right"/>
              <w:rPr>
                <w:rFonts w:ascii="Arial" w:hAnsi="Arial" w:cs="Arial"/>
                <w:sz w:val="16"/>
                <w:szCs w:val="16"/>
              </w:rPr>
            </w:pPr>
            <w:r w:rsidRPr="00774F81">
              <w:rPr>
                <w:rFonts w:ascii="Arial" w:hAnsi="Arial" w:cs="Arial"/>
                <w:sz w:val="16"/>
                <w:szCs w:val="16"/>
              </w:rPr>
              <w:t>43,210,000</w:t>
            </w:r>
          </w:p>
        </w:tc>
      </w:tr>
    </w:tbl>
    <w:p w:rsidR="00774F81" w:rsidRPr="00774F81" w:rsidRDefault="00774F81" w:rsidP="005673BA">
      <w:pPr>
        <w:jc w:val="both"/>
        <w:rPr>
          <w:rFonts w:ascii="Arial" w:hAnsi="Arial" w:cs="Arial"/>
          <w:sz w:val="20"/>
          <w:szCs w:val="20"/>
        </w:rPr>
      </w:pPr>
    </w:p>
    <w:p w:rsidR="002F1F18" w:rsidRPr="00774F81" w:rsidRDefault="00774F81" w:rsidP="005673BA">
      <w:pPr>
        <w:jc w:val="both"/>
        <w:rPr>
          <w:rFonts w:ascii="Arial" w:hAnsi="Arial" w:cs="Arial"/>
          <w:sz w:val="20"/>
          <w:szCs w:val="20"/>
        </w:rPr>
      </w:pPr>
      <w:r w:rsidRPr="00774F81">
        <w:rPr>
          <w:rFonts w:ascii="Arial" w:hAnsi="Arial" w:cs="Arial"/>
          <w:sz w:val="20"/>
          <w:szCs w:val="20"/>
        </w:rPr>
        <w:br w:type="page"/>
      </w:r>
    </w:p>
    <w:p w:rsidR="00774F81" w:rsidRPr="00774F81" w:rsidRDefault="00774F81"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495C15" w:rsidRPr="00774F81" w:rsidTr="00F17ADF">
        <w:trPr>
          <w:trHeight w:val="386"/>
        </w:trPr>
        <w:tc>
          <w:tcPr>
            <w:tcW w:w="9029" w:type="dxa"/>
            <w:shd w:val="clear" w:color="auto" w:fill="FFA543"/>
            <w:vAlign w:val="center"/>
          </w:tcPr>
          <w:p w:rsidR="00495C15" w:rsidRPr="00774F81" w:rsidRDefault="00F44952" w:rsidP="00F17ADF">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8</w:t>
            </w:r>
            <w:r w:rsidR="00495C15" w:rsidRPr="00774F81">
              <w:rPr>
                <w:rFonts w:ascii="Arial" w:hAnsi="Arial" w:cs="Arial"/>
                <w:b/>
                <w:bCs/>
                <w:color w:val="FFFFFF"/>
                <w:sz w:val="20"/>
                <w:szCs w:val="20"/>
              </w:rPr>
              <w:tab/>
            </w:r>
            <w:bookmarkStart w:id="6" w:name="OLE_LINK1"/>
            <w:r w:rsidR="00495C15" w:rsidRPr="00774F81">
              <w:rPr>
                <w:rFonts w:ascii="Arial" w:hAnsi="Arial" w:cs="Arial"/>
                <w:b/>
                <w:bCs/>
                <w:color w:val="FFFFFF"/>
                <w:sz w:val="20"/>
                <w:szCs w:val="20"/>
              </w:rPr>
              <w:t xml:space="preserve">Trade </w:t>
            </w:r>
            <w:r w:rsidR="009F56EF" w:rsidRPr="00774F81">
              <w:rPr>
                <w:rFonts w:ascii="Arial" w:hAnsi="Arial" w:cs="Arial"/>
                <w:b/>
                <w:bCs/>
                <w:color w:val="FFFFFF"/>
                <w:sz w:val="20"/>
                <w:szCs w:val="20"/>
              </w:rPr>
              <w:t xml:space="preserve">and other </w:t>
            </w:r>
            <w:r w:rsidR="00495C15" w:rsidRPr="00774F81">
              <w:rPr>
                <w:rFonts w:ascii="Arial" w:hAnsi="Arial" w:cs="Arial"/>
                <w:b/>
                <w:bCs/>
                <w:color w:val="FFFFFF"/>
                <w:sz w:val="20"/>
                <w:szCs w:val="20"/>
              </w:rPr>
              <w:t>receivables</w:t>
            </w:r>
            <w:r w:rsidR="00763D40" w:rsidRPr="00774F81">
              <w:rPr>
                <w:rFonts w:ascii="Arial" w:hAnsi="Arial" w:cs="Arial"/>
                <w:b/>
                <w:bCs/>
                <w:color w:val="FFFFFF"/>
                <w:sz w:val="20"/>
                <w:szCs w:val="20"/>
              </w:rPr>
              <w:t>, net</w:t>
            </w:r>
            <w:bookmarkEnd w:id="6"/>
          </w:p>
        </w:tc>
      </w:tr>
    </w:tbl>
    <w:p w:rsidR="00495C15" w:rsidRPr="00B05E77" w:rsidRDefault="00495C15" w:rsidP="00495C15">
      <w:pPr>
        <w:jc w:val="both"/>
        <w:rPr>
          <w:rFonts w:ascii="Arial"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412D90" w:rsidRPr="00774F81" w:rsidTr="00774F81">
        <w:tc>
          <w:tcPr>
            <w:tcW w:w="5850" w:type="dxa"/>
            <w:vAlign w:val="bottom"/>
          </w:tcPr>
          <w:p w:rsidR="002926C4" w:rsidRPr="00774F81"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D1A31" w:rsidRPr="00774F81" w:rsidRDefault="00BD1A31" w:rsidP="00F17ADF">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(Unaudited)</w:t>
            </w:r>
          </w:p>
          <w:p w:rsidR="00BD1A31" w:rsidRPr="00774F81" w:rsidRDefault="009D658D" w:rsidP="00F17ADF">
            <w:pPr>
              <w:pStyle w:val="BodyTextIndent"/>
              <w:ind w:left="0" w:right="-72"/>
              <w:jc w:val="right"/>
              <w:rPr>
                <w:rFonts w:ascii="Arial" w:hAnsi="Arial" w:cs="Arial"/>
                <w:b/>
                <w:bCs/>
                <w:spacing w:val="-4"/>
                <w:sz w:val="20"/>
                <w:szCs w:val="20"/>
                <w:lang w:val="en-GB"/>
              </w:rPr>
            </w:pPr>
            <w:r>
              <w:rPr>
                <w:rFonts w:ascii="Arial" w:hAnsi="Arial" w:cs="Arial"/>
                <w:b/>
                <w:bCs/>
                <w:spacing w:val="-4"/>
                <w:sz w:val="20"/>
                <w:szCs w:val="20"/>
                <w:lang w:val="en-GB"/>
              </w:rPr>
              <w:t>30 September</w:t>
            </w:r>
          </w:p>
          <w:p w:rsidR="002926C4" w:rsidRPr="00774F81" w:rsidRDefault="00C76D16" w:rsidP="00F17ADF">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2020</w:t>
            </w:r>
          </w:p>
          <w:p w:rsidR="002926C4" w:rsidRPr="00774F81" w:rsidRDefault="002926C4" w:rsidP="00F17ADF">
            <w:pPr>
              <w:pStyle w:val="BodyTextIndent"/>
              <w:ind w:left="0" w:right="-72"/>
              <w:jc w:val="right"/>
              <w:rPr>
                <w:rFonts w:ascii="Arial" w:hAnsi="Arial" w:cs="Arial"/>
                <w:spacing w:val="-4"/>
                <w:sz w:val="20"/>
                <w:szCs w:val="20"/>
                <w:lang w:val="en-GB"/>
              </w:rPr>
            </w:pPr>
            <w:r w:rsidRPr="00774F81">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D1A31" w:rsidRPr="00774F81" w:rsidRDefault="00BD1A31" w:rsidP="00F17ADF">
            <w:pPr>
              <w:pStyle w:val="BodyTextIndent"/>
              <w:ind w:left="0" w:right="-72"/>
              <w:jc w:val="right"/>
              <w:rPr>
                <w:rFonts w:ascii="Arial" w:hAnsi="Arial" w:cs="Arial"/>
                <w:b/>
                <w:bCs/>
                <w:sz w:val="20"/>
                <w:szCs w:val="20"/>
              </w:rPr>
            </w:pPr>
            <w:r w:rsidRPr="00774F81">
              <w:rPr>
                <w:rFonts w:ascii="Arial" w:hAnsi="Arial" w:cs="Arial"/>
                <w:b/>
                <w:bCs/>
                <w:sz w:val="20"/>
                <w:szCs w:val="20"/>
              </w:rPr>
              <w:t>(Audited)</w:t>
            </w:r>
          </w:p>
          <w:p w:rsidR="00BD1A31" w:rsidRPr="00774F81" w:rsidRDefault="00BD1A31" w:rsidP="00F17ADF">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p w:rsidR="002926C4" w:rsidRPr="00774F81" w:rsidRDefault="00C76D16" w:rsidP="00F17ADF">
            <w:pPr>
              <w:pStyle w:val="BodyTextIndent"/>
              <w:ind w:left="0" w:right="-72"/>
              <w:jc w:val="right"/>
              <w:rPr>
                <w:rFonts w:ascii="Arial" w:hAnsi="Arial" w:cs="Arial"/>
                <w:b/>
                <w:bCs/>
                <w:sz w:val="20"/>
                <w:szCs w:val="20"/>
              </w:rPr>
            </w:pPr>
            <w:r w:rsidRPr="00774F81">
              <w:rPr>
                <w:rFonts w:ascii="Arial" w:hAnsi="Arial" w:cs="Arial"/>
                <w:b/>
                <w:bCs/>
                <w:sz w:val="20"/>
                <w:szCs w:val="20"/>
              </w:rPr>
              <w:t>2019</w:t>
            </w:r>
          </w:p>
          <w:p w:rsidR="002926C4" w:rsidRPr="00774F81" w:rsidRDefault="002926C4" w:rsidP="00F17ADF">
            <w:pPr>
              <w:pStyle w:val="BodyTextIndent"/>
              <w:ind w:left="0" w:right="-72"/>
              <w:jc w:val="right"/>
              <w:rPr>
                <w:rFonts w:ascii="Arial" w:hAnsi="Arial" w:cs="Arial"/>
                <w:b/>
                <w:bCs/>
                <w:spacing w:val="-8"/>
                <w:sz w:val="20"/>
                <w:szCs w:val="20"/>
              </w:rPr>
            </w:pPr>
            <w:r w:rsidRPr="00774F81">
              <w:rPr>
                <w:rFonts w:ascii="Arial" w:hAnsi="Arial" w:cs="Arial"/>
                <w:b/>
                <w:bCs/>
                <w:sz w:val="20"/>
                <w:szCs w:val="20"/>
              </w:rPr>
              <w:t>Baht</w:t>
            </w:r>
          </w:p>
        </w:tc>
      </w:tr>
      <w:tr w:rsidR="00412D90" w:rsidRPr="001B45AD" w:rsidTr="00774F81">
        <w:tc>
          <w:tcPr>
            <w:tcW w:w="5850" w:type="dxa"/>
            <w:vAlign w:val="bottom"/>
          </w:tcPr>
          <w:p w:rsidR="002926C4" w:rsidRPr="001B45AD" w:rsidRDefault="002926C4" w:rsidP="00F17ADF">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2926C4" w:rsidRPr="001B45AD" w:rsidRDefault="002926C4" w:rsidP="00F17ADF">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2926C4" w:rsidRPr="001B45AD" w:rsidRDefault="002926C4" w:rsidP="00F17ADF">
            <w:pPr>
              <w:pStyle w:val="BodyTextIndent"/>
              <w:ind w:left="0" w:right="-72"/>
              <w:jc w:val="right"/>
              <w:rPr>
                <w:rFonts w:ascii="Arial" w:hAnsi="Arial" w:cs="Arial"/>
                <w:sz w:val="10"/>
                <w:szCs w:val="10"/>
              </w:rPr>
            </w:pPr>
          </w:p>
        </w:tc>
      </w:tr>
      <w:tr w:rsidR="00412D90" w:rsidRPr="00774F81" w:rsidTr="00774F81">
        <w:tc>
          <w:tcPr>
            <w:tcW w:w="5850" w:type="dxa"/>
            <w:vAlign w:val="bottom"/>
          </w:tcPr>
          <w:p w:rsidR="002926C4" w:rsidRPr="00774F81" w:rsidRDefault="002926C4" w:rsidP="00341948">
            <w:pPr>
              <w:pStyle w:val="BodyTextIndent"/>
              <w:tabs>
                <w:tab w:val="left" w:pos="1605"/>
              </w:tabs>
              <w:ind w:left="-72" w:right="-108"/>
              <w:rPr>
                <w:rFonts w:ascii="Arial" w:hAnsi="Arial" w:cs="Arial"/>
                <w:sz w:val="20"/>
                <w:szCs w:val="20"/>
              </w:rPr>
            </w:pPr>
            <w:r w:rsidRPr="00774F81">
              <w:rPr>
                <w:rFonts w:ascii="Arial" w:hAnsi="Arial" w:cs="Arial"/>
                <w:sz w:val="20"/>
                <w:szCs w:val="20"/>
              </w:rPr>
              <w:t>Trade receivables</w:t>
            </w:r>
            <w:r w:rsidR="00341948" w:rsidRPr="00774F81">
              <w:rPr>
                <w:rFonts w:ascii="Arial" w:hAnsi="Arial" w:cs="Arial"/>
                <w:sz w:val="20"/>
                <w:szCs w:val="20"/>
                <w:cs/>
              </w:rPr>
              <w:tab/>
            </w:r>
            <w:r w:rsidRPr="00774F81">
              <w:rPr>
                <w:rFonts w:ascii="Arial" w:hAnsi="Arial" w:cs="Arial"/>
                <w:sz w:val="20"/>
                <w:szCs w:val="20"/>
              </w:rPr>
              <w:t>- third part</w:t>
            </w:r>
            <w:r w:rsidR="002511AB" w:rsidRPr="00774F81">
              <w:rPr>
                <w:rFonts w:ascii="Arial" w:hAnsi="Arial" w:cs="Arial"/>
                <w:sz w:val="20"/>
                <w:szCs w:val="20"/>
              </w:rPr>
              <w:t>ies</w:t>
            </w:r>
          </w:p>
        </w:tc>
        <w:tc>
          <w:tcPr>
            <w:tcW w:w="1584" w:type="dxa"/>
            <w:shd w:val="clear" w:color="auto" w:fill="FAFAFA"/>
          </w:tcPr>
          <w:p w:rsidR="002926C4" w:rsidRPr="00774F81" w:rsidRDefault="005A756E" w:rsidP="00F17ADF">
            <w:pPr>
              <w:ind w:right="-72"/>
              <w:jc w:val="right"/>
              <w:rPr>
                <w:rFonts w:ascii="Arial" w:hAnsi="Arial" w:cs="Arial"/>
                <w:sz w:val="20"/>
                <w:szCs w:val="20"/>
                <w:lang w:val="en-GB"/>
              </w:rPr>
            </w:pPr>
            <w:r w:rsidRPr="005A756E">
              <w:rPr>
                <w:rFonts w:ascii="Arial" w:hAnsi="Arial" w:cs="Arial"/>
                <w:sz w:val="20"/>
                <w:szCs w:val="20"/>
                <w:lang w:val="en-GB"/>
              </w:rPr>
              <w:t>7,706,993</w:t>
            </w:r>
          </w:p>
        </w:tc>
        <w:tc>
          <w:tcPr>
            <w:tcW w:w="1584" w:type="dxa"/>
            <w:shd w:val="clear" w:color="auto" w:fill="auto"/>
          </w:tcPr>
          <w:p w:rsidR="002926C4" w:rsidRPr="00774F81" w:rsidRDefault="00EC7A02" w:rsidP="00F17ADF">
            <w:pPr>
              <w:ind w:right="-72"/>
              <w:jc w:val="right"/>
              <w:rPr>
                <w:rFonts w:ascii="Arial" w:hAnsi="Arial" w:cs="Arial"/>
                <w:sz w:val="20"/>
                <w:szCs w:val="20"/>
              </w:rPr>
            </w:pPr>
            <w:r w:rsidRPr="00774F81">
              <w:rPr>
                <w:rFonts w:ascii="Arial" w:hAnsi="Arial" w:cs="Arial"/>
                <w:sz w:val="20"/>
                <w:szCs w:val="20"/>
              </w:rPr>
              <w:t>6,657,327</w:t>
            </w:r>
          </w:p>
        </w:tc>
      </w:tr>
      <w:tr w:rsidR="00412D90" w:rsidRPr="00774F81" w:rsidTr="00774F81">
        <w:tc>
          <w:tcPr>
            <w:tcW w:w="5850" w:type="dxa"/>
            <w:vAlign w:val="bottom"/>
          </w:tcPr>
          <w:p w:rsidR="002926C4" w:rsidRPr="00774F81" w:rsidRDefault="002926C4" w:rsidP="00341948">
            <w:pPr>
              <w:pStyle w:val="BodyTextIndent"/>
              <w:tabs>
                <w:tab w:val="left" w:pos="1605"/>
              </w:tabs>
              <w:ind w:left="-72" w:right="-108"/>
              <w:rPr>
                <w:rFonts w:ascii="Arial" w:hAnsi="Arial" w:cs="Arial"/>
                <w:sz w:val="20"/>
                <w:szCs w:val="20"/>
              </w:rPr>
            </w:pPr>
            <w:r w:rsidRPr="00774F81">
              <w:rPr>
                <w:rFonts w:ascii="Arial" w:hAnsi="Arial" w:cs="Arial"/>
                <w:sz w:val="20"/>
                <w:szCs w:val="20"/>
              </w:rPr>
              <w:tab/>
              <w:t>- related part</w:t>
            </w:r>
            <w:r w:rsidR="002511AB" w:rsidRPr="00774F81">
              <w:rPr>
                <w:rFonts w:ascii="Arial" w:hAnsi="Arial" w:cs="Arial"/>
                <w:sz w:val="20"/>
                <w:szCs w:val="20"/>
              </w:rPr>
              <w:t>ies</w:t>
            </w:r>
            <w:r w:rsidR="007D48AB">
              <w:rPr>
                <w:rFonts w:ascii="Arial" w:hAnsi="Arial" w:cs="Arial"/>
                <w:sz w:val="20"/>
                <w:szCs w:val="20"/>
              </w:rPr>
              <w:t xml:space="preserve"> (Note 12)</w:t>
            </w:r>
          </w:p>
        </w:tc>
        <w:tc>
          <w:tcPr>
            <w:tcW w:w="1584" w:type="dxa"/>
            <w:tcBorders>
              <w:bottom w:val="single" w:sz="4" w:space="0" w:color="auto"/>
            </w:tcBorders>
            <w:shd w:val="clear" w:color="auto" w:fill="FAFAFA"/>
          </w:tcPr>
          <w:p w:rsidR="002926C4" w:rsidRPr="00774F81" w:rsidRDefault="005A756E" w:rsidP="00F17ADF">
            <w:pPr>
              <w:ind w:right="-72"/>
              <w:jc w:val="right"/>
              <w:rPr>
                <w:rFonts w:ascii="Arial" w:hAnsi="Arial" w:cs="Arial"/>
                <w:sz w:val="20"/>
                <w:szCs w:val="20"/>
              </w:rPr>
            </w:pPr>
            <w:r w:rsidRPr="005A756E">
              <w:rPr>
                <w:rFonts w:ascii="Arial" w:hAnsi="Arial" w:cs="Arial"/>
                <w:sz w:val="20"/>
                <w:szCs w:val="20"/>
              </w:rPr>
              <w:t>1,867,799</w:t>
            </w:r>
          </w:p>
        </w:tc>
        <w:tc>
          <w:tcPr>
            <w:tcW w:w="1584" w:type="dxa"/>
            <w:tcBorders>
              <w:bottom w:val="single" w:sz="4" w:space="0" w:color="auto"/>
            </w:tcBorders>
            <w:shd w:val="clear" w:color="auto" w:fill="auto"/>
          </w:tcPr>
          <w:p w:rsidR="002926C4" w:rsidRPr="00774F81" w:rsidRDefault="00EC7A02" w:rsidP="00EF0AF1">
            <w:pPr>
              <w:ind w:right="-72"/>
              <w:jc w:val="right"/>
              <w:rPr>
                <w:rFonts w:ascii="Arial" w:hAnsi="Arial" w:cs="Arial"/>
                <w:sz w:val="20"/>
                <w:szCs w:val="20"/>
              </w:rPr>
            </w:pPr>
            <w:r w:rsidRPr="00774F81">
              <w:rPr>
                <w:rFonts w:ascii="Arial" w:hAnsi="Arial" w:cs="Arial"/>
                <w:sz w:val="20"/>
                <w:szCs w:val="20"/>
              </w:rPr>
              <w:t>15,630,562</w:t>
            </w:r>
          </w:p>
        </w:tc>
      </w:tr>
      <w:tr w:rsidR="00341948" w:rsidRPr="001B45AD" w:rsidTr="00774F81">
        <w:tc>
          <w:tcPr>
            <w:tcW w:w="5850" w:type="dxa"/>
            <w:vAlign w:val="bottom"/>
          </w:tcPr>
          <w:p w:rsidR="00341948" w:rsidRPr="001B45AD"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1B45AD"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1B45AD" w:rsidRDefault="00341948" w:rsidP="00774F81">
            <w:pPr>
              <w:ind w:right="-72"/>
              <w:jc w:val="right"/>
              <w:rPr>
                <w:rFonts w:ascii="Arial" w:hAnsi="Arial" w:cs="Arial"/>
                <w:sz w:val="10"/>
                <w:szCs w:val="10"/>
              </w:rPr>
            </w:pPr>
          </w:p>
        </w:tc>
      </w:tr>
      <w:tr w:rsidR="00B87B30" w:rsidRPr="00774F81" w:rsidTr="00774F81">
        <w:tc>
          <w:tcPr>
            <w:tcW w:w="5850" w:type="dxa"/>
            <w:vAlign w:val="bottom"/>
          </w:tcPr>
          <w:p w:rsidR="00B87B30" w:rsidRPr="00774F81" w:rsidRDefault="00ED08E7" w:rsidP="00F17ADF">
            <w:pPr>
              <w:pStyle w:val="BodyTextIndent"/>
              <w:ind w:left="-72" w:right="-108"/>
              <w:rPr>
                <w:rFonts w:ascii="Arial" w:hAnsi="Arial" w:cs="Arial"/>
                <w:sz w:val="20"/>
                <w:szCs w:val="20"/>
              </w:rPr>
            </w:pPr>
            <w:r w:rsidRPr="00774F81">
              <w:rPr>
                <w:rFonts w:ascii="Arial" w:hAnsi="Arial" w:cs="Arial"/>
                <w:sz w:val="20"/>
                <w:szCs w:val="20"/>
              </w:rPr>
              <w:t>Total trade receivables</w:t>
            </w:r>
          </w:p>
        </w:tc>
        <w:tc>
          <w:tcPr>
            <w:tcW w:w="1584" w:type="dxa"/>
            <w:shd w:val="clear" w:color="auto" w:fill="FAFAFA"/>
          </w:tcPr>
          <w:p w:rsidR="00B87B30" w:rsidRPr="00774F81" w:rsidRDefault="005A756E" w:rsidP="005A756E">
            <w:pPr>
              <w:ind w:right="-72"/>
              <w:jc w:val="right"/>
              <w:rPr>
                <w:rFonts w:ascii="Arial" w:hAnsi="Arial" w:cs="Arial"/>
                <w:sz w:val="20"/>
                <w:szCs w:val="20"/>
              </w:rPr>
            </w:pPr>
            <w:r w:rsidRPr="005A756E">
              <w:rPr>
                <w:rFonts w:ascii="Arial" w:hAnsi="Arial" w:cs="Arial"/>
                <w:sz w:val="20"/>
                <w:szCs w:val="20"/>
              </w:rPr>
              <w:t xml:space="preserve">9,574,792 </w:t>
            </w:r>
          </w:p>
        </w:tc>
        <w:tc>
          <w:tcPr>
            <w:tcW w:w="1584" w:type="dxa"/>
            <w:shd w:val="clear" w:color="auto" w:fill="auto"/>
          </w:tcPr>
          <w:p w:rsidR="00B87B30" w:rsidRPr="00774F81" w:rsidRDefault="00ED08E7" w:rsidP="00EF0AF1">
            <w:pPr>
              <w:ind w:right="-72"/>
              <w:jc w:val="right"/>
              <w:rPr>
                <w:rFonts w:ascii="Arial" w:hAnsi="Arial" w:cs="Arial"/>
                <w:sz w:val="20"/>
                <w:szCs w:val="20"/>
              </w:rPr>
            </w:pPr>
            <w:r w:rsidRPr="00774F81">
              <w:rPr>
                <w:rFonts w:ascii="Arial" w:hAnsi="Arial" w:cs="Arial"/>
                <w:sz w:val="20"/>
                <w:szCs w:val="20"/>
              </w:rPr>
              <w:t>22,287,889</w:t>
            </w:r>
          </w:p>
        </w:tc>
      </w:tr>
      <w:tr w:rsidR="00412D90" w:rsidRPr="00774F81" w:rsidTr="00774F81">
        <w:tc>
          <w:tcPr>
            <w:tcW w:w="5850" w:type="dxa"/>
            <w:vAlign w:val="bottom"/>
          </w:tcPr>
          <w:p w:rsidR="002926C4" w:rsidRPr="00774F81" w:rsidRDefault="002926C4" w:rsidP="00F17ADF">
            <w:pPr>
              <w:pStyle w:val="BodyTextIndent"/>
              <w:ind w:left="-72" w:right="-108"/>
              <w:rPr>
                <w:rFonts w:ascii="Arial" w:hAnsi="Arial" w:cs="Arial"/>
                <w:sz w:val="20"/>
                <w:szCs w:val="20"/>
              </w:rPr>
            </w:pPr>
            <w:proofErr w:type="gramStart"/>
            <w:r w:rsidRPr="00774F81">
              <w:rPr>
                <w:rFonts w:ascii="Arial" w:hAnsi="Arial" w:cs="Arial"/>
                <w:sz w:val="20"/>
                <w:szCs w:val="20"/>
                <w:u w:val="single"/>
              </w:rPr>
              <w:t>Less</w:t>
            </w:r>
            <w:r w:rsidRPr="00774F81">
              <w:rPr>
                <w:rFonts w:ascii="Arial" w:hAnsi="Arial" w:cs="Arial"/>
                <w:sz w:val="20"/>
                <w:szCs w:val="20"/>
              </w:rPr>
              <w:t xml:space="preserve"> </w:t>
            </w:r>
            <w:r w:rsidR="001B45AD">
              <w:rPr>
                <w:rFonts w:ascii="Arial" w:hAnsi="Arial" w:cs="Arial"/>
                <w:sz w:val="20"/>
                <w:szCs w:val="20"/>
              </w:rPr>
              <w:t xml:space="preserve"> </w:t>
            </w:r>
            <w:r w:rsidR="00D82A8C" w:rsidRPr="00774F81">
              <w:rPr>
                <w:rFonts w:ascii="Arial" w:hAnsi="Arial" w:cs="Arial"/>
                <w:sz w:val="20"/>
                <w:szCs w:val="20"/>
              </w:rPr>
              <w:t>Allowance</w:t>
            </w:r>
            <w:proofErr w:type="gramEnd"/>
            <w:r w:rsidR="00D82A8C" w:rsidRPr="00774F81">
              <w:rPr>
                <w:rFonts w:ascii="Arial" w:hAnsi="Arial" w:cs="Arial"/>
                <w:sz w:val="20"/>
                <w:szCs w:val="20"/>
              </w:rPr>
              <w:t xml:space="preserve"> for </w:t>
            </w:r>
            <w:r w:rsidR="0065328A">
              <w:rPr>
                <w:rFonts w:ascii="Arial" w:hAnsi="Arial" w:cs="Arial"/>
                <w:sz w:val="20"/>
                <w:szCs w:val="20"/>
              </w:rPr>
              <w:t>expected credit losses</w:t>
            </w:r>
          </w:p>
        </w:tc>
        <w:tc>
          <w:tcPr>
            <w:tcW w:w="1584" w:type="dxa"/>
            <w:tcBorders>
              <w:bottom w:val="single" w:sz="4" w:space="0" w:color="auto"/>
            </w:tcBorders>
            <w:shd w:val="clear" w:color="auto" w:fill="FAFAFA"/>
          </w:tcPr>
          <w:p w:rsidR="002926C4" w:rsidRPr="00774F81" w:rsidRDefault="005A756E" w:rsidP="00F17ADF">
            <w:pPr>
              <w:ind w:right="-72"/>
              <w:jc w:val="right"/>
              <w:rPr>
                <w:rFonts w:ascii="Arial" w:hAnsi="Arial" w:cs="Arial"/>
                <w:sz w:val="20"/>
                <w:szCs w:val="20"/>
              </w:rPr>
            </w:pPr>
            <w:r w:rsidRPr="005A756E">
              <w:rPr>
                <w:rFonts w:ascii="Arial" w:hAnsi="Arial" w:cs="Arial"/>
                <w:sz w:val="20"/>
                <w:szCs w:val="20"/>
              </w:rPr>
              <w:t>(1,825,199)</w:t>
            </w:r>
          </w:p>
        </w:tc>
        <w:tc>
          <w:tcPr>
            <w:tcW w:w="1584" w:type="dxa"/>
            <w:tcBorders>
              <w:bottom w:val="single" w:sz="4" w:space="0" w:color="auto"/>
            </w:tcBorders>
            <w:shd w:val="clear" w:color="auto" w:fill="auto"/>
          </w:tcPr>
          <w:p w:rsidR="002926C4" w:rsidRPr="00774F81" w:rsidRDefault="00172691" w:rsidP="00F17ADF">
            <w:pPr>
              <w:ind w:right="-72"/>
              <w:jc w:val="right"/>
              <w:rPr>
                <w:rFonts w:ascii="Arial" w:hAnsi="Arial" w:cs="Arial"/>
                <w:sz w:val="20"/>
                <w:szCs w:val="20"/>
              </w:rPr>
            </w:pPr>
            <w:r w:rsidRPr="00774F81">
              <w:rPr>
                <w:rFonts w:ascii="Arial" w:hAnsi="Arial" w:cs="Arial"/>
                <w:sz w:val="20"/>
                <w:szCs w:val="20"/>
              </w:rPr>
              <w:t>(1,558,701)</w:t>
            </w:r>
          </w:p>
        </w:tc>
      </w:tr>
      <w:tr w:rsidR="00341948" w:rsidRPr="001B45AD" w:rsidTr="00774F81">
        <w:tc>
          <w:tcPr>
            <w:tcW w:w="5850" w:type="dxa"/>
            <w:vAlign w:val="bottom"/>
          </w:tcPr>
          <w:p w:rsidR="00341948" w:rsidRPr="001B45AD"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1B45AD"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1B45AD" w:rsidRDefault="00341948" w:rsidP="00774F81">
            <w:pPr>
              <w:ind w:right="-72"/>
              <w:jc w:val="right"/>
              <w:rPr>
                <w:rFonts w:ascii="Arial" w:hAnsi="Arial" w:cs="Arial"/>
                <w:sz w:val="10"/>
                <w:szCs w:val="10"/>
              </w:rPr>
            </w:pPr>
          </w:p>
        </w:tc>
      </w:tr>
      <w:tr w:rsidR="001B71DC" w:rsidRPr="00774F81" w:rsidTr="00774F81">
        <w:tc>
          <w:tcPr>
            <w:tcW w:w="5850" w:type="dxa"/>
            <w:vAlign w:val="bottom"/>
          </w:tcPr>
          <w:p w:rsidR="001B71DC" w:rsidRPr="00774F81" w:rsidRDefault="001B71DC" w:rsidP="001B71DC">
            <w:pPr>
              <w:pStyle w:val="BodyTextIndent"/>
              <w:ind w:left="-72" w:right="-108"/>
              <w:rPr>
                <w:rFonts w:ascii="Arial" w:hAnsi="Arial" w:cs="Arial"/>
                <w:sz w:val="20"/>
                <w:szCs w:val="20"/>
              </w:rPr>
            </w:pPr>
            <w:r w:rsidRPr="00774F81">
              <w:rPr>
                <w:rFonts w:ascii="Arial" w:hAnsi="Arial" w:cs="Arial"/>
                <w:sz w:val="20"/>
                <w:szCs w:val="20"/>
              </w:rPr>
              <w:t>Trade receivables, net</w:t>
            </w:r>
          </w:p>
        </w:tc>
        <w:tc>
          <w:tcPr>
            <w:tcW w:w="1584" w:type="dxa"/>
            <w:shd w:val="clear" w:color="auto" w:fill="FAFAFA"/>
          </w:tcPr>
          <w:p w:rsidR="001B71DC" w:rsidRPr="00774F81" w:rsidRDefault="005A756E" w:rsidP="005A756E">
            <w:pPr>
              <w:ind w:right="-72"/>
              <w:jc w:val="right"/>
              <w:rPr>
                <w:rFonts w:ascii="Arial" w:hAnsi="Arial" w:cs="Arial"/>
                <w:sz w:val="20"/>
                <w:szCs w:val="20"/>
              </w:rPr>
            </w:pPr>
            <w:r w:rsidRPr="005A756E">
              <w:rPr>
                <w:rFonts w:ascii="Arial" w:hAnsi="Arial" w:cs="Arial"/>
                <w:sz w:val="20"/>
                <w:szCs w:val="20"/>
              </w:rPr>
              <w:t xml:space="preserve">7,749,593 </w:t>
            </w:r>
          </w:p>
        </w:tc>
        <w:tc>
          <w:tcPr>
            <w:tcW w:w="1584" w:type="dxa"/>
            <w:shd w:val="clear" w:color="auto" w:fill="auto"/>
          </w:tcPr>
          <w:p w:rsidR="001B71DC" w:rsidRPr="00774F81" w:rsidRDefault="001B71DC" w:rsidP="001B71DC">
            <w:pPr>
              <w:tabs>
                <w:tab w:val="left" w:pos="1464"/>
              </w:tabs>
              <w:ind w:right="-72"/>
              <w:jc w:val="right"/>
              <w:rPr>
                <w:rFonts w:ascii="Arial" w:hAnsi="Arial" w:cs="Arial"/>
                <w:sz w:val="20"/>
                <w:szCs w:val="20"/>
              </w:rPr>
            </w:pPr>
            <w:r w:rsidRPr="00774F81">
              <w:rPr>
                <w:rFonts w:ascii="Arial" w:hAnsi="Arial" w:cs="Arial"/>
                <w:sz w:val="20"/>
                <w:szCs w:val="20"/>
              </w:rPr>
              <w:t>20,729,188</w:t>
            </w:r>
          </w:p>
        </w:tc>
      </w:tr>
      <w:tr w:rsidR="001B71DC" w:rsidRPr="00774F81" w:rsidTr="00774F81">
        <w:tc>
          <w:tcPr>
            <w:tcW w:w="5850" w:type="dxa"/>
            <w:vAlign w:val="bottom"/>
          </w:tcPr>
          <w:p w:rsidR="001B71DC" w:rsidRPr="00774F81" w:rsidRDefault="00D82A8C" w:rsidP="001B71DC">
            <w:pPr>
              <w:pStyle w:val="BodyTextIndent"/>
              <w:ind w:left="-72" w:right="-108"/>
              <w:rPr>
                <w:rFonts w:ascii="Arial" w:hAnsi="Arial" w:cs="Arial"/>
                <w:sz w:val="20"/>
                <w:szCs w:val="20"/>
              </w:rPr>
            </w:pPr>
            <w:r w:rsidRPr="00774F81">
              <w:rPr>
                <w:rFonts w:ascii="Arial" w:hAnsi="Arial" w:cs="Arial"/>
                <w:sz w:val="20"/>
                <w:szCs w:val="20"/>
              </w:rPr>
              <w:t>Other receivables</w:t>
            </w:r>
          </w:p>
        </w:tc>
        <w:tc>
          <w:tcPr>
            <w:tcW w:w="1584" w:type="dxa"/>
            <w:tcBorders>
              <w:bottom w:val="single" w:sz="4" w:space="0" w:color="auto"/>
            </w:tcBorders>
            <w:shd w:val="clear" w:color="auto" w:fill="FAFAFA"/>
          </w:tcPr>
          <w:p w:rsidR="001B71DC" w:rsidRPr="00774F81" w:rsidRDefault="005A756E" w:rsidP="001B71DC">
            <w:pPr>
              <w:ind w:right="-72"/>
              <w:jc w:val="right"/>
              <w:rPr>
                <w:rFonts w:ascii="Arial" w:hAnsi="Arial" w:cs="Arial"/>
                <w:sz w:val="20"/>
                <w:szCs w:val="20"/>
              </w:rPr>
            </w:pPr>
            <w:r w:rsidRPr="005A756E">
              <w:rPr>
                <w:rFonts w:ascii="Arial" w:hAnsi="Arial" w:cs="Arial"/>
                <w:sz w:val="20"/>
                <w:szCs w:val="20"/>
              </w:rPr>
              <w:t>65,135</w:t>
            </w:r>
          </w:p>
        </w:tc>
        <w:tc>
          <w:tcPr>
            <w:tcW w:w="1584" w:type="dxa"/>
            <w:tcBorders>
              <w:bottom w:val="single" w:sz="4" w:space="0" w:color="auto"/>
            </w:tcBorders>
            <w:shd w:val="clear" w:color="auto" w:fill="auto"/>
          </w:tcPr>
          <w:p w:rsidR="001B71DC" w:rsidRPr="00774F81" w:rsidRDefault="001B71DC" w:rsidP="001B71DC">
            <w:pPr>
              <w:ind w:right="-72"/>
              <w:jc w:val="right"/>
              <w:rPr>
                <w:rFonts w:ascii="Arial" w:hAnsi="Arial" w:cs="Arial"/>
                <w:sz w:val="20"/>
                <w:szCs w:val="20"/>
              </w:rPr>
            </w:pPr>
            <w:r w:rsidRPr="00774F81">
              <w:rPr>
                <w:rFonts w:ascii="Arial" w:hAnsi="Arial" w:cs="Arial"/>
                <w:sz w:val="20"/>
                <w:szCs w:val="20"/>
              </w:rPr>
              <w:t>-</w:t>
            </w:r>
          </w:p>
        </w:tc>
      </w:tr>
      <w:tr w:rsidR="001B71DC" w:rsidRPr="001B45AD" w:rsidTr="00774F81">
        <w:tc>
          <w:tcPr>
            <w:tcW w:w="5850" w:type="dxa"/>
            <w:vAlign w:val="bottom"/>
          </w:tcPr>
          <w:p w:rsidR="001B71DC" w:rsidRPr="001B45AD" w:rsidRDefault="001B71DC" w:rsidP="001B71DC">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1B71DC" w:rsidRPr="001B45AD" w:rsidRDefault="001B71DC" w:rsidP="001B71DC">
            <w:pPr>
              <w:ind w:right="-72"/>
              <w:jc w:val="right"/>
              <w:rPr>
                <w:rFonts w:ascii="Arial" w:hAnsi="Arial" w:cs="Arial"/>
                <w:sz w:val="10"/>
                <w:szCs w:val="10"/>
              </w:rPr>
            </w:pPr>
          </w:p>
        </w:tc>
        <w:tc>
          <w:tcPr>
            <w:tcW w:w="1584" w:type="dxa"/>
            <w:tcBorders>
              <w:top w:val="single" w:sz="4" w:space="0" w:color="auto"/>
            </w:tcBorders>
            <w:shd w:val="clear" w:color="auto" w:fill="auto"/>
          </w:tcPr>
          <w:p w:rsidR="001B71DC" w:rsidRPr="001B45AD" w:rsidRDefault="001B71DC" w:rsidP="001B71DC">
            <w:pPr>
              <w:ind w:right="-72"/>
              <w:jc w:val="right"/>
              <w:rPr>
                <w:rFonts w:ascii="Arial" w:hAnsi="Arial" w:cs="Arial"/>
                <w:sz w:val="10"/>
                <w:szCs w:val="10"/>
              </w:rPr>
            </w:pPr>
          </w:p>
        </w:tc>
      </w:tr>
      <w:tr w:rsidR="001B71DC" w:rsidRPr="00774F81" w:rsidTr="00774F81">
        <w:tc>
          <w:tcPr>
            <w:tcW w:w="5850" w:type="dxa"/>
            <w:vAlign w:val="bottom"/>
          </w:tcPr>
          <w:p w:rsidR="001B71DC" w:rsidRPr="00774F81" w:rsidRDefault="00B87B30" w:rsidP="001B71DC">
            <w:pPr>
              <w:tabs>
                <w:tab w:val="left" w:pos="9098"/>
              </w:tabs>
              <w:ind w:left="-101"/>
              <w:jc w:val="thaiDistribute"/>
              <w:rPr>
                <w:rFonts w:ascii="Arial" w:hAnsi="Arial" w:cs="Arial"/>
                <w:spacing w:val="-4"/>
                <w:sz w:val="20"/>
                <w:szCs w:val="20"/>
                <w:lang w:val="en-GB"/>
              </w:rPr>
            </w:pPr>
            <w:r w:rsidRPr="00774F81">
              <w:rPr>
                <w:rFonts w:ascii="Arial" w:hAnsi="Arial" w:cs="Arial"/>
                <w:sz w:val="20"/>
                <w:szCs w:val="20"/>
              </w:rPr>
              <w:t>Trade and other receivables, net</w:t>
            </w:r>
          </w:p>
        </w:tc>
        <w:tc>
          <w:tcPr>
            <w:tcW w:w="1584" w:type="dxa"/>
            <w:tcBorders>
              <w:bottom w:val="single" w:sz="4" w:space="0" w:color="auto"/>
            </w:tcBorders>
            <w:shd w:val="clear" w:color="auto" w:fill="FAFAFA"/>
          </w:tcPr>
          <w:p w:rsidR="001B71DC" w:rsidRPr="00774F81" w:rsidRDefault="005A756E" w:rsidP="005A756E">
            <w:pPr>
              <w:tabs>
                <w:tab w:val="left" w:pos="1227"/>
              </w:tabs>
              <w:ind w:right="-72"/>
              <w:jc w:val="right"/>
              <w:rPr>
                <w:rFonts w:ascii="Arial" w:hAnsi="Arial" w:cs="Arial"/>
                <w:sz w:val="20"/>
                <w:szCs w:val="20"/>
              </w:rPr>
            </w:pPr>
            <w:r w:rsidRPr="005A756E">
              <w:rPr>
                <w:rFonts w:ascii="Arial" w:hAnsi="Arial" w:cs="Arial"/>
                <w:sz w:val="20"/>
                <w:szCs w:val="20"/>
              </w:rPr>
              <w:t>7,814,728</w:t>
            </w:r>
          </w:p>
        </w:tc>
        <w:tc>
          <w:tcPr>
            <w:tcW w:w="1584" w:type="dxa"/>
            <w:tcBorders>
              <w:bottom w:val="single" w:sz="4" w:space="0" w:color="auto"/>
            </w:tcBorders>
            <w:shd w:val="clear" w:color="auto" w:fill="auto"/>
          </w:tcPr>
          <w:p w:rsidR="001B71DC" w:rsidRPr="00774F81" w:rsidRDefault="001B71DC" w:rsidP="001B71DC">
            <w:pPr>
              <w:ind w:right="-72"/>
              <w:jc w:val="right"/>
              <w:rPr>
                <w:rFonts w:ascii="Arial" w:hAnsi="Arial" w:cs="Arial"/>
                <w:sz w:val="20"/>
                <w:szCs w:val="20"/>
                <w:cs/>
              </w:rPr>
            </w:pPr>
            <w:r w:rsidRPr="00774F81">
              <w:rPr>
                <w:rFonts w:ascii="Arial" w:hAnsi="Arial" w:cs="Arial"/>
                <w:sz w:val="20"/>
                <w:szCs w:val="20"/>
              </w:rPr>
              <w:t>20,729,188</w:t>
            </w:r>
          </w:p>
        </w:tc>
      </w:tr>
    </w:tbl>
    <w:p w:rsidR="002926C4" w:rsidRPr="00B05E77" w:rsidRDefault="002926C4" w:rsidP="00495C15">
      <w:pPr>
        <w:jc w:val="both"/>
        <w:rPr>
          <w:rFonts w:ascii="Arial" w:hAnsi="Arial" w:cs="Arial"/>
          <w:sz w:val="16"/>
          <w:szCs w:val="16"/>
        </w:rPr>
      </w:pPr>
    </w:p>
    <w:p w:rsidR="00495C15" w:rsidRPr="00774F81" w:rsidRDefault="001B15D9" w:rsidP="00495C15">
      <w:pPr>
        <w:pStyle w:val="BodyTextIndent"/>
        <w:ind w:left="0"/>
        <w:rPr>
          <w:rFonts w:ascii="Arial" w:hAnsi="Arial" w:cs="Arial"/>
          <w:sz w:val="20"/>
          <w:szCs w:val="20"/>
        </w:rPr>
      </w:pPr>
      <w:r w:rsidRPr="00774F81">
        <w:rPr>
          <w:rFonts w:ascii="Arial" w:hAnsi="Arial" w:cs="Arial"/>
          <w:spacing w:val="-4"/>
          <w:sz w:val="20"/>
          <w:szCs w:val="20"/>
        </w:rPr>
        <w:t>T</w:t>
      </w:r>
      <w:r w:rsidR="00495C15" w:rsidRPr="00774F81">
        <w:rPr>
          <w:rFonts w:ascii="Arial" w:hAnsi="Arial" w:cs="Arial"/>
          <w:spacing w:val="-4"/>
          <w:sz w:val="20"/>
          <w:szCs w:val="20"/>
        </w:rPr>
        <w:t>rade receivables, included in trade and other receivables</w:t>
      </w:r>
      <w:r w:rsidR="00495C15" w:rsidRPr="00774F81">
        <w:rPr>
          <w:rFonts w:ascii="Arial" w:hAnsi="Arial" w:cs="Arial"/>
          <w:sz w:val="20"/>
          <w:szCs w:val="20"/>
        </w:rPr>
        <w:t xml:space="preserve"> in </w:t>
      </w:r>
      <w:r w:rsidR="0061196D" w:rsidRPr="00774F81">
        <w:rPr>
          <w:rFonts w:ascii="Arial" w:hAnsi="Arial" w:cs="Arial"/>
          <w:sz w:val="20"/>
          <w:szCs w:val="20"/>
        </w:rPr>
        <w:t>statement of financial position</w:t>
      </w:r>
      <w:r w:rsidR="00495C15" w:rsidRPr="00774F81">
        <w:rPr>
          <w:rFonts w:ascii="Arial" w:hAnsi="Arial" w:cs="Arial"/>
          <w:sz w:val="20"/>
          <w:szCs w:val="20"/>
        </w:rPr>
        <w:t xml:space="preserve">, can </w:t>
      </w:r>
      <w:proofErr w:type="spellStart"/>
      <w:r w:rsidR="00495C15" w:rsidRPr="00774F81">
        <w:rPr>
          <w:rFonts w:ascii="Arial" w:hAnsi="Arial" w:cs="Arial"/>
          <w:sz w:val="20"/>
          <w:szCs w:val="20"/>
        </w:rPr>
        <w:t>analyse</w:t>
      </w:r>
      <w:proofErr w:type="spellEnd"/>
      <w:r w:rsidR="00495C15" w:rsidRPr="00774F81">
        <w:rPr>
          <w:rFonts w:ascii="Arial" w:hAnsi="Arial" w:cs="Arial"/>
          <w:sz w:val="20"/>
          <w:szCs w:val="20"/>
        </w:rPr>
        <w:t xml:space="preserve"> aging as follows:</w:t>
      </w:r>
    </w:p>
    <w:p w:rsidR="00495C15" w:rsidRPr="00B05E77" w:rsidRDefault="00495C15" w:rsidP="00495C15">
      <w:pPr>
        <w:pStyle w:val="BodyTextIndent"/>
        <w:ind w:left="0"/>
        <w:rPr>
          <w:rFonts w:ascii="Arial"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0013B" w:rsidRPr="00774F81" w:rsidRDefault="00B0013B" w:rsidP="00B0013B">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(Unaudited)</w:t>
            </w:r>
          </w:p>
          <w:p w:rsidR="00B0013B" w:rsidRPr="00774F81" w:rsidRDefault="009D658D" w:rsidP="00B0013B">
            <w:pPr>
              <w:pStyle w:val="BodyTextIndent"/>
              <w:ind w:left="0" w:right="-72"/>
              <w:jc w:val="right"/>
              <w:rPr>
                <w:rFonts w:ascii="Arial" w:hAnsi="Arial" w:cs="Arial"/>
                <w:b/>
                <w:bCs/>
                <w:spacing w:val="-4"/>
                <w:sz w:val="20"/>
                <w:szCs w:val="20"/>
                <w:lang w:val="en-GB"/>
              </w:rPr>
            </w:pPr>
            <w:r>
              <w:rPr>
                <w:rFonts w:ascii="Arial" w:hAnsi="Arial" w:cs="Arial"/>
                <w:b/>
                <w:bCs/>
                <w:spacing w:val="-4"/>
                <w:sz w:val="20"/>
                <w:szCs w:val="20"/>
                <w:lang w:val="en-GB"/>
              </w:rPr>
              <w:t>30 September</w:t>
            </w:r>
          </w:p>
          <w:p w:rsidR="00B0013B" w:rsidRPr="00774F81" w:rsidRDefault="00B0013B" w:rsidP="00B0013B">
            <w:pPr>
              <w:pStyle w:val="BodyTextIndent"/>
              <w:ind w:left="0" w:right="-72"/>
              <w:jc w:val="right"/>
              <w:rPr>
                <w:rFonts w:ascii="Arial" w:hAnsi="Arial" w:cs="Arial"/>
                <w:b/>
                <w:bCs/>
                <w:spacing w:val="-4"/>
                <w:sz w:val="20"/>
                <w:szCs w:val="20"/>
                <w:lang w:val="en-GB"/>
              </w:rPr>
            </w:pPr>
            <w:r w:rsidRPr="00774F81">
              <w:rPr>
                <w:rFonts w:ascii="Arial" w:hAnsi="Arial" w:cs="Arial"/>
                <w:b/>
                <w:bCs/>
                <w:spacing w:val="-4"/>
                <w:sz w:val="20"/>
                <w:szCs w:val="20"/>
                <w:lang w:val="en-GB"/>
              </w:rPr>
              <w:t>2020</w:t>
            </w:r>
          </w:p>
          <w:p w:rsidR="00B0013B" w:rsidRPr="00774F81" w:rsidRDefault="00B0013B" w:rsidP="00B0013B">
            <w:pPr>
              <w:pStyle w:val="BodyTextIndent"/>
              <w:ind w:left="0" w:right="-72"/>
              <w:jc w:val="right"/>
              <w:rPr>
                <w:rFonts w:ascii="Arial" w:hAnsi="Arial" w:cs="Arial"/>
                <w:spacing w:val="-4"/>
                <w:sz w:val="20"/>
                <w:szCs w:val="20"/>
                <w:lang w:val="en-GB"/>
              </w:rPr>
            </w:pPr>
            <w:r w:rsidRPr="00774F81">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(Audited)</w:t>
            </w:r>
          </w:p>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p w:rsidR="00B0013B" w:rsidRPr="00774F81" w:rsidRDefault="00B0013B" w:rsidP="00B0013B">
            <w:pPr>
              <w:pStyle w:val="BodyTextIndent"/>
              <w:ind w:left="0" w:right="-72"/>
              <w:jc w:val="right"/>
              <w:rPr>
                <w:rFonts w:ascii="Arial" w:hAnsi="Arial" w:cs="Arial"/>
                <w:b/>
                <w:bCs/>
                <w:sz w:val="20"/>
                <w:szCs w:val="20"/>
              </w:rPr>
            </w:pPr>
            <w:r w:rsidRPr="00774F81">
              <w:rPr>
                <w:rFonts w:ascii="Arial" w:hAnsi="Arial" w:cs="Arial"/>
                <w:b/>
                <w:bCs/>
                <w:sz w:val="20"/>
                <w:szCs w:val="20"/>
              </w:rPr>
              <w:t>2019</w:t>
            </w:r>
          </w:p>
          <w:p w:rsidR="00B0013B" w:rsidRPr="00774F81" w:rsidRDefault="00B0013B" w:rsidP="00B0013B">
            <w:pPr>
              <w:pStyle w:val="BodyTextIndent"/>
              <w:ind w:left="0" w:right="-72"/>
              <w:jc w:val="right"/>
              <w:rPr>
                <w:rFonts w:ascii="Arial" w:hAnsi="Arial" w:cs="Arial"/>
                <w:b/>
                <w:bCs/>
                <w:spacing w:val="-8"/>
                <w:sz w:val="20"/>
                <w:szCs w:val="20"/>
              </w:rPr>
            </w:pPr>
            <w:r w:rsidRPr="00774F81">
              <w:rPr>
                <w:rFonts w:ascii="Arial" w:hAnsi="Arial" w:cs="Arial"/>
                <w:b/>
                <w:bCs/>
                <w:sz w:val="20"/>
                <w:szCs w:val="20"/>
              </w:rPr>
              <w:t>Baht</w:t>
            </w:r>
          </w:p>
        </w:tc>
      </w:tr>
      <w:tr w:rsidR="00B0013B" w:rsidRPr="001B45AD" w:rsidTr="00774F81">
        <w:tc>
          <w:tcPr>
            <w:tcW w:w="5850" w:type="dxa"/>
            <w:vAlign w:val="bottom"/>
          </w:tcPr>
          <w:p w:rsidR="00B0013B" w:rsidRPr="001B45AD" w:rsidRDefault="00B0013B" w:rsidP="00B0013B">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B0013B" w:rsidRPr="001B45AD" w:rsidRDefault="00B0013B" w:rsidP="00B0013B">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B0013B" w:rsidRPr="001B45AD" w:rsidRDefault="00B0013B" w:rsidP="00B0013B">
            <w:pPr>
              <w:pStyle w:val="BodyTextIndent"/>
              <w:ind w:left="0" w:right="-72"/>
              <w:jc w:val="right"/>
              <w:rPr>
                <w:rFonts w:ascii="Arial" w:hAnsi="Arial" w:cs="Arial"/>
                <w:sz w:val="10"/>
                <w:szCs w:val="10"/>
              </w:rPr>
            </w:pPr>
          </w:p>
        </w:tc>
      </w:tr>
      <w:tr w:rsidR="00B0013B" w:rsidRPr="00774F81" w:rsidTr="00774F81">
        <w:trPr>
          <w:trHeight w:val="89"/>
        </w:trPr>
        <w:tc>
          <w:tcPr>
            <w:tcW w:w="5850" w:type="dxa"/>
            <w:vAlign w:val="bottom"/>
          </w:tcPr>
          <w:p w:rsidR="00B0013B" w:rsidRPr="00774F81" w:rsidRDefault="00B0013B" w:rsidP="00B0013B">
            <w:pPr>
              <w:pStyle w:val="BodyTextIndent"/>
              <w:ind w:left="-72" w:right="-108"/>
              <w:rPr>
                <w:rFonts w:ascii="Arial" w:hAnsi="Arial" w:cs="Arial"/>
                <w:sz w:val="20"/>
                <w:szCs w:val="20"/>
              </w:rPr>
            </w:pPr>
            <w:r w:rsidRPr="00774F81">
              <w:rPr>
                <w:rFonts w:ascii="Arial" w:hAnsi="Arial" w:cs="Arial"/>
                <w:sz w:val="20"/>
                <w:szCs w:val="20"/>
              </w:rPr>
              <w:t>Within 3 months</w:t>
            </w:r>
          </w:p>
        </w:tc>
        <w:tc>
          <w:tcPr>
            <w:tcW w:w="1584" w:type="dxa"/>
            <w:shd w:val="clear" w:color="auto" w:fill="FAFAFA"/>
          </w:tcPr>
          <w:p w:rsidR="00B0013B" w:rsidRPr="00774F81" w:rsidRDefault="005A756E" w:rsidP="00B0013B">
            <w:pPr>
              <w:ind w:right="-72"/>
              <w:jc w:val="right"/>
              <w:rPr>
                <w:rFonts w:ascii="Arial" w:hAnsi="Arial" w:cs="Arial"/>
                <w:sz w:val="20"/>
                <w:szCs w:val="20"/>
              </w:rPr>
            </w:pPr>
            <w:r w:rsidRPr="005A756E">
              <w:rPr>
                <w:rFonts w:ascii="Arial" w:hAnsi="Arial" w:cs="Arial"/>
                <w:sz w:val="20"/>
                <w:szCs w:val="20"/>
              </w:rPr>
              <w:t>7,913,491</w:t>
            </w:r>
          </w:p>
        </w:tc>
        <w:tc>
          <w:tcPr>
            <w:tcW w:w="1584" w:type="dxa"/>
            <w:shd w:val="clear" w:color="auto" w:fill="auto"/>
            <w:vAlign w:val="bottom"/>
          </w:tcPr>
          <w:p w:rsidR="00B0013B" w:rsidRPr="00774F81" w:rsidRDefault="00B0013B" w:rsidP="00B0013B">
            <w:pPr>
              <w:ind w:right="-72"/>
              <w:jc w:val="right"/>
              <w:rPr>
                <w:rFonts w:ascii="Arial" w:hAnsi="Arial" w:cs="Arial"/>
                <w:sz w:val="20"/>
                <w:szCs w:val="20"/>
              </w:rPr>
            </w:pPr>
            <w:r w:rsidRPr="00774F81">
              <w:rPr>
                <w:rFonts w:ascii="Arial" w:hAnsi="Arial" w:cs="Arial"/>
                <w:sz w:val="20"/>
                <w:szCs w:val="20"/>
              </w:rPr>
              <w:t>20,729,188</w:t>
            </w:r>
          </w:p>
        </w:tc>
      </w:tr>
      <w:tr w:rsidR="00B0013B" w:rsidRPr="001B45AD" w:rsidTr="00774F81">
        <w:tc>
          <w:tcPr>
            <w:tcW w:w="5850" w:type="dxa"/>
            <w:vAlign w:val="bottom"/>
          </w:tcPr>
          <w:p w:rsidR="00B0013B" w:rsidRPr="001B45AD" w:rsidRDefault="00B0013B" w:rsidP="00B0013B">
            <w:pPr>
              <w:pStyle w:val="BodyTextIndent"/>
              <w:ind w:left="-72" w:right="-108"/>
              <w:rPr>
                <w:rFonts w:ascii="Arial" w:hAnsi="Arial" w:cs="Arial"/>
                <w:sz w:val="10"/>
                <w:szCs w:val="10"/>
              </w:rPr>
            </w:pPr>
          </w:p>
        </w:tc>
        <w:tc>
          <w:tcPr>
            <w:tcW w:w="1584" w:type="dxa"/>
            <w:shd w:val="clear" w:color="auto" w:fill="FAFAFA"/>
          </w:tcPr>
          <w:p w:rsidR="00B0013B" w:rsidRPr="001B45AD" w:rsidRDefault="00B0013B" w:rsidP="00B0013B">
            <w:pPr>
              <w:ind w:right="-72"/>
              <w:jc w:val="right"/>
              <w:rPr>
                <w:rFonts w:ascii="Arial" w:hAnsi="Arial" w:cs="Arial"/>
                <w:sz w:val="10"/>
                <w:szCs w:val="10"/>
              </w:rPr>
            </w:pPr>
          </w:p>
        </w:tc>
        <w:tc>
          <w:tcPr>
            <w:tcW w:w="1584" w:type="dxa"/>
            <w:shd w:val="clear" w:color="auto" w:fill="auto"/>
          </w:tcPr>
          <w:p w:rsidR="00B0013B" w:rsidRPr="001B45AD" w:rsidRDefault="00B0013B" w:rsidP="00B0013B">
            <w:pPr>
              <w:ind w:right="-72"/>
              <w:jc w:val="right"/>
              <w:rPr>
                <w:rFonts w:ascii="Arial" w:hAnsi="Arial" w:cs="Arial"/>
                <w:sz w:val="10"/>
                <w:szCs w:val="10"/>
              </w:rPr>
            </w:pPr>
          </w:p>
        </w:tc>
      </w:tr>
      <w:tr w:rsidR="005A756E" w:rsidRPr="00774F81" w:rsidTr="005A756E">
        <w:tc>
          <w:tcPr>
            <w:tcW w:w="5850" w:type="dxa"/>
            <w:vAlign w:val="bottom"/>
          </w:tcPr>
          <w:p w:rsidR="005A756E" w:rsidRPr="00774F81" w:rsidRDefault="005A756E" w:rsidP="005A756E">
            <w:pPr>
              <w:pStyle w:val="BodyTextIndent"/>
              <w:ind w:left="-72" w:right="-108"/>
              <w:rPr>
                <w:rFonts w:ascii="Arial" w:hAnsi="Arial" w:cs="Arial"/>
                <w:sz w:val="20"/>
                <w:szCs w:val="20"/>
              </w:rPr>
            </w:pPr>
            <w:r w:rsidRPr="00774F81">
              <w:rPr>
                <w:rFonts w:ascii="Arial" w:hAnsi="Arial" w:cs="Arial"/>
                <w:sz w:val="20"/>
                <w:szCs w:val="20"/>
              </w:rPr>
              <w:t>3 - 6 months</w:t>
            </w:r>
          </w:p>
        </w:tc>
        <w:tc>
          <w:tcPr>
            <w:tcW w:w="1584" w:type="dxa"/>
            <w:tcBorders>
              <w:top w:val="nil"/>
              <w:left w:val="nil"/>
              <w:bottom w:val="nil"/>
              <w:right w:val="nil"/>
            </w:tcBorders>
            <w:shd w:val="clear" w:color="auto" w:fill="FAFAFA"/>
            <w:vAlign w:val="center"/>
          </w:tcPr>
          <w:p w:rsidR="005A756E" w:rsidRPr="007167A4" w:rsidRDefault="005A756E" w:rsidP="007167A4">
            <w:pPr>
              <w:ind w:right="-72"/>
              <w:jc w:val="right"/>
              <w:rPr>
                <w:rFonts w:ascii="Arial" w:hAnsi="Arial" w:cs="Arial"/>
                <w:sz w:val="20"/>
                <w:szCs w:val="20"/>
              </w:rPr>
            </w:pPr>
            <w:r w:rsidRPr="007167A4">
              <w:rPr>
                <w:rFonts w:ascii="Arial" w:hAnsi="Arial" w:cs="Arial"/>
                <w:sz w:val="20"/>
                <w:szCs w:val="20"/>
              </w:rPr>
              <w:t xml:space="preserve">          102,600</w:t>
            </w:r>
          </w:p>
        </w:tc>
        <w:tc>
          <w:tcPr>
            <w:tcW w:w="1584" w:type="dxa"/>
            <w:shd w:val="clear" w:color="auto" w:fill="auto"/>
            <w:vAlign w:val="bottom"/>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w:t>
            </w:r>
          </w:p>
        </w:tc>
      </w:tr>
      <w:tr w:rsidR="005A756E" w:rsidRPr="00774F81" w:rsidTr="007167A4">
        <w:tc>
          <w:tcPr>
            <w:tcW w:w="5850" w:type="dxa"/>
            <w:vAlign w:val="bottom"/>
          </w:tcPr>
          <w:p w:rsidR="005A756E" w:rsidRPr="00774F81" w:rsidRDefault="005A756E" w:rsidP="005A756E">
            <w:pPr>
              <w:pStyle w:val="BodyTextIndent"/>
              <w:ind w:left="-72" w:right="-108"/>
              <w:rPr>
                <w:rFonts w:ascii="Arial" w:hAnsi="Arial" w:cs="Arial"/>
                <w:sz w:val="20"/>
                <w:szCs w:val="20"/>
              </w:rPr>
            </w:pPr>
            <w:r w:rsidRPr="00774F81">
              <w:rPr>
                <w:rFonts w:ascii="Arial" w:hAnsi="Arial" w:cs="Arial"/>
                <w:sz w:val="20"/>
                <w:szCs w:val="20"/>
                <w:cs/>
              </w:rPr>
              <w:t xml:space="preserve">6 - 12 </w:t>
            </w:r>
            <w:r w:rsidRPr="00774F81">
              <w:rPr>
                <w:rFonts w:ascii="Arial" w:hAnsi="Arial" w:cs="Arial"/>
                <w:sz w:val="20"/>
                <w:szCs w:val="20"/>
              </w:rPr>
              <w:t>months</w:t>
            </w:r>
          </w:p>
        </w:tc>
        <w:tc>
          <w:tcPr>
            <w:tcW w:w="1584" w:type="dxa"/>
            <w:tcBorders>
              <w:top w:val="nil"/>
              <w:left w:val="nil"/>
              <w:right w:val="nil"/>
            </w:tcBorders>
            <w:shd w:val="clear" w:color="auto" w:fill="FAFAFA"/>
            <w:vAlign w:val="center"/>
          </w:tcPr>
          <w:p w:rsidR="005A756E" w:rsidRPr="005A756E" w:rsidRDefault="005A756E" w:rsidP="007167A4">
            <w:pPr>
              <w:ind w:right="-72"/>
              <w:jc w:val="right"/>
              <w:rPr>
                <w:rFonts w:ascii="Arial" w:hAnsi="Arial" w:cs="Arial"/>
                <w:sz w:val="20"/>
                <w:szCs w:val="20"/>
              </w:rPr>
            </w:pPr>
            <w:r w:rsidRPr="005A756E">
              <w:rPr>
                <w:rFonts w:ascii="Arial" w:hAnsi="Arial" w:cs="Arial"/>
                <w:sz w:val="20"/>
                <w:szCs w:val="20"/>
              </w:rPr>
              <w:t xml:space="preserve">                  -   </w:t>
            </w:r>
          </w:p>
        </w:tc>
        <w:tc>
          <w:tcPr>
            <w:tcW w:w="1584" w:type="dxa"/>
            <w:shd w:val="clear" w:color="auto" w:fill="auto"/>
            <w:vAlign w:val="bottom"/>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w:t>
            </w:r>
          </w:p>
        </w:tc>
      </w:tr>
      <w:tr w:rsidR="005A756E" w:rsidRPr="00774F81" w:rsidTr="007167A4">
        <w:tc>
          <w:tcPr>
            <w:tcW w:w="5850" w:type="dxa"/>
            <w:vAlign w:val="bottom"/>
          </w:tcPr>
          <w:p w:rsidR="005A756E" w:rsidRPr="00774F81" w:rsidRDefault="005A756E" w:rsidP="005A756E">
            <w:pPr>
              <w:pStyle w:val="BodyTextIndent"/>
              <w:ind w:left="-72" w:right="-108"/>
              <w:rPr>
                <w:rFonts w:ascii="Arial" w:hAnsi="Arial" w:cs="Arial"/>
                <w:sz w:val="20"/>
                <w:szCs w:val="20"/>
              </w:rPr>
            </w:pPr>
            <w:r w:rsidRPr="00774F81">
              <w:rPr>
                <w:rFonts w:ascii="Arial" w:hAnsi="Arial" w:cs="Arial"/>
                <w:sz w:val="20"/>
                <w:szCs w:val="20"/>
              </w:rPr>
              <w:t xml:space="preserve">Over </w:t>
            </w:r>
            <w:r w:rsidRPr="00774F81">
              <w:rPr>
                <w:rFonts w:ascii="Arial" w:hAnsi="Arial" w:cs="Arial"/>
                <w:sz w:val="20"/>
                <w:szCs w:val="20"/>
                <w:cs/>
              </w:rPr>
              <w:t xml:space="preserve">12 </w:t>
            </w:r>
            <w:r w:rsidRPr="00774F81">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center"/>
          </w:tcPr>
          <w:p w:rsidR="005A756E" w:rsidRPr="007167A4" w:rsidRDefault="005A756E" w:rsidP="007167A4">
            <w:pPr>
              <w:ind w:right="-72"/>
              <w:jc w:val="right"/>
              <w:rPr>
                <w:rFonts w:ascii="Arial" w:hAnsi="Arial" w:cs="Arial"/>
                <w:sz w:val="20"/>
                <w:szCs w:val="20"/>
              </w:rPr>
            </w:pPr>
            <w:r w:rsidRPr="007167A4">
              <w:rPr>
                <w:rFonts w:ascii="Arial" w:hAnsi="Arial" w:cs="Arial"/>
                <w:sz w:val="20"/>
                <w:szCs w:val="20"/>
              </w:rPr>
              <w:t xml:space="preserve">       1,558,701 </w:t>
            </w:r>
          </w:p>
        </w:tc>
        <w:tc>
          <w:tcPr>
            <w:tcW w:w="1584" w:type="dxa"/>
            <w:tcBorders>
              <w:bottom w:val="single" w:sz="4" w:space="0" w:color="auto"/>
            </w:tcBorders>
            <w:shd w:val="clear" w:color="auto" w:fill="auto"/>
            <w:vAlign w:val="bottom"/>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1,558,701</w:t>
            </w:r>
          </w:p>
        </w:tc>
      </w:tr>
      <w:tr w:rsidR="005A756E" w:rsidRPr="001B45AD" w:rsidTr="007167A4">
        <w:tc>
          <w:tcPr>
            <w:tcW w:w="5850" w:type="dxa"/>
            <w:vAlign w:val="bottom"/>
          </w:tcPr>
          <w:p w:rsidR="005A756E" w:rsidRPr="001B45AD"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1B45AD"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1B45AD" w:rsidRDefault="005A756E" w:rsidP="005A756E">
            <w:pPr>
              <w:ind w:right="-72"/>
              <w:jc w:val="right"/>
              <w:rPr>
                <w:rFonts w:ascii="Arial" w:hAnsi="Arial" w:cs="Arial"/>
                <w:sz w:val="10"/>
                <w:szCs w:val="10"/>
              </w:rPr>
            </w:pPr>
          </w:p>
        </w:tc>
      </w:tr>
      <w:tr w:rsidR="005A756E" w:rsidRPr="00774F81" w:rsidTr="00774F81">
        <w:tc>
          <w:tcPr>
            <w:tcW w:w="5850" w:type="dxa"/>
            <w:vAlign w:val="bottom"/>
          </w:tcPr>
          <w:p w:rsidR="005A756E" w:rsidRPr="00774F81" w:rsidRDefault="005A756E" w:rsidP="005A756E">
            <w:pPr>
              <w:pStyle w:val="BodyTextIndent"/>
              <w:ind w:left="-72" w:right="-108"/>
              <w:rPr>
                <w:rFonts w:ascii="Arial" w:hAnsi="Arial" w:cs="Arial"/>
                <w:sz w:val="20"/>
                <w:szCs w:val="20"/>
              </w:rPr>
            </w:pPr>
            <w:r w:rsidRPr="00774F81">
              <w:rPr>
                <w:rFonts w:ascii="Arial" w:hAnsi="Arial" w:cs="Arial"/>
                <w:sz w:val="20"/>
                <w:szCs w:val="20"/>
              </w:rPr>
              <w:t>Total trade receivables</w:t>
            </w:r>
          </w:p>
        </w:tc>
        <w:tc>
          <w:tcPr>
            <w:tcW w:w="1584" w:type="dxa"/>
            <w:shd w:val="clear" w:color="auto" w:fill="FAFAFA"/>
          </w:tcPr>
          <w:p w:rsidR="005A756E" w:rsidRPr="00774F81" w:rsidRDefault="005A756E" w:rsidP="005A756E">
            <w:pPr>
              <w:ind w:right="-72"/>
              <w:jc w:val="right"/>
              <w:rPr>
                <w:rFonts w:ascii="Arial" w:hAnsi="Arial" w:cs="Arial"/>
                <w:sz w:val="20"/>
                <w:szCs w:val="20"/>
              </w:rPr>
            </w:pPr>
            <w:r w:rsidRPr="005A756E">
              <w:rPr>
                <w:rFonts w:ascii="Arial" w:hAnsi="Arial" w:cs="Arial"/>
                <w:sz w:val="20"/>
                <w:szCs w:val="20"/>
              </w:rPr>
              <w:t xml:space="preserve">9,574,792 </w:t>
            </w:r>
          </w:p>
        </w:tc>
        <w:tc>
          <w:tcPr>
            <w:tcW w:w="1584" w:type="dxa"/>
            <w:shd w:val="clear" w:color="auto" w:fill="auto"/>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22,287,889</w:t>
            </w:r>
          </w:p>
        </w:tc>
      </w:tr>
      <w:tr w:rsidR="005A756E" w:rsidRPr="00774F81" w:rsidTr="00774F81">
        <w:tc>
          <w:tcPr>
            <w:tcW w:w="5850" w:type="dxa"/>
            <w:vAlign w:val="bottom"/>
          </w:tcPr>
          <w:p w:rsidR="005A756E" w:rsidRPr="00774F81" w:rsidRDefault="005A756E" w:rsidP="005A756E">
            <w:pPr>
              <w:pStyle w:val="BodyTextIndent"/>
              <w:ind w:left="-72" w:right="-108"/>
              <w:rPr>
                <w:rFonts w:ascii="Arial" w:hAnsi="Arial" w:cs="Arial"/>
                <w:sz w:val="20"/>
                <w:szCs w:val="20"/>
              </w:rPr>
            </w:pPr>
            <w:proofErr w:type="gramStart"/>
            <w:r w:rsidRPr="00774F81">
              <w:rPr>
                <w:rFonts w:ascii="Arial" w:hAnsi="Arial" w:cs="Arial"/>
                <w:sz w:val="20"/>
                <w:szCs w:val="20"/>
                <w:u w:val="single"/>
              </w:rPr>
              <w:t>Less</w:t>
            </w:r>
            <w:r w:rsidRPr="00774F81">
              <w:rPr>
                <w:rFonts w:ascii="Arial" w:hAnsi="Arial" w:cs="Arial"/>
                <w:sz w:val="20"/>
                <w:szCs w:val="20"/>
              </w:rPr>
              <w:t xml:space="preserve"> </w:t>
            </w:r>
            <w:r>
              <w:rPr>
                <w:rFonts w:ascii="Arial" w:hAnsi="Arial" w:cs="Arial"/>
                <w:sz w:val="20"/>
                <w:szCs w:val="20"/>
              </w:rPr>
              <w:t xml:space="preserve"> </w:t>
            </w:r>
            <w:r w:rsidRPr="00774F81">
              <w:rPr>
                <w:rFonts w:ascii="Arial" w:hAnsi="Arial" w:cs="Arial"/>
                <w:sz w:val="20"/>
                <w:szCs w:val="20"/>
              </w:rPr>
              <w:t>Allowance</w:t>
            </w:r>
            <w:proofErr w:type="gramEnd"/>
            <w:r w:rsidRPr="00774F81">
              <w:rPr>
                <w:rFonts w:ascii="Arial" w:hAnsi="Arial" w:cs="Arial"/>
                <w:sz w:val="20"/>
                <w:szCs w:val="20"/>
              </w:rPr>
              <w:t xml:space="preserve"> for </w:t>
            </w:r>
            <w:r w:rsidR="0065328A">
              <w:rPr>
                <w:rFonts w:ascii="Arial" w:hAnsi="Arial" w:cs="Arial"/>
                <w:sz w:val="20"/>
                <w:szCs w:val="20"/>
              </w:rPr>
              <w:t>expected credit losses</w:t>
            </w:r>
          </w:p>
        </w:tc>
        <w:tc>
          <w:tcPr>
            <w:tcW w:w="1584" w:type="dxa"/>
            <w:shd w:val="clear" w:color="auto" w:fill="FAFAFA"/>
          </w:tcPr>
          <w:p w:rsidR="005A756E" w:rsidRPr="00774F81" w:rsidRDefault="005A756E" w:rsidP="005A756E">
            <w:pPr>
              <w:ind w:right="-72"/>
              <w:jc w:val="right"/>
              <w:rPr>
                <w:rFonts w:ascii="Arial" w:hAnsi="Arial" w:cs="Arial"/>
                <w:sz w:val="20"/>
                <w:szCs w:val="20"/>
              </w:rPr>
            </w:pPr>
            <w:r w:rsidRPr="005A756E">
              <w:rPr>
                <w:rFonts w:ascii="Arial" w:hAnsi="Arial" w:cs="Arial"/>
                <w:sz w:val="20"/>
                <w:szCs w:val="20"/>
              </w:rPr>
              <w:t>(1,825,199)</w:t>
            </w:r>
          </w:p>
        </w:tc>
        <w:tc>
          <w:tcPr>
            <w:tcW w:w="1584" w:type="dxa"/>
            <w:shd w:val="clear" w:color="auto" w:fill="auto"/>
            <w:vAlign w:val="bottom"/>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(1,558,701)</w:t>
            </w:r>
          </w:p>
        </w:tc>
      </w:tr>
      <w:tr w:rsidR="005A756E" w:rsidRPr="001B45AD" w:rsidTr="00774F81">
        <w:tc>
          <w:tcPr>
            <w:tcW w:w="5850" w:type="dxa"/>
            <w:vAlign w:val="bottom"/>
          </w:tcPr>
          <w:p w:rsidR="005A756E" w:rsidRPr="001B45AD"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1B45AD"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1B45AD" w:rsidRDefault="005A756E" w:rsidP="005A756E">
            <w:pPr>
              <w:ind w:right="-72"/>
              <w:jc w:val="right"/>
              <w:rPr>
                <w:rFonts w:ascii="Arial" w:hAnsi="Arial" w:cs="Arial"/>
                <w:sz w:val="10"/>
                <w:szCs w:val="10"/>
              </w:rPr>
            </w:pPr>
          </w:p>
        </w:tc>
      </w:tr>
      <w:tr w:rsidR="005A756E" w:rsidRPr="00774F81" w:rsidTr="00774F81">
        <w:tc>
          <w:tcPr>
            <w:tcW w:w="5850" w:type="dxa"/>
            <w:vAlign w:val="bottom"/>
          </w:tcPr>
          <w:p w:rsidR="005A756E" w:rsidRPr="00774F81" w:rsidRDefault="005A756E" w:rsidP="005A756E">
            <w:pPr>
              <w:tabs>
                <w:tab w:val="left" w:pos="9098"/>
              </w:tabs>
              <w:ind w:left="-101"/>
              <w:jc w:val="thaiDistribute"/>
              <w:rPr>
                <w:rFonts w:ascii="Arial" w:hAnsi="Arial" w:cs="Arial"/>
                <w:spacing w:val="-4"/>
                <w:sz w:val="20"/>
                <w:szCs w:val="20"/>
                <w:lang w:val="en-GB"/>
              </w:rPr>
            </w:pPr>
            <w:r w:rsidRPr="00774F81">
              <w:rPr>
                <w:rFonts w:ascii="Arial" w:hAnsi="Arial" w:cs="Arial"/>
                <w:sz w:val="20"/>
                <w:szCs w:val="20"/>
              </w:rPr>
              <w:t>Trade receivables, net</w:t>
            </w:r>
          </w:p>
        </w:tc>
        <w:tc>
          <w:tcPr>
            <w:tcW w:w="1584" w:type="dxa"/>
            <w:tcBorders>
              <w:bottom w:val="single" w:sz="4" w:space="0" w:color="auto"/>
            </w:tcBorders>
            <w:shd w:val="clear" w:color="auto" w:fill="FAFAFA"/>
          </w:tcPr>
          <w:p w:rsidR="005A756E" w:rsidRPr="00774F81" w:rsidRDefault="005A756E" w:rsidP="005A756E">
            <w:pPr>
              <w:ind w:right="-72"/>
              <w:jc w:val="right"/>
              <w:rPr>
                <w:rFonts w:ascii="Arial" w:hAnsi="Arial" w:cs="Arial"/>
                <w:sz w:val="20"/>
                <w:szCs w:val="20"/>
              </w:rPr>
            </w:pPr>
            <w:r w:rsidRPr="005A756E">
              <w:rPr>
                <w:rFonts w:ascii="Arial" w:hAnsi="Arial" w:cs="Arial"/>
                <w:sz w:val="20"/>
                <w:szCs w:val="20"/>
              </w:rPr>
              <w:t>7,749,593</w:t>
            </w:r>
          </w:p>
        </w:tc>
        <w:tc>
          <w:tcPr>
            <w:tcW w:w="1584" w:type="dxa"/>
            <w:tcBorders>
              <w:bottom w:val="single" w:sz="4" w:space="0" w:color="auto"/>
            </w:tcBorders>
            <w:shd w:val="clear" w:color="auto" w:fill="auto"/>
            <w:vAlign w:val="bottom"/>
          </w:tcPr>
          <w:p w:rsidR="005A756E" w:rsidRPr="00774F81" w:rsidRDefault="005A756E" w:rsidP="005A756E">
            <w:pPr>
              <w:ind w:right="-72"/>
              <w:jc w:val="right"/>
              <w:rPr>
                <w:rFonts w:ascii="Arial" w:hAnsi="Arial" w:cs="Arial"/>
                <w:sz w:val="20"/>
                <w:szCs w:val="20"/>
              </w:rPr>
            </w:pPr>
            <w:r w:rsidRPr="00774F81">
              <w:rPr>
                <w:rFonts w:ascii="Arial" w:hAnsi="Arial" w:cs="Arial"/>
                <w:sz w:val="20"/>
                <w:szCs w:val="20"/>
              </w:rPr>
              <w:t>20,729,188</w:t>
            </w:r>
          </w:p>
        </w:tc>
      </w:tr>
    </w:tbl>
    <w:p w:rsidR="00495C15" w:rsidRPr="00B05E77" w:rsidRDefault="00495C15" w:rsidP="005673BA">
      <w:pPr>
        <w:jc w:val="both"/>
        <w:rPr>
          <w:rFonts w:ascii="Arial" w:hAnsi="Arial" w:cs="Arial"/>
          <w:sz w:val="16"/>
          <w:szCs w:val="16"/>
        </w:rPr>
      </w:pPr>
    </w:p>
    <w:p w:rsidR="00834478" w:rsidRDefault="00834478" w:rsidP="005673BA">
      <w:pPr>
        <w:jc w:val="both"/>
        <w:rPr>
          <w:rFonts w:ascii="Arial" w:eastAsia="Arial Unicode MS" w:hAnsi="Arial" w:cs="Arial"/>
          <w:sz w:val="20"/>
          <w:szCs w:val="20"/>
          <w:lang w:val="en-GB"/>
        </w:rPr>
      </w:pPr>
      <w:r w:rsidRPr="00CC3237">
        <w:rPr>
          <w:rFonts w:ascii="Arial" w:eastAsia="Arial Unicode MS" w:hAnsi="Arial" w:cs="Arial"/>
          <w:spacing w:val="-6"/>
          <w:sz w:val="20"/>
          <w:szCs w:val="20"/>
          <w:lang w:val="en-GB"/>
        </w:rPr>
        <w:t xml:space="preserve">As at </w:t>
      </w:r>
      <w:r w:rsidR="009D658D" w:rsidRPr="00CC3237">
        <w:rPr>
          <w:rFonts w:ascii="Arial" w:eastAsia="Arial Unicode MS" w:hAnsi="Arial" w:cs="Arial"/>
          <w:spacing w:val="-6"/>
          <w:sz w:val="20"/>
          <w:szCs w:val="20"/>
          <w:lang w:val="en-GB"/>
        </w:rPr>
        <w:t>30 September</w:t>
      </w:r>
      <w:r w:rsidRPr="00CC3237">
        <w:rPr>
          <w:rFonts w:ascii="Arial" w:eastAsia="Arial Unicode MS" w:hAnsi="Arial" w:cs="Arial"/>
          <w:spacing w:val="-6"/>
          <w:sz w:val="20"/>
          <w:szCs w:val="20"/>
          <w:lang w:val="en-GB"/>
        </w:rPr>
        <w:t xml:space="preserve"> 2020, the expected </w:t>
      </w:r>
      <w:r w:rsidR="0065328A" w:rsidRPr="00CC3237">
        <w:rPr>
          <w:rFonts w:ascii="Arial" w:eastAsia="Arial Unicode MS" w:hAnsi="Arial" w:cs="Arial"/>
          <w:spacing w:val="-6"/>
          <w:sz w:val="20"/>
          <w:szCs w:val="20"/>
          <w:lang w:val="en-GB"/>
        </w:rPr>
        <w:t>credit</w:t>
      </w:r>
      <w:r w:rsidRPr="00CC3237">
        <w:rPr>
          <w:rFonts w:ascii="Arial" w:eastAsia="Arial Unicode MS" w:hAnsi="Arial" w:cs="Arial"/>
          <w:spacing w:val="-6"/>
          <w:sz w:val="20"/>
          <w:szCs w:val="20"/>
          <w:lang w:val="en-GB"/>
        </w:rPr>
        <w:t xml:space="preserve"> loss</w:t>
      </w:r>
      <w:r w:rsidR="0065328A" w:rsidRPr="00CC3237">
        <w:rPr>
          <w:rFonts w:ascii="Arial" w:eastAsia="Arial Unicode MS" w:hAnsi="Arial" w:cs="Arial"/>
          <w:spacing w:val="-6"/>
          <w:sz w:val="20"/>
          <w:szCs w:val="20"/>
          <w:lang w:val="en-GB"/>
        </w:rPr>
        <w:t>es</w:t>
      </w:r>
      <w:r w:rsidRPr="00CC3237">
        <w:rPr>
          <w:rFonts w:ascii="Arial" w:eastAsia="Arial Unicode MS" w:hAnsi="Arial" w:cs="Arial"/>
          <w:spacing w:val="-6"/>
          <w:sz w:val="20"/>
          <w:szCs w:val="20"/>
          <w:lang w:val="en-GB"/>
        </w:rPr>
        <w:t xml:space="preserve"> of Baht</w:t>
      </w:r>
      <w:r w:rsidR="00311BAF" w:rsidRPr="00CC3237">
        <w:rPr>
          <w:rFonts w:ascii="Arial" w:eastAsia="Arial Unicode MS" w:hAnsi="Arial" w:cs="Arial"/>
          <w:spacing w:val="-6"/>
          <w:sz w:val="20"/>
          <w:szCs w:val="20"/>
          <w:lang w:val="en-GB"/>
        </w:rPr>
        <w:t xml:space="preserve"> 1.83</w:t>
      </w:r>
      <w:r w:rsidRPr="00CC3237">
        <w:rPr>
          <w:rFonts w:ascii="Arial" w:eastAsia="Arial Unicode MS" w:hAnsi="Arial" w:cs="Arial"/>
          <w:spacing w:val="-6"/>
          <w:sz w:val="20"/>
          <w:szCs w:val="20"/>
          <w:lang w:val="en-GB"/>
        </w:rPr>
        <w:t xml:space="preserve"> million was assessed based on historical </w:t>
      </w:r>
      <w:r w:rsidR="0065328A" w:rsidRPr="00CC3237">
        <w:rPr>
          <w:rFonts w:ascii="Arial" w:eastAsia="Arial Unicode MS" w:hAnsi="Arial" w:cs="Arial"/>
          <w:spacing w:val="-6"/>
          <w:sz w:val="20"/>
          <w:szCs w:val="20"/>
          <w:lang w:val="en-GB"/>
        </w:rPr>
        <w:t>credit</w:t>
      </w:r>
      <w:r w:rsidRPr="00CC3237">
        <w:rPr>
          <w:rFonts w:ascii="Arial" w:eastAsia="Arial Unicode MS" w:hAnsi="Arial" w:cs="Arial"/>
          <w:spacing w:val="-6"/>
          <w:sz w:val="20"/>
          <w:szCs w:val="20"/>
          <w:lang w:val="en-GB"/>
        </w:rPr>
        <w:t xml:space="preserve"> loss</w:t>
      </w:r>
      <w:r w:rsidR="0065328A" w:rsidRPr="00CC3237">
        <w:rPr>
          <w:rFonts w:ascii="Arial" w:eastAsia="Arial Unicode MS" w:hAnsi="Arial" w:cs="Arial"/>
          <w:spacing w:val="-6"/>
          <w:sz w:val="20"/>
          <w:szCs w:val="20"/>
          <w:lang w:val="en-GB"/>
        </w:rPr>
        <w:t>es</w:t>
      </w:r>
      <w:r w:rsidRPr="00CC3237">
        <w:rPr>
          <w:rFonts w:ascii="Arial" w:eastAsia="Arial Unicode MS" w:hAnsi="Arial" w:cs="Arial"/>
          <w:spacing w:val="-6"/>
          <w:sz w:val="20"/>
          <w:szCs w:val="20"/>
          <w:lang w:val="en-GB"/>
        </w:rPr>
        <w:t xml:space="preserve"> together with the REIT Manager’s judgement in estimating the expected </w:t>
      </w:r>
      <w:r w:rsidR="0065328A" w:rsidRPr="00CC3237">
        <w:rPr>
          <w:rFonts w:ascii="Arial" w:eastAsia="Arial Unicode MS" w:hAnsi="Arial" w:cs="Arial"/>
          <w:spacing w:val="-6"/>
          <w:sz w:val="20"/>
          <w:szCs w:val="20"/>
          <w:lang w:val="en-GB"/>
        </w:rPr>
        <w:t>credit</w:t>
      </w:r>
      <w:r w:rsidRPr="00CC3237">
        <w:rPr>
          <w:rFonts w:ascii="Arial" w:eastAsia="Arial Unicode MS" w:hAnsi="Arial" w:cs="Arial"/>
          <w:spacing w:val="-6"/>
          <w:sz w:val="20"/>
          <w:szCs w:val="20"/>
          <w:lang w:val="en-GB"/>
        </w:rPr>
        <w:t xml:space="preserve"> loss</w:t>
      </w:r>
      <w:r w:rsidR="0065328A" w:rsidRPr="00CC3237">
        <w:rPr>
          <w:rFonts w:ascii="Arial" w:eastAsia="Arial Unicode MS" w:hAnsi="Arial" w:cs="Arial"/>
          <w:spacing w:val="-6"/>
          <w:sz w:val="20"/>
          <w:szCs w:val="20"/>
          <w:lang w:val="en-GB"/>
        </w:rPr>
        <w:t>es</w:t>
      </w:r>
      <w:r w:rsidRPr="009D658D">
        <w:rPr>
          <w:rFonts w:ascii="Arial" w:eastAsia="Arial Unicode MS" w:hAnsi="Arial" w:cs="Arial"/>
          <w:sz w:val="20"/>
          <w:szCs w:val="20"/>
          <w:lang w:val="en-GB"/>
        </w:rPr>
        <w:t>.</w:t>
      </w:r>
    </w:p>
    <w:p w:rsidR="00B05E77" w:rsidRPr="00B05E77" w:rsidRDefault="00B05E77" w:rsidP="005673BA">
      <w:pPr>
        <w:jc w:val="both"/>
        <w:rPr>
          <w:rFonts w:ascii="Arial" w:hAnsi="Arial" w:cs="Arial"/>
          <w:sz w:val="16"/>
          <w:szCs w:val="16"/>
        </w:rPr>
      </w:pPr>
    </w:p>
    <w:p w:rsidR="00506E85" w:rsidRPr="00B05E77" w:rsidRDefault="00506E85" w:rsidP="005673BA">
      <w:pPr>
        <w:jc w:val="both"/>
        <w:rPr>
          <w:rFonts w:ascii="Arial" w:hAnsi="Arial" w:cs="Arial"/>
          <w:sz w:val="16"/>
          <w:szCs w:val="16"/>
        </w:rPr>
      </w:pPr>
    </w:p>
    <w:tbl>
      <w:tblPr>
        <w:tblW w:w="9029" w:type="dxa"/>
        <w:tblInd w:w="108" w:type="dxa"/>
        <w:shd w:val="clear" w:color="auto" w:fill="FFA543"/>
        <w:tblLook w:val="04A0" w:firstRow="1" w:lastRow="0" w:firstColumn="1" w:lastColumn="0" w:noHBand="0" w:noVBand="1"/>
      </w:tblPr>
      <w:tblGrid>
        <w:gridCol w:w="9029"/>
      </w:tblGrid>
      <w:tr w:rsidR="00031335" w:rsidRPr="00774F81" w:rsidTr="00B05E77">
        <w:trPr>
          <w:trHeight w:val="386"/>
        </w:trPr>
        <w:tc>
          <w:tcPr>
            <w:tcW w:w="9029" w:type="dxa"/>
            <w:shd w:val="clear" w:color="auto" w:fill="FFA543"/>
            <w:vAlign w:val="center"/>
          </w:tcPr>
          <w:p w:rsidR="00031335" w:rsidRPr="00774F81" w:rsidRDefault="00F44952"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9</w:t>
            </w:r>
            <w:r w:rsidR="00031335" w:rsidRPr="00774F81">
              <w:rPr>
                <w:rFonts w:ascii="Arial" w:hAnsi="Arial" w:cs="Arial"/>
                <w:b/>
                <w:bCs/>
                <w:color w:val="FFFFFF"/>
                <w:sz w:val="20"/>
                <w:szCs w:val="20"/>
              </w:rPr>
              <w:tab/>
              <w:t>Borrowi</w:t>
            </w:r>
            <w:r w:rsidR="00342A12" w:rsidRPr="00774F81">
              <w:rPr>
                <w:rFonts w:ascii="Arial" w:hAnsi="Arial" w:cs="Arial"/>
                <w:b/>
                <w:bCs/>
                <w:color w:val="FFFFFF"/>
                <w:sz w:val="20"/>
                <w:szCs w:val="20"/>
              </w:rPr>
              <w:t>ng from financial institutions,</w:t>
            </w:r>
            <w:r w:rsidR="00031335" w:rsidRPr="00774F81">
              <w:rPr>
                <w:rFonts w:ascii="Arial" w:hAnsi="Arial" w:cs="Arial"/>
                <w:b/>
                <w:bCs/>
                <w:color w:val="FFFFFF"/>
                <w:sz w:val="20"/>
                <w:szCs w:val="20"/>
              </w:rPr>
              <w:t xml:space="preserve"> net</w:t>
            </w:r>
          </w:p>
        </w:tc>
      </w:tr>
    </w:tbl>
    <w:p w:rsidR="000C1494" w:rsidRPr="00B05E77" w:rsidRDefault="000C1494" w:rsidP="00F25AEA">
      <w:pPr>
        <w:jc w:val="thaiDistribute"/>
        <w:rPr>
          <w:rFonts w:ascii="Arial" w:hAnsi="Arial" w:cs="Arial"/>
          <w:sz w:val="16"/>
          <w:szCs w:val="16"/>
        </w:rPr>
      </w:pPr>
    </w:p>
    <w:tbl>
      <w:tblPr>
        <w:tblW w:w="9054" w:type="dxa"/>
        <w:tblInd w:w="108" w:type="dxa"/>
        <w:tblLayout w:type="fixed"/>
        <w:tblLook w:val="0000" w:firstRow="0" w:lastRow="0" w:firstColumn="0" w:lastColumn="0" w:noHBand="0" w:noVBand="0"/>
      </w:tblPr>
      <w:tblGrid>
        <w:gridCol w:w="7470"/>
        <w:gridCol w:w="1584"/>
      </w:tblGrid>
      <w:tr w:rsidR="00412D90" w:rsidRPr="00774F81" w:rsidTr="00774F81">
        <w:trPr>
          <w:trHeight w:val="20"/>
        </w:trPr>
        <w:tc>
          <w:tcPr>
            <w:tcW w:w="7470" w:type="dxa"/>
            <w:vAlign w:val="bottom"/>
          </w:tcPr>
          <w:p w:rsidR="00A62C5B" w:rsidRPr="00774F81"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rsidR="00A62C5B" w:rsidRPr="00774F81" w:rsidRDefault="00A62C5B" w:rsidP="005673BA">
            <w:pPr>
              <w:pStyle w:val="BodyTextIndent"/>
              <w:ind w:left="0" w:right="-72"/>
              <w:jc w:val="right"/>
              <w:rPr>
                <w:rFonts w:ascii="Arial" w:hAnsi="Arial" w:cs="Arial"/>
                <w:sz w:val="20"/>
                <w:szCs w:val="20"/>
              </w:rPr>
            </w:pPr>
            <w:r w:rsidRPr="00774F81">
              <w:rPr>
                <w:rFonts w:ascii="Arial" w:hAnsi="Arial" w:cs="Arial"/>
                <w:b/>
                <w:bCs/>
                <w:sz w:val="20"/>
                <w:szCs w:val="20"/>
              </w:rPr>
              <w:t>Baht</w:t>
            </w:r>
          </w:p>
        </w:tc>
      </w:tr>
      <w:tr w:rsidR="00412D90" w:rsidRPr="001B45AD" w:rsidTr="00774F81">
        <w:trPr>
          <w:trHeight w:val="20"/>
        </w:trPr>
        <w:tc>
          <w:tcPr>
            <w:tcW w:w="7470" w:type="dxa"/>
            <w:vAlign w:val="bottom"/>
          </w:tcPr>
          <w:p w:rsidR="00A62C5B" w:rsidRPr="001B45AD" w:rsidRDefault="00A62C5B" w:rsidP="005673BA">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A62C5B" w:rsidRPr="001B45AD" w:rsidRDefault="00A62C5B" w:rsidP="009800E5">
            <w:pPr>
              <w:pStyle w:val="BodyTextIndent"/>
              <w:ind w:left="0" w:right="-72"/>
              <w:jc w:val="right"/>
              <w:rPr>
                <w:rFonts w:ascii="Arial" w:hAnsi="Arial" w:cs="Arial"/>
                <w:sz w:val="10"/>
                <w:szCs w:val="10"/>
              </w:rPr>
            </w:pPr>
          </w:p>
        </w:tc>
      </w:tr>
      <w:tr w:rsidR="00412D90" w:rsidRPr="00774F81" w:rsidTr="00774F81">
        <w:trPr>
          <w:trHeight w:val="20"/>
        </w:trPr>
        <w:tc>
          <w:tcPr>
            <w:tcW w:w="7470" w:type="dxa"/>
            <w:vAlign w:val="bottom"/>
          </w:tcPr>
          <w:p w:rsidR="008E2F70" w:rsidRPr="00774F81" w:rsidRDefault="008E2F70" w:rsidP="008E2F70">
            <w:pPr>
              <w:tabs>
                <w:tab w:val="left" w:pos="1710"/>
              </w:tabs>
              <w:ind w:left="-105" w:right="-72"/>
              <w:rPr>
                <w:rFonts w:ascii="Arial" w:hAnsi="Arial" w:cs="Arial"/>
                <w:sz w:val="20"/>
                <w:szCs w:val="20"/>
              </w:rPr>
            </w:pPr>
            <w:r w:rsidRPr="00774F81">
              <w:rPr>
                <w:rFonts w:ascii="Arial" w:eastAsia="Cordia New" w:hAnsi="Arial" w:cs="Arial"/>
                <w:sz w:val="20"/>
                <w:szCs w:val="20"/>
                <w:lang w:val="en-GB" w:eastAsia="th-TH"/>
              </w:rPr>
              <w:t>Opening balance</w:t>
            </w:r>
          </w:p>
        </w:tc>
        <w:tc>
          <w:tcPr>
            <w:tcW w:w="1584" w:type="dxa"/>
            <w:shd w:val="clear" w:color="auto" w:fill="FAFAFA"/>
          </w:tcPr>
          <w:p w:rsidR="008E2F70" w:rsidRPr="00774F81" w:rsidRDefault="00311BAF" w:rsidP="009800E5">
            <w:pPr>
              <w:ind w:right="-72"/>
              <w:jc w:val="right"/>
              <w:rPr>
                <w:rFonts w:ascii="Arial" w:hAnsi="Arial" w:cs="Arial"/>
                <w:sz w:val="20"/>
                <w:szCs w:val="20"/>
              </w:rPr>
            </w:pPr>
            <w:r w:rsidRPr="00311BAF">
              <w:rPr>
                <w:rFonts w:ascii="Arial" w:hAnsi="Arial" w:cs="Arial"/>
                <w:sz w:val="20"/>
                <w:szCs w:val="20"/>
              </w:rPr>
              <w:t>3,293,206,577</w:t>
            </w:r>
          </w:p>
        </w:tc>
      </w:tr>
      <w:tr w:rsidR="00412D90" w:rsidRPr="00774F81" w:rsidTr="00774F81">
        <w:trPr>
          <w:trHeight w:val="20"/>
        </w:trPr>
        <w:tc>
          <w:tcPr>
            <w:tcW w:w="7470" w:type="dxa"/>
            <w:vAlign w:val="bottom"/>
          </w:tcPr>
          <w:p w:rsidR="008E2F70" w:rsidRPr="00774F81" w:rsidRDefault="008E2F70" w:rsidP="008E2F70">
            <w:pPr>
              <w:tabs>
                <w:tab w:val="left" w:pos="2052"/>
              </w:tabs>
              <w:ind w:left="-105" w:right="-72"/>
              <w:rPr>
                <w:rFonts w:ascii="Arial" w:hAnsi="Arial" w:cs="Arial"/>
                <w:sz w:val="20"/>
                <w:szCs w:val="20"/>
              </w:rPr>
            </w:pPr>
            <w:proofErr w:type="spellStart"/>
            <w:r w:rsidRPr="00774F81">
              <w:rPr>
                <w:rFonts w:ascii="Arial" w:hAnsi="Arial" w:cs="Arial"/>
                <w:sz w:val="20"/>
                <w:szCs w:val="20"/>
              </w:rPr>
              <w:t>Amortised</w:t>
            </w:r>
            <w:proofErr w:type="spellEnd"/>
            <w:r w:rsidRPr="00774F81">
              <w:rPr>
                <w:rFonts w:ascii="Arial" w:hAnsi="Arial" w:cs="Arial"/>
                <w:sz w:val="20"/>
                <w:szCs w:val="20"/>
              </w:rPr>
              <w:t xml:space="preserve"> of upfront fee</w:t>
            </w:r>
          </w:p>
        </w:tc>
        <w:tc>
          <w:tcPr>
            <w:tcW w:w="1584" w:type="dxa"/>
            <w:tcBorders>
              <w:bottom w:val="single" w:sz="4" w:space="0" w:color="auto"/>
            </w:tcBorders>
            <w:shd w:val="clear" w:color="auto" w:fill="FAFAFA"/>
          </w:tcPr>
          <w:p w:rsidR="008E2F70" w:rsidRPr="00774F81" w:rsidRDefault="00311BAF" w:rsidP="00311BAF">
            <w:pPr>
              <w:tabs>
                <w:tab w:val="left" w:pos="1280"/>
              </w:tabs>
              <w:ind w:right="-72"/>
              <w:jc w:val="right"/>
              <w:rPr>
                <w:rFonts w:ascii="Arial" w:hAnsi="Arial" w:cs="Arial"/>
                <w:sz w:val="20"/>
                <w:szCs w:val="20"/>
              </w:rPr>
            </w:pPr>
            <w:r w:rsidRPr="00311BAF">
              <w:rPr>
                <w:rFonts w:ascii="Arial" w:hAnsi="Arial" w:cs="Arial"/>
                <w:sz w:val="20"/>
                <w:szCs w:val="20"/>
              </w:rPr>
              <w:t>8,527,162</w:t>
            </w:r>
          </w:p>
        </w:tc>
      </w:tr>
      <w:tr w:rsidR="00412D90" w:rsidRPr="001B45AD" w:rsidTr="00774F81">
        <w:trPr>
          <w:trHeight w:val="20"/>
        </w:trPr>
        <w:tc>
          <w:tcPr>
            <w:tcW w:w="7470" w:type="dxa"/>
            <w:vAlign w:val="bottom"/>
          </w:tcPr>
          <w:p w:rsidR="009800E5" w:rsidRPr="001B45AD" w:rsidRDefault="009800E5" w:rsidP="009800E5">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9800E5" w:rsidRPr="001B45AD" w:rsidRDefault="009800E5" w:rsidP="009800E5">
            <w:pPr>
              <w:pStyle w:val="BodyTextIndent"/>
              <w:ind w:left="0" w:right="-72"/>
              <w:jc w:val="right"/>
              <w:rPr>
                <w:rFonts w:ascii="Arial" w:hAnsi="Arial" w:cs="Arial"/>
                <w:sz w:val="10"/>
                <w:szCs w:val="10"/>
              </w:rPr>
            </w:pPr>
          </w:p>
        </w:tc>
      </w:tr>
      <w:tr w:rsidR="00412D90" w:rsidRPr="00774F81" w:rsidTr="00774F81">
        <w:trPr>
          <w:trHeight w:val="20"/>
        </w:trPr>
        <w:tc>
          <w:tcPr>
            <w:tcW w:w="7470" w:type="dxa"/>
            <w:vAlign w:val="bottom"/>
          </w:tcPr>
          <w:p w:rsidR="008E2F70" w:rsidRPr="00774F81" w:rsidRDefault="008E2F70" w:rsidP="008E2F70">
            <w:pPr>
              <w:tabs>
                <w:tab w:val="left" w:pos="1710"/>
              </w:tabs>
              <w:ind w:left="-105" w:right="-72"/>
              <w:rPr>
                <w:rFonts w:ascii="Arial" w:hAnsi="Arial" w:cs="Arial"/>
                <w:sz w:val="20"/>
                <w:szCs w:val="20"/>
              </w:rPr>
            </w:pPr>
            <w:r w:rsidRPr="00774F81">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rsidR="008E2F70" w:rsidRPr="00774F81" w:rsidRDefault="00311BAF" w:rsidP="009800E5">
            <w:pPr>
              <w:ind w:right="-72"/>
              <w:jc w:val="right"/>
              <w:rPr>
                <w:rFonts w:ascii="Arial" w:hAnsi="Arial" w:cs="Arial"/>
                <w:sz w:val="20"/>
                <w:szCs w:val="20"/>
              </w:rPr>
            </w:pPr>
            <w:r w:rsidRPr="00311BAF">
              <w:rPr>
                <w:rFonts w:ascii="Arial" w:hAnsi="Arial" w:cs="Arial"/>
                <w:sz w:val="20"/>
                <w:szCs w:val="20"/>
              </w:rPr>
              <w:t>3,301,733,739</w:t>
            </w:r>
          </w:p>
        </w:tc>
      </w:tr>
    </w:tbl>
    <w:p w:rsidR="009F2021" w:rsidRPr="00B05E77" w:rsidRDefault="009F2021" w:rsidP="005673BA">
      <w:pPr>
        <w:jc w:val="both"/>
        <w:rPr>
          <w:rFonts w:ascii="Arial" w:hAnsi="Arial" w:cs="Arial"/>
          <w:sz w:val="16"/>
          <w:szCs w:val="16"/>
        </w:rPr>
      </w:pPr>
    </w:p>
    <w:p w:rsidR="00B6322B" w:rsidRPr="00774F81" w:rsidRDefault="00B6322B" w:rsidP="005673BA">
      <w:pPr>
        <w:jc w:val="both"/>
        <w:rPr>
          <w:rFonts w:ascii="Arial" w:hAnsi="Arial" w:cs="Arial"/>
          <w:sz w:val="20"/>
          <w:szCs w:val="20"/>
        </w:rPr>
      </w:pPr>
      <w:r w:rsidRPr="00774F81">
        <w:rPr>
          <w:rFonts w:ascii="Arial" w:hAnsi="Arial" w:cs="Arial"/>
          <w:spacing w:val="-2"/>
          <w:sz w:val="20"/>
          <w:szCs w:val="20"/>
        </w:rPr>
        <w:t xml:space="preserve">As at </w:t>
      </w:r>
      <w:r w:rsidR="009D658D">
        <w:rPr>
          <w:rFonts w:ascii="Arial" w:hAnsi="Arial" w:cs="Arial"/>
          <w:spacing w:val="-2"/>
          <w:sz w:val="20"/>
          <w:szCs w:val="20"/>
        </w:rPr>
        <w:t>30 September</w:t>
      </w:r>
      <w:r w:rsidRPr="00774F81">
        <w:rPr>
          <w:rFonts w:ascii="Arial" w:hAnsi="Arial" w:cs="Arial"/>
          <w:spacing w:val="-2"/>
          <w:sz w:val="20"/>
          <w:szCs w:val="20"/>
        </w:rPr>
        <w:t xml:space="preserve"> </w:t>
      </w:r>
      <w:r w:rsidR="00C76D16" w:rsidRPr="00774F81">
        <w:rPr>
          <w:rFonts w:ascii="Arial" w:hAnsi="Arial" w:cs="Arial"/>
          <w:spacing w:val="-2"/>
          <w:sz w:val="20"/>
          <w:szCs w:val="20"/>
        </w:rPr>
        <w:t>2020</w:t>
      </w:r>
      <w:r w:rsidRPr="00774F81">
        <w:rPr>
          <w:rFonts w:ascii="Arial" w:hAnsi="Arial" w:cs="Arial"/>
          <w:spacing w:val="-2"/>
          <w:sz w:val="20"/>
          <w:szCs w:val="20"/>
        </w:rPr>
        <w:t xml:space="preserve">, the Trust has borrowing from </w:t>
      </w:r>
      <w:r w:rsidR="00157F13">
        <w:rPr>
          <w:rFonts w:ascii="Arial" w:hAnsi="Arial" w:cs="Arial"/>
          <w:spacing w:val="-2"/>
          <w:sz w:val="20"/>
          <w:szCs w:val="20"/>
        </w:rPr>
        <w:t>two</w:t>
      </w:r>
      <w:r w:rsidRPr="00774F81">
        <w:rPr>
          <w:rFonts w:ascii="Arial" w:hAnsi="Arial" w:cs="Arial"/>
          <w:spacing w:val="-2"/>
          <w:sz w:val="20"/>
          <w:szCs w:val="20"/>
        </w:rPr>
        <w:t xml:space="preserve"> domestic financial </w:t>
      </w:r>
      <w:r w:rsidR="008C3303" w:rsidRPr="00774F81">
        <w:rPr>
          <w:rFonts w:ascii="Arial" w:hAnsi="Arial" w:cs="Arial"/>
          <w:spacing w:val="-2"/>
          <w:sz w:val="20"/>
          <w:szCs w:val="20"/>
        </w:rPr>
        <w:t>institution</w:t>
      </w:r>
      <w:r w:rsidR="00157F13">
        <w:rPr>
          <w:rFonts w:ascii="Arial" w:hAnsi="Arial" w:cs="Arial"/>
          <w:spacing w:val="-2"/>
          <w:sz w:val="20"/>
          <w:szCs w:val="20"/>
        </w:rPr>
        <w:t>s</w:t>
      </w:r>
      <w:r w:rsidRPr="00774F81">
        <w:rPr>
          <w:rFonts w:ascii="Arial" w:hAnsi="Arial" w:cs="Arial"/>
          <w:spacing w:val="-2"/>
          <w:sz w:val="20"/>
          <w:szCs w:val="20"/>
        </w:rPr>
        <w:t xml:space="preserve"> in an</w:t>
      </w:r>
      <w:r w:rsidR="00BB4CB6" w:rsidRPr="00774F81">
        <w:rPr>
          <w:rFonts w:ascii="Arial" w:hAnsi="Arial" w:cs="Arial"/>
          <w:spacing w:val="-2"/>
          <w:sz w:val="20"/>
          <w:szCs w:val="20"/>
        </w:rPr>
        <w:t xml:space="preserve"> amount of Baht</w:t>
      </w:r>
      <w:r w:rsidR="00BB4CB6" w:rsidRPr="00774F81">
        <w:rPr>
          <w:rFonts w:ascii="Arial" w:hAnsi="Arial" w:cs="Arial"/>
          <w:spacing w:val="-2"/>
          <w:sz w:val="20"/>
          <w:szCs w:val="20"/>
          <w:cs/>
        </w:rPr>
        <w:t xml:space="preserve"> </w:t>
      </w:r>
      <w:r w:rsidR="001A7360">
        <w:rPr>
          <w:rFonts w:ascii="Arial" w:hAnsi="Arial" w:cs="Arial"/>
          <w:spacing w:val="-2"/>
          <w:sz w:val="20"/>
          <w:szCs w:val="20"/>
        </w:rPr>
        <w:t xml:space="preserve">3,302 </w:t>
      </w:r>
      <w:r w:rsidRPr="00774F81">
        <w:rPr>
          <w:rFonts w:ascii="Arial" w:hAnsi="Arial" w:cs="Arial"/>
          <w:spacing w:val="-2"/>
          <w:sz w:val="20"/>
          <w:szCs w:val="20"/>
        </w:rPr>
        <w:t>million (31</w:t>
      </w:r>
      <w:r w:rsidRPr="00774F81">
        <w:rPr>
          <w:rFonts w:ascii="Arial" w:hAnsi="Arial" w:cs="Arial"/>
          <w:spacing w:val="-2"/>
          <w:sz w:val="20"/>
          <w:szCs w:val="20"/>
          <w:cs/>
        </w:rPr>
        <w:t xml:space="preserve"> </w:t>
      </w:r>
      <w:r w:rsidRPr="00774F81">
        <w:rPr>
          <w:rFonts w:ascii="Arial" w:hAnsi="Arial" w:cs="Arial"/>
          <w:spacing w:val="-2"/>
          <w:sz w:val="20"/>
          <w:szCs w:val="20"/>
        </w:rPr>
        <w:t xml:space="preserve">December </w:t>
      </w:r>
      <w:r w:rsidR="00C76D16" w:rsidRPr="00774F81">
        <w:rPr>
          <w:rFonts w:ascii="Arial" w:hAnsi="Arial" w:cs="Arial"/>
          <w:spacing w:val="-2"/>
          <w:sz w:val="20"/>
          <w:szCs w:val="20"/>
        </w:rPr>
        <w:t>2019</w:t>
      </w:r>
      <w:r w:rsidRPr="00774F81">
        <w:rPr>
          <w:rFonts w:ascii="Arial" w:hAnsi="Arial" w:cs="Arial"/>
          <w:spacing w:val="-2"/>
          <w:sz w:val="20"/>
          <w:szCs w:val="20"/>
        </w:rPr>
        <w:t>: Baht 3,</w:t>
      </w:r>
      <w:r w:rsidR="009034C1">
        <w:rPr>
          <w:rFonts w:ascii="Arial" w:hAnsi="Arial" w:cs="Arial"/>
          <w:spacing w:val="-2"/>
          <w:sz w:val="20"/>
          <w:szCs w:val="20"/>
        </w:rPr>
        <w:t>293</w:t>
      </w:r>
      <w:r w:rsidRPr="00774F81">
        <w:rPr>
          <w:rFonts w:ascii="Arial" w:hAnsi="Arial" w:cs="Arial"/>
          <w:spacing w:val="-2"/>
          <w:sz w:val="20"/>
          <w:szCs w:val="20"/>
        </w:rPr>
        <w:t xml:space="preserve"> million).</w:t>
      </w:r>
    </w:p>
    <w:p w:rsidR="00B6322B" w:rsidRPr="00B05E77" w:rsidRDefault="00B6322B" w:rsidP="005673BA">
      <w:pPr>
        <w:jc w:val="both"/>
        <w:rPr>
          <w:rFonts w:ascii="Arial" w:hAnsi="Arial" w:cs="Arial"/>
          <w:spacing w:val="-2"/>
          <w:sz w:val="16"/>
          <w:szCs w:val="16"/>
        </w:rPr>
      </w:pPr>
    </w:p>
    <w:p w:rsidR="0063204F" w:rsidRPr="00774F81" w:rsidRDefault="0063204F" w:rsidP="005673BA">
      <w:pPr>
        <w:jc w:val="both"/>
        <w:rPr>
          <w:rFonts w:ascii="Arial" w:hAnsi="Arial" w:cs="Arial"/>
          <w:spacing w:val="-4"/>
          <w:sz w:val="20"/>
          <w:szCs w:val="20"/>
        </w:rPr>
      </w:pPr>
      <w:r w:rsidRPr="00774F81">
        <w:rPr>
          <w:rFonts w:ascii="Arial" w:hAnsi="Arial" w:cs="Arial"/>
          <w:sz w:val="20"/>
          <w:szCs w:val="20"/>
        </w:rPr>
        <w:t xml:space="preserve">The borrowing has effective interest rate at the </w:t>
      </w:r>
      <w:r w:rsidR="0061196D" w:rsidRPr="00774F81">
        <w:rPr>
          <w:rFonts w:ascii="Arial" w:hAnsi="Arial" w:cs="Arial"/>
          <w:sz w:val="20"/>
          <w:szCs w:val="20"/>
        </w:rPr>
        <w:t>Statement of financial position</w:t>
      </w:r>
      <w:r w:rsidR="00862C77" w:rsidRPr="00774F81">
        <w:rPr>
          <w:rFonts w:ascii="Arial" w:hAnsi="Arial" w:cs="Arial"/>
          <w:sz w:val="20"/>
          <w:szCs w:val="20"/>
        </w:rPr>
        <w:t xml:space="preserve"> date of </w:t>
      </w:r>
      <w:r w:rsidR="001A7360">
        <w:rPr>
          <w:rFonts w:ascii="Arial" w:hAnsi="Arial" w:cs="Arial"/>
          <w:sz w:val="20"/>
          <w:szCs w:val="20"/>
        </w:rPr>
        <w:t>2.90</w:t>
      </w:r>
      <w:r w:rsidR="00BB4CB6" w:rsidRPr="00774F81">
        <w:rPr>
          <w:rFonts w:ascii="Arial" w:hAnsi="Arial" w:cs="Arial"/>
          <w:sz w:val="20"/>
          <w:szCs w:val="20"/>
        </w:rPr>
        <w:t>%</w:t>
      </w:r>
      <w:r w:rsidR="00862C77" w:rsidRPr="00774F81">
        <w:rPr>
          <w:rFonts w:ascii="Arial" w:hAnsi="Arial" w:cs="Arial"/>
          <w:sz w:val="20"/>
          <w:szCs w:val="20"/>
        </w:rPr>
        <w:t xml:space="preserve"> </w:t>
      </w:r>
      <w:r w:rsidR="00BA5E41" w:rsidRPr="00774F81">
        <w:rPr>
          <w:rFonts w:ascii="Arial" w:hAnsi="Arial" w:cs="Arial"/>
          <w:sz w:val="20"/>
          <w:szCs w:val="20"/>
        </w:rPr>
        <w:t>-</w:t>
      </w:r>
      <w:r w:rsidRPr="00774F81">
        <w:rPr>
          <w:rFonts w:ascii="Arial" w:hAnsi="Arial" w:cs="Arial"/>
          <w:sz w:val="20"/>
          <w:szCs w:val="20"/>
        </w:rPr>
        <w:t xml:space="preserve"> </w:t>
      </w:r>
      <w:r w:rsidR="001A7360">
        <w:rPr>
          <w:rFonts w:ascii="Arial" w:hAnsi="Arial" w:cs="Arial"/>
          <w:sz w:val="20"/>
          <w:szCs w:val="20"/>
        </w:rPr>
        <w:t>3.38</w:t>
      </w:r>
      <w:r w:rsidRPr="00774F81">
        <w:rPr>
          <w:rFonts w:ascii="Arial" w:hAnsi="Arial" w:cs="Arial"/>
          <w:sz w:val="20"/>
          <w:szCs w:val="20"/>
        </w:rPr>
        <w:t xml:space="preserve">% </w:t>
      </w:r>
      <w:r w:rsidR="00DE0CFD" w:rsidRPr="00774F81">
        <w:rPr>
          <w:rFonts w:ascii="Arial" w:hAnsi="Arial" w:cs="Arial"/>
          <w:sz w:val="20"/>
          <w:szCs w:val="20"/>
          <w:lang w:val="en-GB"/>
        </w:rPr>
        <w:t>per annum</w:t>
      </w:r>
      <w:r w:rsidR="00DE0CFD" w:rsidRPr="00774F81">
        <w:rPr>
          <w:rFonts w:ascii="Arial" w:hAnsi="Arial" w:cs="Arial"/>
          <w:spacing w:val="-6"/>
          <w:sz w:val="20"/>
          <w:szCs w:val="20"/>
          <w:lang w:val="en-GB"/>
        </w:rPr>
        <w:t xml:space="preserve"> </w:t>
      </w:r>
      <w:r w:rsidRPr="00774F81">
        <w:rPr>
          <w:rFonts w:ascii="Arial" w:hAnsi="Arial" w:cs="Arial"/>
          <w:spacing w:val="-4"/>
          <w:sz w:val="20"/>
          <w:szCs w:val="20"/>
        </w:rPr>
        <w:t xml:space="preserve">(31 December </w:t>
      </w:r>
      <w:r w:rsidR="00C76D16" w:rsidRPr="00774F81">
        <w:rPr>
          <w:rFonts w:ascii="Arial" w:hAnsi="Arial" w:cs="Arial"/>
          <w:spacing w:val="-4"/>
          <w:sz w:val="20"/>
          <w:szCs w:val="20"/>
        </w:rPr>
        <w:t>2019</w:t>
      </w:r>
      <w:r w:rsidRPr="00774F81">
        <w:rPr>
          <w:rFonts w:ascii="Arial" w:hAnsi="Arial" w:cs="Arial"/>
          <w:spacing w:val="-4"/>
          <w:sz w:val="20"/>
          <w:szCs w:val="20"/>
        </w:rPr>
        <w:t>: 3.68% - 4.</w:t>
      </w:r>
      <w:r w:rsidR="00412D90" w:rsidRPr="00774F81">
        <w:rPr>
          <w:rFonts w:ascii="Arial" w:hAnsi="Arial" w:cs="Arial"/>
          <w:spacing w:val="-4"/>
          <w:sz w:val="20"/>
          <w:szCs w:val="20"/>
        </w:rPr>
        <w:t>09</w:t>
      </w:r>
      <w:r w:rsidRPr="00774F81">
        <w:rPr>
          <w:rFonts w:ascii="Arial" w:hAnsi="Arial" w:cs="Arial"/>
          <w:spacing w:val="-4"/>
          <w:sz w:val="20"/>
          <w:szCs w:val="20"/>
        </w:rPr>
        <w:t>%</w:t>
      </w:r>
      <w:r w:rsidR="007176FE" w:rsidRPr="00774F81">
        <w:rPr>
          <w:rFonts w:ascii="Arial" w:hAnsi="Arial" w:cs="Arial"/>
          <w:spacing w:val="-4"/>
          <w:sz w:val="20"/>
          <w:szCs w:val="20"/>
        </w:rPr>
        <w:t xml:space="preserve"> per </w:t>
      </w:r>
      <w:r w:rsidR="00DE0CFD" w:rsidRPr="00774F81">
        <w:rPr>
          <w:rFonts w:ascii="Arial" w:hAnsi="Arial" w:cs="Arial"/>
          <w:spacing w:val="-4"/>
          <w:sz w:val="20"/>
          <w:szCs w:val="20"/>
        </w:rPr>
        <w:t>annum</w:t>
      </w:r>
      <w:r w:rsidRPr="00774F81">
        <w:rPr>
          <w:rFonts w:ascii="Arial" w:hAnsi="Arial" w:cs="Arial"/>
          <w:spacing w:val="-4"/>
          <w:sz w:val="20"/>
          <w:szCs w:val="20"/>
        </w:rPr>
        <w:t>).</w:t>
      </w:r>
    </w:p>
    <w:p w:rsidR="0063204F" w:rsidRPr="00B05E77" w:rsidRDefault="0063204F" w:rsidP="005673BA">
      <w:pPr>
        <w:jc w:val="both"/>
        <w:rPr>
          <w:rFonts w:ascii="Arial" w:hAnsi="Arial" w:cs="Arial"/>
          <w:spacing w:val="-2"/>
          <w:sz w:val="16"/>
          <w:szCs w:val="16"/>
        </w:rPr>
      </w:pPr>
    </w:p>
    <w:p w:rsidR="00B6322B" w:rsidRPr="00774F81" w:rsidRDefault="00B6322B" w:rsidP="005673BA">
      <w:pPr>
        <w:jc w:val="both"/>
        <w:rPr>
          <w:rFonts w:ascii="Arial" w:hAnsi="Arial" w:cs="Arial"/>
          <w:spacing w:val="-2"/>
          <w:sz w:val="20"/>
          <w:szCs w:val="20"/>
        </w:rPr>
      </w:pPr>
      <w:r w:rsidRPr="00774F81">
        <w:rPr>
          <w:rFonts w:ascii="Arial" w:hAnsi="Arial" w:cs="Arial"/>
          <w:spacing w:val="-2"/>
          <w:sz w:val="20"/>
          <w:szCs w:val="20"/>
        </w:rPr>
        <w:t xml:space="preserve">The borrowing </w:t>
      </w:r>
      <w:proofErr w:type="gramStart"/>
      <w:r w:rsidRPr="00774F81">
        <w:rPr>
          <w:rFonts w:ascii="Arial" w:hAnsi="Arial" w:cs="Arial"/>
          <w:spacing w:val="-2"/>
          <w:sz w:val="20"/>
          <w:szCs w:val="20"/>
        </w:rPr>
        <w:t>are</w:t>
      </w:r>
      <w:proofErr w:type="gramEnd"/>
      <w:r w:rsidRPr="00774F81">
        <w:rPr>
          <w:rFonts w:ascii="Arial" w:hAnsi="Arial" w:cs="Arial"/>
          <w:spacing w:val="-2"/>
          <w:sz w:val="20"/>
          <w:szCs w:val="20"/>
        </w:rPr>
        <w:t xml:space="preserve"> secured over the following:</w:t>
      </w:r>
    </w:p>
    <w:p w:rsidR="00B6322B" w:rsidRPr="00774F81" w:rsidRDefault="00685415" w:rsidP="000B1292">
      <w:pPr>
        <w:pStyle w:val="BodyText3"/>
        <w:numPr>
          <w:ilvl w:val="0"/>
          <w:numId w:val="40"/>
        </w:numPr>
        <w:spacing w:after="0"/>
        <w:ind w:left="360"/>
        <w:jc w:val="both"/>
        <w:rPr>
          <w:rFonts w:ascii="Arial" w:hAnsi="Arial" w:cs="Arial"/>
          <w:spacing w:val="-2"/>
          <w:sz w:val="20"/>
        </w:rPr>
      </w:pPr>
      <w:r w:rsidRPr="00774F81">
        <w:rPr>
          <w:rFonts w:ascii="Arial" w:hAnsi="Arial" w:cs="Arial"/>
          <w:spacing w:val="-2"/>
          <w:sz w:val="20"/>
        </w:rPr>
        <w:t>The investment in land and building leasehold right</w:t>
      </w:r>
      <w:r w:rsidR="00B6322B" w:rsidRPr="00774F81">
        <w:rPr>
          <w:rFonts w:ascii="Arial" w:hAnsi="Arial" w:cs="Arial"/>
          <w:spacing w:val="-2"/>
          <w:sz w:val="20"/>
        </w:rPr>
        <w:t xml:space="preserve"> (Note </w:t>
      </w:r>
      <w:r w:rsidR="00FA2225" w:rsidRPr="00774F81">
        <w:rPr>
          <w:rFonts w:ascii="Arial" w:hAnsi="Arial" w:cs="Arial"/>
          <w:spacing w:val="-2"/>
          <w:sz w:val="20"/>
        </w:rPr>
        <w:t>7</w:t>
      </w:r>
      <w:r w:rsidR="00B6322B" w:rsidRPr="00774F81">
        <w:rPr>
          <w:rFonts w:ascii="Arial" w:hAnsi="Arial" w:cs="Arial"/>
          <w:spacing w:val="-2"/>
          <w:sz w:val="20"/>
        </w:rPr>
        <w:t>)</w:t>
      </w:r>
      <w:r w:rsidR="0077569D" w:rsidRPr="00774F81">
        <w:rPr>
          <w:rFonts w:ascii="Arial" w:hAnsi="Arial" w:cs="Arial"/>
          <w:spacing w:val="-2"/>
          <w:sz w:val="20"/>
        </w:rPr>
        <w:t>.</w:t>
      </w:r>
    </w:p>
    <w:p w:rsidR="00B6322B" w:rsidRPr="00774F81" w:rsidRDefault="005C6288" w:rsidP="000B1292">
      <w:pPr>
        <w:pStyle w:val="BodyText3"/>
        <w:spacing w:after="0"/>
        <w:ind w:left="360" w:hanging="360"/>
        <w:jc w:val="both"/>
        <w:rPr>
          <w:rFonts w:ascii="Arial" w:hAnsi="Arial" w:cs="Arial"/>
          <w:sz w:val="20"/>
        </w:rPr>
      </w:pPr>
      <w:r w:rsidRPr="00774F81">
        <w:rPr>
          <w:rFonts w:ascii="Arial" w:hAnsi="Arial" w:cs="Arial"/>
          <w:sz w:val="20"/>
        </w:rPr>
        <w:t>2</w:t>
      </w:r>
      <w:r w:rsidR="00B6322B" w:rsidRPr="00774F81">
        <w:rPr>
          <w:rFonts w:ascii="Arial" w:hAnsi="Arial" w:cs="Arial"/>
          <w:sz w:val="20"/>
        </w:rPr>
        <w:t>)</w:t>
      </w:r>
      <w:r w:rsidR="00B6322B" w:rsidRPr="00774F81">
        <w:rPr>
          <w:rFonts w:ascii="Arial" w:hAnsi="Arial" w:cs="Arial"/>
          <w:sz w:val="20"/>
        </w:rPr>
        <w:tab/>
      </w:r>
      <w:r w:rsidR="001F2BC6" w:rsidRPr="00774F81">
        <w:rPr>
          <w:rFonts w:ascii="Arial" w:hAnsi="Arial" w:cs="Arial"/>
          <w:spacing w:val="-2"/>
          <w:sz w:val="20"/>
        </w:rPr>
        <w:t>The conditional assignment of rights</w:t>
      </w:r>
      <w:r w:rsidR="00B6322B" w:rsidRPr="00774F81">
        <w:rPr>
          <w:rFonts w:ascii="Arial" w:hAnsi="Arial" w:cs="Arial"/>
          <w:spacing w:val="-2"/>
          <w:sz w:val="20"/>
        </w:rPr>
        <w:t xml:space="preserve"> under insurance policies and endorse lender as a benef</w:t>
      </w:r>
      <w:r w:rsidR="006F7BCB" w:rsidRPr="00774F81">
        <w:rPr>
          <w:rFonts w:ascii="Arial" w:hAnsi="Arial" w:cs="Arial"/>
          <w:spacing w:val="-2"/>
          <w:sz w:val="20"/>
        </w:rPr>
        <w:t>iciary and co-insurer person</w:t>
      </w:r>
      <w:r w:rsidR="0077569D" w:rsidRPr="00774F81">
        <w:rPr>
          <w:rFonts w:ascii="Arial" w:hAnsi="Arial" w:cs="Arial"/>
          <w:spacing w:val="-2"/>
          <w:sz w:val="20"/>
        </w:rPr>
        <w:t>.</w:t>
      </w:r>
    </w:p>
    <w:p w:rsidR="00B6322B" w:rsidRPr="00774F81" w:rsidRDefault="005C6288" w:rsidP="005673BA">
      <w:pPr>
        <w:pStyle w:val="BodyText3"/>
        <w:spacing w:after="0"/>
        <w:ind w:left="360" w:hanging="360"/>
        <w:jc w:val="both"/>
        <w:rPr>
          <w:rFonts w:ascii="Arial" w:hAnsi="Arial" w:cs="Arial"/>
          <w:sz w:val="20"/>
        </w:rPr>
      </w:pPr>
      <w:r w:rsidRPr="00774F81">
        <w:rPr>
          <w:rFonts w:ascii="Arial" w:hAnsi="Arial" w:cs="Arial"/>
          <w:sz w:val="20"/>
        </w:rPr>
        <w:t>3</w:t>
      </w:r>
      <w:r w:rsidR="00B6322B" w:rsidRPr="00774F81">
        <w:rPr>
          <w:rFonts w:ascii="Arial" w:hAnsi="Arial" w:cs="Arial"/>
          <w:sz w:val="20"/>
        </w:rPr>
        <w:t>)</w:t>
      </w:r>
      <w:r w:rsidR="00B6322B" w:rsidRPr="00774F81">
        <w:rPr>
          <w:rFonts w:ascii="Arial" w:hAnsi="Arial" w:cs="Arial"/>
          <w:sz w:val="20"/>
        </w:rPr>
        <w:tab/>
      </w:r>
      <w:r w:rsidR="001F2BC6" w:rsidRPr="00774F81">
        <w:rPr>
          <w:rFonts w:ascii="Arial" w:hAnsi="Arial" w:cs="Arial"/>
          <w:spacing w:val="-2"/>
          <w:sz w:val="20"/>
        </w:rPr>
        <w:t>The conditional assignment</w:t>
      </w:r>
      <w:r w:rsidR="001F2BC6" w:rsidRPr="00774F81">
        <w:rPr>
          <w:rFonts w:ascii="Arial" w:hAnsi="Arial" w:cs="Arial"/>
          <w:sz w:val="20"/>
        </w:rPr>
        <w:t xml:space="preserve"> </w:t>
      </w:r>
      <w:r w:rsidR="00B6322B" w:rsidRPr="00774F81">
        <w:rPr>
          <w:rFonts w:ascii="Arial" w:hAnsi="Arial" w:cs="Arial"/>
          <w:sz w:val="20"/>
        </w:rPr>
        <w:t>of lease and rental services agr</w:t>
      </w:r>
      <w:r w:rsidR="001F2BC6" w:rsidRPr="00774F81">
        <w:rPr>
          <w:rFonts w:ascii="Arial" w:hAnsi="Arial" w:cs="Arial"/>
          <w:sz w:val="20"/>
        </w:rPr>
        <w:t>eement rights more than 3 years.</w:t>
      </w:r>
    </w:p>
    <w:p w:rsidR="00B6322B" w:rsidRPr="00B05E77" w:rsidRDefault="00B6322B" w:rsidP="005673BA">
      <w:pPr>
        <w:pStyle w:val="BodyText3"/>
        <w:spacing w:after="0"/>
        <w:ind w:firstLine="7"/>
        <w:jc w:val="both"/>
        <w:rPr>
          <w:rFonts w:ascii="Arial" w:hAnsi="Arial" w:cs="Arial"/>
          <w:szCs w:val="16"/>
        </w:rPr>
      </w:pPr>
    </w:p>
    <w:p w:rsidR="00B751E7" w:rsidRPr="00774F81" w:rsidRDefault="001F2BC6" w:rsidP="005673BA">
      <w:pPr>
        <w:ind w:firstLine="7"/>
        <w:jc w:val="thaiDistribute"/>
        <w:rPr>
          <w:rFonts w:ascii="Arial" w:hAnsi="Arial" w:cs="Arial"/>
          <w:sz w:val="20"/>
          <w:szCs w:val="20"/>
        </w:rPr>
      </w:pPr>
      <w:r w:rsidRPr="009D658D">
        <w:rPr>
          <w:rFonts w:ascii="Arial" w:hAnsi="Arial" w:cs="Arial"/>
          <w:spacing w:val="-6"/>
          <w:sz w:val="20"/>
          <w:szCs w:val="20"/>
        </w:rPr>
        <w:t>T</w:t>
      </w:r>
      <w:r w:rsidR="00B6322B" w:rsidRPr="009D658D">
        <w:rPr>
          <w:rFonts w:ascii="Arial" w:hAnsi="Arial" w:cs="Arial"/>
          <w:spacing w:val="-6"/>
          <w:sz w:val="20"/>
          <w:szCs w:val="20"/>
        </w:rPr>
        <w:t xml:space="preserve">he Trust is under debt covenant </w:t>
      </w:r>
      <w:r w:rsidR="00F04D5B" w:rsidRPr="009D658D">
        <w:rPr>
          <w:rFonts w:ascii="Arial" w:hAnsi="Arial" w:cs="Arial"/>
          <w:spacing w:val="-6"/>
          <w:sz w:val="20"/>
          <w:szCs w:val="20"/>
        </w:rPr>
        <w:t>that requires</w:t>
      </w:r>
      <w:r w:rsidR="00B6322B" w:rsidRPr="009D658D">
        <w:rPr>
          <w:rFonts w:ascii="Arial" w:hAnsi="Arial" w:cs="Arial"/>
          <w:spacing w:val="-6"/>
          <w:sz w:val="20"/>
          <w:szCs w:val="20"/>
        </w:rPr>
        <w:t xml:space="preserve"> the Trust to maintain the financial ratio and other requirement</w:t>
      </w:r>
      <w:r w:rsidR="00B6322B" w:rsidRPr="00774F81">
        <w:rPr>
          <w:rFonts w:ascii="Arial" w:hAnsi="Arial" w:cs="Arial"/>
          <w:sz w:val="20"/>
          <w:szCs w:val="20"/>
        </w:rPr>
        <w:t xml:space="preserve"> </w:t>
      </w:r>
      <w:r w:rsidRPr="00774F81">
        <w:rPr>
          <w:rFonts w:ascii="Arial" w:hAnsi="Arial" w:cs="Arial"/>
          <w:sz w:val="20"/>
          <w:szCs w:val="20"/>
        </w:rPr>
        <w:t>as stipulate in the borrowing</w:t>
      </w:r>
      <w:r w:rsidR="00B6322B" w:rsidRPr="00774F81">
        <w:rPr>
          <w:rFonts w:ascii="Arial" w:hAnsi="Arial" w:cs="Arial"/>
          <w:sz w:val="20"/>
          <w:szCs w:val="20"/>
        </w:rPr>
        <w:t xml:space="preserve"> agreement. </w:t>
      </w:r>
    </w:p>
    <w:p w:rsidR="00774F81" w:rsidRDefault="00505177" w:rsidP="00E827B4">
      <w:pPr>
        <w:jc w:val="thaiDistribute"/>
        <w:rPr>
          <w:rFonts w:ascii="Arial" w:hAnsi="Arial" w:cs="Arial"/>
          <w:sz w:val="20"/>
          <w:szCs w:val="20"/>
          <w:lang w:val="en-GB"/>
        </w:rPr>
      </w:pPr>
      <w:r>
        <w:rPr>
          <w:rFonts w:ascii="Arial" w:hAnsi="Arial" w:cs="Arial"/>
          <w:sz w:val="20"/>
          <w:szCs w:val="20"/>
          <w:lang w:val="en-GB"/>
        </w:rPr>
        <w:br w:type="page"/>
      </w:r>
    </w:p>
    <w:p w:rsidR="00774F81" w:rsidRPr="00774F81" w:rsidRDefault="00774F81" w:rsidP="00E827B4">
      <w:pPr>
        <w:jc w:val="thaiDistribute"/>
        <w:rPr>
          <w:rFonts w:ascii="Arial" w:hAnsi="Arial" w:cs="Arial"/>
          <w:sz w:val="20"/>
          <w:szCs w:val="20"/>
          <w:cs/>
          <w:lang w:val="en-GB"/>
        </w:rPr>
      </w:pPr>
    </w:p>
    <w:tbl>
      <w:tblPr>
        <w:tblW w:w="9029" w:type="dxa"/>
        <w:tblInd w:w="108" w:type="dxa"/>
        <w:shd w:val="clear" w:color="auto" w:fill="FFA543"/>
        <w:tblLook w:val="04A0" w:firstRow="1" w:lastRow="0" w:firstColumn="1" w:lastColumn="0" w:noHBand="0" w:noVBand="1"/>
      </w:tblPr>
      <w:tblGrid>
        <w:gridCol w:w="9029"/>
      </w:tblGrid>
      <w:tr w:rsidR="00BE33B1" w:rsidRPr="00774F81" w:rsidTr="000B1361">
        <w:trPr>
          <w:trHeight w:val="386"/>
        </w:trPr>
        <w:tc>
          <w:tcPr>
            <w:tcW w:w="9029" w:type="dxa"/>
            <w:shd w:val="clear" w:color="auto" w:fill="FFA543"/>
            <w:vAlign w:val="center"/>
          </w:tcPr>
          <w:p w:rsidR="00BE33B1" w:rsidRPr="00774F81" w:rsidRDefault="00F44952" w:rsidP="005606AC">
            <w:pPr>
              <w:tabs>
                <w:tab w:val="left" w:pos="432"/>
              </w:tabs>
              <w:ind w:left="432" w:hanging="432"/>
              <w:rPr>
                <w:rFonts w:ascii="Arial" w:hAnsi="Arial" w:cs="Arial"/>
                <w:b/>
                <w:bCs/>
                <w:color w:val="FFFFFF"/>
                <w:sz w:val="20"/>
                <w:szCs w:val="20"/>
                <w:cs/>
              </w:rPr>
            </w:pPr>
            <w:r w:rsidRPr="00774F81">
              <w:rPr>
                <w:rFonts w:ascii="Arial" w:hAnsi="Arial" w:cs="Arial"/>
                <w:b/>
                <w:bCs/>
                <w:color w:val="FFFFFF"/>
                <w:sz w:val="20"/>
                <w:szCs w:val="20"/>
              </w:rPr>
              <w:t>10</w:t>
            </w:r>
            <w:r w:rsidR="00BE33B1" w:rsidRPr="00774F81">
              <w:rPr>
                <w:rFonts w:ascii="Arial" w:hAnsi="Arial" w:cs="Arial"/>
                <w:b/>
                <w:bCs/>
                <w:color w:val="FFFFFF"/>
                <w:sz w:val="20"/>
                <w:szCs w:val="20"/>
              </w:rPr>
              <w:tab/>
              <w:t>Unitholders’ equity</w:t>
            </w:r>
          </w:p>
        </w:tc>
      </w:tr>
    </w:tbl>
    <w:p w:rsidR="00BE33B1" w:rsidRPr="00774F81" w:rsidRDefault="00BE33B1" w:rsidP="005673BA">
      <w:pPr>
        <w:jc w:val="both"/>
        <w:rPr>
          <w:rFonts w:ascii="Arial" w:hAnsi="Arial" w:cs="Arial"/>
          <w:sz w:val="20"/>
          <w:szCs w:val="20"/>
        </w:rPr>
      </w:pPr>
    </w:p>
    <w:p w:rsidR="00930A0C" w:rsidRPr="00774F81" w:rsidRDefault="00930A0C" w:rsidP="005673BA">
      <w:pPr>
        <w:pStyle w:val="BodyTextIndent"/>
        <w:ind w:left="0"/>
        <w:rPr>
          <w:rFonts w:ascii="Arial" w:hAnsi="Arial" w:cs="Arial"/>
          <w:sz w:val="20"/>
          <w:szCs w:val="20"/>
        </w:rPr>
      </w:pPr>
      <w:r w:rsidRPr="00774F81">
        <w:rPr>
          <w:rFonts w:ascii="Arial" w:hAnsi="Arial" w:cs="Arial"/>
          <w:sz w:val="20"/>
          <w:szCs w:val="20"/>
        </w:rPr>
        <w:t xml:space="preserve">As of </w:t>
      </w:r>
      <w:proofErr w:type="gramStart"/>
      <w:r w:rsidR="009D658D">
        <w:rPr>
          <w:rFonts w:ascii="Arial" w:hAnsi="Arial" w:cs="Arial"/>
          <w:sz w:val="20"/>
          <w:szCs w:val="20"/>
        </w:rPr>
        <w:t>30</w:t>
      </w:r>
      <w:r w:rsidR="00C76A06">
        <w:rPr>
          <w:rFonts w:ascii="Arial" w:hAnsi="Arial" w:cs="Arial"/>
          <w:sz w:val="20"/>
          <w:szCs w:val="20"/>
        </w:rPr>
        <w:t xml:space="preserve"> </w:t>
      </w:r>
      <w:r w:rsidR="009D658D">
        <w:rPr>
          <w:rFonts w:ascii="Arial" w:hAnsi="Arial" w:cs="Arial"/>
          <w:sz w:val="20"/>
          <w:szCs w:val="20"/>
        </w:rPr>
        <w:t>September</w:t>
      </w:r>
      <w:r w:rsidR="00D702E9" w:rsidRPr="00774F81">
        <w:rPr>
          <w:rFonts w:ascii="Arial" w:hAnsi="Arial" w:cs="Arial"/>
          <w:sz w:val="20"/>
          <w:szCs w:val="20"/>
        </w:rPr>
        <w:t xml:space="preserve"> </w:t>
      </w:r>
      <w:r w:rsidR="00C76D16" w:rsidRPr="00774F81">
        <w:rPr>
          <w:rFonts w:ascii="Arial" w:hAnsi="Arial" w:cs="Arial"/>
          <w:sz w:val="20"/>
          <w:szCs w:val="20"/>
        </w:rPr>
        <w:t>2020</w:t>
      </w:r>
      <w:proofErr w:type="gramEnd"/>
      <w:r w:rsidR="00F421C1" w:rsidRPr="00774F81">
        <w:rPr>
          <w:rFonts w:ascii="Arial" w:hAnsi="Arial" w:cs="Arial"/>
          <w:sz w:val="20"/>
          <w:szCs w:val="20"/>
        </w:rPr>
        <w:t xml:space="preserve"> and 31 December </w:t>
      </w:r>
      <w:r w:rsidR="00C76D16" w:rsidRPr="00774F81">
        <w:rPr>
          <w:rFonts w:ascii="Arial" w:hAnsi="Arial" w:cs="Arial"/>
          <w:sz w:val="20"/>
          <w:szCs w:val="20"/>
        </w:rPr>
        <w:t>2019</w:t>
      </w:r>
      <w:r w:rsidR="00972C82" w:rsidRPr="00774F81">
        <w:rPr>
          <w:rFonts w:ascii="Arial" w:hAnsi="Arial" w:cs="Arial"/>
          <w:sz w:val="20"/>
          <w:szCs w:val="20"/>
        </w:rPr>
        <w:t>, there were</w:t>
      </w:r>
      <w:r w:rsidR="00820CE7" w:rsidRPr="00774F81">
        <w:rPr>
          <w:rFonts w:ascii="Arial" w:hAnsi="Arial" w:cs="Arial"/>
          <w:sz w:val="20"/>
          <w:szCs w:val="20"/>
        </w:rPr>
        <w:t xml:space="preserve"> </w:t>
      </w:r>
      <w:r w:rsidR="00706F10" w:rsidRPr="00774F81">
        <w:rPr>
          <w:rFonts w:ascii="Arial" w:hAnsi="Arial" w:cs="Arial"/>
          <w:spacing w:val="-2"/>
          <w:sz w:val="20"/>
          <w:szCs w:val="20"/>
        </w:rPr>
        <w:t xml:space="preserve">702,634,116 </w:t>
      </w:r>
      <w:r w:rsidR="00820CE7" w:rsidRPr="00774F81">
        <w:rPr>
          <w:rFonts w:ascii="Arial" w:hAnsi="Arial" w:cs="Arial"/>
          <w:sz w:val="20"/>
          <w:szCs w:val="20"/>
        </w:rPr>
        <w:t xml:space="preserve">units </w:t>
      </w:r>
      <w:r w:rsidR="00FB63C1" w:rsidRPr="00774F81">
        <w:rPr>
          <w:rFonts w:ascii="Arial" w:hAnsi="Arial" w:cs="Arial"/>
          <w:sz w:val="20"/>
          <w:szCs w:val="20"/>
        </w:rPr>
        <w:t xml:space="preserve">of Baht </w:t>
      </w:r>
      <w:r w:rsidR="00706F10" w:rsidRPr="00774F81">
        <w:rPr>
          <w:rFonts w:ascii="Arial" w:hAnsi="Arial" w:cs="Arial"/>
          <w:spacing w:val="-2"/>
          <w:sz w:val="20"/>
          <w:szCs w:val="20"/>
        </w:rPr>
        <w:t>8.8572</w:t>
      </w:r>
      <w:r w:rsidR="00943EC2">
        <w:rPr>
          <w:rFonts w:ascii="Arial" w:hAnsi="Arial" w:cs="Arial"/>
          <w:spacing w:val="-2"/>
          <w:sz w:val="20"/>
          <w:szCs w:val="20"/>
        </w:rPr>
        <w:t xml:space="preserve"> </w:t>
      </w:r>
      <w:r w:rsidR="00972C82" w:rsidRPr="00774F81">
        <w:rPr>
          <w:rFonts w:ascii="Arial" w:hAnsi="Arial" w:cs="Arial"/>
          <w:sz w:val="20"/>
          <w:szCs w:val="20"/>
        </w:rPr>
        <w:t xml:space="preserve">par </w:t>
      </w:r>
      <w:r w:rsidR="00972C82" w:rsidRPr="00774F81">
        <w:rPr>
          <w:rFonts w:ascii="Arial" w:hAnsi="Arial" w:cs="Arial"/>
          <w:spacing w:val="-4"/>
          <w:sz w:val="20"/>
          <w:szCs w:val="20"/>
        </w:rPr>
        <w:t>value registered,</w:t>
      </w:r>
      <w:r w:rsidR="0053330E" w:rsidRPr="00774F81">
        <w:rPr>
          <w:rFonts w:ascii="Arial" w:hAnsi="Arial" w:cs="Arial"/>
          <w:spacing w:val="-4"/>
          <w:sz w:val="20"/>
          <w:szCs w:val="20"/>
        </w:rPr>
        <w:t xml:space="preserve"> issued and paid-up</w:t>
      </w:r>
      <w:r w:rsidR="00C165F3" w:rsidRPr="00774F81">
        <w:rPr>
          <w:rFonts w:ascii="Arial" w:hAnsi="Arial" w:cs="Arial"/>
          <w:spacing w:val="-4"/>
          <w:sz w:val="20"/>
          <w:szCs w:val="20"/>
        </w:rPr>
        <w:t xml:space="preserve"> </w:t>
      </w:r>
      <w:r w:rsidR="00972C82" w:rsidRPr="00774F81">
        <w:rPr>
          <w:rFonts w:ascii="Arial" w:hAnsi="Arial" w:cs="Arial"/>
          <w:spacing w:val="-4"/>
          <w:sz w:val="20"/>
          <w:szCs w:val="20"/>
        </w:rPr>
        <w:t>and</w:t>
      </w:r>
      <w:r w:rsidR="00C165F3" w:rsidRPr="00774F81">
        <w:rPr>
          <w:rFonts w:ascii="Arial" w:hAnsi="Arial" w:cs="Arial"/>
          <w:spacing w:val="-4"/>
          <w:sz w:val="20"/>
          <w:szCs w:val="20"/>
        </w:rPr>
        <w:t xml:space="preserve"> </w:t>
      </w:r>
      <w:r w:rsidR="00706F10" w:rsidRPr="00774F81">
        <w:rPr>
          <w:rFonts w:ascii="Arial" w:hAnsi="Arial" w:cs="Arial"/>
          <w:spacing w:val="-2"/>
          <w:sz w:val="20"/>
          <w:szCs w:val="20"/>
        </w:rPr>
        <w:t>702,634,116</w:t>
      </w:r>
      <w:r w:rsidR="004B466D" w:rsidRPr="00774F81">
        <w:rPr>
          <w:rFonts w:ascii="Arial" w:hAnsi="Arial" w:cs="Arial"/>
          <w:spacing w:val="-2"/>
          <w:sz w:val="20"/>
          <w:szCs w:val="20"/>
        </w:rPr>
        <w:t xml:space="preserve"> </w:t>
      </w:r>
      <w:r w:rsidR="00972C82" w:rsidRPr="00774F81">
        <w:rPr>
          <w:rFonts w:ascii="Arial" w:hAnsi="Arial" w:cs="Arial"/>
          <w:spacing w:val="-4"/>
          <w:sz w:val="20"/>
          <w:szCs w:val="20"/>
        </w:rPr>
        <w:t>units of Baht</w:t>
      </w:r>
      <w:r w:rsidR="00FB06CB" w:rsidRPr="00774F81">
        <w:rPr>
          <w:rFonts w:ascii="Arial" w:hAnsi="Arial" w:cs="Arial"/>
          <w:spacing w:val="-4"/>
          <w:sz w:val="20"/>
          <w:szCs w:val="20"/>
        </w:rPr>
        <w:t xml:space="preserve"> </w:t>
      </w:r>
      <w:r w:rsidR="00706F10" w:rsidRPr="00774F81">
        <w:rPr>
          <w:rFonts w:ascii="Arial" w:hAnsi="Arial" w:cs="Arial"/>
          <w:spacing w:val="-4"/>
          <w:sz w:val="20"/>
          <w:szCs w:val="20"/>
        </w:rPr>
        <w:t>8.8572</w:t>
      </w:r>
      <w:r w:rsidR="00943EC2">
        <w:rPr>
          <w:rFonts w:ascii="Arial" w:hAnsi="Arial" w:cs="Arial"/>
          <w:spacing w:val="-4"/>
          <w:sz w:val="20"/>
          <w:szCs w:val="20"/>
        </w:rPr>
        <w:t xml:space="preserve"> </w:t>
      </w:r>
      <w:r w:rsidR="00972C82" w:rsidRPr="00774F81">
        <w:rPr>
          <w:rFonts w:ascii="Arial" w:hAnsi="Arial" w:cs="Arial"/>
          <w:spacing w:val="-4"/>
          <w:sz w:val="20"/>
          <w:szCs w:val="20"/>
        </w:rPr>
        <w:t>par value registered,</w:t>
      </w:r>
      <w:r w:rsidR="00972C82" w:rsidRPr="00774F81">
        <w:rPr>
          <w:rFonts w:ascii="Arial" w:hAnsi="Arial" w:cs="Arial"/>
          <w:sz w:val="20"/>
          <w:szCs w:val="20"/>
        </w:rPr>
        <w:t xml:space="preserve"> i</w:t>
      </w:r>
      <w:r w:rsidR="00113C1E" w:rsidRPr="00774F81">
        <w:rPr>
          <w:rFonts w:ascii="Arial" w:hAnsi="Arial" w:cs="Arial"/>
          <w:sz w:val="20"/>
          <w:szCs w:val="20"/>
        </w:rPr>
        <w:t>ssued and paid-up, respectively.</w:t>
      </w:r>
    </w:p>
    <w:p w:rsidR="00930A0C" w:rsidRPr="00774F81" w:rsidRDefault="00930A0C" w:rsidP="005673BA">
      <w:pPr>
        <w:pStyle w:val="BodyTextIndent"/>
        <w:tabs>
          <w:tab w:val="right" w:pos="9360"/>
        </w:tabs>
        <w:ind w:left="0"/>
        <w:rPr>
          <w:rFonts w:ascii="Arial" w:hAnsi="Arial" w:cs="Arial"/>
          <w:sz w:val="20"/>
          <w:szCs w:val="20"/>
        </w:rPr>
      </w:pPr>
    </w:p>
    <w:p w:rsidR="00BB5530" w:rsidRPr="00774F81" w:rsidRDefault="00BB5530" w:rsidP="005673BA">
      <w:pPr>
        <w:pStyle w:val="BodyTextIndent"/>
        <w:ind w:left="0"/>
        <w:rPr>
          <w:rFonts w:ascii="Arial" w:hAnsi="Arial" w:cs="Arial"/>
          <w:sz w:val="20"/>
          <w:szCs w:val="20"/>
        </w:rPr>
      </w:pPr>
      <w:r w:rsidRPr="00774F81">
        <w:rPr>
          <w:rFonts w:ascii="Arial" w:hAnsi="Arial" w:cs="Arial"/>
          <w:sz w:val="20"/>
          <w:szCs w:val="20"/>
        </w:rPr>
        <w:t>The movements of retained earnings are as follows:</w:t>
      </w:r>
    </w:p>
    <w:tbl>
      <w:tblPr>
        <w:tblW w:w="4894" w:type="pct"/>
        <w:tblInd w:w="108" w:type="dxa"/>
        <w:tblLayout w:type="fixed"/>
        <w:tblLook w:val="0000" w:firstRow="0" w:lastRow="0" w:firstColumn="0" w:lastColumn="0" w:noHBand="0" w:noVBand="0"/>
      </w:tblPr>
      <w:tblGrid>
        <w:gridCol w:w="7344"/>
        <w:gridCol w:w="1702"/>
      </w:tblGrid>
      <w:tr w:rsidR="00412D90" w:rsidRPr="00774F81" w:rsidTr="00C331EE">
        <w:tc>
          <w:tcPr>
            <w:tcW w:w="4059" w:type="pct"/>
            <w:vAlign w:val="bottom"/>
          </w:tcPr>
          <w:p w:rsidR="00BB5530" w:rsidRPr="00774F81"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bottom w:val="single" w:sz="4" w:space="0" w:color="auto"/>
            </w:tcBorders>
            <w:shd w:val="clear" w:color="auto" w:fill="auto"/>
            <w:vAlign w:val="bottom"/>
          </w:tcPr>
          <w:p w:rsidR="00BB5530" w:rsidRPr="00774F81" w:rsidRDefault="00BB5530"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412D90" w:rsidRPr="00774F81" w:rsidTr="00AF41BB">
        <w:tc>
          <w:tcPr>
            <w:tcW w:w="4059" w:type="pct"/>
            <w:vAlign w:val="bottom"/>
          </w:tcPr>
          <w:p w:rsidR="00BB5530" w:rsidRPr="00774F81" w:rsidRDefault="00BB5530" w:rsidP="005673BA">
            <w:pPr>
              <w:pStyle w:val="BodyTextIndent"/>
              <w:ind w:left="-101"/>
              <w:jc w:val="left"/>
              <w:rPr>
                <w:rFonts w:ascii="Arial" w:hAnsi="Arial" w:cs="Arial"/>
                <w:sz w:val="20"/>
                <w:szCs w:val="20"/>
                <w:lang w:val="en-GB"/>
              </w:rPr>
            </w:pPr>
          </w:p>
        </w:tc>
        <w:tc>
          <w:tcPr>
            <w:tcW w:w="941" w:type="pct"/>
            <w:tcBorders>
              <w:top w:val="single" w:sz="4" w:space="0" w:color="auto"/>
            </w:tcBorders>
            <w:shd w:val="clear" w:color="auto" w:fill="FAFAFA"/>
            <w:vAlign w:val="bottom"/>
          </w:tcPr>
          <w:p w:rsidR="00BB5530" w:rsidRPr="00774F81" w:rsidRDefault="00BB5530" w:rsidP="00342A12">
            <w:pPr>
              <w:pStyle w:val="BodyTextIndent"/>
              <w:ind w:left="0" w:right="-72"/>
              <w:jc w:val="right"/>
              <w:rPr>
                <w:rFonts w:ascii="Arial" w:hAnsi="Arial" w:cs="Arial"/>
                <w:b/>
                <w:bCs/>
                <w:sz w:val="20"/>
                <w:szCs w:val="20"/>
              </w:rPr>
            </w:pPr>
          </w:p>
        </w:tc>
      </w:tr>
      <w:tr w:rsidR="00412D90" w:rsidRPr="00774F81" w:rsidTr="00AF41BB">
        <w:tc>
          <w:tcPr>
            <w:tcW w:w="4059" w:type="pct"/>
            <w:vAlign w:val="bottom"/>
          </w:tcPr>
          <w:p w:rsidR="00C017A6" w:rsidRPr="00774F81" w:rsidRDefault="00C017A6" w:rsidP="00C017A6">
            <w:pPr>
              <w:pStyle w:val="BodyTextIndent"/>
              <w:ind w:left="-101"/>
              <w:jc w:val="left"/>
              <w:rPr>
                <w:rFonts w:ascii="Arial" w:hAnsi="Arial" w:cs="Arial"/>
                <w:sz w:val="20"/>
                <w:szCs w:val="20"/>
              </w:rPr>
            </w:pPr>
            <w:r w:rsidRPr="00774F81">
              <w:rPr>
                <w:rFonts w:ascii="Arial" w:hAnsi="Arial" w:cs="Arial"/>
                <w:sz w:val="20"/>
                <w:szCs w:val="20"/>
              </w:rPr>
              <w:t>Opening balance</w:t>
            </w:r>
          </w:p>
        </w:tc>
        <w:tc>
          <w:tcPr>
            <w:tcW w:w="941" w:type="pct"/>
            <w:shd w:val="clear" w:color="auto" w:fill="FAFAFA"/>
          </w:tcPr>
          <w:p w:rsidR="00C017A6" w:rsidRPr="00774F81" w:rsidRDefault="00C76A06" w:rsidP="00C76A06">
            <w:pPr>
              <w:ind w:right="-72"/>
              <w:jc w:val="right"/>
              <w:rPr>
                <w:rFonts w:ascii="Arial" w:hAnsi="Arial" w:cs="Arial"/>
                <w:sz w:val="20"/>
                <w:szCs w:val="20"/>
              </w:rPr>
            </w:pPr>
            <w:r w:rsidRPr="00C76A06">
              <w:rPr>
                <w:rFonts w:ascii="Arial" w:hAnsi="Arial" w:cs="Arial"/>
                <w:sz w:val="20"/>
                <w:szCs w:val="20"/>
              </w:rPr>
              <w:t xml:space="preserve">337,582,905  </w:t>
            </w:r>
          </w:p>
        </w:tc>
      </w:tr>
      <w:tr w:rsidR="00412D90" w:rsidRPr="00774F81" w:rsidTr="00AF41BB">
        <w:tc>
          <w:tcPr>
            <w:tcW w:w="4059" w:type="pct"/>
            <w:vAlign w:val="bottom"/>
          </w:tcPr>
          <w:p w:rsidR="00C017A6" w:rsidRPr="00774F81" w:rsidRDefault="00C017A6" w:rsidP="00C017A6">
            <w:pPr>
              <w:pStyle w:val="BodyTextIndent"/>
              <w:ind w:left="-101"/>
              <w:jc w:val="left"/>
              <w:rPr>
                <w:rFonts w:ascii="Arial" w:hAnsi="Arial" w:cs="Arial"/>
                <w:sz w:val="20"/>
                <w:szCs w:val="20"/>
              </w:rPr>
            </w:pPr>
            <w:r w:rsidRPr="00774F81">
              <w:rPr>
                <w:rFonts w:ascii="Arial" w:hAnsi="Arial" w:cs="Arial"/>
                <w:spacing w:val="8"/>
                <w:sz w:val="20"/>
                <w:szCs w:val="20"/>
              </w:rPr>
              <w:t>Ne</w:t>
            </w:r>
            <w:r w:rsidRPr="00774F81">
              <w:rPr>
                <w:rFonts w:ascii="Arial" w:hAnsi="Arial" w:cs="Arial"/>
                <w:sz w:val="20"/>
                <w:szCs w:val="20"/>
              </w:rPr>
              <w:t xml:space="preserve">t investment income </w:t>
            </w:r>
          </w:p>
        </w:tc>
        <w:tc>
          <w:tcPr>
            <w:tcW w:w="941" w:type="pct"/>
            <w:shd w:val="clear" w:color="auto" w:fill="FAFAFA"/>
          </w:tcPr>
          <w:p w:rsidR="00C017A6" w:rsidRPr="00774F81" w:rsidRDefault="00C76A06" w:rsidP="00342A12">
            <w:pPr>
              <w:ind w:right="-72"/>
              <w:jc w:val="right"/>
              <w:rPr>
                <w:rFonts w:ascii="Arial" w:hAnsi="Arial" w:cs="Arial"/>
                <w:sz w:val="20"/>
                <w:szCs w:val="20"/>
              </w:rPr>
            </w:pPr>
            <w:r w:rsidRPr="00C76A06">
              <w:rPr>
                <w:rFonts w:ascii="Arial" w:hAnsi="Arial" w:cs="Arial"/>
                <w:sz w:val="20"/>
                <w:szCs w:val="20"/>
              </w:rPr>
              <w:t>356,464,508</w:t>
            </w:r>
          </w:p>
        </w:tc>
      </w:tr>
      <w:tr w:rsidR="00412D90" w:rsidRPr="00774F81" w:rsidTr="00AF41BB">
        <w:tc>
          <w:tcPr>
            <w:tcW w:w="4059" w:type="pct"/>
            <w:vAlign w:val="bottom"/>
          </w:tcPr>
          <w:p w:rsidR="0017285E" w:rsidRPr="00774F81" w:rsidRDefault="0025659E" w:rsidP="00C017A6">
            <w:pPr>
              <w:pStyle w:val="BodyTextIndent"/>
              <w:ind w:left="-101"/>
              <w:jc w:val="left"/>
              <w:rPr>
                <w:rFonts w:ascii="Arial" w:hAnsi="Arial" w:cs="Arial"/>
                <w:spacing w:val="8"/>
                <w:sz w:val="20"/>
                <w:szCs w:val="20"/>
              </w:rPr>
            </w:pPr>
            <w:r w:rsidRPr="00774F81">
              <w:rPr>
                <w:rFonts w:ascii="Arial" w:hAnsi="Arial" w:cs="Arial"/>
                <w:spacing w:val="8"/>
                <w:sz w:val="20"/>
                <w:szCs w:val="20"/>
              </w:rPr>
              <w:t xml:space="preserve">Net gain from </w:t>
            </w:r>
            <w:r w:rsidR="006409C9" w:rsidRPr="00774F81">
              <w:rPr>
                <w:rFonts w:ascii="Arial" w:hAnsi="Arial" w:cs="Arial"/>
                <w:spacing w:val="8"/>
                <w:sz w:val="20"/>
                <w:szCs w:val="20"/>
              </w:rPr>
              <w:t xml:space="preserve">investments (Note </w:t>
            </w:r>
            <w:r w:rsidR="00FA2225" w:rsidRPr="00774F81">
              <w:rPr>
                <w:rFonts w:ascii="Arial" w:hAnsi="Arial" w:cs="Arial"/>
                <w:spacing w:val="8"/>
                <w:sz w:val="20"/>
                <w:szCs w:val="20"/>
              </w:rPr>
              <w:t>7</w:t>
            </w:r>
            <w:r w:rsidR="0017285E" w:rsidRPr="00774F81">
              <w:rPr>
                <w:rFonts w:ascii="Arial" w:hAnsi="Arial" w:cs="Arial"/>
                <w:spacing w:val="8"/>
                <w:sz w:val="20"/>
                <w:szCs w:val="20"/>
              </w:rPr>
              <w:t>)</w:t>
            </w:r>
          </w:p>
        </w:tc>
        <w:tc>
          <w:tcPr>
            <w:tcW w:w="941" w:type="pct"/>
            <w:shd w:val="clear" w:color="auto" w:fill="FAFAFA"/>
          </w:tcPr>
          <w:p w:rsidR="0017285E" w:rsidRPr="00774F81" w:rsidRDefault="00C76A06" w:rsidP="00342A12">
            <w:pPr>
              <w:ind w:right="-72"/>
              <w:jc w:val="right"/>
              <w:rPr>
                <w:rFonts w:ascii="Arial" w:hAnsi="Arial" w:cs="Arial"/>
                <w:sz w:val="20"/>
                <w:szCs w:val="20"/>
              </w:rPr>
            </w:pPr>
            <w:r w:rsidRPr="00C76A06">
              <w:rPr>
                <w:rFonts w:ascii="Arial" w:hAnsi="Arial" w:cs="Arial"/>
                <w:sz w:val="20"/>
                <w:szCs w:val="20"/>
              </w:rPr>
              <w:t>319,826</w:t>
            </w:r>
          </w:p>
        </w:tc>
      </w:tr>
      <w:tr w:rsidR="00412D90" w:rsidRPr="00774F81" w:rsidTr="00AF41BB">
        <w:tc>
          <w:tcPr>
            <w:tcW w:w="4059" w:type="pct"/>
            <w:vAlign w:val="bottom"/>
          </w:tcPr>
          <w:p w:rsidR="00C017A6" w:rsidRPr="00774F81" w:rsidRDefault="00C017A6" w:rsidP="00C017A6">
            <w:pPr>
              <w:pStyle w:val="BodyTextIndent"/>
              <w:ind w:left="-101" w:right="-117"/>
              <w:jc w:val="left"/>
              <w:rPr>
                <w:rFonts w:ascii="Arial" w:hAnsi="Arial" w:cs="Arial"/>
                <w:spacing w:val="-4"/>
                <w:sz w:val="20"/>
                <w:szCs w:val="20"/>
                <w:lang w:val="en-GB"/>
              </w:rPr>
            </w:pPr>
            <w:r w:rsidRPr="00774F81">
              <w:rPr>
                <w:rFonts w:ascii="Arial" w:hAnsi="Arial" w:cs="Arial"/>
                <w:spacing w:val="-4"/>
                <w:sz w:val="20"/>
                <w:szCs w:val="20"/>
              </w:rPr>
              <w:t>Net</w:t>
            </w:r>
            <w:r w:rsidRPr="00774F81">
              <w:rPr>
                <w:rFonts w:ascii="Arial" w:hAnsi="Arial" w:cs="Arial"/>
                <w:spacing w:val="-4"/>
                <w:sz w:val="20"/>
                <w:szCs w:val="20"/>
                <w:lang w:val="en-GB"/>
              </w:rPr>
              <w:t xml:space="preserve"> gain</w:t>
            </w:r>
            <w:r w:rsidRPr="00774F81">
              <w:rPr>
                <w:rFonts w:ascii="Arial" w:hAnsi="Arial" w:cs="Arial"/>
                <w:spacing w:val="-4"/>
                <w:sz w:val="20"/>
                <w:szCs w:val="20"/>
              </w:rPr>
              <w:t xml:space="preserve"> from </w:t>
            </w:r>
            <w:r w:rsidR="00FF1A55" w:rsidRPr="00774F81">
              <w:rPr>
                <w:rFonts w:ascii="Arial" w:hAnsi="Arial" w:cs="Arial"/>
                <w:spacing w:val="-4"/>
                <w:sz w:val="20"/>
                <w:szCs w:val="20"/>
              </w:rPr>
              <w:t>change in fair value of investments</w:t>
            </w:r>
            <w:r w:rsidR="00CF7B28" w:rsidRPr="00774F81">
              <w:rPr>
                <w:rFonts w:ascii="Arial" w:hAnsi="Arial" w:cs="Arial"/>
                <w:spacing w:val="-4"/>
                <w:sz w:val="20"/>
                <w:szCs w:val="20"/>
              </w:rPr>
              <w:t xml:space="preserve"> </w:t>
            </w:r>
            <w:r w:rsidR="00CF7B28" w:rsidRPr="00774F81">
              <w:rPr>
                <w:rFonts w:ascii="Arial" w:hAnsi="Arial" w:cs="Arial"/>
                <w:spacing w:val="8"/>
                <w:sz w:val="20"/>
                <w:szCs w:val="20"/>
              </w:rPr>
              <w:t>(Note 7)</w:t>
            </w:r>
          </w:p>
        </w:tc>
        <w:tc>
          <w:tcPr>
            <w:tcW w:w="941" w:type="pct"/>
            <w:shd w:val="clear" w:color="auto" w:fill="FAFAFA"/>
          </w:tcPr>
          <w:p w:rsidR="00C017A6" w:rsidRPr="00774F81" w:rsidRDefault="00C76A06" w:rsidP="00342A12">
            <w:pPr>
              <w:ind w:right="-72"/>
              <w:jc w:val="right"/>
              <w:rPr>
                <w:rFonts w:ascii="Arial" w:hAnsi="Arial" w:cs="Arial"/>
                <w:sz w:val="20"/>
                <w:szCs w:val="20"/>
              </w:rPr>
            </w:pPr>
            <w:r w:rsidRPr="00C76A06">
              <w:rPr>
                <w:rFonts w:ascii="Arial" w:hAnsi="Arial" w:cs="Arial"/>
                <w:sz w:val="20"/>
                <w:szCs w:val="20"/>
              </w:rPr>
              <w:t>26,024,544</w:t>
            </w:r>
          </w:p>
        </w:tc>
      </w:tr>
      <w:tr w:rsidR="00412D90" w:rsidRPr="00774F81" w:rsidTr="00C67000">
        <w:tc>
          <w:tcPr>
            <w:tcW w:w="4059" w:type="pct"/>
            <w:vAlign w:val="bottom"/>
          </w:tcPr>
          <w:p w:rsidR="00C017A6" w:rsidRPr="00774F81" w:rsidRDefault="00D37605" w:rsidP="00C017A6">
            <w:pPr>
              <w:pStyle w:val="BodyTextIndent"/>
              <w:ind w:left="-101" w:right="-117"/>
              <w:jc w:val="left"/>
              <w:rPr>
                <w:rFonts w:ascii="Arial" w:hAnsi="Arial" w:cs="Arial"/>
                <w:spacing w:val="-4"/>
                <w:sz w:val="20"/>
                <w:szCs w:val="20"/>
              </w:rPr>
            </w:pPr>
            <w:r w:rsidRPr="00774F81">
              <w:rPr>
                <w:rFonts w:ascii="Arial" w:hAnsi="Arial" w:cs="Arial"/>
                <w:sz w:val="20"/>
                <w:szCs w:val="20"/>
              </w:rPr>
              <w:t>Distribution payment</w:t>
            </w:r>
            <w:r w:rsidR="006409C9" w:rsidRPr="00774F81">
              <w:rPr>
                <w:rFonts w:ascii="Arial" w:hAnsi="Arial" w:cs="Arial"/>
                <w:spacing w:val="-4"/>
                <w:sz w:val="20"/>
                <w:szCs w:val="20"/>
              </w:rPr>
              <w:t xml:space="preserve"> (Note 1</w:t>
            </w:r>
            <w:r w:rsidR="00FA2225" w:rsidRPr="00774F81">
              <w:rPr>
                <w:rFonts w:ascii="Arial" w:hAnsi="Arial" w:cs="Arial"/>
                <w:spacing w:val="-4"/>
                <w:sz w:val="20"/>
                <w:szCs w:val="20"/>
              </w:rPr>
              <w:t>1</w:t>
            </w:r>
            <w:r w:rsidR="00C017A6" w:rsidRPr="00774F81">
              <w:rPr>
                <w:rFonts w:ascii="Arial" w:hAnsi="Arial" w:cs="Arial"/>
                <w:spacing w:val="-4"/>
                <w:sz w:val="20"/>
                <w:szCs w:val="20"/>
              </w:rPr>
              <w:t>)</w:t>
            </w:r>
          </w:p>
        </w:tc>
        <w:tc>
          <w:tcPr>
            <w:tcW w:w="941" w:type="pct"/>
            <w:tcBorders>
              <w:bottom w:val="single" w:sz="4" w:space="0" w:color="auto"/>
            </w:tcBorders>
            <w:shd w:val="clear" w:color="auto" w:fill="FAFAFA"/>
          </w:tcPr>
          <w:p w:rsidR="00C017A6" w:rsidRPr="00774F81" w:rsidRDefault="00C76A06" w:rsidP="00342A12">
            <w:pPr>
              <w:ind w:right="-72"/>
              <w:jc w:val="right"/>
              <w:rPr>
                <w:rFonts w:ascii="Arial" w:hAnsi="Arial" w:cs="Arial"/>
                <w:sz w:val="20"/>
                <w:szCs w:val="20"/>
              </w:rPr>
            </w:pPr>
            <w:r w:rsidRPr="00C76A06">
              <w:rPr>
                <w:rFonts w:ascii="Arial" w:hAnsi="Arial" w:cs="Arial"/>
                <w:sz w:val="20"/>
                <w:szCs w:val="20"/>
              </w:rPr>
              <w:t>(380,616,</w:t>
            </w:r>
            <w:r w:rsidR="00243F06">
              <w:rPr>
                <w:rFonts w:ascii="Arial" w:hAnsi="Arial" w:cs="Arial"/>
                <w:sz w:val="20"/>
                <w:szCs w:val="20"/>
              </w:rPr>
              <w:t>900</w:t>
            </w:r>
            <w:r w:rsidRPr="00C76A06">
              <w:rPr>
                <w:rFonts w:ascii="Arial" w:hAnsi="Arial" w:cs="Arial"/>
                <w:sz w:val="20"/>
                <w:szCs w:val="20"/>
              </w:rPr>
              <w:t>)</w:t>
            </w:r>
          </w:p>
        </w:tc>
      </w:tr>
      <w:tr w:rsidR="00412D90" w:rsidRPr="00774F81" w:rsidTr="009800E5">
        <w:tc>
          <w:tcPr>
            <w:tcW w:w="4059" w:type="pct"/>
            <w:vAlign w:val="bottom"/>
          </w:tcPr>
          <w:p w:rsidR="009800E5" w:rsidRPr="00774F81" w:rsidRDefault="009800E5" w:rsidP="009800E5">
            <w:pPr>
              <w:pStyle w:val="BodyTextIndent"/>
              <w:ind w:left="-101"/>
              <w:jc w:val="left"/>
              <w:rPr>
                <w:rFonts w:ascii="Arial" w:hAnsi="Arial" w:cs="Arial"/>
                <w:sz w:val="12"/>
                <w:szCs w:val="12"/>
                <w:lang w:val="en-GB"/>
              </w:rPr>
            </w:pPr>
          </w:p>
        </w:tc>
        <w:tc>
          <w:tcPr>
            <w:tcW w:w="941" w:type="pct"/>
            <w:tcBorders>
              <w:top w:val="single" w:sz="4" w:space="0" w:color="auto"/>
            </w:tcBorders>
            <w:shd w:val="clear" w:color="auto" w:fill="FAFAFA"/>
            <w:vAlign w:val="bottom"/>
          </w:tcPr>
          <w:p w:rsidR="009800E5" w:rsidRPr="00774F81" w:rsidRDefault="009800E5" w:rsidP="00342A12">
            <w:pPr>
              <w:pStyle w:val="BodyTextIndent"/>
              <w:ind w:left="0" w:right="-72"/>
              <w:jc w:val="right"/>
              <w:rPr>
                <w:rFonts w:ascii="Arial" w:hAnsi="Arial" w:cs="Arial"/>
                <w:b/>
                <w:bCs/>
                <w:sz w:val="12"/>
                <w:szCs w:val="12"/>
              </w:rPr>
            </w:pPr>
          </w:p>
        </w:tc>
      </w:tr>
      <w:tr w:rsidR="00412D90" w:rsidRPr="00774F81" w:rsidTr="00C331EE">
        <w:tc>
          <w:tcPr>
            <w:tcW w:w="4059" w:type="pct"/>
            <w:vAlign w:val="bottom"/>
          </w:tcPr>
          <w:p w:rsidR="00C017A6" w:rsidRPr="00774F81" w:rsidRDefault="00C017A6" w:rsidP="00C017A6">
            <w:pPr>
              <w:pStyle w:val="BodyTextIndent"/>
              <w:ind w:left="-101"/>
              <w:jc w:val="left"/>
              <w:rPr>
                <w:rFonts w:ascii="Arial" w:hAnsi="Arial" w:cs="Arial"/>
                <w:spacing w:val="8"/>
                <w:sz w:val="20"/>
                <w:szCs w:val="20"/>
              </w:rPr>
            </w:pPr>
            <w:r w:rsidRPr="00774F81">
              <w:rPr>
                <w:rFonts w:ascii="Arial" w:hAnsi="Arial" w:cs="Arial"/>
                <w:sz w:val="20"/>
                <w:szCs w:val="20"/>
              </w:rPr>
              <w:t>Closing balance</w:t>
            </w:r>
          </w:p>
        </w:tc>
        <w:tc>
          <w:tcPr>
            <w:tcW w:w="941" w:type="pct"/>
            <w:tcBorders>
              <w:bottom w:val="single" w:sz="4" w:space="0" w:color="auto"/>
            </w:tcBorders>
            <w:shd w:val="clear" w:color="auto" w:fill="FAFAFA"/>
          </w:tcPr>
          <w:p w:rsidR="00C017A6" w:rsidRPr="00774F81" w:rsidRDefault="00C76A06" w:rsidP="00342A12">
            <w:pPr>
              <w:ind w:right="-72"/>
              <w:jc w:val="right"/>
              <w:rPr>
                <w:rFonts w:ascii="Arial" w:hAnsi="Arial" w:cs="Arial"/>
                <w:sz w:val="20"/>
                <w:szCs w:val="20"/>
              </w:rPr>
            </w:pPr>
            <w:r w:rsidRPr="00C76A06">
              <w:rPr>
                <w:rFonts w:ascii="Arial" w:hAnsi="Arial" w:cs="Arial"/>
                <w:sz w:val="20"/>
                <w:szCs w:val="20"/>
              </w:rPr>
              <w:t>339,774,88</w:t>
            </w:r>
            <w:r w:rsidR="00243F06">
              <w:rPr>
                <w:rFonts w:ascii="Arial" w:hAnsi="Arial" w:cs="Arial"/>
                <w:sz w:val="20"/>
                <w:szCs w:val="20"/>
              </w:rPr>
              <w:t>3</w:t>
            </w:r>
          </w:p>
        </w:tc>
      </w:tr>
    </w:tbl>
    <w:p w:rsidR="002F1F18" w:rsidRPr="00774F81" w:rsidRDefault="002F1F18" w:rsidP="005673BA">
      <w:pPr>
        <w:jc w:val="both"/>
        <w:rPr>
          <w:rFonts w:ascii="Arial" w:hAnsi="Arial" w:cs="Arial"/>
          <w:sz w:val="20"/>
          <w:szCs w:val="20"/>
          <w:lang w:val="en-GB"/>
        </w:rPr>
      </w:pPr>
    </w:p>
    <w:p w:rsidR="002F1F18" w:rsidRPr="00774F81" w:rsidRDefault="002F1F18" w:rsidP="005673BA">
      <w:pPr>
        <w:jc w:val="both"/>
        <w:rPr>
          <w:rFonts w:ascii="Arial" w:hAnsi="Arial" w:cs="Arial"/>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774F81" w:rsidTr="000B1361">
        <w:trPr>
          <w:trHeight w:val="386"/>
        </w:trPr>
        <w:tc>
          <w:tcPr>
            <w:tcW w:w="9029" w:type="dxa"/>
            <w:shd w:val="clear" w:color="auto" w:fill="FFA543"/>
            <w:vAlign w:val="center"/>
          </w:tcPr>
          <w:p w:rsidR="0044718E" w:rsidRPr="00774F81" w:rsidRDefault="00C81A2E"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F44952" w:rsidRPr="00774F81">
              <w:rPr>
                <w:rFonts w:ascii="Arial" w:hAnsi="Arial" w:cs="Arial"/>
                <w:b/>
                <w:bCs/>
                <w:color w:val="FFFFFF"/>
                <w:sz w:val="20"/>
                <w:szCs w:val="20"/>
              </w:rPr>
              <w:t>1</w:t>
            </w:r>
            <w:r w:rsidR="002B4B18" w:rsidRPr="00774F81">
              <w:rPr>
                <w:rFonts w:ascii="Arial" w:hAnsi="Arial" w:cs="Arial"/>
                <w:b/>
                <w:bCs/>
                <w:color w:val="FFFFFF"/>
                <w:sz w:val="20"/>
                <w:szCs w:val="20"/>
              </w:rPr>
              <w:tab/>
            </w:r>
            <w:r w:rsidR="008E1BE9" w:rsidRPr="00774F81">
              <w:rPr>
                <w:rFonts w:ascii="Arial" w:hAnsi="Arial" w:cs="Arial"/>
                <w:b/>
                <w:bCs/>
                <w:color w:val="FFFFFF"/>
                <w:sz w:val="20"/>
                <w:szCs w:val="20"/>
              </w:rPr>
              <w:t>Distribution</w:t>
            </w:r>
          </w:p>
        </w:tc>
      </w:tr>
    </w:tbl>
    <w:p w:rsidR="0044718E" w:rsidRPr="00774F81" w:rsidRDefault="0044718E" w:rsidP="005673BA">
      <w:pPr>
        <w:jc w:val="both"/>
        <w:rPr>
          <w:rFonts w:ascii="Arial" w:hAnsi="Arial" w:cs="Arial"/>
          <w:sz w:val="20"/>
          <w:szCs w:val="20"/>
          <w:lang w:val="en-GB"/>
        </w:rPr>
      </w:pPr>
    </w:p>
    <w:p w:rsidR="00F578DC" w:rsidRPr="00774F81" w:rsidRDefault="00F578DC" w:rsidP="005673BA">
      <w:pPr>
        <w:jc w:val="both"/>
        <w:rPr>
          <w:rFonts w:ascii="Arial" w:hAnsi="Arial" w:cs="Arial"/>
          <w:b/>
          <w:bCs/>
          <w:sz w:val="20"/>
          <w:szCs w:val="20"/>
          <w:lang w:val="en-GB"/>
        </w:rPr>
      </w:pPr>
      <w:r w:rsidRPr="00774F81">
        <w:rPr>
          <w:rFonts w:ascii="Arial" w:hAnsi="Arial" w:cs="Arial"/>
          <w:sz w:val="20"/>
          <w:szCs w:val="20"/>
        </w:rPr>
        <w:t>The deta</w:t>
      </w:r>
      <w:r w:rsidR="002B4B18" w:rsidRPr="00774F81">
        <w:rPr>
          <w:rFonts w:ascii="Arial" w:hAnsi="Arial" w:cs="Arial"/>
          <w:sz w:val="20"/>
          <w:szCs w:val="20"/>
        </w:rPr>
        <w:t xml:space="preserve">ils of </w:t>
      </w:r>
      <w:r w:rsidR="008E1BE9" w:rsidRPr="00774F81">
        <w:rPr>
          <w:rFonts w:ascii="Arial" w:hAnsi="Arial" w:cs="Arial"/>
          <w:sz w:val="20"/>
          <w:szCs w:val="20"/>
        </w:rPr>
        <w:t>distribution</w:t>
      </w:r>
      <w:r w:rsidR="007A73C3" w:rsidRPr="00774F81">
        <w:rPr>
          <w:rFonts w:ascii="Arial" w:hAnsi="Arial" w:cs="Arial"/>
          <w:sz w:val="20"/>
          <w:szCs w:val="20"/>
        </w:rPr>
        <w:t xml:space="preserve"> payment</w:t>
      </w:r>
      <w:r w:rsidR="00DC28D0" w:rsidRPr="00774F81">
        <w:rPr>
          <w:rFonts w:ascii="Arial" w:hAnsi="Arial" w:cs="Arial"/>
          <w:sz w:val="20"/>
          <w:szCs w:val="20"/>
        </w:rPr>
        <w:t xml:space="preserve"> </w:t>
      </w:r>
      <w:r w:rsidR="00AE5E21" w:rsidRPr="00774F81">
        <w:rPr>
          <w:rFonts w:ascii="Arial" w:hAnsi="Arial" w:cs="Arial"/>
          <w:color w:val="000000"/>
          <w:sz w:val="20"/>
          <w:szCs w:val="20"/>
        </w:rPr>
        <w:t>during period</w:t>
      </w:r>
      <w:r w:rsidR="00AE5E21" w:rsidRPr="00774F81">
        <w:rPr>
          <w:rFonts w:ascii="Arial" w:hAnsi="Arial" w:cs="Arial"/>
          <w:sz w:val="20"/>
          <w:szCs w:val="20"/>
        </w:rPr>
        <w:t xml:space="preserve"> </w:t>
      </w:r>
      <w:r w:rsidRPr="00774F81">
        <w:rPr>
          <w:rFonts w:ascii="Arial" w:hAnsi="Arial" w:cs="Arial"/>
          <w:sz w:val="20"/>
          <w:szCs w:val="20"/>
        </w:rPr>
        <w:t>is as follow:</w:t>
      </w:r>
    </w:p>
    <w:p w:rsidR="00F578DC" w:rsidRPr="00774F81" w:rsidRDefault="00F578DC" w:rsidP="005673BA">
      <w:pPr>
        <w:pStyle w:val="BodyTextIndent"/>
        <w:ind w:left="0"/>
        <w:rPr>
          <w:rFonts w:ascii="Arial" w:hAnsi="Arial" w:cs="Arial"/>
          <w:sz w:val="20"/>
          <w:szCs w:val="20"/>
        </w:rPr>
      </w:pPr>
    </w:p>
    <w:tbl>
      <w:tblPr>
        <w:tblW w:w="4886" w:type="pct"/>
        <w:tblInd w:w="108" w:type="dxa"/>
        <w:tblLayout w:type="fixed"/>
        <w:tblLook w:val="0000" w:firstRow="0" w:lastRow="0" w:firstColumn="0" w:lastColumn="0" w:noHBand="0" w:noVBand="0"/>
      </w:tblPr>
      <w:tblGrid>
        <w:gridCol w:w="799"/>
        <w:gridCol w:w="3556"/>
        <w:gridCol w:w="1945"/>
        <w:gridCol w:w="1174"/>
        <w:gridCol w:w="1557"/>
      </w:tblGrid>
      <w:tr w:rsidR="00412D90" w:rsidRPr="00774F81" w:rsidTr="007E3847">
        <w:tc>
          <w:tcPr>
            <w:tcW w:w="442" w:type="pct"/>
            <w:tcBorders>
              <w:top w:val="single" w:sz="4" w:space="0" w:color="auto"/>
            </w:tcBorders>
            <w:vAlign w:val="bottom"/>
          </w:tcPr>
          <w:p w:rsidR="00F578DC" w:rsidRPr="00774F81" w:rsidRDefault="00F578DC" w:rsidP="005673BA">
            <w:pPr>
              <w:pStyle w:val="BodyTextIndent"/>
              <w:ind w:left="-56" w:right="-72"/>
              <w:jc w:val="center"/>
              <w:rPr>
                <w:rFonts w:ascii="Arial" w:hAnsi="Arial" w:cs="Arial"/>
                <w:b/>
                <w:bCs/>
                <w:sz w:val="20"/>
                <w:szCs w:val="20"/>
              </w:rPr>
            </w:pPr>
          </w:p>
        </w:tc>
        <w:tc>
          <w:tcPr>
            <w:tcW w:w="1969" w:type="pct"/>
            <w:tcBorders>
              <w:top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p>
        </w:tc>
        <w:tc>
          <w:tcPr>
            <w:tcW w:w="1077" w:type="pct"/>
            <w:tcBorders>
              <w:top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p>
        </w:tc>
        <w:tc>
          <w:tcPr>
            <w:tcW w:w="650" w:type="pct"/>
            <w:tcBorders>
              <w:top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Per</w:t>
            </w:r>
            <w:r w:rsidR="00881FB6" w:rsidRPr="00774F81">
              <w:rPr>
                <w:rFonts w:ascii="Arial" w:hAnsi="Arial" w:cs="Arial"/>
                <w:b/>
                <w:bCs/>
                <w:sz w:val="20"/>
                <w:szCs w:val="20"/>
              </w:rPr>
              <w:t xml:space="preserve"> trust</w:t>
            </w:r>
            <w:r w:rsidRPr="00774F81">
              <w:rPr>
                <w:rFonts w:ascii="Arial" w:hAnsi="Arial" w:cs="Arial"/>
                <w:b/>
                <w:bCs/>
                <w:sz w:val="20"/>
                <w:szCs w:val="20"/>
              </w:rPr>
              <w:t xml:space="preserve"> unit</w:t>
            </w:r>
          </w:p>
        </w:tc>
        <w:tc>
          <w:tcPr>
            <w:tcW w:w="862" w:type="pct"/>
            <w:tcBorders>
              <w:top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Total</w:t>
            </w:r>
          </w:p>
        </w:tc>
      </w:tr>
      <w:tr w:rsidR="00412D90" w:rsidRPr="00774F81" w:rsidTr="007E3847">
        <w:tc>
          <w:tcPr>
            <w:tcW w:w="442" w:type="pct"/>
            <w:tcBorders>
              <w:bottom w:val="single" w:sz="4" w:space="0" w:color="auto"/>
            </w:tcBorders>
            <w:vAlign w:val="bottom"/>
          </w:tcPr>
          <w:p w:rsidR="00F578DC" w:rsidRPr="00774F81" w:rsidRDefault="00F578DC" w:rsidP="005673BA">
            <w:pPr>
              <w:pStyle w:val="BodyTextIndent"/>
              <w:ind w:left="-56" w:right="-72"/>
              <w:jc w:val="center"/>
              <w:rPr>
                <w:rFonts w:ascii="Arial" w:hAnsi="Arial" w:cs="Arial"/>
                <w:b/>
                <w:bCs/>
                <w:sz w:val="20"/>
                <w:szCs w:val="20"/>
              </w:rPr>
            </w:pPr>
            <w:r w:rsidRPr="00774F81">
              <w:rPr>
                <w:rFonts w:ascii="Arial" w:hAnsi="Arial" w:cs="Arial"/>
                <w:b/>
                <w:bCs/>
                <w:sz w:val="20"/>
                <w:szCs w:val="20"/>
              </w:rPr>
              <w:t>No.</w:t>
            </w:r>
          </w:p>
        </w:tc>
        <w:tc>
          <w:tcPr>
            <w:tcW w:w="1969" w:type="pct"/>
            <w:tcBorders>
              <w:bottom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r w:rsidRPr="00774F81">
              <w:rPr>
                <w:rFonts w:ascii="Arial" w:hAnsi="Arial" w:cs="Arial"/>
                <w:b/>
                <w:bCs/>
                <w:sz w:val="20"/>
                <w:szCs w:val="20"/>
              </w:rPr>
              <w:t>The operation for period</w:t>
            </w:r>
          </w:p>
        </w:tc>
        <w:tc>
          <w:tcPr>
            <w:tcW w:w="1077" w:type="pct"/>
            <w:tcBorders>
              <w:bottom w:val="single" w:sz="4" w:space="0" w:color="auto"/>
            </w:tcBorders>
            <w:vAlign w:val="bottom"/>
          </w:tcPr>
          <w:p w:rsidR="00F578DC" w:rsidRPr="00774F81" w:rsidRDefault="00F578DC" w:rsidP="005673BA">
            <w:pPr>
              <w:pStyle w:val="BodyTextIndent"/>
              <w:ind w:left="0" w:right="-72"/>
              <w:jc w:val="center"/>
              <w:rPr>
                <w:rFonts w:ascii="Arial" w:hAnsi="Arial" w:cs="Arial"/>
                <w:b/>
                <w:bCs/>
                <w:sz w:val="20"/>
                <w:szCs w:val="20"/>
              </w:rPr>
            </w:pPr>
            <w:r w:rsidRPr="00774F81">
              <w:rPr>
                <w:rFonts w:ascii="Arial" w:hAnsi="Arial" w:cs="Arial"/>
                <w:b/>
                <w:bCs/>
                <w:sz w:val="20"/>
                <w:szCs w:val="20"/>
              </w:rPr>
              <w:t>Payment date</w:t>
            </w:r>
          </w:p>
        </w:tc>
        <w:tc>
          <w:tcPr>
            <w:tcW w:w="650" w:type="pct"/>
            <w:tcBorders>
              <w:bottom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Baht</w:t>
            </w:r>
          </w:p>
        </w:tc>
        <w:tc>
          <w:tcPr>
            <w:tcW w:w="862" w:type="pct"/>
            <w:tcBorders>
              <w:bottom w:val="single" w:sz="4" w:space="0" w:color="auto"/>
            </w:tcBorders>
            <w:vAlign w:val="bottom"/>
          </w:tcPr>
          <w:p w:rsidR="00F578DC" w:rsidRPr="00774F81" w:rsidRDefault="00F578DC" w:rsidP="005673BA">
            <w:pPr>
              <w:pStyle w:val="BodyTextIndent"/>
              <w:ind w:left="0" w:right="-72"/>
              <w:jc w:val="right"/>
              <w:rPr>
                <w:rFonts w:ascii="Arial" w:hAnsi="Arial" w:cs="Arial"/>
                <w:b/>
                <w:bCs/>
                <w:sz w:val="20"/>
                <w:szCs w:val="20"/>
              </w:rPr>
            </w:pPr>
            <w:r w:rsidRPr="00774F81">
              <w:rPr>
                <w:rFonts w:ascii="Arial" w:hAnsi="Arial" w:cs="Arial"/>
                <w:b/>
                <w:bCs/>
                <w:sz w:val="20"/>
                <w:szCs w:val="20"/>
              </w:rPr>
              <w:t>Baht</w:t>
            </w:r>
          </w:p>
        </w:tc>
      </w:tr>
      <w:tr w:rsidR="00412D90" w:rsidRPr="00774F81" w:rsidTr="00B0013B">
        <w:trPr>
          <w:trHeight w:val="79"/>
        </w:trPr>
        <w:tc>
          <w:tcPr>
            <w:tcW w:w="442" w:type="pct"/>
            <w:tcBorders>
              <w:top w:val="single" w:sz="4" w:space="0" w:color="auto"/>
            </w:tcBorders>
            <w:shd w:val="clear" w:color="auto" w:fill="FAFAFA"/>
            <w:vAlign w:val="bottom"/>
          </w:tcPr>
          <w:p w:rsidR="00F578DC" w:rsidRPr="00774F81" w:rsidRDefault="00F578DC" w:rsidP="005673BA">
            <w:pPr>
              <w:pStyle w:val="BodyTextIndent"/>
              <w:ind w:left="-56" w:right="-72"/>
              <w:jc w:val="center"/>
              <w:rPr>
                <w:rFonts w:ascii="Arial" w:hAnsi="Arial" w:cs="Arial"/>
                <w:sz w:val="20"/>
                <w:szCs w:val="20"/>
              </w:rPr>
            </w:pPr>
          </w:p>
        </w:tc>
        <w:tc>
          <w:tcPr>
            <w:tcW w:w="1969" w:type="pct"/>
            <w:tcBorders>
              <w:top w:val="single" w:sz="4" w:space="0" w:color="auto"/>
            </w:tcBorders>
            <w:shd w:val="clear" w:color="auto" w:fill="FAFAFA"/>
            <w:vAlign w:val="bottom"/>
          </w:tcPr>
          <w:p w:rsidR="00F578DC" w:rsidRPr="00774F81" w:rsidRDefault="00F578DC" w:rsidP="00F27BF0">
            <w:pPr>
              <w:pStyle w:val="BodyTextIndent"/>
              <w:ind w:left="0" w:right="-72"/>
              <w:jc w:val="center"/>
              <w:rPr>
                <w:rFonts w:ascii="Arial" w:hAnsi="Arial" w:cs="Arial"/>
                <w:sz w:val="20"/>
                <w:szCs w:val="20"/>
              </w:rPr>
            </w:pPr>
          </w:p>
        </w:tc>
        <w:tc>
          <w:tcPr>
            <w:tcW w:w="1077" w:type="pct"/>
            <w:tcBorders>
              <w:top w:val="single" w:sz="4" w:space="0" w:color="auto"/>
            </w:tcBorders>
            <w:shd w:val="clear" w:color="auto" w:fill="FAFAFA"/>
            <w:vAlign w:val="bottom"/>
          </w:tcPr>
          <w:p w:rsidR="00F578DC" w:rsidRPr="00774F81" w:rsidRDefault="00F578DC" w:rsidP="005673BA">
            <w:pPr>
              <w:pStyle w:val="BodyTextIndent"/>
              <w:ind w:left="0" w:right="-72"/>
              <w:jc w:val="center"/>
              <w:rPr>
                <w:rFonts w:ascii="Arial" w:hAnsi="Arial" w:cs="Arial"/>
                <w:sz w:val="20"/>
                <w:szCs w:val="20"/>
              </w:rPr>
            </w:pPr>
          </w:p>
        </w:tc>
        <w:tc>
          <w:tcPr>
            <w:tcW w:w="650" w:type="pct"/>
            <w:tcBorders>
              <w:top w:val="single" w:sz="4" w:space="0" w:color="auto"/>
            </w:tcBorders>
            <w:shd w:val="clear" w:color="auto" w:fill="FAFAFA"/>
            <w:vAlign w:val="bottom"/>
          </w:tcPr>
          <w:p w:rsidR="00F578DC" w:rsidRPr="00774F81" w:rsidRDefault="00F578DC" w:rsidP="005673BA">
            <w:pPr>
              <w:pStyle w:val="BodyTextIndent"/>
              <w:ind w:left="0" w:right="-72"/>
              <w:jc w:val="center"/>
              <w:rPr>
                <w:rFonts w:ascii="Arial" w:hAnsi="Arial" w:cs="Arial"/>
                <w:sz w:val="20"/>
                <w:szCs w:val="20"/>
              </w:rPr>
            </w:pPr>
          </w:p>
        </w:tc>
        <w:tc>
          <w:tcPr>
            <w:tcW w:w="862" w:type="pct"/>
            <w:tcBorders>
              <w:top w:val="single" w:sz="4" w:space="0" w:color="auto"/>
            </w:tcBorders>
            <w:shd w:val="clear" w:color="auto" w:fill="FAFAFA"/>
            <w:vAlign w:val="bottom"/>
          </w:tcPr>
          <w:p w:rsidR="00F578DC" w:rsidRPr="00774F81" w:rsidRDefault="00F578DC" w:rsidP="005673BA">
            <w:pPr>
              <w:pStyle w:val="BodyTextIndent"/>
              <w:ind w:left="0" w:right="-72"/>
              <w:jc w:val="right"/>
              <w:rPr>
                <w:rFonts w:ascii="Arial" w:hAnsi="Arial" w:cs="Arial"/>
                <w:sz w:val="20"/>
                <w:szCs w:val="20"/>
              </w:rPr>
            </w:pPr>
          </w:p>
        </w:tc>
      </w:tr>
      <w:tr w:rsidR="00412D90" w:rsidRPr="00774F81" w:rsidTr="00AA2C4B">
        <w:tc>
          <w:tcPr>
            <w:tcW w:w="442" w:type="pct"/>
            <w:shd w:val="clear" w:color="auto" w:fill="FAFAFA"/>
            <w:vAlign w:val="bottom"/>
          </w:tcPr>
          <w:p w:rsidR="00B80B05" w:rsidRPr="00774F81" w:rsidRDefault="00B80B05" w:rsidP="00B80B05">
            <w:pPr>
              <w:pStyle w:val="BodyTextIndent"/>
              <w:ind w:left="-56" w:right="-72"/>
              <w:jc w:val="center"/>
              <w:rPr>
                <w:rFonts w:ascii="Arial" w:hAnsi="Arial" w:cs="Arial"/>
                <w:sz w:val="20"/>
                <w:szCs w:val="20"/>
              </w:rPr>
            </w:pPr>
            <w:r w:rsidRPr="00774F81">
              <w:rPr>
                <w:rFonts w:ascii="Arial" w:hAnsi="Arial" w:cs="Arial"/>
                <w:sz w:val="20"/>
                <w:szCs w:val="20"/>
              </w:rPr>
              <w:t>1</w:t>
            </w:r>
          </w:p>
        </w:tc>
        <w:tc>
          <w:tcPr>
            <w:tcW w:w="1969" w:type="pct"/>
            <w:shd w:val="clear" w:color="auto" w:fill="FAFAFA"/>
            <w:vAlign w:val="bottom"/>
          </w:tcPr>
          <w:p w:rsidR="00B80B05" w:rsidRPr="00774F81" w:rsidRDefault="00B80B05" w:rsidP="00F27BF0">
            <w:pPr>
              <w:pStyle w:val="BodyTextIndent"/>
              <w:ind w:left="0" w:right="-72"/>
              <w:jc w:val="center"/>
              <w:rPr>
                <w:rFonts w:ascii="Arial" w:hAnsi="Arial" w:cs="Arial"/>
                <w:sz w:val="20"/>
                <w:szCs w:val="20"/>
              </w:rPr>
            </w:pPr>
            <w:r w:rsidRPr="00774F81">
              <w:rPr>
                <w:rFonts w:ascii="Arial" w:hAnsi="Arial" w:cs="Arial"/>
                <w:sz w:val="20"/>
                <w:szCs w:val="20"/>
              </w:rPr>
              <w:t xml:space="preserve">1 October </w:t>
            </w:r>
            <w:r w:rsidR="00C76D16" w:rsidRPr="00774F81">
              <w:rPr>
                <w:rFonts w:ascii="Arial" w:hAnsi="Arial" w:cs="Arial"/>
                <w:sz w:val="20"/>
                <w:szCs w:val="20"/>
              </w:rPr>
              <w:t>201</w:t>
            </w:r>
            <w:r w:rsidR="007D2D0E" w:rsidRPr="00774F81">
              <w:rPr>
                <w:rFonts w:ascii="Arial" w:hAnsi="Arial" w:cs="Arial"/>
                <w:sz w:val="20"/>
                <w:szCs w:val="20"/>
              </w:rPr>
              <w:t>9</w:t>
            </w:r>
            <w:r w:rsidRPr="00774F81">
              <w:rPr>
                <w:rFonts w:ascii="Arial" w:hAnsi="Arial" w:cs="Arial"/>
                <w:sz w:val="20"/>
                <w:szCs w:val="20"/>
              </w:rPr>
              <w:t xml:space="preserve"> - 31 December </w:t>
            </w:r>
            <w:r w:rsidR="00C76D16" w:rsidRPr="00774F81">
              <w:rPr>
                <w:rFonts w:ascii="Arial" w:hAnsi="Arial" w:cs="Arial"/>
                <w:sz w:val="20"/>
                <w:szCs w:val="20"/>
              </w:rPr>
              <w:t>201</w:t>
            </w:r>
            <w:r w:rsidR="007D2D0E" w:rsidRPr="00774F81">
              <w:rPr>
                <w:rFonts w:ascii="Arial" w:hAnsi="Arial" w:cs="Arial"/>
                <w:sz w:val="20"/>
                <w:szCs w:val="20"/>
              </w:rPr>
              <w:t>9</w:t>
            </w:r>
          </w:p>
        </w:tc>
        <w:tc>
          <w:tcPr>
            <w:tcW w:w="1077" w:type="pct"/>
            <w:shd w:val="clear" w:color="auto" w:fill="FAFAFA"/>
            <w:vAlign w:val="bottom"/>
          </w:tcPr>
          <w:p w:rsidR="00B80B05" w:rsidRPr="00774F81" w:rsidRDefault="007D2D0E" w:rsidP="00B80B05">
            <w:pPr>
              <w:pStyle w:val="BodyTextIndent"/>
              <w:ind w:left="0" w:right="-72"/>
              <w:jc w:val="center"/>
              <w:rPr>
                <w:rFonts w:ascii="Arial" w:hAnsi="Arial" w:cs="Arial"/>
                <w:sz w:val="20"/>
                <w:szCs w:val="20"/>
              </w:rPr>
            </w:pPr>
            <w:r w:rsidRPr="00774F81">
              <w:rPr>
                <w:rFonts w:ascii="Arial" w:hAnsi="Arial" w:cs="Arial"/>
                <w:sz w:val="20"/>
                <w:szCs w:val="20"/>
              </w:rPr>
              <w:t>30</w:t>
            </w:r>
            <w:r w:rsidR="00B80B05" w:rsidRPr="00774F81">
              <w:rPr>
                <w:rFonts w:ascii="Arial" w:hAnsi="Arial" w:cs="Arial"/>
                <w:sz w:val="20"/>
                <w:szCs w:val="20"/>
              </w:rPr>
              <w:t xml:space="preserve"> March </w:t>
            </w:r>
            <w:r w:rsidR="00C76D16" w:rsidRPr="00774F81">
              <w:rPr>
                <w:rFonts w:ascii="Arial" w:hAnsi="Arial" w:cs="Arial"/>
                <w:sz w:val="20"/>
                <w:szCs w:val="20"/>
              </w:rPr>
              <w:t>20</w:t>
            </w:r>
            <w:r w:rsidRPr="00774F81">
              <w:rPr>
                <w:rFonts w:ascii="Arial" w:hAnsi="Arial" w:cs="Arial"/>
                <w:sz w:val="20"/>
                <w:szCs w:val="20"/>
              </w:rPr>
              <w:t>20</w:t>
            </w:r>
          </w:p>
        </w:tc>
        <w:tc>
          <w:tcPr>
            <w:tcW w:w="650" w:type="pct"/>
            <w:shd w:val="clear" w:color="auto" w:fill="FAFAFA"/>
            <w:vAlign w:val="bottom"/>
          </w:tcPr>
          <w:p w:rsidR="00B80B05" w:rsidRPr="00774F81" w:rsidRDefault="008E7432" w:rsidP="00DD3192">
            <w:pPr>
              <w:pStyle w:val="BodyTextIndent"/>
              <w:ind w:left="0" w:right="-72"/>
              <w:jc w:val="right"/>
              <w:rPr>
                <w:rFonts w:ascii="Arial" w:hAnsi="Arial" w:cs="Arial"/>
                <w:sz w:val="20"/>
                <w:szCs w:val="20"/>
              </w:rPr>
            </w:pPr>
            <w:r w:rsidRPr="00774F81">
              <w:rPr>
                <w:rFonts w:ascii="Arial" w:eastAsia="Arial Unicode MS" w:hAnsi="Arial" w:cs="Arial"/>
                <w:sz w:val="20"/>
                <w:szCs w:val="20"/>
                <w:cs/>
                <w:lang w:val="en-GB"/>
              </w:rPr>
              <w:t>0.1987</w:t>
            </w:r>
          </w:p>
        </w:tc>
        <w:tc>
          <w:tcPr>
            <w:tcW w:w="862" w:type="pct"/>
            <w:shd w:val="clear" w:color="auto" w:fill="FAFAFA"/>
          </w:tcPr>
          <w:p w:rsidR="00B80B05" w:rsidRPr="00774F81" w:rsidRDefault="00C76A06" w:rsidP="000151D9">
            <w:pPr>
              <w:pStyle w:val="BodyTextIndent"/>
              <w:ind w:left="0" w:right="-72"/>
              <w:jc w:val="right"/>
              <w:rPr>
                <w:rFonts w:ascii="Arial" w:hAnsi="Arial" w:cs="Arial"/>
                <w:sz w:val="20"/>
                <w:szCs w:val="20"/>
              </w:rPr>
            </w:pPr>
            <w:r w:rsidRPr="00C76A06">
              <w:rPr>
                <w:rFonts w:ascii="Arial" w:hAnsi="Arial" w:cs="Arial"/>
                <w:sz w:val="20"/>
                <w:szCs w:val="20"/>
              </w:rPr>
              <w:t>139,613,</w:t>
            </w:r>
            <w:r w:rsidR="00243F06">
              <w:rPr>
                <w:rFonts w:ascii="Arial" w:hAnsi="Arial" w:cs="Arial"/>
                <w:sz w:val="20"/>
                <w:szCs w:val="20"/>
              </w:rPr>
              <w:t>400</w:t>
            </w:r>
          </w:p>
        </w:tc>
      </w:tr>
      <w:tr w:rsidR="00C76A06" w:rsidRPr="00774F81" w:rsidTr="00AA2C4B">
        <w:tc>
          <w:tcPr>
            <w:tcW w:w="442" w:type="pct"/>
            <w:shd w:val="clear" w:color="auto" w:fill="FAFAFA"/>
            <w:vAlign w:val="bottom"/>
          </w:tcPr>
          <w:p w:rsidR="00C76A06" w:rsidRPr="00774F81" w:rsidRDefault="00C76A06" w:rsidP="00C76A06">
            <w:pPr>
              <w:pStyle w:val="BodyTextIndent"/>
              <w:ind w:left="-56" w:right="-72"/>
              <w:jc w:val="center"/>
              <w:rPr>
                <w:rFonts w:ascii="Arial" w:hAnsi="Arial" w:cs="Arial"/>
                <w:sz w:val="20"/>
                <w:szCs w:val="20"/>
              </w:rPr>
            </w:pPr>
            <w:r w:rsidRPr="00774F81">
              <w:rPr>
                <w:rFonts w:ascii="Arial" w:hAnsi="Arial" w:cs="Arial"/>
                <w:sz w:val="20"/>
                <w:szCs w:val="20"/>
              </w:rPr>
              <w:t>2</w:t>
            </w:r>
          </w:p>
        </w:tc>
        <w:tc>
          <w:tcPr>
            <w:tcW w:w="1969"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r w:rsidRPr="00774F81">
              <w:rPr>
                <w:rFonts w:ascii="Arial" w:hAnsi="Arial" w:cs="Arial"/>
                <w:sz w:val="20"/>
                <w:szCs w:val="20"/>
              </w:rPr>
              <w:t xml:space="preserve">1 January 2020 </w:t>
            </w:r>
            <w:r>
              <w:rPr>
                <w:rFonts w:ascii="Arial" w:hAnsi="Arial" w:cs="Arial"/>
                <w:sz w:val="20"/>
                <w:szCs w:val="20"/>
              </w:rPr>
              <w:t>-</w:t>
            </w:r>
            <w:r w:rsidRPr="00774F81">
              <w:rPr>
                <w:rFonts w:ascii="Arial" w:hAnsi="Arial" w:cs="Arial"/>
                <w:sz w:val="20"/>
                <w:szCs w:val="20"/>
              </w:rPr>
              <w:t xml:space="preserve"> 31 March 2020</w:t>
            </w:r>
          </w:p>
        </w:tc>
        <w:tc>
          <w:tcPr>
            <w:tcW w:w="1077"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r w:rsidRPr="00774F81">
              <w:rPr>
                <w:rFonts w:ascii="Arial" w:hAnsi="Arial" w:cs="Arial"/>
                <w:sz w:val="20"/>
                <w:szCs w:val="20"/>
              </w:rPr>
              <w:t>26 June 2020</w:t>
            </w:r>
          </w:p>
        </w:tc>
        <w:tc>
          <w:tcPr>
            <w:tcW w:w="650" w:type="pct"/>
            <w:shd w:val="clear" w:color="auto" w:fill="FAFAFA"/>
            <w:vAlign w:val="bottom"/>
          </w:tcPr>
          <w:p w:rsidR="00C76A06" w:rsidRPr="00774F81" w:rsidRDefault="00C76A06" w:rsidP="00C76A06">
            <w:pPr>
              <w:pStyle w:val="BodyTextIndent"/>
              <w:ind w:left="0" w:right="-72"/>
              <w:jc w:val="right"/>
              <w:rPr>
                <w:rFonts w:ascii="Arial" w:eastAsia="Arial Unicode MS" w:hAnsi="Arial" w:cs="Arial"/>
                <w:sz w:val="20"/>
                <w:szCs w:val="20"/>
                <w:cs/>
                <w:lang w:val="en-GB"/>
              </w:rPr>
            </w:pPr>
            <w:r w:rsidRPr="00774F81">
              <w:rPr>
                <w:rFonts w:ascii="Arial" w:eastAsia="Arial Unicode MS" w:hAnsi="Arial" w:cs="Arial"/>
                <w:sz w:val="20"/>
                <w:szCs w:val="20"/>
                <w:cs/>
                <w:lang w:val="en-GB"/>
              </w:rPr>
              <w:t>0.1715</w:t>
            </w:r>
          </w:p>
        </w:tc>
        <w:tc>
          <w:tcPr>
            <w:tcW w:w="862" w:type="pct"/>
            <w:shd w:val="clear" w:color="auto" w:fill="FAFAFA"/>
          </w:tcPr>
          <w:p w:rsidR="00C76A06" w:rsidRPr="00774F81" w:rsidRDefault="00C76A06" w:rsidP="00C76A06">
            <w:pPr>
              <w:pStyle w:val="BodyTextIndent"/>
              <w:ind w:left="0" w:right="-72"/>
              <w:jc w:val="right"/>
              <w:rPr>
                <w:rFonts w:ascii="Arial" w:eastAsia="Arial Unicode MS" w:hAnsi="Arial" w:cs="Arial"/>
                <w:sz w:val="20"/>
                <w:szCs w:val="20"/>
                <w:cs/>
              </w:rPr>
            </w:pPr>
            <w:r w:rsidRPr="00C76A06">
              <w:rPr>
                <w:rFonts w:ascii="Arial" w:eastAsia="Arial Unicode MS" w:hAnsi="Arial" w:cs="Arial"/>
                <w:sz w:val="20"/>
                <w:szCs w:val="20"/>
              </w:rPr>
              <w:t>120,501,750</w:t>
            </w:r>
          </w:p>
        </w:tc>
      </w:tr>
      <w:tr w:rsidR="00C76A06" w:rsidRPr="00774F81" w:rsidTr="00F27BF0">
        <w:tc>
          <w:tcPr>
            <w:tcW w:w="442" w:type="pct"/>
            <w:shd w:val="clear" w:color="auto" w:fill="FAFAFA"/>
            <w:vAlign w:val="bottom"/>
          </w:tcPr>
          <w:p w:rsidR="00C76A06" w:rsidRPr="00774F81" w:rsidRDefault="00C76A06" w:rsidP="00C76A06">
            <w:pPr>
              <w:pStyle w:val="BodyTextIndent"/>
              <w:ind w:left="-56" w:right="-72"/>
              <w:jc w:val="center"/>
              <w:rPr>
                <w:rFonts w:ascii="Arial" w:hAnsi="Arial" w:cs="Arial"/>
                <w:sz w:val="20"/>
                <w:szCs w:val="20"/>
              </w:rPr>
            </w:pPr>
            <w:r>
              <w:rPr>
                <w:rFonts w:ascii="Arial" w:hAnsi="Arial" w:cs="Arial"/>
                <w:sz w:val="20"/>
                <w:szCs w:val="20"/>
              </w:rPr>
              <w:t>3</w:t>
            </w:r>
          </w:p>
        </w:tc>
        <w:tc>
          <w:tcPr>
            <w:tcW w:w="1969"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r w:rsidRPr="00774F81">
              <w:rPr>
                <w:rFonts w:ascii="Arial" w:hAnsi="Arial" w:cs="Arial"/>
                <w:sz w:val="20"/>
                <w:szCs w:val="20"/>
              </w:rPr>
              <w:t xml:space="preserve">1 </w:t>
            </w:r>
            <w:r>
              <w:rPr>
                <w:rFonts w:ascii="Arial" w:hAnsi="Arial" w:cs="Arial"/>
                <w:sz w:val="20"/>
                <w:szCs w:val="20"/>
              </w:rPr>
              <w:t>April</w:t>
            </w:r>
            <w:r w:rsidRPr="00774F81">
              <w:rPr>
                <w:rFonts w:ascii="Arial" w:hAnsi="Arial" w:cs="Arial"/>
                <w:sz w:val="20"/>
                <w:szCs w:val="20"/>
              </w:rPr>
              <w:t xml:space="preserve"> 2020 </w:t>
            </w:r>
            <w:r>
              <w:rPr>
                <w:rFonts w:ascii="Arial" w:hAnsi="Arial" w:cs="Arial"/>
                <w:sz w:val="20"/>
                <w:szCs w:val="20"/>
              </w:rPr>
              <w:t>-</w:t>
            </w:r>
            <w:r w:rsidRPr="00774F81">
              <w:rPr>
                <w:rFonts w:ascii="Arial" w:hAnsi="Arial" w:cs="Arial"/>
                <w:sz w:val="20"/>
                <w:szCs w:val="20"/>
              </w:rPr>
              <w:t xml:space="preserve"> 31 </w:t>
            </w:r>
            <w:r>
              <w:rPr>
                <w:rFonts w:ascii="Arial" w:hAnsi="Arial" w:cs="Arial"/>
                <w:sz w:val="20"/>
                <w:szCs w:val="20"/>
              </w:rPr>
              <w:t>June</w:t>
            </w:r>
            <w:r w:rsidRPr="00774F81">
              <w:rPr>
                <w:rFonts w:ascii="Arial" w:hAnsi="Arial" w:cs="Arial"/>
                <w:sz w:val="20"/>
                <w:szCs w:val="20"/>
              </w:rPr>
              <w:t xml:space="preserve"> 2020</w:t>
            </w:r>
          </w:p>
        </w:tc>
        <w:tc>
          <w:tcPr>
            <w:tcW w:w="1077"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r>
              <w:rPr>
                <w:rFonts w:ascii="Arial" w:hAnsi="Arial" w:cs="Arial"/>
                <w:sz w:val="20"/>
                <w:szCs w:val="20"/>
              </w:rPr>
              <w:t>18 September 2020</w:t>
            </w:r>
          </w:p>
        </w:tc>
        <w:tc>
          <w:tcPr>
            <w:tcW w:w="650" w:type="pct"/>
            <w:shd w:val="clear" w:color="auto" w:fill="FAFAFA"/>
            <w:vAlign w:val="bottom"/>
          </w:tcPr>
          <w:p w:rsidR="00C76A06" w:rsidRPr="00774F81" w:rsidRDefault="00C76A06" w:rsidP="00C76A06">
            <w:pPr>
              <w:pStyle w:val="BodyTextIndent"/>
              <w:ind w:left="0" w:right="-72"/>
              <w:jc w:val="right"/>
              <w:rPr>
                <w:rFonts w:ascii="Arial" w:eastAsia="Arial Unicode MS" w:hAnsi="Arial" w:cs="Arial"/>
                <w:sz w:val="20"/>
                <w:szCs w:val="20"/>
                <w:cs/>
                <w:lang w:val="en-GB"/>
              </w:rPr>
            </w:pPr>
            <w:r w:rsidRPr="00774F81">
              <w:rPr>
                <w:rFonts w:ascii="Arial" w:eastAsia="Arial Unicode MS" w:hAnsi="Arial" w:cs="Arial"/>
                <w:sz w:val="20"/>
                <w:szCs w:val="20"/>
                <w:cs/>
                <w:lang w:val="en-GB"/>
              </w:rPr>
              <w:t>0.1715</w:t>
            </w:r>
          </w:p>
        </w:tc>
        <w:tc>
          <w:tcPr>
            <w:tcW w:w="862" w:type="pct"/>
            <w:tcBorders>
              <w:bottom w:val="single" w:sz="4" w:space="0" w:color="auto"/>
            </w:tcBorders>
            <w:shd w:val="clear" w:color="auto" w:fill="FAFAFA"/>
          </w:tcPr>
          <w:p w:rsidR="00C76A06" w:rsidRPr="00774F81" w:rsidRDefault="00C76A06" w:rsidP="00C76A06">
            <w:pPr>
              <w:pStyle w:val="BodyTextIndent"/>
              <w:ind w:left="0" w:right="-72"/>
              <w:jc w:val="right"/>
              <w:rPr>
                <w:rFonts w:ascii="Arial" w:eastAsia="Arial Unicode MS" w:hAnsi="Arial" w:cs="Arial"/>
                <w:sz w:val="20"/>
                <w:szCs w:val="20"/>
                <w:cs/>
              </w:rPr>
            </w:pPr>
            <w:r w:rsidRPr="00C76A06">
              <w:rPr>
                <w:rFonts w:ascii="Arial" w:eastAsia="Arial Unicode MS" w:hAnsi="Arial" w:cs="Arial"/>
                <w:sz w:val="20"/>
                <w:szCs w:val="20"/>
              </w:rPr>
              <w:t>120,501,750</w:t>
            </w:r>
          </w:p>
        </w:tc>
      </w:tr>
      <w:tr w:rsidR="00C76A06" w:rsidRPr="00F27BF0" w:rsidTr="00F27BF0">
        <w:tc>
          <w:tcPr>
            <w:tcW w:w="442" w:type="pct"/>
            <w:shd w:val="clear" w:color="auto" w:fill="FAFAFA"/>
            <w:vAlign w:val="bottom"/>
          </w:tcPr>
          <w:p w:rsidR="00C76A06" w:rsidRPr="00F27BF0" w:rsidRDefault="00C76A06" w:rsidP="00C76A06">
            <w:pPr>
              <w:pStyle w:val="BodyTextIndent"/>
              <w:ind w:left="-56" w:right="-72"/>
              <w:jc w:val="center"/>
              <w:rPr>
                <w:rFonts w:ascii="Arial" w:hAnsi="Arial" w:cs="Arial"/>
                <w:sz w:val="12"/>
                <w:szCs w:val="12"/>
              </w:rPr>
            </w:pPr>
          </w:p>
        </w:tc>
        <w:tc>
          <w:tcPr>
            <w:tcW w:w="1969" w:type="pct"/>
            <w:shd w:val="clear" w:color="auto" w:fill="FAFAFA"/>
            <w:vAlign w:val="bottom"/>
          </w:tcPr>
          <w:p w:rsidR="00C76A06" w:rsidRPr="00F27BF0" w:rsidRDefault="00C76A06" w:rsidP="00C76A06">
            <w:pPr>
              <w:pStyle w:val="BodyTextIndent"/>
              <w:ind w:left="0" w:right="-72"/>
              <w:jc w:val="center"/>
              <w:rPr>
                <w:rFonts w:ascii="Arial" w:hAnsi="Arial" w:cs="Arial"/>
                <w:sz w:val="12"/>
                <w:szCs w:val="12"/>
              </w:rPr>
            </w:pPr>
          </w:p>
        </w:tc>
        <w:tc>
          <w:tcPr>
            <w:tcW w:w="1077" w:type="pct"/>
            <w:shd w:val="clear" w:color="auto" w:fill="FAFAFA"/>
            <w:vAlign w:val="bottom"/>
          </w:tcPr>
          <w:p w:rsidR="00C76A06" w:rsidRPr="00F27BF0" w:rsidRDefault="00C76A06" w:rsidP="00C76A06">
            <w:pPr>
              <w:pStyle w:val="BodyTextIndent"/>
              <w:ind w:left="0" w:right="-72"/>
              <w:jc w:val="center"/>
              <w:rPr>
                <w:rFonts w:ascii="Arial" w:hAnsi="Arial" w:cs="Arial"/>
                <w:sz w:val="12"/>
                <w:szCs w:val="12"/>
              </w:rPr>
            </w:pPr>
          </w:p>
        </w:tc>
        <w:tc>
          <w:tcPr>
            <w:tcW w:w="650" w:type="pct"/>
            <w:shd w:val="clear" w:color="auto" w:fill="FAFAFA"/>
            <w:vAlign w:val="bottom"/>
          </w:tcPr>
          <w:p w:rsidR="00C76A06" w:rsidRPr="00F27BF0" w:rsidRDefault="00C76A06" w:rsidP="00C76A06">
            <w:pPr>
              <w:pStyle w:val="BodyTextIndent"/>
              <w:ind w:left="0" w:right="-72"/>
              <w:jc w:val="right"/>
              <w:rPr>
                <w:rFonts w:ascii="Arial" w:eastAsia="Arial Unicode MS" w:hAnsi="Arial" w:cs="Arial"/>
                <w:sz w:val="12"/>
                <w:szCs w:val="12"/>
                <w:cs/>
                <w:lang w:val="en-GB"/>
              </w:rPr>
            </w:pPr>
          </w:p>
        </w:tc>
        <w:tc>
          <w:tcPr>
            <w:tcW w:w="862" w:type="pct"/>
            <w:tcBorders>
              <w:top w:val="single" w:sz="4" w:space="0" w:color="auto"/>
            </w:tcBorders>
            <w:shd w:val="clear" w:color="auto" w:fill="FAFAFA"/>
          </w:tcPr>
          <w:p w:rsidR="00C76A06" w:rsidRPr="00F27BF0" w:rsidRDefault="00C76A06" w:rsidP="00C76A06">
            <w:pPr>
              <w:pStyle w:val="BodyTextIndent"/>
              <w:ind w:left="0" w:right="-72"/>
              <w:jc w:val="right"/>
              <w:rPr>
                <w:rFonts w:ascii="Arial" w:eastAsia="Arial Unicode MS" w:hAnsi="Arial" w:cs="Arial"/>
                <w:sz w:val="12"/>
                <w:szCs w:val="12"/>
              </w:rPr>
            </w:pPr>
          </w:p>
        </w:tc>
      </w:tr>
      <w:tr w:rsidR="00C76A06" w:rsidRPr="00774F81" w:rsidTr="00F27BF0">
        <w:tc>
          <w:tcPr>
            <w:tcW w:w="442" w:type="pct"/>
            <w:shd w:val="clear" w:color="auto" w:fill="FAFAFA"/>
            <w:vAlign w:val="bottom"/>
          </w:tcPr>
          <w:p w:rsidR="00C76A06" w:rsidRPr="00774F81" w:rsidRDefault="00C76A06" w:rsidP="00C76A06">
            <w:pPr>
              <w:pStyle w:val="BodyTextIndent"/>
              <w:ind w:left="-56" w:right="-72"/>
              <w:jc w:val="center"/>
              <w:rPr>
                <w:rFonts w:ascii="Arial" w:hAnsi="Arial" w:cs="Arial"/>
                <w:sz w:val="20"/>
                <w:szCs w:val="20"/>
              </w:rPr>
            </w:pPr>
          </w:p>
        </w:tc>
        <w:tc>
          <w:tcPr>
            <w:tcW w:w="1969"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p>
        </w:tc>
        <w:tc>
          <w:tcPr>
            <w:tcW w:w="1077" w:type="pct"/>
            <w:shd w:val="clear" w:color="auto" w:fill="FAFAFA"/>
            <w:vAlign w:val="bottom"/>
          </w:tcPr>
          <w:p w:rsidR="00C76A06" w:rsidRPr="00774F81" w:rsidRDefault="00C76A06" w:rsidP="00C76A06">
            <w:pPr>
              <w:pStyle w:val="BodyTextIndent"/>
              <w:ind w:left="0" w:right="-72"/>
              <w:jc w:val="center"/>
              <w:rPr>
                <w:rFonts w:ascii="Arial" w:hAnsi="Arial" w:cs="Arial"/>
                <w:sz w:val="20"/>
                <w:szCs w:val="20"/>
              </w:rPr>
            </w:pPr>
          </w:p>
        </w:tc>
        <w:tc>
          <w:tcPr>
            <w:tcW w:w="650" w:type="pct"/>
            <w:shd w:val="clear" w:color="auto" w:fill="FAFAFA"/>
            <w:vAlign w:val="bottom"/>
          </w:tcPr>
          <w:p w:rsidR="00C76A06" w:rsidRPr="00774F81" w:rsidRDefault="00C76A06" w:rsidP="00C76A06">
            <w:pPr>
              <w:pStyle w:val="BodyTextIndent"/>
              <w:ind w:left="0" w:right="-72"/>
              <w:jc w:val="right"/>
              <w:rPr>
                <w:rFonts w:ascii="Arial" w:eastAsia="Arial Unicode MS" w:hAnsi="Arial" w:cs="Arial"/>
                <w:sz w:val="20"/>
                <w:szCs w:val="20"/>
                <w:cs/>
                <w:lang w:val="en-GB"/>
              </w:rPr>
            </w:pPr>
          </w:p>
        </w:tc>
        <w:tc>
          <w:tcPr>
            <w:tcW w:w="862" w:type="pct"/>
            <w:tcBorders>
              <w:bottom w:val="single" w:sz="4" w:space="0" w:color="auto"/>
            </w:tcBorders>
            <w:shd w:val="clear" w:color="auto" w:fill="FAFAFA"/>
          </w:tcPr>
          <w:p w:rsidR="00C76A06" w:rsidRPr="00774F81" w:rsidRDefault="00C76A06" w:rsidP="00C76A06">
            <w:pPr>
              <w:pStyle w:val="BodyTextIndent"/>
              <w:ind w:left="0" w:right="-72"/>
              <w:jc w:val="right"/>
              <w:rPr>
                <w:rFonts w:ascii="Arial" w:eastAsia="Arial Unicode MS" w:hAnsi="Arial" w:cs="Arial"/>
                <w:sz w:val="20"/>
                <w:szCs w:val="20"/>
              </w:rPr>
            </w:pPr>
            <w:r w:rsidRPr="00C76A06">
              <w:rPr>
                <w:rFonts w:ascii="Arial" w:eastAsia="Arial Unicode MS" w:hAnsi="Arial" w:cs="Arial"/>
                <w:sz w:val="20"/>
                <w:szCs w:val="20"/>
              </w:rPr>
              <w:t>380,616,</w:t>
            </w:r>
            <w:r w:rsidR="00243F06">
              <w:rPr>
                <w:rFonts w:ascii="Arial" w:eastAsia="Arial Unicode MS" w:hAnsi="Arial" w:cs="Arial"/>
                <w:sz w:val="20"/>
                <w:szCs w:val="20"/>
              </w:rPr>
              <w:t>900</w:t>
            </w:r>
          </w:p>
        </w:tc>
      </w:tr>
    </w:tbl>
    <w:p w:rsidR="006254DB" w:rsidRPr="00774F81" w:rsidRDefault="006254DB" w:rsidP="005673BA">
      <w:pPr>
        <w:pStyle w:val="BodyTextIndent"/>
        <w:ind w:left="0"/>
        <w:rPr>
          <w:rFonts w:ascii="Arial" w:hAnsi="Arial" w:cs="Arial"/>
          <w:b/>
          <w:bCs/>
          <w:sz w:val="20"/>
          <w:szCs w:val="20"/>
          <w:lang w:val="en-GB"/>
        </w:rPr>
      </w:pPr>
    </w:p>
    <w:p w:rsidR="00682B9C" w:rsidRPr="00774F81" w:rsidRDefault="00682B9C" w:rsidP="005673BA">
      <w:pPr>
        <w:pStyle w:val="BodyTextIndent"/>
        <w:ind w:left="0"/>
        <w:rPr>
          <w:rFonts w:ascii="Arial" w:hAnsi="Arial" w:cs="Arial"/>
          <w:b/>
          <w:bCs/>
          <w:sz w:val="20"/>
          <w:szCs w:val="20"/>
          <w:lang w:val="en-GB"/>
        </w:rPr>
      </w:pPr>
    </w:p>
    <w:tbl>
      <w:tblPr>
        <w:tblW w:w="9029" w:type="dxa"/>
        <w:tblInd w:w="108" w:type="dxa"/>
        <w:shd w:val="clear" w:color="auto" w:fill="FFA543"/>
        <w:tblLook w:val="04A0" w:firstRow="1" w:lastRow="0" w:firstColumn="1" w:lastColumn="0" w:noHBand="0" w:noVBand="1"/>
      </w:tblPr>
      <w:tblGrid>
        <w:gridCol w:w="9029"/>
      </w:tblGrid>
      <w:tr w:rsidR="0044718E" w:rsidRPr="00774F81" w:rsidTr="000B1361">
        <w:trPr>
          <w:trHeight w:val="386"/>
        </w:trPr>
        <w:tc>
          <w:tcPr>
            <w:tcW w:w="9029" w:type="dxa"/>
            <w:shd w:val="clear" w:color="auto" w:fill="FFA543"/>
            <w:vAlign w:val="center"/>
          </w:tcPr>
          <w:p w:rsidR="0044718E" w:rsidRPr="00774F81" w:rsidRDefault="00C81A2E"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2</w:t>
            </w:r>
            <w:r w:rsidR="0044718E" w:rsidRPr="00774F81">
              <w:rPr>
                <w:rFonts w:ascii="Arial" w:hAnsi="Arial" w:cs="Arial"/>
                <w:b/>
                <w:bCs/>
                <w:color w:val="FFFFFF"/>
                <w:sz w:val="20"/>
                <w:szCs w:val="20"/>
              </w:rPr>
              <w:tab/>
              <w:t>Related party transactions</w:t>
            </w:r>
          </w:p>
        </w:tc>
      </w:tr>
    </w:tbl>
    <w:p w:rsidR="00412163" w:rsidRPr="00774F81" w:rsidRDefault="00412163" w:rsidP="005673BA">
      <w:pPr>
        <w:jc w:val="both"/>
        <w:rPr>
          <w:rFonts w:ascii="Arial" w:hAnsi="Arial" w:cs="Arial"/>
          <w:sz w:val="20"/>
          <w:szCs w:val="20"/>
        </w:rPr>
      </w:pPr>
    </w:p>
    <w:p w:rsidR="00412163" w:rsidRPr="00774F81" w:rsidRDefault="00412163" w:rsidP="005673BA">
      <w:pPr>
        <w:jc w:val="both"/>
        <w:rPr>
          <w:rFonts w:ascii="Arial" w:hAnsi="Arial" w:cs="Arial"/>
          <w:sz w:val="20"/>
          <w:szCs w:val="20"/>
        </w:rPr>
      </w:pPr>
      <w:r w:rsidRPr="00774F81">
        <w:rPr>
          <w:rFonts w:ascii="Arial" w:hAnsi="Arial" w:cs="Arial"/>
          <w:sz w:val="20"/>
          <w:szCs w:val="20"/>
        </w:rPr>
        <w:t xml:space="preserve">The relationship among major related parties can be </w:t>
      </w:r>
      <w:proofErr w:type="spellStart"/>
      <w:r w:rsidRPr="00774F81">
        <w:rPr>
          <w:rFonts w:ascii="Arial" w:hAnsi="Arial" w:cs="Arial"/>
          <w:sz w:val="20"/>
          <w:szCs w:val="20"/>
        </w:rPr>
        <w:t>summarised</w:t>
      </w:r>
      <w:proofErr w:type="spellEnd"/>
      <w:r w:rsidRPr="00774F81">
        <w:rPr>
          <w:rFonts w:ascii="Arial" w:hAnsi="Arial" w:cs="Arial"/>
          <w:sz w:val="20"/>
          <w:szCs w:val="20"/>
        </w:rPr>
        <w:t xml:space="preserve"> as follows:</w:t>
      </w:r>
    </w:p>
    <w:p w:rsidR="00412163" w:rsidRPr="00774F81" w:rsidRDefault="00412163" w:rsidP="005673BA">
      <w:pPr>
        <w:jc w:val="both"/>
        <w:rPr>
          <w:rFonts w:ascii="Arial" w:hAnsi="Arial" w:cs="Arial"/>
          <w:sz w:val="20"/>
          <w:szCs w:val="20"/>
        </w:rPr>
      </w:pPr>
    </w:p>
    <w:p w:rsidR="00412163" w:rsidRPr="00774F81" w:rsidRDefault="00412163" w:rsidP="005673BA">
      <w:pPr>
        <w:numPr>
          <w:ilvl w:val="0"/>
          <w:numId w:val="18"/>
        </w:numPr>
        <w:ind w:left="360"/>
        <w:jc w:val="thaiDistribute"/>
        <w:rPr>
          <w:rFonts w:ascii="Arial" w:hAnsi="Arial" w:cs="Arial"/>
          <w:sz w:val="20"/>
          <w:szCs w:val="20"/>
        </w:rPr>
      </w:pPr>
      <w:r w:rsidRPr="00774F81">
        <w:rPr>
          <w:rFonts w:ascii="Arial" w:hAnsi="Arial" w:cs="Arial"/>
          <w:sz w:val="20"/>
          <w:szCs w:val="20"/>
        </w:rPr>
        <w:t>WHA Industrial REIT Management Company Limited is a REIT manager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SCB Asset Management Company Limited</w:t>
      </w:r>
      <w:r w:rsidRPr="00774F81" w:rsidDel="003A56DC">
        <w:rPr>
          <w:rFonts w:ascii="Arial" w:hAnsi="Arial" w:cs="Arial"/>
          <w:sz w:val="20"/>
          <w:szCs w:val="20"/>
        </w:rPr>
        <w:t xml:space="preserve"> </w:t>
      </w:r>
      <w:r w:rsidRPr="00774F81">
        <w:rPr>
          <w:rFonts w:ascii="Arial" w:hAnsi="Arial" w:cs="Arial"/>
          <w:sz w:val="20"/>
          <w:szCs w:val="20"/>
        </w:rPr>
        <w:t>is the trustee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Siam Commercial Bank Public Company Limited is a parent company of the Trustee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Industrial Development Public Company Limited is the unitholder, parent company</w:t>
      </w:r>
      <w:r w:rsidRPr="00774F81">
        <w:rPr>
          <w:rFonts w:ascii="Arial" w:hAnsi="Arial" w:cs="Arial"/>
          <w:sz w:val="20"/>
          <w:szCs w:val="20"/>
          <w:cs/>
        </w:rPr>
        <w:t xml:space="preserve"> </w:t>
      </w:r>
      <w:r w:rsidRPr="00774F81">
        <w:rPr>
          <w:rFonts w:ascii="Arial" w:hAnsi="Arial" w:cs="Arial"/>
          <w:sz w:val="20"/>
          <w:szCs w:val="20"/>
        </w:rPr>
        <w:t>of the management company and property manager of the Trust.</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Eastern Seaboard Industrial Estate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WHA Industrial Building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rPr>
        <w:t>Eastern Seaboard Industrial Estate (Rayong) Company Limited is a subsidiary of WHA Industrial Development Public Company Limited.</w:t>
      </w:r>
    </w:p>
    <w:p w:rsidR="00412163" w:rsidRPr="00774F81" w:rsidRDefault="00412163" w:rsidP="005673BA">
      <w:pPr>
        <w:numPr>
          <w:ilvl w:val="0"/>
          <w:numId w:val="18"/>
        </w:numPr>
        <w:ind w:left="360"/>
        <w:jc w:val="both"/>
        <w:rPr>
          <w:rFonts w:ascii="Arial" w:hAnsi="Arial" w:cs="Arial"/>
          <w:sz w:val="20"/>
          <w:szCs w:val="20"/>
        </w:rPr>
      </w:pPr>
      <w:r w:rsidRPr="00774F81">
        <w:rPr>
          <w:rFonts w:ascii="Arial" w:hAnsi="Arial" w:cs="Arial"/>
          <w:sz w:val="20"/>
          <w:szCs w:val="20"/>
          <w:lang w:val="en"/>
        </w:rPr>
        <w:t xml:space="preserve">WHA Utilities and Power Public Company Limited </w:t>
      </w:r>
      <w:r w:rsidRPr="00774F81">
        <w:rPr>
          <w:rFonts w:ascii="Arial" w:hAnsi="Arial" w:cs="Arial"/>
          <w:sz w:val="20"/>
          <w:szCs w:val="20"/>
        </w:rPr>
        <w:t>is a subsidiary of WHA Industrial Development Public Company Limited.</w:t>
      </w:r>
    </w:p>
    <w:p w:rsidR="007A0155" w:rsidRPr="00774F81" w:rsidRDefault="007A0155" w:rsidP="005673BA">
      <w:pPr>
        <w:pStyle w:val="BodyTextIndent"/>
        <w:ind w:left="0"/>
        <w:rPr>
          <w:rFonts w:ascii="Arial" w:hAnsi="Arial" w:cs="Arial"/>
          <w:sz w:val="20"/>
          <w:szCs w:val="20"/>
        </w:rPr>
      </w:pPr>
    </w:p>
    <w:p w:rsidR="00341948" w:rsidRPr="00774F81" w:rsidRDefault="00341948" w:rsidP="005673BA">
      <w:pPr>
        <w:pStyle w:val="BodyTextIndent"/>
        <w:ind w:left="0"/>
        <w:rPr>
          <w:rFonts w:ascii="Arial" w:hAnsi="Arial" w:cs="Arial"/>
          <w:sz w:val="20"/>
          <w:szCs w:val="20"/>
        </w:rPr>
      </w:pPr>
      <w:r w:rsidRPr="00774F81">
        <w:rPr>
          <w:rFonts w:ascii="Arial" w:hAnsi="Arial" w:cs="Arial"/>
          <w:sz w:val="20"/>
          <w:szCs w:val="20"/>
        </w:rPr>
        <w:br w:type="page"/>
      </w:r>
    </w:p>
    <w:p w:rsidR="00341948" w:rsidRPr="00774F81" w:rsidRDefault="00341948" w:rsidP="005673BA">
      <w:pPr>
        <w:pStyle w:val="BodyTextIndent"/>
        <w:ind w:left="0"/>
        <w:rPr>
          <w:rFonts w:ascii="Arial" w:hAnsi="Arial" w:cs="Arial"/>
          <w:sz w:val="20"/>
          <w:szCs w:val="20"/>
        </w:rPr>
      </w:pPr>
    </w:p>
    <w:p w:rsidR="00741236" w:rsidRPr="00774F81" w:rsidRDefault="0069268B" w:rsidP="005673BA">
      <w:pPr>
        <w:pStyle w:val="BodyTextIndent"/>
        <w:ind w:left="0"/>
        <w:rPr>
          <w:rFonts w:ascii="Arial" w:hAnsi="Arial" w:cs="Arial"/>
          <w:sz w:val="20"/>
          <w:szCs w:val="20"/>
        </w:rPr>
      </w:pPr>
      <w:r w:rsidRPr="00774F81">
        <w:rPr>
          <w:rFonts w:ascii="Arial" w:hAnsi="Arial" w:cs="Arial"/>
          <w:sz w:val="20"/>
          <w:szCs w:val="20"/>
        </w:rPr>
        <w:t>T</w:t>
      </w:r>
      <w:r w:rsidR="00741236" w:rsidRPr="00774F81">
        <w:rPr>
          <w:rFonts w:ascii="Arial" w:hAnsi="Arial" w:cs="Arial"/>
          <w:sz w:val="20"/>
          <w:szCs w:val="20"/>
        </w:rPr>
        <w:t xml:space="preserve">ransactions </w:t>
      </w:r>
      <w:r w:rsidRPr="00774F81">
        <w:rPr>
          <w:rFonts w:ascii="Arial" w:hAnsi="Arial" w:cs="Arial"/>
          <w:sz w:val="20"/>
          <w:szCs w:val="20"/>
        </w:rPr>
        <w:t xml:space="preserve">with related parties </w:t>
      </w:r>
      <w:r w:rsidR="00741236" w:rsidRPr="00774F81">
        <w:rPr>
          <w:rFonts w:ascii="Arial" w:hAnsi="Arial" w:cs="Arial"/>
          <w:sz w:val="20"/>
          <w:szCs w:val="20"/>
        </w:rPr>
        <w:t xml:space="preserve">were carried out </w:t>
      </w:r>
      <w:r w:rsidRPr="00774F81">
        <w:rPr>
          <w:rFonts w:ascii="Arial" w:hAnsi="Arial" w:cs="Arial"/>
          <w:sz w:val="20"/>
          <w:szCs w:val="20"/>
        </w:rPr>
        <w:t>as follows</w:t>
      </w:r>
      <w:r w:rsidR="00741236" w:rsidRPr="00774F81">
        <w:rPr>
          <w:rFonts w:ascii="Arial" w:hAnsi="Arial" w:cs="Arial"/>
          <w:sz w:val="20"/>
          <w:szCs w:val="20"/>
        </w:rPr>
        <w:t>:</w:t>
      </w:r>
    </w:p>
    <w:p w:rsidR="00741236" w:rsidRPr="00774F81" w:rsidRDefault="00741236" w:rsidP="005673BA">
      <w:pPr>
        <w:pStyle w:val="BodyTextIndent"/>
        <w:ind w:left="0"/>
        <w:rPr>
          <w:rFonts w:ascii="Arial" w:hAnsi="Arial" w:cs="Arial"/>
          <w:sz w:val="20"/>
          <w:szCs w:val="20"/>
        </w:rPr>
      </w:pPr>
    </w:p>
    <w:p w:rsidR="00CD0354" w:rsidRPr="00774F81" w:rsidRDefault="00CD0354" w:rsidP="005673BA">
      <w:pPr>
        <w:pStyle w:val="BodyTextIndent"/>
        <w:ind w:left="540" w:hanging="540"/>
        <w:rPr>
          <w:rFonts w:ascii="Arial" w:hAnsi="Arial" w:cs="Arial"/>
          <w:b/>
          <w:bCs/>
          <w:color w:val="CF4A02"/>
          <w:sz w:val="20"/>
          <w:szCs w:val="20"/>
        </w:rPr>
      </w:pPr>
      <w:r w:rsidRPr="00774F81">
        <w:rPr>
          <w:rFonts w:ascii="Arial" w:hAnsi="Arial" w:cs="Arial"/>
          <w:b/>
          <w:bCs/>
          <w:color w:val="CF4A02"/>
          <w:sz w:val="20"/>
          <w:szCs w:val="20"/>
        </w:rPr>
        <w:t>a)</w:t>
      </w:r>
      <w:r w:rsidRPr="00774F81">
        <w:rPr>
          <w:rFonts w:ascii="Arial" w:hAnsi="Arial" w:cs="Arial"/>
          <w:b/>
          <w:bCs/>
          <w:color w:val="CF4A02"/>
          <w:sz w:val="20"/>
          <w:szCs w:val="20"/>
        </w:rPr>
        <w:tab/>
        <w:t>Income and expenses</w:t>
      </w:r>
    </w:p>
    <w:p w:rsidR="0044718E" w:rsidRPr="00774F81" w:rsidRDefault="0044718E" w:rsidP="005673BA">
      <w:pPr>
        <w:pStyle w:val="BodyTextIndent"/>
        <w:ind w:left="540" w:hanging="540"/>
        <w:rPr>
          <w:rFonts w:ascii="Arial" w:hAnsi="Arial" w:cs="Arial"/>
          <w:b/>
          <w:bCs/>
          <w:sz w:val="20"/>
          <w:szCs w:val="20"/>
        </w:rPr>
      </w:pPr>
    </w:p>
    <w:tbl>
      <w:tblPr>
        <w:tblW w:w="8496" w:type="dxa"/>
        <w:tblInd w:w="648" w:type="dxa"/>
        <w:tblLayout w:type="fixed"/>
        <w:tblLook w:val="0000" w:firstRow="0" w:lastRow="0" w:firstColumn="0" w:lastColumn="0" w:noHBand="0" w:noVBand="0"/>
      </w:tblPr>
      <w:tblGrid>
        <w:gridCol w:w="5472"/>
        <w:gridCol w:w="1512"/>
        <w:gridCol w:w="1512"/>
      </w:tblGrid>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013B" w:rsidRPr="00F27BF0" w:rsidRDefault="00B0013B" w:rsidP="00774F81">
            <w:pPr>
              <w:pStyle w:val="BodyTextIndent"/>
              <w:ind w:left="0" w:right="-72"/>
              <w:jc w:val="center"/>
              <w:rPr>
                <w:rFonts w:ascii="Arial" w:hAnsi="Arial" w:cs="Arial"/>
                <w:b/>
                <w:bCs/>
                <w:sz w:val="20"/>
                <w:szCs w:val="20"/>
                <w:lang w:val="en-GB"/>
              </w:rPr>
            </w:pPr>
            <w:r w:rsidRPr="00F27BF0">
              <w:rPr>
                <w:rFonts w:ascii="Arial" w:hAnsi="Arial" w:cs="Arial"/>
                <w:b/>
                <w:bCs/>
                <w:sz w:val="20"/>
                <w:szCs w:val="20"/>
                <w:lang w:val="en-GB"/>
              </w:rPr>
              <w:t>(Unaudited)</w:t>
            </w:r>
          </w:p>
          <w:p w:rsidR="00B0013B" w:rsidRPr="00F27BF0" w:rsidRDefault="00B0013B" w:rsidP="00774F81">
            <w:pPr>
              <w:pStyle w:val="BodyTextIndent"/>
              <w:ind w:left="0" w:right="-72"/>
              <w:jc w:val="center"/>
              <w:rPr>
                <w:rFonts w:ascii="Arial" w:hAnsi="Arial" w:cs="Arial"/>
                <w:b/>
                <w:bCs/>
                <w:sz w:val="20"/>
                <w:szCs w:val="20"/>
                <w:lang w:val="en-GB"/>
              </w:rPr>
            </w:pPr>
            <w:r w:rsidRPr="00F27BF0">
              <w:rPr>
                <w:rFonts w:ascii="Arial" w:hAnsi="Arial" w:cs="Arial"/>
                <w:b/>
                <w:bCs/>
                <w:sz w:val="20"/>
                <w:szCs w:val="20"/>
                <w:lang w:val="en-GB"/>
              </w:rPr>
              <w:t xml:space="preserve">For three-month period ended </w:t>
            </w:r>
            <w:r w:rsidR="009D658D">
              <w:rPr>
                <w:rFonts w:ascii="Arial" w:hAnsi="Arial" w:cs="Arial"/>
                <w:b/>
                <w:bCs/>
                <w:sz w:val="20"/>
                <w:szCs w:val="20"/>
                <w:lang w:val="en-GB"/>
              </w:rPr>
              <w:t>30 September</w:t>
            </w: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1512" w:type="dxa"/>
            <w:vAlign w:val="bottom"/>
          </w:tcPr>
          <w:p w:rsidR="00B0013B" w:rsidRPr="00F27BF0" w:rsidRDefault="00B0013B" w:rsidP="00774F81">
            <w:pPr>
              <w:pStyle w:val="BodyTextIndent"/>
              <w:ind w:left="0" w:right="-72"/>
              <w:jc w:val="right"/>
              <w:rPr>
                <w:rFonts w:ascii="Arial" w:hAnsi="Arial" w:cs="Arial"/>
                <w:b/>
                <w:bCs/>
                <w:sz w:val="20"/>
                <w:szCs w:val="20"/>
              </w:rPr>
            </w:pPr>
            <w:r w:rsidRPr="00F27BF0">
              <w:rPr>
                <w:rFonts w:ascii="Arial" w:hAnsi="Arial" w:cs="Arial"/>
                <w:b/>
                <w:bCs/>
                <w:sz w:val="20"/>
                <w:szCs w:val="20"/>
              </w:rPr>
              <w:t>2020</w:t>
            </w:r>
          </w:p>
        </w:tc>
        <w:tc>
          <w:tcPr>
            <w:tcW w:w="1512" w:type="dxa"/>
            <w:vAlign w:val="bottom"/>
          </w:tcPr>
          <w:p w:rsidR="00B0013B" w:rsidRPr="00F27BF0" w:rsidRDefault="00B0013B" w:rsidP="00774F81">
            <w:pPr>
              <w:pStyle w:val="BodyTextIndent"/>
              <w:ind w:left="0" w:right="-72"/>
              <w:jc w:val="right"/>
              <w:rPr>
                <w:rFonts w:ascii="Arial" w:hAnsi="Arial" w:cs="Arial"/>
                <w:b/>
                <w:bCs/>
                <w:sz w:val="20"/>
                <w:szCs w:val="20"/>
              </w:rPr>
            </w:pPr>
            <w:r w:rsidRPr="00F27BF0">
              <w:rPr>
                <w:rFonts w:ascii="Arial" w:hAnsi="Arial" w:cs="Arial"/>
                <w:b/>
                <w:bCs/>
                <w:sz w:val="20"/>
                <w:szCs w:val="20"/>
              </w:rPr>
              <w:t>2019</w:t>
            </w: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013B" w:rsidRPr="00F27BF0" w:rsidRDefault="00B0013B" w:rsidP="00774F81">
            <w:pPr>
              <w:pStyle w:val="BodyTextIndent"/>
              <w:ind w:left="0" w:right="-72"/>
              <w:jc w:val="right"/>
              <w:rPr>
                <w:rFonts w:ascii="Arial" w:hAnsi="Arial" w:cs="Arial"/>
                <w:sz w:val="20"/>
                <w:szCs w:val="20"/>
                <w:lang w:val="en-GB"/>
              </w:rPr>
            </w:pPr>
            <w:r w:rsidRPr="00F27BF0">
              <w:rPr>
                <w:rFonts w:ascii="Arial" w:hAnsi="Arial" w:cs="Arial"/>
                <w:b/>
                <w:bCs/>
                <w:sz w:val="20"/>
                <w:szCs w:val="20"/>
              </w:rPr>
              <w:t>Baht</w:t>
            </w:r>
          </w:p>
        </w:tc>
        <w:tc>
          <w:tcPr>
            <w:tcW w:w="1512" w:type="dxa"/>
            <w:tcBorders>
              <w:bottom w:val="single" w:sz="4" w:space="0" w:color="auto"/>
            </w:tcBorders>
            <w:vAlign w:val="bottom"/>
          </w:tcPr>
          <w:p w:rsidR="00B0013B" w:rsidRPr="00F27BF0" w:rsidRDefault="00B0013B" w:rsidP="00774F81">
            <w:pPr>
              <w:pStyle w:val="BodyTextIndent"/>
              <w:ind w:left="0" w:right="-72"/>
              <w:jc w:val="right"/>
              <w:rPr>
                <w:rFonts w:ascii="Arial" w:hAnsi="Arial" w:cs="Arial"/>
                <w:sz w:val="20"/>
                <w:szCs w:val="20"/>
                <w:lang w:val="en-GB"/>
              </w:rPr>
            </w:pPr>
            <w:r w:rsidRPr="00F27BF0">
              <w:rPr>
                <w:rFonts w:ascii="Arial" w:hAnsi="Arial" w:cs="Arial"/>
                <w:b/>
                <w:bCs/>
                <w:sz w:val="20"/>
                <w:szCs w:val="20"/>
              </w:rPr>
              <w:t>Baht</w:t>
            </w: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013B" w:rsidRPr="00F27BF0" w:rsidRDefault="00B0013B" w:rsidP="00774F81">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013B" w:rsidRPr="00F27BF0" w:rsidRDefault="00B0013B" w:rsidP="00774F81">
            <w:pPr>
              <w:pStyle w:val="BodyTextIndent"/>
              <w:ind w:left="0" w:right="-72"/>
              <w:jc w:val="right"/>
              <w:rPr>
                <w:rFonts w:ascii="Arial" w:hAnsi="Arial" w:cs="Arial"/>
                <w:sz w:val="20"/>
                <w:szCs w:val="20"/>
                <w:lang w:val="en-GB"/>
              </w:rPr>
            </w:pP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b/>
                <w:bCs/>
                <w:sz w:val="20"/>
                <w:szCs w:val="20"/>
                <w:u w:val="single"/>
              </w:rPr>
            </w:pPr>
            <w:r w:rsidRPr="00F27BF0">
              <w:rPr>
                <w:rFonts w:ascii="Arial" w:hAnsi="Arial" w:cs="Arial"/>
                <w:b/>
                <w:bCs/>
                <w:sz w:val="20"/>
                <w:szCs w:val="20"/>
                <w:u w:val="single"/>
              </w:rPr>
              <w:t>Income</w:t>
            </w: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92430D">
        <w:trPr>
          <w:trHeight w:val="20"/>
        </w:trPr>
        <w:tc>
          <w:tcPr>
            <w:tcW w:w="5472" w:type="dxa"/>
            <w:vAlign w:val="bottom"/>
          </w:tcPr>
          <w:p w:rsidR="00B0013B" w:rsidRPr="00F27BF0" w:rsidRDefault="00B0013B" w:rsidP="00774F81">
            <w:pPr>
              <w:pStyle w:val="BodyTextIndent"/>
              <w:ind w:left="-101"/>
              <w:jc w:val="left"/>
              <w:rPr>
                <w:rFonts w:ascii="Arial" w:hAnsi="Arial" w:cs="Arial"/>
                <w:sz w:val="20"/>
                <w:szCs w:val="20"/>
                <w:u w:val="single"/>
              </w:rPr>
            </w:pPr>
            <w:r w:rsidRPr="00F27BF0">
              <w:rPr>
                <w:rFonts w:ascii="Arial" w:hAnsi="Arial" w:cs="Arial"/>
                <w:sz w:val="20"/>
                <w:szCs w:val="20"/>
                <w:u w:val="single"/>
              </w:rPr>
              <w:t>Rooftop rental income</w:t>
            </w:r>
          </w:p>
        </w:tc>
        <w:tc>
          <w:tcPr>
            <w:tcW w:w="1512" w:type="dxa"/>
            <w:shd w:val="clear" w:color="auto" w:fill="FAFAFA"/>
            <w:vAlign w:val="bottom"/>
          </w:tcPr>
          <w:p w:rsidR="00B0013B" w:rsidRPr="00F27BF0" w:rsidRDefault="00B0013B" w:rsidP="00774F81">
            <w:pPr>
              <w:pStyle w:val="BodyTextIndent"/>
              <w:ind w:left="0" w:right="-72"/>
              <w:jc w:val="right"/>
              <w:rPr>
                <w:rFonts w:ascii="Arial" w:hAnsi="Arial" w:cs="Arial"/>
                <w:sz w:val="20"/>
                <w:szCs w:val="20"/>
              </w:rPr>
            </w:pPr>
          </w:p>
        </w:tc>
        <w:tc>
          <w:tcPr>
            <w:tcW w:w="1512" w:type="dxa"/>
            <w:vAlign w:val="bottom"/>
          </w:tcPr>
          <w:p w:rsidR="00B0013B" w:rsidRPr="00F27BF0" w:rsidRDefault="00B0013B" w:rsidP="00774F81">
            <w:pPr>
              <w:pStyle w:val="BodyTextIndent"/>
              <w:ind w:left="0" w:right="-72"/>
              <w:jc w:val="right"/>
              <w:rPr>
                <w:rFonts w:ascii="Arial" w:hAnsi="Arial" w:cs="Arial"/>
                <w:sz w:val="20"/>
                <w:szCs w:val="20"/>
              </w:rPr>
            </w:pPr>
          </w:p>
        </w:tc>
      </w:tr>
      <w:tr w:rsidR="00B0013B" w:rsidRPr="00F27BF0" w:rsidTr="0092430D">
        <w:trPr>
          <w:trHeight w:val="20"/>
        </w:trPr>
        <w:tc>
          <w:tcPr>
            <w:tcW w:w="5472" w:type="dxa"/>
            <w:vAlign w:val="bottom"/>
          </w:tcPr>
          <w:p w:rsidR="00B0013B" w:rsidRPr="00F27BF0" w:rsidRDefault="00B0013B" w:rsidP="00B0013B">
            <w:pPr>
              <w:pStyle w:val="BodyTextIndent"/>
              <w:ind w:left="-101"/>
              <w:jc w:val="left"/>
              <w:rPr>
                <w:rFonts w:ascii="Arial" w:hAnsi="Arial" w:cs="Arial"/>
                <w:sz w:val="20"/>
                <w:szCs w:val="20"/>
              </w:rPr>
            </w:pPr>
            <w:r w:rsidRPr="00F27BF0">
              <w:rPr>
                <w:rFonts w:ascii="Arial" w:hAnsi="Arial" w:cs="Arial"/>
                <w:sz w:val="20"/>
                <w:szCs w:val="20"/>
              </w:rPr>
              <w:t xml:space="preserve">   </w:t>
            </w:r>
            <w:r w:rsidRPr="00F27BF0">
              <w:rPr>
                <w:rFonts w:ascii="Arial" w:hAnsi="Arial" w:cs="Arial"/>
                <w:sz w:val="20"/>
                <w:szCs w:val="20"/>
                <w:lang w:val="en"/>
              </w:rPr>
              <w:t xml:space="preserve">WHA Utilities and Power Public </w:t>
            </w:r>
            <w:r w:rsidRPr="00F27BF0">
              <w:rPr>
                <w:rFonts w:ascii="Arial" w:hAnsi="Arial" w:cs="Arial"/>
                <w:sz w:val="20"/>
                <w:szCs w:val="20"/>
              </w:rPr>
              <w:t>Company Limited</w:t>
            </w:r>
          </w:p>
        </w:tc>
        <w:tc>
          <w:tcPr>
            <w:tcW w:w="1512" w:type="dxa"/>
            <w:shd w:val="clear" w:color="auto" w:fill="FAFAFA"/>
            <w:vAlign w:val="bottom"/>
          </w:tcPr>
          <w:p w:rsidR="00B0013B" w:rsidRPr="00F27BF0"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1,496,998</w:t>
            </w:r>
          </w:p>
        </w:tc>
        <w:tc>
          <w:tcPr>
            <w:tcW w:w="1512" w:type="dxa"/>
            <w:vAlign w:val="bottom"/>
          </w:tcPr>
          <w:p w:rsidR="00B0013B" w:rsidRPr="00F27BF0"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1,475,408</w:t>
            </w:r>
          </w:p>
        </w:tc>
      </w:tr>
      <w:tr w:rsidR="00B0013B" w:rsidRPr="00F27BF0" w:rsidTr="0092430D">
        <w:trPr>
          <w:trHeight w:val="20"/>
        </w:trPr>
        <w:tc>
          <w:tcPr>
            <w:tcW w:w="5472" w:type="dxa"/>
            <w:vAlign w:val="bottom"/>
          </w:tcPr>
          <w:p w:rsidR="00B0013B" w:rsidRPr="00F27BF0"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B0013B" w:rsidRPr="00F27BF0" w:rsidTr="0092430D">
        <w:trPr>
          <w:trHeight w:val="20"/>
        </w:trPr>
        <w:tc>
          <w:tcPr>
            <w:tcW w:w="5472" w:type="dxa"/>
            <w:vAlign w:val="bottom"/>
          </w:tcPr>
          <w:p w:rsidR="00B0013B" w:rsidRPr="00F27BF0" w:rsidRDefault="00B0013B" w:rsidP="00B0013B">
            <w:pPr>
              <w:pStyle w:val="BodyTextIndent"/>
              <w:ind w:left="-101"/>
              <w:jc w:val="left"/>
              <w:rPr>
                <w:rFonts w:ascii="Arial" w:hAnsi="Arial" w:cs="Arial"/>
                <w:sz w:val="20"/>
                <w:szCs w:val="20"/>
                <w:u w:val="single"/>
              </w:rPr>
            </w:pPr>
            <w:r w:rsidRPr="00F27BF0">
              <w:rPr>
                <w:rFonts w:ascii="Arial" w:hAnsi="Arial" w:cs="Arial"/>
                <w:sz w:val="20"/>
                <w:szCs w:val="20"/>
                <w:u w:val="single"/>
              </w:rPr>
              <w:t>Undertaking income</w:t>
            </w:r>
          </w:p>
        </w:tc>
        <w:tc>
          <w:tcPr>
            <w:tcW w:w="1512" w:type="dxa"/>
            <w:shd w:val="clear" w:color="auto" w:fill="FAFAFA"/>
            <w:vAlign w:val="bottom"/>
          </w:tcPr>
          <w:p w:rsidR="00B0013B" w:rsidRPr="00F27BF0" w:rsidRDefault="00B0013B" w:rsidP="00B0013B">
            <w:pPr>
              <w:pStyle w:val="BodyTextIndent"/>
              <w:ind w:left="0" w:right="-72"/>
              <w:jc w:val="right"/>
              <w:rPr>
                <w:rFonts w:ascii="Arial" w:hAnsi="Arial" w:cs="Arial"/>
                <w:sz w:val="20"/>
                <w:szCs w:val="20"/>
              </w:rPr>
            </w:pPr>
          </w:p>
        </w:tc>
        <w:tc>
          <w:tcPr>
            <w:tcW w:w="1512" w:type="dxa"/>
            <w:vAlign w:val="bottom"/>
          </w:tcPr>
          <w:p w:rsidR="00B0013B" w:rsidRPr="00F27BF0" w:rsidRDefault="00B0013B" w:rsidP="00B0013B">
            <w:pPr>
              <w:pStyle w:val="BodyTextIndent"/>
              <w:ind w:left="0" w:right="-72"/>
              <w:jc w:val="right"/>
              <w:rPr>
                <w:rFonts w:ascii="Arial" w:hAnsi="Arial" w:cs="Arial"/>
                <w:sz w:val="20"/>
                <w:szCs w:val="20"/>
              </w:rPr>
            </w:pPr>
          </w:p>
        </w:tc>
      </w:tr>
      <w:tr w:rsidR="0092430D" w:rsidRPr="00F27BF0" w:rsidTr="0092430D">
        <w:trPr>
          <w:trHeight w:val="20"/>
        </w:trPr>
        <w:tc>
          <w:tcPr>
            <w:tcW w:w="5472" w:type="dxa"/>
            <w:vAlign w:val="bottom"/>
          </w:tcPr>
          <w:p w:rsidR="0092430D" w:rsidRPr="00F27BF0" w:rsidRDefault="0092430D" w:rsidP="0092430D">
            <w:pPr>
              <w:pStyle w:val="BodyTextIndent"/>
              <w:ind w:left="-101"/>
              <w:jc w:val="left"/>
              <w:rPr>
                <w:rFonts w:ascii="Arial" w:hAnsi="Arial" w:cs="Arial"/>
                <w:sz w:val="20"/>
                <w:szCs w:val="20"/>
              </w:rPr>
            </w:pPr>
            <w:r w:rsidRPr="00F27BF0">
              <w:rPr>
                <w:rFonts w:ascii="Arial" w:hAnsi="Arial" w:cs="Arial"/>
                <w:sz w:val="20"/>
                <w:szCs w:val="20"/>
              </w:rPr>
              <w:t xml:space="preserve">   WHA Industrial Development Public Company Limited</w:t>
            </w:r>
          </w:p>
        </w:tc>
        <w:tc>
          <w:tcPr>
            <w:tcW w:w="1512" w:type="dxa"/>
            <w:shd w:val="clear" w:color="auto" w:fill="FAFAFA"/>
            <w:vAlign w:val="bottom"/>
          </w:tcPr>
          <w:p w:rsidR="0092430D" w:rsidRPr="00F27BF0" w:rsidRDefault="00283F7D" w:rsidP="0092430D">
            <w:pPr>
              <w:pStyle w:val="BodyTextIndent"/>
              <w:ind w:left="0" w:right="-72"/>
              <w:jc w:val="right"/>
              <w:rPr>
                <w:rFonts w:ascii="Arial" w:hAnsi="Arial" w:cs="Arial"/>
                <w:sz w:val="20"/>
                <w:szCs w:val="20"/>
              </w:rPr>
            </w:pPr>
            <w:r>
              <w:rPr>
                <w:rFonts w:ascii="Arial" w:hAnsi="Arial" w:cs="Arial"/>
                <w:sz w:val="20"/>
                <w:szCs w:val="20"/>
              </w:rPr>
              <w:t>-</w:t>
            </w:r>
          </w:p>
        </w:tc>
        <w:tc>
          <w:tcPr>
            <w:tcW w:w="1512" w:type="dxa"/>
          </w:tcPr>
          <w:p w:rsidR="0092430D" w:rsidRPr="00B751E7" w:rsidRDefault="0092430D" w:rsidP="0092430D">
            <w:pPr>
              <w:pStyle w:val="BodyTextIndent"/>
              <w:ind w:left="0" w:right="-72"/>
              <w:jc w:val="right"/>
              <w:rPr>
                <w:rFonts w:ascii="Arial" w:hAnsi="Arial" w:cs="Arial"/>
                <w:sz w:val="20"/>
                <w:szCs w:val="20"/>
              </w:rPr>
            </w:pPr>
            <w:r w:rsidRPr="00B751E7">
              <w:rPr>
                <w:rFonts w:ascii="Arial" w:hAnsi="Arial" w:cs="Arial"/>
                <w:sz w:val="20"/>
                <w:szCs w:val="20"/>
              </w:rPr>
              <w:t>733,314</w:t>
            </w:r>
          </w:p>
        </w:tc>
      </w:tr>
      <w:tr w:rsidR="00283F7D" w:rsidRPr="00F27BF0" w:rsidTr="00283F7D">
        <w:trPr>
          <w:trHeight w:val="20"/>
        </w:trPr>
        <w:tc>
          <w:tcPr>
            <w:tcW w:w="5472" w:type="dxa"/>
            <w:vAlign w:val="bottom"/>
          </w:tcPr>
          <w:p w:rsidR="00283F7D" w:rsidRPr="00F27BF0" w:rsidRDefault="00283F7D" w:rsidP="00283F7D">
            <w:pPr>
              <w:pStyle w:val="BodyTextIndent"/>
              <w:ind w:left="-101"/>
              <w:jc w:val="left"/>
              <w:rPr>
                <w:rFonts w:ascii="Arial" w:hAnsi="Arial" w:cs="Arial"/>
                <w:spacing w:val="-4"/>
                <w:sz w:val="20"/>
                <w:szCs w:val="20"/>
              </w:rPr>
            </w:pPr>
            <w:r w:rsidRPr="00F27BF0">
              <w:rPr>
                <w:rFonts w:ascii="Arial" w:hAnsi="Arial" w:cs="Arial"/>
                <w:sz w:val="20"/>
                <w:szCs w:val="20"/>
              </w:rPr>
              <w:t xml:space="preserve">   </w:t>
            </w:r>
            <w:r w:rsidRPr="00F27BF0">
              <w:rPr>
                <w:rFonts w:ascii="Arial" w:hAnsi="Arial" w:cs="Arial"/>
                <w:spacing w:val="-4"/>
                <w:sz w:val="20"/>
                <w:szCs w:val="20"/>
              </w:rPr>
              <w:t>WHA Eastern Seaboard Industrial Estate Company Limited</w:t>
            </w:r>
          </w:p>
        </w:tc>
        <w:tc>
          <w:tcPr>
            <w:tcW w:w="1512" w:type="dxa"/>
            <w:tcBorders>
              <w:top w:val="nil"/>
              <w:left w:val="nil"/>
              <w:bottom w:val="nil"/>
              <w:right w:val="nil"/>
            </w:tcBorders>
            <w:shd w:val="clear" w:color="auto" w:fill="FAFAFA"/>
            <w:vAlign w:val="bottom"/>
          </w:tcPr>
          <w:p w:rsidR="00283F7D" w:rsidRPr="00283F7D" w:rsidRDefault="00283F7D" w:rsidP="005D39EC">
            <w:pPr>
              <w:pStyle w:val="BodyTextIndent"/>
              <w:ind w:left="0" w:right="-72"/>
              <w:jc w:val="right"/>
              <w:rPr>
                <w:rFonts w:ascii="Arial" w:hAnsi="Arial" w:cs="Arial"/>
                <w:sz w:val="20"/>
                <w:szCs w:val="20"/>
              </w:rPr>
            </w:pPr>
            <w:r w:rsidRPr="00283F7D">
              <w:rPr>
                <w:rFonts w:ascii="Arial" w:hAnsi="Arial" w:cs="Arial"/>
                <w:sz w:val="20"/>
                <w:szCs w:val="20"/>
              </w:rPr>
              <w:t>338,854</w:t>
            </w:r>
          </w:p>
        </w:tc>
        <w:tc>
          <w:tcPr>
            <w:tcW w:w="1512" w:type="dxa"/>
          </w:tcPr>
          <w:p w:rsidR="00283F7D" w:rsidRPr="00B751E7"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20,159,259</w:t>
            </w:r>
          </w:p>
        </w:tc>
      </w:tr>
      <w:tr w:rsidR="00283F7D" w:rsidRPr="00F27BF0" w:rsidTr="00283F7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rPr>
            </w:pPr>
            <w:r w:rsidRPr="00F27BF0">
              <w:rPr>
                <w:rFonts w:ascii="Arial" w:hAnsi="Arial" w:cs="Arial"/>
                <w:sz w:val="20"/>
                <w:szCs w:val="20"/>
              </w:rPr>
              <w:t xml:space="preserve">   WHA Industrial Building Company Limited</w:t>
            </w:r>
          </w:p>
        </w:tc>
        <w:tc>
          <w:tcPr>
            <w:tcW w:w="1512" w:type="dxa"/>
            <w:tcBorders>
              <w:top w:val="nil"/>
              <w:left w:val="nil"/>
              <w:bottom w:val="nil"/>
              <w:right w:val="nil"/>
            </w:tcBorders>
            <w:shd w:val="clear" w:color="auto" w:fill="FAFAFA"/>
            <w:vAlign w:val="bottom"/>
          </w:tcPr>
          <w:p w:rsidR="00283F7D" w:rsidRDefault="00283F7D" w:rsidP="005D39EC">
            <w:pPr>
              <w:pStyle w:val="BodyTextIndent"/>
              <w:ind w:left="0" w:right="-72"/>
              <w:jc w:val="right"/>
              <w:rPr>
                <w:rFonts w:ascii="Arial" w:hAnsi="Arial" w:cs="Arial"/>
                <w:sz w:val="20"/>
                <w:szCs w:val="20"/>
              </w:rPr>
            </w:pPr>
            <w:r>
              <w:rPr>
                <w:rFonts w:ascii="Arial" w:hAnsi="Arial" w:cs="Arial"/>
                <w:sz w:val="20"/>
                <w:szCs w:val="20"/>
              </w:rPr>
              <w:t>606,912</w:t>
            </w:r>
          </w:p>
        </w:tc>
        <w:tc>
          <w:tcPr>
            <w:tcW w:w="1512" w:type="dxa"/>
          </w:tcPr>
          <w:p w:rsidR="00283F7D" w:rsidRPr="00B751E7"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6,046,391</w:t>
            </w:r>
          </w:p>
        </w:tc>
      </w:tr>
      <w:tr w:rsidR="00283F7D" w:rsidRPr="00F27BF0" w:rsidTr="00283F7D">
        <w:trPr>
          <w:trHeight w:val="20"/>
        </w:trPr>
        <w:tc>
          <w:tcPr>
            <w:tcW w:w="5472" w:type="dxa"/>
            <w:vAlign w:val="bottom"/>
          </w:tcPr>
          <w:p w:rsidR="00283F7D" w:rsidRPr="00F27BF0" w:rsidRDefault="00283F7D" w:rsidP="00283F7D">
            <w:pPr>
              <w:pStyle w:val="BodyTextIndent"/>
              <w:ind w:left="-101" w:right="-107"/>
              <w:jc w:val="left"/>
              <w:rPr>
                <w:rFonts w:ascii="Arial" w:hAnsi="Arial" w:cs="Arial"/>
                <w:spacing w:val="-6"/>
                <w:sz w:val="20"/>
                <w:szCs w:val="20"/>
              </w:rPr>
            </w:pPr>
            <w:r w:rsidRPr="00F27BF0">
              <w:rPr>
                <w:rFonts w:ascii="Arial" w:hAnsi="Arial" w:cs="Arial"/>
                <w:sz w:val="20"/>
                <w:szCs w:val="20"/>
              </w:rPr>
              <w:t xml:space="preserve">   </w:t>
            </w:r>
            <w:r w:rsidRPr="00F27BF0">
              <w:rPr>
                <w:rFonts w:ascii="Arial" w:hAnsi="Arial" w:cs="Arial"/>
                <w:spacing w:val="-6"/>
                <w:sz w:val="20"/>
                <w:szCs w:val="20"/>
              </w:rPr>
              <w:t>Eastern Seaboard Industrial Estate (Rayong) Company Limited</w:t>
            </w:r>
          </w:p>
        </w:tc>
        <w:tc>
          <w:tcPr>
            <w:tcW w:w="1512" w:type="dxa"/>
            <w:tcBorders>
              <w:top w:val="nil"/>
              <w:left w:val="nil"/>
              <w:bottom w:val="nil"/>
              <w:right w:val="nil"/>
            </w:tcBorders>
            <w:shd w:val="clear" w:color="auto" w:fill="FAFAFA"/>
            <w:vAlign w:val="bottom"/>
          </w:tcPr>
          <w:p w:rsidR="00283F7D" w:rsidRDefault="00283F7D" w:rsidP="005D39EC">
            <w:pPr>
              <w:pStyle w:val="BodyTextIndent"/>
              <w:ind w:left="0" w:right="-72"/>
              <w:jc w:val="right"/>
              <w:rPr>
                <w:rFonts w:ascii="Arial" w:hAnsi="Arial" w:cs="Arial"/>
                <w:sz w:val="20"/>
                <w:szCs w:val="20"/>
              </w:rPr>
            </w:pPr>
            <w:r>
              <w:rPr>
                <w:rFonts w:ascii="Arial" w:hAnsi="Arial" w:cs="Arial"/>
                <w:sz w:val="20"/>
                <w:szCs w:val="20"/>
              </w:rPr>
              <w:t>995,010</w:t>
            </w:r>
          </w:p>
        </w:tc>
        <w:tc>
          <w:tcPr>
            <w:tcW w:w="1512" w:type="dxa"/>
          </w:tcPr>
          <w:p w:rsidR="00283F7D" w:rsidRPr="00B751E7"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7,735,358</w:t>
            </w: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rPr>
            </w:pP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rPr>
            </w:pPr>
            <w:r w:rsidRPr="00F27BF0">
              <w:rPr>
                <w:rFonts w:ascii="Arial" w:hAnsi="Arial" w:cs="Arial"/>
                <w:sz w:val="20"/>
                <w:szCs w:val="20"/>
                <w:u w:val="single"/>
              </w:rPr>
              <w:t>Interest income</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r w:rsidRPr="00F27BF0">
              <w:rPr>
                <w:rFonts w:ascii="Arial" w:hAnsi="Arial" w:cs="Arial"/>
                <w:sz w:val="20"/>
                <w:szCs w:val="20"/>
              </w:rPr>
              <w:t xml:space="preserve">   Siam Commercial Bank Public Company Limited</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r w:rsidRPr="00283F7D">
              <w:rPr>
                <w:rFonts w:ascii="Arial" w:hAnsi="Arial" w:cs="Arial"/>
                <w:sz w:val="20"/>
                <w:szCs w:val="20"/>
              </w:rPr>
              <w:t>96,568</w:t>
            </w: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230,217</w:t>
            </w: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b/>
                <w:bCs/>
                <w:sz w:val="20"/>
                <w:szCs w:val="20"/>
              </w:rPr>
            </w:pP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b/>
                <w:bCs/>
                <w:sz w:val="20"/>
                <w:szCs w:val="20"/>
                <w:u w:val="single"/>
              </w:rPr>
            </w:pPr>
            <w:r w:rsidRPr="00F27BF0">
              <w:rPr>
                <w:rFonts w:ascii="Arial" w:hAnsi="Arial" w:cs="Arial"/>
                <w:b/>
                <w:bCs/>
                <w:sz w:val="20"/>
                <w:szCs w:val="20"/>
                <w:u w:val="single"/>
              </w:rPr>
              <w:t>Expenses</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b/>
                <w:bCs/>
                <w:sz w:val="20"/>
                <w:szCs w:val="20"/>
                <w:u w:val="single"/>
              </w:rPr>
            </w:pP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lang w:val="en-GB"/>
              </w:rPr>
            </w:pPr>
            <w:r w:rsidRPr="00F27BF0">
              <w:rPr>
                <w:rFonts w:ascii="Arial" w:hAnsi="Arial" w:cs="Arial"/>
                <w:sz w:val="20"/>
                <w:szCs w:val="20"/>
                <w:u w:val="single"/>
              </w:rPr>
              <w:t>Management fee</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lang w:val="en-GB"/>
              </w:rPr>
            </w:pPr>
            <w:r w:rsidRPr="00F27BF0">
              <w:rPr>
                <w:rFonts w:ascii="Arial" w:hAnsi="Arial" w:cs="Arial"/>
                <w:sz w:val="20"/>
                <w:szCs w:val="20"/>
              </w:rPr>
              <w:t xml:space="preserve">   WHA Industrial REIT Management Company Limited</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r w:rsidRPr="00283F7D">
              <w:rPr>
                <w:rFonts w:ascii="Arial" w:hAnsi="Arial" w:cs="Arial"/>
                <w:sz w:val="20"/>
                <w:szCs w:val="20"/>
              </w:rPr>
              <w:t>3,913,735</w:t>
            </w: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3,931,141</w:t>
            </w: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lang w:val="en-GB"/>
              </w:rPr>
            </w:pPr>
            <w:r w:rsidRPr="00F27BF0">
              <w:rPr>
                <w:rFonts w:ascii="Arial" w:hAnsi="Arial" w:cs="Arial"/>
                <w:sz w:val="20"/>
                <w:szCs w:val="20"/>
                <w:u w:val="single"/>
                <w:lang w:val="en-GB"/>
              </w:rPr>
              <w:t>Trustee fee</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cs/>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cs/>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lang w:val="en-GB"/>
              </w:rPr>
            </w:pPr>
            <w:r w:rsidRPr="00F27BF0">
              <w:rPr>
                <w:rFonts w:ascii="Arial" w:hAnsi="Arial" w:cs="Arial"/>
                <w:sz w:val="20"/>
                <w:szCs w:val="20"/>
                <w:lang w:val="en-GB"/>
              </w:rPr>
              <w:t xml:space="preserve">   SCB Asset Management Company Limited</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r w:rsidRPr="00283F7D">
              <w:rPr>
                <w:rFonts w:ascii="Arial" w:hAnsi="Arial" w:cs="Arial"/>
                <w:sz w:val="20"/>
                <w:szCs w:val="20"/>
              </w:rPr>
              <w:t>3,913,735</w:t>
            </w: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3,931,141</w:t>
            </w: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p>
        </w:tc>
        <w:tc>
          <w:tcPr>
            <w:tcW w:w="1512" w:type="dxa"/>
            <w:shd w:val="clear" w:color="auto" w:fill="FAFAFA"/>
            <w:vAlign w:val="bottom"/>
          </w:tcPr>
          <w:p w:rsidR="00283F7D" w:rsidRPr="00F27BF0" w:rsidRDefault="00283F7D" w:rsidP="00283F7D">
            <w:pPr>
              <w:pStyle w:val="BodyTextIndent"/>
              <w:ind w:left="0" w:right="-72"/>
              <w:jc w:val="center"/>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r w:rsidRPr="00F27BF0">
              <w:rPr>
                <w:rFonts w:ascii="Arial" w:hAnsi="Arial" w:cs="Arial"/>
                <w:sz w:val="20"/>
                <w:szCs w:val="20"/>
                <w:u w:val="single"/>
              </w:rPr>
              <w:t>Property management fee</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cs/>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cs/>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rPr>
            </w:pPr>
            <w:r w:rsidRPr="00F27BF0">
              <w:rPr>
                <w:rFonts w:ascii="Arial" w:hAnsi="Arial" w:cs="Arial"/>
                <w:sz w:val="20"/>
                <w:szCs w:val="20"/>
                <w:lang w:val="en-GB"/>
              </w:rPr>
              <w:t xml:space="preserve">   </w:t>
            </w:r>
            <w:r w:rsidRPr="00F27BF0">
              <w:rPr>
                <w:rFonts w:ascii="Arial" w:hAnsi="Arial" w:cs="Arial"/>
                <w:sz w:val="20"/>
                <w:szCs w:val="20"/>
              </w:rPr>
              <w:t>WHA Industrial Development Public Company</w:t>
            </w:r>
            <w:r w:rsidRPr="00F27BF0">
              <w:rPr>
                <w:rFonts w:ascii="Arial" w:hAnsi="Arial" w:cs="Arial"/>
                <w:sz w:val="20"/>
                <w:szCs w:val="20"/>
                <w:lang w:val="en-GB"/>
              </w:rPr>
              <w:t xml:space="preserve"> Limited</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r w:rsidRPr="00283F7D">
              <w:rPr>
                <w:rFonts w:ascii="Arial" w:hAnsi="Arial" w:cs="Arial"/>
                <w:sz w:val="20"/>
                <w:szCs w:val="20"/>
              </w:rPr>
              <w:t>4,662,966</w:t>
            </w: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3,723,126</w:t>
            </w: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rPr>
            </w:pP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r w:rsidRPr="00F27BF0">
              <w:rPr>
                <w:rFonts w:ascii="Arial" w:hAnsi="Arial" w:cs="Arial"/>
                <w:sz w:val="20"/>
                <w:szCs w:val="20"/>
                <w:u w:val="single"/>
              </w:rPr>
              <w:t>Interest expenses</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p>
        </w:tc>
      </w:tr>
      <w:tr w:rsidR="00283F7D" w:rsidRPr="00F27BF0" w:rsidTr="0092430D">
        <w:trPr>
          <w:trHeight w:val="20"/>
        </w:trPr>
        <w:tc>
          <w:tcPr>
            <w:tcW w:w="5472" w:type="dxa"/>
            <w:vAlign w:val="bottom"/>
          </w:tcPr>
          <w:p w:rsidR="00283F7D" w:rsidRPr="00F27BF0" w:rsidRDefault="00283F7D" w:rsidP="00283F7D">
            <w:pPr>
              <w:pStyle w:val="BodyTextIndent"/>
              <w:ind w:left="-101"/>
              <w:jc w:val="left"/>
              <w:rPr>
                <w:rFonts w:ascii="Arial" w:hAnsi="Arial" w:cs="Arial"/>
                <w:sz w:val="20"/>
                <w:szCs w:val="20"/>
                <w:u w:val="single"/>
              </w:rPr>
            </w:pPr>
            <w:r w:rsidRPr="00F27BF0">
              <w:rPr>
                <w:rFonts w:ascii="Arial" w:hAnsi="Arial" w:cs="Arial"/>
                <w:sz w:val="20"/>
                <w:szCs w:val="20"/>
              </w:rPr>
              <w:t xml:space="preserve">   Siam Commercial Bank Public Company Limited </w:t>
            </w:r>
          </w:p>
        </w:tc>
        <w:tc>
          <w:tcPr>
            <w:tcW w:w="1512" w:type="dxa"/>
            <w:shd w:val="clear" w:color="auto" w:fill="FAFAFA"/>
            <w:vAlign w:val="bottom"/>
          </w:tcPr>
          <w:p w:rsidR="00283F7D" w:rsidRPr="00F27BF0" w:rsidRDefault="00283F7D" w:rsidP="00283F7D">
            <w:pPr>
              <w:pStyle w:val="BodyTextIndent"/>
              <w:ind w:left="0" w:right="-72"/>
              <w:jc w:val="right"/>
              <w:rPr>
                <w:rFonts w:ascii="Arial" w:hAnsi="Arial" w:cs="Arial"/>
                <w:sz w:val="20"/>
                <w:szCs w:val="20"/>
              </w:rPr>
            </w:pPr>
            <w:r w:rsidRPr="00283F7D">
              <w:rPr>
                <w:rFonts w:ascii="Arial" w:hAnsi="Arial" w:cs="Arial"/>
                <w:sz w:val="20"/>
                <w:szCs w:val="20"/>
              </w:rPr>
              <w:t>24,294,290</w:t>
            </w:r>
          </w:p>
        </w:tc>
        <w:tc>
          <w:tcPr>
            <w:tcW w:w="1512" w:type="dxa"/>
            <w:vAlign w:val="bottom"/>
          </w:tcPr>
          <w:p w:rsidR="00283F7D" w:rsidRPr="00F27BF0" w:rsidRDefault="00283F7D" w:rsidP="00283F7D">
            <w:pPr>
              <w:pStyle w:val="BodyTextIndent"/>
              <w:ind w:left="0" w:right="-72"/>
              <w:jc w:val="right"/>
              <w:rPr>
                <w:rFonts w:ascii="Arial" w:hAnsi="Arial" w:cs="Arial"/>
                <w:sz w:val="20"/>
                <w:szCs w:val="20"/>
              </w:rPr>
            </w:pPr>
            <w:r w:rsidRPr="00B751E7">
              <w:rPr>
                <w:rFonts w:ascii="Arial" w:hAnsi="Arial" w:cs="Arial"/>
                <w:sz w:val="20"/>
                <w:szCs w:val="20"/>
              </w:rPr>
              <w:t>29,823,000</w:t>
            </w:r>
          </w:p>
        </w:tc>
      </w:tr>
    </w:tbl>
    <w:p w:rsidR="00B0013B" w:rsidRPr="00774F81" w:rsidRDefault="00B0013B" w:rsidP="005673BA">
      <w:pPr>
        <w:ind w:left="547" w:hanging="7"/>
        <w:jc w:val="both"/>
        <w:rPr>
          <w:rFonts w:ascii="Arial" w:hAnsi="Arial" w:cs="Arial"/>
          <w:b/>
          <w:bCs/>
          <w:sz w:val="20"/>
          <w:szCs w:val="20"/>
        </w:rPr>
      </w:pPr>
    </w:p>
    <w:p w:rsidR="00341948" w:rsidRPr="005D39EC" w:rsidRDefault="00B0013B" w:rsidP="005D39EC">
      <w:pPr>
        <w:ind w:left="547"/>
        <w:jc w:val="both"/>
        <w:rPr>
          <w:rFonts w:ascii="Arial" w:hAnsi="Arial" w:cs="Arial"/>
          <w:sz w:val="20"/>
          <w:szCs w:val="20"/>
        </w:rPr>
      </w:pPr>
      <w:r w:rsidRPr="00774F81">
        <w:rPr>
          <w:rFonts w:ascii="Arial" w:hAnsi="Arial" w:cs="Arial"/>
          <w:b/>
          <w:bCs/>
          <w:sz w:val="20"/>
          <w:szCs w:val="20"/>
        </w:rPr>
        <w:br w:type="page"/>
      </w:r>
    </w:p>
    <w:p w:rsidR="00B0013B" w:rsidRPr="005D39EC" w:rsidRDefault="00B0013B" w:rsidP="005D39EC">
      <w:pPr>
        <w:ind w:left="547"/>
        <w:jc w:val="both"/>
        <w:rPr>
          <w:rFonts w:ascii="Arial" w:hAnsi="Arial" w:cs="Arial"/>
          <w:sz w:val="20"/>
          <w:szCs w:val="20"/>
        </w:rPr>
      </w:pPr>
    </w:p>
    <w:tbl>
      <w:tblPr>
        <w:tblW w:w="8496" w:type="dxa"/>
        <w:tblInd w:w="648" w:type="dxa"/>
        <w:tblLayout w:type="fixed"/>
        <w:tblLook w:val="0000" w:firstRow="0" w:lastRow="0" w:firstColumn="0" w:lastColumn="0" w:noHBand="0" w:noVBand="0"/>
      </w:tblPr>
      <w:tblGrid>
        <w:gridCol w:w="5472"/>
        <w:gridCol w:w="1512"/>
        <w:gridCol w:w="1512"/>
      </w:tblGrid>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F27BF0">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 xml:space="preserve">For </w:t>
            </w:r>
            <w:r w:rsidR="009D658D">
              <w:rPr>
                <w:rFonts w:ascii="Arial" w:hAnsi="Arial" w:cs="Arial"/>
                <w:b/>
                <w:bCs/>
                <w:sz w:val="20"/>
                <w:szCs w:val="20"/>
                <w:lang w:val="en-GB"/>
              </w:rPr>
              <w:t>nine-month</w:t>
            </w:r>
            <w:r w:rsidRPr="00774F81">
              <w:rPr>
                <w:rFonts w:ascii="Arial" w:hAnsi="Arial" w:cs="Arial"/>
                <w:b/>
                <w:bCs/>
                <w:sz w:val="20"/>
                <w:szCs w:val="20"/>
                <w:lang w:val="en-GB"/>
              </w:rPr>
              <w:t xml:space="preserve"> period ended </w:t>
            </w:r>
            <w:r w:rsidR="009D658D">
              <w:rPr>
                <w:rFonts w:ascii="Arial" w:hAnsi="Arial" w:cs="Arial"/>
                <w:b/>
                <w:bCs/>
                <w:sz w:val="20"/>
                <w:szCs w:val="20"/>
                <w:lang w:val="en-GB"/>
              </w:rPr>
              <w:t>30 September</w:t>
            </w: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12" w:type="dxa"/>
            <w:vAlign w:val="bottom"/>
          </w:tcPr>
          <w:p w:rsidR="00B0013B" w:rsidRPr="00774F81" w:rsidRDefault="00B0013B" w:rsidP="00774F81">
            <w:pPr>
              <w:pStyle w:val="BodyTextIndent"/>
              <w:ind w:left="0" w:right="-72"/>
              <w:jc w:val="right"/>
              <w:rPr>
                <w:rFonts w:ascii="Arial" w:hAnsi="Arial" w:cs="Arial"/>
                <w:b/>
                <w:bCs/>
                <w:sz w:val="20"/>
                <w:szCs w:val="20"/>
              </w:rPr>
            </w:pPr>
            <w:r w:rsidRPr="00774F81">
              <w:rPr>
                <w:rFonts w:ascii="Arial" w:hAnsi="Arial" w:cs="Arial"/>
                <w:b/>
                <w:bCs/>
                <w:sz w:val="20"/>
                <w:szCs w:val="20"/>
              </w:rPr>
              <w:t>2020</w:t>
            </w:r>
          </w:p>
        </w:tc>
        <w:tc>
          <w:tcPr>
            <w:tcW w:w="1512" w:type="dxa"/>
            <w:vAlign w:val="bottom"/>
          </w:tcPr>
          <w:p w:rsidR="00B0013B" w:rsidRPr="00774F81" w:rsidRDefault="00B0013B" w:rsidP="00774F81">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c>
          <w:tcPr>
            <w:tcW w:w="1512"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013B" w:rsidRPr="00774F81" w:rsidRDefault="00B0013B" w:rsidP="00774F81">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013B" w:rsidRPr="00774F81" w:rsidRDefault="00B0013B" w:rsidP="00774F81">
            <w:pPr>
              <w:pStyle w:val="BodyTextIndent"/>
              <w:ind w:left="0" w:right="-72"/>
              <w:jc w:val="right"/>
              <w:rPr>
                <w:rFonts w:ascii="Arial" w:hAnsi="Arial" w:cs="Arial"/>
                <w:sz w:val="20"/>
                <w:szCs w:val="20"/>
                <w:lang w:val="en-GB"/>
              </w:rPr>
            </w:pP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b/>
                <w:bCs/>
                <w:sz w:val="20"/>
                <w:szCs w:val="20"/>
                <w:u w:val="single"/>
              </w:rPr>
            </w:pPr>
            <w:r w:rsidRPr="00774F81">
              <w:rPr>
                <w:rFonts w:ascii="Arial" w:hAnsi="Arial" w:cs="Arial"/>
                <w:b/>
                <w:bCs/>
                <w:sz w:val="20"/>
                <w:szCs w:val="20"/>
                <w:u w:val="single"/>
              </w:rPr>
              <w:t>Income</w:t>
            </w: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774F81">
            <w:pPr>
              <w:pStyle w:val="BodyTextIndent"/>
              <w:ind w:left="-101"/>
              <w:jc w:val="left"/>
              <w:rPr>
                <w:rFonts w:ascii="Arial" w:hAnsi="Arial" w:cs="Arial"/>
                <w:sz w:val="20"/>
                <w:szCs w:val="20"/>
                <w:u w:val="single"/>
              </w:rPr>
            </w:pPr>
            <w:r w:rsidRPr="00774F81">
              <w:rPr>
                <w:rFonts w:ascii="Arial" w:hAnsi="Arial" w:cs="Arial"/>
                <w:sz w:val="20"/>
                <w:szCs w:val="20"/>
                <w:u w:val="single"/>
              </w:rPr>
              <w:t>Rooftop rental income</w:t>
            </w:r>
          </w:p>
        </w:tc>
        <w:tc>
          <w:tcPr>
            <w:tcW w:w="1512" w:type="dxa"/>
            <w:shd w:val="clear" w:color="auto" w:fill="FAFAFA"/>
            <w:vAlign w:val="bottom"/>
          </w:tcPr>
          <w:p w:rsidR="00B0013B" w:rsidRPr="00774F81" w:rsidRDefault="00B0013B" w:rsidP="00774F81">
            <w:pPr>
              <w:pStyle w:val="BodyTextIndent"/>
              <w:ind w:left="0" w:right="-72"/>
              <w:jc w:val="right"/>
              <w:rPr>
                <w:rFonts w:ascii="Arial" w:hAnsi="Arial" w:cs="Arial"/>
                <w:sz w:val="20"/>
                <w:szCs w:val="20"/>
              </w:rPr>
            </w:pPr>
          </w:p>
        </w:tc>
        <w:tc>
          <w:tcPr>
            <w:tcW w:w="1512" w:type="dxa"/>
            <w:vAlign w:val="bottom"/>
          </w:tcPr>
          <w:p w:rsidR="00B0013B" w:rsidRPr="00774F81" w:rsidRDefault="00B0013B" w:rsidP="00774F81">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rPr>
              <w:t xml:space="preserve">   </w:t>
            </w:r>
            <w:r w:rsidRPr="00774F81">
              <w:rPr>
                <w:rFonts w:ascii="Arial" w:hAnsi="Arial" w:cs="Arial"/>
                <w:sz w:val="20"/>
                <w:szCs w:val="20"/>
                <w:lang w:val="en"/>
              </w:rPr>
              <w:t xml:space="preserve">WHA Utilities and Power Public </w:t>
            </w:r>
            <w:r w:rsidRPr="00774F81">
              <w:rPr>
                <w:rFonts w:ascii="Arial" w:hAnsi="Arial" w:cs="Arial"/>
                <w:sz w:val="20"/>
                <w:szCs w:val="20"/>
              </w:rPr>
              <w:t>Company Limited</w:t>
            </w:r>
          </w:p>
        </w:tc>
        <w:tc>
          <w:tcPr>
            <w:tcW w:w="1512" w:type="dxa"/>
            <w:shd w:val="clear" w:color="auto" w:fill="FAFAFA"/>
            <w:vAlign w:val="bottom"/>
          </w:tcPr>
          <w:p w:rsidR="00B0013B" w:rsidRPr="00774F81"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4,447,815</w:t>
            </w:r>
          </w:p>
        </w:tc>
        <w:tc>
          <w:tcPr>
            <w:tcW w:w="1512" w:type="dxa"/>
            <w:vAlign w:val="bottom"/>
          </w:tcPr>
          <w:p w:rsidR="00B0013B" w:rsidRPr="00774F81"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4,426,225</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Undertaking income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92430D" w:rsidRPr="00774F81" w:rsidTr="0092430D">
        <w:trPr>
          <w:trHeight w:val="20"/>
        </w:trPr>
        <w:tc>
          <w:tcPr>
            <w:tcW w:w="5472" w:type="dxa"/>
            <w:vAlign w:val="bottom"/>
          </w:tcPr>
          <w:p w:rsidR="0092430D" w:rsidRPr="00774F81" w:rsidRDefault="0092430D" w:rsidP="0092430D">
            <w:pPr>
              <w:pStyle w:val="BodyTextIndent"/>
              <w:ind w:left="-101"/>
              <w:jc w:val="left"/>
              <w:rPr>
                <w:rFonts w:ascii="Arial" w:hAnsi="Arial" w:cs="Arial"/>
                <w:sz w:val="20"/>
                <w:szCs w:val="20"/>
              </w:rPr>
            </w:pPr>
            <w:r w:rsidRPr="00774F81">
              <w:rPr>
                <w:rFonts w:ascii="Arial" w:hAnsi="Arial" w:cs="Arial"/>
                <w:sz w:val="20"/>
                <w:szCs w:val="20"/>
              </w:rPr>
              <w:t xml:space="preserve">   WHA Industrial Development Public Company Limited</w:t>
            </w:r>
          </w:p>
        </w:tc>
        <w:tc>
          <w:tcPr>
            <w:tcW w:w="1512" w:type="dxa"/>
            <w:shd w:val="clear" w:color="auto" w:fill="FAFAFA"/>
            <w:vAlign w:val="bottom"/>
          </w:tcPr>
          <w:p w:rsidR="0092430D" w:rsidRPr="00774F81" w:rsidRDefault="00283F7D" w:rsidP="0092430D">
            <w:pPr>
              <w:pStyle w:val="BodyTextIndent"/>
              <w:ind w:left="0" w:right="-72"/>
              <w:jc w:val="right"/>
              <w:rPr>
                <w:rFonts w:ascii="Arial" w:hAnsi="Arial" w:cs="Arial"/>
                <w:sz w:val="20"/>
                <w:szCs w:val="20"/>
              </w:rPr>
            </w:pPr>
            <w:r>
              <w:rPr>
                <w:rFonts w:ascii="Arial" w:hAnsi="Arial" w:cs="Arial"/>
                <w:sz w:val="20"/>
                <w:szCs w:val="20"/>
              </w:rPr>
              <w:t>-</w:t>
            </w:r>
          </w:p>
        </w:tc>
        <w:tc>
          <w:tcPr>
            <w:tcW w:w="1512" w:type="dxa"/>
          </w:tcPr>
          <w:p w:rsidR="0092430D" w:rsidRPr="00B751E7" w:rsidRDefault="0092430D" w:rsidP="0092430D">
            <w:pPr>
              <w:pStyle w:val="BodyTextIndent"/>
              <w:ind w:left="0" w:right="-72"/>
              <w:jc w:val="right"/>
              <w:rPr>
                <w:rFonts w:ascii="Arial" w:hAnsi="Arial" w:cs="Arial"/>
                <w:sz w:val="20"/>
                <w:szCs w:val="20"/>
              </w:rPr>
            </w:pPr>
            <w:r w:rsidRPr="00B751E7">
              <w:rPr>
                <w:rFonts w:ascii="Arial" w:hAnsi="Arial" w:cs="Arial"/>
                <w:sz w:val="20"/>
                <w:szCs w:val="20"/>
              </w:rPr>
              <w:t>7,493,634</w:t>
            </w:r>
          </w:p>
        </w:tc>
      </w:tr>
      <w:tr w:rsidR="0092430D" w:rsidRPr="00774F81" w:rsidTr="0092430D">
        <w:trPr>
          <w:trHeight w:val="20"/>
        </w:trPr>
        <w:tc>
          <w:tcPr>
            <w:tcW w:w="5472" w:type="dxa"/>
            <w:vAlign w:val="bottom"/>
          </w:tcPr>
          <w:p w:rsidR="0092430D" w:rsidRPr="00F27BF0" w:rsidRDefault="0092430D" w:rsidP="0092430D">
            <w:pPr>
              <w:pStyle w:val="BodyTextIndent"/>
              <w:ind w:left="-101"/>
              <w:jc w:val="left"/>
              <w:rPr>
                <w:rFonts w:ascii="Arial" w:hAnsi="Arial" w:cs="Arial"/>
                <w:spacing w:val="-4"/>
                <w:sz w:val="20"/>
                <w:szCs w:val="20"/>
              </w:rPr>
            </w:pPr>
            <w:r w:rsidRPr="00774F81">
              <w:rPr>
                <w:rFonts w:ascii="Arial" w:hAnsi="Arial" w:cs="Arial"/>
                <w:sz w:val="20"/>
                <w:szCs w:val="20"/>
              </w:rPr>
              <w:t xml:space="preserve">   </w:t>
            </w:r>
            <w:r w:rsidRPr="00F27BF0">
              <w:rPr>
                <w:rFonts w:ascii="Arial" w:hAnsi="Arial" w:cs="Arial"/>
                <w:spacing w:val="-4"/>
                <w:sz w:val="20"/>
                <w:szCs w:val="20"/>
              </w:rPr>
              <w:t>WHA Eastern Seaboard Industrial Estate Company Limited</w:t>
            </w:r>
          </w:p>
        </w:tc>
        <w:tc>
          <w:tcPr>
            <w:tcW w:w="1512" w:type="dxa"/>
            <w:shd w:val="clear" w:color="auto" w:fill="FAFAFA"/>
            <w:vAlign w:val="bottom"/>
          </w:tcPr>
          <w:p w:rsidR="0092430D" w:rsidRPr="00774F81" w:rsidRDefault="00283F7D" w:rsidP="0092430D">
            <w:pPr>
              <w:pStyle w:val="BodyTextIndent"/>
              <w:ind w:left="0" w:right="-72"/>
              <w:jc w:val="right"/>
              <w:rPr>
                <w:rFonts w:ascii="Arial" w:hAnsi="Arial" w:cs="Arial"/>
                <w:sz w:val="20"/>
                <w:szCs w:val="20"/>
              </w:rPr>
            </w:pPr>
            <w:r w:rsidRPr="00283F7D">
              <w:rPr>
                <w:rFonts w:ascii="Arial" w:hAnsi="Arial" w:cs="Arial"/>
                <w:sz w:val="20"/>
                <w:szCs w:val="20"/>
              </w:rPr>
              <w:t>1,016,566</w:t>
            </w:r>
          </w:p>
        </w:tc>
        <w:tc>
          <w:tcPr>
            <w:tcW w:w="1512" w:type="dxa"/>
          </w:tcPr>
          <w:p w:rsidR="0092430D" w:rsidRPr="00B751E7" w:rsidRDefault="0092430D" w:rsidP="0092430D">
            <w:pPr>
              <w:pStyle w:val="BodyTextIndent"/>
              <w:ind w:left="0" w:right="-72"/>
              <w:jc w:val="right"/>
              <w:rPr>
                <w:rFonts w:ascii="Arial" w:hAnsi="Arial" w:cs="Arial"/>
                <w:sz w:val="20"/>
                <w:szCs w:val="20"/>
              </w:rPr>
            </w:pPr>
            <w:r w:rsidRPr="00B751E7">
              <w:rPr>
                <w:rFonts w:ascii="Arial" w:hAnsi="Arial" w:cs="Arial"/>
                <w:sz w:val="20"/>
                <w:szCs w:val="20"/>
              </w:rPr>
              <w:t>57,967,705</w:t>
            </w:r>
          </w:p>
        </w:tc>
      </w:tr>
      <w:tr w:rsidR="0092430D" w:rsidRPr="00774F81" w:rsidTr="0092430D">
        <w:trPr>
          <w:trHeight w:val="20"/>
        </w:trPr>
        <w:tc>
          <w:tcPr>
            <w:tcW w:w="5472" w:type="dxa"/>
            <w:vAlign w:val="bottom"/>
          </w:tcPr>
          <w:p w:rsidR="0092430D" w:rsidRPr="00774F81" w:rsidRDefault="0092430D" w:rsidP="0092430D">
            <w:pPr>
              <w:pStyle w:val="BodyTextIndent"/>
              <w:ind w:left="-101"/>
              <w:jc w:val="left"/>
              <w:rPr>
                <w:rFonts w:ascii="Arial" w:hAnsi="Arial" w:cs="Arial"/>
                <w:sz w:val="20"/>
                <w:szCs w:val="20"/>
              </w:rPr>
            </w:pPr>
            <w:r w:rsidRPr="00774F81">
              <w:rPr>
                <w:rFonts w:ascii="Arial" w:hAnsi="Arial" w:cs="Arial"/>
                <w:sz w:val="20"/>
                <w:szCs w:val="20"/>
              </w:rPr>
              <w:t xml:space="preserve">   WHA Industrial Building Company Limited</w:t>
            </w:r>
          </w:p>
        </w:tc>
        <w:tc>
          <w:tcPr>
            <w:tcW w:w="1512" w:type="dxa"/>
            <w:shd w:val="clear" w:color="auto" w:fill="FAFAFA"/>
            <w:vAlign w:val="bottom"/>
          </w:tcPr>
          <w:p w:rsidR="0092430D" w:rsidRPr="00774F81" w:rsidRDefault="00283F7D" w:rsidP="0092430D">
            <w:pPr>
              <w:pStyle w:val="BodyTextIndent"/>
              <w:ind w:left="0" w:right="-72"/>
              <w:jc w:val="right"/>
              <w:rPr>
                <w:rFonts w:ascii="Arial" w:hAnsi="Arial" w:cs="Arial"/>
                <w:sz w:val="20"/>
                <w:szCs w:val="20"/>
              </w:rPr>
            </w:pPr>
            <w:r w:rsidRPr="00283F7D">
              <w:rPr>
                <w:rFonts w:ascii="Arial" w:hAnsi="Arial" w:cs="Arial"/>
                <w:sz w:val="20"/>
                <w:szCs w:val="20"/>
              </w:rPr>
              <w:t>1,482,435</w:t>
            </w:r>
          </w:p>
        </w:tc>
        <w:tc>
          <w:tcPr>
            <w:tcW w:w="1512" w:type="dxa"/>
          </w:tcPr>
          <w:p w:rsidR="0092430D" w:rsidRPr="00B751E7" w:rsidRDefault="0092430D" w:rsidP="0092430D">
            <w:pPr>
              <w:pStyle w:val="BodyTextIndent"/>
              <w:ind w:left="0" w:right="-72"/>
              <w:jc w:val="right"/>
              <w:rPr>
                <w:rFonts w:ascii="Arial" w:hAnsi="Arial" w:cs="Arial"/>
                <w:sz w:val="20"/>
                <w:szCs w:val="20"/>
              </w:rPr>
            </w:pPr>
            <w:r w:rsidRPr="00B751E7">
              <w:rPr>
                <w:rFonts w:ascii="Arial" w:hAnsi="Arial" w:cs="Arial"/>
                <w:sz w:val="20"/>
                <w:szCs w:val="20"/>
              </w:rPr>
              <w:t>16,115,091</w:t>
            </w:r>
          </w:p>
        </w:tc>
      </w:tr>
      <w:tr w:rsidR="0092430D" w:rsidRPr="00774F81" w:rsidTr="0092430D">
        <w:trPr>
          <w:trHeight w:val="20"/>
        </w:trPr>
        <w:tc>
          <w:tcPr>
            <w:tcW w:w="5472" w:type="dxa"/>
            <w:vAlign w:val="bottom"/>
          </w:tcPr>
          <w:p w:rsidR="0092430D" w:rsidRPr="00774F81" w:rsidRDefault="0092430D" w:rsidP="0092430D">
            <w:pPr>
              <w:pStyle w:val="BodyTextIndent"/>
              <w:ind w:left="-101" w:right="-107"/>
              <w:jc w:val="left"/>
              <w:rPr>
                <w:rFonts w:ascii="Arial" w:hAnsi="Arial" w:cs="Arial"/>
                <w:spacing w:val="-6"/>
                <w:sz w:val="20"/>
                <w:szCs w:val="20"/>
              </w:rPr>
            </w:pPr>
            <w:r w:rsidRPr="00774F81">
              <w:rPr>
                <w:rFonts w:ascii="Arial" w:hAnsi="Arial" w:cs="Arial"/>
                <w:spacing w:val="-6"/>
                <w:sz w:val="20"/>
                <w:szCs w:val="20"/>
              </w:rPr>
              <w:t xml:space="preserve">   E</w:t>
            </w:r>
            <w:r w:rsidRPr="00F27BF0">
              <w:rPr>
                <w:rFonts w:ascii="Arial" w:hAnsi="Arial" w:cs="Arial"/>
                <w:spacing w:val="-6"/>
                <w:sz w:val="20"/>
                <w:szCs w:val="20"/>
              </w:rPr>
              <w:t>astern Seaboard Industrial Estate (Rayong) Company Limite</w:t>
            </w:r>
            <w:r w:rsidRPr="00774F81">
              <w:rPr>
                <w:rFonts w:ascii="Arial" w:hAnsi="Arial" w:cs="Arial"/>
                <w:spacing w:val="-6"/>
                <w:sz w:val="20"/>
                <w:szCs w:val="20"/>
              </w:rPr>
              <w:t>d</w:t>
            </w:r>
          </w:p>
        </w:tc>
        <w:tc>
          <w:tcPr>
            <w:tcW w:w="1512" w:type="dxa"/>
            <w:shd w:val="clear" w:color="auto" w:fill="FAFAFA"/>
            <w:vAlign w:val="bottom"/>
          </w:tcPr>
          <w:p w:rsidR="0092430D" w:rsidRPr="00774F81" w:rsidRDefault="00283F7D" w:rsidP="0092430D">
            <w:pPr>
              <w:pStyle w:val="BodyTextIndent"/>
              <w:ind w:left="0" w:right="-72"/>
              <w:jc w:val="right"/>
              <w:rPr>
                <w:rFonts w:ascii="Arial" w:hAnsi="Arial" w:cs="Arial"/>
                <w:sz w:val="20"/>
                <w:szCs w:val="20"/>
              </w:rPr>
            </w:pPr>
            <w:r w:rsidRPr="00283F7D">
              <w:rPr>
                <w:rFonts w:ascii="Arial" w:hAnsi="Arial" w:cs="Arial"/>
                <w:sz w:val="20"/>
                <w:szCs w:val="20"/>
              </w:rPr>
              <w:t>1,773,406</w:t>
            </w:r>
          </w:p>
        </w:tc>
        <w:tc>
          <w:tcPr>
            <w:tcW w:w="1512" w:type="dxa"/>
          </w:tcPr>
          <w:p w:rsidR="0092430D" w:rsidRPr="00B751E7" w:rsidRDefault="0092430D" w:rsidP="0092430D">
            <w:pPr>
              <w:pStyle w:val="BodyTextIndent"/>
              <w:ind w:left="0" w:right="-72"/>
              <w:jc w:val="right"/>
              <w:rPr>
                <w:rFonts w:ascii="Arial" w:hAnsi="Arial" w:cs="Arial"/>
                <w:sz w:val="20"/>
                <w:szCs w:val="20"/>
              </w:rPr>
            </w:pPr>
            <w:r w:rsidRPr="00B751E7">
              <w:rPr>
                <w:rFonts w:ascii="Arial" w:hAnsi="Arial" w:cs="Arial"/>
                <w:sz w:val="20"/>
                <w:szCs w:val="20"/>
              </w:rPr>
              <w:t>23,001,525</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u w:val="single"/>
              </w:rPr>
              <w:t>Interest income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rPr>
              <w:t xml:space="preserve">   Siam Commercial Bank Public Company Limited</w:t>
            </w:r>
          </w:p>
        </w:tc>
        <w:tc>
          <w:tcPr>
            <w:tcW w:w="1512" w:type="dxa"/>
            <w:shd w:val="clear" w:color="auto" w:fill="FAFAFA"/>
            <w:vAlign w:val="bottom"/>
          </w:tcPr>
          <w:p w:rsidR="00B0013B" w:rsidRPr="00774F81"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360,570</w:t>
            </w:r>
          </w:p>
        </w:tc>
        <w:tc>
          <w:tcPr>
            <w:tcW w:w="1512" w:type="dxa"/>
            <w:vAlign w:val="bottom"/>
          </w:tcPr>
          <w:p w:rsidR="00B0013B" w:rsidRPr="00774F81"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689,917</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b/>
                <w:bCs/>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b/>
                <w:bCs/>
                <w:sz w:val="20"/>
                <w:szCs w:val="20"/>
                <w:u w:val="single"/>
              </w:rPr>
            </w:pPr>
            <w:r w:rsidRPr="00774F81">
              <w:rPr>
                <w:rFonts w:ascii="Arial" w:hAnsi="Arial" w:cs="Arial"/>
                <w:b/>
                <w:bCs/>
                <w:sz w:val="20"/>
                <w:szCs w:val="20"/>
                <w:u w:val="single"/>
              </w:rPr>
              <w:t>Expenses</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u w:val="single"/>
              </w:rPr>
              <w:t>Management fee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lang w:val="en-GB"/>
              </w:rPr>
            </w:pPr>
            <w:r w:rsidRPr="00774F81">
              <w:rPr>
                <w:rFonts w:ascii="Arial" w:hAnsi="Arial" w:cs="Arial"/>
                <w:sz w:val="20"/>
                <w:szCs w:val="20"/>
              </w:rPr>
              <w:t xml:space="preserve">   WHA Industrial REIT Management Company Limited</w:t>
            </w:r>
          </w:p>
        </w:tc>
        <w:tc>
          <w:tcPr>
            <w:tcW w:w="1512" w:type="dxa"/>
            <w:shd w:val="clear" w:color="auto" w:fill="FAFAFA"/>
            <w:vAlign w:val="bottom"/>
          </w:tcPr>
          <w:p w:rsidR="00B0013B" w:rsidRPr="00774F81"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11,657,715</w:t>
            </w:r>
          </w:p>
        </w:tc>
        <w:tc>
          <w:tcPr>
            <w:tcW w:w="1512" w:type="dxa"/>
            <w:vAlign w:val="bottom"/>
          </w:tcPr>
          <w:p w:rsidR="00B0013B" w:rsidRPr="00774F81"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11,525,385</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u w:val="single"/>
                <w:lang w:val="en-GB"/>
              </w:rPr>
              <w:t>Trustee fee</w:t>
            </w:r>
          </w:p>
        </w:tc>
        <w:tc>
          <w:tcPr>
            <w:tcW w:w="1512" w:type="dxa"/>
            <w:shd w:val="clear" w:color="auto" w:fill="FAFAFA"/>
            <w:vAlign w:val="bottom"/>
          </w:tcPr>
          <w:p w:rsidR="00B0013B" w:rsidRPr="00774F81" w:rsidRDefault="00B0013B" w:rsidP="00B0013B">
            <w:pPr>
              <w:pStyle w:val="BodyTextIndent"/>
              <w:ind w:left="0" w:right="-72"/>
              <w:jc w:val="center"/>
              <w:rPr>
                <w:rFonts w:ascii="Arial" w:hAnsi="Arial" w:cs="Arial"/>
                <w:sz w:val="20"/>
                <w:szCs w:val="20"/>
                <w:cs/>
              </w:rPr>
            </w:pPr>
          </w:p>
        </w:tc>
        <w:tc>
          <w:tcPr>
            <w:tcW w:w="1512" w:type="dxa"/>
            <w:vAlign w:val="bottom"/>
          </w:tcPr>
          <w:p w:rsidR="00B0013B" w:rsidRPr="00774F81" w:rsidRDefault="00B0013B" w:rsidP="00B0013B">
            <w:pPr>
              <w:pStyle w:val="BodyTextIndent"/>
              <w:ind w:left="0" w:right="-72"/>
              <w:jc w:val="center"/>
              <w:rPr>
                <w:rFonts w:ascii="Arial" w:hAnsi="Arial" w:cs="Arial"/>
                <w:sz w:val="20"/>
                <w:szCs w:val="20"/>
                <w:cs/>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lang w:val="en-GB"/>
              </w:rPr>
            </w:pPr>
            <w:r w:rsidRPr="00774F81">
              <w:rPr>
                <w:rFonts w:ascii="Arial" w:hAnsi="Arial" w:cs="Arial"/>
                <w:sz w:val="20"/>
                <w:szCs w:val="20"/>
                <w:lang w:val="en-GB"/>
              </w:rPr>
              <w:t xml:space="preserve">   SCB Asset Management Company Limited</w:t>
            </w:r>
          </w:p>
        </w:tc>
        <w:tc>
          <w:tcPr>
            <w:tcW w:w="1512" w:type="dxa"/>
            <w:shd w:val="clear" w:color="auto" w:fill="FAFAFA"/>
            <w:vAlign w:val="bottom"/>
          </w:tcPr>
          <w:p w:rsidR="00B0013B" w:rsidRPr="00774F81"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11,657,715</w:t>
            </w:r>
          </w:p>
        </w:tc>
        <w:tc>
          <w:tcPr>
            <w:tcW w:w="1512" w:type="dxa"/>
            <w:vAlign w:val="bottom"/>
          </w:tcPr>
          <w:p w:rsidR="00B0013B" w:rsidRPr="00774F81"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11,525,385</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Property management fee</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cs/>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cs/>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Industrial Development Public Company</w:t>
            </w:r>
            <w:r w:rsidRPr="00774F81">
              <w:rPr>
                <w:rFonts w:ascii="Arial" w:hAnsi="Arial" w:cs="Arial"/>
                <w:sz w:val="20"/>
                <w:szCs w:val="20"/>
                <w:lang w:val="en-GB"/>
              </w:rPr>
              <w:t xml:space="preserve"> Limited</w:t>
            </w:r>
          </w:p>
        </w:tc>
        <w:tc>
          <w:tcPr>
            <w:tcW w:w="1512" w:type="dxa"/>
            <w:shd w:val="clear" w:color="auto" w:fill="FAFAFA"/>
            <w:vAlign w:val="bottom"/>
          </w:tcPr>
          <w:p w:rsidR="00B0013B" w:rsidRPr="00774F81" w:rsidRDefault="00283F7D" w:rsidP="00B0013B">
            <w:pPr>
              <w:pStyle w:val="BodyTextIndent"/>
              <w:ind w:left="0" w:right="-72"/>
              <w:jc w:val="right"/>
              <w:rPr>
                <w:rFonts w:ascii="Arial" w:hAnsi="Arial" w:cs="Arial"/>
                <w:sz w:val="20"/>
                <w:szCs w:val="20"/>
              </w:rPr>
            </w:pPr>
            <w:r w:rsidRPr="00283F7D">
              <w:rPr>
                <w:rFonts w:ascii="Arial" w:hAnsi="Arial" w:cs="Arial"/>
                <w:sz w:val="20"/>
                <w:szCs w:val="20"/>
              </w:rPr>
              <w:t>14,184,143</w:t>
            </w:r>
          </w:p>
        </w:tc>
        <w:tc>
          <w:tcPr>
            <w:tcW w:w="1512" w:type="dxa"/>
            <w:vAlign w:val="bottom"/>
          </w:tcPr>
          <w:p w:rsidR="00B0013B" w:rsidRPr="00774F81" w:rsidRDefault="0092430D" w:rsidP="00B0013B">
            <w:pPr>
              <w:pStyle w:val="BodyTextIndent"/>
              <w:ind w:left="0" w:right="-72"/>
              <w:jc w:val="right"/>
              <w:rPr>
                <w:rFonts w:ascii="Arial" w:hAnsi="Arial" w:cs="Arial"/>
                <w:sz w:val="20"/>
                <w:szCs w:val="20"/>
              </w:rPr>
            </w:pPr>
            <w:r w:rsidRPr="00B751E7">
              <w:rPr>
                <w:rFonts w:ascii="Arial" w:hAnsi="Arial" w:cs="Arial"/>
                <w:sz w:val="20"/>
                <w:szCs w:val="20"/>
              </w:rPr>
              <w:t>9,652,292</w:t>
            </w: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u w:val="single"/>
              </w:rPr>
              <w:t>Interest expenses</w:t>
            </w:r>
          </w:p>
        </w:tc>
        <w:tc>
          <w:tcPr>
            <w:tcW w:w="1512" w:type="dxa"/>
            <w:shd w:val="clear" w:color="auto" w:fill="FAFAFA"/>
            <w:vAlign w:val="bottom"/>
          </w:tcPr>
          <w:p w:rsidR="00B0013B" w:rsidRPr="00774F81" w:rsidRDefault="00B0013B" w:rsidP="00B0013B">
            <w:pPr>
              <w:pStyle w:val="BodyTextIndent"/>
              <w:ind w:left="0" w:right="-72"/>
              <w:jc w:val="right"/>
              <w:rPr>
                <w:rFonts w:ascii="Arial" w:hAnsi="Arial" w:cs="Arial"/>
                <w:sz w:val="20"/>
                <w:szCs w:val="20"/>
              </w:rPr>
            </w:pPr>
          </w:p>
        </w:tc>
        <w:tc>
          <w:tcPr>
            <w:tcW w:w="1512" w:type="dxa"/>
            <w:vAlign w:val="bottom"/>
          </w:tcPr>
          <w:p w:rsidR="00B0013B" w:rsidRPr="00774F81" w:rsidRDefault="00B0013B" w:rsidP="00B0013B">
            <w:pPr>
              <w:pStyle w:val="BodyTextIndent"/>
              <w:ind w:left="0" w:right="-72"/>
              <w:jc w:val="right"/>
              <w:rPr>
                <w:rFonts w:ascii="Arial" w:hAnsi="Arial" w:cs="Arial"/>
                <w:sz w:val="20"/>
                <w:szCs w:val="20"/>
              </w:rPr>
            </w:pPr>
          </w:p>
        </w:tc>
      </w:tr>
      <w:tr w:rsidR="00B0013B" w:rsidRPr="00774F81" w:rsidTr="0092430D">
        <w:trPr>
          <w:trHeight w:val="20"/>
        </w:trPr>
        <w:tc>
          <w:tcPr>
            <w:tcW w:w="5472" w:type="dxa"/>
            <w:vAlign w:val="bottom"/>
          </w:tcPr>
          <w:p w:rsidR="00B0013B" w:rsidRPr="00774F81" w:rsidRDefault="00B0013B" w:rsidP="00B0013B">
            <w:pPr>
              <w:pStyle w:val="BodyTextIndent"/>
              <w:ind w:left="-101"/>
              <w:jc w:val="left"/>
              <w:rPr>
                <w:rFonts w:ascii="Arial" w:hAnsi="Arial" w:cs="Arial"/>
                <w:sz w:val="20"/>
                <w:szCs w:val="20"/>
                <w:u w:val="single"/>
              </w:rPr>
            </w:pPr>
            <w:r w:rsidRPr="00774F81">
              <w:rPr>
                <w:rFonts w:ascii="Arial" w:hAnsi="Arial" w:cs="Arial"/>
                <w:sz w:val="20"/>
                <w:szCs w:val="20"/>
              </w:rPr>
              <w:t xml:space="preserve">   Siam Commercial Bank Public Company Limited </w:t>
            </w:r>
          </w:p>
        </w:tc>
        <w:tc>
          <w:tcPr>
            <w:tcW w:w="1512" w:type="dxa"/>
            <w:shd w:val="clear" w:color="auto" w:fill="FAFAFA"/>
            <w:vAlign w:val="bottom"/>
          </w:tcPr>
          <w:p w:rsidR="00B0013B" w:rsidRPr="009A148B" w:rsidRDefault="00283F7D" w:rsidP="00B0013B">
            <w:pPr>
              <w:pStyle w:val="BodyTextIndent"/>
              <w:ind w:left="0" w:right="-72"/>
              <w:jc w:val="right"/>
              <w:rPr>
                <w:rFonts w:ascii="Arial" w:hAnsi="Arial" w:cs="Arial"/>
                <w:sz w:val="20"/>
                <w:szCs w:val="20"/>
              </w:rPr>
            </w:pPr>
            <w:r w:rsidRPr="009A148B">
              <w:rPr>
                <w:rFonts w:ascii="Arial" w:hAnsi="Arial" w:cs="Arial"/>
                <w:sz w:val="20"/>
                <w:szCs w:val="20"/>
              </w:rPr>
              <w:t>77,585,554</w:t>
            </w:r>
          </w:p>
        </w:tc>
        <w:tc>
          <w:tcPr>
            <w:tcW w:w="1512" w:type="dxa"/>
            <w:vAlign w:val="bottom"/>
          </w:tcPr>
          <w:p w:rsidR="00B0013B" w:rsidRPr="009A148B" w:rsidRDefault="0092430D" w:rsidP="00B0013B">
            <w:pPr>
              <w:pStyle w:val="BodyTextIndent"/>
              <w:ind w:left="0" w:right="-72"/>
              <w:jc w:val="right"/>
              <w:rPr>
                <w:rFonts w:ascii="Arial" w:hAnsi="Arial" w:cs="Arial"/>
                <w:sz w:val="20"/>
                <w:szCs w:val="20"/>
              </w:rPr>
            </w:pPr>
            <w:r w:rsidRPr="009A148B">
              <w:rPr>
                <w:rFonts w:ascii="Arial" w:hAnsi="Arial" w:cs="Arial"/>
                <w:sz w:val="20"/>
                <w:szCs w:val="20"/>
              </w:rPr>
              <w:t>88,401,584</w:t>
            </w:r>
          </w:p>
        </w:tc>
      </w:tr>
    </w:tbl>
    <w:p w:rsidR="00B0013B" w:rsidRPr="00774F81" w:rsidRDefault="00B0013B" w:rsidP="00B0013B">
      <w:pPr>
        <w:ind w:left="547" w:hanging="7"/>
        <w:jc w:val="both"/>
        <w:rPr>
          <w:rFonts w:ascii="Arial" w:hAnsi="Arial" w:cs="Arial"/>
          <w:sz w:val="20"/>
          <w:szCs w:val="20"/>
        </w:rPr>
      </w:pPr>
    </w:p>
    <w:p w:rsidR="00C7174D" w:rsidRPr="00774F81" w:rsidRDefault="00C7174D" w:rsidP="005673BA">
      <w:pPr>
        <w:pStyle w:val="BodyTextIndent"/>
        <w:ind w:left="540" w:hanging="540"/>
        <w:rPr>
          <w:rFonts w:ascii="Arial" w:hAnsi="Arial" w:cs="Arial"/>
          <w:b/>
          <w:bCs/>
          <w:color w:val="CF4A02"/>
          <w:sz w:val="20"/>
          <w:szCs w:val="20"/>
        </w:rPr>
      </w:pPr>
      <w:r w:rsidRPr="00774F81">
        <w:rPr>
          <w:rFonts w:ascii="Arial" w:hAnsi="Arial" w:cs="Arial"/>
          <w:b/>
          <w:bCs/>
          <w:color w:val="CF4A02"/>
          <w:sz w:val="20"/>
          <w:szCs w:val="20"/>
        </w:rPr>
        <w:t>b)</w:t>
      </w:r>
      <w:r w:rsidRPr="00774F81">
        <w:rPr>
          <w:rFonts w:ascii="Arial" w:hAnsi="Arial" w:cs="Arial"/>
          <w:b/>
          <w:bCs/>
          <w:color w:val="CF4A02"/>
          <w:sz w:val="20"/>
          <w:szCs w:val="20"/>
        </w:rPr>
        <w:tab/>
        <w:t>Outstanding balances</w:t>
      </w:r>
    </w:p>
    <w:p w:rsidR="000B1361" w:rsidRPr="00774F81" w:rsidRDefault="000B1361" w:rsidP="005673BA">
      <w:pPr>
        <w:pStyle w:val="BodyTextIndent"/>
        <w:ind w:left="540" w:hanging="540"/>
        <w:rPr>
          <w:rFonts w:ascii="Arial" w:hAnsi="Arial" w:cs="Arial"/>
          <w:b/>
          <w:bCs/>
          <w:color w:val="CF4A02"/>
          <w:sz w:val="20"/>
          <w:szCs w:val="20"/>
        </w:rPr>
      </w:pPr>
    </w:p>
    <w:tbl>
      <w:tblPr>
        <w:tblW w:w="8496" w:type="dxa"/>
        <w:tblInd w:w="648" w:type="dxa"/>
        <w:tblLayout w:type="fixed"/>
        <w:tblLook w:val="0000" w:firstRow="0" w:lastRow="0" w:firstColumn="0" w:lastColumn="0" w:noHBand="0" w:noVBand="0"/>
      </w:tblPr>
      <w:tblGrid>
        <w:gridCol w:w="5472"/>
        <w:gridCol w:w="1512"/>
        <w:gridCol w:w="1512"/>
      </w:tblGrid>
      <w:tr w:rsidR="00FC6F2E" w:rsidRPr="00774F81" w:rsidTr="00F27BF0">
        <w:trPr>
          <w:trHeight w:val="20"/>
        </w:trPr>
        <w:tc>
          <w:tcPr>
            <w:tcW w:w="5472" w:type="dxa"/>
            <w:vAlign w:val="bottom"/>
          </w:tcPr>
          <w:p w:rsidR="000F0E89" w:rsidRPr="00774F81"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rsidR="000F0E89" w:rsidRPr="00774F81" w:rsidRDefault="000F0E89" w:rsidP="005673BA">
            <w:pPr>
              <w:pStyle w:val="BodyTextIndent"/>
              <w:ind w:left="0" w:right="-72"/>
              <w:jc w:val="right"/>
              <w:rPr>
                <w:rFonts w:ascii="Arial" w:hAnsi="Arial" w:cs="Arial"/>
                <w:b/>
                <w:bCs/>
                <w:sz w:val="20"/>
                <w:szCs w:val="20"/>
              </w:rPr>
            </w:pPr>
            <w:r w:rsidRPr="00774F81">
              <w:rPr>
                <w:rFonts w:ascii="Arial" w:hAnsi="Arial" w:cs="Arial"/>
                <w:b/>
                <w:bCs/>
                <w:sz w:val="20"/>
                <w:szCs w:val="20"/>
                <w:lang w:val="en-GB"/>
              </w:rPr>
              <w:t>(Unaudited)</w:t>
            </w:r>
          </w:p>
        </w:tc>
        <w:tc>
          <w:tcPr>
            <w:tcW w:w="1512" w:type="dxa"/>
            <w:tcBorders>
              <w:top w:val="single" w:sz="4" w:space="0" w:color="auto"/>
            </w:tcBorders>
            <w:vAlign w:val="bottom"/>
          </w:tcPr>
          <w:p w:rsidR="000F0E89" w:rsidRPr="00774F81" w:rsidRDefault="000F0E89" w:rsidP="005673BA">
            <w:pPr>
              <w:pStyle w:val="BodyTextIndent"/>
              <w:ind w:left="0" w:right="-72"/>
              <w:jc w:val="right"/>
              <w:rPr>
                <w:rFonts w:ascii="Arial" w:hAnsi="Arial" w:cs="Arial"/>
                <w:b/>
                <w:bCs/>
                <w:sz w:val="20"/>
                <w:szCs w:val="20"/>
              </w:rPr>
            </w:pPr>
            <w:r w:rsidRPr="00774F81">
              <w:rPr>
                <w:rFonts w:ascii="Arial" w:hAnsi="Arial" w:cs="Arial"/>
                <w:b/>
                <w:bCs/>
                <w:sz w:val="20"/>
                <w:szCs w:val="20"/>
                <w:lang w:val="en-GB"/>
              </w:rPr>
              <w:t>(Audited)</w:t>
            </w:r>
          </w:p>
        </w:tc>
      </w:tr>
      <w:tr w:rsidR="00FC6F2E" w:rsidRPr="00774F81" w:rsidTr="00F27BF0">
        <w:trPr>
          <w:trHeight w:val="20"/>
        </w:trPr>
        <w:tc>
          <w:tcPr>
            <w:tcW w:w="5472" w:type="dxa"/>
            <w:vAlign w:val="bottom"/>
          </w:tcPr>
          <w:p w:rsidR="000F0E89" w:rsidRPr="00774F81" w:rsidRDefault="000F0E89" w:rsidP="005673BA">
            <w:pPr>
              <w:pStyle w:val="BodyTextIndent"/>
              <w:ind w:left="-101"/>
              <w:jc w:val="left"/>
              <w:rPr>
                <w:rFonts w:ascii="Arial" w:hAnsi="Arial" w:cs="Arial"/>
                <w:sz w:val="20"/>
                <w:szCs w:val="20"/>
                <w:lang w:val="en-GB"/>
              </w:rPr>
            </w:pPr>
          </w:p>
        </w:tc>
        <w:tc>
          <w:tcPr>
            <w:tcW w:w="1512" w:type="dxa"/>
            <w:vAlign w:val="bottom"/>
          </w:tcPr>
          <w:p w:rsidR="000F0E89" w:rsidRPr="00774F81" w:rsidRDefault="009D658D" w:rsidP="005673BA">
            <w:pPr>
              <w:pStyle w:val="BodyTextIndent"/>
              <w:ind w:left="0" w:right="-72"/>
              <w:jc w:val="right"/>
              <w:rPr>
                <w:rFonts w:ascii="Arial" w:hAnsi="Arial" w:cs="Arial"/>
                <w:b/>
                <w:bCs/>
                <w:sz w:val="20"/>
                <w:szCs w:val="20"/>
                <w:lang w:val="en-GB"/>
              </w:rPr>
            </w:pPr>
            <w:r>
              <w:rPr>
                <w:rFonts w:ascii="Arial" w:hAnsi="Arial" w:cs="Arial"/>
                <w:b/>
                <w:bCs/>
                <w:sz w:val="20"/>
                <w:szCs w:val="20"/>
              </w:rPr>
              <w:t>30 September</w:t>
            </w:r>
          </w:p>
        </w:tc>
        <w:tc>
          <w:tcPr>
            <w:tcW w:w="1512" w:type="dxa"/>
            <w:vAlign w:val="bottom"/>
          </w:tcPr>
          <w:p w:rsidR="000F0E89" w:rsidRPr="00774F81" w:rsidRDefault="000F0E89"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31 December</w:t>
            </w:r>
          </w:p>
        </w:tc>
      </w:tr>
      <w:tr w:rsidR="00FC6F2E" w:rsidRPr="00774F81" w:rsidTr="00F27BF0">
        <w:trPr>
          <w:trHeight w:val="20"/>
        </w:trPr>
        <w:tc>
          <w:tcPr>
            <w:tcW w:w="5472" w:type="dxa"/>
            <w:vAlign w:val="bottom"/>
          </w:tcPr>
          <w:p w:rsidR="00DF300A" w:rsidRPr="00774F81" w:rsidRDefault="00DF300A" w:rsidP="005673BA">
            <w:pPr>
              <w:pStyle w:val="BodyTextIndent"/>
              <w:ind w:left="-101"/>
              <w:jc w:val="left"/>
              <w:rPr>
                <w:rFonts w:ascii="Arial" w:hAnsi="Arial" w:cs="Arial"/>
                <w:sz w:val="20"/>
                <w:szCs w:val="20"/>
                <w:lang w:val="en-GB"/>
              </w:rPr>
            </w:pPr>
          </w:p>
        </w:tc>
        <w:tc>
          <w:tcPr>
            <w:tcW w:w="1512" w:type="dxa"/>
            <w:vAlign w:val="bottom"/>
          </w:tcPr>
          <w:p w:rsidR="00DF300A" w:rsidRPr="00774F81" w:rsidRDefault="00C76D16"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12" w:type="dxa"/>
            <w:vAlign w:val="bottom"/>
          </w:tcPr>
          <w:p w:rsidR="00DF300A"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FC6F2E" w:rsidRPr="00774F81" w:rsidTr="00F27BF0">
        <w:trPr>
          <w:trHeight w:val="20"/>
        </w:trPr>
        <w:tc>
          <w:tcPr>
            <w:tcW w:w="5472" w:type="dxa"/>
            <w:vAlign w:val="bottom"/>
          </w:tcPr>
          <w:p w:rsidR="00DF300A" w:rsidRPr="00774F81"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rsidR="00DF300A" w:rsidRPr="00774F81" w:rsidRDefault="00DF300A" w:rsidP="005673BA">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12" w:type="dxa"/>
            <w:tcBorders>
              <w:bottom w:val="single" w:sz="4" w:space="0" w:color="auto"/>
            </w:tcBorders>
            <w:vAlign w:val="bottom"/>
          </w:tcPr>
          <w:p w:rsidR="00DF300A" w:rsidRPr="00774F81" w:rsidRDefault="00DF300A"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FC6F2E" w:rsidRPr="00774F81" w:rsidTr="00F27BF0">
        <w:trPr>
          <w:trHeight w:val="20"/>
        </w:trPr>
        <w:tc>
          <w:tcPr>
            <w:tcW w:w="5472" w:type="dxa"/>
            <w:vAlign w:val="bottom"/>
          </w:tcPr>
          <w:p w:rsidR="006117B8" w:rsidRPr="00774F81"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rsidR="006117B8" w:rsidRPr="00774F81"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rsidR="006117B8" w:rsidRPr="00774F81" w:rsidRDefault="006117B8" w:rsidP="005673BA">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C22033" w:rsidRPr="00774F81" w:rsidRDefault="00C22033" w:rsidP="005673BA">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Deposit at bank</w:t>
            </w:r>
          </w:p>
        </w:tc>
        <w:tc>
          <w:tcPr>
            <w:tcW w:w="1512" w:type="dxa"/>
            <w:shd w:val="clear" w:color="auto" w:fill="FAFAFA"/>
          </w:tcPr>
          <w:p w:rsidR="00C22033" w:rsidRPr="00774F81" w:rsidRDefault="00C22033" w:rsidP="005673BA">
            <w:pPr>
              <w:pStyle w:val="BodyTextIndent"/>
              <w:ind w:left="0" w:right="-72"/>
              <w:jc w:val="right"/>
              <w:rPr>
                <w:rFonts w:ascii="Arial" w:hAnsi="Arial" w:cs="Arial"/>
                <w:sz w:val="20"/>
                <w:szCs w:val="20"/>
              </w:rPr>
            </w:pPr>
          </w:p>
        </w:tc>
        <w:tc>
          <w:tcPr>
            <w:tcW w:w="1512" w:type="dxa"/>
          </w:tcPr>
          <w:p w:rsidR="00C22033" w:rsidRPr="00774F81" w:rsidRDefault="00C22033" w:rsidP="005673BA">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412D90" w:rsidRPr="00774F81" w:rsidRDefault="00412D90" w:rsidP="00412D90">
            <w:pPr>
              <w:pStyle w:val="BodyTextIndent"/>
              <w:ind w:left="-101" w:right="-1569"/>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 xml:space="preserve"> Siam Commercial Bank Public Company Limited</w:t>
            </w:r>
          </w:p>
        </w:tc>
        <w:tc>
          <w:tcPr>
            <w:tcW w:w="1512" w:type="dxa"/>
            <w:shd w:val="clear" w:color="auto" w:fill="FAFAFA"/>
          </w:tcPr>
          <w:p w:rsidR="00412D90" w:rsidRPr="00774F81" w:rsidRDefault="00283F7D" w:rsidP="00412D90">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245,831,571</w:t>
            </w: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162,812,614</w:t>
            </w:r>
          </w:p>
        </w:tc>
      </w:tr>
      <w:tr w:rsidR="00FC6F2E" w:rsidRPr="00774F81" w:rsidTr="00F27BF0">
        <w:trPr>
          <w:trHeight w:val="20"/>
        </w:trPr>
        <w:tc>
          <w:tcPr>
            <w:tcW w:w="5472" w:type="dxa"/>
            <w:vAlign w:val="bottom"/>
          </w:tcPr>
          <w:p w:rsidR="00412D90" w:rsidRPr="00774F81" w:rsidRDefault="00412D90" w:rsidP="00412D90">
            <w:pPr>
              <w:pStyle w:val="BodyTextIndent"/>
              <w:ind w:left="-101"/>
              <w:rPr>
                <w:rFonts w:ascii="Arial" w:hAnsi="Arial" w:cs="Arial"/>
                <w:sz w:val="20"/>
                <w:szCs w:val="20"/>
              </w:rPr>
            </w:pPr>
          </w:p>
        </w:tc>
        <w:tc>
          <w:tcPr>
            <w:tcW w:w="1512" w:type="dxa"/>
            <w:shd w:val="clear" w:color="auto" w:fill="FAFAFA"/>
          </w:tcPr>
          <w:p w:rsidR="00412D90" w:rsidRPr="00774F81" w:rsidRDefault="00412D90" w:rsidP="00412D90">
            <w:pPr>
              <w:pStyle w:val="BodyTextIndent"/>
              <w:ind w:left="0" w:right="-72"/>
              <w:jc w:val="right"/>
              <w:rPr>
                <w:rFonts w:ascii="Arial" w:hAnsi="Arial" w:cs="Arial"/>
                <w:sz w:val="20"/>
                <w:szCs w:val="20"/>
                <w:lang w:val="en-GB"/>
              </w:rPr>
            </w:pPr>
          </w:p>
        </w:tc>
        <w:tc>
          <w:tcPr>
            <w:tcW w:w="1512" w:type="dxa"/>
          </w:tcPr>
          <w:p w:rsidR="00412D90" w:rsidRPr="00774F81" w:rsidRDefault="00412D90" w:rsidP="00412D90">
            <w:pPr>
              <w:pStyle w:val="BodyTextIndent"/>
              <w:ind w:left="0" w:right="-72"/>
              <w:jc w:val="right"/>
              <w:rPr>
                <w:rFonts w:ascii="Arial" w:hAnsi="Arial" w:cs="Arial"/>
                <w:sz w:val="20"/>
                <w:szCs w:val="20"/>
                <w:lang w:val="en-GB"/>
              </w:rPr>
            </w:pPr>
          </w:p>
        </w:tc>
      </w:tr>
      <w:tr w:rsidR="00FC6F2E" w:rsidRPr="00774F81" w:rsidTr="00F27BF0">
        <w:trPr>
          <w:trHeight w:val="20"/>
        </w:trPr>
        <w:tc>
          <w:tcPr>
            <w:tcW w:w="5472" w:type="dxa"/>
            <w:vAlign w:val="bottom"/>
          </w:tcPr>
          <w:p w:rsidR="00412D90" w:rsidRPr="00774F81" w:rsidRDefault="00EB28D7" w:rsidP="00412D90">
            <w:pPr>
              <w:pStyle w:val="BodyTextIndent"/>
              <w:ind w:left="-101"/>
              <w:rPr>
                <w:rFonts w:ascii="Arial" w:hAnsi="Arial" w:cs="Arial"/>
                <w:sz w:val="20"/>
                <w:szCs w:val="20"/>
                <w:u w:val="single"/>
                <w:lang w:val="en-GB"/>
              </w:rPr>
            </w:pPr>
            <w:r>
              <w:rPr>
                <w:rFonts w:ascii="Arial" w:hAnsi="Arial" w:cs="Arial"/>
                <w:sz w:val="20"/>
                <w:szCs w:val="20"/>
                <w:u w:val="single"/>
                <w:lang w:val="en-GB"/>
              </w:rPr>
              <w:t>Trade</w:t>
            </w:r>
            <w:r w:rsidR="00412D90" w:rsidRPr="00774F81">
              <w:rPr>
                <w:rFonts w:ascii="Arial" w:hAnsi="Arial" w:cs="Arial"/>
                <w:sz w:val="20"/>
                <w:szCs w:val="20"/>
                <w:u w:val="single"/>
                <w:lang w:val="en-GB"/>
              </w:rPr>
              <w:t xml:space="preserve"> and other receivable</w:t>
            </w:r>
            <w:r>
              <w:rPr>
                <w:rFonts w:ascii="Arial" w:hAnsi="Arial" w:cs="Arial"/>
                <w:sz w:val="20"/>
                <w:szCs w:val="20"/>
                <w:u w:val="single"/>
                <w:lang w:val="en-GB"/>
              </w:rPr>
              <w:t>s</w:t>
            </w:r>
          </w:p>
        </w:tc>
        <w:tc>
          <w:tcPr>
            <w:tcW w:w="1512" w:type="dxa"/>
            <w:shd w:val="clear" w:color="auto" w:fill="FAFAFA"/>
          </w:tcPr>
          <w:p w:rsidR="00412D90" w:rsidRPr="00774F81" w:rsidRDefault="00412D90" w:rsidP="00412D90">
            <w:pPr>
              <w:pStyle w:val="BodyTextIndent"/>
              <w:ind w:left="0" w:right="-72"/>
              <w:jc w:val="right"/>
              <w:rPr>
                <w:rFonts w:ascii="Arial" w:hAnsi="Arial" w:cs="Arial"/>
                <w:sz w:val="20"/>
                <w:szCs w:val="20"/>
              </w:rPr>
            </w:pPr>
          </w:p>
        </w:tc>
        <w:tc>
          <w:tcPr>
            <w:tcW w:w="1512" w:type="dxa"/>
          </w:tcPr>
          <w:p w:rsidR="00412D90" w:rsidRPr="00774F81" w:rsidRDefault="00412D90" w:rsidP="00412D90">
            <w:pPr>
              <w:pStyle w:val="BodyTextIndent"/>
              <w:ind w:left="0" w:right="-72"/>
              <w:jc w:val="right"/>
              <w:rPr>
                <w:rFonts w:ascii="Arial" w:hAnsi="Arial" w:cs="Arial"/>
                <w:sz w:val="20"/>
                <w:szCs w:val="20"/>
              </w:rPr>
            </w:pPr>
          </w:p>
        </w:tc>
      </w:tr>
      <w:tr w:rsidR="00FC6F2E" w:rsidRPr="00774F81" w:rsidTr="00F27BF0">
        <w:trPr>
          <w:trHeight w:val="20"/>
        </w:trPr>
        <w:tc>
          <w:tcPr>
            <w:tcW w:w="5472" w:type="dxa"/>
            <w:vAlign w:val="bottom"/>
          </w:tcPr>
          <w:p w:rsidR="00412D90" w:rsidRPr="00774F81" w:rsidRDefault="00412D90" w:rsidP="00412D90">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Industrial Development Public Company Limited</w:t>
            </w:r>
          </w:p>
        </w:tc>
        <w:tc>
          <w:tcPr>
            <w:tcW w:w="1512" w:type="dxa"/>
            <w:shd w:val="clear" w:color="auto" w:fill="FAFAFA"/>
          </w:tcPr>
          <w:p w:rsidR="00412D90" w:rsidRPr="00774F81" w:rsidRDefault="00283F7D" w:rsidP="00412D90">
            <w:pPr>
              <w:pStyle w:val="BodyTextIndent"/>
              <w:ind w:left="0" w:right="-72" w:firstLine="72"/>
              <w:jc w:val="right"/>
              <w:rPr>
                <w:rFonts w:ascii="Arial" w:hAnsi="Arial" w:cs="Arial"/>
                <w:sz w:val="20"/>
                <w:szCs w:val="20"/>
                <w:lang w:val="en-GB"/>
              </w:rPr>
            </w:pPr>
            <w:r>
              <w:rPr>
                <w:rFonts w:ascii="Arial" w:hAnsi="Arial" w:cs="Arial"/>
                <w:sz w:val="20"/>
                <w:szCs w:val="20"/>
                <w:lang w:val="en-GB"/>
              </w:rPr>
              <w:t>-</w:t>
            </w: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217,845</w:t>
            </w:r>
          </w:p>
        </w:tc>
      </w:tr>
      <w:tr w:rsidR="00FC6F2E" w:rsidRPr="00774F81" w:rsidTr="00F27BF0">
        <w:trPr>
          <w:trHeight w:val="20"/>
        </w:trPr>
        <w:tc>
          <w:tcPr>
            <w:tcW w:w="5472" w:type="dxa"/>
            <w:vAlign w:val="bottom"/>
          </w:tcPr>
          <w:p w:rsidR="00412D90" w:rsidRPr="00774F81" w:rsidRDefault="00412D90" w:rsidP="00412D90">
            <w:pPr>
              <w:pStyle w:val="BodyTextIndent"/>
              <w:ind w:left="-101"/>
              <w:jc w:val="left"/>
              <w:rPr>
                <w:rFonts w:ascii="Arial" w:hAnsi="Arial" w:cs="Arial"/>
                <w:sz w:val="20"/>
                <w:szCs w:val="20"/>
              </w:rPr>
            </w:pPr>
            <w:r w:rsidRPr="00774F81">
              <w:rPr>
                <w:rFonts w:ascii="Arial" w:hAnsi="Arial" w:cs="Arial"/>
                <w:sz w:val="20"/>
                <w:szCs w:val="20"/>
                <w:lang w:val="en-GB"/>
              </w:rPr>
              <w:t xml:space="preserve">   </w:t>
            </w:r>
            <w:r w:rsidRPr="00774F81">
              <w:rPr>
                <w:rFonts w:ascii="Arial" w:hAnsi="Arial" w:cs="Arial"/>
                <w:sz w:val="20"/>
                <w:szCs w:val="20"/>
              </w:rPr>
              <w:t>WHA Eastern Seaboard Industrial Estate</w:t>
            </w:r>
          </w:p>
        </w:tc>
        <w:tc>
          <w:tcPr>
            <w:tcW w:w="1512" w:type="dxa"/>
            <w:shd w:val="clear" w:color="auto" w:fill="FAFAFA"/>
          </w:tcPr>
          <w:p w:rsidR="00412D90" w:rsidRPr="00774F81" w:rsidRDefault="00412D90" w:rsidP="00412D90">
            <w:pPr>
              <w:pStyle w:val="BodyTextIndent"/>
              <w:ind w:left="0" w:right="-72" w:firstLine="72"/>
              <w:jc w:val="right"/>
              <w:rPr>
                <w:rFonts w:ascii="Arial" w:hAnsi="Arial" w:cs="Arial"/>
                <w:sz w:val="20"/>
                <w:szCs w:val="20"/>
                <w:lang w:val="en-GB"/>
              </w:rPr>
            </w:pPr>
          </w:p>
        </w:tc>
        <w:tc>
          <w:tcPr>
            <w:tcW w:w="1512" w:type="dxa"/>
          </w:tcPr>
          <w:p w:rsidR="00412D90" w:rsidRPr="00774F81" w:rsidRDefault="00412D90" w:rsidP="00412D90">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rPr>
              <w:t xml:space="preserve">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338,855</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9,822,053</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lang w:val="en-GB"/>
              </w:rPr>
              <w:t xml:space="preserve">   </w:t>
            </w:r>
            <w:r w:rsidRPr="00774F81">
              <w:rPr>
                <w:rFonts w:ascii="Arial" w:hAnsi="Arial" w:cs="Arial"/>
                <w:sz w:val="20"/>
                <w:szCs w:val="20"/>
              </w:rPr>
              <w:t>WHA Industrial Building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533,934</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1,574,609</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lang w:val="en-GB"/>
              </w:rPr>
              <w:t xml:space="preserve">   </w:t>
            </w:r>
            <w:r w:rsidRPr="00774F81">
              <w:rPr>
                <w:rFonts w:ascii="Arial" w:hAnsi="Arial" w:cs="Arial"/>
                <w:sz w:val="20"/>
                <w:szCs w:val="20"/>
              </w:rPr>
              <w:t>Eastern Seaboard Industrial Estate (Rayong)</w:t>
            </w:r>
          </w:p>
        </w:tc>
        <w:tc>
          <w:tcPr>
            <w:tcW w:w="1512" w:type="dxa"/>
            <w:shd w:val="clear" w:color="auto" w:fill="FAFAFA"/>
          </w:tcPr>
          <w:p w:rsidR="008741D9" w:rsidRPr="00774F81" w:rsidRDefault="008741D9" w:rsidP="008741D9">
            <w:pPr>
              <w:pStyle w:val="BodyTextIndent"/>
              <w:ind w:left="0" w:right="-72" w:firstLine="72"/>
              <w:jc w:val="right"/>
              <w:rPr>
                <w:rFonts w:ascii="Arial" w:hAnsi="Arial" w:cs="Arial"/>
                <w:sz w:val="20"/>
                <w:szCs w:val="20"/>
                <w:lang w:val="en-GB"/>
              </w:rPr>
            </w:pP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rPr>
              <w:t xml:space="preserve">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995,010</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4,016,055</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jc w:val="right"/>
              <w:rPr>
                <w:rFonts w:ascii="Arial" w:hAnsi="Arial" w:cs="Arial"/>
                <w:sz w:val="20"/>
                <w:szCs w:val="20"/>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Accrued expenses</w:t>
            </w: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jc w:val="right"/>
              <w:rPr>
                <w:rFonts w:ascii="Arial" w:hAnsi="Arial" w:cs="Arial"/>
                <w:sz w:val="20"/>
                <w:szCs w:val="20"/>
              </w:rPr>
            </w:pP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w:t>
            </w:r>
            <w:r w:rsidRPr="00774F81">
              <w:rPr>
                <w:rFonts w:ascii="Arial" w:hAnsi="Arial" w:cs="Arial"/>
                <w:sz w:val="20"/>
                <w:szCs w:val="20"/>
              </w:rPr>
              <w:t>WHA Industrial REIT Management</w:t>
            </w:r>
            <w:r w:rsidRPr="00774F81">
              <w:rPr>
                <w:rFonts w:ascii="Arial" w:hAnsi="Arial" w:cs="Arial"/>
                <w:sz w:val="20"/>
                <w:szCs w:val="20"/>
                <w:lang w:val="en-GB"/>
              </w:rPr>
              <w:t xml:space="preserve">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2,661,164</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2,671,174</w:t>
            </w: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SCB Asset Management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2,661,164</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2,671,174</w:t>
            </w:r>
          </w:p>
        </w:tc>
      </w:tr>
      <w:tr w:rsidR="008741D9" w:rsidRPr="00774F81" w:rsidTr="00F27BF0">
        <w:trPr>
          <w:trHeight w:val="20"/>
        </w:trPr>
        <w:tc>
          <w:tcPr>
            <w:tcW w:w="5472" w:type="dxa"/>
            <w:vAlign w:val="bottom"/>
          </w:tcPr>
          <w:p w:rsidR="008741D9" w:rsidRPr="00774F81" w:rsidRDefault="008741D9" w:rsidP="008741D9">
            <w:pPr>
              <w:pStyle w:val="BodyTextIndent"/>
              <w:ind w:left="-101"/>
              <w:jc w:val="left"/>
              <w:rPr>
                <w:rFonts w:ascii="Arial" w:hAnsi="Arial" w:cs="Arial"/>
                <w:sz w:val="20"/>
                <w:szCs w:val="20"/>
                <w:lang w:val="en-GB"/>
              </w:rPr>
            </w:pPr>
            <w:r w:rsidRPr="00774F81">
              <w:rPr>
                <w:rFonts w:ascii="Arial" w:hAnsi="Arial" w:cs="Arial"/>
                <w:sz w:val="20"/>
                <w:szCs w:val="20"/>
                <w:lang w:val="en-GB"/>
              </w:rPr>
              <w:t xml:space="preserve">   WHA Industrial Development Public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3,623,242</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2,761,450</w:t>
            </w: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rPr>
            </w:pP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lang w:val="en-GB"/>
              </w:rPr>
            </w:pPr>
          </w:p>
        </w:tc>
        <w:tc>
          <w:tcPr>
            <w:tcW w:w="1512" w:type="dxa"/>
          </w:tcPr>
          <w:p w:rsidR="008741D9" w:rsidRPr="00774F81" w:rsidRDefault="008741D9" w:rsidP="008741D9">
            <w:pPr>
              <w:pStyle w:val="BodyTextIndent"/>
              <w:ind w:left="0" w:right="-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u w:val="single"/>
                <w:lang w:val="en-GB"/>
              </w:rPr>
            </w:pPr>
            <w:r w:rsidRPr="00774F81">
              <w:rPr>
                <w:rFonts w:ascii="Arial" w:hAnsi="Arial" w:cs="Arial"/>
                <w:sz w:val="20"/>
                <w:szCs w:val="20"/>
                <w:u w:val="single"/>
                <w:lang w:val="en-GB"/>
              </w:rPr>
              <w:t>Borrowing from financial institution</w:t>
            </w:r>
          </w:p>
        </w:tc>
        <w:tc>
          <w:tcPr>
            <w:tcW w:w="1512" w:type="dxa"/>
            <w:shd w:val="clear" w:color="auto" w:fill="FAFAFA"/>
          </w:tcPr>
          <w:p w:rsidR="008741D9" w:rsidRPr="00774F81" w:rsidRDefault="008741D9" w:rsidP="008741D9">
            <w:pPr>
              <w:pStyle w:val="BodyTextIndent"/>
              <w:ind w:left="0" w:right="-72"/>
              <w:jc w:val="right"/>
              <w:rPr>
                <w:rFonts w:ascii="Arial" w:hAnsi="Arial" w:cs="Arial"/>
                <w:sz w:val="20"/>
                <w:szCs w:val="20"/>
              </w:rPr>
            </w:pP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p>
        </w:tc>
      </w:tr>
      <w:tr w:rsidR="008741D9" w:rsidRPr="00774F81" w:rsidTr="00F27BF0">
        <w:trPr>
          <w:trHeight w:val="20"/>
        </w:trPr>
        <w:tc>
          <w:tcPr>
            <w:tcW w:w="5472" w:type="dxa"/>
            <w:vAlign w:val="bottom"/>
          </w:tcPr>
          <w:p w:rsidR="008741D9" w:rsidRPr="00774F81" w:rsidRDefault="008741D9" w:rsidP="008741D9">
            <w:pPr>
              <w:pStyle w:val="BodyTextIndent"/>
              <w:ind w:left="-101"/>
              <w:rPr>
                <w:rFonts w:ascii="Arial" w:hAnsi="Arial" w:cs="Arial"/>
                <w:sz w:val="20"/>
                <w:szCs w:val="20"/>
                <w:lang w:val="en-GB"/>
              </w:rPr>
            </w:pPr>
            <w:r w:rsidRPr="00774F81">
              <w:rPr>
                <w:rFonts w:ascii="Arial" w:hAnsi="Arial" w:cs="Arial"/>
                <w:sz w:val="20"/>
                <w:szCs w:val="20"/>
                <w:lang w:val="en-GB"/>
              </w:rPr>
              <w:t xml:space="preserve">   Siam Commercial Bank</w:t>
            </w:r>
            <w:r w:rsidRPr="00774F81">
              <w:rPr>
                <w:rFonts w:ascii="Arial" w:hAnsi="Arial" w:cs="Arial"/>
                <w:sz w:val="20"/>
                <w:szCs w:val="20"/>
              </w:rPr>
              <w:t xml:space="preserve"> Public Company Limited</w:t>
            </w:r>
          </w:p>
        </w:tc>
        <w:tc>
          <w:tcPr>
            <w:tcW w:w="1512" w:type="dxa"/>
            <w:shd w:val="clear" w:color="auto" w:fill="FAFAFA"/>
          </w:tcPr>
          <w:p w:rsidR="008741D9" w:rsidRPr="00774F81" w:rsidRDefault="00283F7D" w:rsidP="008741D9">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2,885,165,265</w:t>
            </w:r>
          </w:p>
        </w:tc>
        <w:tc>
          <w:tcPr>
            <w:tcW w:w="1512" w:type="dxa"/>
          </w:tcPr>
          <w:p w:rsidR="008741D9" w:rsidRPr="00774F81" w:rsidRDefault="008741D9" w:rsidP="008741D9">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2,877,374,801</w:t>
            </w:r>
          </w:p>
        </w:tc>
      </w:tr>
    </w:tbl>
    <w:p w:rsidR="00867971" w:rsidRDefault="00B0013B" w:rsidP="005673BA">
      <w:pPr>
        <w:jc w:val="both"/>
        <w:rPr>
          <w:rFonts w:ascii="Arial" w:hAnsi="Arial" w:cs="Arial"/>
          <w:b/>
          <w:bCs/>
          <w:sz w:val="20"/>
          <w:szCs w:val="20"/>
        </w:rPr>
      </w:pPr>
      <w:r w:rsidRPr="00774F81">
        <w:rPr>
          <w:rFonts w:ascii="Arial" w:hAnsi="Arial" w:cs="Arial"/>
          <w:b/>
          <w:bCs/>
          <w:sz w:val="20"/>
          <w:szCs w:val="20"/>
        </w:rPr>
        <w:br w:type="page"/>
      </w:r>
    </w:p>
    <w:p w:rsidR="00F27BF0" w:rsidRPr="00774F81" w:rsidRDefault="00F27BF0" w:rsidP="005673BA">
      <w:pPr>
        <w:jc w:val="both"/>
        <w:rPr>
          <w:rFonts w:ascii="Arial" w:hAnsi="Arial" w:cs="Arial"/>
          <w:b/>
          <w:bCs/>
          <w:sz w:val="20"/>
          <w:szCs w:val="20"/>
        </w:rPr>
      </w:pPr>
    </w:p>
    <w:tbl>
      <w:tblPr>
        <w:tblW w:w="9029" w:type="dxa"/>
        <w:tblInd w:w="108" w:type="dxa"/>
        <w:shd w:val="clear" w:color="auto" w:fill="FFA543"/>
        <w:tblLook w:val="04A0" w:firstRow="1" w:lastRow="0" w:firstColumn="1" w:lastColumn="0" w:noHBand="0" w:noVBand="1"/>
      </w:tblPr>
      <w:tblGrid>
        <w:gridCol w:w="9029"/>
      </w:tblGrid>
      <w:tr w:rsidR="000B1361" w:rsidRPr="00774F81" w:rsidTr="000B1361">
        <w:trPr>
          <w:trHeight w:val="386"/>
        </w:trPr>
        <w:tc>
          <w:tcPr>
            <w:tcW w:w="9029" w:type="dxa"/>
            <w:shd w:val="clear" w:color="auto" w:fill="FFA543"/>
            <w:vAlign w:val="center"/>
          </w:tcPr>
          <w:p w:rsidR="000B1361" w:rsidRPr="00774F81" w:rsidRDefault="000B1361"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3</w:t>
            </w:r>
            <w:r w:rsidRPr="00774F81">
              <w:rPr>
                <w:rFonts w:ascii="Arial" w:hAnsi="Arial" w:cs="Arial"/>
                <w:b/>
                <w:bCs/>
                <w:color w:val="FFFFFF"/>
                <w:sz w:val="20"/>
                <w:szCs w:val="20"/>
              </w:rPr>
              <w:tab/>
              <w:t>Other expenses</w:t>
            </w:r>
          </w:p>
        </w:tc>
      </w:tr>
    </w:tbl>
    <w:p w:rsidR="00CC2CB8" w:rsidRPr="00774F81" w:rsidRDefault="00CC2CB8" w:rsidP="005673BA">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774F81">
            <w:pPr>
              <w:pStyle w:val="BodyTextIndent"/>
              <w:ind w:left="0" w:right="-72"/>
              <w:jc w:val="center"/>
              <w:rPr>
                <w:rFonts w:ascii="Arial" w:hAnsi="Arial" w:cs="Arial"/>
                <w:b/>
                <w:bCs/>
                <w:sz w:val="20"/>
                <w:szCs w:val="20"/>
              </w:rPr>
            </w:pPr>
            <w:r w:rsidRPr="00774F81">
              <w:rPr>
                <w:rFonts w:ascii="Arial" w:hAnsi="Arial" w:cs="Arial"/>
                <w:b/>
                <w:bCs/>
                <w:sz w:val="20"/>
                <w:szCs w:val="20"/>
                <w:lang w:val="en-GB"/>
              </w:rPr>
              <w:t xml:space="preserve">For three-month period ended </w:t>
            </w:r>
            <w:r w:rsidR="009D658D">
              <w:rPr>
                <w:rFonts w:ascii="Arial" w:hAnsi="Arial" w:cs="Arial"/>
                <w:b/>
                <w:bCs/>
                <w:sz w:val="20"/>
                <w:szCs w:val="20"/>
                <w:lang w:val="en-GB"/>
              </w:rPr>
              <w:t>30 September</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2019</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84" w:type="dxa"/>
            <w:tcBorders>
              <w:bottom w:val="single" w:sz="4" w:space="0" w:color="auto"/>
            </w:tcBorders>
            <w:vAlign w:val="bottom"/>
          </w:tcPr>
          <w:p w:rsidR="00B0013B" w:rsidRPr="00774F81" w:rsidRDefault="00B0013B" w:rsidP="00774F81">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r>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013B" w:rsidRPr="00774F81" w:rsidRDefault="00B0013B" w:rsidP="00774F8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774F81">
            <w:pPr>
              <w:pStyle w:val="BodyTextIndent"/>
              <w:ind w:left="0" w:right="-72"/>
              <w:jc w:val="right"/>
              <w:rPr>
                <w:rFonts w:ascii="Arial" w:hAnsi="Arial" w:cs="Arial"/>
                <w:sz w:val="20"/>
                <w:szCs w:val="20"/>
                <w:lang w:val="en-GB"/>
              </w:rPr>
            </w:pP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Property maintenance expenses</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4,806,841</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6,006,125</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Amortisation of deferred expenses</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3,054,844</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3,054,844</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cs/>
                <w:lang w:val="en-GB"/>
              </w:rPr>
            </w:pPr>
            <w:r w:rsidRPr="00774F81">
              <w:rPr>
                <w:rFonts w:ascii="Arial" w:hAnsi="Arial" w:cs="Arial"/>
                <w:sz w:val="20"/>
                <w:szCs w:val="20"/>
                <w:lang w:val="en-GB"/>
              </w:rPr>
              <w:t>Consulting and professional fee</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355,153</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252,308</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cs/>
                <w:lang w:val="en-GB"/>
              </w:rPr>
            </w:pPr>
            <w:r w:rsidRPr="00774F8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F94765" w:rsidRPr="00774F81" w:rsidRDefault="00283F7D" w:rsidP="00F94765">
            <w:pPr>
              <w:pStyle w:val="BodyTextIndent"/>
              <w:ind w:left="0" w:right="-72"/>
              <w:jc w:val="right"/>
              <w:rPr>
                <w:rFonts w:ascii="Arial" w:hAnsi="Arial" w:cs="Arial"/>
                <w:sz w:val="20"/>
                <w:szCs w:val="20"/>
              </w:rPr>
            </w:pPr>
            <w:r w:rsidRPr="00283F7D">
              <w:rPr>
                <w:rFonts w:ascii="Arial" w:hAnsi="Arial" w:cs="Arial"/>
                <w:sz w:val="20"/>
                <w:szCs w:val="20"/>
              </w:rPr>
              <w:t>696,509</w:t>
            </w:r>
          </w:p>
        </w:tc>
        <w:tc>
          <w:tcPr>
            <w:tcW w:w="1584" w:type="dxa"/>
            <w:tcBorders>
              <w:bottom w:val="single" w:sz="4" w:space="0" w:color="auto"/>
            </w:tcBorders>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1,151,369</w:t>
            </w:r>
          </w:p>
        </w:tc>
      </w:tr>
      <w:tr w:rsidR="00F94765" w:rsidRPr="00774F81" w:rsidTr="00774F81">
        <w:trPr>
          <w:trHeight w:val="20"/>
        </w:trPr>
        <w:tc>
          <w:tcPr>
            <w:tcW w:w="5850" w:type="dxa"/>
            <w:vAlign w:val="bottom"/>
          </w:tcPr>
          <w:p w:rsidR="00F94765" w:rsidRPr="00774F81" w:rsidRDefault="00F94765" w:rsidP="00F94765">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F94765" w:rsidRPr="00774F81" w:rsidRDefault="00F94765" w:rsidP="00F94765">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94765" w:rsidRPr="00B751E7" w:rsidRDefault="00F94765" w:rsidP="00F94765">
            <w:pPr>
              <w:pStyle w:val="BodyTextIndent"/>
              <w:ind w:left="0" w:right="-72"/>
              <w:jc w:val="right"/>
              <w:rPr>
                <w:rFonts w:ascii="Arial" w:hAnsi="Arial" w:cs="Arial"/>
                <w:sz w:val="12"/>
                <w:szCs w:val="12"/>
                <w:lang w:val="en-GB"/>
              </w:rPr>
            </w:pPr>
          </w:p>
        </w:tc>
      </w:tr>
      <w:tr w:rsidR="00F94765" w:rsidRPr="00774F81" w:rsidTr="00774F81">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F94765" w:rsidRPr="00774F81" w:rsidRDefault="00283F7D" w:rsidP="00F94765">
            <w:pPr>
              <w:pStyle w:val="BodyTextIndent"/>
              <w:ind w:left="0" w:right="-72"/>
              <w:jc w:val="right"/>
              <w:rPr>
                <w:rFonts w:ascii="Arial" w:hAnsi="Arial" w:cs="Arial"/>
                <w:sz w:val="20"/>
                <w:szCs w:val="20"/>
              </w:rPr>
            </w:pPr>
            <w:r w:rsidRPr="00283F7D">
              <w:rPr>
                <w:rFonts w:ascii="Arial" w:hAnsi="Arial" w:cs="Arial"/>
                <w:sz w:val="20"/>
                <w:szCs w:val="20"/>
              </w:rPr>
              <w:t>8,913,347</w:t>
            </w:r>
          </w:p>
        </w:tc>
        <w:tc>
          <w:tcPr>
            <w:tcW w:w="1584" w:type="dxa"/>
            <w:tcBorders>
              <w:bottom w:val="single" w:sz="4" w:space="0" w:color="auto"/>
            </w:tcBorders>
            <w:vAlign w:val="bottom"/>
          </w:tcPr>
          <w:p w:rsidR="00F94765" w:rsidRPr="00B751E7" w:rsidRDefault="00F94765" w:rsidP="00F94765">
            <w:pPr>
              <w:pStyle w:val="BodyTextIndent"/>
              <w:ind w:left="0" w:right="-72"/>
              <w:jc w:val="right"/>
              <w:rPr>
                <w:rFonts w:ascii="Arial" w:hAnsi="Arial" w:cs="Arial"/>
                <w:sz w:val="20"/>
                <w:szCs w:val="20"/>
              </w:rPr>
            </w:pPr>
            <w:r w:rsidRPr="00B751E7">
              <w:rPr>
                <w:rFonts w:ascii="Arial" w:hAnsi="Arial" w:cs="Arial"/>
                <w:sz w:val="20"/>
                <w:szCs w:val="20"/>
              </w:rPr>
              <w:t>10,464,646</w:t>
            </w:r>
          </w:p>
        </w:tc>
      </w:tr>
    </w:tbl>
    <w:p w:rsidR="00B0013B" w:rsidRPr="00774F81" w:rsidRDefault="00B0013B" w:rsidP="00B0013B">
      <w:pPr>
        <w:pStyle w:val="a"/>
        <w:tabs>
          <w:tab w:val="right" w:pos="4590"/>
          <w:tab w:val="right" w:pos="6210"/>
          <w:tab w:val="right" w:pos="8010"/>
          <w:tab w:val="right" w:pos="9360"/>
        </w:tabs>
        <w:ind w:right="0"/>
        <w:jc w:val="both"/>
        <w:rPr>
          <w:rFonts w:ascii="Arial" w:hAnsi="Arial" w:cs="Arial"/>
          <w:sz w:val="20"/>
          <w:szCs w:val="20"/>
          <w:lang w:val="en-US"/>
        </w:rPr>
      </w:pPr>
    </w:p>
    <w:tbl>
      <w:tblPr>
        <w:tblW w:w="9018" w:type="dxa"/>
        <w:tblInd w:w="108" w:type="dxa"/>
        <w:tblLayout w:type="fixed"/>
        <w:tblLook w:val="0000" w:firstRow="0" w:lastRow="0" w:firstColumn="0" w:lastColumn="0" w:noHBand="0" w:noVBand="0"/>
      </w:tblPr>
      <w:tblGrid>
        <w:gridCol w:w="5850"/>
        <w:gridCol w:w="1584"/>
        <w:gridCol w:w="1584"/>
      </w:tblGrid>
      <w:tr w:rsidR="00B0013B" w:rsidRPr="00774F81" w:rsidTr="00774F81">
        <w:trPr>
          <w:trHeight w:val="20"/>
        </w:trPr>
        <w:tc>
          <w:tcPr>
            <w:tcW w:w="5850" w:type="dxa"/>
            <w:vAlign w:val="bottom"/>
          </w:tcPr>
          <w:p w:rsidR="00B0013B" w:rsidRPr="00774F81" w:rsidRDefault="00B0013B" w:rsidP="00774F81">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(Unaudited)</w:t>
            </w:r>
          </w:p>
          <w:p w:rsidR="00B0013B" w:rsidRPr="00774F81" w:rsidRDefault="00B0013B" w:rsidP="00774F81">
            <w:pPr>
              <w:pStyle w:val="BodyTextIndent"/>
              <w:ind w:left="0" w:right="-72"/>
              <w:jc w:val="center"/>
              <w:rPr>
                <w:rFonts w:ascii="Arial" w:hAnsi="Arial" w:cs="Arial"/>
                <w:b/>
                <w:bCs/>
                <w:sz w:val="20"/>
                <w:szCs w:val="20"/>
                <w:lang w:val="en-GB"/>
              </w:rPr>
            </w:pPr>
            <w:r w:rsidRPr="00774F81">
              <w:rPr>
                <w:rFonts w:ascii="Arial" w:hAnsi="Arial" w:cs="Arial"/>
                <w:b/>
                <w:bCs/>
                <w:sz w:val="20"/>
                <w:szCs w:val="20"/>
                <w:lang w:val="en-GB"/>
              </w:rPr>
              <w:t xml:space="preserve">For </w:t>
            </w:r>
            <w:r w:rsidR="009D658D">
              <w:rPr>
                <w:rFonts w:ascii="Arial" w:hAnsi="Arial" w:cs="Arial"/>
                <w:b/>
                <w:bCs/>
                <w:sz w:val="20"/>
                <w:szCs w:val="20"/>
                <w:lang w:val="en-GB"/>
              </w:rPr>
              <w:t>nine-month</w:t>
            </w:r>
            <w:r w:rsidRPr="00774F81">
              <w:rPr>
                <w:rFonts w:ascii="Arial" w:hAnsi="Arial" w:cs="Arial"/>
                <w:b/>
                <w:bCs/>
                <w:sz w:val="20"/>
                <w:szCs w:val="20"/>
                <w:lang w:val="en-GB"/>
              </w:rPr>
              <w:t xml:space="preserve"> period ended</w:t>
            </w:r>
          </w:p>
          <w:p w:rsidR="00B0013B" w:rsidRPr="00774F81" w:rsidRDefault="009D658D" w:rsidP="00774F81">
            <w:pPr>
              <w:pStyle w:val="BodyTextIndent"/>
              <w:ind w:left="0" w:right="-72"/>
              <w:jc w:val="center"/>
              <w:rPr>
                <w:rFonts w:ascii="Arial" w:hAnsi="Arial" w:cs="Arial"/>
                <w:b/>
                <w:bCs/>
                <w:sz w:val="20"/>
                <w:szCs w:val="20"/>
              </w:rPr>
            </w:pPr>
            <w:r>
              <w:rPr>
                <w:rFonts w:ascii="Arial" w:hAnsi="Arial" w:cs="Arial"/>
                <w:b/>
                <w:bCs/>
                <w:sz w:val="20"/>
                <w:szCs w:val="20"/>
                <w:lang w:val="en-GB"/>
              </w:rPr>
              <w:t>30 September</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2020</w:t>
            </w: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2019</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c>
          <w:tcPr>
            <w:tcW w:w="1584" w:type="dxa"/>
            <w:tcBorders>
              <w:bottom w:val="single" w:sz="4" w:space="0" w:color="auto"/>
            </w:tcBorders>
            <w:vAlign w:val="bottom"/>
          </w:tcPr>
          <w:p w:rsidR="00B0013B" w:rsidRPr="00774F81" w:rsidRDefault="00B0013B" w:rsidP="00B0013B">
            <w:pPr>
              <w:pStyle w:val="BodyTextIndent"/>
              <w:ind w:left="0" w:right="-72"/>
              <w:jc w:val="right"/>
              <w:rPr>
                <w:rFonts w:ascii="Arial" w:hAnsi="Arial" w:cs="Arial"/>
                <w:b/>
                <w:bCs/>
                <w:sz w:val="20"/>
                <w:szCs w:val="20"/>
                <w:lang w:val="en-GB"/>
              </w:rPr>
            </w:pPr>
            <w:r w:rsidRPr="00774F81">
              <w:rPr>
                <w:rFonts w:ascii="Arial" w:hAnsi="Arial" w:cs="Arial"/>
                <w:b/>
                <w:bCs/>
                <w:sz w:val="20"/>
                <w:szCs w:val="20"/>
                <w:lang w:val="en-GB"/>
              </w:rPr>
              <w:t>Baht</w:t>
            </w:r>
          </w:p>
        </w:tc>
      </w:tr>
      <w:tr w:rsidR="00B0013B" w:rsidRPr="00774F81" w:rsidTr="00774F81">
        <w:trPr>
          <w:trHeight w:val="20"/>
        </w:trPr>
        <w:tc>
          <w:tcPr>
            <w:tcW w:w="5850" w:type="dxa"/>
            <w:vAlign w:val="bottom"/>
          </w:tcPr>
          <w:p w:rsidR="00B0013B" w:rsidRPr="00774F81"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013B" w:rsidRPr="00774F81" w:rsidRDefault="00B0013B" w:rsidP="00B0013B">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013B" w:rsidRPr="00774F81" w:rsidRDefault="00B0013B" w:rsidP="00B0013B">
            <w:pPr>
              <w:pStyle w:val="BodyTextIndent"/>
              <w:ind w:left="0" w:right="-72"/>
              <w:jc w:val="right"/>
              <w:rPr>
                <w:rFonts w:ascii="Arial" w:hAnsi="Arial" w:cs="Arial"/>
                <w:sz w:val="20"/>
                <w:szCs w:val="20"/>
                <w:lang w:val="en-GB"/>
              </w:rPr>
            </w:pP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Property maintenance expenses</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12,103,838</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15,175,545</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Amortisation of deferred expenses</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9,098,123</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9,064,918</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cs/>
                <w:lang w:val="en-GB"/>
              </w:rPr>
            </w:pPr>
            <w:r w:rsidRPr="00774F81">
              <w:rPr>
                <w:rFonts w:ascii="Arial" w:hAnsi="Arial" w:cs="Arial"/>
                <w:sz w:val="20"/>
                <w:szCs w:val="20"/>
                <w:lang w:val="en-GB"/>
              </w:rPr>
              <w:t>Consulting and professional fee</w:t>
            </w:r>
          </w:p>
        </w:tc>
        <w:tc>
          <w:tcPr>
            <w:tcW w:w="1584" w:type="dxa"/>
            <w:shd w:val="clear" w:color="auto" w:fill="FAFAFA"/>
            <w:vAlign w:val="bottom"/>
          </w:tcPr>
          <w:p w:rsidR="00F94765" w:rsidRPr="00774F81" w:rsidRDefault="00283F7D" w:rsidP="00F94765">
            <w:pPr>
              <w:pStyle w:val="BodyTextIndent"/>
              <w:ind w:left="0" w:right="-72"/>
              <w:jc w:val="right"/>
              <w:rPr>
                <w:rFonts w:ascii="Arial" w:hAnsi="Arial" w:cs="Arial"/>
                <w:sz w:val="20"/>
                <w:szCs w:val="20"/>
                <w:lang w:val="en-GB"/>
              </w:rPr>
            </w:pPr>
            <w:r w:rsidRPr="00283F7D">
              <w:rPr>
                <w:rFonts w:ascii="Arial" w:hAnsi="Arial" w:cs="Arial"/>
                <w:sz w:val="20"/>
                <w:szCs w:val="20"/>
                <w:lang w:val="en-GB"/>
              </w:rPr>
              <w:t>880,470</w:t>
            </w:r>
          </w:p>
        </w:tc>
        <w:tc>
          <w:tcPr>
            <w:tcW w:w="1584" w:type="dxa"/>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781,106</w:t>
            </w:r>
          </w:p>
        </w:tc>
      </w:tr>
      <w:tr w:rsidR="00F94765" w:rsidRPr="00774F81" w:rsidTr="00311BAF">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cs/>
                <w:lang w:val="en-GB"/>
              </w:rPr>
            </w:pPr>
            <w:r w:rsidRPr="00774F81">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F94765" w:rsidRPr="00774F81" w:rsidRDefault="00283F7D" w:rsidP="00F94765">
            <w:pPr>
              <w:pStyle w:val="BodyTextIndent"/>
              <w:ind w:left="0" w:right="-72"/>
              <w:jc w:val="right"/>
              <w:rPr>
                <w:rFonts w:ascii="Arial" w:hAnsi="Arial" w:cs="Arial"/>
                <w:sz w:val="20"/>
                <w:szCs w:val="20"/>
              </w:rPr>
            </w:pPr>
            <w:r w:rsidRPr="00283F7D">
              <w:rPr>
                <w:rFonts w:ascii="Arial" w:hAnsi="Arial" w:cs="Arial"/>
                <w:sz w:val="20"/>
                <w:szCs w:val="20"/>
              </w:rPr>
              <w:t>4,522,169</w:t>
            </w:r>
          </w:p>
        </w:tc>
        <w:tc>
          <w:tcPr>
            <w:tcW w:w="1584" w:type="dxa"/>
            <w:tcBorders>
              <w:bottom w:val="single" w:sz="4" w:space="0" w:color="auto"/>
            </w:tcBorders>
          </w:tcPr>
          <w:p w:rsidR="00F94765" w:rsidRPr="00B751E7" w:rsidRDefault="00F94765" w:rsidP="00F94765">
            <w:pPr>
              <w:pStyle w:val="BodyTextIndent"/>
              <w:ind w:left="0" w:right="-72" w:firstLine="72"/>
              <w:jc w:val="right"/>
              <w:rPr>
                <w:rFonts w:ascii="Arial" w:hAnsi="Arial" w:cs="Arial"/>
                <w:sz w:val="20"/>
                <w:szCs w:val="20"/>
                <w:lang w:val="en-GB"/>
              </w:rPr>
            </w:pPr>
            <w:r w:rsidRPr="00B751E7">
              <w:rPr>
                <w:rFonts w:ascii="Arial" w:hAnsi="Arial" w:cs="Arial"/>
                <w:sz w:val="20"/>
                <w:szCs w:val="20"/>
                <w:lang w:val="en-GB"/>
              </w:rPr>
              <w:t>4,364,687</w:t>
            </w:r>
          </w:p>
        </w:tc>
      </w:tr>
      <w:tr w:rsidR="00F94765" w:rsidRPr="00774F81" w:rsidTr="00774F81">
        <w:trPr>
          <w:trHeight w:val="20"/>
        </w:trPr>
        <w:tc>
          <w:tcPr>
            <w:tcW w:w="5850" w:type="dxa"/>
            <w:vAlign w:val="bottom"/>
          </w:tcPr>
          <w:p w:rsidR="00F94765" w:rsidRPr="00774F81" w:rsidRDefault="00F94765" w:rsidP="00F94765">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rsidR="00F94765" w:rsidRPr="00774F81" w:rsidRDefault="00F94765" w:rsidP="00F94765">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94765" w:rsidRPr="00B751E7" w:rsidRDefault="00F94765" w:rsidP="00F94765">
            <w:pPr>
              <w:pStyle w:val="BodyTextIndent"/>
              <w:ind w:left="0" w:right="-72"/>
              <w:jc w:val="right"/>
              <w:rPr>
                <w:rFonts w:ascii="Arial" w:hAnsi="Arial" w:cs="Arial"/>
                <w:sz w:val="12"/>
                <w:szCs w:val="12"/>
                <w:lang w:val="en-GB"/>
              </w:rPr>
            </w:pPr>
          </w:p>
        </w:tc>
      </w:tr>
      <w:tr w:rsidR="00F94765" w:rsidRPr="00774F81" w:rsidTr="00774F81">
        <w:trPr>
          <w:trHeight w:val="20"/>
        </w:trPr>
        <w:tc>
          <w:tcPr>
            <w:tcW w:w="5850" w:type="dxa"/>
            <w:vAlign w:val="bottom"/>
          </w:tcPr>
          <w:p w:rsidR="00F94765" w:rsidRPr="00774F81" w:rsidRDefault="00F94765" w:rsidP="00F94765">
            <w:pPr>
              <w:pStyle w:val="BodyTextIndent"/>
              <w:ind w:left="-101"/>
              <w:jc w:val="left"/>
              <w:rPr>
                <w:rFonts w:ascii="Arial" w:hAnsi="Arial" w:cs="Arial"/>
                <w:sz w:val="20"/>
                <w:szCs w:val="20"/>
                <w:lang w:val="en-GB"/>
              </w:rPr>
            </w:pPr>
            <w:r w:rsidRPr="00774F81">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F94765" w:rsidRPr="00774F81" w:rsidRDefault="00283F7D" w:rsidP="00F94765">
            <w:pPr>
              <w:pStyle w:val="BodyTextIndent"/>
              <w:ind w:left="0" w:right="-72"/>
              <w:jc w:val="right"/>
              <w:rPr>
                <w:rFonts w:ascii="Arial" w:hAnsi="Arial" w:cs="Arial"/>
                <w:sz w:val="20"/>
                <w:szCs w:val="20"/>
              </w:rPr>
            </w:pPr>
            <w:r w:rsidRPr="00283F7D">
              <w:rPr>
                <w:rFonts w:ascii="Arial" w:hAnsi="Arial" w:cs="Arial"/>
                <w:sz w:val="20"/>
                <w:szCs w:val="20"/>
              </w:rPr>
              <w:t>26,604,600</w:t>
            </w:r>
          </w:p>
        </w:tc>
        <w:tc>
          <w:tcPr>
            <w:tcW w:w="1584" w:type="dxa"/>
            <w:tcBorders>
              <w:bottom w:val="single" w:sz="4" w:space="0" w:color="auto"/>
            </w:tcBorders>
            <w:vAlign w:val="bottom"/>
          </w:tcPr>
          <w:p w:rsidR="00F94765" w:rsidRPr="00B751E7" w:rsidRDefault="00F94765" w:rsidP="00F94765">
            <w:pPr>
              <w:pStyle w:val="BodyTextIndent"/>
              <w:ind w:left="0" w:right="-72"/>
              <w:jc w:val="right"/>
              <w:rPr>
                <w:rFonts w:ascii="Arial" w:hAnsi="Arial" w:cs="Arial"/>
                <w:sz w:val="20"/>
                <w:szCs w:val="20"/>
              </w:rPr>
            </w:pPr>
            <w:r w:rsidRPr="00B751E7">
              <w:rPr>
                <w:rFonts w:ascii="Arial" w:hAnsi="Arial" w:cs="Arial"/>
                <w:sz w:val="20"/>
                <w:szCs w:val="20"/>
              </w:rPr>
              <w:t>29,386,256</w:t>
            </w:r>
          </w:p>
        </w:tc>
      </w:tr>
    </w:tbl>
    <w:p w:rsidR="00B0013B" w:rsidRPr="00774F81" w:rsidRDefault="00B0013B" w:rsidP="00B0013B">
      <w:pPr>
        <w:jc w:val="both"/>
        <w:rPr>
          <w:rFonts w:ascii="Arial" w:hAnsi="Arial" w:cs="Arial"/>
          <w:b/>
          <w:bCs/>
          <w:sz w:val="20"/>
          <w:szCs w:val="20"/>
        </w:rPr>
      </w:pPr>
    </w:p>
    <w:p w:rsidR="00341948" w:rsidRPr="00774F81" w:rsidRDefault="00341948"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4</w:t>
            </w:r>
            <w:r w:rsidRPr="00774F81">
              <w:rPr>
                <w:rFonts w:ascii="Arial" w:hAnsi="Arial" w:cs="Arial"/>
                <w:b/>
                <w:bCs/>
                <w:color w:val="FFFFFF"/>
                <w:sz w:val="20"/>
                <w:szCs w:val="20"/>
              </w:rPr>
              <w:tab/>
              <w:t>Segment reporting</w:t>
            </w:r>
          </w:p>
        </w:tc>
      </w:tr>
    </w:tbl>
    <w:p w:rsidR="007C411A" w:rsidRPr="00774F81" w:rsidRDefault="007C411A" w:rsidP="005673BA">
      <w:pPr>
        <w:jc w:val="both"/>
        <w:rPr>
          <w:rFonts w:ascii="Arial" w:hAnsi="Arial" w:cs="Arial"/>
          <w:sz w:val="20"/>
          <w:szCs w:val="20"/>
        </w:rPr>
      </w:pPr>
    </w:p>
    <w:p w:rsidR="00931F3E" w:rsidRPr="00774F81" w:rsidRDefault="00931F3E" w:rsidP="005673BA">
      <w:pPr>
        <w:pStyle w:val="BodyTextIndent"/>
        <w:ind w:left="0"/>
        <w:rPr>
          <w:rFonts w:ascii="Arial" w:hAnsi="Arial" w:cs="Arial"/>
          <w:color w:val="000000"/>
          <w:sz w:val="20"/>
          <w:szCs w:val="20"/>
        </w:rPr>
      </w:pPr>
      <w:r w:rsidRPr="00774F81">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774F81" w:rsidRDefault="00931F3E" w:rsidP="008F20AF">
      <w:pPr>
        <w:pStyle w:val="BodyTextIndent"/>
        <w:ind w:left="0"/>
        <w:rPr>
          <w:rFonts w:ascii="Arial" w:hAnsi="Arial" w:cs="Arial"/>
          <w:color w:val="000000"/>
          <w:sz w:val="20"/>
          <w:szCs w:val="20"/>
        </w:rPr>
      </w:pPr>
    </w:p>
    <w:p w:rsidR="007C411A" w:rsidRPr="00774F81" w:rsidRDefault="00931F3E" w:rsidP="003D4974">
      <w:pPr>
        <w:jc w:val="thaiDistribute"/>
        <w:rPr>
          <w:rFonts w:ascii="Arial" w:hAnsi="Arial" w:cs="Arial"/>
          <w:color w:val="000000"/>
          <w:sz w:val="20"/>
          <w:szCs w:val="20"/>
        </w:rPr>
      </w:pPr>
      <w:r w:rsidRPr="00774F81">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774F81">
        <w:rPr>
          <w:rFonts w:ascii="Arial" w:hAnsi="Arial" w:cs="Arial"/>
          <w:color w:val="000000"/>
          <w:sz w:val="20"/>
          <w:szCs w:val="20"/>
        </w:rPr>
        <w:t>statement of comprehensive income</w:t>
      </w:r>
      <w:r w:rsidRPr="00774F81">
        <w:rPr>
          <w:rFonts w:ascii="Arial" w:hAnsi="Arial" w:cs="Arial"/>
          <w:color w:val="000000"/>
          <w:sz w:val="20"/>
          <w:szCs w:val="20"/>
        </w:rPr>
        <w:t>. Therefore, the presentation of segment information is not necessary</w:t>
      </w:r>
      <w:r w:rsidR="00867971" w:rsidRPr="00774F81">
        <w:rPr>
          <w:rFonts w:ascii="Arial" w:hAnsi="Arial" w:cs="Arial"/>
          <w:color w:val="000000"/>
          <w:sz w:val="20"/>
          <w:szCs w:val="20"/>
        </w:rPr>
        <w:t>.</w:t>
      </w:r>
    </w:p>
    <w:p w:rsidR="00931F3E" w:rsidRPr="00774F81" w:rsidRDefault="00931F3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867971" w:rsidRPr="00774F81"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5</w:t>
            </w:r>
            <w:r w:rsidRPr="00774F81">
              <w:rPr>
                <w:rFonts w:ascii="Arial" w:hAnsi="Arial" w:cs="Arial"/>
                <w:b/>
                <w:bCs/>
                <w:color w:val="FFFFFF"/>
                <w:sz w:val="20"/>
                <w:szCs w:val="20"/>
              </w:rPr>
              <w:tab/>
              <w:t>Commitments</w:t>
            </w:r>
          </w:p>
        </w:tc>
      </w:tr>
    </w:tbl>
    <w:p w:rsidR="007C411A" w:rsidRPr="00774F81" w:rsidRDefault="007C411A" w:rsidP="005673BA">
      <w:pPr>
        <w:jc w:val="thaiDistribute"/>
        <w:rPr>
          <w:rFonts w:ascii="Arial" w:hAnsi="Arial" w:cs="Arial"/>
          <w:sz w:val="20"/>
          <w:szCs w:val="20"/>
          <w:shd w:val="clear" w:color="auto" w:fill="FFFFFF"/>
          <w:lang w:eastAsia="x-none"/>
        </w:rPr>
      </w:pPr>
    </w:p>
    <w:p w:rsidR="0065625F" w:rsidRPr="00A45E68" w:rsidRDefault="00C02B33" w:rsidP="005673BA">
      <w:pPr>
        <w:jc w:val="thaiDistribute"/>
        <w:rPr>
          <w:rFonts w:ascii="Arial" w:hAnsi="Arial" w:cs="Arial"/>
          <w:sz w:val="20"/>
          <w:szCs w:val="20"/>
        </w:rPr>
      </w:pPr>
      <w:r w:rsidRPr="00A45E68">
        <w:rPr>
          <w:rFonts w:ascii="Arial" w:hAnsi="Arial" w:cs="Arial"/>
          <w:sz w:val="20"/>
          <w:szCs w:val="20"/>
        </w:rPr>
        <w:t xml:space="preserve">As at </w:t>
      </w:r>
      <w:r w:rsidR="009D658D">
        <w:rPr>
          <w:rFonts w:ascii="Arial" w:hAnsi="Arial" w:cs="Arial"/>
          <w:sz w:val="20"/>
          <w:szCs w:val="20"/>
        </w:rPr>
        <w:t>30 September</w:t>
      </w:r>
      <w:r w:rsidR="00D702E9" w:rsidRPr="00A45E68">
        <w:rPr>
          <w:rFonts w:ascii="Arial" w:hAnsi="Arial" w:cs="Arial"/>
          <w:sz w:val="20"/>
          <w:szCs w:val="20"/>
        </w:rPr>
        <w:t xml:space="preserve"> </w:t>
      </w:r>
      <w:r w:rsidR="00C76D16" w:rsidRPr="00A45E68">
        <w:rPr>
          <w:rFonts w:ascii="Arial" w:hAnsi="Arial" w:cs="Arial"/>
          <w:sz w:val="20"/>
          <w:szCs w:val="20"/>
        </w:rPr>
        <w:t>2020</w:t>
      </w:r>
      <w:r w:rsidR="00A7174D" w:rsidRPr="00A45E68">
        <w:rPr>
          <w:rFonts w:ascii="Arial" w:hAnsi="Arial" w:cs="Arial"/>
          <w:sz w:val="20"/>
          <w:szCs w:val="20"/>
        </w:rPr>
        <w:t xml:space="preserve"> and 31 December </w:t>
      </w:r>
      <w:r w:rsidR="00C76D16" w:rsidRPr="00A45E68">
        <w:rPr>
          <w:rFonts w:ascii="Arial" w:hAnsi="Arial" w:cs="Arial"/>
          <w:sz w:val="20"/>
          <w:szCs w:val="20"/>
        </w:rPr>
        <w:t>2019</w:t>
      </w:r>
      <w:r w:rsidRPr="00A45E68">
        <w:rPr>
          <w:rFonts w:ascii="Arial" w:hAnsi="Arial" w:cs="Arial"/>
          <w:sz w:val="20"/>
          <w:szCs w:val="20"/>
        </w:rPr>
        <w:t xml:space="preserve">, </w:t>
      </w:r>
      <w:r w:rsidR="00FC1124" w:rsidRPr="00A45E68">
        <w:rPr>
          <w:rFonts w:ascii="Arial" w:hAnsi="Arial" w:cs="Arial"/>
          <w:sz w:val="20"/>
          <w:szCs w:val="20"/>
        </w:rPr>
        <w:t>t</w:t>
      </w:r>
      <w:r w:rsidR="00643BD0" w:rsidRPr="00A45E68">
        <w:rPr>
          <w:rFonts w:ascii="Arial" w:hAnsi="Arial" w:cs="Arial"/>
          <w:sz w:val="20"/>
          <w:szCs w:val="20"/>
        </w:rPr>
        <w:t>he Trust</w:t>
      </w:r>
      <w:r w:rsidRPr="00A45E68">
        <w:rPr>
          <w:rFonts w:ascii="Arial" w:hAnsi="Arial" w:cs="Arial"/>
          <w:sz w:val="20"/>
          <w:szCs w:val="20"/>
        </w:rPr>
        <w:t xml:space="preserve"> </w:t>
      </w:r>
      <w:r w:rsidR="00AA5C8D" w:rsidRPr="00A45E68">
        <w:rPr>
          <w:rFonts w:ascii="Arial" w:hAnsi="Arial" w:cs="Arial"/>
          <w:sz w:val="20"/>
          <w:szCs w:val="20"/>
        </w:rPr>
        <w:t>entered</w:t>
      </w:r>
      <w:r w:rsidRPr="00A45E68">
        <w:rPr>
          <w:rFonts w:ascii="Arial" w:hAnsi="Arial" w:cs="Arial"/>
          <w:sz w:val="20"/>
          <w:szCs w:val="20"/>
        </w:rPr>
        <w:t xml:space="preserve"> into the long-term agreement for management fee</w:t>
      </w:r>
      <w:r w:rsidR="00454524" w:rsidRPr="00A45E68">
        <w:rPr>
          <w:rFonts w:ascii="Arial" w:hAnsi="Arial" w:cs="Arial"/>
          <w:sz w:val="20"/>
          <w:szCs w:val="20"/>
        </w:rPr>
        <w:t xml:space="preserve"> and </w:t>
      </w:r>
      <w:r w:rsidR="00316153" w:rsidRPr="00A45E68">
        <w:rPr>
          <w:rFonts w:ascii="Arial" w:hAnsi="Arial" w:cs="Arial"/>
          <w:sz w:val="20"/>
          <w:szCs w:val="20"/>
        </w:rPr>
        <w:t>Trustee fee</w:t>
      </w:r>
      <w:r w:rsidR="009A6AF5" w:rsidRPr="00A45E68">
        <w:rPr>
          <w:rFonts w:ascii="Arial" w:hAnsi="Arial" w:cs="Arial"/>
          <w:sz w:val="20"/>
          <w:szCs w:val="20"/>
        </w:rPr>
        <w:t xml:space="preserve">. </w:t>
      </w:r>
      <w:r w:rsidRPr="00A45E68">
        <w:rPr>
          <w:rFonts w:ascii="Arial" w:hAnsi="Arial" w:cs="Arial"/>
          <w:sz w:val="20"/>
          <w:szCs w:val="20"/>
        </w:rPr>
        <w:t>The future aggre</w:t>
      </w:r>
      <w:r w:rsidR="00454524" w:rsidRPr="00A45E68">
        <w:rPr>
          <w:rFonts w:ascii="Arial" w:hAnsi="Arial" w:cs="Arial"/>
          <w:sz w:val="20"/>
          <w:szCs w:val="20"/>
        </w:rPr>
        <w:t>gate minimum payments under these</w:t>
      </w:r>
      <w:r w:rsidRPr="00A45E68">
        <w:rPr>
          <w:rFonts w:ascii="Arial" w:hAnsi="Arial" w:cs="Arial"/>
          <w:sz w:val="20"/>
          <w:szCs w:val="20"/>
        </w:rPr>
        <w:t xml:space="preserve"> agreement</w:t>
      </w:r>
      <w:r w:rsidR="00454524" w:rsidRPr="00A45E68">
        <w:rPr>
          <w:rFonts w:ascii="Arial" w:hAnsi="Arial" w:cs="Arial"/>
          <w:sz w:val="20"/>
          <w:szCs w:val="20"/>
        </w:rPr>
        <w:t>s</w:t>
      </w:r>
      <w:r w:rsidRPr="00A45E68">
        <w:rPr>
          <w:rFonts w:ascii="Arial" w:hAnsi="Arial" w:cs="Arial"/>
          <w:sz w:val="20"/>
          <w:szCs w:val="20"/>
        </w:rPr>
        <w:t xml:space="preserve"> are as follows:</w:t>
      </w:r>
    </w:p>
    <w:tbl>
      <w:tblPr>
        <w:tblW w:w="9018" w:type="dxa"/>
        <w:tblInd w:w="108" w:type="dxa"/>
        <w:tblLayout w:type="fixed"/>
        <w:tblLook w:val="0000" w:firstRow="0" w:lastRow="0" w:firstColumn="0" w:lastColumn="0" w:noHBand="0" w:noVBand="0"/>
      </w:tblPr>
      <w:tblGrid>
        <w:gridCol w:w="5850"/>
        <w:gridCol w:w="1584"/>
        <w:gridCol w:w="1584"/>
      </w:tblGrid>
      <w:tr w:rsidR="00FC6F2E" w:rsidRPr="00774F81" w:rsidTr="007C411A">
        <w:trPr>
          <w:trHeight w:val="72"/>
        </w:trPr>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b/>
                <w:bCs/>
                <w:sz w:val="20"/>
                <w:szCs w:val="20"/>
              </w:rPr>
            </w:pPr>
            <w:r w:rsidRPr="00774F81">
              <w:rPr>
                <w:rFonts w:ascii="Arial" w:hAnsi="Arial" w:cs="Arial"/>
                <w:b/>
                <w:bCs/>
                <w:sz w:val="20"/>
                <w:szCs w:val="20"/>
              </w:rPr>
              <w:t>(Unaudited)</w:t>
            </w: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b/>
                <w:bCs/>
                <w:sz w:val="20"/>
                <w:szCs w:val="20"/>
              </w:rPr>
            </w:pPr>
            <w:r w:rsidRPr="00774F81">
              <w:rPr>
                <w:rFonts w:ascii="Arial" w:hAnsi="Arial" w:cs="Arial"/>
                <w:b/>
                <w:bCs/>
                <w:sz w:val="20"/>
                <w:szCs w:val="20"/>
              </w:rPr>
              <w:t>(Audited)</w:t>
            </w:r>
          </w:p>
        </w:tc>
      </w:tr>
      <w:tr w:rsidR="00FC6F2E" w:rsidRPr="00774F81" w:rsidTr="00FE2877">
        <w:tc>
          <w:tcPr>
            <w:tcW w:w="5850" w:type="dxa"/>
            <w:vAlign w:val="bottom"/>
          </w:tcPr>
          <w:p w:rsidR="00C17C7F" w:rsidRPr="00774F81"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774F81" w:rsidRDefault="009D658D" w:rsidP="005673BA">
            <w:pPr>
              <w:pStyle w:val="BodyTextIndent"/>
              <w:ind w:left="0" w:right="-72"/>
              <w:jc w:val="right"/>
              <w:rPr>
                <w:rFonts w:ascii="Arial" w:hAnsi="Arial" w:cs="Arial"/>
                <w:b/>
                <w:bCs/>
                <w:sz w:val="20"/>
                <w:szCs w:val="20"/>
              </w:rPr>
            </w:pPr>
            <w:r>
              <w:rPr>
                <w:rFonts w:ascii="Arial" w:hAnsi="Arial" w:cs="Arial"/>
                <w:b/>
                <w:bCs/>
                <w:sz w:val="20"/>
                <w:szCs w:val="20"/>
              </w:rPr>
              <w:t>30 September</w:t>
            </w:r>
          </w:p>
        </w:tc>
        <w:tc>
          <w:tcPr>
            <w:tcW w:w="1584" w:type="dxa"/>
            <w:vAlign w:val="bottom"/>
          </w:tcPr>
          <w:p w:rsidR="00C17C7F" w:rsidRPr="00774F81" w:rsidRDefault="00C17C7F" w:rsidP="005673BA">
            <w:pPr>
              <w:pStyle w:val="BodyTextIndent"/>
              <w:ind w:left="0" w:right="-72"/>
              <w:jc w:val="right"/>
              <w:rPr>
                <w:rFonts w:ascii="Arial" w:hAnsi="Arial" w:cs="Arial"/>
                <w:b/>
                <w:bCs/>
                <w:sz w:val="20"/>
                <w:szCs w:val="20"/>
              </w:rPr>
            </w:pPr>
            <w:r w:rsidRPr="00774F81">
              <w:rPr>
                <w:rFonts w:ascii="Arial" w:hAnsi="Arial" w:cs="Arial"/>
                <w:b/>
                <w:bCs/>
                <w:sz w:val="20"/>
                <w:szCs w:val="20"/>
              </w:rPr>
              <w:t>31 December</w:t>
            </w:r>
          </w:p>
        </w:tc>
      </w:tr>
      <w:tr w:rsidR="00FC6F2E" w:rsidRPr="00774F81" w:rsidTr="007C411A">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2020</w:t>
            </w:r>
          </w:p>
        </w:tc>
        <w:tc>
          <w:tcPr>
            <w:tcW w:w="1584" w:type="dxa"/>
            <w:vAlign w:val="bottom"/>
          </w:tcPr>
          <w:p w:rsidR="00A7174D" w:rsidRPr="00774F81" w:rsidRDefault="00C76D16" w:rsidP="005673BA">
            <w:pPr>
              <w:pStyle w:val="BodyTextIndent"/>
              <w:ind w:left="0" w:right="-72"/>
              <w:jc w:val="right"/>
              <w:rPr>
                <w:rFonts w:ascii="Arial" w:hAnsi="Arial" w:cs="Arial"/>
                <w:b/>
                <w:bCs/>
                <w:sz w:val="20"/>
                <w:szCs w:val="20"/>
              </w:rPr>
            </w:pPr>
            <w:r w:rsidRPr="00774F81">
              <w:rPr>
                <w:rFonts w:ascii="Arial" w:hAnsi="Arial" w:cs="Arial"/>
                <w:b/>
                <w:bCs/>
                <w:sz w:val="20"/>
                <w:szCs w:val="20"/>
              </w:rPr>
              <w:t>2019</w:t>
            </w:r>
          </w:p>
        </w:tc>
      </w:tr>
      <w:tr w:rsidR="00FC6F2E" w:rsidRPr="00774F81" w:rsidTr="007C411A">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c>
          <w:tcPr>
            <w:tcW w:w="1584" w:type="dxa"/>
            <w:tcBorders>
              <w:bottom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r w:rsidRPr="00774F81">
              <w:rPr>
                <w:rFonts w:ascii="Arial" w:hAnsi="Arial" w:cs="Arial"/>
                <w:b/>
                <w:bCs/>
                <w:sz w:val="20"/>
                <w:szCs w:val="20"/>
              </w:rPr>
              <w:t>Baht</w:t>
            </w:r>
          </w:p>
        </w:tc>
      </w:tr>
      <w:tr w:rsidR="00FC6F2E" w:rsidRPr="00774F81" w:rsidTr="008F20AF">
        <w:tc>
          <w:tcPr>
            <w:tcW w:w="5850" w:type="dxa"/>
            <w:vAlign w:val="bottom"/>
          </w:tcPr>
          <w:p w:rsidR="00A7174D" w:rsidRPr="00774F81"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A7174D" w:rsidRPr="00774F81"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A7174D" w:rsidRPr="00774F81" w:rsidRDefault="00A7174D" w:rsidP="005673BA">
            <w:pPr>
              <w:pStyle w:val="BodyTextIndent"/>
              <w:ind w:left="0" w:right="-72"/>
              <w:jc w:val="right"/>
              <w:rPr>
                <w:rFonts w:ascii="Arial" w:hAnsi="Arial" w:cs="Arial"/>
                <w:sz w:val="20"/>
                <w:szCs w:val="20"/>
                <w:lang w:val="en-GB"/>
              </w:rPr>
            </w:pP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Within 1 year</w:t>
            </w:r>
          </w:p>
        </w:tc>
        <w:tc>
          <w:tcPr>
            <w:tcW w:w="1584" w:type="dxa"/>
            <w:shd w:val="clear" w:color="auto" w:fill="FAFAFA"/>
          </w:tcPr>
          <w:p w:rsidR="00FC6F2E" w:rsidRPr="00774F81" w:rsidRDefault="00283F7D" w:rsidP="00FC6F2E">
            <w:pPr>
              <w:pStyle w:val="BodyTextIndent"/>
              <w:ind w:left="0" w:right="-72" w:firstLine="72"/>
              <w:jc w:val="right"/>
              <w:rPr>
                <w:rFonts w:ascii="Arial" w:hAnsi="Arial" w:cs="Arial"/>
                <w:sz w:val="20"/>
                <w:szCs w:val="20"/>
                <w:cs/>
                <w:lang w:val="en-GB"/>
              </w:rPr>
            </w:pPr>
            <w:r w:rsidRPr="00283F7D">
              <w:rPr>
                <w:rFonts w:ascii="Arial" w:hAnsi="Arial" w:cs="Arial"/>
                <w:sz w:val="20"/>
                <w:szCs w:val="20"/>
                <w:lang w:val="en-GB"/>
              </w:rPr>
              <w:t>20,500,000</w:t>
            </w:r>
          </w:p>
        </w:tc>
        <w:tc>
          <w:tcPr>
            <w:tcW w:w="1584" w:type="dxa"/>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20,500,000</w:t>
            </w: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Later than 1 year but not later than 5 years</w:t>
            </w:r>
          </w:p>
        </w:tc>
        <w:tc>
          <w:tcPr>
            <w:tcW w:w="1584" w:type="dxa"/>
            <w:shd w:val="clear" w:color="auto" w:fill="FAFAFA"/>
          </w:tcPr>
          <w:p w:rsidR="00FC6F2E" w:rsidRPr="00774F81" w:rsidRDefault="00283F7D" w:rsidP="00FC6F2E">
            <w:pPr>
              <w:pStyle w:val="BodyTextIndent"/>
              <w:ind w:left="0" w:right="-72" w:firstLine="72"/>
              <w:jc w:val="right"/>
              <w:rPr>
                <w:rFonts w:ascii="Arial" w:hAnsi="Arial" w:cs="Arial"/>
                <w:sz w:val="20"/>
                <w:szCs w:val="20"/>
                <w:cs/>
                <w:lang w:val="en-GB"/>
              </w:rPr>
            </w:pPr>
            <w:r w:rsidRPr="00283F7D">
              <w:rPr>
                <w:rFonts w:ascii="Arial" w:hAnsi="Arial" w:cs="Arial"/>
                <w:sz w:val="20"/>
                <w:szCs w:val="20"/>
                <w:lang w:val="en-GB"/>
              </w:rPr>
              <w:t>82,000,000</w:t>
            </w:r>
          </w:p>
        </w:tc>
        <w:tc>
          <w:tcPr>
            <w:tcW w:w="1584" w:type="dxa"/>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82,000,000</w:t>
            </w: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Later than 5 years</w:t>
            </w:r>
          </w:p>
        </w:tc>
        <w:tc>
          <w:tcPr>
            <w:tcW w:w="1584" w:type="dxa"/>
            <w:tcBorders>
              <w:bottom w:val="single" w:sz="4" w:space="0" w:color="auto"/>
            </w:tcBorders>
            <w:shd w:val="clear" w:color="auto" w:fill="FAFAFA"/>
          </w:tcPr>
          <w:p w:rsidR="00FC6F2E" w:rsidRPr="00774F81" w:rsidRDefault="00283F7D" w:rsidP="00FC6F2E">
            <w:pPr>
              <w:pStyle w:val="BodyTextIndent"/>
              <w:ind w:left="0" w:right="-72" w:firstLine="72"/>
              <w:jc w:val="right"/>
              <w:rPr>
                <w:rFonts w:ascii="Arial" w:hAnsi="Arial" w:cs="Arial"/>
                <w:sz w:val="20"/>
                <w:szCs w:val="20"/>
                <w:lang w:val="en-GB"/>
              </w:rPr>
            </w:pPr>
            <w:r w:rsidRPr="00283F7D">
              <w:rPr>
                <w:rFonts w:ascii="Arial" w:hAnsi="Arial" w:cs="Arial"/>
                <w:sz w:val="20"/>
                <w:szCs w:val="20"/>
                <w:lang w:val="en-GB"/>
              </w:rPr>
              <w:t>435,625,000</w:t>
            </w:r>
          </w:p>
        </w:tc>
        <w:tc>
          <w:tcPr>
            <w:tcW w:w="1584" w:type="dxa"/>
            <w:tcBorders>
              <w:bottom w:val="single" w:sz="4" w:space="0" w:color="auto"/>
            </w:tcBorders>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451,000,000</w:t>
            </w:r>
          </w:p>
        </w:tc>
      </w:tr>
      <w:tr w:rsidR="00FC6F2E" w:rsidRPr="00774F81" w:rsidTr="0070398B">
        <w:tc>
          <w:tcPr>
            <w:tcW w:w="5850" w:type="dxa"/>
            <w:vAlign w:val="bottom"/>
          </w:tcPr>
          <w:p w:rsidR="00FC6F2E" w:rsidRPr="00774F81" w:rsidRDefault="00FC6F2E" w:rsidP="00FC6F2E">
            <w:pPr>
              <w:pStyle w:val="BodyTextIndent"/>
              <w:ind w:left="-105"/>
              <w:rPr>
                <w:rFonts w:ascii="Arial" w:hAnsi="Arial" w:cs="Arial"/>
                <w:sz w:val="12"/>
                <w:szCs w:val="12"/>
                <w:lang w:val="en-GB"/>
              </w:rPr>
            </w:pPr>
          </w:p>
        </w:tc>
        <w:tc>
          <w:tcPr>
            <w:tcW w:w="1584" w:type="dxa"/>
            <w:tcBorders>
              <w:top w:val="single" w:sz="4" w:space="0" w:color="auto"/>
            </w:tcBorders>
            <w:shd w:val="clear" w:color="auto" w:fill="FAFAFA"/>
            <w:vAlign w:val="bottom"/>
          </w:tcPr>
          <w:p w:rsidR="00FC6F2E" w:rsidRPr="00774F81" w:rsidRDefault="00FC6F2E" w:rsidP="00FC6F2E">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rsidR="00FC6F2E" w:rsidRPr="00774F81" w:rsidRDefault="00FC6F2E" w:rsidP="00FC6F2E">
            <w:pPr>
              <w:pStyle w:val="BodyTextIndent"/>
              <w:ind w:left="0" w:right="-72"/>
              <w:jc w:val="right"/>
              <w:rPr>
                <w:rFonts w:ascii="Arial" w:hAnsi="Arial" w:cs="Arial"/>
                <w:sz w:val="12"/>
                <w:szCs w:val="12"/>
                <w:lang w:val="en-GB"/>
              </w:rPr>
            </w:pPr>
          </w:p>
        </w:tc>
      </w:tr>
      <w:tr w:rsidR="00FC6F2E" w:rsidRPr="00774F81" w:rsidTr="00F17ADF">
        <w:tc>
          <w:tcPr>
            <w:tcW w:w="5850" w:type="dxa"/>
            <w:vAlign w:val="bottom"/>
          </w:tcPr>
          <w:p w:rsidR="00FC6F2E" w:rsidRPr="00774F81" w:rsidRDefault="00FC6F2E" w:rsidP="00FC6F2E">
            <w:pPr>
              <w:pStyle w:val="BodyTextIndent"/>
              <w:ind w:left="-105"/>
              <w:rPr>
                <w:rFonts w:ascii="Arial" w:hAnsi="Arial" w:cs="Arial"/>
                <w:sz w:val="20"/>
                <w:szCs w:val="20"/>
                <w:lang w:val="en-GB"/>
              </w:rPr>
            </w:pPr>
            <w:r w:rsidRPr="00774F81">
              <w:rPr>
                <w:rFonts w:ascii="Arial" w:hAnsi="Arial" w:cs="Arial"/>
                <w:sz w:val="20"/>
                <w:szCs w:val="20"/>
                <w:lang w:val="en-GB"/>
              </w:rPr>
              <w:t>Total</w:t>
            </w:r>
          </w:p>
        </w:tc>
        <w:tc>
          <w:tcPr>
            <w:tcW w:w="1584" w:type="dxa"/>
            <w:tcBorders>
              <w:bottom w:val="single" w:sz="4" w:space="0" w:color="auto"/>
            </w:tcBorders>
            <w:shd w:val="clear" w:color="auto" w:fill="FAFAFA"/>
          </w:tcPr>
          <w:p w:rsidR="00FC6F2E" w:rsidRPr="00774F81" w:rsidRDefault="00283F7D" w:rsidP="00FC6F2E">
            <w:pPr>
              <w:pStyle w:val="BodyTextIndent"/>
              <w:ind w:left="0" w:right="-72" w:firstLine="72"/>
              <w:jc w:val="right"/>
              <w:rPr>
                <w:rFonts w:ascii="Arial" w:hAnsi="Arial" w:cs="Arial"/>
                <w:sz w:val="20"/>
                <w:szCs w:val="20"/>
                <w:cs/>
                <w:lang w:val="en-GB"/>
              </w:rPr>
            </w:pPr>
            <w:r w:rsidRPr="00283F7D">
              <w:rPr>
                <w:rFonts w:ascii="Arial" w:hAnsi="Arial" w:cs="Arial"/>
                <w:sz w:val="20"/>
                <w:szCs w:val="20"/>
                <w:lang w:val="en-GB"/>
              </w:rPr>
              <w:t>538,125,000</w:t>
            </w:r>
          </w:p>
        </w:tc>
        <w:tc>
          <w:tcPr>
            <w:tcW w:w="1584" w:type="dxa"/>
            <w:tcBorders>
              <w:bottom w:val="single" w:sz="4" w:space="0" w:color="auto"/>
            </w:tcBorders>
          </w:tcPr>
          <w:p w:rsidR="00FC6F2E" w:rsidRPr="00774F81" w:rsidRDefault="00FC6F2E" w:rsidP="00FC6F2E">
            <w:pPr>
              <w:pStyle w:val="BodyTextIndent"/>
              <w:ind w:left="0" w:right="-72" w:firstLine="72"/>
              <w:jc w:val="right"/>
              <w:rPr>
                <w:rFonts w:ascii="Arial" w:hAnsi="Arial" w:cs="Arial"/>
                <w:sz w:val="20"/>
                <w:szCs w:val="20"/>
                <w:lang w:val="en-GB"/>
              </w:rPr>
            </w:pPr>
            <w:r w:rsidRPr="00774F81">
              <w:rPr>
                <w:rFonts w:ascii="Arial" w:hAnsi="Arial" w:cs="Arial"/>
                <w:sz w:val="20"/>
                <w:szCs w:val="20"/>
                <w:lang w:val="en-GB"/>
              </w:rPr>
              <w:t>553,500,000</w:t>
            </w:r>
          </w:p>
        </w:tc>
      </w:tr>
      <w:bookmarkEnd w:id="0"/>
      <w:bookmarkEnd w:id="1"/>
    </w:tbl>
    <w:p w:rsidR="003A6589" w:rsidRDefault="00B0013B" w:rsidP="005673BA">
      <w:pPr>
        <w:jc w:val="both"/>
        <w:rPr>
          <w:rFonts w:ascii="Arial" w:hAnsi="Arial" w:cs="Arial"/>
          <w:sz w:val="20"/>
          <w:szCs w:val="20"/>
        </w:rPr>
      </w:pPr>
      <w:r w:rsidRPr="00774F81">
        <w:rPr>
          <w:rFonts w:ascii="Arial" w:hAnsi="Arial" w:cs="Arial"/>
          <w:sz w:val="20"/>
          <w:szCs w:val="20"/>
        </w:rPr>
        <w:br w:type="page"/>
      </w:r>
    </w:p>
    <w:p w:rsidR="00F27BF0" w:rsidRPr="00774F81" w:rsidRDefault="00F27BF0" w:rsidP="005673BA">
      <w:pPr>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C411A" w:rsidRPr="00774F81" w:rsidTr="00D14E82">
        <w:trPr>
          <w:trHeight w:val="386"/>
        </w:trPr>
        <w:tc>
          <w:tcPr>
            <w:tcW w:w="9029" w:type="dxa"/>
            <w:shd w:val="clear" w:color="auto" w:fill="FFA543"/>
            <w:vAlign w:val="center"/>
          </w:tcPr>
          <w:p w:rsidR="007C411A" w:rsidRPr="00774F81" w:rsidRDefault="007C411A" w:rsidP="005673BA">
            <w:pPr>
              <w:tabs>
                <w:tab w:val="left" w:pos="432"/>
              </w:tabs>
              <w:ind w:left="504" w:hanging="504"/>
              <w:rPr>
                <w:rFonts w:ascii="Arial" w:hAnsi="Arial" w:cs="Arial"/>
                <w:b/>
                <w:bCs/>
                <w:color w:val="FFFFFF"/>
                <w:sz w:val="20"/>
                <w:szCs w:val="20"/>
                <w:cs/>
              </w:rPr>
            </w:pPr>
            <w:r w:rsidRPr="00774F81">
              <w:rPr>
                <w:rFonts w:ascii="Arial" w:hAnsi="Arial" w:cs="Arial"/>
                <w:b/>
                <w:bCs/>
                <w:color w:val="FFFFFF"/>
                <w:sz w:val="20"/>
                <w:szCs w:val="20"/>
              </w:rPr>
              <w:t>1</w:t>
            </w:r>
            <w:r w:rsidR="002C6BAC" w:rsidRPr="00774F81">
              <w:rPr>
                <w:rFonts w:ascii="Arial" w:hAnsi="Arial" w:cs="Arial"/>
                <w:b/>
                <w:bCs/>
                <w:color w:val="FFFFFF"/>
                <w:sz w:val="20"/>
                <w:szCs w:val="20"/>
              </w:rPr>
              <w:t>6</w:t>
            </w:r>
            <w:r w:rsidRPr="00774F81">
              <w:rPr>
                <w:rFonts w:ascii="Arial" w:hAnsi="Arial" w:cs="Arial"/>
                <w:b/>
                <w:bCs/>
                <w:color w:val="FFFFFF"/>
                <w:sz w:val="20"/>
                <w:szCs w:val="20"/>
              </w:rPr>
              <w:tab/>
              <w:t xml:space="preserve">Events </w:t>
            </w:r>
            <w:r w:rsidR="007C1D03" w:rsidRPr="00774F81">
              <w:rPr>
                <w:rFonts w:ascii="Arial" w:hAnsi="Arial" w:cs="Arial"/>
                <w:b/>
                <w:bCs/>
                <w:color w:val="FFFFFF"/>
                <w:sz w:val="20"/>
                <w:szCs w:val="20"/>
              </w:rPr>
              <w:t>occurring after the reporting date</w:t>
            </w:r>
          </w:p>
        </w:tc>
      </w:tr>
    </w:tbl>
    <w:p w:rsidR="007C411A" w:rsidRDefault="007C411A" w:rsidP="005673BA">
      <w:pPr>
        <w:jc w:val="both"/>
        <w:rPr>
          <w:rFonts w:ascii="Arial" w:hAnsi="Arial" w:cs="Arial"/>
          <w:sz w:val="20"/>
          <w:szCs w:val="20"/>
        </w:rPr>
      </w:pPr>
    </w:p>
    <w:p w:rsidR="00283F7D" w:rsidRDefault="00283F7D" w:rsidP="00283F7D">
      <w:pPr>
        <w:pStyle w:val="BodyTextIndent"/>
        <w:ind w:left="0"/>
        <w:jc w:val="thaiDistribute"/>
        <w:rPr>
          <w:rFonts w:ascii="Arial" w:hAnsi="Arial" w:cs="Arial"/>
          <w:color w:val="222222"/>
          <w:sz w:val="20"/>
          <w:szCs w:val="20"/>
          <w:shd w:val="clear" w:color="auto" w:fill="FFFFFF"/>
          <w:lang w:val="en-GB"/>
        </w:rPr>
      </w:pPr>
      <w:r w:rsidRPr="00CC3237">
        <w:rPr>
          <w:rFonts w:ascii="Arial" w:hAnsi="Arial" w:cs="Arial"/>
          <w:color w:val="222222"/>
          <w:spacing w:val="-6"/>
          <w:sz w:val="20"/>
          <w:szCs w:val="20"/>
          <w:shd w:val="clear" w:color="auto" w:fill="FFFFFF"/>
        </w:rPr>
        <w:t xml:space="preserve">On </w:t>
      </w:r>
      <w:r w:rsidR="00D84FB2" w:rsidRPr="00CC3237">
        <w:rPr>
          <w:rFonts w:ascii="Arial" w:hAnsi="Arial" w:cs="Arial"/>
          <w:color w:val="222222"/>
          <w:spacing w:val="-6"/>
          <w:sz w:val="20"/>
          <w:szCs w:val="20"/>
          <w:shd w:val="clear" w:color="auto" w:fill="FFFFFF"/>
        </w:rPr>
        <w:t>11 November</w:t>
      </w:r>
      <w:r w:rsidRPr="00CC3237">
        <w:rPr>
          <w:rFonts w:ascii="Arial" w:hAnsi="Arial" w:cs="Arial"/>
          <w:color w:val="222222"/>
          <w:spacing w:val="-6"/>
          <w:sz w:val="20"/>
          <w:szCs w:val="20"/>
          <w:shd w:val="clear" w:color="auto" w:fill="FFFFFF"/>
        </w:rPr>
        <w:t xml:space="preserve"> 2020, at the Board of Directors' meeting of WHA Industrial REIT Management Company</w:t>
      </w:r>
      <w:r w:rsidRPr="000C0D3D">
        <w:rPr>
          <w:rFonts w:ascii="Arial" w:hAnsi="Arial" w:cs="Arial"/>
          <w:color w:val="222222"/>
          <w:sz w:val="20"/>
          <w:szCs w:val="20"/>
          <w:shd w:val="clear" w:color="auto" w:fill="FFFFFF"/>
        </w:rPr>
        <w:t xml:space="preserve"> Limited, the REIT manager of the Trust, has unanimously approved the distribution payment for the performance from 1</w:t>
      </w:r>
      <w:r w:rsidR="00434325">
        <w:rPr>
          <w:rFonts w:ascii="Arial" w:hAnsi="Arial" w:cs="Arial"/>
          <w:color w:val="222222"/>
          <w:sz w:val="20"/>
          <w:szCs w:val="20"/>
          <w:shd w:val="clear" w:color="auto" w:fill="FFFFFF"/>
        </w:rPr>
        <w:t xml:space="preserve"> July</w:t>
      </w:r>
      <w:r w:rsidRPr="000C0D3D">
        <w:rPr>
          <w:rFonts w:ascii="Arial" w:hAnsi="Arial" w:cs="Arial"/>
          <w:color w:val="222222"/>
          <w:sz w:val="20"/>
          <w:szCs w:val="20"/>
          <w:shd w:val="clear" w:color="auto" w:fill="FFFFFF"/>
        </w:rPr>
        <w:t xml:space="preserve"> 2020 to 3</w:t>
      </w:r>
      <w:r>
        <w:rPr>
          <w:rFonts w:ascii="Arial" w:hAnsi="Arial" w:cs="Arial"/>
          <w:color w:val="222222"/>
          <w:sz w:val="20"/>
          <w:szCs w:val="20"/>
          <w:shd w:val="clear" w:color="auto" w:fill="FFFFFF"/>
        </w:rPr>
        <w:t>0</w:t>
      </w:r>
      <w:r w:rsidRPr="000C0D3D">
        <w:rPr>
          <w:rFonts w:ascii="Arial" w:hAnsi="Arial" w:cs="Arial"/>
          <w:color w:val="222222"/>
          <w:sz w:val="20"/>
          <w:szCs w:val="20"/>
          <w:shd w:val="clear" w:color="auto" w:fill="FFFFFF"/>
        </w:rPr>
        <w:t xml:space="preserve"> </w:t>
      </w:r>
      <w:r w:rsidR="00434325">
        <w:rPr>
          <w:rFonts w:ascii="Arial" w:hAnsi="Arial" w:cs="Arial"/>
          <w:color w:val="222222"/>
          <w:sz w:val="20"/>
          <w:szCs w:val="20"/>
          <w:shd w:val="clear" w:color="auto" w:fill="FFFFFF"/>
        </w:rPr>
        <w:t>September</w:t>
      </w:r>
      <w:r w:rsidRPr="000C0D3D">
        <w:rPr>
          <w:rFonts w:ascii="Arial" w:hAnsi="Arial" w:cs="Arial"/>
          <w:color w:val="222222"/>
          <w:sz w:val="20"/>
          <w:szCs w:val="20"/>
          <w:shd w:val="clear" w:color="auto" w:fill="FFFFFF"/>
        </w:rPr>
        <w:t xml:space="preserve"> 2020 at the rate of Baht</w:t>
      </w:r>
      <w:r>
        <w:rPr>
          <w:rFonts w:ascii="Arial" w:hAnsi="Arial" w:cs="Arial"/>
          <w:color w:val="222222"/>
          <w:sz w:val="20"/>
          <w:szCs w:val="20"/>
          <w:shd w:val="clear" w:color="auto" w:fill="FFFFFF"/>
        </w:rPr>
        <w:t xml:space="preserve"> </w:t>
      </w:r>
      <w:r w:rsidR="00D84FB2">
        <w:rPr>
          <w:rFonts w:ascii="Arial" w:hAnsi="Arial" w:cs="Browallia New"/>
          <w:color w:val="222222"/>
          <w:sz w:val="20"/>
          <w:szCs w:val="25"/>
          <w:shd w:val="clear" w:color="auto" w:fill="FFFFFF"/>
        </w:rPr>
        <w:t>0.1715</w:t>
      </w:r>
      <w:r w:rsidRPr="000C0D3D">
        <w:rPr>
          <w:rFonts w:ascii="Arial" w:hAnsi="Arial" w:cs="Arial"/>
          <w:color w:val="222222"/>
          <w:sz w:val="20"/>
          <w:szCs w:val="20"/>
          <w:shd w:val="clear" w:color="auto" w:fill="FFFFFF"/>
        </w:rPr>
        <w:t>,</w:t>
      </w:r>
      <w:r w:rsidR="00640D17">
        <w:rPr>
          <w:rFonts w:ascii="Arial" w:hAnsi="Arial" w:cs="Arial"/>
          <w:color w:val="222222"/>
          <w:sz w:val="20"/>
          <w:szCs w:val="20"/>
          <w:shd w:val="clear" w:color="auto" w:fill="FFFFFF"/>
        </w:rPr>
        <w:t xml:space="preserve"> </w:t>
      </w:r>
      <w:r w:rsidRPr="000C0D3D">
        <w:rPr>
          <w:rFonts w:ascii="Arial" w:hAnsi="Arial" w:cs="Arial"/>
          <w:color w:val="222222"/>
          <w:sz w:val="20"/>
          <w:szCs w:val="20"/>
          <w:shd w:val="clear" w:color="auto" w:fill="FFFFFF"/>
        </w:rPr>
        <w:t xml:space="preserve">per trust unit totaling to Baht </w:t>
      </w:r>
      <w:r w:rsidR="00D84FB2">
        <w:rPr>
          <w:rFonts w:ascii="Arial" w:hAnsi="Arial" w:cs="Arial"/>
          <w:color w:val="222222"/>
          <w:sz w:val="20"/>
          <w:szCs w:val="20"/>
          <w:shd w:val="clear" w:color="auto" w:fill="FFFFFF"/>
        </w:rPr>
        <w:t>120.51</w:t>
      </w:r>
      <w:r w:rsidRPr="000C0D3D">
        <w:rPr>
          <w:rFonts w:ascii="Arial" w:hAnsi="Arial" w:cs="Arial"/>
          <w:color w:val="222222"/>
          <w:sz w:val="20"/>
          <w:szCs w:val="20"/>
          <w:shd w:val="clear" w:color="auto" w:fill="FFFFFF"/>
        </w:rPr>
        <w:t xml:space="preserve"> million. The distribution payment will be paid to the unitholders</w:t>
      </w:r>
      <w:r w:rsidRPr="00994FF8">
        <w:rPr>
          <w:rFonts w:ascii="Arial" w:hAnsi="Arial" w:cs="Arial"/>
          <w:color w:val="222222"/>
          <w:sz w:val="20"/>
          <w:szCs w:val="20"/>
          <w:shd w:val="clear" w:color="auto" w:fill="FFFFFF"/>
        </w:rPr>
        <w:t xml:space="preserve"> on</w:t>
      </w:r>
      <w:r w:rsidR="00D84FB2">
        <w:rPr>
          <w:rFonts w:ascii="Arial" w:hAnsi="Arial" w:cs="Arial"/>
          <w:color w:val="222222"/>
          <w:sz w:val="20"/>
          <w:szCs w:val="20"/>
          <w:shd w:val="clear" w:color="auto" w:fill="FFFFFF"/>
        </w:rPr>
        <w:t xml:space="preserve"> 14 December</w:t>
      </w:r>
      <w:r>
        <w:rPr>
          <w:rFonts w:ascii="Arial" w:hAnsi="Arial" w:cs="Arial"/>
          <w:color w:val="222222"/>
          <w:sz w:val="20"/>
          <w:szCs w:val="20"/>
          <w:shd w:val="clear" w:color="auto" w:fill="FFFFFF"/>
        </w:rPr>
        <w:t xml:space="preserve"> 2020</w:t>
      </w:r>
      <w:r w:rsidRPr="00994FF8">
        <w:rPr>
          <w:rFonts w:ascii="Arial" w:hAnsi="Arial" w:cs="Arial"/>
          <w:color w:val="222222"/>
          <w:sz w:val="20"/>
          <w:szCs w:val="20"/>
          <w:shd w:val="clear" w:color="auto" w:fill="FFFFFF"/>
          <w:lang w:val="en-GB"/>
        </w:rPr>
        <w:t>.</w:t>
      </w:r>
    </w:p>
    <w:p w:rsidR="00283F7D" w:rsidRDefault="00283F7D" w:rsidP="005673BA">
      <w:pPr>
        <w:jc w:val="both"/>
        <w:rPr>
          <w:rFonts w:ascii="Arial" w:hAnsi="Arial" w:cs="Arial"/>
          <w:sz w:val="20"/>
          <w:szCs w:val="20"/>
          <w:lang w:val="en-GB"/>
        </w:rPr>
      </w:pPr>
    </w:p>
    <w:p w:rsidR="00CC3237" w:rsidRDefault="00CC3237" w:rsidP="005673BA">
      <w:pPr>
        <w:jc w:val="both"/>
        <w:rPr>
          <w:rFonts w:ascii="Arial" w:hAnsi="Arial" w:cs="Arial"/>
          <w:sz w:val="20"/>
          <w:szCs w:val="20"/>
          <w:lang w:val="en-GB"/>
        </w:rPr>
      </w:pPr>
    </w:p>
    <w:p w:rsidR="00CC3237" w:rsidRPr="00283F7D" w:rsidRDefault="00CC3237" w:rsidP="005673BA">
      <w:pPr>
        <w:jc w:val="both"/>
        <w:rPr>
          <w:rFonts w:ascii="Arial" w:hAnsi="Arial" w:cs="Arial"/>
          <w:sz w:val="20"/>
          <w:szCs w:val="20"/>
          <w:lang w:val="en-GB"/>
        </w:rPr>
      </w:pPr>
      <w:bookmarkStart w:id="7" w:name="_GoBack"/>
      <w:bookmarkEnd w:id="7"/>
    </w:p>
    <w:sectPr w:rsidR="00CC3237" w:rsidRPr="00283F7D" w:rsidSect="005D39EC">
      <w:headerReference w:type="default" r:id="rId8"/>
      <w:footerReference w:type="default" r:id="rId9"/>
      <w:pgSz w:w="11906" w:h="16838" w:code="9"/>
      <w:pgMar w:top="1440" w:right="1152"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C57" w:rsidRDefault="00150C57">
      <w:r>
        <w:separator/>
      </w:r>
    </w:p>
  </w:endnote>
  <w:endnote w:type="continuationSeparator" w:id="0">
    <w:p w:rsidR="00150C57" w:rsidRDefault="0015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D0" w:rsidRPr="0049308A" w:rsidRDefault="007207D0"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22</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C57" w:rsidRDefault="00150C57">
      <w:r>
        <w:separator/>
      </w:r>
    </w:p>
  </w:footnote>
  <w:footnote w:type="continuationSeparator" w:id="0">
    <w:p w:rsidR="00150C57" w:rsidRDefault="0015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D0" w:rsidRPr="00412D90" w:rsidRDefault="007207D0" w:rsidP="000B1361">
    <w:pPr>
      <w:pStyle w:val="Header"/>
      <w:pBdr>
        <w:bottom w:val="single" w:sz="8" w:space="1" w:color="auto"/>
      </w:pBdr>
      <w:rPr>
        <w:rFonts w:ascii="Arial" w:hAnsi="Arial" w:cs="Arial"/>
        <w:b/>
        <w:bCs/>
        <w:sz w:val="20"/>
        <w:szCs w:val="20"/>
      </w:rPr>
    </w:pP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 </w:t>
    </w:r>
  </w:p>
  <w:p w:rsidR="007207D0" w:rsidRPr="00412D90" w:rsidRDefault="007207D0"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rsidR="007207D0" w:rsidRPr="00412D90" w:rsidRDefault="007207D0"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For the </w:t>
    </w:r>
    <w:r>
      <w:rPr>
        <w:rFonts w:ascii="Arial" w:hAnsi="Arial" w:cs="Arial"/>
        <w:b/>
        <w:bCs/>
        <w:sz w:val="20"/>
        <w:szCs w:val="20"/>
        <w:lang w:val="en-GB"/>
      </w:rPr>
      <w:t>nine-month</w:t>
    </w:r>
    <w:r w:rsidRPr="00412D90">
      <w:rPr>
        <w:rFonts w:ascii="Arial" w:hAnsi="Arial" w:cs="Arial"/>
        <w:b/>
        <w:bCs/>
        <w:sz w:val="20"/>
        <w:szCs w:val="20"/>
      </w:rPr>
      <w:t xml:space="preserve"> period ended</w:t>
    </w:r>
    <w:r>
      <w:rPr>
        <w:rFonts w:ascii="Arial" w:hAnsi="Arial" w:cs="Arial"/>
        <w:b/>
        <w:bCs/>
        <w:sz w:val="20"/>
        <w:szCs w:val="20"/>
      </w:rPr>
      <w:t xml:space="preserve"> 30 September</w:t>
    </w:r>
    <w:r w:rsidRPr="00412D90">
      <w:rPr>
        <w:rFonts w:ascii="Arial" w:hAnsi="Arial" w:cs="Arial"/>
        <w:b/>
        <w:bCs/>
        <w:sz w:val="20"/>
        <w:szCs w:val="20"/>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B9"/>
    <w:rsid w:val="000078DF"/>
    <w:rsid w:val="00012A68"/>
    <w:rsid w:val="0001411A"/>
    <w:rsid w:val="000150C5"/>
    <w:rsid w:val="000151D9"/>
    <w:rsid w:val="000172D5"/>
    <w:rsid w:val="0001752A"/>
    <w:rsid w:val="00017AEC"/>
    <w:rsid w:val="00020712"/>
    <w:rsid w:val="00021834"/>
    <w:rsid w:val="00021AC3"/>
    <w:rsid w:val="00021D12"/>
    <w:rsid w:val="00022A3C"/>
    <w:rsid w:val="00024EC8"/>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6C21"/>
    <w:rsid w:val="00097A3D"/>
    <w:rsid w:val="000A1E40"/>
    <w:rsid w:val="000A3042"/>
    <w:rsid w:val="000A3181"/>
    <w:rsid w:val="000A32A3"/>
    <w:rsid w:val="000A331E"/>
    <w:rsid w:val="000A368B"/>
    <w:rsid w:val="000A46E7"/>
    <w:rsid w:val="000A54A9"/>
    <w:rsid w:val="000A65D1"/>
    <w:rsid w:val="000A686B"/>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E12AE"/>
    <w:rsid w:val="000E1EDF"/>
    <w:rsid w:val="000E2317"/>
    <w:rsid w:val="000E234E"/>
    <w:rsid w:val="000E3226"/>
    <w:rsid w:val="000E34BE"/>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081B"/>
    <w:rsid w:val="00111F97"/>
    <w:rsid w:val="00113206"/>
    <w:rsid w:val="0011329B"/>
    <w:rsid w:val="001134FC"/>
    <w:rsid w:val="0011351A"/>
    <w:rsid w:val="00113C1E"/>
    <w:rsid w:val="00113E6C"/>
    <w:rsid w:val="00114C8D"/>
    <w:rsid w:val="00114CDF"/>
    <w:rsid w:val="00115FA0"/>
    <w:rsid w:val="00116528"/>
    <w:rsid w:val="00116668"/>
    <w:rsid w:val="0011678E"/>
    <w:rsid w:val="00120E1B"/>
    <w:rsid w:val="0012126D"/>
    <w:rsid w:val="00121DAB"/>
    <w:rsid w:val="001228D1"/>
    <w:rsid w:val="00124B97"/>
    <w:rsid w:val="00125680"/>
    <w:rsid w:val="00126D70"/>
    <w:rsid w:val="00127516"/>
    <w:rsid w:val="0012795F"/>
    <w:rsid w:val="0013152D"/>
    <w:rsid w:val="00131575"/>
    <w:rsid w:val="00131A01"/>
    <w:rsid w:val="001336AB"/>
    <w:rsid w:val="0013669C"/>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B0A"/>
    <w:rsid w:val="001E21FA"/>
    <w:rsid w:val="001E264E"/>
    <w:rsid w:val="001E42E1"/>
    <w:rsid w:val="001E63AF"/>
    <w:rsid w:val="001E6F1C"/>
    <w:rsid w:val="001E72BC"/>
    <w:rsid w:val="001E733A"/>
    <w:rsid w:val="001E7405"/>
    <w:rsid w:val="001F11AE"/>
    <w:rsid w:val="001F246E"/>
    <w:rsid w:val="001F2B7F"/>
    <w:rsid w:val="001F2B9D"/>
    <w:rsid w:val="001F2BC6"/>
    <w:rsid w:val="001F305C"/>
    <w:rsid w:val="001F4C53"/>
    <w:rsid w:val="001F56BB"/>
    <w:rsid w:val="001F5C4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7515"/>
    <w:rsid w:val="00250780"/>
    <w:rsid w:val="00250904"/>
    <w:rsid w:val="002511AB"/>
    <w:rsid w:val="00251297"/>
    <w:rsid w:val="0025135D"/>
    <w:rsid w:val="002517EB"/>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D6B"/>
    <w:rsid w:val="00281F47"/>
    <w:rsid w:val="00282CFF"/>
    <w:rsid w:val="00283F7D"/>
    <w:rsid w:val="0028603F"/>
    <w:rsid w:val="002860E1"/>
    <w:rsid w:val="002867D8"/>
    <w:rsid w:val="00286D48"/>
    <w:rsid w:val="00286F66"/>
    <w:rsid w:val="00287669"/>
    <w:rsid w:val="002906AF"/>
    <w:rsid w:val="00290798"/>
    <w:rsid w:val="00290B79"/>
    <w:rsid w:val="002926C4"/>
    <w:rsid w:val="002933F8"/>
    <w:rsid w:val="002936A9"/>
    <w:rsid w:val="002940D1"/>
    <w:rsid w:val="00294C7D"/>
    <w:rsid w:val="00295A71"/>
    <w:rsid w:val="00295B5A"/>
    <w:rsid w:val="00295BEF"/>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D1C"/>
    <w:rsid w:val="002B0312"/>
    <w:rsid w:val="002B089E"/>
    <w:rsid w:val="002B188E"/>
    <w:rsid w:val="002B1A72"/>
    <w:rsid w:val="002B2324"/>
    <w:rsid w:val="002B2339"/>
    <w:rsid w:val="002B3B64"/>
    <w:rsid w:val="002B449F"/>
    <w:rsid w:val="002B4B18"/>
    <w:rsid w:val="002B6BC0"/>
    <w:rsid w:val="002B6BE9"/>
    <w:rsid w:val="002C042A"/>
    <w:rsid w:val="002C16C0"/>
    <w:rsid w:val="002C2A3F"/>
    <w:rsid w:val="002C2C25"/>
    <w:rsid w:val="002C2D21"/>
    <w:rsid w:val="002C40FA"/>
    <w:rsid w:val="002C4D55"/>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925"/>
    <w:rsid w:val="00311AC0"/>
    <w:rsid w:val="00311BAF"/>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4E"/>
    <w:rsid w:val="003261B5"/>
    <w:rsid w:val="003265BE"/>
    <w:rsid w:val="003272E2"/>
    <w:rsid w:val="003277DE"/>
    <w:rsid w:val="00330557"/>
    <w:rsid w:val="003309E4"/>
    <w:rsid w:val="00331616"/>
    <w:rsid w:val="003323E7"/>
    <w:rsid w:val="003333DA"/>
    <w:rsid w:val="00335C25"/>
    <w:rsid w:val="00336657"/>
    <w:rsid w:val="0033665C"/>
    <w:rsid w:val="003369CF"/>
    <w:rsid w:val="00336C3B"/>
    <w:rsid w:val="00337090"/>
    <w:rsid w:val="00337BF8"/>
    <w:rsid w:val="0034034E"/>
    <w:rsid w:val="00341715"/>
    <w:rsid w:val="0034194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7AD7"/>
    <w:rsid w:val="003D7FE6"/>
    <w:rsid w:val="003E015E"/>
    <w:rsid w:val="003E18C4"/>
    <w:rsid w:val="003E1E57"/>
    <w:rsid w:val="003E1EE0"/>
    <w:rsid w:val="003E25E9"/>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BFC"/>
    <w:rsid w:val="00432FF8"/>
    <w:rsid w:val="00434325"/>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2D13"/>
    <w:rsid w:val="00513720"/>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6B7"/>
    <w:rsid w:val="005A2C09"/>
    <w:rsid w:val="005A2C6C"/>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68B7"/>
    <w:rsid w:val="005E6E34"/>
    <w:rsid w:val="005E6F8C"/>
    <w:rsid w:val="005E7D9A"/>
    <w:rsid w:val="005F0001"/>
    <w:rsid w:val="005F0CC8"/>
    <w:rsid w:val="005F2013"/>
    <w:rsid w:val="005F2467"/>
    <w:rsid w:val="005F24E2"/>
    <w:rsid w:val="005F385B"/>
    <w:rsid w:val="005F4664"/>
    <w:rsid w:val="005F4FC9"/>
    <w:rsid w:val="005F6A21"/>
    <w:rsid w:val="005F6BA0"/>
    <w:rsid w:val="005F6E30"/>
    <w:rsid w:val="005F79E0"/>
    <w:rsid w:val="00600E53"/>
    <w:rsid w:val="00601460"/>
    <w:rsid w:val="00601E36"/>
    <w:rsid w:val="00601E8B"/>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9C9"/>
    <w:rsid w:val="00640A76"/>
    <w:rsid w:val="00640D17"/>
    <w:rsid w:val="00642AD1"/>
    <w:rsid w:val="00643BD0"/>
    <w:rsid w:val="00643DBD"/>
    <w:rsid w:val="00643F8E"/>
    <w:rsid w:val="006451D4"/>
    <w:rsid w:val="00647E1F"/>
    <w:rsid w:val="00650033"/>
    <w:rsid w:val="00650137"/>
    <w:rsid w:val="00650D71"/>
    <w:rsid w:val="00651B05"/>
    <w:rsid w:val="0065207E"/>
    <w:rsid w:val="0065225C"/>
    <w:rsid w:val="00653192"/>
    <w:rsid w:val="0065328A"/>
    <w:rsid w:val="006544BF"/>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361"/>
    <w:rsid w:val="006A591F"/>
    <w:rsid w:val="006A6E14"/>
    <w:rsid w:val="006A6FEB"/>
    <w:rsid w:val="006A708D"/>
    <w:rsid w:val="006A7139"/>
    <w:rsid w:val="006B1722"/>
    <w:rsid w:val="006B1F3C"/>
    <w:rsid w:val="006B275A"/>
    <w:rsid w:val="006B497D"/>
    <w:rsid w:val="006B561C"/>
    <w:rsid w:val="006B66F9"/>
    <w:rsid w:val="006B7312"/>
    <w:rsid w:val="006C0351"/>
    <w:rsid w:val="006C274B"/>
    <w:rsid w:val="006C2AA0"/>
    <w:rsid w:val="006C2F98"/>
    <w:rsid w:val="006C35F4"/>
    <w:rsid w:val="006C3892"/>
    <w:rsid w:val="006C3B00"/>
    <w:rsid w:val="006C3C82"/>
    <w:rsid w:val="006C3FB0"/>
    <w:rsid w:val="006C4573"/>
    <w:rsid w:val="006C4E79"/>
    <w:rsid w:val="006C549F"/>
    <w:rsid w:val="006C54E6"/>
    <w:rsid w:val="006C605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806"/>
    <w:rsid w:val="0070398B"/>
    <w:rsid w:val="00704C47"/>
    <w:rsid w:val="00704C8F"/>
    <w:rsid w:val="007053B8"/>
    <w:rsid w:val="00706910"/>
    <w:rsid w:val="00706F10"/>
    <w:rsid w:val="00707853"/>
    <w:rsid w:val="0071018B"/>
    <w:rsid w:val="007104C3"/>
    <w:rsid w:val="00710C0E"/>
    <w:rsid w:val="00710D0D"/>
    <w:rsid w:val="007116F5"/>
    <w:rsid w:val="00715935"/>
    <w:rsid w:val="00715FBE"/>
    <w:rsid w:val="007167A4"/>
    <w:rsid w:val="007176FE"/>
    <w:rsid w:val="007207D0"/>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301"/>
    <w:rsid w:val="0075335E"/>
    <w:rsid w:val="00753CFC"/>
    <w:rsid w:val="007546CB"/>
    <w:rsid w:val="0075485D"/>
    <w:rsid w:val="00754DBF"/>
    <w:rsid w:val="00755451"/>
    <w:rsid w:val="00756987"/>
    <w:rsid w:val="007612FD"/>
    <w:rsid w:val="007618F4"/>
    <w:rsid w:val="00762678"/>
    <w:rsid w:val="0076344A"/>
    <w:rsid w:val="00763D40"/>
    <w:rsid w:val="00763D64"/>
    <w:rsid w:val="0076524D"/>
    <w:rsid w:val="00765297"/>
    <w:rsid w:val="00766062"/>
    <w:rsid w:val="0076619D"/>
    <w:rsid w:val="007663F8"/>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4772"/>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F165B"/>
    <w:rsid w:val="007F1D17"/>
    <w:rsid w:val="007F27DB"/>
    <w:rsid w:val="007F2944"/>
    <w:rsid w:val="007F2F25"/>
    <w:rsid w:val="007F3C7D"/>
    <w:rsid w:val="007F3E02"/>
    <w:rsid w:val="007F4510"/>
    <w:rsid w:val="007F5580"/>
    <w:rsid w:val="007F6231"/>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319F6"/>
    <w:rsid w:val="00831C30"/>
    <w:rsid w:val="0083301D"/>
    <w:rsid w:val="0083359C"/>
    <w:rsid w:val="0083434E"/>
    <w:rsid w:val="00834379"/>
    <w:rsid w:val="00834478"/>
    <w:rsid w:val="00836553"/>
    <w:rsid w:val="00836B3D"/>
    <w:rsid w:val="00836FFA"/>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1BE9"/>
    <w:rsid w:val="008E2BCA"/>
    <w:rsid w:val="008E2F70"/>
    <w:rsid w:val="008E30C3"/>
    <w:rsid w:val="008E33D3"/>
    <w:rsid w:val="008E3A52"/>
    <w:rsid w:val="008E3BB4"/>
    <w:rsid w:val="008E4578"/>
    <w:rsid w:val="008E5502"/>
    <w:rsid w:val="008E5EE1"/>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EB"/>
    <w:rsid w:val="009034C1"/>
    <w:rsid w:val="009042A6"/>
    <w:rsid w:val="00904567"/>
    <w:rsid w:val="00904BBB"/>
    <w:rsid w:val="00904F18"/>
    <w:rsid w:val="00905566"/>
    <w:rsid w:val="00906FCA"/>
    <w:rsid w:val="0090740D"/>
    <w:rsid w:val="0091184D"/>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848"/>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71F6"/>
    <w:rsid w:val="00A0041B"/>
    <w:rsid w:val="00A00506"/>
    <w:rsid w:val="00A00D49"/>
    <w:rsid w:val="00A0246A"/>
    <w:rsid w:val="00A0286B"/>
    <w:rsid w:val="00A02EF2"/>
    <w:rsid w:val="00A0300A"/>
    <w:rsid w:val="00A037D4"/>
    <w:rsid w:val="00A0392F"/>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387"/>
    <w:rsid w:val="00AB55D4"/>
    <w:rsid w:val="00AB63C2"/>
    <w:rsid w:val="00AB7E60"/>
    <w:rsid w:val="00AB7E62"/>
    <w:rsid w:val="00AC05F2"/>
    <w:rsid w:val="00AC0C9E"/>
    <w:rsid w:val="00AC0F46"/>
    <w:rsid w:val="00AC169C"/>
    <w:rsid w:val="00AC20FD"/>
    <w:rsid w:val="00AC33EA"/>
    <w:rsid w:val="00AC3DDE"/>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497E"/>
    <w:rsid w:val="00AE565C"/>
    <w:rsid w:val="00AE566D"/>
    <w:rsid w:val="00AE56B2"/>
    <w:rsid w:val="00AE5E21"/>
    <w:rsid w:val="00AE5EB3"/>
    <w:rsid w:val="00AE7B66"/>
    <w:rsid w:val="00AF189B"/>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140"/>
    <w:rsid w:val="00BD4199"/>
    <w:rsid w:val="00BD4442"/>
    <w:rsid w:val="00BD645E"/>
    <w:rsid w:val="00BD64E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AC7"/>
    <w:rsid w:val="00C32CF7"/>
    <w:rsid w:val="00C32E08"/>
    <w:rsid w:val="00C33036"/>
    <w:rsid w:val="00C331EE"/>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1DA7"/>
    <w:rsid w:val="00CB24C6"/>
    <w:rsid w:val="00CB2C6E"/>
    <w:rsid w:val="00CB34DD"/>
    <w:rsid w:val="00CB378B"/>
    <w:rsid w:val="00CB44C4"/>
    <w:rsid w:val="00CB4DF4"/>
    <w:rsid w:val="00CB54DF"/>
    <w:rsid w:val="00CB598C"/>
    <w:rsid w:val="00CB6361"/>
    <w:rsid w:val="00CB68F9"/>
    <w:rsid w:val="00CB7332"/>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2C1"/>
    <w:rsid w:val="00CD4345"/>
    <w:rsid w:val="00CD4B9A"/>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A88"/>
    <w:rsid w:val="00D323E7"/>
    <w:rsid w:val="00D3340E"/>
    <w:rsid w:val="00D347DE"/>
    <w:rsid w:val="00D35743"/>
    <w:rsid w:val="00D35A64"/>
    <w:rsid w:val="00D36E04"/>
    <w:rsid w:val="00D371A8"/>
    <w:rsid w:val="00D37605"/>
    <w:rsid w:val="00D40085"/>
    <w:rsid w:val="00D404CB"/>
    <w:rsid w:val="00D4055F"/>
    <w:rsid w:val="00D40BB0"/>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3B3"/>
    <w:rsid w:val="00D73E94"/>
    <w:rsid w:val="00D76ACB"/>
    <w:rsid w:val="00D77BF6"/>
    <w:rsid w:val="00D81911"/>
    <w:rsid w:val="00D8191B"/>
    <w:rsid w:val="00D82570"/>
    <w:rsid w:val="00D82A8C"/>
    <w:rsid w:val="00D82CAB"/>
    <w:rsid w:val="00D843E5"/>
    <w:rsid w:val="00D846CC"/>
    <w:rsid w:val="00D84FB2"/>
    <w:rsid w:val="00D862B7"/>
    <w:rsid w:val="00D871C9"/>
    <w:rsid w:val="00D87BE7"/>
    <w:rsid w:val="00D87F7D"/>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74B4"/>
    <w:rsid w:val="00DA7E16"/>
    <w:rsid w:val="00DA7E3F"/>
    <w:rsid w:val="00DB0660"/>
    <w:rsid w:val="00DB09E8"/>
    <w:rsid w:val="00DB1790"/>
    <w:rsid w:val="00DB1B27"/>
    <w:rsid w:val="00DB1F61"/>
    <w:rsid w:val="00DB228A"/>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1CC6"/>
    <w:rsid w:val="00DF23C5"/>
    <w:rsid w:val="00DF285A"/>
    <w:rsid w:val="00DF297E"/>
    <w:rsid w:val="00DF2CDE"/>
    <w:rsid w:val="00DF300A"/>
    <w:rsid w:val="00DF4166"/>
    <w:rsid w:val="00DF443F"/>
    <w:rsid w:val="00DF493A"/>
    <w:rsid w:val="00DF5778"/>
    <w:rsid w:val="00DF6428"/>
    <w:rsid w:val="00DF799C"/>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D8D"/>
    <w:rsid w:val="00E57E1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D3E"/>
    <w:rsid w:val="00E81EA5"/>
    <w:rsid w:val="00E827B4"/>
    <w:rsid w:val="00E83405"/>
    <w:rsid w:val="00E83C15"/>
    <w:rsid w:val="00E84D2E"/>
    <w:rsid w:val="00E85A3C"/>
    <w:rsid w:val="00E85B9F"/>
    <w:rsid w:val="00E85F87"/>
    <w:rsid w:val="00E905B3"/>
    <w:rsid w:val="00E90A2E"/>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DF5"/>
    <w:rsid w:val="00F421C1"/>
    <w:rsid w:val="00F43307"/>
    <w:rsid w:val="00F444F5"/>
    <w:rsid w:val="00F445AE"/>
    <w:rsid w:val="00F44952"/>
    <w:rsid w:val="00F45E6A"/>
    <w:rsid w:val="00F469AC"/>
    <w:rsid w:val="00F51C10"/>
    <w:rsid w:val="00F53839"/>
    <w:rsid w:val="00F540E2"/>
    <w:rsid w:val="00F540EB"/>
    <w:rsid w:val="00F5434F"/>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6738"/>
    <w:rsid w:val="00FA6C5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C7F"/>
    <w:rsid w:val="00FC109D"/>
    <w:rsid w:val="00FC1124"/>
    <w:rsid w:val="00FC2469"/>
    <w:rsid w:val="00FC2CE5"/>
    <w:rsid w:val="00FC40B9"/>
    <w:rsid w:val="00FC5BCE"/>
    <w:rsid w:val="00FC6F0E"/>
    <w:rsid w:val="00FC6F2E"/>
    <w:rsid w:val="00FC7AA5"/>
    <w:rsid w:val="00FC7C33"/>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03F08D"/>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27F95-0F31-4793-A040-49272688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11</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Mevika Jaisue</cp:lastModifiedBy>
  <cp:revision>242</cp:revision>
  <cp:lastPrinted>2020-11-11T07:08:00Z</cp:lastPrinted>
  <dcterms:created xsi:type="dcterms:W3CDTF">2020-05-07T06:27:00Z</dcterms:created>
  <dcterms:modified xsi:type="dcterms:W3CDTF">2020-11-11T07:08:00Z</dcterms:modified>
</cp:coreProperties>
</file>