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C43452" w:rsidRDefault="001A1C26" w:rsidP="000E2007">
      <w:pPr>
        <w:pStyle w:val="Caption"/>
        <w:spacing w:line="240" w:lineRule="auto"/>
        <w:ind w:left="540"/>
        <w:rPr>
          <w:rFonts w:asciiTheme="minorHAnsi" w:hAnsiTheme="minorHAnsi" w:cstheme="minorHAnsi"/>
          <w:sz w:val="20"/>
          <w:szCs w:val="20"/>
          <w:lang w:val="en-GB"/>
        </w:rPr>
      </w:pPr>
      <w:bookmarkStart w:id="0" w:name="_GoBack"/>
      <w:bookmarkEnd w:id="0"/>
      <w:r w:rsidRPr="00C43452">
        <w:rPr>
          <w:rFonts w:asciiTheme="minorHAnsi" w:hAnsiTheme="minorHAnsi" w:cstheme="minorHAnsi"/>
          <w:sz w:val="20"/>
          <w:szCs w:val="20"/>
          <w:lang w:val="en-GB"/>
        </w:rPr>
        <w:t>VILLA KUNALAI PUBLIC COMPANY LIMITED</w:t>
      </w:r>
    </w:p>
    <w:p w14:paraId="4DFE8501" w14:textId="77777777" w:rsidR="00A60AB7" w:rsidRPr="00C43452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84151BA" w14:textId="77777777" w:rsidR="00A60AB7" w:rsidRPr="00C43452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CE928A8" w14:textId="77777777" w:rsidR="00C536DC" w:rsidRPr="00C43452" w:rsidRDefault="00A60AB7" w:rsidP="000E2007">
      <w:pPr>
        <w:keepNext/>
        <w:spacing w:line="240" w:lineRule="auto"/>
        <w:ind w:left="540"/>
        <w:rPr>
          <w:rFonts w:cs="Arial"/>
          <w:b/>
          <w:bCs/>
        </w:rPr>
      </w:pPr>
      <w:r w:rsidRPr="00C43452">
        <w:rPr>
          <w:rFonts w:cs="Arial"/>
          <w:b/>
          <w:bCs/>
        </w:rPr>
        <w:t xml:space="preserve">INTERIM CONSOLIDATED AND SEPARATE </w:t>
      </w:r>
    </w:p>
    <w:p w14:paraId="5A94F6FF" w14:textId="77777777" w:rsidR="00DB6DA2" w:rsidRPr="00C43452" w:rsidRDefault="00A60AB7" w:rsidP="000E2007">
      <w:pPr>
        <w:keepNext/>
        <w:spacing w:line="240" w:lineRule="auto"/>
        <w:ind w:left="540"/>
        <w:rPr>
          <w:rFonts w:cstheme="minorBidi"/>
          <w:b/>
          <w:bCs/>
        </w:rPr>
      </w:pPr>
      <w:r w:rsidRPr="00C43452">
        <w:rPr>
          <w:rFonts w:cs="Arial"/>
          <w:b/>
          <w:bCs/>
        </w:rPr>
        <w:t>FINANCIAL INFORMATION</w:t>
      </w:r>
      <w:r w:rsidR="00252167" w:rsidRPr="00C43452">
        <w:rPr>
          <w:rFonts w:cstheme="minorBidi" w:hint="cs"/>
          <w:b/>
          <w:bCs/>
          <w:cs/>
        </w:rPr>
        <w:t xml:space="preserve"> </w:t>
      </w:r>
    </w:p>
    <w:p w14:paraId="57C997EF" w14:textId="65752839" w:rsidR="00A60AB7" w:rsidRPr="00C43452" w:rsidRDefault="00252167" w:rsidP="000E2007">
      <w:pPr>
        <w:keepNext/>
        <w:spacing w:line="240" w:lineRule="auto"/>
        <w:ind w:left="540"/>
        <w:rPr>
          <w:rFonts w:cstheme="minorBidi"/>
          <w:b/>
          <w:bCs/>
        </w:rPr>
      </w:pPr>
      <w:r w:rsidRPr="00C43452">
        <w:rPr>
          <w:rFonts w:cstheme="minorBidi"/>
          <w:b/>
          <w:bCs/>
        </w:rPr>
        <w:t>(UNAUDITED)</w:t>
      </w:r>
    </w:p>
    <w:p w14:paraId="6BD6A308" w14:textId="77777777" w:rsidR="00A60AB7" w:rsidRPr="00C43452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243969BC" w14:textId="50D17E2F" w:rsidR="00A60AB7" w:rsidRPr="00C43452" w:rsidRDefault="00752F15" w:rsidP="000E2007">
      <w:pPr>
        <w:suppressAutoHyphens/>
        <w:spacing w:line="240" w:lineRule="auto"/>
        <w:ind w:left="540"/>
        <w:rPr>
          <w:rFonts w:cs="Arial"/>
          <w:b/>
          <w:bCs/>
        </w:rPr>
      </w:pPr>
      <w:r w:rsidRPr="00C43452">
        <w:rPr>
          <w:rFonts w:cs="Arial"/>
          <w:b/>
          <w:bCs/>
        </w:rPr>
        <w:t xml:space="preserve">30 </w:t>
      </w:r>
      <w:r w:rsidR="00C43452" w:rsidRPr="00C43452">
        <w:rPr>
          <w:rFonts w:cs="Arial"/>
          <w:b/>
          <w:bCs/>
        </w:rPr>
        <w:t xml:space="preserve">SEPTEMBER </w:t>
      </w:r>
      <w:r w:rsidR="00382189" w:rsidRPr="00C43452">
        <w:rPr>
          <w:rFonts w:cs="Arial"/>
          <w:b/>
          <w:bCs/>
        </w:rPr>
        <w:t>2020</w:t>
      </w:r>
    </w:p>
    <w:p w14:paraId="499A26A4" w14:textId="77777777" w:rsidR="00A60AB7" w:rsidRPr="0054019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39C93726" w14:textId="77777777" w:rsidR="00C536DC" w:rsidRPr="0054019D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54019D" w:rsidSect="008504B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570C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570CF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Default="004F6B4F" w:rsidP="00C536DC">
      <w:pPr>
        <w:suppressAutoHyphens/>
        <w:spacing w:line="240" w:lineRule="auto"/>
        <w:jc w:val="both"/>
        <w:rPr>
          <w:rFonts w:cstheme="minorBidi"/>
        </w:rPr>
      </w:pPr>
    </w:p>
    <w:p w14:paraId="6EBA2121" w14:textId="77777777" w:rsidR="0054019D" w:rsidRPr="0054019D" w:rsidRDefault="0054019D" w:rsidP="00C536DC">
      <w:pPr>
        <w:suppressAutoHyphens/>
        <w:spacing w:line="240" w:lineRule="auto"/>
        <w:jc w:val="both"/>
        <w:rPr>
          <w:rFonts w:cstheme="minorBidi"/>
        </w:rPr>
      </w:pPr>
    </w:p>
    <w:p w14:paraId="7595EA05" w14:textId="0C7A86B8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Browallia New"/>
          <w:color w:val="CF4A02"/>
        </w:rPr>
      </w:pPr>
      <w:r w:rsidRPr="00E6002B">
        <w:rPr>
          <w:rFonts w:cs="Arial"/>
          <w:color w:val="CF4A02"/>
        </w:rPr>
        <w:t>To the Sharehold</w:t>
      </w:r>
      <w:r w:rsidR="008617BD" w:rsidRPr="00E6002B">
        <w:rPr>
          <w:rFonts w:cs="Arial"/>
          <w:color w:val="CF4A02"/>
        </w:rPr>
        <w:t xml:space="preserve">ers </w:t>
      </w:r>
      <w:r w:rsidR="00433A4F" w:rsidRPr="00E6002B">
        <w:rPr>
          <w:rFonts w:cs="Arial"/>
          <w:color w:val="CF4A02"/>
        </w:rPr>
        <w:t>and the Board of Directors</w:t>
      </w:r>
      <w:r w:rsidRPr="00E6002B">
        <w:rPr>
          <w:rFonts w:cs="Arial"/>
          <w:color w:val="CF4A02"/>
        </w:rPr>
        <w:t xml:space="preserve"> of </w:t>
      </w:r>
      <w:r w:rsidR="007A739D" w:rsidRPr="00E6002B">
        <w:rPr>
          <w:rFonts w:cs="Browallia New"/>
          <w:color w:val="CF4A02"/>
        </w:rPr>
        <w:t>Villa Kunalai Public Company Limited</w:t>
      </w:r>
    </w:p>
    <w:p w14:paraId="133FA58D" w14:textId="77777777" w:rsidR="004F6B4F" w:rsidRPr="00C4345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0BBEBCB6" w14:textId="77777777" w:rsidR="0054019D" w:rsidRPr="00C43452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2F5A4538" w14:textId="1FEC9563" w:rsidR="004F6B4F" w:rsidRPr="00C4345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C43452">
        <w:rPr>
          <w:rFonts w:cs="Arial"/>
        </w:rPr>
        <w:t xml:space="preserve">I have reviewed the </w:t>
      </w:r>
      <w:r w:rsidR="00216A0E" w:rsidRPr="00C43452">
        <w:rPr>
          <w:rFonts w:cs="Arial"/>
        </w:rPr>
        <w:t xml:space="preserve">interim </w:t>
      </w:r>
      <w:r w:rsidRPr="00C43452">
        <w:rPr>
          <w:rFonts w:cs="Arial"/>
        </w:rPr>
        <w:t xml:space="preserve">consolidated </w:t>
      </w:r>
      <w:r w:rsidR="002F36D3" w:rsidRPr="00C43452">
        <w:rPr>
          <w:rFonts w:cs="Arial"/>
        </w:rPr>
        <w:t>financial information of</w:t>
      </w:r>
      <w:r w:rsidR="008617BD" w:rsidRPr="00C43452">
        <w:rPr>
          <w:rFonts w:cs="Arial"/>
        </w:rPr>
        <w:t xml:space="preserve"> </w:t>
      </w:r>
      <w:r w:rsidR="007A739D" w:rsidRPr="00C43452">
        <w:rPr>
          <w:rFonts w:cs="Browallia New"/>
          <w:szCs w:val="24"/>
        </w:rPr>
        <w:t xml:space="preserve">Villa Kunalai Public Company Limited </w:t>
      </w:r>
      <w:r w:rsidR="002F36D3" w:rsidRPr="00C43452">
        <w:rPr>
          <w:rFonts w:cs="Arial"/>
          <w:spacing w:val="-4"/>
        </w:rPr>
        <w:t>and its subsidia</w:t>
      </w:r>
      <w:r w:rsidR="00DB6DA2" w:rsidRPr="00C43452">
        <w:rPr>
          <w:rFonts w:cs="Arial"/>
          <w:spacing w:val="-4"/>
        </w:rPr>
        <w:t>ry</w:t>
      </w:r>
      <w:r w:rsidR="002F36D3" w:rsidRPr="00C43452">
        <w:rPr>
          <w:rFonts w:cs="Arial"/>
          <w:spacing w:val="-4"/>
        </w:rPr>
        <w:t xml:space="preserve">, and </w:t>
      </w:r>
      <w:r w:rsidR="005E326F" w:rsidRPr="00C43452">
        <w:rPr>
          <w:rFonts w:cs="Arial"/>
          <w:spacing w:val="-4"/>
        </w:rPr>
        <w:t xml:space="preserve">the </w:t>
      </w:r>
      <w:r w:rsidR="00D42B90" w:rsidRPr="00C43452">
        <w:rPr>
          <w:rFonts w:cs="Arial"/>
          <w:spacing w:val="-4"/>
        </w:rPr>
        <w:t xml:space="preserve">interim </w:t>
      </w:r>
      <w:r w:rsidR="005E326F" w:rsidRPr="00C43452">
        <w:rPr>
          <w:rFonts w:cs="Arial"/>
          <w:spacing w:val="-4"/>
        </w:rPr>
        <w:t xml:space="preserve">separate financial information </w:t>
      </w:r>
      <w:r w:rsidR="002F36D3" w:rsidRPr="00C43452">
        <w:rPr>
          <w:rFonts w:cs="Arial"/>
          <w:spacing w:val="-4"/>
        </w:rPr>
        <w:t xml:space="preserve">of </w:t>
      </w:r>
      <w:r w:rsidR="007A739D" w:rsidRPr="00C43452">
        <w:rPr>
          <w:rFonts w:cs="Browallia New"/>
          <w:spacing w:val="-4"/>
          <w:szCs w:val="24"/>
        </w:rPr>
        <w:t>Villa Kunalai Public Company Limited</w:t>
      </w:r>
      <w:r w:rsidR="005E326F" w:rsidRPr="00C43452">
        <w:rPr>
          <w:rFonts w:cs="Arial"/>
          <w:spacing w:val="-4"/>
        </w:rPr>
        <w:t>.</w:t>
      </w:r>
      <w:r w:rsidR="002F36D3" w:rsidRPr="00C43452">
        <w:rPr>
          <w:rFonts w:cs="Arial"/>
          <w:spacing w:val="-4"/>
        </w:rPr>
        <w:t xml:space="preserve"> </w:t>
      </w:r>
      <w:r w:rsidR="00382189" w:rsidRPr="00C43452">
        <w:rPr>
          <w:rFonts w:cs="Arial"/>
          <w:spacing w:val="-4"/>
        </w:rPr>
        <w:t xml:space="preserve">These comprise the consolidated and separate statements of financial position as at </w:t>
      </w:r>
      <w:r w:rsidR="00752F15" w:rsidRPr="00C43452">
        <w:rPr>
          <w:rFonts w:cs="Arial"/>
          <w:spacing w:val="-4"/>
        </w:rPr>
        <w:t>30 September</w:t>
      </w:r>
      <w:r w:rsidR="00382189" w:rsidRPr="00C43452">
        <w:rPr>
          <w:rFonts w:cs="Arial"/>
          <w:spacing w:val="-4"/>
        </w:rPr>
        <w:t xml:space="preserve"> 2020, </w:t>
      </w:r>
      <w:r w:rsidR="00382189" w:rsidRPr="00C43452">
        <w:rPr>
          <w:rFonts w:cs="Arial"/>
          <w:spacing w:val="-8"/>
        </w:rPr>
        <w:t>the consolidated and separate statements of comprehensive income</w:t>
      </w:r>
      <w:r w:rsidR="00284DE2" w:rsidRPr="00C43452">
        <w:rPr>
          <w:rFonts w:cs="Arial"/>
          <w:spacing w:val="-8"/>
        </w:rPr>
        <w:t xml:space="preserve"> for the three-month and </w:t>
      </w:r>
      <w:r w:rsidR="00752F15" w:rsidRPr="00C43452">
        <w:rPr>
          <w:rFonts w:cs="Arial"/>
          <w:spacing w:val="-8"/>
        </w:rPr>
        <w:t>nine-month</w:t>
      </w:r>
      <w:r w:rsidR="00284DE2" w:rsidRPr="00C43452">
        <w:rPr>
          <w:rFonts w:cs="Arial"/>
          <w:spacing w:val="-4"/>
        </w:rPr>
        <w:t xml:space="preserve"> periods then ended</w:t>
      </w:r>
      <w:r w:rsidR="00382189" w:rsidRPr="00C43452">
        <w:rPr>
          <w:rFonts w:cs="Arial"/>
          <w:spacing w:val="-4"/>
        </w:rPr>
        <w:t xml:space="preserve">, </w:t>
      </w:r>
      <w:r w:rsidR="006A231A" w:rsidRPr="00C43452">
        <w:rPr>
          <w:rFonts w:cs="Arial"/>
          <w:spacing w:val="-4"/>
        </w:rPr>
        <w:t xml:space="preserve">the related consolidated and separate statements of </w:t>
      </w:r>
      <w:r w:rsidR="00382189" w:rsidRPr="00C43452">
        <w:rPr>
          <w:rFonts w:cs="Arial"/>
          <w:spacing w:val="-4"/>
        </w:rPr>
        <w:t xml:space="preserve">changes in equity, and cash flows for the </w:t>
      </w:r>
      <w:r w:rsidR="00752F15" w:rsidRPr="00C43452">
        <w:rPr>
          <w:rFonts w:cs="Arial"/>
          <w:spacing w:val="-4"/>
        </w:rPr>
        <w:t>nine-month</w:t>
      </w:r>
      <w:r w:rsidR="00382189" w:rsidRPr="00C43452">
        <w:rPr>
          <w:rFonts w:cs="Arial"/>
          <w:spacing w:val="-4"/>
        </w:rPr>
        <w:t xml:space="preserve"> period then ended, and the condensed notes to the interim financial information. Management is responsible for the preparation and presentation of this interim consolidated and separate </w:t>
      </w:r>
      <w:r w:rsidR="00382189" w:rsidRPr="00C43452">
        <w:rPr>
          <w:rFonts w:cs="Arial"/>
          <w:spacing w:val="-2"/>
        </w:rPr>
        <w:t>financial i</w:t>
      </w:r>
      <w:r w:rsidR="00382189" w:rsidRPr="008504B8">
        <w:rPr>
          <w:rFonts w:cs="Arial"/>
          <w:spacing w:val="-4"/>
        </w:rPr>
        <w:t>nformation in accordance with Thai Accounting Standard 34, “Interim Financial Reporting”. My responsibility</w:t>
      </w:r>
      <w:r w:rsidR="00382189" w:rsidRPr="00C43452">
        <w:rPr>
          <w:rFonts w:cs="Arial"/>
          <w:spacing w:val="-2"/>
        </w:rPr>
        <w:t xml:space="preserve"> </w:t>
      </w:r>
      <w:r w:rsidR="00382189" w:rsidRPr="008504B8">
        <w:rPr>
          <w:rFonts w:cs="Arial"/>
          <w:spacing w:val="-6"/>
        </w:rPr>
        <w:t>is to express a conclusion on this interim consolidated and separate</w:t>
      </w:r>
      <w:r w:rsidR="00382189" w:rsidRPr="008504B8">
        <w:rPr>
          <w:rFonts w:cs="Arial"/>
          <w:spacing w:val="-6"/>
          <w:szCs w:val="25"/>
        </w:rPr>
        <w:t xml:space="preserve"> </w:t>
      </w:r>
      <w:r w:rsidR="00382189" w:rsidRPr="008504B8">
        <w:rPr>
          <w:rFonts w:cs="Arial"/>
          <w:spacing w:val="-6"/>
        </w:rPr>
        <w:t>financial information based on my review.</w:t>
      </w:r>
    </w:p>
    <w:p w14:paraId="351E4A8A" w14:textId="77777777" w:rsidR="004F6B4F" w:rsidRPr="00C4345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3519C68E" w14:textId="78381A49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Scope of review</w:t>
      </w:r>
      <w:r w:rsidRPr="00E6002B">
        <w:rPr>
          <w:rFonts w:cs="Arial"/>
          <w:color w:val="CF4A02"/>
        </w:rPr>
        <w:t xml:space="preserve"> </w:t>
      </w:r>
    </w:p>
    <w:p w14:paraId="38E312F3" w14:textId="30371C1F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I conducted my review in accordance with </w:t>
      </w:r>
      <w:r w:rsidR="005E326F" w:rsidRPr="0054019D">
        <w:rPr>
          <w:rFonts w:cs="Arial"/>
          <w:color w:val="000000"/>
        </w:rPr>
        <w:t xml:space="preserve">the </w:t>
      </w:r>
      <w:r w:rsidRPr="0054019D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54019D">
        <w:rPr>
          <w:rFonts w:cs="Arial"/>
          <w:color w:val="000000"/>
        </w:rPr>
        <w:t xml:space="preserve">of interim financial information </w:t>
      </w:r>
      <w:r w:rsidRPr="0054019D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>
        <w:rPr>
          <w:rFonts w:cs="Arial"/>
          <w:color w:val="000000"/>
        </w:rPr>
        <w:t xml:space="preserve"> </w:t>
      </w:r>
    </w:p>
    <w:p w14:paraId="44836A42" w14:textId="77777777"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0904C08" w14:textId="77777777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Conclusion</w:t>
      </w:r>
      <w:r w:rsidRPr="00E6002B">
        <w:rPr>
          <w:rFonts w:cs="Arial"/>
          <w:color w:val="CF4A02"/>
        </w:rPr>
        <w:t xml:space="preserve"> </w:t>
      </w:r>
    </w:p>
    <w:p w14:paraId="3AC19185" w14:textId="77777777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8932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93296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93296">
        <w:rPr>
          <w:rFonts w:cs="Arial"/>
          <w:color w:val="000000"/>
          <w:spacing w:val="-4"/>
        </w:rPr>
        <w:t xml:space="preserve">accompanying </w:t>
      </w:r>
      <w:r w:rsidR="00F31DCF" w:rsidRPr="00BA05E5">
        <w:rPr>
          <w:rFonts w:cs="Arial"/>
          <w:color w:val="000000"/>
          <w:spacing w:val="-6"/>
        </w:rPr>
        <w:t xml:space="preserve">interim consolidated and separate </w:t>
      </w:r>
      <w:r w:rsidRPr="00BA05E5">
        <w:rPr>
          <w:rFonts w:cs="Arial"/>
          <w:color w:val="000000"/>
          <w:spacing w:val="-6"/>
        </w:rPr>
        <w:t>financial information is not prepared, in all material respects, in accordance</w:t>
      </w:r>
      <w:r w:rsidRPr="00893296">
        <w:rPr>
          <w:rFonts w:cs="Arial"/>
          <w:color w:val="000000"/>
        </w:rPr>
        <w:t xml:space="preserve"> with Thai Accounting Standard 34, “Interim Financial Reporting”.</w:t>
      </w:r>
      <w:r w:rsidR="00CC0A91">
        <w:rPr>
          <w:rFonts w:cs="Arial"/>
          <w:color w:val="000000"/>
        </w:rPr>
        <w:t xml:space="preserve"> </w:t>
      </w:r>
    </w:p>
    <w:p w14:paraId="54866CAF" w14:textId="7C1C6DFF" w:rsidR="00503B79" w:rsidRDefault="00503B79" w:rsidP="00C536DC">
      <w:pPr>
        <w:spacing w:line="240" w:lineRule="auto"/>
        <w:rPr>
          <w:rFonts w:cs="Arial"/>
        </w:rPr>
      </w:pPr>
    </w:p>
    <w:p w14:paraId="1144AB79" w14:textId="495DFB5C" w:rsidR="00DF5A07" w:rsidRPr="00E6002B" w:rsidRDefault="00DF5A07" w:rsidP="00DF5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Emphasis of matter</w:t>
      </w:r>
      <w:r w:rsidRPr="00E6002B">
        <w:rPr>
          <w:rFonts w:cs="Arial"/>
          <w:color w:val="CF4A02"/>
        </w:rPr>
        <w:t xml:space="preserve"> </w:t>
      </w:r>
    </w:p>
    <w:p w14:paraId="12730A51" w14:textId="77777777" w:rsidR="00DF5A07" w:rsidRPr="0054019D" w:rsidRDefault="00DF5A07" w:rsidP="00DF5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9B4BA08" w14:textId="3B255442" w:rsidR="00DF5A07" w:rsidRPr="00F22D1F" w:rsidRDefault="00DF5A07" w:rsidP="00C05932">
      <w:pPr>
        <w:spacing w:line="240" w:lineRule="auto"/>
        <w:jc w:val="thaiDistribute"/>
        <w:rPr>
          <w:rFonts w:cs="Arial"/>
        </w:rPr>
      </w:pPr>
      <w:r w:rsidRPr="00E20A87">
        <w:rPr>
          <w:rFonts w:cs="Arial"/>
          <w:color w:val="000000"/>
          <w:spacing w:val="-6"/>
        </w:rPr>
        <w:t xml:space="preserve">I draw attention to note </w:t>
      </w:r>
      <w:r w:rsidR="00E514C4" w:rsidRPr="00E20A87">
        <w:rPr>
          <w:rFonts w:cs="Arial"/>
          <w:color w:val="000000"/>
          <w:spacing w:val="-6"/>
        </w:rPr>
        <w:t>4</w:t>
      </w:r>
      <w:r w:rsidRPr="00E20A87">
        <w:rPr>
          <w:rFonts w:cs="Arial"/>
          <w:color w:val="000000"/>
          <w:spacing w:val="-6"/>
        </w:rPr>
        <w:t xml:space="preserve"> of the interim financial information, which describes the accounting policies in relation </w:t>
      </w:r>
      <w:r w:rsidRPr="00E20A87">
        <w:rPr>
          <w:rFonts w:cs="Arial"/>
          <w:color w:val="000000"/>
          <w:spacing w:val="-4"/>
        </w:rPr>
        <w:t xml:space="preserve">to adopting the temporary exemptions announced by the Federation of Accounting Professions to relieve </w:t>
      </w:r>
      <w:r w:rsidR="00E20A87" w:rsidRPr="00E20A87">
        <w:rPr>
          <w:rFonts w:cs="Arial"/>
          <w:color w:val="000000"/>
          <w:spacing w:val="-4"/>
        </w:rPr>
        <w:br/>
      </w:r>
      <w:r w:rsidRPr="00E20A87">
        <w:rPr>
          <w:rFonts w:cs="Arial"/>
          <w:color w:val="000000"/>
          <w:spacing w:val="-6"/>
        </w:rPr>
        <w:t>the impact from COVID-19 for the reporting periods ending between 1 January 2020 and 31 December 2020. My conclusion</w:t>
      </w:r>
      <w:r w:rsidRPr="00F22D1F">
        <w:rPr>
          <w:rFonts w:cs="Arial"/>
          <w:color w:val="000000"/>
        </w:rPr>
        <w:t xml:space="preserve"> is not modified in respect to this matter.</w:t>
      </w:r>
    </w:p>
    <w:p w14:paraId="3C9C1980" w14:textId="736DCAAC" w:rsidR="00DF5A07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54019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4019D">
        <w:rPr>
          <w:rFonts w:cs="Arial"/>
          <w:lang w:val="en-US"/>
        </w:rPr>
        <w:t>PricewaterhouseCoopers ABAS Ltd.</w:t>
      </w:r>
    </w:p>
    <w:p w14:paraId="09ECDE06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0E9EB1" w14:textId="0AD2909D" w:rsidR="001A1C26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1A1C26">
        <w:rPr>
          <w:rFonts w:cs="Arial"/>
          <w:b/>
          <w:bCs/>
          <w:color w:val="000000"/>
        </w:rPr>
        <w:t>Nopanuch</w:t>
      </w:r>
      <w:r>
        <w:rPr>
          <w:rFonts w:cs="Arial"/>
          <w:b/>
          <w:bCs/>
          <w:color w:val="000000"/>
        </w:rPr>
        <w:t xml:space="preserve"> </w:t>
      </w:r>
      <w:r w:rsidR="001D1F73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Apichatsatien</w:t>
      </w:r>
    </w:p>
    <w:p w14:paraId="12EAF460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Certified Public </w:t>
      </w:r>
      <w:r w:rsidR="008617BD" w:rsidRPr="0054019D">
        <w:rPr>
          <w:rFonts w:cs="Arial"/>
          <w:color w:val="000000"/>
        </w:rPr>
        <w:t xml:space="preserve">Accountant (Thailand) No. </w:t>
      </w:r>
      <w:r w:rsidR="001A1C26">
        <w:rPr>
          <w:rFonts w:cs="Arial"/>
          <w:color w:val="000000"/>
        </w:rPr>
        <w:t>5266</w:t>
      </w:r>
    </w:p>
    <w:p w14:paraId="5AADB4F4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>Bangkok</w:t>
      </w:r>
    </w:p>
    <w:p w14:paraId="5503E9AD" w14:textId="4CD49925" w:rsidR="007313D4" w:rsidRPr="0054019D" w:rsidRDefault="00E14B5B" w:rsidP="00893296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13</w:t>
      </w:r>
      <w:r w:rsidR="00A44C5E">
        <w:rPr>
          <w:rFonts w:cs="Arial"/>
          <w:color w:val="000000"/>
        </w:rPr>
        <w:t xml:space="preserve"> November</w:t>
      </w:r>
      <w:r w:rsidR="001B7CB9">
        <w:rPr>
          <w:rFonts w:cs="Arial"/>
          <w:color w:val="000000"/>
        </w:rPr>
        <w:t xml:space="preserve"> </w:t>
      </w:r>
      <w:r w:rsidR="001A1C26">
        <w:rPr>
          <w:rFonts w:cs="Arial"/>
          <w:color w:val="000000"/>
        </w:rPr>
        <w:t>20</w:t>
      </w:r>
      <w:r w:rsidR="00382189">
        <w:rPr>
          <w:rFonts w:cs="Arial"/>
          <w:color w:val="000000"/>
        </w:rPr>
        <w:t>20</w:t>
      </w:r>
    </w:p>
    <w:sectPr w:rsidR="007313D4" w:rsidRPr="0054019D" w:rsidSect="008504B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726AA" w14:textId="77777777" w:rsidR="00C7443B" w:rsidRDefault="00C7443B">
      <w:pPr>
        <w:spacing w:line="240" w:lineRule="auto"/>
      </w:pPr>
      <w:r>
        <w:separator/>
      </w:r>
    </w:p>
  </w:endnote>
  <w:endnote w:type="continuationSeparator" w:id="0">
    <w:p w14:paraId="439B815B" w14:textId="77777777" w:rsidR="00C7443B" w:rsidRDefault="00C74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9211B" w14:textId="77777777" w:rsidR="00C7443B" w:rsidRDefault="00C7443B">
      <w:pPr>
        <w:spacing w:line="240" w:lineRule="auto"/>
      </w:pPr>
      <w:r>
        <w:separator/>
      </w:r>
    </w:p>
  </w:footnote>
  <w:footnote w:type="continuationSeparator" w:id="0">
    <w:p w14:paraId="05786EC1" w14:textId="77777777" w:rsidR="00C7443B" w:rsidRDefault="00C744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041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DA4"/>
    <w:rsid w:val="00E511BC"/>
    <w:rsid w:val="00E514C4"/>
    <w:rsid w:val="00E52B01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F86FF-F762-4E11-8B08-342DE5F5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2020-08-06T03:11:00Z</cp:lastPrinted>
  <dcterms:created xsi:type="dcterms:W3CDTF">2020-11-13T03:02:00Z</dcterms:created>
  <dcterms:modified xsi:type="dcterms:W3CDTF">2020-11-13T03:02:00Z</dcterms:modified>
</cp:coreProperties>
</file>