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0D7F5372" w:rsidR="00DB308D" w:rsidRPr="00CC0DDC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CC0DDC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CC0DDC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C0DDC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831A875" w14:textId="73F9BF8E" w:rsidR="00CD4D4E" w:rsidRPr="00CC0DDC" w:rsidRDefault="00142624" w:rsidP="00AD3B26">
      <w:pPr>
        <w:jc w:val="thaiDistribute"/>
        <w:rPr>
          <w:rFonts w:ascii="BrowalliaUPC" w:hAnsi="BrowalliaUPC" w:cs="BrowalliaUPC"/>
          <w:spacing w:val="2"/>
          <w:sz w:val="28"/>
          <w:szCs w:val="28"/>
        </w:rPr>
      </w:pP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และเฉพาะของบริษัท</w:t>
      </w:r>
      <w:r w:rsidR="00DE21F6" w:rsidRPr="00CC0DDC">
        <w:rPr>
          <w:rFonts w:ascii="BrowalliaUPC" w:hAnsi="BrowalliaUPC" w:cs="BrowalliaUPC"/>
          <w:spacing w:val="2"/>
          <w:sz w:val="28"/>
          <w:szCs w:val="28"/>
          <w:lang w:bidi="th-TH"/>
        </w:rPr>
        <w:t xml:space="preserve"> </w:t>
      </w:r>
      <w:r w:rsidR="00A50BDB" w:rsidRPr="00CC0DDC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="008A3206" w:rsidRPr="00CC0DDC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 xml:space="preserve"> </w:t>
      </w:r>
      <w:r w:rsidR="008A3206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จำกัด (มหาชน) และบริษัทย่อย</w:t>
      </w:r>
      <w:r w:rsidR="00BD2E4F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ณ วันที่ </w:t>
      </w:r>
      <w:r w:rsidR="00E81383" w:rsidRPr="00CC0DDC">
        <w:rPr>
          <w:rFonts w:ascii="BrowalliaUPC" w:hAnsi="BrowalliaUPC" w:cs="BrowalliaUPC"/>
          <w:spacing w:val="2"/>
          <w:sz w:val="28"/>
          <w:szCs w:val="28"/>
          <w:lang w:val="en-US" w:bidi="th-TH"/>
        </w:rPr>
        <w:t>3</w:t>
      </w:r>
      <w:r w:rsidR="00FB4F90" w:rsidRPr="00CC0DDC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0 </w:t>
      </w:r>
      <w:r w:rsidR="00351C93">
        <w:rPr>
          <w:rFonts w:ascii="BrowalliaUPC" w:hAnsi="BrowalliaUPC" w:cs="BrowalliaUPC" w:hint="cs"/>
          <w:spacing w:val="2"/>
          <w:sz w:val="28"/>
          <w:szCs w:val="28"/>
          <w:cs/>
          <w:lang w:val="en-US" w:bidi="th-TH"/>
        </w:rPr>
        <w:t>กันยา</w:t>
      </w:r>
      <w:r w:rsidR="00FB4F90" w:rsidRPr="00CC0DDC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ยน</w:t>
      </w:r>
      <w:r w:rsidR="00E81383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E81383" w:rsidRPr="00CC0DDC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2563 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และเฉพาะของบริษัท</w:t>
      </w:r>
      <w:r w:rsidR="00D847A5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สำหรับงวดสามเดือนและ</w:t>
      </w:r>
      <w:r w:rsidR="00351C93">
        <w:rPr>
          <w:rFonts w:ascii="BrowalliaUPC" w:hAnsi="BrowalliaUPC" w:cs="BrowalliaUPC" w:hint="cs"/>
          <w:spacing w:val="2"/>
          <w:sz w:val="28"/>
          <w:szCs w:val="28"/>
          <w:cs/>
          <w:lang w:bidi="th-TH"/>
        </w:rPr>
        <w:t>เก้า</w:t>
      </w:r>
      <w:r w:rsidR="00D847A5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เดือนสิ้นสุดวันที่ </w:t>
      </w:r>
      <w:r w:rsidR="00D847A5" w:rsidRPr="00CC0DDC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30 </w:t>
      </w:r>
      <w:r w:rsidR="00351C93" w:rsidRPr="00351C93">
        <w:rPr>
          <w:rFonts w:ascii="BrowalliaUPC" w:hAnsi="BrowalliaUPC" w:cs="BrowalliaUPC" w:hint="cs"/>
          <w:spacing w:val="2"/>
          <w:sz w:val="28"/>
          <w:szCs w:val="28"/>
          <w:cs/>
          <w:lang w:val="en-US" w:bidi="th-TH"/>
        </w:rPr>
        <w:t>กันยายน</w:t>
      </w:r>
      <w:r w:rsidR="00D847A5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D847A5" w:rsidRPr="00CC0DDC">
        <w:rPr>
          <w:rFonts w:ascii="BrowalliaUPC" w:hAnsi="BrowalliaUPC" w:cs="BrowalliaUPC"/>
          <w:spacing w:val="2"/>
          <w:sz w:val="28"/>
          <w:szCs w:val="28"/>
          <w:lang w:val="en-US" w:bidi="th-TH"/>
        </w:rPr>
        <w:t>2563</w:t>
      </w:r>
      <w:r w:rsidR="00887416" w:rsidRPr="00CC0DDC">
        <w:rPr>
          <w:rFonts w:ascii="BrowalliaUPC" w:hAnsi="BrowalliaUPC" w:cs="BrowalliaUPC"/>
          <w:spacing w:val="2"/>
          <w:sz w:val="28"/>
          <w:szCs w:val="28"/>
          <w:lang w:bidi="th-TH"/>
        </w:rPr>
        <w:t xml:space="preserve"> 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งบแสดงการเปลี่ยนแปลงส่วนของ</w:t>
      </w:r>
      <w:r w:rsidR="00D847A5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  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ผู้ถือหุ้นรวม</w:t>
      </w:r>
      <w:r w:rsidR="00AB1178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และเฉพาะของบริษัท 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และงบกระแสเงินสดรวม</w:t>
      </w:r>
      <w:r w:rsidR="00AB1178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และเฉพาะของบริษัท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สำหรับงวด</w:t>
      </w:r>
      <w:r w:rsidR="00351C93">
        <w:rPr>
          <w:rFonts w:ascii="BrowalliaUPC" w:hAnsi="BrowalliaUPC" w:cs="BrowalliaUPC" w:hint="cs"/>
          <w:spacing w:val="2"/>
          <w:sz w:val="28"/>
          <w:szCs w:val="28"/>
          <w:cs/>
          <w:lang w:bidi="th-TH"/>
        </w:rPr>
        <w:t>เก้า</w:t>
      </w:r>
      <w:r w:rsidR="00B32AF7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เดือน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สิ้นสุดวัน</w:t>
      </w:r>
      <w:r w:rsidR="00AD3BA9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เดียวกัน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และหมายเหตุประกอบงบการเงินระหว่างกาลแบบย่อ </w:t>
      </w:r>
      <w:r w:rsidRPr="00CC0DDC">
        <w:rPr>
          <w:rFonts w:ascii="BrowalliaUPC" w:hAnsi="BrowalliaUPC" w:cs="BrowalliaUPC"/>
          <w:color w:val="000000" w:themeColor="text1"/>
          <w:spacing w:val="2"/>
          <w:sz w:val="28"/>
          <w:szCs w:val="28"/>
          <w:cs/>
          <w:lang w:bidi="th-TH"/>
        </w:rPr>
        <w:t>ผู้บ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ริหารของบริษัทเป็นผู้รับผิดชอบ</w:t>
      </w:r>
      <w:r w:rsidR="00D847A5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          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C0DDC">
        <w:rPr>
          <w:rFonts w:ascii="BrowalliaUPC" w:hAnsi="BrowalliaUPC" w:cs="BrowalliaUPC"/>
          <w:spacing w:val="2"/>
          <w:sz w:val="28"/>
          <w:szCs w:val="28"/>
          <w:lang w:val="en-US" w:bidi="th-TH"/>
        </w:rPr>
        <w:t>34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D847A5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               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เรื่อง</w:t>
      </w:r>
      <w:r w:rsidR="00142E5B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CC0DDC" w:rsidRDefault="003F5A96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C23F08F" w14:textId="2AA331D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C0DDC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29C2499E" w:rsidR="00CD4D4E" w:rsidRPr="00CC0DDC" w:rsidRDefault="00390AB2" w:rsidP="00CD4D4E">
      <w:pPr>
        <w:jc w:val="thaiDistribute"/>
        <w:rPr>
          <w:rFonts w:ascii="BrowalliaUPC" w:hAnsi="BrowalliaUPC" w:cs="BrowalliaUPC"/>
          <w:color w:val="000000" w:themeColor="text1"/>
          <w:spacing w:val="4"/>
          <w:sz w:val="28"/>
          <w:szCs w:val="28"/>
        </w:rPr>
      </w:pPr>
      <w:r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นอกจากที่กล่าว</w:t>
      </w:r>
      <w:r w:rsidR="008D36AE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ในวรรคเกณฑ์ในการให้ข้อสรุปอย่างมีเงื่อนไข</w:t>
      </w:r>
      <w:r w:rsidR="004C0410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 xml:space="preserve"> </w:t>
      </w:r>
      <w:r w:rsidR="00142624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142624" w:rsidRPr="00CC0DDC">
        <w:rPr>
          <w:rFonts w:ascii="BrowalliaUPC" w:hAnsi="BrowalliaUPC" w:cs="BrowalliaUPC"/>
          <w:spacing w:val="4"/>
          <w:sz w:val="28"/>
          <w:szCs w:val="28"/>
          <w:lang w:bidi="th-TH"/>
        </w:rPr>
        <w:t>2410</w:t>
      </w:r>
      <w:r w:rsidR="00142624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C0437C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 xml:space="preserve"> </w:t>
      </w:r>
      <w:r w:rsidR="00142624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142624" w:rsidRPr="00CC0DDC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142624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ข้าพเจ้า</w:t>
      </w:r>
      <w:r w:rsidR="004B76E0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จึง</w:t>
      </w:r>
      <w:r w:rsidR="00142624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 ซึ่งอาจ</w:t>
      </w:r>
      <w:r w:rsidR="00B1491C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จะ</w:t>
      </w:r>
      <w:r w:rsidR="00142624" w:rsidRPr="00CC0DDC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t>พบได้จากการ</w:t>
      </w:r>
      <w:r w:rsidR="00142624" w:rsidRPr="00CC0DDC">
        <w:rPr>
          <w:rFonts w:ascii="BrowalliaUPC" w:hAnsi="BrowalliaUPC" w:cs="BrowalliaUPC"/>
          <w:color w:val="000000" w:themeColor="text1"/>
          <w:spacing w:val="4"/>
          <w:sz w:val="28"/>
          <w:szCs w:val="28"/>
          <w:cs/>
          <w:lang w:bidi="th-TH"/>
        </w:rPr>
        <w:t xml:space="preserve">ตรวจสอบ </w:t>
      </w:r>
      <w:r w:rsidR="007064E7" w:rsidRPr="00CC0DDC">
        <w:rPr>
          <w:rFonts w:ascii="BrowalliaUPC" w:hAnsi="BrowalliaUPC" w:cs="BrowalliaUPC"/>
          <w:color w:val="000000" w:themeColor="text1"/>
          <w:spacing w:val="4"/>
          <w:sz w:val="28"/>
          <w:szCs w:val="28"/>
          <w:cs/>
          <w:lang w:bidi="th-TH"/>
        </w:rPr>
        <w:t>ดังนั้น</w:t>
      </w:r>
      <w:r w:rsidR="00142624" w:rsidRPr="00CC0DDC">
        <w:rPr>
          <w:rFonts w:ascii="BrowalliaUPC" w:hAnsi="BrowalliaUPC" w:cs="BrowalliaUPC"/>
          <w:color w:val="000000" w:themeColor="text1"/>
          <w:spacing w:val="4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CC0DDC" w:rsidRDefault="0034149A" w:rsidP="00CD4D4E">
      <w:pPr>
        <w:jc w:val="thaiDistribute"/>
        <w:rPr>
          <w:rFonts w:ascii="BrowalliaUPC" w:hAnsi="BrowalliaUPC" w:cs="BrowalliaUPC"/>
          <w:noProof/>
        </w:rPr>
      </w:pPr>
    </w:p>
    <w:p w14:paraId="01EDC511" w14:textId="77777777" w:rsidR="001B4277" w:rsidRPr="00CC0DDC" w:rsidRDefault="001B4277" w:rsidP="00CD4D4E">
      <w:pPr>
        <w:jc w:val="thaiDistribute"/>
        <w:rPr>
          <w:rFonts w:ascii="BrowalliaUPC" w:hAnsi="BrowalliaUPC" w:cs="BrowalliaUPC"/>
        </w:rPr>
      </w:pPr>
    </w:p>
    <w:p w14:paraId="1E32080A" w14:textId="685C10B9" w:rsidR="0034149A" w:rsidRDefault="0034149A" w:rsidP="00CD4D4E">
      <w:pPr>
        <w:jc w:val="thaiDistribute"/>
        <w:rPr>
          <w:rFonts w:ascii="BrowalliaUPC" w:hAnsi="BrowalliaUPC" w:cs="BrowalliaUPC"/>
        </w:rPr>
      </w:pPr>
    </w:p>
    <w:p w14:paraId="2EFA716F" w14:textId="0A92B1C5" w:rsidR="00370E90" w:rsidRDefault="00370E90" w:rsidP="00CD4D4E">
      <w:pPr>
        <w:jc w:val="thaiDistribute"/>
        <w:rPr>
          <w:rFonts w:ascii="BrowalliaUPC" w:hAnsi="BrowalliaUPC" w:cs="BrowalliaUPC"/>
        </w:rPr>
      </w:pPr>
    </w:p>
    <w:p w14:paraId="38BA8658" w14:textId="66C0A526" w:rsidR="00370E90" w:rsidRDefault="00370E90" w:rsidP="00CD4D4E">
      <w:pPr>
        <w:jc w:val="thaiDistribute"/>
        <w:rPr>
          <w:rFonts w:ascii="BrowalliaUPC" w:hAnsi="BrowalliaUPC" w:cs="BrowalliaUPC"/>
        </w:rPr>
      </w:pPr>
    </w:p>
    <w:p w14:paraId="078C9214" w14:textId="77777777" w:rsidR="00370E90" w:rsidRPr="00CC0DDC" w:rsidRDefault="00370E90" w:rsidP="00CD4D4E">
      <w:pPr>
        <w:jc w:val="thaiDistribute"/>
        <w:rPr>
          <w:rFonts w:ascii="BrowalliaUPC" w:hAnsi="BrowalliaUPC" w:cs="BrowalliaUPC"/>
        </w:rPr>
      </w:pPr>
    </w:p>
    <w:p w14:paraId="642E03AD" w14:textId="2CBCC454" w:rsidR="0048332C" w:rsidRPr="00CC0DDC" w:rsidRDefault="002B1BAF" w:rsidP="00CD4D4E">
      <w:pPr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CC0DDC">
        <w:rPr>
          <w:rStyle w:val="normaltextrun"/>
          <w:rFonts w:ascii="BrowalliaUPC" w:hAnsi="BrowalliaUPC" w:cs="BrowalliaUPC"/>
          <w:b/>
          <w:bCs/>
          <w:color w:val="000000"/>
          <w:sz w:val="28"/>
          <w:szCs w:val="28"/>
          <w:shd w:val="clear" w:color="auto" w:fill="FFFFFF"/>
          <w:cs/>
          <w:lang w:bidi="th-TH"/>
        </w:rPr>
        <w:lastRenderedPageBreak/>
        <w:t>เกณฑ์ในการให้ข้อสรุปอย่างมีเงื่อนไข</w:t>
      </w:r>
      <w:r w:rsidRPr="00CC0DDC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13940B3B" w14:textId="77777777" w:rsidR="004F621D" w:rsidRPr="00CC0DDC" w:rsidRDefault="004F621D" w:rsidP="00B82D0B">
      <w:pPr>
        <w:spacing w:after="0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6A06591E" w14:textId="43A26859" w:rsidR="00EE00B0" w:rsidRPr="00E973BB" w:rsidRDefault="00B82D0B" w:rsidP="00A53AEC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ตามที่ได้เปิดเผยไว้ในหมายเหตุประกอบงบการเงินระหว่างกาลข้อ </w:t>
      </w:r>
      <w:r w:rsidR="00DC0831" w:rsidRPr="00E973BB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6474C5" w:rsidRPr="00E973BB">
        <w:rPr>
          <w:rFonts w:ascii="BrowalliaUPC" w:hAnsi="BrowalliaUPC" w:cs="BrowalliaUPC"/>
          <w:sz w:val="28"/>
          <w:szCs w:val="28"/>
        </w:rPr>
        <w:t xml:space="preserve"> </w:t>
      </w:r>
      <w:r w:rsidR="00020061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งบการเงินรวมของบริษัทได้รวมรายการที่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บริษัทย่อยทางอ้อมให้กู้ยืมแก่บริษัทอื่นและดอกเบี้ยค้างรับ</w:t>
      </w:r>
      <w:r w:rsidR="00225913" w:rsidRPr="00E973BB">
        <w:rPr>
          <w:rFonts w:ascii="BrowalliaUPC" w:hAnsi="BrowalliaUPC" w:cs="BrowalliaUPC"/>
          <w:sz w:val="28"/>
          <w:szCs w:val="28"/>
          <w:cs/>
          <w:lang w:bidi="th-TH"/>
        </w:rPr>
        <w:t>รวม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 xml:space="preserve">จำนวน </w:t>
      </w:r>
      <w:r w:rsidRPr="00E973BB">
        <w:rPr>
          <w:rFonts w:ascii="BrowalliaUPC" w:hAnsi="BrowalliaUPC" w:cs="BrowalliaUPC"/>
          <w:sz w:val="28"/>
          <w:szCs w:val="28"/>
        </w:rPr>
        <w:t xml:space="preserve">103.28 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>ล้านบาท ที่</w:t>
      </w:r>
      <w:r w:rsidR="00225913" w:rsidRPr="00E973BB">
        <w:rPr>
          <w:rFonts w:ascii="BrowalliaUPC" w:hAnsi="BrowalliaUPC" w:cs="BrowalliaUPC"/>
          <w:sz w:val="28"/>
          <w:szCs w:val="28"/>
          <w:cs/>
          <w:lang w:bidi="th-TH"/>
        </w:rPr>
        <w:t>เกิน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 xml:space="preserve">กำหนดรับชำระแล้ว </w:t>
      </w:r>
      <w:r w:rsidR="00020061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0F521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ได้จ่าย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>เงินประกันเพิ่มเติม</w:t>
      </w:r>
      <w:r w:rsidR="000F521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ให้ลูกหนี้ดังกล่าว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>เพื่อเข้าทำรายการตรวจสอบสถานะแห่งสิทธิ</w:t>
      </w:r>
      <w:r w:rsidR="000F521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ในการจัดประกวดมิสยูนิ</w:t>
      </w:r>
      <w:proofErr w:type="spellStart"/>
      <w:r w:rsidR="000F521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เวิร์ส</w:t>
      </w:r>
      <w:proofErr w:type="spellEnd"/>
      <w:r w:rsidR="000F521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ไทยแลนด์ </w:t>
      </w:r>
      <w:r w:rsidR="000F5213" w:rsidRPr="00E973BB">
        <w:rPr>
          <w:rFonts w:ascii="BrowalliaUPC" w:hAnsi="BrowalliaUPC" w:cs="BrowalliaUPC"/>
          <w:sz w:val="28"/>
          <w:szCs w:val="28"/>
          <w:lang w:val="en-US" w:bidi="th-TH"/>
        </w:rPr>
        <w:t xml:space="preserve">2018 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 xml:space="preserve">อีกจำนวน </w:t>
      </w:r>
      <w:r w:rsidRPr="00E973BB">
        <w:rPr>
          <w:rFonts w:ascii="BrowalliaUPC" w:hAnsi="BrowalliaUPC" w:cs="BrowalliaUPC"/>
          <w:sz w:val="28"/>
          <w:szCs w:val="28"/>
        </w:rPr>
        <w:t xml:space="preserve">4.80 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>ล้านบาท ซึ่ง</w:t>
      </w:r>
      <w:r w:rsidR="000F521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</w:t>
      </w:r>
      <w:r w:rsidR="000F521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ให้ข้อมูลว่า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>อยู่ระหว่างการเจรจา</w:t>
      </w:r>
      <w:r w:rsidR="00225913" w:rsidRPr="00E973BB">
        <w:rPr>
          <w:rFonts w:ascii="BrowalliaUPC" w:hAnsi="BrowalliaUPC" w:cs="BrowalliaUPC"/>
          <w:sz w:val="28"/>
          <w:szCs w:val="28"/>
          <w:cs/>
          <w:lang w:bidi="th-TH"/>
        </w:rPr>
        <w:t>เรียก</w:t>
      </w:r>
      <w:r w:rsidR="009B5DE9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ชำระหนี้</w:t>
      </w:r>
      <w:r w:rsidR="00225913" w:rsidRPr="00E973BB">
        <w:rPr>
          <w:rFonts w:ascii="BrowalliaUPC" w:hAnsi="BrowalliaUPC" w:cs="BrowalliaUPC"/>
          <w:sz w:val="28"/>
          <w:szCs w:val="28"/>
          <w:cs/>
          <w:lang w:bidi="th-TH"/>
        </w:rPr>
        <w:t>จาก</w:t>
      </w:r>
      <w:r w:rsidR="000F521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ผู้ค้ำประกันเงินกู้และเงินประกัน</w:t>
      </w:r>
      <w:r w:rsidR="00020061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 xml:space="preserve"> ข้าพเจ้าไม่สามารถประเมินมูลค่าที่คาดว่าจะได้รับคืน</w:t>
      </w:r>
      <w:r w:rsidR="00225913" w:rsidRPr="00E973BB">
        <w:rPr>
          <w:rFonts w:ascii="BrowalliaUPC" w:hAnsi="BrowalliaUPC" w:cs="BrowalliaUPC"/>
          <w:sz w:val="28"/>
          <w:szCs w:val="28"/>
          <w:cs/>
          <w:lang w:bidi="th-TH"/>
        </w:rPr>
        <w:t>จาก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>เงินให้กู้ยืมและ</w:t>
      </w:r>
      <w:r w:rsidR="001C446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>เงินประกันดังกล่าว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25913" w:rsidRPr="00E973BB">
        <w:rPr>
          <w:rFonts w:ascii="BrowalliaUPC" w:hAnsi="BrowalliaUPC" w:cs="BrowalliaUPC"/>
          <w:sz w:val="28"/>
          <w:szCs w:val="28"/>
          <w:cs/>
          <w:lang w:bidi="th-TH"/>
        </w:rPr>
        <w:t>และไม่สามารถ</w:t>
      </w:r>
      <w:r w:rsidRPr="00E973BB">
        <w:rPr>
          <w:rFonts w:ascii="BrowalliaUPC" w:hAnsi="BrowalliaUPC" w:cs="BrowalliaUPC"/>
          <w:sz w:val="28"/>
          <w:szCs w:val="28"/>
          <w:cs/>
          <w:lang w:bidi="th-TH"/>
        </w:rPr>
        <w:t>ประเมินผลกระทบที่อาจเกิดขึ้น (ถ้ามี) ต่องบการเงินรวม</w:t>
      </w:r>
      <w:r w:rsidR="000F5213" w:rsidRPr="00E973B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สำหรับงวดสิ้นสุดวันที่ </w:t>
      </w:r>
      <w:r w:rsidR="000F5213" w:rsidRPr="00E973BB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0F5213" w:rsidRPr="00E973B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กันยายน </w:t>
      </w:r>
      <w:r w:rsidR="000F5213" w:rsidRPr="00E973BB">
        <w:rPr>
          <w:rFonts w:ascii="BrowalliaUPC" w:hAnsi="BrowalliaUPC" w:cs="BrowalliaUPC"/>
          <w:sz w:val="28"/>
          <w:szCs w:val="28"/>
          <w:lang w:val="en-US" w:bidi="th-TH"/>
        </w:rPr>
        <w:t>2563</w:t>
      </w:r>
    </w:p>
    <w:p w14:paraId="6EFD955E" w14:textId="77777777" w:rsidR="0048332C" w:rsidRPr="00E973BB" w:rsidRDefault="0048332C" w:rsidP="00A53AE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71290420" w14:textId="1957F50D" w:rsidR="001B60F8" w:rsidRPr="00E973BB" w:rsidRDefault="001B60F8" w:rsidP="00FE3887">
      <w:pPr>
        <w:spacing w:after="0" w:line="240" w:lineRule="auto"/>
        <w:jc w:val="thaiDistribute"/>
        <w:rPr>
          <w:rFonts w:ascii="BrowalliaUPC" w:hAnsi="BrowalliaUPC" w:cs="BrowalliaUPC"/>
          <w:spacing w:val="-4"/>
          <w:sz w:val="28"/>
          <w:szCs w:val="28"/>
          <w:lang w:val="en-US" w:bidi="th-TH"/>
        </w:rPr>
      </w:pPr>
      <w:r w:rsidRPr="00C902BB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ตามที่ได้เปิดเผยไว้ในหมายเหตุประกอบงบการเงินระหว่างกาลข้อ</w:t>
      </w:r>
      <w:r w:rsidRPr="00C902BB">
        <w:rPr>
          <w:rFonts w:ascii="BrowalliaUPC" w:hAnsi="BrowalliaUPC" w:cs="BrowalliaUPC" w:hint="cs"/>
          <w:spacing w:val="-6"/>
          <w:sz w:val="28"/>
          <w:szCs w:val="28"/>
          <w:lang w:val="en-US" w:bidi="th-TH"/>
        </w:rPr>
        <w:t> 8 </w:t>
      </w:r>
      <w:r w:rsidR="001456D5" w:rsidRPr="00C902BB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ภายหลังจากการทำสัญญาซื้อขา</w:t>
      </w:r>
      <w:r w:rsidR="006C0913" w:rsidRPr="00C902BB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ย</w:t>
      </w:r>
      <w:proofErr w:type="spellStart"/>
      <w:r w:rsidR="006C0913" w:rsidRPr="00C902BB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แฟ</w:t>
      </w:r>
      <w:proofErr w:type="spellEnd"/>
      <w:r w:rsidR="006C0913" w:rsidRPr="00C902BB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รนไช</w:t>
      </w:r>
      <w:proofErr w:type="spellStart"/>
      <w:r w:rsidR="006C0913" w:rsidRPr="00C902BB">
        <w:rPr>
          <w:rFonts w:ascii="BrowalliaUPC" w:hAnsi="BrowalliaUPC" w:cs="BrowalliaUPC" w:hint="cs"/>
          <w:spacing w:val="-6"/>
          <w:sz w:val="28"/>
          <w:szCs w:val="28"/>
          <w:cs/>
          <w:lang w:val="en-US" w:bidi="th-TH"/>
        </w:rPr>
        <w:t>ส์</w:t>
      </w:r>
      <w:proofErr w:type="spellEnd"/>
      <w:r w:rsidR="006C0913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5F7DA9" w:rsidRPr="00E973BB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บริษัท</w:t>
      </w:r>
      <w:r w:rsidR="005F7DA9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ย่อยทางอ้อม</w:t>
      </w:r>
      <w:r w:rsidR="005F7DA9" w:rsidRPr="00E973BB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มีรายการ</w:t>
      </w:r>
      <w:r w:rsidR="00FB161B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โอน</w:t>
      </w:r>
      <w:r w:rsidR="00D476AE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สินค้าคงเหลือ</w:t>
      </w:r>
      <w:r w:rsidR="00D476AE"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 </w:t>
      </w:r>
      <w:r w:rsidR="00D476AE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สินทรัพย์อื่น</w:t>
      </w:r>
      <w:r w:rsidR="00D476AE"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 </w:t>
      </w:r>
      <w:r w:rsidR="00D476AE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และหนี้สินอื่น</w:t>
      </w:r>
      <w:r w:rsidR="00D476AE"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 </w:t>
      </w:r>
      <w:r w:rsidR="00D476AE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ไปให้ผู้รับสิทธิ</w:t>
      </w:r>
      <w:proofErr w:type="spellStart"/>
      <w:r w:rsidR="00D476AE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แฟ</w:t>
      </w:r>
      <w:proofErr w:type="spellEnd"/>
      <w:r w:rsidR="00D476AE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รนไช</w:t>
      </w:r>
      <w:proofErr w:type="spellStart"/>
      <w:r w:rsidR="00D476AE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ส์</w:t>
      </w:r>
      <w:proofErr w:type="spellEnd"/>
      <w:r w:rsidR="007318CC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จำนวน</w:t>
      </w:r>
      <w:r w:rsidR="000F5213" w:rsidRPr="00E973BB">
        <w:rPr>
          <w:rFonts w:ascii="Arial" w:hAnsi="Arial" w:cstheme="minorBidi" w:hint="cs"/>
          <w:spacing w:val="-4"/>
          <w:sz w:val="28"/>
          <w:szCs w:val="28"/>
          <w:cs/>
          <w:lang w:val="en-US" w:bidi="th-TH"/>
        </w:rPr>
        <w:t xml:space="preserve">รวม </w:t>
      </w:r>
      <w:r w:rsidR="007318CC"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91.36</w:t>
      </w:r>
      <w:r w:rsidR="007318CC" w:rsidRPr="00E973BB">
        <w:rPr>
          <w:rFonts w:ascii="Arial" w:hAnsi="Arial"/>
          <w:spacing w:val="-4"/>
          <w:sz w:val="28"/>
          <w:szCs w:val="28"/>
          <w:lang w:val="en-US" w:bidi="th-TH"/>
        </w:rPr>
        <w:t> </w:t>
      </w:r>
      <w:r w:rsidR="007318CC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ล้านบาท</w:t>
      </w:r>
      <w:r w:rsidR="00F06D26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ซึ่งสัญญาซื้อขายไม่ได้ระบุรายละเอียดของรายการดังกล่าว</w:t>
      </w:r>
      <w:r w:rsidR="001F2EA5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ผู้บริหารของบริษัทย่อยทางอ้อมอยู่ระหว่างการเจรจากับผู้รับสิทธิ</w:t>
      </w:r>
      <w:proofErr w:type="spellStart"/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แฟ</w:t>
      </w:r>
      <w:proofErr w:type="spellEnd"/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รนไช</w:t>
      </w:r>
      <w:proofErr w:type="spellStart"/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ส์</w:t>
      </w:r>
      <w:proofErr w:type="spellEnd"/>
      <w:r w:rsidR="001F2EA5" w:rsidRPr="00E973BB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ให้ชำระเงินคืน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และเชื่อว่าบริษัทย่อยทางอ้อมดังกล่าวมีสิทธิได้รับชำระเงินคืน จึงแสดง</w:t>
      </w:r>
      <w:r w:rsidR="00543C57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รายการดังกล่าว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ไว้เป็นลูกหนี้อื่น</w:t>
      </w:r>
      <w:r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 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นอกจากนี้</w:t>
      </w:r>
      <w:r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 </w:t>
      </w:r>
      <w:r w:rsidR="000F5213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บริษัทย่อยทางอ้อมมี</w:t>
      </w:r>
      <w:r w:rsidR="008E6542" w:rsidRPr="00E973BB">
        <w:rPr>
          <w:rFonts w:ascii="BrowalliaUPC" w:hAnsi="BrowalliaUPC" w:cs="BrowalliaUPC" w:hint="cs"/>
          <w:spacing w:val="-2"/>
          <w:sz w:val="28"/>
          <w:szCs w:val="28"/>
          <w:cs/>
          <w:lang w:val="en-US" w:bidi="th-TH"/>
        </w:rPr>
        <w:t>ภาระผูกพันการให้บริการรับล่วงหน้า</w:t>
      </w:r>
      <w:r w:rsidR="008E6542" w:rsidRPr="00E973BB">
        <w:rPr>
          <w:rFonts w:ascii="BrowalliaUPC" w:hAnsi="BrowalliaUPC" w:cs="BrowalliaUPC"/>
          <w:spacing w:val="-2"/>
          <w:sz w:val="28"/>
          <w:szCs w:val="28"/>
          <w:cs/>
          <w:lang w:val="en-US" w:bidi="th-TH"/>
        </w:rPr>
        <w:t xml:space="preserve"> 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จำนวน</w:t>
      </w:r>
      <w:r w:rsidRPr="00E973BB">
        <w:rPr>
          <w:rFonts w:ascii="Arial" w:hAnsi="Arial"/>
          <w:spacing w:val="-4"/>
          <w:sz w:val="28"/>
          <w:szCs w:val="28"/>
          <w:lang w:val="en-US" w:bidi="th-TH"/>
        </w:rPr>
        <w:t> </w:t>
      </w:r>
      <w:r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92.00</w:t>
      </w:r>
      <w:r w:rsidRPr="00E973BB">
        <w:rPr>
          <w:rFonts w:ascii="Arial" w:hAnsi="Arial"/>
          <w:spacing w:val="-4"/>
          <w:sz w:val="28"/>
          <w:szCs w:val="28"/>
          <w:lang w:val="en-US" w:bidi="th-TH"/>
        </w:rPr>
        <w:t> 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ล้านบาท</w:t>
      </w:r>
      <w:r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 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ที่รวมอยู่ในสัญญาขายสิทธิ</w:t>
      </w:r>
      <w:proofErr w:type="spellStart"/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แฟ</w:t>
      </w:r>
      <w:proofErr w:type="spellEnd"/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รนไช</w:t>
      </w:r>
      <w:proofErr w:type="spellStart"/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ส์</w:t>
      </w:r>
      <w:proofErr w:type="spellEnd"/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และขายสินทรัพย์</w:t>
      </w:r>
      <w:r w:rsidRPr="00E973BB">
        <w:rPr>
          <w:rFonts w:ascii="Arial" w:hAnsi="Arial"/>
          <w:spacing w:val="-4"/>
          <w:sz w:val="28"/>
          <w:szCs w:val="28"/>
          <w:lang w:val="en-US" w:bidi="th-TH"/>
        </w:rPr>
        <w:t> 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ปัจจุบันยังไม่</w:t>
      </w:r>
      <w:r w:rsidR="000F5213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ได้มีการปรับปรุงหักกลบกับค่าใช้จ่ายหรือ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ถูกตัดจำหน่าย</w:t>
      </w:r>
      <w:r w:rsidR="000F5213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เป็นรายได้ 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เนื่องจากบริษัทย่อยทางอ้อมไม่สามารถ</w:t>
      </w:r>
      <w:r w:rsidR="000F5213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ระบุ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ต้นทุนที่เกี่ยวข้อง</w:t>
      </w:r>
      <w:r w:rsidR="004F03C0" w:rsidRPr="00E973BB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เพื่อใช้ปันส่วนราคาให้แก่ภาระที่ต้องรับผิดชอบ</w:t>
      </w:r>
      <w:r w:rsidR="000F5213"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ได้</w:t>
      </w:r>
      <w:r w:rsidRPr="00E973BB">
        <w:rPr>
          <w:rFonts w:ascii="Arial" w:hAnsi="Arial"/>
          <w:spacing w:val="-4"/>
          <w:sz w:val="28"/>
          <w:szCs w:val="28"/>
          <w:lang w:val="en-US" w:bidi="th-TH"/>
        </w:rPr>
        <w:t> 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ข้าพเจ้าไม่สามารถสอบทานผลกระทบของรายการดังกล่าวได้</w:t>
      </w:r>
      <w:r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 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เนื่องจากอยู่ระหว่างการพิจารณาของศาล</w:t>
      </w:r>
      <w:r w:rsidRPr="00E973BB">
        <w:rPr>
          <w:rFonts w:ascii="Arial" w:hAnsi="Arial"/>
          <w:spacing w:val="-4"/>
          <w:sz w:val="28"/>
          <w:szCs w:val="28"/>
          <w:lang w:val="en-US" w:bidi="th-TH"/>
        </w:rPr>
        <w:t> 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ซึ่งปัจจุบันยังอยู่ในระหว่างการนัดไต่สวน</w:t>
      </w:r>
      <w:r w:rsidRPr="00E973BB">
        <w:rPr>
          <w:rFonts w:ascii="Arial" w:hAnsi="Arial"/>
          <w:spacing w:val="-4"/>
          <w:sz w:val="28"/>
          <w:szCs w:val="28"/>
          <w:lang w:val="en-US" w:bidi="th-TH"/>
        </w:rPr>
        <w:t> </w:t>
      </w:r>
      <w:r w:rsidRPr="00E973BB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 </w:t>
      </w:r>
    </w:p>
    <w:p w14:paraId="5E60A4A6" w14:textId="3C996599" w:rsidR="000F5213" w:rsidRPr="00E973BB" w:rsidRDefault="000F5213" w:rsidP="00FE3887">
      <w:pPr>
        <w:spacing w:after="0" w:line="240" w:lineRule="auto"/>
        <w:jc w:val="thaiDistribute"/>
        <w:rPr>
          <w:rFonts w:ascii="BrowalliaUPC" w:hAnsi="BrowalliaUPC" w:cs="BrowalliaUPC"/>
          <w:spacing w:val="-4"/>
          <w:sz w:val="28"/>
          <w:szCs w:val="28"/>
          <w:lang w:val="en-US" w:bidi="th-TH"/>
        </w:rPr>
      </w:pPr>
    </w:p>
    <w:p w14:paraId="63DB6AA2" w14:textId="203F9D21" w:rsidR="000F5213" w:rsidRPr="001B60F8" w:rsidRDefault="000F5213" w:rsidP="00FE3887">
      <w:pPr>
        <w:spacing w:after="0" w:line="240" w:lineRule="auto"/>
        <w:jc w:val="thaiDistribute"/>
        <w:rPr>
          <w:rFonts w:ascii="BrowalliaUPC" w:hAnsi="BrowalliaUPC" w:cs="BrowalliaUPC"/>
          <w:spacing w:val="-4"/>
          <w:sz w:val="28"/>
          <w:szCs w:val="28"/>
          <w:lang w:val="en-US" w:bidi="th-TH"/>
        </w:rPr>
      </w:pP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ทั้งนี้ บริษัทคงเหลือส่วนได้เสียในบริษัทย่อยทางอ้อมดังกล่าวเพียงร้อยละ </w:t>
      </w:r>
      <w:r w:rsidRPr="00E973BB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11.12 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ณ วันที่ </w:t>
      </w:r>
      <w:r w:rsidRPr="00E973BB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30 </w:t>
      </w:r>
      <w:r w:rsidRPr="00E973BB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กันยายน </w:t>
      </w:r>
      <w:r w:rsidRPr="00E973BB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2563</w:t>
      </w:r>
    </w:p>
    <w:p w14:paraId="3F70E92C" w14:textId="77777777" w:rsidR="00FE3887" w:rsidRPr="00CC0DDC" w:rsidRDefault="00FE3887" w:rsidP="00610CE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DF1DF40" w14:textId="2FCEB6C7" w:rsidR="00CD4D4E" w:rsidRPr="00CC0DDC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</w:t>
      </w:r>
      <w:r w:rsidR="006237E4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530E77E9" w14:textId="7777777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65AA55C9" w:rsidR="00142624" w:rsidRPr="00CC0DDC" w:rsidRDefault="009A73BE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  <w:r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จากการสอบทาน </w:t>
      </w:r>
      <w:r w:rsidR="00105628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ยกเว้นผลกระทบ</w:t>
      </w:r>
      <w:r w:rsidR="009612B7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ที่อาจมีต่องบการเงินรวมของ</w:t>
      </w:r>
      <w:r w:rsidR="0053056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กลุ่ม</w:t>
      </w:r>
      <w:r w:rsidR="009612B7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บริษัท สำหรับงวดสามเดือน</w:t>
      </w:r>
      <w:r w:rsidR="009570EE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และ</w:t>
      </w:r>
      <w:r w:rsidR="000D0E88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                 เก้า</w:t>
      </w:r>
      <w:r w:rsidR="009570EE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เดือน</w:t>
      </w:r>
      <w:r w:rsidR="00A879EC" w:rsidRPr="00CC0DDC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สิ้นสุดวันที่ </w:t>
      </w:r>
      <w:r w:rsidR="009570EE" w:rsidRPr="00CC0DDC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30 </w:t>
      </w:r>
      <w:r w:rsidR="000D0E88" w:rsidRPr="000D0E88">
        <w:rPr>
          <w:rFonts w:ascii="BrowalliaUPC" w:hAnsi="BrowalliaUPC" w:cs="BrowalliaUPC" w:hint="cs"/>
          <w:spacing w:val="2"/>
          <w:sz w:val="28"/>
          <w:szCs w:val="28"/>
          <w:cs/>
          <w:lang w:val="en-US" w:bidi="th-TH"/>
        </w:rPr>
        <w:t>กันยายน</w:t>
      </w:r>
      <w:r w:rsidR="009570EE" w:rsidRPr="00CC0DDC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9570EE" w:rsidRPr="00CC0DDC">
        <w:rPr>
          <w:rFonts w:ascii="BrowalliaUPC" w:hAnsi="BrowalliaUPC" w:cs="BrowalliaUPC"/>
          <w:spacing w:val="2"/>
          <w:sz w:val="28"/>
          <w:szCs w:val="28"/>
          <w:lang w:val="en-US" w:bidi="th-TH"/>
        </w:rPr>
        <w:t>2563</w:t>
      </w:r>
      <w:r w:rsidR="00A879EC" w:rsidRPr="00CC0DDC">
        <w:rPr>
          <w:rFonts w:ascii="BrowalliaUPC" w:hAnsi="BrowalliaUPC" w:cs="BrowalliaUPC"/>
          <w:spacing w:val="6"/>
          <w:sz w:val="28"/>
          <w:szCs w:val="28"/>
          <w:lang w:val="en-US" w:bidi="th-TH"/>
        </w:rPr>
        <w:t xml:space="preserve"> </w:t>
      </w:r>
      <w:r w:rsidR="00B52C48" w:rsidRPr="00CC0DDC">
        <w:rPr>
          <w:rFonts w:ascii="BrowalliaUPC" w:hAnsi="BrowalliaUPC" w:cs="BrowalliaUPC"/>
          <w:spacing w:val="6"/>
          <w:sz w:val="28"/>
          <w:szCs w:val="28"/>
          <w:cs/>
          <w:lang w:val="en-US" w:bidi="th-TH"/>
        </w:rPr>
        <w:t>จากเรื่องที่กล่าวไว้ใน</w:t>
      </w:r>
      <w:r w:rsidR="00B46CD1" w:rsidRPr="00CC0DDC">
        <w:rPr>
          <w:rFonts w:ascii="BrowalliaUPC" w:hAnsi="BrowalliaUPC" w:cs="BrowalliaUPC"/>
          <w:spacing w:val="6"/>
          <w:sz w:val="28"/>
          <w:szCs w:val="28"/>
          <w:cs/>
          <w:lang w:val="en-US" w:bidi="th-TH"/>
        </w:rPr>
        <w:t xml:space="preserve"> </w:t>
      </w:r>
      <w:r w:rsidR="00B46CD1" w:rsidRPr="00CC0DDC">
        <w:rPr>
          <w:rFonts w:ascii="BrowalliaUPC" w:hAnsi="BrowalliaUPC" w:cs="BrowalliaUPC"/>
          <w:spacing w:val="6"/>
          <w:sz w:val="28"/>
          <w:szCs w:val="28"/>
          <w:lang w:val="en-US" w:bidi="th-TH"/>
        </w:rPr>
        <w:t>“</w:t>
      </w:r>
      <w:r w:rsidR="00B46CD1" w:rsidRPr="00CC0DDC">
        <w:rPr>
          <w:rFonts w:ascii="BrowalliaUPC" w:hAnsi="BrowalliaUPC" w:cs="BrowalliaUPC"/>
          <w:spacing w:val="6"/>
          <w:sz w:val="28"/>
          <w:szCs w:val="28"/>
          <w:cs/>
          <w:lang w:val="en-US" w:bidi="th-TH"/>
        </w:rPr>
        <w:t>เกณฑ์ในการให้ข้อสรุป</w:t>
      </w:r>
      <w:r w:rsidR="003474A9" w:rsidRPr="00CC0DDC">
        <w:rPr>
          <w:rFonts w:ascii="BrowalliaUPC" w:hAnsi="BrowalliaUPC" w:cs="BrowalliaUPC"/>
          <w:spacing w:val="6"/>
          <w:sz w:val="28"/>
          <w:szCs w:val="28"/>
          <w:cs/>
          <w:lang w:val="en-US" w:bidi="th-TH"/>
        </w:rPr>
        <w:t>อย่างมีเงื่อนไข</w:t>
      </w:r>
      <w:r w:rsidR="003474A9" w:rsidRPr="00CC0DDC">
        <w:rPr>
          <w:rFonts w:ascii="BrowalliaUPC" w:hAnsi="BrowalliaUPC" w:cs="BrowalliaUPC"/>
          <w:spacing w:val="6"/>
          <w:sz w:val="28"/>
          <w:szCs w:val="28"/>
          <w:lang w:val="en-US" w:bidi="th-TH"/>
        </w:rPr>
        <w:t xml:space="preserve">”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ข้าพเจ้า</w:t>
      </w:r>
      <w:r w:rsidR="009570EE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ไม่พบสิ่งที่เป็นเหตุให้เชื่อว่าข้อมูลทางการเงินระหว่างกาลดังกล่าวไม่ได้จัด</w:t>
      </w:r>
      <w:r w:rsidR="00E77960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>ทำ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lang w:bidi="th-TH"/>
        </w:rPr>
        <w:t>34</w:t>
      </w:r>
      <w:r w:rsidR="00142624" w:rsidRPr="00CC0DDC">
        <w:rPr>
          <w:rFonts w:ascii="BrowalliaUPC" w:hAnsi="BrowalliaUPC" w:cs="BrowalliaUPC"/>
          <w:spacing w:val="6"/>
          <w:sz w:val="28"/>
          <w:szCs w:val="28"/>
          <w:cs/>
          <w:lang w:bidi="th-TH"/>
        </w:rPr>
        <w:t xml:space="preserve"> เรื่อง การรายงานทางการเงินระหว่างกาลในสาระสำคัญ</w:t>
      </w:r>
    </w:p>
    <w:p w14:paraId="10093BC2" w14:textId="4D463015" w:rsidR="00E44385" w:rsidRPr="00CC0DDC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18AF6EB9" w14:textId="1D376190" w:rsidR="00E44385" w:rsidRPr="00CC0DDC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70A6872F" w14:textId="3F9D06EB" w:rsidR="00E44385" w:rsidRPr="00CC0DDC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061F2E21" w14:textId="753969C6" w:rsidR="00E44385" w:rsidRPr="00CC0DDC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369BBD34" w14:textId="0FB63981" w:rsidR="00E44385" w:rsidRPr="00CC0DDC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5CC8B386" w14:textId="1A9BF539" w:rsidR="00E44385" w:rsidRPr="00CC0DDC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6C1B4181" w14:textId="6CACDBBC" w:rsidR="00E44385" w:rsidRPr="00CC0DDC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3E76AE76" w14:textId="6A0FC5BF" w:rsidR="00E44385" w:rsidRPr="00CC0DDC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7A222B44" w14:textId="36CCB2A0" w:rsidR="00E44385" w:rsidRDefault="00E44385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65ED8827" w14:textId="648D2CD0" w:rsidR="00370E90" w:rsidRDefault="00370E90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16FD0FF1" w14:textId="77777777" w:rsidR="00370E90" w:rsidRDefault="00370E90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39CE183B" w14:textId="77777777" w:rsidR="00076B28" w:rsidRDefault="00076B28" w:rsidP="003C08B4">
      <w:pPr>
        <w:spacing w:after="0" w:line="240" w:lineRule="auto"/>
        <w:jc w:val="thaiDistribute"/>
        <w:rPr>
          <w:rFonts w:ascii="BrowalliaUPC" w:hAnsi="BrowalliaUPC" w:cs="BrowalliaUPC"/>
          <w:spacing w:val="6"/>
          <w:sz w:val="28"/>
          <w:szCs w:val="28"/>
          <w:lang w:bidi="th-TH"/>
        </w:rPr>
      </w:pPr>
    </w:p>
    <w:p w14:paraId="4F546891" w14:textId="7F334EAC" w:rsidR="00154E02" w:rsidRPr="00CC0DDC" w:rsidRDefault="00DE21F6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</w:t>
      </w:r>
      <w:r w:rsidR="00F074A2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ควรทราบ</w:t>
      </w:r>
    </w:p>
    <w:p w14:paraId="2C5F5DD9" w14:textId="77777777" w:rsidR="00154E02" w:rsidRPr="000D0E88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cs/>
          <w:lang w:bidi="th-TH"/>
        </w:rPr>
      </w:pPr>
    </w:p>
    <w:p w14:paraId="692F112B" w14:textId="2EAF48C4" w:rsidR="00A245B9" w:rsidRPr="004903A0" w:rsidRDefault="00A245B9" w:rsidP="000D0E88">
      <w:pPr>
        <w:spacing w:after="0" w:line="240" w:lineRule="auto"/>
        <w:jc w:val="thaiDistribute"/>
        <w:rPr>
          <w:rFonts w:ascii="BrowalliaUPC" w:hAnsi="BrowalliaUPC" w:cs="BrowalliaUPC"/>
          <w:spacing w:val="2"/>
          <w:sz w:val="28"/>
          <w:szCs w:val="28"/>
          <w:lang w:bidi="th-TH"/>
        </w:rPr>
      </w:pPr>
      <w:r w:rsidRPr="004903A0">
        <w:rPr>
          <w:rFonts w:ascii="BrowalliaUPC" w:hAnsi="BrowalliaUPC" w:cs="BrowalliaUPC"/>
          <w:sz w:val="28"/>
          <w:szCs w:val="28"/>
          <w:cs/>
          <w:lang w:bidi="th-TH"/>
        </w:rPr>
        <w:t>ข้าพเจ้าขอให้</w:t>
      </w:r>
      <w:r w:rsidRPr="004903A0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>สังเกตข้อมูลดังต่อไปนี้</w:t>
      </w:r>
    </w:p>
    <w:p w14:paraId="15875535" w14:textId="77777777" w:rsidR="000D0E88" w:rsidRPr="004903A0" w:rsidRDefault="000D0E88" w:rsidP="000D0E88">
      <w:pPr>
        <w:spacing w:after="0" w:line="240" w:lineRule="auto"/>
        <w:jc w:val="thaiDistribute"/>
        <w:rPr>
          <w:rFonts w:ascii="BrowalliaUPC" w:hAnsi="BrowalliaUPC" w:cs="BrowalliaUPC"/>
          <w:spacing w:val="2"/>
          <w:sz w:val="20"/>
          <w:lang w:bidi="th-TH"/>
        </w:rPr>
      </w:pPr>
    </w:p>
    <w:p w14:paraId="79377F8F" w14:textId="2F07F6D9" w:rsidR="004C59D9" w:rsidRPr="00963684" w:rsidRDefault="00834C2B" w:rsidP="00086E8A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UPC" w:hAnsi="BrowalliaUPC" w:cs="BrowalliaUPC"/>
          <w:color w:val="0000FF"/>
          <w:sz w:val="28"/>
          <w:szCs w:val="28"/>
        </w:rPr>
      </w:pPr>
      <w:r w:rsidRPr="00963684">
        <w:rPr>
          <w:rFonts w:ascii="BrowalliaUPC" w:hAnsi="BrowalliaUPC" w:cs="BrowalliaUPC" w:hint="cs"/>
          <w:spacing w:val="6"/>
          <w:sz w:val="28"/>
          <w:szCs w:val="28"/>
          <w:cs/>
        </w:rPr>
        <w:t>ตาม</w:t>
      </w:r>
      <w:r w:rsidR="00260AC5" w:rsidRPr="00963684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ที่กล่าวใน</w:t>
      </w:r>
      <w:r w:rsidRPr="00963684">
        <w:rPr>
          <w:rFonts w:ascii="BrowalliaUPC" w:hAnsi="BrowalliaUPC" w:cs="BrowalliaUPC" w:hint="cs"/>
          <w:spacing w:val="6"/>
          <w:sz w:val="28"/>
          <w:szCs w:val="28"/>
          <w:cs/>
        </w:rPr>
        <w:t>หมายเหตุประกอบงบการเงินระหว่างกาลข้อ</w:t>
      </w:r>
      <w:r w:rsidRPr="00963684">
        <w:rPr>
          <w:rFonts w:ascii="BrowalliaUPC" w:hAnsi="BrowalliaUPC" w:cs="BrowalliaUPC"/>
          <w:spacing w:val="6"/>
          <w:sz w:val="28"/>
          <w:szCs w:val="28"/>
        </w:rPr>
        <w:t> 1 </w:t>
      </w:r>
      <w:r w:rsidRPr="00963684">
        <w:rPr>
          <w:rFonts w:ascii="BrowalliaUPC" w:hAnsi="BrowalliaUPC" w:cs="BrowalliaUPC"/>
          <w:spacing w:val="6"/>
          <w:sz w:val="28"/>
          <w:szCs w:val="28"/>
          <w:cs/>
        </w:rPr>
        <w:t xml:space="preserve">กลุ่มบริษัทและบริษัทมีหนี้สินหมุนเวียนมากกว่าสินทรัพย์หมุนเวียนและมีขาดทุนสะสมเป็นจำนวนมาก โดยมีสาเหตุหลักมาจากผลขาดทุนจากการดำเนินงานและการด้อยค่าของเงินลงทุนในบริษัทย่อยทางอ้อมที่ประกอบธุรกิจให้บริการด้านความงาม </w:t>
      </w:r>
      <w:r w:rsidR="00731A6D" w:rsidRPr="00963684">
        <w:rPr>
          <w:rFonts w:ascii="BrowalliaUPC" w:hAnsi="BrowalliaUPC" w:cs="BrowalliaUPC" w:hint="cs"/>
          <w:spacing w:val="6"/>
          <w:sz w:val="28"/>
          <w:szCs w:val="28"/>
          <w:cs/>
        </w:rPr>
        <w:t>ซึ่งมีผลกระทบต่อการด้อยค่า</w:t>
      </w:r>
      <w:r w:rsidR="00C8541E" w:rsidRPr="00963684">
        <w:rPr>
          <w:rFonts w:ascii="BrowalliaUPC" w:hAnsi="BrowalliaUPC" w:cs="BrowalliaUPC" w:hint="cs"/>
          <w:spacing w:val="6"/>
          <w:sz w:val="28"/>
          <w:szCs w:val="28"/>
          <w:cs/>
        </w:rPr>
        <w:t>ของสินทรัพย์ของบริษัทเป็นอย่างมาก</w:t>
      </w:r>
      <w:r w:rsidRPr="00963684">
        <w:rPr>
          <w:rFonts w:ascii="BrowalliaUPC" w:hAnsi="BrowalliaUPC" w:cs="BrowalliaUPC"/>
          <w:spacing w:val="6"/>
          <w:sz w:val="28"/>
          <w:szCs w:val="28"/>
          <w:cs/>
        </w:rPr>
        <w:t>ปัจจุบันบริษัทย่อยทางอ้อมดังกล่าวอยู่ระหว่าง</w:t>
      </w:r>
      <w:r w:rsidR="00297884" w:rsidRPr="00963684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เตรียม</w:t>
      </w:r>
      <w:r w:rsidRPr="00963684">
        <w:rPr>
          <w:rFonts w:ascii="BrowalliaUPC" w:hAnsi="BrowalliaUPC" w:cs="BrowalliaUPC"/>
          <w:spacing w:val="6"/>
          <w:sz w:val="28"/>
          <w:szCs w:val="28"/>
          <w:cs/>
        </w:rPr>
        <w:t>การยื่น</w:t>
      </w:r>
      <w:r w:rsidR="00092B1D" w:rsidRPr="00963684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อุทธรณ์ต่อศาล</w:t>
      </w:r>
      <w:r w:rsidR="00297884" w:rsidRPr="00963684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ล้มละลายกลางเพื่อ</w:t>
      </w:r>
      <w:r w:rsidRPr="00963684">
        <w:rPr>
          <w:rFonts w:ascii="BrowalliaUPC" w:hAnsi="BrowalliaUPC" w:cs="BrowalliaUPC"/>
          <w:spacing w:val="6"/>
          <w:sz w:val="28"/>
          <w:szCs w:val="28"/>
          <w:cs/>
        </w:rPr>
        <w:t xml:space="preserve">ขอฟื้นฟูกิจการ </w:t>
      </w:r>
      <w:r w:rsidR="00B456C1" w:rsidRPr="00963684">
        <w:rPr>
          <w:rFonts w:ascii="BrowalliaUPC" w:hAnsi="BrowalliaUPC" w:cs="BrowalliaUPC" w:hint="cs"/>
          <w:spacing w:val="6"/>
          <w:sz w:val="28"/>
          <w:szCs w:val="28"/>
          <w:cs/>
        </w:rPr>
        <w:t>ซึ่งไม่คาดว่า</w:t>
      </w:r>
      <w:r w:rsidR="00DD2DC4" w:rsidRPr="00963684">
        <w:rPr>
          <w:rFonts w:ascii="BrowalliaUPC" w:hAnsi="BrowalliaUPC" w:cs="BrowalliaUPC" w:hint="cs"/>
          <w:spacing w:val="6"/>
          <w:sz w:val="28"/>
          <w:szCs w:val="28"/>
          <w:cs/>
        </w:rPr>
        <w:t>จะมีผลในทางบวกต่อสินทรัพย์ของบริษัท</w:t>
      </w:r>
      <w:r w:rsidR="00260AC5" w:rsidRPr="00963684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>ที่</w:t>
      </w:r>
      <w:r w:rsidR="00DD2DC4" w:rsidRPr="00963684">
        <w:rPr>
          <w:rFonts w:ascii="BrowalliaUPC" w:hAnsi="BrowalliaUPC" w:cs="BrowalliaUPC" w:hint="cs"/>
          <w:spacing w:val="6"/>
          <w:sz w:val="28"/>
          <w:szCs w:val="28"/>
          <w:cs/>
        </w:rPr>
        <w:t>ได้มีการตั้งค่าเผื่อการด้อยค่าไว้เต็ม</w:t>
      </w:r>
      <w:r w:rsidR="0007469C" w:rsidRPr="00963684">
        <w:rPr>
          <w:rFonts w:ascii="BrowalliaUPC" w:hAnsi="BrowalliaUPC" w:cs="BrowalliaUPC" w:hint="cs"/>
          <w:spacing w:val="6"/>
          <w:sz w:val="28"/>
          <w:szCs w:val="28"/>
          <w:cs/>
        </w:rPr>
        <w:t>จำนวนแล้ว</w:t>
      </w:r>
      <w:r w:rsidR="00260AC5" w:rsidRPr="00963684">
        <w:rPr>
          <w:rFonts w:ascii="BrowalliaUPC" w:hAnsi="BrowalliaUPC" w:cs="BrowalliaUPC" w:hint="cs"/>
          <w:spacing w:val="6"/>
          <w:sz w:val="28"/>
          <w:szCs w:val="28"/>
          <w:cs/>
          <w:lang w:bidi="th-TH"/>
        </w:rPr>
        <w:t xml:space="preserve"> ในระยะเวลาอันใกล้</w:t>
      </w:r>
    </w:p>
    <w:p w14:paraId="0B956B57" w14:textId="77777777" w:rsidR="00B456C1" w:rsidRPr="00B456C1" w:rsidRDefault="00B456C1" w:rsidP="00B456C1">
      <w:pPr>
        <w:spacing w:after="0" w:line="240" w:lineRule="auto"/>
        <w:ind w:left="720"/>
        <w:jc w:val="thaiDistribute"/>
        <w:rPr>
          <w:rFonts w:ascii="BrowalliaUPC" w:hAnsi="BrowalliaUPC" w:cs="BrowalliaUPC"/>
          <w:spacing w:val="6"/>
          <w:sz w:val="28"/>
          <w:szCs w:val="28"/>
          <w:highlight w:val="yellow"/>
          <w:lang w:bidi="th-TH"/>
        </w:rPr>
      </w:pPr>
    </w:p>
    <w:p w14:paraId="1A5D0D74" w14:textId="41D27C20" w:rsidR="00A245B9" w:rsidRPr="0030514A" w:rsidRDefault="00A245B9" w:rsidP="000D0E88">
      <w:pPr>
        <w:numPr>
          <w:ilvl w:val="0"/>
          <w:numId w:val="38"/>
        </w:numPr>
        <w:spacing w:after="0" w:line="240" w:lineRule="auto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  <w:r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ตามหมายเหตุประกอบงบการเงิน</w:t>
      </w:r>
      <w:r w:rsidR="00291BBB"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ระหว่างกาล</w:t>
      </w:r>
      <w:r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ข้อ</w:t>
      </w:r>
      <w:r w:rsidRPr="0030514A">
        <w:rPr>
          <w:rFonts w:ascii="BrowalliaUPC" w:hAnsi="BrowalliaUPC" w:cs="BrowalliaUPC"/>
          <w:spacing w:val="-4"/>
          <w:sz w:val="28"/>
          <w:szCs w:val="28"/>
          <w:lang w:bidi="th-TH"/>
        </w:rPr>
        <w:t> </w:t>
      </w:r>
      <w:r w:rsidR="007E4A43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27.1</w:t>
      </w:r>
      <w:r w:rsidRPr="0030514A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3F4811"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บริษัทถูกศาลอุทธรณ์ตัดสินให้แพ้คดีความ</w:t>
      </w:r>
      <w:r w:rsidR="00BF1E70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610CE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                            </w:t>
      </w:r>
      <w:r w:rsidR="003F4811"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แต่</w:t>
      </w:r>
      <w:r w:rsidR="00720EA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บริษัท</w:t>
      </w:r>
      <w:r w:rsidR="003F4811"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ยังไม่ได้ตั้งค่าเผื่อผลเสียหายที่อาจ</w:t>
      </w:r>
      <w:r w:rsidR="00720EA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เกิดขึ้น</w:t>
      </w:r>
      <w:r w:rsidR="003F4811"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เนื่องจาก</w:t>
      </w:r>
      <w:r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บริษัทอยู่ระหว่างดำเนินการยื่นฎีกา</w:t>
      </w:r>
      <w:r w:rsidR="003F4811"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โต้แ</w:t>
      </w:r>
      <w:r w:rsidR="0068072F"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ย้</w:t>
      </w:r>
      <w:r w:rsidR="003F4811" w:rsidRPr="0030514A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งคำตัดสิน</w:t>
      </w:r>
      <w:r w:rsidR="00460838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ของศาลอุทธรณ์ซึ่งที่ปรึกษา</w:t>
      </w:r>
      <w:r w:rsidR="00593B3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กฎหมายมีความเห็นว่าบริษัทมีโอกาสสูงที่จะชนะคดี</w:t>
      </w:r>
    </w:p>
    <w:p w14:paraId="5C02D7BF" w14:textId="77777777" w:rsidR="000D0E88" w:rsidRPr="0030514A" w:rsidRDefault="000D0E88" w:rsidP="000D0E88">
      <w:pPr>
        <w:spacing w:after="0" w:line="240" w:lineRule="auto"/>
        <w:jc w:val="both"/>
        <w:rPr>
          <w:rFonts w:ascii="BrowalliaUPC" w:hAnsi="BrowalliaUPC" w:cs="BrowalliaUPC"/>
          <w:spacing w:val="-2"/>
          <w:sz w:val="28"/>
          <w:szCs w:val="28"/>
          <w:lang w:val="en-US" w:bidi="th-TH"/>
        </w:rPr>
      </w:pPr>
    </w:p>
    <w:p w14:paraId="7212137C" w14:textId="540B993F" w:rsidR="00F8224A" w:rsidRPr="00CC0DDC" w:rsidRDefault="00F8224A" w:rsidP="000D0E88">
      <w:pPr>
        <w:spacing w:after="0" w:line="240" w:lineRule="auto"/>
        <w:jc w:val="both"/>
        <w:rPr>
          <w:rFonts w:ascii="BrowalliaUPC" w:hAnsi="BrowalliaUPC" w:cs="BrowalliaUPC"/>
          <w:spacing w:val="-2"/>
          <w:sz w:val="28"/>
          <w:szCs w:val="28"/>
          <w:lang w:val="en-US" w:bidi="th-TH"/>
        </w:rPr>
      </w:pPr>
      <w:r w:rsidRPr="0030514A">
        <w:rPr>
          <w:rFonts w:ascii="BrowalliaUPC" w:hAnsi="BrowalliaUPC" w:cs="BrowalliaUPC"/>
          <w:spacing w:val="-2"/>
          <w:sz w:val="28"/>
          <w:szCs w:val="28"/>
          <w:cs/>
          <w:lang w:val="en-US" w:bidi="th-TH"/>
        </w:rPr>
        <w:t>ทั้งนี้ ข้อสรุปของข้าพเจ้ามิได้เปลี่ยนแปลงสำหรับเรื่องนี้</w:t>
      </w:r>
    </w:p>
    <w:p w14:paraId="4F7682B0" w14:textId="57816099" w:rsidR="001C0B6E" w:rsidRDefault="001C0B6E" w:rsidP="000D0E88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6AD431AC" w14:textId="77777777" w:rsidR="00AB690D" w:rsidRPr="000D0E88" w:rsidRDefault="00AB690D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0D0E88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Pr="000D0E88" w:rsidRDefault="00AB690D" w:rsidP="000D0E88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4"/>
          <w:szCs w:val="24"/>
          <w:lang w:val="en-US" w:bidi="th-TH"/>
        </w:rPr>
      </w:pPr>
    </w:p>
    <w:p w14:paraId="69B7CACB" w14:textId="50F771C0" w:rsidR="00B1491C" w:rsidRPr="000D0E88" w:rsidRDefault="00B1491C" w:rsidP="00E83B6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ED2359" w:rsidRPr="000D0E88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AB690D" w:rsidRPr="000D0E8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6237E4" w:rsidRPr="000D0E88">
        <w:rPr>
          <w:rFonts w:ascii="BrowalliaUPC" w:hAnsi="BrowalliaUPC" w:cs="BrowalliaUPC"/>
          <w:sz w:val="28"/>
          <w:szCs w:val="28"/>
          <w:cs/>
          <w:lang w:bidi="th-TH"/>
        </w:rPr>
        <w:t>อี ฟอร์ แอล เอม</w:t>
      </w:r>
      <w:r w:rsidR="00AB690D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ณ วันที่ </w:t>
      </w:r>
      <w:r w:rsidR="00CA6AA4" w:rsidRPr="000D0E88">
        <w:rPr>
          <w:rFonts w:ascii="BrowalliaUPC" w:hAnsi="BrowalliaUPC" w:cs="BrowalliaUPC"/>
          <w:sz w:val="28"/>
          <w:szCs w:val="28"/>
          <w:lang w:bidi="th-TH"/>
        </w:rPr>
        <w:t xml:space="preserve">           </w:t>
      </w:r>
      <w:r w:rsidRPr="000D0E88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0D0E88">
        <w:rPr>
          <w:rFonts w:ascii="BrowalliaUPC" w:hAnsi="BrowalliaUPC" w:cs="BrowalliaUPC"/>
          <w:sz w:val="28"/>
          <w:szCs w:val="28"/>
          <w:lang w:bidi="th-TH"/>
        </w:rPr>
        <w:t>256</w:t>
      </w:r>
      <w:r w:rsidR="00765654" w:rsidRPr="000D0E88">
        <w:rPr>
          <w:rFonts w:ascii="BrowalliaUPC" w:hAnsi="BrowalliaUPC" w:cs="BrowalliaUPC"/>
          <w:sz w:val="28"/>
          <w:szCs w:val="28"/>
          <w:lang w:bidi="th-TH"/>
        </w:rPr>
        <w:t>2</w:t>
      </w:r>
      <w:r w:rsidRPr="000D0E8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6363D" w:rsidRPr="000D0E88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="00086E8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</w:t>
      </w:r>
      <w:r w:rsidR="000D051E" w:rsidRPr="000D0E88">
        <w:rPr>
          <w:rFonts w:ascii="BrowalliaUPC" w:hAnsi="BrowalliaUPC" w:cs="BrowalliaUPC"/>
          <w:sz w:val="28"/>
          <w:szCs w:val="28"/>
          <w:cs/>
          <w:lang w:bidi="th-TH"/>
        </w:rPr>
        <w:t>เคย</w:t>
      </w:r>
      <w:r w:rsidR="00CB022A">
        <w:rPr>
          <w:rFonts w:ascii="BrowalliaUPC" w:hAnsi="BrowalliaUPC" w:cs="BrowalliaUPC" w:hint="cs"/>
          <w:sz w:val="28"/>
          <w:szCs w:val="28"/>
          <w:cs/>
          <w:lang w:bidi="th-TH"/>
        </w:rPr>
        <w:t>ทำงาน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อยู่ในสำนักงานเดียวกับข้าพเจ้า</w:t>
      </w:r>
      <w:r w:rsidR="000D051E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ซึ่งแสดงความเห็น</w:t>
      </w:r>
      <w:r w:rsidR="00BD3C5D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BD3C5D" w:rsidRPr="000D0E88">
        <w:rPr>
          <w:rFonts w:ascii="BrowalliaUPC" w:hAnsi="BrowalliaUPC" w:cs="BrowalliaUPC"/>
          <w:sz w:val="28"/>
          <w:szCs w:val="28"/>
          <w:lang w:val="en-US" w:bidi="th-TH"/>
        </w:rPr>
        <w:t xml:space="preserve">4 </w:t>
      </w:r>
      <w:r w:rsidR="00BD3C5D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มีนาคม </w:t>
      </w:r>
      <w:r w:rsidR="00BD3C5D" w:rsidRPr="000D0E88">
        <w:rPr>
          <w:rFonts w:ascii="BrowalliaUPC" w:hAnsi="BrowalliaUPC" w:cs="BrowalliaUPC"/>
          <w:sz w:val="28"/>
          <w:szCs w:val="28"/>
          <w:lang w:bidi="th-TH"/>
        </w:rPr>
        <w:t>2563</w:t>
      </w:r>
      <w:r w:rsidR="00BD3C5D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อย่างมีเงื่อนไข</w:t>
      </w:r>
      <w:r w:rsidR="00CC6033" w:rsidRPr="000D0E8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C6033" w:rsidRPr="000D0E88">
        <w:rPr>
          <w:rFonts w:ascii="BrowalliaUPC" w:hAnsi="BrowalliaUPC" w:cs="BrowalliaUPC"/>
          <w:sz w:val="28"/>
          <w:szCs w:val="28"/>
          <w:cs/>
          <w:lang w:val="en-US" w:bidi="th-TH"/>
        </w:rPr>
        <w:t>เกี่ยวกับเงินให้กู้ยืมที่</w:t>
      </w:r>
      <w:r w:rsidR="00CC6033" w:rsidRPr="009540A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บริษัทย่อยทางอ้อมให้บริษัทอื่น</w:t>
      </w:r>
      <w:r w:rsidR="000D051E" w:rsidRPr="009540A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กู้ยืม</w:t>
      </w:r>
      <w:r w:rsidR="00086E8A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</w:t>
      </w:r>
      <w:r w:rsidR="00CC6033" w:rsidRPr="009540A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และสัญญาขายสิทธิ</w:t>
      </w:r>
      <w:proofErr w:type="spellStart"/>
      <w:r w:rsidR="00CC6033" w:rsidRPr="009540A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แฟ</w:t>
      </w:r>
      <w:proofErr w:type="spellEnd"/>
      <w:r w:rsidR="00CC6033" w:rsidRPr="009540A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รนไช</w:t>
      </w:r>
      <w:proofErr w:type="spellStart"/>
      <w:r w:rsidR="00CC6033" w:rsidRPr="009540A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ส์</w:t>
      </w:r>
      <w:proofErr w:type="spellEnd"/>
      <w:r w:rsidR="00E83B6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CC6033" w:rsidRPr="009540A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และการขายสินทรัพย์ของบริษัทย่อ</w:t>
      </w:r>
      <w:r w:rsidR="009540AE" w:rsidRPr="009540AE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ย</w:t>
      </w:r>
      <w:r w:rsidR="00CC6033" w:rsidRPr="009540AE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ทางอ้อม</w:t>
      </w:r>
      <w:r w:rsidR="0034149A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D051E" w:rsidRPr="000D0E88">
        <w:rPr>
          <w:rFonts w:ascii="BrowalliaUPC" w:hAnsi="BrowalliaUPC" w:cs="BrowalliaUPC"/>
          <w:sz w:val="28"/>
          <w:szCs w:val="28"/>
          <w:cs/>
          <w:lang w:bidi="th-TH"/>
        </w:rPr>
        <w:t>ซึ่งอยู่ระหว่างการโต้แย้ง</w:t>
      </w:r>
      <w:r w:rsidR="00E83B6F">
        <w:rPr>
          <w:rFonts w:ascii="BrowalliaUPC" w:hAnsi="BrowalliaUPC" w:cs="BrowalliaUPC" w:hint="cs"/>
          <w:sz w:val="28"/>
          <w:szCs w:val="28"/>
          <w:cs/>
          <w:lang w:bidi="th-TH"/>
        </w:rPr>
        <w:t>กับ</w:t>
      </w:r>
      <w:r w:rsidR="00062262">
        <w:rPr>
          <w:rFonts w:ascii="BrowalliaUPC" w:hAnsi="BrowalliaUPC" w:cs="BrowalliaUPC" w:hint="cs"/>
          <w:sz w:val="28"/>
          <w:szCs w:val="28"/>
          <w:cs/>
          <w:lang w:bidi="th-TH"/>
        </w:rPr>
        <w:t>ผู้ซื้อ</w:t>
      </w:r>
      <w:r w:rsidR="000D051E" w:rsidRPr="000D0E88">
        <w:rPr>
          <w:rFonts w:ascii="BrowalliaUPC" w:hAnsi="BrowalliaUPC" w:cs="BrowalliaUPC"/>
          <w:sz w:val="28"/>
          <w:szCs w:val="28"/>
          <w:cs/>
          <w:lang w:bidi="th-TH"/>
        </w:rPr>
        <w:t>เรื่องมูลค่าของสินทรัพย์และหนี้สินที่ซื้อขายกัน</w:t>
      </w:r>
      <w:r w:rsidR="009F15F5" w:rsidRPr="000D0E88">
        <w:rPr>
          <w:rFonts w:ascii="BrowalliaUPC" w:hAnsi="BrowalliaUPC" w:cs="BrowalliaUPC"/>
          <w:sz w:val="28"/>
          <w:szCs w:val="28"/>
          <w:cs/>
          <w:lang w:bidi="th-TH"/>
        </w:rPr>
        <w:t>และมี</w:t>
      </w:r>
      <w:r w:rsidR="000D051E" w:rsidRPr="000D0E88">
        <w:rPr>
          <w:rFonts w:ascii="BrowalliaUPC" w:hAnsi="BrowalliaUPC" w:cs="BrowalliaUPC"/>
          <w:sz w:val="28"/>
          <w:szCs w:val="28"/>
          <w:cs/>
          <w:lang w:bidi="th-TH"/>
        </w:rPr>
        <w:t>การ</w:t>
      </w:r>
      <w:r w:rsidR="000E7F82" w:rsidRPr="000D0E88">
        <w:rPr>
          <w:rFonts w:ascii="BrowalliaUPC" w:hAnsi="BrowalliaUPC" w:cs="BrowalliaUPC"/>
          <w:sz w:val="28"/>
          <w:szCs w:val="28"/>
          <w:cs/>
          <w:lang w:bidi="th-TH"/>
        </w:rPr>
        <w:t>ให้ข้อสังเกตว่า</w:t>
      </w:r>
      <w:r w:rsidR="00CC4166" w:rsidRPr="000D0E88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กลุ่มบริษัทและบริษัท</w:t>
      </w:r>
      <w:r w:rsidR="00166954" w:rsidRPr="000D0E88">
        <w:rPr>
          <w:rFonts w:ascii="BrowalliaUPC" w:hAnsi="BrowalliaUPC" w:cs="BrowalliaUPC"/>
          <w:sz w:val="28"/>
          <w:szCs w:val="28"/>
          <w:cs/>
          <w:lang w:bidi="th-TH"/>
        </w:rPr>
        <w:t>มีขาด</w:t>
      </w:r>
      <w:r w:rsidR="00C74BB4" w:rsidRPr="000D0E88">
        <w:rPr>
          <w:rFonts w:ascii="BrowalliaUPC" w:hAnsi="BrowalliaUPC" w:cs="BrowalliaUPC"/>
          <w:sz w:val="28"/>
          <w:szCs w:val="28"/>
          <w:cs/>
          <w:lang w:bidi="th-TH"/>
        </w:rPr>
        <w:t>ทุน</w:t>
      </w:r>
      <w:r w:rsidR="00166954" w:rsidRPr="000D0E88">
        <w:rPr>
          <w:rFonts w:ascii="BrowalliaUPC" w:hAnsi="BrowalliaUPC" w:cs="BrowalliaUPC"/>
          <w:sz w:val="28"/>
          <w:szCs w:val="28"/>
          <w:cs/>
          <w:lang w:bidi="th-TH"/>
        </w:rPr>
        <w:t>เป็นจำนวนมาก</w:t>
      </w:r>
      <w:r w:rsidR="0051056F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12B46" w:rsidRPr="000D0E88">
        <w:rPr>
          <w:rFonts w:ascii="BrowalliaUPC" w:hAnsi="BrowalliaUPC" w:cs="BrowalliaUPC"/>
          <w:sz w:val="28"/>
          <w:szCs w:val="28"/>
          <w:cs/>
          <w:lang w:bidi="th-TH"/>
        </w:rPr>
        <w:t>จาก</w:t>
      </w:r>
      <w:r w:rsidR="000D051E" w:rsidRPr="000D0E88">
        <w:rPr>
          <w:rFonts w:ascii="BrowalliaUPC" w:hAnsi="BrowalliaUPC" w:cs="BrowalliaUPC"/>
          <w:sz w:val="28"/>
          <w:szCs w:val="28"/>
          <w:cs/>
          <w:lang w:bidi="th-TH"/>
        </w:rPr>
        <w:t>การตั้งค่าเผื่อการด้อยค่าของเงิน</w:t>
      </w:r>
      <w:r w:rsidR="0051056F" w:rsidRPr="000D0E88">
        <w:rPr>
          <w:rFonts w:ascii="BrowalliaUPC" w:hAnsi="BrowalliaUPC" w:cs="BrowalliaUPC"/>
          <w:sz w:val="28"/>
          <w:szCs w:val="28"/>
          <w:cs/>
          <w:lang w:bidi="th-TH"/>
        </w:rPr>
        <w:t>ลงทุนในบริษัทย่อย</w:t>
      </w:r>
      <w:r w:rsidR="00C74BB4" w:rsidRPr="000D0E88">
        <w:rPr>
          <w:rFonts w:ascii="BrowalliaUPC" w:hAnsi="BrowalliaUPC" w:cs="BrowalliaUPC"/>
          <w:sz w:val="28"/>
          <w:szCs w:val="28"/>
          <w:cs/>
          <w:lang w:bidi="th-TH"/>
        </w:rPr>
        <w:t>ทางอ้อม</w:t>
      </w:r>
    </w:p>
    <w:p w14:paraId="09FFA688" w14:textId="18461A59" w:rsidR="003C08B4" w:rsidRDefault="003C08B4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546D9954" w14:textId="0BA012EC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17028E53" w14:textId="581ACE88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17722315" w14:textId="10B890C8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13970C52" w14:textId="24C05A17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024CF5F5" w14:textId="5D84640F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3AFF8C29" w14:textId="78B0E346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350BE13A" w14:textId="23CC3E05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6D741863" w14:textId="19D86E40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1F0A5077" w14:textId="69BD9615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29338DF4" w14:textId="39D999D1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6BEEA809" w14:textId="3DB15B8E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58121AD8" w14:textId="499CBC84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1CF8EAF3" w14:textId="145A1B56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5FD7686A" w14:textId="05594501" w:rsidR="00784E47" w:rsidRDefault="00784E47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4CB8F088" w14:textId="6DF081F2" w:rsidR="00370E90" w:rsidRDefault="00370E90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3EB61A60" w14:textId="77777777" w:rsidR="00370E90" w:rsidRPr="000D0E88" w:rsidRDefault="00370E90" w:rsidP="00142624">
      <w:pPr>
        <w:spacing w:after="0" w:line="240" w:lineRule="auto"/>
        <w:rPr>
          <w:rFonts w:ascii="BrowalliaUPC" w:hAnsi="BrowalliaUPC" w:cs="BrowalliaUPC"/>
          <w:sz w:val="24"/>
          <w:szCs w:val="24"/>
          <w:lang w:val="en-US"/>
        </w:rPr>
      </w:pPr>
    </w:p>
    <w:p w14:paraId="10D0F548" w14:textId="699370A7" w:rsidR="00A10FE8" w:rsidRPr="000D0E88" w:rsidRDefault="00342105" w:rsidP="00E3137B">
      <w:pPr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งบกำไรขาดทุนและกำไรขาดทุนเบ็ดเสร็จอื่นรวมและเฉพาะของบริษัท</w:t>
      </w:r>
      <w:r w:rsidR="009A3B7A" w:rsidRPr="000D0E88">
        <w:rPr>
          <w:rFonts w:ascii="BrowalliaUPC" w:hAnsi="BrowalliaUPC" w:cs="BrowalliaUPC"/>
          <w:sz w:val="28"/>
          <w:szCs w:val="28"/>
          <w:cs/>
          <w:lang w:bidi="th-TH"/>
        </w:rPr>
        <w:t>สำหรับงวดสามเดือนและ</w:t>
      </w:r>
      <w:r w:rsidR="000D0E88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9A3B7A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เดือนสิ้นสุดวันที่ </w:t>
      </w:r>
      <w:r w:rsidR="009A3B7A" w:rsidRPr="000D0E88">
        <w:rPr>
          <w:rFonts w:ascii="BrowalliaUPC" w:hAnsi="BrowalliaUPC" w:cs="BrowalliaUPC"/>
          <w:spacing w:val="2"/>
          <w:sz w:val="28"/>
          <w:szCs w:val="28"/>
          <w:lang w:val="en-US" w:bidi="th-TH"/>
        </w:rPr>
        <w:t xml:space="preserve">30 </w:t>
      </w:r>
      <w:r w:rsidR="000D0E88" w:rsidRPr="000D0E88">
        <w:rPr>
          <w:rFonts w:ascii="BrowalliaUPC" w:hAnsi="BrowalliaUPC" w:cs="BrowalliaUPC" w:hint="cs"/>
          <w:spacing w:val="2"/>
          <w:sz w:val="28"/>
          <w:szCs w:val="28"/>
          <w:cs/>
          <w:lang w:val="en-US" w:bidi="th-TH"/>
        </w:rPr>
        <w:t>กันยายน</w:t>
      </w:r>
      <w:r w:rsidR="009A3B7A" w:rsidRPr="000D0E88">
        <w:rPr>
          <w:rFonts w:ascii="BrowalliaUPC" w:hAnsi="BrowalliaUPC" w:cs="BrowalliaUPC"/>
          <w:spacing w:val="2"/>
          <w:sz w:val="28"/>
          <w:szCs w:val="28"/>
          <w:cs/>
          <w:lang w:bidi="th-TH"/>
        </w:rPr>
        <w:t xml:space="preserve"> </w:t>
      </w:r>
      <w:r w:rsidR="009A3B7A" w:rsidRPr="000D0E88">
        <w:rPr>
          <w:rFonts w:ascii="BrowalliaUPC" w:hAnsi="BrowalliaUPC" w:cs="BrowalliaUPC"/>
          <w:spacing w:val="2"/>
          <w:sz w:val="28"/>
          <w:szCs w:val="28"/>
          <w:lang w:val="en-US" w:bidi="th-TH"/>
        </w:rPr>
        <w:t>256</w:t>
      </w:r>
      <w:r w:rsidR="002A48D4" w:rsidRPr="000D0E88">
        <w:rPr>
          <w:rFonts w:ascii="BrowalliaUPC" w:hAnsi="BrowalliaUPC" w:cs="BrowalliaUPC"/>
          <w:spacing w:val="2"/>
          <w:sz w:val="28"/>
          <w:szCs w:val="28"/>
          <w:lang w:val="en-US" w:bidi="th-TH"/>
        </w:rPr>
        <w:t>3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 และ</w:t>
      </w:r>
      <w:r w:rsidR="009A3B7A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          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งบกระแสเงินสดรวมและเฉพาะของบริษัทสำหรับงวด</w:t>
      </w:r>
      <w:r w:rsidR="00E70B5F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AB174E" w:rsidRPr="000D0E88">
        <w:rPr>
          <w:rFonts w:ascii="BrowalliaUPC" w:hAnsi="BrowalliaUPC" w:cs="BrowalliaUPC"/>
          <w:sz w:val="28"/>
          <w:szCs w:val="28"/>
          <w:cs/>
          <w:lang w:bidi="th-TH"/>
        </w:rPr>
        <w:t>เดือน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</w:t>
      </w:r>
      <w:r w:rsidR="009A3B7A" w:rsidRPr="000D0E88">
        <w:rPr>
          <w:rFonts w:ascii="BrowalliaUPC" w:hAnsi="BrowalliaUPC" w:cs="BrowalliaUPC"/>
          <w:sz w:val="28"/>
          <w:szCs w:val="28"/>
          <w:cs/>
          <w:lang w:bidi="th-TH"/>
        </w:rPr>
        <w:t>เดียวกัน</w:t>
      </w:r>
      <w:r w:rsidR="00CF31CF" w:rsidRPr="000D0E8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F31CF" w:rsidRPr="000D0E88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สอบทานโดยผู้สอบบัญชีดังกล่าวข้างต้น ซึ่ง</w:t>
      </w:r>
      <w:r w:rsidR="00CA603C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เสนอรายงานลงวันที่ </w:t>
      </w:r>
      <w:r w:rsidR="00CA603C" w:rsidRPr="000D0E88">
        <w:rPr>
          <w:rFonts w:ascii="BrowalliaUPC" w:hAnsi="BrowalliaUPC" w:cs="BrowalliaUPC"/>
          <w:sz w:val="28"/>
          <w:szCs w:val="28"/>
          <w:lang w:bidi="th-TH"/>
        </w:rPr>
        <w:t>1</w:t>
      </w:r>
      <w:r w:rsidR="00750CEF" w:rsidRPr="000D0E88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750CEF" w:rsidRPr="000D0E8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EF152B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พฤศจิกายน</w:t>
      </w:r>
      <w:r w:rsidR="00CA603C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A603C" w:rsidRPr="000D0E88">
        <w:rPr>
          <w:rFonts w:ascii="BrowalliaUPC" w:hAnsi="BrowalliaUPC" w:cs="BrowalliaUPC"/>
          <w:sz w:val="28"/>
          <w:szCs w:val="28"/>
          <w:lang w:bidi="th-TH"/>
        </w:rPr>
        <w:t>2562</w:t>
      </w:r>
      <w:r w:rsidR="00CA603C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24BAD">
        <w:rPr>
          <w:rFonts w:ascii="BrowalliaUPC" w:hAnsi="BrowalliaUPC" w:cs="BrowalliaUPC"/>
          <w:sz w:val="28"/>
          <w:szCs w:val="28"/>
          <w:lang w:bidi="th-TH"/>
        </w:rPr>
        <w:t xml:space="preserve">              </w:t>
      </w:r>
      <w:r w:rsidRPr="000D0E88">
        <w:rPr>
          <w:rFonts w:ascii="BrowalliaUPC" w:hAnsi="BrowalliaUPC" w:cs="BrowalliaUPC"/>
          <w:sz w:val="28"/>
          <w:szCs w:val="28"/>
          <w:cs/>
          <w:lang w:bidi="th-TH"/>
        </w:rPr>
        <w:t>ให้ข้อสรุปอย่างมีเงื่อนไข</w:t>
      </w:r>
      <w:r w:rsidR="00A02F8A" w:rsidRPr="000D0E8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02F8A" w:rsidRPr="000D0E88">
        <w:rPr>
          <w:rFonts w:ascii="BrowalliaUPC" w:hAnsi="BrowalliaUPC" w:cs="BrowalliaUPC"/>
          <w:sz w:val="28"/>
          <w:szCs w:val="28"/>
          <w:cs/>
          <w:lang w:val="en-US" w:bidi="th-TH"/>
        </w:rPr>
        <w:t>เกี่ยวกับเงินให้กู้ยืมที่บริษัทย่อยทางอ้อมให้บริษัทอื่น</w:t>
      </w:r>
      <w:r w:rsidR="00467714" w:rsidRPr="000D0E8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กู้ยืม </w:t>
      </w:r>
      <w:r w:rsidR="00A02F8A" w:rsidRPr="000D0E88">
        <w:rPr>
          <w:rFonts w:ascii="BrowalliaUPC" w:hAnsi="BrowalliaUPC" w:cs="BrowalliaUPC"/>
          <w:sz w:val="28"/>
          <w:szCs w:val="28"/>
          <w:cs/>
          <w:lang w:val="en-US" w:bidi="th-TH"/>
        </w:rPr>
        <w:t>และสัญญาขายสิทธิ</w:t>
      </w:r>
      <w:r w:rsidR="00EF152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            </w:t>
      </w:r>
      <w:proofErr w:type="spellStart"/>
      <w:r w:rsidR="00A02F8A" w:rsidRPr="000D0E88">
        <w:rPr>
          <w:rFonts w:ascii="BrowalliaUPC" w:hAnsi="BrowalliaUPC" w:cs="BrowalliaUPC"/>
          <w:sz w:val="28"/>
          <w:szCs w:val="28"/>
          <w:cs/>
          <w:lang w:val="en-US" w:bidi="th-TH"/>
        </w:rPr>
        <w:t>แฟ</w:t>
      </w:r>
      <w:proofErr w:type="spellEnd"/>
      <w:r w:rsidR="00A02F8A" w:rsidRPr="000D0E88">
        <w:rPr>
          <w:rFonts w:ascii="BrowalliaUPC" w:hAnsi="BrowalliaUPC" w:cs="BrowalliaUPC"/>
          <w:sz w:val="28"/>
          <w:szCs w:val="28"/>
          <w:cs/>
          <w:lang w:val="en-US" w:bidi="th-TH"/>
        </w:rPr>
        <w:t>รนไช</w:t>
      </w:r>
      <w:proofErr w:type="spellStart"/>
      <w:r w:rsidR="00A02F8A" w:rsidRPr="000D0E88">
        <w:rPr>
          <w:rFonts w:ascii="BrowalliaUPC" w:hAnsi="BrowalliaUPC" w:cs="BrowalliaUPC"/>
          <w:sz w:val="28"/>
          <w:szCs w:val="28"/>
          <w:cs/>
          <w:lang w:val="en-US" w:bidi="th-TH"/>
        </w:rPr>
        <w:t>ส์</w:t>
      </w:r>
      <w:proofErr w:type="spellEnd"/>
      <w:r w:rsidR="00A02F8A" w:rsidRPr="000D0E88">
        <w:rPr>
          <w:rFonts w:ascii="BrowalliaUPC" w:hAnsi="BrowalliaUPC" w:cs="BrowalliaUPC"/>
          <w:sz w:val="28"/>
          <w:szCs w:val="28"/>
          <w:cs/>
          <w:lang w:val="en-US" w:bidi="th-TH"/>
        </w:rPr>
        <w:t>และการขายสินทรัพย์ของบริษัทย่อยทางอ้อม</w:t>
      </w:r>
      <w:r w:rsidR="00467714" w:rsidRPr="000D0E88">
        <w:rPr>
          <w:rFonts w:ascii="BrowalliaUPC" w:hAnsi="BrowalliaUPC" w:cs="BrowalliaUPC"/>
          <w:sz w:val="28"/>
          <w:szCs w:val="28"/>
          <w:cs/>
          <w:lang w:bidi="th-TH"/>
        </w:rPr>
        <w:t>ซึ่งอยู่ระหว่างการโต้แย้ง</w:t>
      </w:r>
      <w:r w:rsidR="00260878">
        <w:rPr>
          <w:rFonts w:ascii="BrowalliaUPC" w:hAnsi="BrowalliaUPC" w:cs="BrowalliaUPC" w:hint="cs"/>
          <w:sz w:val="28"/>
          <w:szCs w:val="28"/>
          <w:cs/>
          <w:lang w:bidi="th-TH"/>
        </w:rPr>
        <w:t>กับผู้ซื้อ</w:t>
      </w:r>
      <w:r w:rsidR="00467714" w:rsidRPr="000D0E88">
        <w:rPr>
          <w:rFonts w:ascii="BrowalliaUPC" w:hAnsi="BrowalliaUPC" w:cs="BrowalliaUPC"/>
          <w:sz w:val="28"/>
          <w:szCs w:val="28"/>
          <w:cs/>
          <w:lang w:bidi="th-TH"/>
        </w:rPr>
        <w:t>เรื่องมูลค่าของสินทรัพย์และหนี้สินที่ซื้อขายกัน</w:t>
      </w:r>
      <w:r w:rsidR="00A02F8A" w:rsidRPr="000D0E88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และมี</w:t>
      </w:r>
      <w:r w:rsidR="00467714" w:rsidRPr="000D0E88">
        <w:rPr>
          <w:rFonts w:ascii="BrowalliaUPC" w:hAnsi="BrowalliaUPC" w:cs="BrowalliaUPC"/>
          <w:sz w:val="28"/>
          <w:szCs w:val="28"/>
          <w:cs/>
          <w:lang w:bidi="th-TH"/>
        </w:rPr>
        <w:t>การ</w:t>
      </w:r>
      <w:r w:rsidR="00A02F8A" w:rsidRPr="000D0E88">
        <w:rPr>
          <w:rFonts w:ascii="BrowalliaUPC" w:hAnsi="BrowalliaUPC" w:cs="BrowalliaUPC"/>
          <w:sz w:val="28"/>
          <w:szCs w:val="28"/>
          <w:cs/>
          <w:lang w:bidi="th-TH"/>
        </w:rPr>
        <w:t>ให้ข้อสังเกตว่ากลุ่มบริษัทและบริษัทมีขาดทุนเป็นจำนวนมากจาก</w:t>
      </w:r>
      <w:r w:rsidR="009F3E2B" w:rsidRPr="000D0E88">
        <w:rPr>
          <w:rFonts w:ascii="BrowalliaUPC" w:hAnsi="BrowalliaUPC" w:cs="BrowalliaUPC"/>
          <w:sz w:val="28"/>
          <w:szCs w:val="28"/>
          <w:cs/>
          <w:lang w:bidi="th-TH"/>
        </w:rPr>
        <w:t>การตั้งค่าเผื่อการด้อยค่าของเงินลงทุน</w:t>
      </w:r>
      <w:r w:rsidR="00A02F8A" w:rsidRPr="000D0E88">
        <w:rPr>
          <w:rFonts w:ascii="BrowalliaUPC" w:hAnsi="BrowalliaUPC" w:cs="BrowalliaUPC"/>
          <w:sz w:val="28"/>
          <w:szCs w:val="28"/>
          <w:cs/>
          <w:lang w:bidi="th-TH"/>
        </w:rPr>
        <w:t>ใน</w:t>
      </w:r>
      <w:r w:rsidR="00B55C18" w:rsidRPr="000D0E88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</w:t>
      </w:r>
    </w:p>
    <w:p w14:paraId="5F4C2626" w14:textId="77777777" w:rsidR="00A10FE8" w:rsidRPr="00CC0DDC" w:rsidRDefault="00A10FE8" w:rsidP="00142624">
      <w:pPr>
        <w:spacing w:after="0" w:line="240" w:lineRule="auto"/>
        <w:rPr>
          <w:rFonts w:ascii="BrowalliaUPC" w:hAnsi="BrowalliaUPC" w:cs="BrowalliaUPC"/>
          <w:sz w:val="16"/>
          <w:szCs w:val="16"/>
        </w:rPr>
      </w:pPr>
    </w:p>
    <w:p w14:paraId="5658A05C" w14:textId="2724E430" w:rsidR="00012D0E" w:rsidRPr="00CC0DDC" w:rsidRDefault="00012D0E" w:rsidP="00140CA1">
      <w:pPr>
        <w:spacing w:after="360" w:line="240" w:lineRule="auto"/>
        <w:rPr>
          <w:rFonts w:ascii="BrowalliaUPC" w:hAnsi="BrowalliaUPC" w:cs="BrowalliaUPC"/>
          <w:sz w:val="16"/>
          <w:szCs w:val="16"/>
        </w:rPr>
      </w:pPr>
    </w:p>
    <w:p w14:paraId="4D52BE75" w14:textId="77777777" w:rsidR="00B82D0B" w:rsidRPr="00CC0DDC" w:rsidRDefault="00B82D0B" w:rsidP="00142624">
      <w:pPr>
        <w:spacing w:after="0" w:line="240" w:lineRule="auto"/>
        <w:rPr>
          <w:rFonts w:ascii="BrowalliaUPC" w:hAnsi="BrowalliaUPC" w:cs="BrowalliaUPC"/>
          <w:sz w:val="14"/>
          <w:szCs w:val="14"/>
        </w:rPr>
      </w:pPr>
    </w:p>
    <w:p w14:paraId="53A57895" w14:textId="61484631" w:rsidR="00142624" w:rsidRPr="00CC0DDC" w:rsidRDefault="00637B41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D5817C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637B41" w:rsidRPr="00CC0DDC">
        <w:rPr>
          <w:rFonts w:ascii="BrowalliaUPC" w:hAnsi="BrowalliaUPC" w:cs="BrowalliaUPC"/>
          <w:sz w:val="28"/>
          <w:szCs w:val="28"/>
          <w:lang w:val="en-US" w:bidi="th-TH"/>
        </w:rPr>
        <w:t>2785</w:t>
      </w:r>
    </w:p>
    <w:p w14:paraId="28B639CA" w14:textId="77777777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16"/>
          <w:szCs w:val="16"/>
        </w:rPr>
      </w:pPr>
    </w:p>
    <w:p w14:paraId="691651F3" w14:textId="69D785D4" w:rsidR="003C08B4" w:rsidRPr="00CC0DDC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CC0DDC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CC0DDC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2F13045F" w:rsidR="00D15EA5" w:rsidRDefault="00784E47" w:rsidP="00FE6E30">
      <w:pPr>
        <w:spacing w:after="0" w:line="240" w:lineRule="auto"/>
        <w:rPr>
          <w:rFonts w:ascii="BrowalliaUPC" w:hAnsi="BrowalliaUPC" w:cs="BrowalliaUPC"/>
          <w:color w:val="000000" w:themeColor="text1"/>
          <w:sz w:val="16"/>
          <w:lang w:val="en-US" w:bidi="th-TH"/>
        </w:rPr>
      </w:pPr>
      <w:r w:rsidRPr="00784E47">
        <w:rPr>
          <w:rFonts w:ascii="BrowalliaUPC" w:hAnsi="BrowalliaUPC" w:cs="BrowalliaUPC"/>
          <w:sz w:val="28"/>
          <w:szCs w:val="28"/>
          <w:lang w:val="en-US" w:bidi="th-TH"/>
        </w:rPr>
        <w:t xml:space="preserve">20 </w:t>
      </w:r>
      <w:r w:rsidRPr="00784E47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พฤศจิกายน</w:t>
      </w:r>
      <w:r w:rsidR="00A845F3" w:rsidRPr="00784E4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37B41" w:rsidRPr="00784E47">
        <w:rPr>
          <w:rFonts w:ascii="BrowalliaUPC" w:hAnsi="BrowalliaUPC" w:cs="BrowalliaUPC"/>
          <w:sz w:val="28"/>
          <w:szCs w:val="28"/>
          <w:lang w:val="en-US" w:bidi="th-TH"/>
        </w:rPr>
        <w:t>2563</w:t>
      </w:r>
    </w:p>
    <w:p w14:paraId="079B730D" w14:textId="71997896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7B3FB8B" w14:textId="3EC5D073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5DA9428" w14:textId="6D72AE33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6391DB67" w14:textId="6D9AE870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6AD411B6" w14:textId="64B86B3A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1F67082" w14:textId="3646D5F0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68A2031" w14:textId="0C01E6FF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0078D64" w14:textId="7CC81D7A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41FBD98" w14:textId="70B935D3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C52D60B" w14:textId="60EA172C" w:rsidR="00370E90" w:rsidRPr="00370E90" w:rsidRDefault="00370E90" w:rsidP="00370E90">
      <w:pPr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F87CF26" w14:textId="6822A850" w:rsidR="00370E90" w:rsidRDefault="00370E90" w:rsidP="00370E90">
      <w:pPr>
        <w:rPr>
          <w:rFonts w:ascii="BrowalliaUPC" w:hAnsi="BrowalliaUPC" w:cs="BrowalliaUPC"/>
          <w:color w:val="000000" w:themeColor="text1"/>
          <w:sz w:val="16"/>
          <w:lang w:val="en-US" w:bidi="th-TH"/>
        </w:rPr>
      </w:pPr>
    </w:p>
    <w:p w14:paraId="149FF828" w14:textId="57FFCA01" w:rsidR="00370E90" w:rsidRPr="00370E90" w:rsidRDefault="00370E90" w:rsidP="00370E90">
      <w:pPr>
        <w:tabs>
          <w:tab w:val="left" w:pos="2244"/>
        </w:tabs>
        <w:rPr>
          <w:rFonts w:ascii="BrowalliaUPC" w:hAnsi="BrowalliaUPC" w:cs="BrowalliaUPC"/>
          <w:sz w:val="28"/>
          <w:szCs w:val="28"/>
          <w:lang w:val="en-US" w:bidi="th-TH"/>
        </w:rPr>
      </w:pPr>
      <w:r>
        <w:rPr>
          <w:rFonts w:ascii="BrowalliaUPC" w:hAnsi="BrowalliaUPC" w:cs="BrowalliaUPC"/>
          <w:sz w:val="28"/>
          <w:szCs w:val="28"/>
          <w:cs/>
          <w:lang w:val="en-US" w:bidi="th-TH"/>
        </w:rPr>
        <w:tab/>
      </w:r>
    </w:p>
    <w:sectPr w:rsidR="00370E90" w:rsidRPr="00370E90" w:rsidSect="00610CE7">
      <w:headerReference w:type="even" r:id="rId11"/>
      <w:headerReference w:type="default" r:id="rId12"/>
      <w:headerReference w:type="first" r:id="rId13"/>
      <w:pgSz w:w="11907" w:h="16840" w:code="9"/>
      <w:pgMar w:top="180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6AB1A" w14:textId="77777777" w:rsidR="006474AD" w:rsidRDefault="006474AD">
      <w:r>
        <w:separator/>
      </w:r>
    </w:p>
  </w:endnote>
  <w:endnote w:type="continuationSeparator" w:id="0">
    <w:p w14:paraId="07BAC33E" w14:textId="77777777" w:rsidR="006474AD" w:rsidRDefault="006474AD">
      <w:r>
        <w:continuationSeparator/>
      </w:r>
    </w:p>
  </w:endnote>
  <w:endnote w:type="continuationNotice" w:id="1">
    <w:p w14:paraId="241F0C48" w14:textId="77777777" w:rsidR="006474AD" w:rsidRDefault="006474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69732" w14:textId="77777777" w:rsidR="006474AD" w:rsidRDefault="006474AD">
      <w:bookmarkStart w:id="0" w:name="_Hlk482348182"/>
      <w:bookmarkEnd w:id="0"/>
      <w:r>
        <w:separator/>
      </w:r>
    </w:p>
  </w:footnote>
  <w:footnote w:type="continuationSeparator" w:id="0">
    <w:p w14:paraId="414ADC73" w14:textId="77777777" w:rsidR="006474AD" w:rsidRDefault="006474AD">
      <w:r>
        <w:continuationSeparator/>
      </w:r>
    </w:p>
  </w:footnote>
  <w:footnote w:type="continuationNotice" w:id="1">
    <w:p w14:paraId="1A9362DB" w14:textId="77777777" w:rsidR="006474AD" w:rsidRDefault="006474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6ED35347" w:rsidR="00B63D0E" w:rsidRDefault="00B63D0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A2C040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21"/>
  </w:num>
  <w:num w:numId="9">
    <w:abstractNumId w:val="6"/>
  </w:num>
  <w:num w:numId="10">
    <w:abstractNumId w:val="18"/>
  </w:num>
  <w:num w:numId="11">
    <w:abstractNumId w:val="16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4"/>
  </w:num>
  <w:num w:numId="32">
    <w:abstractNumId w:val="14"/>
  </w:num>
  <w:num w:numId="33">
    <w:abstractNumId w:val="14"/>
  </w:num>
  <w:num w:numId="34">
    <w:abstractNumId w:val="8"/>
  </w:num>
  <w:num w:numId="35">
    <w:abstractNumId w:val="15"/>
  </w:num>
  <w:num w:numId="36">
    <w:abstractNumId w:val="20"/>
  </w:num>
  <w:num w:numId="37">
    <w:abstractNumId w:val="19"/>
  </w:num>
  <w:num w:numId="38">
    <w:abstractNumId w:val="5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2D0E"/>
    <w:rsid w:val="00015294"/>
    <w:rsid w:val="000162B0"/>
    <w:rsid w:val="00020061"/>
    <w:rsid w:val="0003023B"/>
    <w:rsid w:val="00031D17"/>
    <w:rsid w:val="0004369A"/>
    <w:rsid w:val="00044ACE"/>
    <w:rsid w:val="0004550E"/>
    <w:rsid w:val="00052614"/>
    <w:rsid w:val="00055CAD"/>
    <w:rsid w:val="00062262"/>
    <w:rsid w:val="00067A2B"/>
    <w:rsid w:val="000723F7"/>
    <w:rsid w:val="00074485"/>
    <w:rsid w:val="0007469C"/>
    <w:rsid w:val="00076B28"/>
    <w:rsid w:val="00080552"/>
    <w:rsid w:val="000819B0"/>
    <w:rsid w:val="000828F1"/>
    <w:rsid w:val="00082F59"/>
    <w:rsid w:val="00084DB3"/>
    <w:rsid w:val="00086E8A"/>
    <w:rsid w:val="000875D8"/>
    <w:rsid w:val="00087BB1"/>
    <w:rsid w:val="00091508"/>
    <w:rsid w:val="00092B1D"/>
    <w:rsid w:val="00094333"/>
    <w:rsid w:val="00096129"/>
    <w:rsid w:val="00097FAB"/>
    <w:rsid w:val="000B65E3"/>
    <w:rsid w:val="000B7090"/>
    <w:rsid w:val="000C218F"/>
    <w:rsid w:val="000C2481"/>
    <w:rsid w:val="000D051E"/>
    <w:rsid w:val="000D0E88"/>
    <w:rsid w:val="000D7C01"/>
    <w:rsid w:val="000E52CE"/>
    <w:rsid w:val="000E7F82"/>
    <w:rsid w:val="000F3AAB"/>
    <w:rsid w:val="000F5213"/>
    <w:rsid w:val="000F6E25"/>
    <w:rsid w:val="00101006"/>
    <w:rsid w:val="001011DF"/>
    <w:rsid w:val="00105628"/>
    <w:rsid w:val="00112B46"/>
    <w:rsid w:val="00112B69"/>
    <w:rsid w:val="00113A5D"/>
    <w:rsid w:val="001316D3"/>
    <w:rsid w:val="00140C37"/>
    <w:rsid w:val="00140CA1"/>
    <w:rsid w:val="00142624"/>
    <w:rsid w:val="00142760"/>
    <w:rsid w:val="00142E5B"/>
    <w:rsid w:val="00144130"/>
    <w:rsid w:val="001456D5"/>
    <w:rsid w:val="00150802"/>
    <w:rsid w:val="001512DC"/>
    <w:rsid w:val="00151EE9"/>
    <w:rsid w:val="00154E02"/>
    <w:rsid w:val="001554CD"/>
    <w:rsid w:val="00155A91"/>
    <w:rsid w:val="001613E2"/>
    <w:rsid w:val="0016459D"/>
    <w:rsid w:val="00166954"/>
    <w:rsid w:val="00167017"/>
    <w:rsid w:val="0016775F"/>
    <w:rsid w:val="001755B9"/>
    <w:rsid w:val="00182F9F"/>
    <w:rsid w:val="00183CA9"/>
    <w:rsid w:val="0019210D"/>
    <w:rsid w:val="001950D2"/>
    <w:rsid w:val="001A3BFB"/>
    <w:rsid w:val="001A3C20"/>
    <w:rsid w:val="001A489E"/>
    <w:rsid w:val="001B198C"/>
    <w:rsid w:val="001B4277"/>
    <w:rsid w:val="001B60F8"/>
    <w:rsid w:val="001B6FEE"/>
    <w:rsid w:val="001B7388"/>
    <w:rsid w:val="001C0B6E"/>
    <w:rsid w:val="001C3367"/>
    <w:rsid w:val="001C4463"/>
    <w:rsid w:val="001C5922"/>
    <w:rsid w:val="001D2302"/>
    <w:rsid w:val="001D7BB3"/>
    <w:rsid w:val="001E12A6"/>
    <w:rsid w:val="001E498F"/>
    <w:rsid w:val="001F2460"/>
    <w:rsid w:val="001F2EA5"/>
    <w:rsid w:val="001F32CC"/>
    <w:rsid w:val="00202274"/>
    <w:rsid w:val="0021314B"/>
    <w:rsid w:val="0022518C"/>
    <w:rsid w:val="00225913"/>
    <w:rsid w:val="00231D0B"/>
    <w:rsid w:val="00237A7E"/>
    <w:rsid w:val="00241F16"/>
    <w:rsid w:val="00246429"/>
    <w:rsid w:val="00247969"/>
    <w:rsid w:val="002600C9"/>
    <w:rsid w:val="00260878"/>
    <w:rsid w:val="00260AC5"/>
    <w:rsid w:val="0026182A"/>
    <w:rsid w:val="002762FF"/>
    <w:rsid w:val="00277EBE"/>
    <w:rsid w:val="002838FB"/>
    <w:rsid w:val="00285249"/>
    <w:rsid w:val="00291BBB"/>
    <w:rsid w:val="00297884"/>
    <w:rsid w:val="002A252E"/>
    <w:rsid w:val="002A48D4"/>
    <w:rsid w:val="002B0BF8"/>
    <w:rsid w:val="002B1BAF"/>
    <w:rsid w:val="002B5A4A"/>
    <w:rsid w:val="002C4A05"/>
    <w:rsid w:val="002C623D"/>
    <w:rsid w:val="002C62F1"/>
    <w:rsid w:val="002D0B24"/>
    <w:rsid w:val="002D4881"/>
    <w:rsid w:val="002D5A0F"/>
    <w:rsid w:val="002D6DCF"/>
    <w:rsid w:val="002D6E25"/>
    <w:rsid w:val="002D7187"/>
    <w:rsid w:val="002E02F4"/>
    <w:rsid w:val="002E0CAB"/>
    <w:rsid w:val="002E39A0"/>
    <w:rsid w:val="002E417C"/>
    <w:rsid w:val="002E6726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21A76"/>
    <w:rsid w:val="003304A5"/>
    <w:rsid w:val="00335E5B"/>
    <w:rsid w:val="00337CB9"/>
    <w:rsid w:val="0034149A"/>
    <w:rsid w:val="00342105"/>
    <w:rsid w:val="00344FA8"/>
    <w:rsid w:val="00345ECE"/>
    <w:rsid w:val="003474A9"/>
    <w:rsid w:val="00351C93"/>
    <w:rsid w:val="00354D51"/>
    <w:rsid w:val="00354F5D"/>
    <w:rsid w:val="00357AAB"/>
    <w:rsid w:val="00363BA3"/>
    <w:rsid w:val="00363D66"/>
    <w:rsid w:val="00365ECE"/>
    <w:rsid w:val="00370E90"/>
    <w:rsid w:val="003744DA"/>
    <w:rsid w:val="00384904"/>
    <w:rsid w:val="00390AB2"/>
    <w:rsid w:val="00395019"/>
    <w:rsid w:val="003A46D5"/>
    <w:rsid w:val="003B2561"/>
    <w:rsid w:val="003B4CCD"/>
    <w:rsid w:val="003B4DED"/>
    <w:rsid w:val="003B73D8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6FD6"/>
    <w:rsid w:val="003F1162"/>
    <w:rsid w:val="003F4811"/>
    <w:rsid w:val="003F4A45"/>
    <w:rsid w:val="003F5A96"/>
    <w:rsid w:val="00410DE7"/>
    <w:rsid w:val="00416281"/>
    <w:rsid w:val="00421A47"/>
    <w:rsid w:val="00422353"/>
    <w:rsid w:val="00424C71"/>
    <w:rsid w:val="00426915"/>
    <w:rsid w:val="00433F63"/>
    <w:rsid w:val="0043483C"/>
    <w:rsid w:val="00435788"/>
    <w:rsid w:val="004359E6"/>
    <w:rsid w:val="00436116"/>
    <w:rsid w:val="004417C2"/>
    <w:rsid w:val="00443CE3"/>
    <w:rsid w:val="00452E7B"/>
    <w:rsid w:val="004546FA"/>
    <w:rsid w:val="00454F48"/>
    <w:rsid w:val="004550A0"/>
    <w:rsid w:val="004562D0"/>
    <w:rsid w:val="00456EA9"/>
    <w:rsid w:val="00457B27"/>
    <w:rsid w:val="00460838"/>
    <w:rsid w:val="00462BCB"/>
    <w:rsid w:val="00463364"/>
    <w:rsid w:val="00467714"/>
    <w:rsid w:val="0047324E"/>
    <w:rsid w:val="004747DF"/>
    <w:rsid w:val="004749B3"/>
    <w:rsid w:val="004760AD"/>
    <w:rsid w:val="00481FE7"/>
    <w:rsid w:val="0048332C"/>
    <w:rsid w:val="0048532C"/>
    <w:rsid w:val="00487E39"/>
    <w:rsid w:val="004903A0"/>
    <w:rsid w:val="0049103F"/>
    <w:rsid w:val="004A0DFE"/>
    <w:rsid w:val="004A2BCE"/>
    <w:rsid w:val="004A3C62"/>
    <w:rsid w:val="004B76E0"/>
    <w:rsid w:val="004C0410"/>
    <w:rsid w:val="004C0971"/>
    <w:rsid w:val="004C0C25"/>
    <w:rsid w:val="004C2111"/>
    <w:rsid w:val="004C59D9"/>
    <w:rsid w:val="004C732E"/>
    <w:rsid w:val="004D0FD8"/>
    <w:rsid w:val="004D20AE"/>
    <w:rsid w:val="004D3578"/>
    <w:rsid w:val="004D5DA9"/>
    <w:rsid w:val="004D6145"/>
    <w:rsid w:val="004D7023"/>
    <w:rsid w:val="004D7AC1"/>
    <w:rsid w:val="004E18E2"/>
    <w:rsid w:val="004E2951"/>
    <w:rsid w:val="004E2C19"/>
    <w:rsid w:val="004F03C0"/>
    <w:rsid w:val="004F1A16"/>
    <w:rsid w:val="004F207F"/>
    <w:rsid w:val="004F5D91"/>
    <w:rsid w:val="004F5DAD"/>
    <w:rsid w:val="004F621D"/>
    <w:rsid w:val="00501F03"/>
    <w:rsid w:val="00506402"/>
    <w:rsid w:val="005070FA"/>
    <w:rsid w:val="0051056F"/>
    <w:rsid w:val="00510842"/>
    <w:rsid w:val="005115EC"/>
    <w:rsid w:val="0052186A"/>
    <w:rsid w:val="00530567"/>
    <w:rsid w:val="005321DA"/>
    <w:rsid w:val="00543C57"/>
    <w:rsid w:val="00547541"/>
    <w:rsid w:val="0054756D"/>
    <w:rsid w:val="00551365"/>
    <w:rsid w:val="005529D2"/>
    <w:rsid w:val="00553B2B"/>
    <w:rsid w:val="00554B68"/>
    <w:rsid w:val="005627FF"/>
    <w:rsid w:val="00562C81"/>
    <w:rsid w:val="00570EC4"/>
    <w:rsid w:val="00577D61"/>
    <w:rsid w:val="005822AC"/>
    <w:rsid w:val="0058274D"/>
    <w:rsid w:val="00591F0D"/>
    <w:rsid w:val="00593B32"/>
    <w:rsid w:val="00594DA2"/>
    <w:rsid w:val="005A1002"/>
    <w:rsid w:val="005A29D0"/>
    <w:rsid w:val="005B1823"/>
    <w:rsid w:val="005B405A"/>
    <w:rsid w:val="005C2CCB"/>
    <w:rsid w:val="005C5652"/>
    <w:rsid w:val="005C6479"/>
    <w:rsid w:val="005C68E9"/>
    <w:rsid w:val="005C69FD"/>
    <w:rsid w:val="005D19D6"/>
    <w:rsid w:val="005D7025"/>
    <w:rsid w:val="005E25B4"/>
    <w:rsid w:val="005E2D67"/>
    <w:rsid w:val="005E5578"/>
    <w:rsid w:val="005F4D62"/>
    <w:rsid w:val="005F7DA9"/>
    <w:rsid w:val="006014C1"/>
    <w:rsid w:val="00610CE7"/>
    <w:rsid w:val="00610ED7"/>
    <w:rsid w:val="006178F6"/>
    <w:rsid w:val="00620CE3"/>
    <w:rsid w:val="00621086"/>
    <w:rsid w:val="006237E4"/>
    <w:rsid w:val="006304DC"/>
    <w:rsid w:val="00634D49"/>
    <w:rsid w:val="006365A1"/>
    <w:rsid w:val="00636AA2"/>
    <w:rsid w:val="00637B41"/>
    <w:rsid w:val="00637D81"/>
    <w:rsid w:val="006429F6"/>
    <w:rsid w:val="0064584B"/>
    <w:rsid w:val="006474AD"/>
    <w:rsid w:val="006474C5"/>
    <w:rsid w:val="006509DD"/>
    <w:rsid w:val="00653B85"/>
    <w:rsid w:val="00666764"/>
    <w:rsid w:val="0066694B"/>
    <w:rsid w:val="00667DB6"/>
    <w:rsid w:val="006731A2"/>
    <w:rsid w:val="006771E8"/>
    <w:rsid w:val="00677C01"/>
    <w:rsid w:val="0068072F"/>
    <w:rsid w:val="006823E9"/>
    <w:rsid w:val="00683934"/>
    <w:rsid w:val="00683CC7"/>
    <w:rsid w:val="00692CA5"/>
    <w:rsid w:val="006932D7"/>
    <w:rsid w:val="00696C42"/>
    <w:rsid w:val="006A0A56"/>
    <w:rsid w:val="006A3B2F"/>
    <w:rsid w:val="006B0346"/>
    <w:rsid w:val="006B06A2"/>
    <w:rsid w:val="006C0913"/>
    <w:rsid w:val="006C3D37"/>
    <w:rsid w:val="006C6376"/>
    <w:rsid w:val="006D6FF5"/>
    <w:rsid w:val="006E1F7F"/>
    <w:rsid w:val="006F00DB"/>
    <w:rsid w:val="006F1B19"/>
    <w:rsid w:val="006F29ED"/>
    <w:rsid w:val="006F4F77"/>
    <w:rsid w:val="006F53EE"/>
    <w:rsid w:val="0070147C"/>
    <w:rsid w:val="00701A79"/>
    <w:rsid w:val="007064E7"/>
    <w:rsid w:val="00710B25"/>
    <w:rsid w:val="00714FD6"/>
    <w:rsid w:val="00720EAE"/>
    <w:rsid w:val="007265F7"/>
    <w:rsid w:val="00731894"/>
    <w:rsid w:val="007318CC"/>
    <w:rsid w:val="00731A6D"/>
    <w:rsid w:val="00731BE4"/>
    <w:rsid w:val="00734885"/>
    <w:rsid w:val="00735FF1"/>
    <w:rsid w:val="00746796"/>
    <w:rsid w:val="00746D91"/>
    <w:rsid w:val="00750CEF"/>
    <w:rsid w:val="0075598A"/>
    <w:rsid w:val="00761813"/>
    <w:rsid w:val="00765654"/>
    <w:rsid w:val="00765F5F"/>
    <w:rsid w:val="00767313"/>
    <w:rsid w:val="007711F6"/>
    <w:rsid w:val="00771B85"/>
    <w:rsid w:val="00773014"/>
    <w:rsid w:val="00775DA6"/>
    <w:rsid w:val="007761C2"/>
    <w:rsid w:val="0078170A"/>
    <w:rsid w:val="007820C5"/>
    <w:rsid w:val="00784E47"/>
    <w:rsid w:val="00790956"/>
    <w:rsid w:val="00793727"/>
    <w:rsid w:val="0079502D"/>
    <w:rsid w:val="007A0755"/>
    <w:rsid w:val="007A1A13"/>
    <w:rsid w:val="007A31D9"/>
    <w:rsid w:val="007A3963"/>
    <w:rsid w:val="007A74F9"/>
    <w:rsid w:val="007B0F68"/>
    <w:rsid w:val="007B381D"/>
    <w:rsid w:val="007C6354"/>
    <w:rsid w:val="007D29AA"/>
    <w:rsid w:val="007D41A1"/>
    <w:rsid w:val="007E3D11"/>
    <w:rsid w:val="007E4A43"/>
    <w:rsid w:val="007F2896"/>
    <w:rsid w:val="008033D0"/>
    <w:rsid w:val="00803FB6"/>
    <w:rsid w:val="008059EF"/>
    <w:rsid w:val="00806118"/>
    <w:rsid w:val="00811074"/>
    <w:rsid w:val="008128F7"/>
    <w:rsid w:val="00812938"/>
    <w:rsid w:val="0081651C"/>
    <w:rsid w:val="0081683A"/>
    <w:rsid w:val="00827091"/>
    <w:rsid w:val="00827B71"/>
    <w:rsid w:val="00830DAC"/>
    <w:rsid w:val="0083134C"/>
    <w:rsid w:val="00832F51"/>
    <w:rsid w:val="0083406F"/>
    <w:rsid w:val="00834C2B"/>
    <w:rsid w:val="008367AC"/>
    <w:rsid w:val="00837B54"/>
    <w:rsid w:val="00841527"/>
    <w:rsid w:val="00843100"/>
    <w:rsid w:val="00847054"/>
    <w:rsid w:val="00850F25"/>
    <w:rsid w:val="00852870"/>
    <w:rsid w:val="008534AA"/>
    <w:rsid w:val="008541C2"/>
    <w:rsid w:val="00857930"/>
    <w:rsid w:val="00867CDE"/>
    <w:rsid w:val="00870455"/>
    <w:rsid w:val="008719C2"/>
    <w:rsid w:val="00884701"/>
    <w:rsid w:val="00884FF7"/>
    <w:rsid w:val="00887416"/>
    <w:rsid w:val="008909CF"/>
    <w:rsid w:val="00894ACE"/>
    <w:rsid w:val="00896810"/>
    <w:rsid w:val="008A1F2A"/>
    <w:rsid w:val="008A3206"/>
    <w:rsid w:val="008A769F"/>
    <w:rsid w:val="008B11D5"/>
    <w:rsid w:val="008B19D9"/>
    <w:rsid w:val="008B1FD3"/>
    <w:rsid w:val="008B204B"/>
    <w:rsid w:val="008C49AE"/>
    <w:rsid w:val="008C59F7"/>
    <w:rsid w:val="008D36AE"/>
    <w:rsid w:val="008D4BF1"/>
    <w:rsid w:val="008E2D64"/>
    <w:rsid w:val="008E6542"/>
    <w:rsid w:val="008E7687"/>
    <w:rsid w:val="008F0E3C"/>
    <w:rsid w:val="008F11FA"/>
    <w:rsid w:val="008F2395"/>
    <w:rsid w:val="008F33AE"/>
    <w:rsid w:val="008F4ACA"/>
    <w:rsid w:val="008F4D06"/>
    <w:rsid w:val="008F5976"/>
    <w:rsid w:val="008F60A0"/>
    <w:rsid w:val="00906ACE"/>
    <w:rsid w:val="0091273C"/>
    <w:rsid w:val="00912F98"/>
    <w:rsid w:val="00917FBB"/>
    <w:rsid w:val="009219CA"/>
    <w:rsid w:val="009223D3"/>
    <w:rsid w:val="00931874"/>
    <w:rsid w:val="00931D7A"/>
    <w:rsid w:val="00935D8D"/>
    <w:rsid w:val="009413FA"/>
    <w:rsid w:val="00942FE8"/>
    <w:rsid w:val="00945792"/>
    <w:rsid w:val="009540AE"/>
    <w:rsid w:val="009570EE"/>
    <w:rsid w:val="00957E70"/>
    <w:rsid w:val="009612B7"/>
    <w:rsid w:val="00963684"/>
    <w:rsid w:val="00970DAB"/>
    <w:rsid w:val="0097321D"/>
    <w:rsid w:val="00973588"/>
    <w:rsid w:val="00973827"/>
    <w:rsid w:val="00974FF6"/>
    <w:rsid w:val="009919C7"/>
    <w:rsid w:val="00991CF5"/>
    <w:rsid w:val="00992531"/>
    <w:rsid w:val="00995CD5"/>
    <w:rsid w:val="009A1787"/>
    <w:rsid w:val="009A3B7A"/>
    <w:rsid w:val="009A4F5A"/>
    <w:rsid w:val="009A73BE"/>
    <w:rsid w:val="009A74EE"/>
    <w:rsid w:val="009B1F44"/>
    <w:rsid w:val="009B4573"/>
    <w:rsid w:val="009B5DE9"/>
    <w:rsid w:val="009C002A"/>
    <w:rsid w:val="009E278C"/>
    <w:rsid w:val="009F127C"/>
    <w:rsid w:val="009F136D"/>
    <w:rsid w:val="009F15F5"/>
    <w:rsid w:val="009F3E2B"/>
    <w:rsid w:val="009F490A"/>
    <w:rsid w:val="009F58EE"/>
    <w:rsid w:val="009F6EDC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506"/>
    <w:rsid w:val="00A30D5D"/>
    <w:rsid w:val="00A35782"/>
    <w:rsid w:val="00A357F5"/>
    <w:rsid w:val="00A35C31"/>
    <w:rsid w:val="00A362F9"/>
    <w:rsid w:val="00A43EE6"/>
    <w:rsid w:val="00A44BE7"/>
    <w:rsid w:val="00A4585A"/>
    <w:rsid w:val="00A47FF3"/>
    <w:rsid w:val="00A50BDB"/>
    <w:rsid w:val="00A53AEC"/>
    <w:rsid w:val="00A55709"/>
    <w:rsid w:val="00A60795"/>
    <w:rsid w:val="00A60F49"/>
    <w:rsid w:val="00A61E15"/>
    <w:rsid w:val="00A66F91"/>
    <w:rsid w:val="00A70229"/>
    <w:rsid w:val="00A80BBA"/>
    <w:rsid w:val="00A845F3"/>
    <w:rsid w:val="00A879EC"/>
    <w:rsid w:val="00A918D1"/>
    <w:rsid w:val="00A93A9A"/>
    <w:rsid w:val="00AA219C"/>
    <w:rsid w:val="00AA396C"/>
    <w:rsid w:val="00AA5C16"/>
    <w:rsid w:val="00AB1178"/>
    <w:rsid w:val="00AB174E"/>
    <w:rsid w:val="00AB1F31"/>
    <w:rsid w:val="00AB690D"/>
    <w:rsid w:val="00AC107E"/>
    <w:rsid w:val="00AC31D4"/>
    <w:rsid w:val="00AC6098"/>
    <w:rsid w:val="00AC74A3"/>
    <w:rsid w:val="00AD3B26"/>
    <w:rsid w:val="00AD3BA9"/>
    <w:rsid w:val="00AD7977"/>
    <w:rsid w:val="00AE2BF6"/>
    <w:rsid w:val="00AE3370"/>
    <w:rsid w:val="00AE64CA"/>
    <w:rsid w:val="00AF6949"/>
    <w:rsid w:val="00AF7092"/>
    <w:rsid w:val="00B04433"/>
    <w:rsid w:val="00B07427"/>
    <w:rsid w:val="00B07931"/>
    <w:rsid w:val="00B10E4B"/>
    <w:rsid w:val="00B12E7B"/>
    <w:rsid w:val="00B1324D"/>
    <w:rsid w:val="00B1491C"/>
    <w:rsid w:val="00B157E2"/>
    <w:rsid w:val="00B177F8"/>
    <w:rsid w:val="00B21A5E"/>
    <w:rsid w:val="00B24A45"/>
    <w:rsid w:val="00B25B92"/>
    <w:rsid w:val="00B26948"/>
    <w:rsid w:val="00B2694B"/>
    <w:rsid w:val="00B275F0"/>
    <w:rsid w:val="00B32AF7"/>
    <w:rsid w:val="00B34D51"/>
    <w:rsid w:val="00B34ECD"/>
    <w:rsid w:val="00B36A0E"/>
    <w:rsid w:val="00B36BA1"/>
    <w:rsid w:val="00B40D67"/>
    <w:rsid w:val="00B43C45"/>
    <w:rsid w:val="00B456C1"/>
    <w:rsid w:val="00B46CD1"/>
    <w:rsid w:val="00B51BDE"/>
    <w:rsid w:val="00B51FA8"/>
    <w:rsid w:val="00B52C48"/>
    <w:rsid w:val="00B55C18"/>
    <w:rsid w:val="00B55EE8"/>
    <w:rsid w:val="00B56E6C"/>
    <w:rsid w:val="00B63D0E"/>
    <w:rsid w:val="00B647E3"/>
    <w:rsid w:val="00B777F2"/>
    <w:rsid w:val="00B813F5"/>
    <w:rsid w:val="00B82B0F"/>
    <w:rsid w:val="00B82D0B"/>
    <w:rsid w:val="00B83039"/>
    <w:rsid w:val="00B90A40"/>
    <w:rsid w:val="00BA4F56"/>
    <w:rsid w:val="00BA5B00"/>
    <w:rsid w:val="00BB1A07"/>
    <w:rsid w:val="00BB6DAD"/>
    <w:rsid w:val="00BB7346"/>
    <w:rsid w:val="00BC1555"/>
    <w:rsid w:val="00BC2E89"/>
    <w:rsid w:val="00BC60A9"/>
    <w:rsid w:val="00BD116F"/>
    <w:rsid w:val="00BD1B7B"/>
    <w:rsid w:val="00BD1D09"/>
    <w:rsid w:val="00BD2A32"/>
    <w:rsid w:val="00BD2E4F"/>
    <w:rsid w:val="00BD3C5D"/>
    <w:rsid w:val="00BD5ACF"/>
    <w:rsid w:val="00BE0C8A"/>
    <w:rsid w:val="00BE334D"/>
    <w:rsid w:val="00BE4988"/>
    <w:rsid w:val="00BE5F37"/>
    <w:rsid w:val="00BF1C24"/>
    <w:rsid w:val="00BF1E70"/>
    <w:rsid w:val="00BF5E73"/>
    <w:rsid w:val="00C0437C"/>
    <w:rsid w:val="00C06939"/>
    <w:rsid w:val="00C173BF"/>
    <w:rsid w:val="00C21E3B"/>
    <w:rsid w:val="00C3462C"/>
    <w:rsid w:val="00C35B1A"/>
    <w:rsid w:val="00C41C7D"/>
    <w:rsid w:val="00C450EE"/>
    <w:rsid w:val="00C477E2"/>
    <w:rsid w:val="00C63023"/>
    <w:rsid w:val="00C63743"/>
    <w:rsid w:val="00C74BB4"/>
    <w:rsid w:val="00C76C6C"/>
    <w:rsid w:val="00C76DC7"/>
    <w:rsid w:val="00C80EC5"/>
    <w:rsid w:val="00C8541E"/>
    <w:rsid w:val="00C85669"/>
    <w:rsid w:val="00C85D6F"/>
    <w:rsid w:val="00C86BB9"/>
    <w:rsid w:val="00C8772C"/>
    <w:rsid w:val="00C902BB"/>
    <w:rsid w:val="00C94DBD"/>
    <w:rsid w:val="00CA43FD"/>
    <w:rsid w:val="00CA53F3"/>
    <w:rsid w:val="00CA603C"/>
    <w:rsid w:val="00CA6AA4"/>
    <w:rsid w:val="00CB022A"/>
    <w:rsid w:val="00CB18EB"/>
    <w:rsid w:val="00CB335B"/>
    <w:rsid w:val="00CB3B73"/>
    <w:rsid w:val="00CB441E"/>
    <w:rsid w:val="00CB7C59"/>
    <w:rsid w:val="00CC0DDC"/>
    <w:rsid w:val="00CC4166"/>
    <w:rsid w:val="00CC5D33"/>
    <w:rsid w:val="00CC6033"/>
    <w:rsid w:val="00CC72E9"/>
    <w:rsid w:val="00CD25C2"/>
    <w:rsid w:val="00CD4D4E"/>
    <w:rsid w:val="00CE24E5"/>
    <w:rsid w:val="00CE34BE"/>
    <w:rsid w:val="00CE41DB"/>
    <w:rsid w:val="00CE4D96"/>
    <w:rsid w:val="00CE6415"/>
    <w:rsid w:val="00CE7F66"/>
    <w:rsid w:val="00CF1EA0"/>
    <w:rsid w:val="00CF31CF"/>
    <w:rsid w:val="00D078C4"/>
    <w:rsid w:val="00D120F9"/>
    <w:rsid w:val="00D15EA5"/>
    <w:rsid w:val="00D201FD"/>
    <w:rsid w:val="00D2100B"/>
    <w:rsid w:val="00D24220"/>
    <w:rsid w:val="00D3089E"/>
    <w:rsid w:val="00D31D7A"/>
    <w:rsid w:val="00D32307"/>
    <w:rsid w:val="00D32B25"/>
    <w:rsid w:val="00D33328"/>
    <w:rsid w:val="00D33E60"/>
    <w:rsid w:val="00D460E7"/>
    <w:rsid w:val="00D476AE"/>
    <w:rsid w:val="00D630D9"/>
    <w:rsid w:val="00D63ABC"/>
    <w:rsid w:val="00D643B7"/>
    <w:rsid w:val="00D64BAB"/>
    <w:rsid w:val="00D65332"/>
    <w:rsid w:val="00D675F1"/>
    <w:rsid w:val="00D73B96"/>
    <w:rsid w:val="00D80807"/>
    <w:rsid w:val="00D847A5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0831"/>
    <w:rsid w:val="00DC3441"/>
    <w:rsid w:val="00DC77F4"/>
    <w:rsid w:val="00DD1E47"/>
    <w:rsid w:val="00DD2DC4"/>
    <w:rsid w:val="00DD61A9"/>
    <w:rsid w:val="00DD6EF1"/>
    <w:rsid w:val="00DE21F6"/>
    <w:rsid w:val="00DE4958"/>
    <w:rsid w:val="00DF1D29"/>
    <w:rsid w:val="00DF3392"/>
    <w:rsid w:val="00E015CD"/>
    <w:rsid w:val="00E04361"/>
    <w:rsid w:val="00E064FD"/>
    <w:rsid w:val="00E1053A"/>
    <w:rsid w:val="00E13654"/>
    <w:rsid w:val="00E16418"/>
    <w:rsid w:val="00E24BAD"/>
    <w:rsid w:val="00E26AF3"/>
    <w:rsid w:val="00E276E0"/>
    <w:rsid w:val="00E27F41"/>
    <w:rsid w:val="00E3137B"/>
    <w:rsid w:val="00E314EA"/>
    <w:rsid w:val="00E33FDA"/>
    <w:rsid w:val="00E406D5"/>
    <w:rsid w:val="00E44385"/>
    <w:rsid w:val="00E4627C"/>
    <w:rsid w:val="00E56701"/>
    <w:rsid w:val="00E62754"/>
    <w:rsid w:val="00E6363D"/>
    <w:rsid w:val="00E64D2D"/>
    <w:rsid w:val="00E70B5F"/>
    <w:rsid w:val="00E74F43"/>
    <w:rsid w:val="00E77462"/>
    <w:rsid w:val="00E77960"/>
    <w:rsid w:val="00E81383"/>
    <w:rsid w:val="00E83B6F"/>
    <w:rsid w:val="00E86B53"/>
    <w:rsid w:val="00E90E85"/>
    <w:rsid w:val="00E9110B"/>
    <w:rsid w:val="00E921AD"/>
    <w:rsid w:val="00E955FF"/>
    <w:rsid w:val="00E973BB"/>
    <w:rsid w:val="00EA2B6F"/>
    <w:rsid w:val="00EA52DC"/>
    <w:rsid w:val="00EB3478"/>
    <w:rsid w:val="00EB4B39"/>
    <w:rsid w:val="00EB6FE3"/>
    <w:rsid w:val="00EC21F6"/>
    <w:rsid w:val="00ED04E0"/>
    <w:rsid w:val="00ED2359"/>
    <w:rsid w:val="00ED3574"/>
    <w:rsid w:val="00EE00B0"/>
    <w:rsid w:val="00EE0F65"/>
    <w:rsid w:val="00EE44DA"/>
    <w:rsid w:val="00EE59BD"/>
    <w:rsid w:val="00EF152B"/>
    <w:rsid w:val="00EF188F"/>
    <w:rsid w:val="00EF190C"/>
    <w:rsid w:val="00F01358"/>
    <w:rsid w:val="00F05441"/>
    <w:rsid w:val="00F06D26"/>
    <w:rsid w:val="00F074A2"/>
    <w:rsid w:val="00F10BF5"/>
    <w:rsid w:val="00F12989"/>
    <w:rsid w:val="00F13DD2"/>
    <w:rsid w:val="00F144E0"/>
    <w:rsid w:val="00F21219"/>
    <w:rsid w:val="00F246A1"/>
    <w:rsid w:val="00F27C6E"/>
    <w:rsid w:val="00F34861"/>
    <w:rsid w:val="00F37917"/>
    <w:rsid w:val="00F40FB5"/>
    <w:rsid w:val="00F43D66"/>
    <w:rsid w:val="00F511D0"/>
    <w:rsid w:val="00F5513E"/>
    <w:rsid w:val="00F55E02"/>
    <w:rsid w:val="00F56C7B"/>
    <w:rsid w:val="00F63F3F"/>
    <w:rsid w:val="00F64443"/>
    <w:rsid w:val="00F66FA5"/>
    <w:rsid w:val="00F71678"/>
    <w:rsid w:val="00F730E3"/>
    <w:rsid w:val="00F755E9"/>
    <w:rsid w:val="00F765AE"/>
    <w:rsid w:val="00F8179F"/>
    <w:rsid w:val="00F8224A"/>
    <w:rsid w:val="00F909CD"/>
    <w:rsid w:val="00F94BD0"/>
    <w:rsid w:val="00F9570E"/>
    <w:rsid w:val="00F974D1"/>
    <w:rsid w:val="00F97986"/>
    <w:rsid w:val="00FA02B2"/>
    <w:rsid w:val="00FA121E"/>
    <w:rsid w:val="00FA16E0"/>
    <w:rsid w:val="00FA1C01"/>
    <w:rsid w:val="00FA1CCD"/>
    <w:rsid w:val="00FA3F31"/>
    <w:rsid w:val="00FB161B"/>
    <w:rsid w:val="00FB4F90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6E30"/>
    <w:rsid w:val="00FF2139"/>
    <w:rsid w:val="00FF2700"/>
    <w:rsid w:val="00FF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A5A0D78-E212-4B83-A6EF-EF2C0851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</TotalTime>
  <Pages>4</Pages>
  <Words>1230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Laddawan Janoudon</cp:lastModifiedBy>
  <cp:revision>4</cp:revision>
  <cp:lastPrinted>2020-11-19T09:55:00Z</cp:lastPrinted>
  <dcterms:created xsi:type="dcterms:W3CDTF">2020-11-20T11:01:00Z</dcterms:created>
  <dcterms:modified xsi:type="dcterms:W3CDTF">2020-11-20T12:30:00Z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