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5685" w14:textId="77777777" w:rsidR="00274D02" w:rsidRPr="00466958" w:rsidRDefault="00466958" w:rsidP="003B2405">
      <w:pPr>
        <w:tabs>
          <w:tab w:val="center" w:pos="4678"/>
        </w:tabs>
        <w:spacing w:before="100" w:beforeAutospacing="1" w:after="100" w:afterAutospacing="1"/>
        <w:rPr>
          <w:rFonts w:ascii="TH SarabunPSK" w:hAnsi="TH SarabunPSK" w:cs="TH SarabunPSK" w:hint="cs"/>
          <w:sz w:val="2"/>
          <w:szCs w:val="2"/>
          <w:cs/>
        </w:rPr>
      </w:pPr>
      <w:r>
        <w:rPr>
          <w:rFonts w:ascii="TH SarabunPSK" w:hAnsi="TH SarabunPSK" w:cs="TH SarabunPSK"/>
          <w:noProof/>
        </w:rPr>
        <w:pict w14:anchorId="4512A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margin-left:191.65pt;margin-top:11.35pt;width:93.15pt;height:93.15pt;z-index:251655680">
            <v:imagedata r:id="rId8" o:title=""/>
            <w10:wrap type="square"/>
          </v:shape>
        </w:pict>
      </w:r>
      <w:r w:rsidR="00207A90" w:rsidRPr="00926A19">
        <w:rPr>
          <w:rFonts w:ascii="TH SarabunPSK" w:hAnsi="TH SarabunPSK" w:cs="TH SarabunPSK"/>
          <w:color w:val="FFFFFF"/>
          <w:sz w:val="4"/>
          <w:szCs w:val="4"/>
        </w:rPr>
        <w:t>,</w:t>
      </w:r>
      <w:r w:rsidR="00F15B80" w:rsidRPr="00926A19">
        <w:rPr>
          <w:rFonts w:ascii="TH SarabunPSK" w:hAnsi="TH SarabunPSK" w:cs="TH SarabunPSK"/>
          <w:color w:val="FFFFFF"/>
          <w:sz w:val="4"/>
          <w:szCs w:val="4"/>
          <w:cs/>
        </w:rPr>
        <w:t xml:space="preserve">  </w:t>
      </w:r>
      <w:r w:rsidR="00D76D7C">
        <w:rPr>
          <w:rFonts w:ascii="TH SarabunPSK" w:hAnsi="TH SarabunPSK" w:cs="TH SarabunPSK"/>
          <w:color w:val="FFFFFF"/>
          <w:sz w:val="4"/>
          <w:szCs w:val="4"/>
          <w:cs/>
        </w:rPr>
        <w:tab/>
      </w:r>
    </w:p>
    <w:p w14:paraId="28910196" w14:textId="77777777" w:rsidR="004D0EF8" w:rsidRPr="00734A22" w:rsidRDefault="004D0EF8" w:rsidP="00F21407">
      <w:pPr>
        <w:tabs>
          <w:tab w:val="left" w:pos="4620"/>
        </w:tabs>
        <w:jc w:val="thaiDistribute"/>
        <w:rPr>
          <w:rFonts w:ascii="TH SarabunPSK" w:hAnsi="TH SarabunPSK" w:cs="TH SarabunPSK"/>
          <w:sz w:val="26"/>
          <w:szCs w:val="26"/>
        </w:rPr>
      </w:pPr>
    </w:p>
    <w:p w14:paraId="5DF6A617" w14:textId="77777777" w:rsidR="00D268F6" w:rsidRPr="00734A22" w:rsidRDefault="00D268F6" w:rsidP="00734A22">
      <w:pPr>
        <w:jc w:val="thaiDistribute"/>
        <w:rPr>
          <w:rFonts w:ascii="TH SarabunPSK" w:hAnsi="TH SarabunPSK" w:cs="TH SarabunPSK"/>
          <w:sz w:val="26"/>
          <w:szCs w:val="26"/>
        </w:rPr>
      </w:pPr>
    </w:p>
    <w:p w14:paraId="5A4EAEF3" w14:textId="77777777" w:rsidR="00786F34" w:rsidRDefault="00786F34" w:rsidP="00734A22">
      <w:pPr>
        <w:pStyle w:val="Caption"/>
        <w:spacing w:before="560"/>
        <w:jc w:val="thaiDistribute"/>
        <w:rPr>
          <w:rFonts w:ascii="TH SarabunPSK" w:hAnsi="TH SarabunPSK" w:cs="TH SarabunPSK" w:hint="cs"/>
          <w:sz w:val="28"/>
          <w:szCs w:val="28"/>
          <w:cs/>
        </w:rPr>
      </w:pPr>
    </w:p>
    <w:p w14:paraId="179A7E04" w14:textId="77777777" w:rsidR="00D76D7C" w:rsidRPr="00466958" w:rsidRDefault="00D76D7C" w:rsidP="00D76D7C">
      <w:pPr>
        <w:rPr>
          <w:sz w:val="32"/>
          <w:szCs w:val="32"/>
        </w:rPr>
      </w:pPr>
    </w:p>
    <w:p w14:paraId="1CE11BD9" w14:textId="77777777" w:rsidR="006C50B1" w:rsidRPr="006C50B1" w:rsidRDefault="00323F8C" w:rsidP="00452AA9">
      <w:pPr>
        <w:tabs>
          <w:tab w:val="center" w:pos="4678"/>
        </w:tabs>
        <w:jc w:val="center"/>
        <w:rPr>
          <w:rFonts w:ascii="TH SarabunPSK" w:hAnsi="TH SarabunPSK" w:cs="TH SarabunPSK" w:hint="cs"/>
          <w:b/>
          <w:bCs/>
          <w:sz w:val="16"/>
          <w:szCs w:val="16"/>
          <w:cs/>
        </w:rPr>
      </w:pPr>
      <w:r>
        <w:rPr>
          <w:rFonts w:ascii="Angsana New" w:hAnsi="Angsana New" w:cs="Angsana New"/>
          <w:b/>
          <w:bCs/>
          <w:sz w:val="32"/>
          <w:szCs w:val="32"/>
        </w:rPr>
        <w:t xml:space="preserve">  </w:t>
      </w:r>
      <w:r w:rsidR="006C50B1" w:rsidRPr="006C50B1">
        <w:rPr>
          <w:rFonts w:ascii="Angsana New" w:hAnsi="Angsana New" w:cs="Angsana New"/>
          <w:b/>
          <w:bCs/>
          <w:sz w:val="32"/>
          <w:szCs w:val="32"/>
        </w:rPr>
        <w:t>(TRANSLATION)</w:t>
      </w:r>
    </w:p>
    <w:p w14:paraId="02F616BF" w14:textId="77777777" w:rsidR="00434782" w:rsidRPr="003B2405" w:rsidRDefault="00323F8C" w:rsidP="006C50B1">
      <w:pPr>
        <w:pStyle w:val="Caption"/>
        <w:spacing w:before="0"/>
        <w:rPr>
          <w:rFonts w:hint="cs"/>
          <w:spacing w:val="-2"/>
          <w:sz w:val="32"/>
          <w:szCs w:val="32"/>
          <w:cs/>
        </w:rPr>
      </w:pPr>
      <w:r>
        <w:rPr>
          <w:spacing w:val="-2"/>
          <w:sz w:val="32"/>
          <w:szCs w:val="32"/>
        </w:rPr>
        <w:t xml:space="preserve">  </w:t>
      </w:r>
      <w:r w:rsidR="00456E51" w:rsidRPr="00456E51">
        <w:rPr>
          <w:spacing w:val="-2"/>
          <w:sz w:val="32"/>
          <w:szCs w:val="32"/>
        </w:rPr>
        <w:t>AUDITOR’S REPORT</w:t>
      </w:r>
    </w:p>
    <w:p w14:paraId="35D358BB" w14:textId="77777777" w:rsidR="006156A3" w:rsidRPr="00D30C76" w:rsidRDefault="00456E51" w:rsidP="00BD6970">
      <w:pPr>
        <w:tabs>
          <w:tab w:val="left" w:pos="1134"/>
        </w:tabs>
        <w:spacing w:before="200"/>
        <w:jc w:val="thaiDistribute"/>
        <w:rPr>
          <w:rFonts w:ascii="Angsana New" w:hAnsi="Angsana New" w:cs="Angsana New" w:hint="cs"/>
          <w:b/>
          <w:bCs/>
          <w:sz w:val="32"/>
          <w:szCs w:val="32"/>
          <w:cs/>
        </w:rPr>
      </w:pPr>
      <w:proofErr w:type="gramStart"/>
      <w:r w:rsidRPr="00D30C76">
        <w:rPr>
          <w:rFonts w:ascii="Angsana New" w:hAnsi="Angsana New" w:cs="Angsana New"/>
          <w:b/>
          <w:bCs/>
          <w:sz w:val="32"/>
          <w:szCs w:val="32"/>
        </w:rPr>
        <w:t>T</w:t>
      </w:r>
      <w:r w:rsidR="00323F8C" w:rsidRPr="00D30C76">
        <w:rPr>
          <w:rFonts w:ascii="Angsana New" w:hAnsi="Angsana New" w:cs="Angsana New"/>
          <w:b/>
          <w:bCs/>
          <w:sz w:val="32"/>
          <w:szCs w:val="32"/>
        </w:rPr>
        <w:t>O</w:t>
      </w:r>
      <w:r w:rsidRPr="00D30C76">
        <w:rPr>
          <w:rFonts w:ascii="Angsana New" w:hAnsi="Angsana New" w:cs="Angsana New"/>
          <w:b/>
          <w:bCs/>
          <w:sz w:val="32"/>
          <w:szCs w:val="32"/>
        </w:rPr>
        <w:t xml:space="preserve"> :</w:t>
      </w:r>
      <w:proofErr w:type="gramEnd"/>
      <w:r w:rsidRPr="00D30C76">
        <w:rPr>
          <w:rFonts w:ascii="Angsana New" w:hAnsi="Angsana New" w:cs="Angsana New"/>
          <w:b/>
          <w:bCs/>
          <w:sz w:val="32"/>
          <w:szCs w:val="32"/>
        </w:rPr>
        <w:t xml:space="preserve"> T</w:t>
      </w:r>
      <w:r w:rsidR="00C833E6" w:rsidRPr="00D30C76">
        <w:rPr>
          <w:rFonts w:ascii="Angsana New" w:hAnsi="Angsana New" w:cs="Angsana New"/>
          <w:b/>
          <w:bCs/>
          <w:sz w:val="32"/>
          <w:szCs w:val="32"/>
        </w:rPr>
        <w:t>HE</w:t>
      </w:r>
      <w:r w:rsidRPr="00D30C76">
        <w:rPr>
          <w:rFonts w:ascii="Angsana New" w:hAnsi="Angsana New" w:cs="Angsana New"/>
          <w:b/>
          <w:bCs/>
          <w:sz w:val="32"/>
          <w:szCs w:val="32"/>
        </w:rPr>
        <w:t xml:space="preserve"> </w:t>
      </w:r>
      <w:r w:rsidR="00C833E6" w:rsidRPr="00D30C76">
        <w:rPr>
          <w:rFonts w:ascii="Angsana New" w:hAnsi="Angsana New" w:cs="Angsana New"/>
          <w:b/>
          <w:bCs/>
          <w:sz w:val="32"/>
          <w:szCs w:val="32"/>
        </w:rPr>
        <w:t>SHAREHOLDERS OF</w:t>
      </w:r>
      <w:r w:rsidRPr="00D30C76">
        <w:rPr>
          <w:rFonts w:ascii="Angsana New" w:hAnsi="Angsana New" w:cs="Angsana New"/>
          <w:b/>
          <w:bCs/>
          <w:sz w:val="32"/>
          <w:szCs w:val="32"/>
        </w:rPr>
        <w:t xml:space="preserve"> PTT </w:t>
      </w:r>
      <w:r w:rsidR="00C833E6" w:rsidRPr="00D30C76">
        <w:rPr>
          <w:rFonts w:ascii="Angsana New" w:hAnsi="Angsana New" w:cs="Angsana New"/>
          <w:b/>
          <w:bCs/>
          <w:sz w:val="32"/>
          <w:szCs w:val="32"/>
        </w:rPr>
        <w:t>OIL</w:t>
      </w:r>
      <w:r w:rsidRPr="00D30C76">
        <w:rPr>
          <w:rFonts w:ascii="Angsana New" w:hAnsi="Angsana New" w:cs="Angsana New"/>
          <w:b/>
          <w:bCs/>
          <w:sz w:val="32"/>
          <w:szCs w:val="32"/>
        </w:rPr>
        <w:t xml:space="preserve"> </w:t>
      </w:r>
      <w:r w:rsidR="00C833E6" w:rsidRPr="00D30C76">
        <w:rPr>
          <w:rFonts w:ascii="Angsana New" w:hAnsi="Angsana New" w:cs="Angsana New"/>
          <w:b/>
          <w:bCs/>
          <w:sz w:val="32"/>
          <w:szCs w:val="32"/>
        </w:rPr>
        <w:t>AND</w:t>
      </w:r>
      <w:r w:rsidRPr="00D30C76">
        <w:rPr>
          <w:rFonts w:ascii="Angsana New" w:hAnsi="Angsana New" w:cs="Angsana New"/>
          <w:b/>
          <w:bCs/>
          <w:sz w:val="32"/>
          <w:szCs w:val="32"/>
        </w:rPr>
        <w:t xml:space="preserve"> R</w:t>
      </w:r>
      <w:r w:rsidR="00C833E6" w:rsidRPr="00D30C76">
        <w:rPr>
          <w:rFonts w:ascii="Angsana New" w:hAnsi="Angsana New" w:cs="Angsana New"/>
          <w:b/>
          <w:bCs/>
          <w:sz w:val="32"/>
          <w:szCs w:val="32"/>
        </w:rPr>
        <w:t>ETAIL</w:t>
      </w:r>
      <w:r w:rsidRPr="00D30C76">
        <w:rPr>
          <w:rFonts w:ascii="Angsana New" w:hAnsi="Angsana New" w:cs="Angsana New"/>
          <w:b/>
          <w:bCs/>
          <w:sz w:val="32"/>
          <w:szCs w:val="32"/>
        </w:rPr>
        <w:t xml:space="preserve"> B</w:t>
      </w:r>
      <w:r w:rsidR="00C833E6" w:rsidRPr="00D30C76">
        <w:rPr>
          <w:rFonts w:ascii="Angsana New" w:hAnsi="Angsana New" w:cs="Angsana New"/>
          <w:b/>
          <w:bCs/>
          <w:sz w:val="32"/>
          <w:szCs w:val="32"/>
        </w:rPr>
        <w:t>USINESS</w:t>
      </w:r>
      <w:r w:rsidRPr="00D30C76">
        <w:rPr>
          <w:rFonts w:ascii="Angsana New" w:hAnsi="Angsana New" w:cs="Angsana New"/>
          <w:b/>
          <w:bCs/>
          <w:sz w:val="32"/>
          <w:szCs w:val="32"/>
        </w:rPr>
        <w:t xml:space="preserve"> P</w:t>
      </w:r>
      <w:r w:rsidR="00C833E6" w:rsidRPr="00D30C76">
        <w:rPr>
          <w:rFonts w:ascii="Angsana New" w:hAnsi="Angsana New" w:cs="Angsana New"/>
          <w:b/>
          <w:bCs/>
          <w:sz w:val="32"/>
          <w:szCs w:val="32"/>
        </w:rPr>
        <w:t>UBLIC</w:t>
      </w:r>
      <w:r w:rsidRPr="00D30C76">
        <w:rPr>
          <w:rFonts w:ascii="Angsana New" w:hAnsi="Angsana New" w:cs="Angsana New"/>
          <w:b/>
          <w:bCs/>
          <w:sz w:val="32"/>
          <w:szCs w:val="32"/>
        </w:rPr>
        <w:t xml:space="preserve"> C</w:t>
      </w:r>
      <w:r w:rsidR="00C833E6" w:rsidRPr="00D30C76">
        <w:rPr>
          <w:rFonts w:ascii="Angsana New" w:hAnsi="Angsana New" w:cs="Angsana New"/>
          <w:b/>
          <w:bCs/>
          <w:sz w:val="32"/>
          <w:szCs w:val="32"/>
        </w:rPr>
        <w:t>OMPANY</w:t>
      </w:r>
      <w:r w:rsidRPr="00D30C76">
        <w:rPr>
          <w:rFonts w:ascii="Angsana New" w:hAnsi="Angsana New" w:cs="Angsana New"/>
          <w:b/>
          <w:bCs/>
          <w:sz w:val="32"/>
          <w:szCs w:val="32"/>
        </w:rPr>
        <w:t xml:space="preserve"> L</w:t>
      </w:r>
      <w:r w:rsidR="00C833E6" w:rsidRPr="00D30C76">
        <w:rPr>
          <w:rFonts w:ascii="Angsana New" w:hAnsi="Angsana New" w:cs="Angsana New"/>
          <w:b/>
          <w:bCs/>
          <w:sz w:val="32"/>
          <w:szCs w:val="32"/>
        </w:rPr>
        <w:t>IMITED</w:t>
      </w:r>
      <w:r w:rsidR="009004F5" w:rsidRPr="00D30C76">
        <w:rPr>
          <w:rFonts w:ascii="Angsana New" w:hAnsi="Angsana New" w:cs="Angsana New"/>
          <w:b/>
          <w:bCs/>
          <w:sz w:val="32"/>
          <w:szCs w:val="32"/>
        </w:rPr>
        <w:t xml:space="preserve"> </w:t>
      </w:r>
    </w:p>
    <w:p w14:paraId="07FFD262" w14:textId="77777777" w:rsidR="00330588" w:rsidRPr="00C833E6" w:rsidRDefault="00330588" w:rsidP="00DE2086">
      <w:pPr>
        <w:autoSpaceDE w:val="0"/>
        <w:autoSpaceDN w:val="0"/>
        <w:adjustRightInd w:val="0"/>
        <w:spacing w:before="120"/>
        <w:rPr>
          <w:rFonts w:ascii="Angsana New" w:hAnsi="Angsana New" w:cs="Angsana New"/>
          <w:b/>
          <w:bCs/>
          <w:i/>
          <w:iCs/>
          <w:sz w:val="32"/>
          <w:szCs w:val="32"/>
        </w:rPr>
      </w:pPr>
      <w:r w:rsidRPr="00C833E6">
        <w:rPr>
          <w:rFonts w:ascii="Angsana New" w:hAnsi="Angsana New" w:cs="Angsana New"/>
          <w:b/>
          <w:bCs/>
          <w:i/>
          <w:iCs/>
          <w:sz w:val="32"/>
          <w:szCs w:val="32"/>
          <w:lang w:val="en-GB"/>
        </w:rPr>
        <w:t>Opinion</w:t>
      </w:r>
    </w:p>
    <w:p w14:paraId="7C36B8EA" w14:textId="77777777" w:rsidR="00330588" w:rsidRPr="00B13B8D" w:rsidRDefault="00330588" w:rsidP="007C3E09">
      <w:pPr>
        <w:autoSpaceDE w:val="0"/>
        <w:autoSpaceDN w:val="0"/>
        <w:adjustRightInd w:val="0"/>
        <w:spacing w:before="120"/>
        <w:ind w:firstLine="720"/>
        <w:jc w:val="thaiDistribute"/>
        <w:rPr>
          <w:rFonts w:ascii="Angsana New" w:hAnsi="Angsana New" w:cs="Angsana New"/>
          <w:sz w:val="32"/>
          <w:szCs w:val="32"/>
        </w:rPr>
      </w:pPr>
      <w:r w:rsidRPr="00B13B8D">
        <w:rPr>
          <w:rFonts w:ascii="Angsana New" w:hAnsi="Angsana New" w:cs="Angsana New"/>
          <w:sz w:val="32"/>
          <w:szCs w:val="32"/>
        </w:rPr>
        <w:t>The State Audit Office of the Kingdom of Thailand has audited the accompanying</w:t>
      </w:r>
      <w:r w:rsidR="00753324" w:rsidRPr="00B13B8D">
        <w:rPr>
          <w:rFonts w:ascii="Angsana New" w:hAnsi="Angsana New" w:cs="Angsana New"/>
          <w:sz w:val="32"/>
          <w:szCs w:val="32"/>
        </w:rPr>
        <w:t xml:space="preserve"> consolidated</w:t>
      </w:r>
      <w:r w:rsidRPr="00B13B8D">
        <w:rPr>
          <w:rFonts w:ascii="Angsana New" w:hAnsi="Angsana New" w:cs="Angsana New"/>
          <w:sz w:val="32"/>
          <w:szCs w:val="32"/>
        </w:rPr>
        <w:t xml:space="preserve"> financial statements of PTT Oil and Retail Business Public Company Limited </w:t>
      </w:r>
      <w:r w:rsidR="00B13B8D" w:rsidRPr="00B13B8D">
        <w:rPr>
          <w:rFonts w:ascii="Angsana New" w:hAnsi="Angsana New" w:cs="Angsana New"/>
          <w:sz w:val="32"/>
          <w:szCs w:val="32"/>
        </w:rPr>
        <w:t xml:space="preserve">and its subsidiaries </w:t>
      </w:r>
      <w:r w:rsidR="001E19E6" w:rsidRPr="00B13B8D">
        <w:rPr>
          <w:rFonts w:ascii="Angsana New" w:hAnsi="Angsana New" w:cs="Angsana New" w:hint="cs"/>
          <w:sz w:val="32"/>
          <w:szCs w:val="32"/>
          <w:cs/>
        </w:rPr>
        <w:t>(</w:t>
      </w:r>
      <w:r w:rsidR="001E19E6" w:rsidRPr="00B13B8D">
        <w:rPr>
          <w:rFonts w:ascii="Angsana New" w:hAnsi="Angsana New" w:cs="Angsana New"/>
          <w:sz w:val="32"/>
          <w:szCs w:val="32"/>
        </w:rPr>
        <w:t>the Group</w:t>
      </w:r>
      <w:r w:rsidR="001E19E6" w:rsidRPr="00B13B8D">
        <w:rPr>
          <w:rFonts w:ascii="Angsana New" w:hAnsi="Angsana New" w:cs="Angsana New" w:hint="cs"/>
          <w:sz w:val="32"/>
          <w:szCs w:val="32"/>
          <w:cs/>
        </w:rPr>
        <w:t>)</w:t>
      </w:r>
      <w:r w:rsidR="001E19E6" w:rsidRPr="00B13B8D">
        <w:rPr>
          <w:rFonts w:ascii="Angsana New" w:hAnsi="Angsana New" w:cs="Angsana New"/>
          <w:sz w:val="32"/>
          <w:szCs w:val="32"/>
        </w:rPr>
        <w:t xml:space="preserve"> and the separate financial statements of PTT Oil and Retail Business Public Company Limited </w:t>
      </w:r>
      <w:r w:rsidR="001E19E6" w:rsidRPr="00B13B8D">
        <w:rPr>
          <w:rFonts w:ascii="Angsana New" w:hAnsi="Angsana New" w:cs="Angsana New" w:hint="cs"/>
          <w:sz w:val="32"/>
          <w:szCs w:val="32"/>
          <w:cs/>
        </w:rPr>
        <w:t>(</w:t>
      </w:r>
      <w:r w:rsidR="001E19E6" w:rsidRPr="00B13B8D">
        <w:rPr>
          <w:rFonts w:ascii="Angsana New" w:hAnsi="Angsana New" w:cs="Angsana New"/>
          <w:sz w:val="32"/>
          <w:szCs w:val="32"/>
        </w:rPr>
        <w:t>the Company</w:t>
      </w:r>
      <w:r w:rsidR="001E19E6" w:rsidRPr="00B13B8D">
        <w:rPr>
          <w:rFonts w:ascii="Angsana New" w:hAnsi="Angsana New" w:cs="Angsana New" w:hint="cs"/>
          <w:sz w:val="32"/>
          <w:szCs w:val="32"/>
          <w:cs/>
        </w:rPr>
        <w:t>)</w:t>
      </w:r>
      <w:r w:rsidRPr="00B13B8D">
        <w:rPr>
          <w:rFonts w:ascii="Angsana New" w:hAnsi="Angsana New" w:cs="Angsana New"/>
          <w:sz w:val="32"/>
          <w:szCs w:val="32"/>
        </w:rPr>
        <w:t xml:space="preserve">, which comprise the consolidated </w:t>
      </w:r>
      <w:r w:rsidR="00990FFF" w:rsidRPr="00B13B8D">
        <w:rPr>
          <w:rFonts w:ascii="Angsana New" w:hAnsi="Angsana New" w:cs="Angsana New"/>
          <w:sz w:val="32"/>
          <w:szCs w:val="32"/>
        </w:rPr>
        <w:t xml:space="preserve">and separate </w:t>
      </w:r>
      <w:r w:rsidRPr="00B13B8D">
        <w:rPr>
          <w:rFonts w:ascii="Angsana New" w:hAnsi="Angsana New" w:cs="Angsana New"/>
          <w:sz w:val="32"/>
          <w:szCs w:val="32"/>
        </w:rPr>
        <w:t>statements of financial position, as at December 31, 2</w:t>
      </w:r>
      <w:r w:rsidR="00937ED5" w:rsidRPr="00B13B8D">
        <w:rPr>
          <w:rFonts w:ascii="Angsana New" w:hAnsi="Angsana New" w:cs="Angsana New"/>
          <w:sz w:val="32"/>
          <w:szCs w:val="32"/>
        </w:rPr>
        <w:t>019</w:t>
      </w:r>
      <w:r w:rsidRPr="00B13B8D">
        <w:rPr>
          <w:rFonts w:ascii="Angsana New" w:hAnsi="Angsana New" w:cs="Angsana New"/>
          <w:sz w:val="32"/>
          <w:szCs w:val="32"/>
        </w:rPr>
        <w:t xml:space="preserve">, </w:t>
      </w:r>
      <w:r w:rsidR="00990FFF" w:rsidRPr="00B13B8D">
        <w:rPr>
          <w:rFonts w:ascii="Angsana New" w:hAnsi="Angsana New" w:cs="Angsana New"/>
          <w:sz w:val="32"/>
          <w:szCs w:val="32"/>
        </w:rPr>
        <w:t>t</w:t>
      </w:r>
      <w:r w:rsidRPr="00B13B8D">
        <w:rPr>
          <w:rFonts w:ascii="Angsana New" w:hAnsi="Angsana New" w:cs="Angsana New"/>
          <w:sz w:val="32"/>
          <w:szCs w:val="32"/>
        </w:rPr>
        <w:t xml:space="preserve">he consolidated </w:t>
      </w:r>
      <w:r w:rsidR="00990FFF" w:rsidRPr="00B13B8D">
        <w:rPr>
          <w:rFonts w:ascii="Angsana New" w:hAnsi="Angsana New" w:cs="Angsana New"/>
          <w:sz w:val="32"/>
          <w:szCs w:val="32"/>
        </w:rPr>
        <w:t xml:space="preserve">and separate </w:t>
      </w:r>
      <w:r w:rsidRPr="00B13B8D">
        <w:rPr>
          <w:rFonts w:ascii="Angsana New" w:hAnsi="Angsana New" w:cs="Angsana New"/>
          <w:sz w:val="32"/>
          <w:szCs w:val="32"/>
        </w:rPr>
        <w:t>statements of income,</w:t>
      </w:r>
      <w:r w:rsidR="00990FFF" w:rsidRPr="00B13B8D">
        <w:rPr>
          <w:rFonts w:ascii="Angsana New" w:hAnsi="Angsana New" w:cs="Angsana New"/>
          <w:sz w:val="32"/>
          <w:szCs w:val="32"/>
        </w:rPr>
        <w:t xml:space="preserve"> </w:t>
      </w:r>
      <w:r w:rsidRPr="00B13B8D">
        <w:rPr>
          <w:rFonts w:ascii="Angsana New" w:hAnsi="Angsana New" w:cs="Angsana New"/>
          <w:sz w:val="32"/>
          <w:szCs w:val="32"/>
        </w:rPr>
        <w:t xml:space="preserve">the consolidated </w:t>
      </w:r>
      <w:r w:rsidR="00093E1A" w:rsidRPr="00B13B8D">
        <w:rPr>
          <w:rFonts w:ascii="Angsana New" w:hAnsi="Angsana New" w:cs="Angsana New"/>
          <w:sz w:val="32"/>
          <w:szCs w:val="32"/>
        </w:rPr>
        <w:t xml:space="preserve">and separate </w:t>
      </w:r>
      <w:r w:rsidRPr="00B13B8D">
        <w:rPr>
          <w:rFonts w:ascii="Angsana New" w:hAnsi="Angsana New" w:cs="Angsana New"/>
          <w:sz w:val="32"/>
          <w:szCs w:val="32"/>
        </w:rPr>
        <w:t xml:space="preserve">statements of comprehensive </w:t>
      </w:r>
      <w:r w:rsidRPr="00B13B8D">
        <w:rPr>
          <w:rFonts w:ascii="Angsana New" w:hAnsi="Angsana New" w:cs="Angsana New"/>
          <w:spacing w:val="4"/>
          <w:sz w:val="32"/>
          <w:szCs w:val="32"/>
        </w:rPr>
        <w:t xml:space="preserve">income, the consolidated </w:t>
      </w:r>
      <w:r w:rsidR="00093E1A" w:rsidRPr="00B13B8D">
        <w:rPr>
          <w:rFonts w:ascii="Angsana New" w:hAnsi="Angsana New" w:cs="Angsana New"/>
          <w:spacing w:val="4"/>
          <w:sz w:val="32"/>
          <w:szCs w:val="32"/>
        </w:rPr>
        <w:t xml:space="preserve">and separate </w:t>
      </w:r>
      <w:r w:rsidRPr="00B13B8D">
        <w:rPr>
          <w:rFonts w:ascii="Angsana New" w:hAnsi="Angsana New" w:cs="Angsana New"/>
          <w:spacing w:val="4"/>
          <w:sz w:val="32"/>
          <w:szCs w:val="32"/>
        </w:rPr>
        <w:t xml:space="preserve">statements of changes </w:t>
      </w:r>
      <w:r w:rsidR="00B13B8D" w:rsidRPr="00B13B8D">
        <w:rPr>
          <w:rFonts w:ascii="Angsana New" w:hAnsi="Angsana New" w:cs="Angsana New"/>
          <w:spacing w:val="4"/>
          <w:sz w:val="32"/>
          <w:szCs w:val="32"/>
        </w:rPr>
        <w:t xml:space="preserve">in equity and the consolidated </w:t>
      </w:r>
      <w:r w:rsidR="00093E1A" w:rsidRPr="00B13B8D">
        <w:rPr>
          <w:rFonts w:ascii="Angsana New" w:hAnsi="Angsana New" w:cs="Angsana New"/>
          <w:spacing w:val="4"/>
          <w:sz w:val="32"/>
          <w:szCs w:val="32"/>
        </w:rPr>
        <w:t>and separate</w:t>
      </w:r>
      <w:r w:rsidR="00093E1A" w:rsidRPr="00B13B8D">
        <w:rPr>
          <w:rFonts w:ascii="Angsana New" w:hAnsi="Angsana New" w:cs="Angsana New"/>
          <w:sz w:val="32"/>
          <w:szCs w:val="32"/>
        </w:rPr>
        <w:t xml:space="preserve"> </w:t>
      </w:r>
      <w:r w:rsidRPr="00B13B8D">
        <w:rPr>
          <w:rFonts w:ascii="Angsana New" w:hAnsi="Angsana New" w:cs="Angsana New"/>
          <w:spacing w:val="4"/>
          <w:sz w:val="32"/>
          <w:szCs w:val="32"/>
        </w:rPr>
        <w:t>statements of cash flows for the yea</w:t>
      </w:r>
      <w:r w:rsidR="00B748F3" w:rsidRPr="00B13B8D">
        <w:rPr>
          <w:rFonts w:ascii="Angsana New" w:hAnsi="Angsana New" w:cs="Angsana New"/>
          <w:spacing w:val="4"/>
          <w:sz w:val="32"/>
          <w:szCs w:val="32"/>
        </w:rPr>
        <w:t>r</w:t>
      </w:r>
      <w:r w:rsidRPr="00B13B8D">
        <w:rPr>
          <w:rFonts w:ascii="Angsana New" w:hAnsi="Angsana New" w:cs="Angsana New"/>
          <w:spacing w:val="4"/>
          <w:sz w:val="32"/>
          <w:szCs w:val="32"/>
        </w:rPr>
        <w:t xml:space="preserve"> then ended, </w:t>
      </w:r>
      <w:r w:rsidR="00481AF0" w:rsidRPr="00B13B8D">
        <w:rPr>
          <w:rFonts w:ascii="Angsana New" w:hAnsi="Angsana New" w:cs="Angsana New"/>
          <w:spacing w:val="4"/>
          <w:sz w:val="32"/>
          <w:szCs w:val="32"/>
        </w:rPr>
        <w:t>and</w:t>
      </w:r>
      <w:r w:rsidRPr="00B13B8D">
        <w:rPr>
          <w:rFonts w:ascii="Angsana New" w:hAnsi="Angsana New" w:cs="Angsana New"/>
          <w:spacing w:val="4"/>
          <w:sz w:val="32"/>
          <w:szCs w:val="32"/>
        </w:rPr>
        <w:t xml:space="preserve"> notes to the consolidated</w:t>
      </w:r>
      <w:r w:rsidR="00481AF0" w:rsidRPr="00B13B8D">
        <w:rPr>
          <w:rFonts w:ascii="Angsana New" w:hAnsi="Angsana New" w:cs="Angsana New"/>
          <w:spacing w:val="4"/>
          <w:sz w:val="32"/>
          <w:szCs w:val="32"/>
        </w:rPr>
        <w:t xml:space="preserve"> and separate</w:t>
      </w:r>
      <w:r w:rsidRPr="00B13B8D">
        <w:rPr>
          <w:rFonts w:ascii="Angsana New" w:hAnsi="Angsana New" w:cs="Angsana New"/>
          <w:spacing w:val="4"/>
          <w:sz w:val="32"/>
          <w:szCs w:val="32"/>
        </w:rPr>
        <w:t xml:space="preserve"> financial</w:t>
      </w:r>
      <w:r w:rsidRPr="00B13B8D">
        <w:rPr>
          <w:rFonts w:ascii="Angsana New" w:hAnsi="Angsana New" w:cs="Angsana New"/>
          <w:sz w:val="32"/>
          <w:szCs w:val="32"/>
        </w:rPr>
        <w:t xml:space="preserve"> statements, </w:t>
      </w:r>
      <w:r w:rsidR="00481AF0" w:rsidRPr="00B13B8D">
        <w:rPr>
          <w:rFonts w:ascii="Angsana New" w:hAnsi="Angsana New" w:cs="Angsana New"/>
          <w:sz w:val="32"/>
          <w:szCs w:val="32"/>
        </w:rPr>
        <w:t>including</w:t>
      </w:r>
      <w:r w:rsidRPr="00B13B8D">
        <w:rPr>
          <w:rFonts w:ascii="Angsana New" w:hAnsi="Angsana New" w:cs="Angsana New"/>
          <w:sz w:val="32"/>
          <w:szCs w:val="32"/>
        </w:rPr>
        <w:t xml:space="preserve"> a summary of significant accounting policies</w:t>
      </w:r>
      <w:r w:rsidRPr="00B13B8D">
        <w:rPr>
          <w:rFonts w:ascii="Angsana New" w:hAnsi="Angsana New" w:cs="Angsana New"/>
          <w:sz w:val="32"/>
          <w:szCs w:val="32"/>
          <w:cs/>
        </w:rPr>
        <w:t>.</w:t>
      </w:r>
    </w:p>
    <w:p w14:paraId="5A60D581" w14:textId="77777777" w:rsidR="00E0607C" w:rsidRPr="00CC55AB" w:rsidRDefault="00E0607C" w:rsidP="007644EA">
      <w:pPr>
        <w:autoSpaceDE w:val="0"/>
        <w:autoSpaceDN w:val="0"/>
        <w:adjustRightInd w:val="0"/>
        <w:spacing w:before="120"/>
        <w:ind w:firstLine="720"/>
        <w:jc w:val="thaiDistribute"/>
        <w:rPr>
          <w:rFonts w:ascii="Angsana New" w:hAnsi="Angsana New" w:cs="Angsana New"/>
          <w:sz w:val="32"/>
          <w:szCs w:val="32"/>
        </w:rPr>
      </w:pPr>
      <w:r w:rsidRPr="00CC55AB">
        <w:rPr>
          <w:rFonts w:ascii="Angsana New" w:hAnsi="Angsana New" w:cs="Angsana New"/>
          <w:sz w:val="32"/>
          <w:szCs w:val="32"/>
        </w:rPr>
        <w:t>In the State Audit Office of the Kingdom of Thailand’s opinion, the</w:t>
      </w:r>
      <w:r w:rsidR="00481AF0" w:rsidRPr="00CC55AB">
        <w:rPr>
          <w:rFonts w:ascii="Angsana New" w:hAnsi="Angsana New" w:cs="Angsana New"/>
          <w:sz w:val="32"/>
          <w:szCs w:val="32"/>
        </w:rPr>
        <w:t xml:space="preserve"> above mention</w:t>
      </w:r>
      <w:r w:rsidR="00AD2316">
        <w:rPr>
          <w:rFonts w:ascii="Angsana New" w:hAnsi="Angsana New" w:cs="Angsana New"/>
          <w:sz w:val="32"/>
          <w:szCs w:val="32"/>
        </w:rPr>
        <w:t>ed</w:t>
      </w:r>
      <w:r w:rsidRPr="00CC55AB">
        <w:rPr>
          <w:rFonts w:ascii="Angsana New" w:hAnsi="Angsana New" w:cs="Angsana New"/>
          <w:sz w:val="32"/>
          <w:szCs w:val="32"/>
        </w:rPr>
        <w:t xml:space="preserve"> consolidated </w:t>
      </w:r>
      <w:r w:rsidR="00481AF0" w:rsidRPr="00CC55AB">
        <w:rPr>
          <w:rFonts w:ascii="Angsana New" w:hAnsi="Angsana New" w:cs="Angsana New"/>
          <w:sz w:val="32"/>
          <w:szCs w:val="32"/>
        </w:rPr>
        <w:t xml:space="preserve">and separate </w:t>
      </w:r>
      <w:r w:rsidRPr="00CC55AB">
        <w:rPr>
          <w:rFonts w:ascii="Angsana New" w:hAnsi="Angsana New" w:cs="Angsana New"/>
          <w:sz w:val="32"/>
          <w:szCs w:val="32"/>
        </w:rPr>
        <w:t>financial statements present fairly, in all material respects, the consolidated financial position of PTT Oil and Retail Business Public Compa</w:t>
      </w:r>
      <w:r w:rsidR="001D186F">
        <w:rPr>
          <w:rFonts w:ascii="Angsana New" w:hAnsi="Angsana New" w:cs="Angsana New"/>
          <w:sz w:val="32"/>
          <w:szCs w:val="32"/>
        </w:rPr>
        <w:t>ny Limited and its subsidiaries</w:t>
      </w:r>
      <w:r w:rsidR="00481AF0" w:rsidRPr="00CC55AB">
        <w:rPr>
          <w:rFonts w:ascii="Angsana New" w:hAnsi="Angsana New" w:cs="Angsana New"/>
          <w:sz w:val="32"/>
          <w:szCs w:val="32"/>
        </w:rPr>
        <w:t xml:space="preserve"> and separate financial </w:t>
      </w:r>
      <w:r w:rsidR="00AD2316" w:rsidRPr="00CC55AB">
        <w:rPr>
          <w:rFonts w:ascii="Angsana New" w:hAnsi="Angsana New" w:cs="Angsana New"/>
          <w:sz w:val="32"/>
          <w:szCs w:val="32"/>
        </w:rPr>
        <w:t>position</w:t>
      </w:r>
      <w:r w:rsidR="00481AF0" w:rsidRPr="00CC55AB">
        <w:rPr>
          <w:rFonts w:ascii="Angsana New" w:hAnsi="Angsana New" w:cs="Angsana New"/>
          <w:sz w:val="32"/>
          <w:szCs w:val="32"/>
        </w:rPr>
        <w:t xml:space="preserve"> of PTT </w:t>
      </w:r>
      <w:r w:rsidR="001D186F">
        <w:rPr>
          <w:rFonts w:ascii="Angsana New" w:hAnsi="Angsana New" w:cs="Angsana New"/>
          <w:sz w:val="32"/>
          <w:szCs w:val="32"/>
        </w:rPr>
        <w:br/>
      </w:r>
      <w:r w:rsidR="00481AF0" w:rsidRPr="00097D13">
        <w:rPr>
          <w:rFonts w:ascii="Angsana New" w:hAnsi="Angsana New" w:cs="Angsana New"/>
          <w:sz w:val="32"/>
          <w:szCs w:val="32"/>
        </w:rPr>
        <w:t>Oil and Retail Business Public Company Limited</w:t>
      </w:r>
      <w:r w:rsidR="00B748F3" w:rsidRPr="00097D13">
        <w:rPr>
          <w:rFonts w:ascii="Angsana New" w:hAnsi="Angsana New" w:cs="Angsana New"/>
          <w:sz w:val="32"/>
          <w:szCs w:val="32"/>
        </w:rPr>
        <w:t>,</w:t>
      </w:r>
      <w:r w:rsidR="00481AF0" w:rsidRPr="00097D13">
        <w:rPr>
          <w:rFonts w:ascii="Angsana New" w:hAnsi="Angsana New" w:cs="Angsana New"/>
          <w:sz w:val="32"/>
          <w:szCs w:val="32"/>
        </w:rPr>
        <w:t xml:space="preserve"> res</w:t>
      </w:r>
      <w:r w:rsidR="00056896" w:rsidRPr="00097D13">
        <w:rPr>
          <w:rFonts w:ascii="Angsana New" w:hAnsi="Angsana New" w:cs="Angsana New"/>
          <w:sz w:val="32"/>
          <w:szCs w:val="32"/>
        </w:rPr>
        <w:t>pectively</w:t>
      </w:r>
      <w:r w:rsidR="00B748F3" w:rsidRPr="00097D13">
        <w:rPr>
          <w:rFonts w:ascii="Angsana New" w:hAnsi="Angsana New" w:cs="Angsana New"/>
          <w:sz w:val="32"/>
          <w:szCs w:val="32"/>
        </w:rPr>
        <w:t>,</w:t>
      </w:r>
      <w:r w:rsidR="00937ED5" w:rsidRPr="00097D13">
        <w:rPr>
          <w:rFonts w:ascii="Angsana New" w:hAnsi="Angsana New" w:cs="Angsana New"/>
          <w:sz w:val="32"/>
          <w:szCs w:val="32"/>
        </w:rPr>
        <w:t xml:space="preserve"> as at December 31, 2019</w:t>
      </w:r>
      <w:r w:rsidRPr="00097D13">
        <w:rPr>
          <w:rFonts w:ascii="Angsana New" w:hAnsi="Angsana New" w:cs="Angsana New"/>
          <w:sz w:val="32"/>
          <w:szCs w:val="32"/>
        </w:rPr>
        <w:t xml:space="preserve">, and </w:t>
      </w:r>
      <w:r w:rsidR="00093E1A" w:rsidRPr="00097D13">
        <w:rPr>
          <w:rFonts w:ascii="Angsana New" w:hAnsi="Angsana New" w:cs="Angsana New"/>
          <w:sz w:val="32"/>
          <w:szCs w:val="32"/>
        </w:rPr>
        <w:t>their</w:t>
      </w:r>
      <w:r w:rsidRPr="00CC55AB">
        <w:rPr>
          <w:rFonts w:ascii="Angsana New" w:hAnsi="Angsana New" w:cs="Angsana New"/>
          <w:sz w:val="32"/>
          <w:szCs w:val="32"/>
        </w:rPr>
        <w:t xml:space="preserve"> consolidated </w:t>
      </w:r>
      <w:r w:rsidR="00093E1A" w:rsidRPr="00CC55AB">
        <w:rPr>
          <w:rFonts w:ascii="Angsana New" w:hAnsi="Angsana New" w:cs="Angsana New"/>
          <w:sz w:val="32"/>
          <w:szCs w:val="32"/>
        </w:rPr>
        <w:t xml:space="preserve">and separate </w:t>
      </w:r>
      <w:r w:rsidR="007C5509">
        <w:rPr>
          <w:rFonts w:ascii="Angsana New" w:hAnsi="Angsana New" w:cs="Angsana New"/>
          <w:sz w:val="32"/>
          <w:szCs w:val="32"/>
        </w:rPr>
        <w:t>financial performance and</w:t>
      </w:r>
      <w:r w:rsidRPr="00CC55AB">
        <w:rPr>
          <w:rFonts w:ascii="Angsana New" w:hAnsi="Angsana New" w:cs="Angsana New"/>
          <w:sz w:val="32"/>
          <w:szCs w:val="32"/>
        </w:rPr>
        <w:t xml:space="preserve"> cash flows for the year then ended in accordance with Thai Financial Reporting Standards </w:t>
      </w:r>
      <w:r w:rsidRPr="00CC55AB">
        <w:rPr>
          <w:rFonts w:ascii="Angsana New" w:hAnsi="Angsana New" w:cs="Angsana New"/>
          <w:sz w:val="32"/>
          <w:szCs w:val="32"/>
          <w:cs/>
        </w:rPr>
        <w:t>(</w:t>
      </w:r>
      <w:r w:rsidRPr="00CC55AB">
        <w:rPr>
          <w:rFonts w:ascii="Angsana New" w:hAnsi="Angsana New" w:cs="Angsana New"/>
          <w:sz w:val="32"/>
          <w:szCs w:val="32"/>
        </w:rPr>
        <w:t>TFRSs</w:t>
      </w:r>
      <w:r w:rsidRPr="00CC55AB">
        <w:rPr>
          <w:rFonts w:ascii="Angsana New" w:hAnsi="Angsana New" w:cs="Angsana New"/>
          <w:sz w:val="32"/>
          <w:szCs w:val="32"/>
          <w:cs/>
        </w:rPr>
        <w:t>).</w:t>
      </w:r>
    </w:p>
    <w:p w14:paraId="4FEB904D" w14:textId="77777777" w:rsidR="006C50B1" w:rsidRPr="006C50B1" w:rsidRDefault="006C50B1" w:rsidP="007644EA">
      <w:pPr>
        <w:autoSpaceDE w:val="0"/>
        <w:autoSpaceDN w:val="0"/>
        <w:adjustRightInd w:val="0"/>
        <w:spacing w:before="180"/>
        <w:rPr>
          <w:rFonts w:ascii="Angsana New" w:hAnsi="Angsana New" w:cs="Angsana New"/>
          <w:b/>
          <w:bCs/>
          <w:i/>
          <w:iCs/>
          <w:spacing w:val="4"/>
          <w:sz w:val="32"/>
          <w:szCs w:val="32"/>
        </w:rPr>
      </w:pPr>
      <w:r w:rsidRPr="006C50B1">
        <w:rPr>
          <w:rFonts w:ascii="Angsana New" w:hAnsi="Angsana New" w:cs="Angsana New"/>
          <w:b/>
          <w:bCs/>
          <w:i/>
          <w:iCs/>
          <w:spacing w:val="4"/>
          <w:sz w:val="32"/>
          <w:szCs w:val="32"/>
        </w:rPr>
        <w:t>Basis for Opinion</w:t>
      </w:r>
    </w:p>
    <w:p w14:paraId="1B0BBD08" w14:textId="77777777" w:rsidR="005E1320" w:rsidRPr="00F90E51" w:rsidRDefault="005E1320" w:rsidP="007C3E09">
      <w:pPr>
        <w:autoSpaceDE w:val="0"/>
        <w:autoSpaceDN w:val="0"/>
        <w:adjustRightInd w:val="0"/>
        <w:spacing w:before="120"/>
        <w:ind w:firstLine="720"/>
        <w:jc w:val="thaiDistribute"/>
        <w:rPr>
          <w:rFonts w:ascii="Angsana New" w:hAnsi="Angsana New" w:cs="Angsana New"/>
          <w:spacing w:val="-14"/>
          <w:sz w:val="32"/>
          <w:szCs w:val="32"/>
        </w:rPr>
      </w:pPr>
      <w:r w:rsidRPr="00CC55AB">
        <w:rPr>
          <w:rFonts w:ascii="Angsana New" w:hAnsi="Angsana New" w:cs="Angsana New"/>
          <w:sz w:val="32"/>
          <w:szCs w:val="32"/>
        </w:rPr>
        <w:t>The State Audit Office of the Kingdom of Thailand conducted the audit in accordance with</w:t>
      </w:r>
      <w:r w:rsidRPr="00CC55AB">
        <w:rPr>
          <w:rFonts w:ascii="Angsana New" w:hAnsi="Angsana New" w:cs="Angsana New"/>
          <w:sz w:val="32"/>
          <w:szCs w:val="32"/>
          <w:cs/>
        </w:rPr>
        <w:t xml:space="preserve"> </w:t>
      </w:r>
      <w:r w:rsidR="00752D77">
        <w:rPr>
          <w:rFonts w:ascii="Angsana New" w:hAnsi="Angsana New" w:cs="Angsana New"/>
          <w:sz w:val="32"/>
          <w:szCs w:val="32"/>
        </w:rPr>
        <w:t xml:space="preserve">the State Audit Standards and </w:t>
      </w:r>
      <w:r w:rsidRPr="00CC55AB">
        <w:rPr>
          <w:rFonts w:ascii="Angsana New" w:hAnsi="Angsana New" w:cs="Angsana New"/>
          <w:sz w:val="32"/>
          <w:szCs w:val="32"/>
        </w:rPr>
        <w:t xml:space="preserve">Thai Standards on Auditing </w:t>
      </w:r>
      <w:r w:rsidRPr="00CC55AB">
        <w:rPr>
          <w:rFonts w:ascii="Angsana New" w:hAnsi="Angsana New" w:cs="Angsana New"/>
          <w:sz w:val="32"/>
          <w:szCs w:val="32"/>
          <w:cs/>
        </w:rPr>
        <w:t>(</w:t>
      </w:r>
      <w:r w:rsidRPr="00CC55AB">
        <w:rPr>
          <w:rFonts w:ascii="Angsana New" w:hAnsi="Angsana New" w:cs="Angsana New"/>
          <w:sz w:val="32"/>
          <w:szCs w:val="32"/>
        </w:rPr>
        <w:t>TSAs</w:t>
      </w:r>
      <w:r w:rsidRPr="00CC55AB">
        <w:rPr>
          <w:rFonts w:ascii="Angsana New" w:hAnsi="Angsana New" w:cs="Angsana New"/>
          <w:sz w:val="32"/>
          <w:szCs w:val="32"/>
          <w:cs/>
        </w:rPr>
        <w:t xml:space="preserve">). </w:t>
      </w:r>
      <w:r w:rsidRPr="00CC55AB">
        <w:rPr>
          <w:rFonts w:ascii="Angsana New" w:hAnsi="Angsana New" w:cs="Angsana New"/>
          <w:sz w:val="32"/>
          <w:szCs w:val="32"/>
        </w:rPr>
        <w:t xml:space="preserve">The State Audit Office of the Kingdom of Thailand’s responsibilities under those standards are further described in the Auditor’s </w:t>
      </w:r>
      <w:r w:rsidR="00093E1A" w:rsidRPr="00CC55AB">
        <w:rPr>
          <w:rFonts w:ascii="Angsana New" w:hAnsi="Angsana New" w:cs="Angsana New"/>
          <w:sz w:val="32"/>
          <w:szCs w:val="32"/>
        </w:rPr>
        <w:t>R</w:t>
      </w:r>
      <w:r w:rsidRPr="00CC55AB">
        <w:rPr>
          <w:rFonts w:ascii="Angsana New" w:hAnsi="Angsana New" w:cs="Angsana New"/>
          <w:sz w:val="32"/>
          <w:szCs w:val="32"/>
        </w:rPr>
        <w:t xml:space="preserve">esponsibilities for the audit of the </w:t>
      </w:r>
      <w:r w:rsidR="00093E1A" w:rsidRPr="00CC55AB">
        <w:rPr>
          <w:rFonts w:ascii="Angsana New" w:hAnsi="Angsana New" w:cs="Angsana New"/>
          <w:sz w:val="32"/>
          <w:szCs w:val="32"/>
        </w:rPr>
        <w:t>C</w:t>
      </w:r>
      <w:r w:rsidRPr="00CC55AB">
        <w:rPr>
          <w:rFonts w:ascii="Angsana New" w:hAnsi="Angsana New" w:cs="Angsana New"/>
          <w:sz w:val="32"/>
          <w:szCs w:val="32"/>
        </w:rPr>
        <w:t xml:space="preserve">onsolidated </w:t>
      </w:r>
      <w:r w:rsidR="00484618" w:rsidRPr="00CC55AB">
        <w:rPr>
          <w:rFonts w:ascii="Angsana New" w:hAnsi="Angsana New" w:cs="Angsana New"/>
          <w:sz w:val="32"/>
          <w:szCs w:val="32"/>
        </w:rPr>
        <w:t xml:space="preserve">and </w:t>
      </w:r>
      <w:r w:rsidR="00B748F3">
        <w:rPr>
          <w:rFonts w:ascii="Angsana New" w:hAnsi="Angsana New" w:cs="Angsana New"/>
          <w:sz w:val="32"/>
          <w:szCs w:val="32"/>
        </w:rPr>
        <w:t>S</w:t>
      </w:r>
      <w:r w:rsidR="00484618" w:rsidRPr="00CC55AB">
        <w:rPr>
          <w:rFonts w:ascii="Angsana New" w:hAnsi="Angsana New" w:cs="Angsana New"/>
          <w:sz w:val="32"/>
          <w:szCs w:val="32"/>
        </w:rPr>
        <w:t xml:space="preserve">eparate </w:t>
      </w:r>
      <w:r w:rsidRPr="00CC55AB">
        <w:rPr>
          <w:rFonts w:ascii="Angsana New" w:hAnsi="Angsana New" w:cs="Angsana New"/>
          <w:sz w:val="32"/>
          <w:szCs w:val="32"/>
        </w:rPr>
        <w:t>f</w:t>
      </w:r>
      <w:r w:rsidR="00466958">
        <w:rPr>
          <w:rFonts w:ascii="Angsana New" w:hAnsi="Angsana New" w:cs="Angsana New"/>
          <w:sz w:val="32"/>
          <w:szCs w:val="32"/>
        </w:rPr>
        <w:t>inancial statements section of t</w:t>
      </w:r>
      <w:r w:rsidRPr="00CC55AB">
        <w:rPr>
          <w:rFonts w:ascii="Angsana New" w:hAnsi="Angsana New" w:cs="Angsana New"/>
          <w:sz w:val="32"/>
          <w:szCs w:val="32"/>
        </w:rPr>
        <w:t>he State Audit Office of the Kingdom of Thailand’s report</w:t>
      </w:r>
      <w:r w:rsidRPr="00CC55AB">
        <w:rPr>
          <w:rFonts w:ascii="Angsana New" w:hAnsi="Angsana New" w:cs="Angsana New"/>
          <w:sz w:val="32"/>
          <w:szCs w:val="32"/>
          <w:cs/>
        </w:rPr>
        <w:t xml:space="preserve">. </w:t>
      </w:r>
      <w:r w:rsidRPr="00CC55AB">
        <w:rPr>
          <w:rFonts w:ascii="Angsana New" w:hAnsi="Angsana New" w:cs="Angsana New"/>
          <w:sz w:val="32"/>
          <w:szCs w:val="32"/>
        </w:rPr>
        <w:t xml:space="preserve">The State Audit Office of the Kingdom of Thailand is independent of the Group </w:t>
      </w:r>
      <w:r w:rsidR="00093E1A" w:rsidRPr="00CC55AB">
        <w:rPr>
          <w:rFonts w:ascii="Angsana New" w:hAnsi="Angsana New" w:cs="Angsana New"/>
          <w:sz w:val="32"/>
          <w:szCs w:val="32"/>
        </w:rPr>
        <w:t xml:space="preserve">and the </w:t>
      </w:r>
      <w:r w:rsidR="0029275A" w:rsidRPr="00CC55AB">
        <w:rPr>
          <w:rFonts w:ascii="Angsana New" w:hAnsi="Angsana New" w:cs="Angsana New"/>
          <w:sz w:val="32"/>
          <w:szCs w:val="32"/>
        </w:rPr>
        <w:t xml:space="preserve">Company </w:t>
      </w:r>
      <w:r w:rsidRPr="00CC55AB">
        <w:rPr>
          <w:rFonts w:ascii="Angsana New" w:hAnsi="Angsana New" w:cs="Angsana New"/>
          <w:sz w:val="32"/>
          <w:szCs w:val="32"/>
        </w:rPr>
        <w:t xml:space="preserve">in </w:t>
      </w:r>
      <w:r w:rsidRPr="007644EA">
        <w:rPr>
          <w:rFonts w:ascii="Angsana New" w:hAnsi="Angsana New" w:cs="Angsana New"/>
          <w:spacing w:val="4"/>
          <w:sz w:val="32"/>
          <w:szCs w:val="32"/>
        </w:rPr>
        <w:t>accordance</w:t>
      </w:r>
      <w:r w:rsidRPr="007644EA">
        <w:rPr>
          <w:rFonts w:ascii="Angsana New" w:hAnsi="Angsana New" w:cs="Angsana New"/>
          <w:spacing w:val="2"/>
          <w:sz w:val="32"/>
          <w:szCs w:val="32"/>
        </w:rPr>
        <w:t xml:space="preserve"> with</w:t>
      </w:r>
      <w:r w:rsidR="00DD23EC" w:rsidRPr="007644EA">
        <w:rPr>
          <w:rFonts w:ascii="Angsana New" w:hAnsi="Angsana New" w:cs="Angsana New"/>
          <w:spacing w:val="2"/>
          <w:sz w:val="32"/>
          <w:szCs w:val="32"/>
        </w:rPr>
        <w:t xml:space="preserve"> the </w:t>
      </w:r>
      <w:r w:rsidR="00752D77" w:rsidRPr="007644EA">
        <w:rPr>
          <w:rFonts w:ascii="Angsana New" w:hAnsi="Angsana New" w:cs="Angsana New"/>
          <w:spacing w:val="4"/>
          <w:sz w:val="32"/>
          <w:szCs w:val="32"/>
        </w:rPr>
        <w:t>State Audit Standards and</w:t>
      </w:r>
      <w:r w:rsidR="00752D77" w:rsidRPr="007644EA">
        <w:rPr>
          <w:rFonts w:ascii="Angsana New" w:hAnsi="Angsana New" w:cs="Angsana New"/>
          <w:spacing w:val="2"/>
          <w:sz w:val="32"/>
          <w:szCs w:val="32"/>
        </w:rPr>
        <w:t xml:space="preserve"> the Federation of Accounting Professions’ </w:t>
      </w:r>
      <w:r w:rsidRPr="007644EA">
        <w:rPr>
          <w:rFonts w:ascii="Angsana New" w:hAnsi="Angsana New" w:cs="Angsana New"/>
          <w:spacing w:val="2"/>
          <w:sz w:val="32"/>
          <w:szCs w:val="32"/>
        </w:rPr>
        <w:t>Code of Ethics for</w:t>
      </w:r>
      <w:r w:rsidRPr="00CC55AB">
        <w:rPr>
          <w:rFonts w:ascii="Angsana New" w:hAnsi="Angsana New" w:cs="Angsana New"/>
          <w:sz w:val="32"/>
          <w:szCs w:val="32"/>
        </w:rPr>
        <w:t xml:space="preserve"> </w:t>
      </w:r>
    </w:p>
    <w:p w14:paraId="2C5F9454" w14:textId="77777777" w:rsidR="008F49E1" w:rsidRDefault="008F49E1" w:rsidP="00B748F3">
      <w:pPr>
        <w:tabs>
          <w:tab w:val="center" w:pos="4678"/>
        </w:tabs>
        <w:jc w:val="center"/>
        <w:rPr>
          <w:rFonts w:ascii="Angsana New" w:hAnsi="Angsana New" w:cs="Angsana New"/>
          <w:b/>
          <w:bCs/>
          <w:sz w:val="32"/>
          <w:szCs w:val="32"/>
        </w:rPr>
      </w:pPr>
    </w:p>
    <w:p w14:paraId="69CA2BBC" w14:textId="77777777" w:rsidR="00093CC7" w:rsidRPr="00B748F3" w:rsidRDefault="002C1790" w:rsidP="00B748F3">
      <w:pPr>
        <w:tabs>
          <w:tab w:val="center" w:pos="4678"/>
        </w:tabs>
        <w:jc w:val="center"/>
        <w:rPr>
          <w:rFonts w:ascii="TH SarabunPSK" w:hAnsi="TH SarabunPSK" w:cs="TH SarabunPSK"/>
          <w:b/>
          <w:bCs/>
          <w:sz w:val="16"/>
          <w:szCs w:val="16"/>
        </w:rPr>
      </w:pPr>
      <w:r>
        <w:rPr>
          <w:rFonts w:ascii="Angsana New" w:hAnsi="Angsana New" w:cs="Angsana New"/>
          <w:b/>
          <w:bCs/>
          <w:sz w:val="32"/>
          <w:szCs w:val="32"/>
        </w:rPr>
        <w:lastRenderedPageBreak/>
        <w:t xml:space="preserve">  </w:t>
      </w:r>
      <w:r w:rsidR="00FC3E8B">
        <w:rPr>
          <w:rFonts w:ascii="Angsana New" w:hAnsi="Angsana New" w:cs="Angsana New"/>
          <w:b/>
          <w:bCs/>
          <w:sz w:val="32"/>
          <w:szCs w:val="32"/>
        </w:rPr>
        <w:t xml:space="preserve">         </w:t>
      </w:r>
      <w:r w:rsidR="007644EA">
        <w:rPr>
          <w:rFonts w:ascii="TH SarabunPSK" w:hAnsi="TH SarabunPSK" w:cs="TH SarabunPSK" w:hint="cs"/>
          <w:noProof/>
        </w:rPr>
        <w:pict w14:anchorId="7878CB9C">
          <v:shape id="_x0000_s1045" type="#_x0000_t75" style="position:absolute;left:0;text-align:left;margin-left:441.4pt;margin-top:-8.6pt;width:31.2pt;height:31.2pt;z-index:251656704;mso-position-horizontal-relative:text;mso-position-vertical-relative:text">
            <v:imagedata r:id="rId8" o:title=""/>
            <w10:wrap type="square"/>
          </v:shape>
        </w:pict>
      </w:r>
      <w:r w:rsidR="007644EA">
        <w:rPr>
          <w:rFonts w:ascii="Angsana New" w:hAnsi="Angsana New" w:cs="Angsana New"/>
          <w:b/>
          <w:bCs/>
          <w:sz w:val="32"/>
          <w:szCs w:val="32"/>
        </w:rPr>
        <w:t xml:space="preserve"> </w:t>
      </w:r>
      <w:r w:rsidR="00FC3E8B">
        <w:rPr>
          <w:rFonts w:ascii="Angsana New" w:hAnsi="Angsana New" w:cs="Angsana New"/>
          <w:b/>
          <w:bCs/>
          <w:sz w:val="32"/>
          <w:szCs w:val="32"/>
        </w:rPr>
        <w:t xml:space="preserve">  </w:t>
      </w:r>
      <w:r w:rsidR="005E1320" w:rsidRPr="006C50B1">
        <w:rPr>
          <w:rFonts w:ascii="Angsana New" w:hAnsi="Angsana New" w:cs="Angsana New"/>
          <w:b/>
          <w:bCs/>
          <w:sz w:val="32"/>
          <w:szCs w:val="32"/>
        </w:rPr>
        <w:t>(TRANSLATION)</w:t>
      </w:r>
    </w:p>
    <w:p w14:paraId="0BFCC79B" w14:textId="77777777" w:rsidR="00FF1ABD" w:rsidRDefault="00FF1ABD" w:rsidP="007443BE">
      <w:pPr>
        <w:autoSpaceDE w:val="0"/>
        <w:autoSpaceDN w:val="0"/>
        <w:adjustRightInd w:val="0"/>
        <w:jc w:val="both"/>
        <w:rPr>
          <w:rFonts w:ascii="Angsana New" w:hAnsi="Angsana New" w:cs="Angsana New"/>
          <w:b/>
          <w:bCs/>
          <w:i/>
          <w:iCs/>
          <w:spacing w:val="4"/>
          <w:sz w:val="32"/>
          <w:szCs w:val="32"/>
        </w:rPr>
      </w:pPr>
    </w:p>
    <w:p w14:paraId="7B8245E5" w14:textId="77777777" w:rsidR="00B748F3" w:rsidRPr="00FC3E8B" w:rsidRDefault="00B748F3" w:rsidP="009A1630">
      <w:pPr>
        <w:autoSpaceDE w:val="0"/>
        <w:autoSpaceDN w:val="0"/>
        <w:adjustRightInd w:val="0"/>
        <w:jc w:val="both"/>
        <w:rPr>
          <w:rFonts w:ascii="Angsana New" w:hAnsi="Angsana New" w:cs="Angsana New"/>
          <w:sz w:val="14"/>
          <w:szCs w:val="14"/>
        </w:rPr>
      </w:pPr>
    </w:p>
    <w:p w14:paraId="4FC0520F" w14:textId="77777777" w:rsidR="00FF1ABD" w:rsidRPr="00D7036F" w:rsidRDefault="007644EA" w:rsidP="00D7036F">
      <w:pPr>
        <w:autoSpaceDE w:val="0"/>
        <w:autoSpaceDN w:val="0"/>
        <w:adjustRightInd w:val="0"/>
        <w:jc w:val="thaiDistribute"/>
        <w:rPr>
          <w:rFonts w:ascii="Angsana New" w:hAnsi="Angsana New" w:cs="Angsana New"/>
          <w:sz w:val="32"/>
          <w:szCs w:val="32"/>
        </w:rPr>
      </w:pPr>
      <w:r w:rsidRPr="00CC55AB">
        <w:rPr>
          <w:rFonts w:ascii="Angsana New" w:hAnsi="Angsana New" w:cs="Angsana New"/>
          <w:sz w:val="32"/>
          <w:szCs w:val="32"/>
        </w:rPr>
        <w:t xml:space="preserve">Professional Accountants that are relevant </w:t>
      </w:r>
      <w:r w:rsidRPr="00CC55AB">
        <w:rPr>
          <w:rFonts w:ascii="Angsana New" w:hAnsi="Angsana New" w:cs="Angsana New"/>
          <w:spacing w:val="20"/>
          <w:sz w:val="32"/>
          <w:szCs w:val="32"/>
        </w:rPr>
        <w:t>to the</w:t>
      </w:r>
      <w:r w:rsidRPr="00CC55AB">
        <w:rPr>
          <w:rFonts w:ascii="Angsana New" w:hAnsi="Angsana New" w:cs="Angsana New"/>
          <w:sz w:val="32"/>
          <w:szCs w:val="32"/>
        </w:rPr>
        <w:t xml:space="preserve"> State Audit Office </w:t>
      </w:r>
      <w:r w:rsidRPr="00F90E51">
        <w:rPr>
          <w:rFonts w:ascii="Angsana New" w:hAnsi="Angsana New" w:cs="Angsana New"/>
          <w:spacing w:val="20"/>
          <w:sz w:val="32"/>
          <w:szCs w:val="32"/>
        </w:rPr>
        <w:t>of</w:t>
      </w:r>
      <w:r w:rsidRPr="00CC55AB">
        <w:rPr>
          <w:rFonts w:ascii="Angsana New" w:hAnsi="Angsana New" w:cs="Angsana New"/>
          <w:sz w:val="32"/>
          <w:szCs w:val="32"/>
        </w:rPr>
        <w:t xml:space="preserve"> the Kingdom of Thailand’s </w:t>
      </w:r>
      <w:r w:rsidRPr="00F90E51">
        <w:rPr>
          <w:rFonts w:ascii="Angsana New" w:hAnsi="Angsana New" w:cs="Angsana New"/>
          <w:sz w:val="32"/>
          <w:szCs w:val="32"/>
        </w:rPr>
        <w:t xml:space="preserve">audit </w:t>
      </w:r>
      <w:r w:rsidRPr="00F90E51">
        <w:rPr>
          <w:rFonts w:ascii="Angsana New" w:hAnsi="Angsana New" w:cs="Angsana New"/>
          <w:spacing w:val="20"/>
          <w:sz w:val="32"/>
          <w:szCs w:val="32"/>
        </w:rPr>
        <w:t>of</w:t>
      </w:r>
      <w:r w:rsidR="00D7036F">
        <w:rPr>
          <w:rFonts w:ascii="Angsana New" w:hAnsi="Angsana New" w:cs="Angsana New"/>
          <w:sz w:val="32"/>
          <w:szCs w:val="32"/>
        </w:rPr>
        <w:t xml:space="preserve"> </w:t>
      </w:r>
      <w:r w:rsidRPr="00752D77">
        <w:rPr>
          <w:rFonts w:ascii="Angsana New" w:hAnsi="Angsana New" w:cs="Angsana New"/>
          <w:spacing w:val="2"/>
          <w:sz w:val="32"/>
          <w:szCs w:val="32"/>
        </w:rPr>
        <w:t>the consolidated</w:t>
      </w:r>
      <w:r w:rsidRPr="00752D77">
        <w:rPr>
          <w:rFonts w:ascii="Angsana New" w:hAnsi="Angsana New" w:cs="Angsana New"/>
          <w:sz w:val="32"/>
          <w:szCs w:val="32"/>
        </w:rPr>
        <w:t xml:space="preserve"> and separate financial </w:t>
      </w:r>
      <w:proofErr w:type="gramStart"/>
      <w:r w:rsidRPr="00752D77">
        <w:rPr>
          <w:rFonts w:ascii="Angsana New" w:hAnsi="Angsana New" w:cs="Angsana New"/>
          <w:sz w:val="32"/>
          <w:szCs w:val="32"/>
        </w:rPr>
        <w:t>statements, and</w:t>
      </w:r>
      <w:proofErr w:type="gramEnd"/>
      <w:r w:rsidRPr="00752D77">
        <w:rPr>
          <w:rFonts w:ascii="Angsana New" w:hAnsi="Angsana New" w:cs="Angsana New"/>
          <w:sz w:val="32"/>
          <w:szCs w:val="32"/>
        </w:rPr>
        <w:t xml:space="preserve"> </w:t>
      </w:r>
      <w:r w:rsidRPr="00752D77">
        <w:rPr>
          <w:rFonts w:ascii="Angsana New" w:hAnsi="Angsana New" w:cs="Angsana New"/>
          <w:spacing w:val="2"/>
          <w:sz w:val="32"/>
          <w:szCs w:val="32"/>
        </w:rPr>
        <w:t>has fulfilled other</w:t>
      </w:r>
      <w:r w:rsidRPr="00752D77">
        <w:rPr>
          <w:rFonts w:ascii="Angsana New" w:hAnsi="Angsana New" w:cs="Angsana New"/>
          <w:sz w:val="32"/>
          <w:szCs w:val="32"/>
        </w:rPr>
        <w:t xml:space="preserve"> ethical responsibilities in accordance</w:t>
      </w:r>
      <w:r w:rsidR="00D7036F">
        <w:rPr>
          <w:rFonts w:ascii="Angsana New" w:hAnsi="Angsana New" w:cs="Angsana New"/>
          <w:sz w:val="32"/>
          <w:szCs w:val="32"/>
        </w:rPr>
        <w:t xml:space="preserve"> </w:t>
      </w:r>
      <w:r w:rsidR="0029275A" w:rsidRPr="00CC55AB">
        <w:rPr>
          <w:rFonts w:ascii="Angsana New" w:hAnsi="Angsana New" w:cs="Angsana New"/>
          <w:sz w:val="32"/>
          <w:szCs w:val="32"/>
        </w:rPr>
        <w:t xml:space="preserve">with these </w:t>
      </w:r>
      <w:r w:rsidR="00B7159A">
        <w:rPr>
          <w:rFonts w:ascii="Angsana New" w:hAnsi="Angsana New" w:cs="Angsana New"/>
          <w:sz w:val="32"/>
          <w:szCs w:val="32"/>
        </w:rPr>
        <w:t xml:space="preserve">standards and </w:t>
      </w:r>
      <w:r w:rsidR="0029275A" w:rsidRPr="00CC55AB">
        <w:rPr>
          <w:rFonts w:ascii="Angsana New" w:hAnsi="Angsana New" w:cs="Angsana New"/>
          <w:sz w:val="32"/>
          <w:szCs w:val="32"/>
        </w:rPr>
        <w:t>requirements</w:t>
      </w:r>
      <w:r w:rsidR="0029275A" w:rsidRPr="00CC55AB">
        <w:rPr>
          <w:rFonts w:ascii="Angsana New" w:hAnsi="Angsana New" w:cs="Angsana New"/>
          <w:sz w:val="32"/>
          <w:szCs w:val="32"/>
          <w:cs/>
        </w:rPr>
        <w:t xml:space="preserve">. </w:t>
      </w:r>
      <w:r w:rsidR="00FF1ABD" w:rsidRPr="00CC55AB">
        <w:rPr>
          <w:rFonts w:ascii="Angsana New" w:hAnsi="Angsana New" w:cs="Angsana New"/>
          <w:sz w:val="32"/>
          <w:szCs w:val="32"/>
        </w:rPr>
        <w:t>The State Audit Office of the Kingdom of Thailand believes that the audit evidence the State Audit Office of the Kingdom of Thailand has obtained is sufficient and appropriate to provide a basis for the State Audit Office of the Kingdom of Thailand’s opinion</w:t>
      </w:r>
      <w:r w:rsidR="006D268F">
        <w:rPr>
          <w:rFonts w:ascii="Angsana New" w:hAnsi="Angsana New" w:cs="Angsana New"/>
          <w:sz w:val="32"/>
          <w:szCs w:val="32"/>
        </w:rPr>
        <w:t>.</w:t>
      </w:r>
    </w:p>
    <w:p w14:paraId="2018EAA2" w14:textId="77777777" w:rsidR="009B61C4" w:rsidRPr="009B61C4" w:rsidRDefault="009B61C4" w:rsidP="007644EA">
      <w:pPr>
        <w:autoSpaceDE w:val="0"/>
        <w:autoSpaceDN w:val="0"/>
        <w:adjustRightInd w:val="0"/>
        <w:spacing w:before="180"/>
        <w:jc w:val="both"/>
        <w:rPr>
          <w:rFonts w:ascii="Angsana New" w:hAnsi="Angsana New" w:cs="Angsana New"/>
          <w:spacing w:val="4"/>
          <w:sz w:val="32"/>
          <w:szCs w:val="32"/>
        </w:rPr>
      </w:pPr>
      <w:r w:rsidRPr="009B61C4">
        <w:rPr>
          <w:rFonts w:ascii="Angsana New" w:hAnsi="Angsana New" w:cs="Angsana New"/>
          <w:b/>
          <w:bCs/>
          <w:i/>
          <w:iCs/>
          <w:spacing w:val="4"/>
          <w:sz w:val="32"/>
          <w:szCs w:val="32"/>
        </w:rPr>
        <w:t>Emphasis of Matter</w:t>
      </w:r>
    </w:p>
    <w:p w14:paraId="76EE12E1" w14:textId="77777777" w:rsidR="00912C4E" w:rsidRPr="00501862" w:rsidRDefault="009B61C4" w:rsidP="00501862">
      <w:pPr>
        <w:tabs>
          <w:tab w:val="left" w:pos="720"/>
        </w:tabs>
        <w:spacing w:before="120"/>
        <w:jc w:val="both"/>
        <w:rPr>
          <w:rFonts w:ascii="Angsana New" w:hAnsi="Angsana New" w:cs="Angsana New"/>
          <w:color w:val="FF0000"/>
          <w:sz w:val="32"/>
          <w:szCs w:val="32"/>
        </w:rPr>
      </w:pPr>
      <w:r w:rsidRPr="009B61C4">
        <w:rPr>
          <w:rFonts w:ascii="Angsana New" w:hAnsi="Angsana New" w:cs="Angsana New"/>
          <w:spacing w:val="4"/>
          <w:sz w:val="32"/>
          <w:szCs w:val="32"/>
        </w:rPr>
        <w:tab/>
      </w:r>
      <w:r w:rsidRPr="00CC55AB">
        <w:rPr>
          <w:rFonts w:ascii="Angsana New" w:hAnsi="Angsana New" w:cs="Angsana New"/>
          <w:sz w:val="32"/>
          <w:szCs w:val="32"/>
        </w:rPr>
        <w:t xml:space="preserve">The State Audit Office of the Kingdom of Thailand draws attention to Note </w:t>
      </w:r>
      <w:r w:rsidR="005C40B5" w:rsidRPr="00CC55AB">
        <w:rPr>
          <w:rFonts w:ascii="Angsana New" w:hAnsi="Angsana New" w:cs="Angsana New"/>
          <w:sz w:val="32"/>
          <w:szCs w:val="32"/>
        </w:rPr>
        <w:t>4</w:t>
      </w:r>
      <w:r w:rsidR="005C618B" w:rsidRPr="00CC55AB">
        <w:rPr>
          <w:rFonts w:ascii="Angsana New" w:hAnsi="Angsana New" w:cs="Angsana New"/>
          <w:sz w:val="32"/>
          <w:szCs w:val="32"/>
        </w:rPr>
        <w:t xml:space="preserve"> to the financial statements, which describes the transfer of </w:t>
      </w:r>
      <w:r w:rsidR="001D186F" w:rsidRPr="00CC55AB">
        <w:rPr>
          <w:rFonts w:ascii="Angsana New" w:hAnsi="Angsana New" w:cs="Angsana New"/>
          <w:sz w:val="32"/>
          <w:szCs w:val="32"/>
        </w:rPr>
        <w:t xml:space="preserve">various </w:t>
      </w:r>
      <w:r w:rsidR="005C618B" w:rsidRPr="00CC55AB">
        <w:rPr>
          <w:rFonts w:ascii="Angsana New" w:hAnsi="Angsana New" w:cs="Angsana New"/>
          <w:sz w:val="32"/>
          <w:szCs w:val="32"/>
        </w:rPr>
        <w:t xml:space="preserve">assets and liabilities of the Oil Business Unit of PTT Public Company Limited </w:t>
      </w:r>
      <w:r w:rsidR="009A1630" w:rsidRPr="00CC55AB">
        <w:rPr>
          <w:rFonts w:ascii="Angsana New" w:hAnsi="Angsana New" w:cs="Angsana New" w:hint="cs"/>
          <w:sz w:val="32"/>
          <w:szCs w:val="32"/>
          <w:cs/>
        </w:rPr>
        <w:t>(</w:t>
      </w:r>
      <w:r w:rsidR="009A1630" w:rsidRPr="00CC55AB">
        <w:rPr>
          <w:rFonts w:ascii="Angsana New" w:hAnsi="Angsana New" w:cs="Angsana New"/>
          <w:sz w:val="32"/>
          <w:szCs w:val="32"/>
        </w:rPr>
        <w:t>PTT</w:t>
      </w:r>
      <w:r w:rsidR="009A1630" w:rsidRPr="00CC55AB">
        <w:rPr>
          <w:rFonts w:ascii="Angsana New" w:hAnsi="Angsana New" w:cs="Angsana New" w:hint="cs"/>
          <w:sz w:val="32"/>
          <w:szCs w:val="32"/>
          <w:cs/>
        </w:rPr>
        <w:t>)</w:t>
      </w:r>
      <w:r w:rsidR="009A1630" w:rsidRPr="00CC55AB">
        <w:rPr>
          <w:rFonts w:ascii="Angsana New" w:hAnsi="Angsana New" w:cs="Angsana New"/>
          <w:sz w:val="32"/>
          <w:szCs w:val="32"/>
        </w:rPr>
        <w:t xml:space="preserve"> </w:t>
      </w:r>
      <w:r w:rsidR="005C618B" w:rsidRPr="00CC55AB">
        <w:rPr>
          <w:rFonts w:ascii="Angsana New" w:hAnsi="Angsana New" w:cs="Angsana New"/>
          <w:sz w:val="32"/>
          <w:szCs w:val="32"/>
        </w:rPr>
        <w:t xml:space="preserve">and the shares of companies related to the Oil Business Unit to the Company. On </w:t>
      </w:r>
      <w:bookmarkStart w:id="0" w:name="_Hlk951686"/>
      <w:r w:rsidR="005C618B" w:rsidRPr="00CC55AB">
        <w:rPr>
          <w:rFonts w:ascii="Angsana New" w:hAnsi="Angsana New" w:cs="Angsana New"/>
          <w:sz w:val="32"/>
          <w:szCs w:val="32"/>
        </w:rPr>
        <w:t>June 18, 2018</w:t>
      </w:r>
      <w:bookmarkEnd w:id="0"/>
      <w:r w:rsidR="005C618B" w:rsidRPr="00CC55AB">
        <w:rPr>
          <w:rFonts w:ascii="Angsana New" w:hAnsi="Angsana New" w:cs="Angsana New"/>
          <w:sz w:val="32"/>
          <w:szCs w:val="32"/>
        </w:rPr>
        <w:t xml:space="preserve">, the Company </w:t>
      </w:r>
      <w:r w:rsidR="005C618B" w:rsidRPr="00CC55AB">
        <w:rPr>
          <w:rFonts w:ascii="Angsana New" w:hAnsi="Angsana New" w:cs="Angsana New"/>
          <w:sz w:val="32"/>
          <w:szCs w:val="32"/>
          <w:lang w:val="en-GB"/>
        </w:rPr>
        <w:t>and PTT</w:t>
      </w:r>
      <w:r w:rsidR="005C618B" w:rsidRPr="00CC55AB">
        <w:rPr>
          <w:rFonts w:ascii="Angsana New" w:hAnsi="Angsana New" w:cs="Angsana New"/>
          <w:sz w:val="32"/>
          <w:szCs w:val="32"/>
        </w:rPr>
        <w:t xml:space="preserve"> successfully executed the Business Transfer Agreement. The Company commenced the process of transferring various assets and liabilities and shares of companies related to the Oil Business Unit on July 1, 201</w:t>
      </w:r>
      <w:r w:rsidR="005C618B" w:rsidRPr="007E35C7">
        <w:rPr>
          <w:rFonts w:ascii="Angsana New" w:hAnsi="Angsana New" w:cs="Angsana New" w:hint="cs"/>
          <w:sz w:val="32"/>
          <w:szCs w:val="32"/>
        </w:rPr>
        <w:t xml:space="preserve">8. </w:t>
      </w:r>
      <w:r w:rsidR="00912C4E" w:rsidRPr="00030A83">
        <w:rPr>
          <w:rFonts w:ascii="Angsana New" w:hAnsi="Angsana New" w:cs="Angsana New" w:hint="cs"/>
          <w:sz w:val="32"/>
          <w:szCs w:val="32"/>
        </w:rPr>
        <w:t>On February 28, 2019, the Company and PTT executed the First Amendment to Memoran</w:t>
      </w:r>
      <w:r w:rsidR="00233FAA">
        <w:rPr>
          <w:rFonts w:ascii="Angsana New" w:hAnsi="Angsana New" w:cs="Angsana New" w:hint="cs"/>
          <w:sz w:val="32"/>
          <w:szCs w:val="32"/>
        </w:rPr>
        <w:t>dum of Agreement for</w:t>
      </w:r>
      <w:r w:rsidR="00912C4E" w:rsidRPr="00030A83">
        <w:rPr>
          <w:rFonts w:ascii="Angsana New" w:hAnsi="Angsana New" w:cs="Angsana New" w:hint="cs"/>
          <w:sz w:val="32"/>
          <w:szCs w:val="32"/>
        </w:rPr>
        <w:t xml:space="preserve"> Business Transfer Agreement, extending the registration period of the transfer of various assets, rights, </w:t>
      </w:r>
      <w:proofErr w:type="gramStart"/>
      <w:r w:rsidR="00323F8C">
        <w:rPr>
          <w:rFonts w:ascii="Angsana New" w:hAnsi="Angsana New" w:cs="Angsana New"/>
          <w:sz w:val="32"/>
          <w:szCs w:val="32"/>
        </w:rPr>
        <w:t>duties</w:t>
      </w:r>
      <w:proofErr w:type="gramEnd"/>
      <w:r w:rsidR="00912C4E" w:rsidRPr="00030A83">
        <w:rPr>
          <w:rFonts w:ascii="Angsana New" w:hAnsi="Angsana New" w:cs="Angsana New" w:hint="cs"/>
          <w:sz w:val="32"/>
          <w:szCs w:val="32"/>
        </w:rPr>
        <w:t xml:space="preserve"> and responsibilities under the Agreement. The parties agreed to complete the process within December 31, 2019. On December 4, 2019, the Company and PTT executed the Second Amendment to Memorandum </w:t>
      </w:r>
      <w:r w:rsidR="00491CCF">
        <w:rPr>
          <w:rFonts w:ascii="Angsana New" w:hAnsi="Angsana New" w:cs="Angsana New"/>
          <w:sz w:val="32"/>
          <w:szCs w:val="32"/>
        </w:rPr>
        <w:t xml:space="preserve">of Agreement </w:t>
      </w:r>
      <w:r w:rsidR="00491CCF">
        <w:rPr>
          <w:rFonts w:ascii="Angsana New" w:hAnsi="Angsana New" w:cs="Angsana New" w:hint="cs"/>
          <w:sz w:val="32"/>
          <w:szCs w:val="32"/>
        </w:rPr>
        <w:t>for</w:t>
      </w:r>
      <w:r w:rsidR="00912C4E" w:rsidRPr="00030A83">
        <w:rPr>
          <w:rFonts w:ascii="Angsana New" w:hAnsi="Angsana New" w:cs="Angsana New" w:hint="cs"/>
          <w:sz w:val="32"/>
          <w:szCs w:val="32"/>
        </w:rPr>
        <w:t xml:space="preserve"> Business Transfer Agreement, canceling the purchases of certain assets </w:t>
      </w:r>
      <w:proofErr w:type="gramStart"/>
      <w:r w:rsidR="00912C4E" w:rsidRPr="00030A83">
        <w:rPr>
          <w:rFonts w:ascii="Angsana New" w:hAnsi="Angsana New" w:cs="Angsana New" w:hint="cs"/>
          <w:sz w:val="32"/>
          <w:szCs w:val="32"/>
        </w:rPr>
        <w:t>in order to</w:t>
      </w:r>
      <w:proofErr w:type="gramEnd"/>
      <w:r w:rsidR="00912C4E" w:rsidRPr="00030A83">
        <w:rPr>
          <w:rFonts w:ascii="Angsana New" w:hAnsi="Angsana New" w:cs="Angsana New" w:hint="cs"/>
          <w:sz w:val="32"/>
          <w:szCs w:val="32"/>
        </w:rPr>
        <w:t xml:space="preserve"> be consistent with the intent of the Business Transfer Agreement. PTT agreed to compensate for the value of these assets according to the values appraised during the business transfer</w:t>
      </w:r>
      <w:r w:rsidR="00DA791D" w:rsidRPr="00030A83">
        <w:rPr>
          <w:rFonts w:ascii="Angsana New" w:hAnsi="Angsana New" w:cs="Angsana New" w:hint="cs"/>
          <w:sz w:val="32"/>
          <w:szCs w:val="32"/>
        </w:rPr>
        <w:t xml:space="preserve">. </w:t>
      </w:r>
      <w:r w:rsidR="00501862" w:rsidRPr="00030A83">
        <w:rPr>
          <w:rFonts w:ascii="Angsana New" w:hAnsi="Angsana New" w:cs="Angsana New" w:hint="cs"/>
          <w:sz w:val="32"/>
          <w:szCs w:val="32"/>
        </w:rPr>
        <w:t>On February 12, 2020, the Company and PTT executed the Third Amendme</w:t>
      </w:r>
      <w:r w:rsidR="00233FAA">
        <w:rPr>
          <w:rFonts w:ascii="Angsana New" w:hAnsi="Angsana New" w:cs="Angsana New" w:hint="cs"/>
          <w:sz w:val="32"/>
          <w:szCs w:val="32"/>
        </w:rPr>
        <w:t>nt to Memorandum of Agreement for</w:t>
      </w:r>
      <w:r w:rsidR="00501862" w:rsidRPr="00030A83">
        <w:rPr>
          <w:rFonts w:ascii="Angsana New" w:hAnsi="Angsana New" w:cs="Angsana New" w:hint="cs"/>
          <w:sz w:val="32"/>
          <w:szCs w:val="32"/>
        </w:rPr>
        <w:t xml:space="preserve"> Business Transfer Agreement, extending the registration period of the transfer of various assets, rights, </w:t>
      </w:r>
      <w:r w:rsidR="00323F8C">
        <w:rPr>
          <w:rFonts w:ascii="Angsana New" w:hAnsi="Angsana New" w:cs="Angsana New"/>
          <w:sz w:val="32"/>
          <w:szCs w:val="32"/>
        </w:rPr>
        <w:t>dutie</w:t>
      </w:r>
      <w:r w:rsidR="00501862" w:rsidRPr="00030A83">
        <w:rPr>
          <w:rFonts w:ascii="Angsana New" w:hAnsi="Angsana New" w:cs="Angsana New" w:hint="cs"/>
          <w:sz w:val="32"/>
          <w:szCs w:val="32"/>
        </w:rPr>
        <w:t>s and responsibilities under the Agreement to be within December 31, 2020. The Memorandum has been effective since January 1, 2020. As a result of the Business Transfer Agreement, considered a Business Combination of Entities under Common Control, the Company is deemed transferred before July 1, 2018. Consequently, the Company prepared the consolidated financial statements which included the financial information of the Oil Business Unit and the financial statements of the transferred business</w:t>
      </w:r>
      <w:r w:rsidR="00EF1940" w:rsidRPr="00030A83">
        <w:rPr>
          <w:rFonts w:ascii="Angsana New" w:hAnsi="Angsana New" w:cs="Angsana New" w:hint="cs"/>
          <w:sz w:val="32"/>
          <w:szCs w:val="32"/>
        </w:rPr>
        <w:t xml:space="preserve"> </w:t>
      </w:r>
      <w:r w:rsidR="007E35C7" w:rsidRPr="00030A83">
        <w:rPr>
          <w:rFonts w:ascii="Angsana New" w:hAnsi="Angsana New" w:cs="Angsana New" w:hint="cs"/>
          <w:sz w:val="32"/>
          <w:szCs w:val="32"/>
        </w:rPr>
        <w:t xml:space="preserve">as if the company </w:t>
      </w:r>
      <w:r w:rsidR="00323F8C">
        <w:rPr>
          <w:rFonts w:ascii="Angsana New" w:hAnsi="Angsana New" w:cs="Angsana New" w:hint="cs"/>
          <w:sz w:val="32"/>
          <w:szCs w:val="32"/>
        </w:rPr>
        <w:t>has</w:t>
      </w:r>
      <w:r w:rsidR="00EF1940" w:rsidRPr="00030A83">
        <w:rPr>
          <w:rFonts w:ascii="Angsana New" w:hAnsi="Angsana New" w:cs="Angsana New" w:hint="cs"/>
          <w:sz w:val="32"/>
          <w:szCs w:val="32"/>
        </w:rPr>
        <w:t xml:space="preserve"> operated as one economic unit before July 1, 2018</w:t>
      </w:r>
      <w:r w:rsidR="00937ED5" w:rsidRPr="00030A83">
        <w:rPr>
          <w:rFonts w:ascii="Angsana New" w:hAnsi="Angsana New" w:cs="Angsana New"/>
          <w:sz w:val="32"/>
          <w:szCs w:val="32"/>
        </w:rPr>
        <w:t>.</w:t>
      </w:r>
    </w:p>
    <w:p w14:paraId="26572D43" w14:textId="77777777" w:rsidR="005C618B" w:rsidRPr="009A1630" w:rsidRDefault="005C618B" w:rsidP="00360ECA">
      <w:pPr>
        <w:tabs>
          <w:tab w:val="left" w:pos="720"/>
        </w:tabs>
        <w:spacing w:before="120"/>
        <w:jc w:val="both"/>
        <w:rPr>
          <w:rFonts w:ascii="Angsana New" w:hAnsi="Angsana New" w:cs="Angsana New"/>
          <w:spacing w:val="4"/>
          <w:sz w:val="32"/>
          <w:szCs w:val="32"/>
        </w:rPr>
      </w:pPr>
      <w:r w:rsidRPr="00F7280D">
        <w:rPr>
          <w:rFonts w:ascii="Angsana New" w:hAnsi="Angsana New" w:cs="Angsana New"/>
          <w:spacing w:val="4"/>
          <w:sz w:val="32"/>
          <w:szCs w:val="32"/>
        </w:rPr>
        <w:tab/>
      </w:r>
      <w:r w:rsidRPr="009A1630">
        <w:rPr>
          <w:rFonts w:ascii="Angsana New" w:hAnsi="Angsana New" w:cs="Angsana New"/>
          <w:spacing w:val="4"/>
          <w:sz w:val="32"/>
          <w:szCs w:val="32"/>
        </w:rPr>
        <w:t>In conclusion, the State Audit Office of the Kingdom of Thailand’s opinion is not qualified in respect of these matters.</w:t>
      </w:r>
    </w:p>
    <w:p w14:paraId="79702FFD" w14:textId="77777777" w:rsidR="00DE2086" w:rsidRDefault="00DE2086" w:rsidP="00DF6E81">
      <w:pPr>
        <w:tabs>
          <w:tab w:val="center" w:pos="4678"/>
        </w:tabs>
        <w:jc w:val="center"/>
        <w:rPr>
          <w:rFonts w:ascii="Angsana New" w:hAnsi="Angsana New" w:cs="Angsana New"/>
          <w:b/>
          <w:bCs/>
          <w:sz w:val="32"/>
          <w:szCs w:val="32"/>
        </w:rPr>
      </w:pPr>
    </w:p>
    <w:p w14:paraId="5FEDF624" w14:textId="77777777" w:rsidR="009E1E26" w:rsidRDefault="009E1E26" w:rsidP="00DF6E81">
      <w:pPr>
        <w:tabs>
          <w:tab w:val="center" w:pos="4678"/>
        </w:tabs>
        <w:jc w:val="center"/>
        <w:rPr>
          <w:rFonts w:ascii="Angsana New" w:hAnsi="Angsana New" w:cs="Angsana New"/>
          <w:b/>
          <w:bCs/>
          <w:sz w:val="32"/>
          <w:szCs w:val="32"/>
        </w:rPr>
      </w:pPr>
    </w:p>
    <w:p w14:paraId="4708BF62" w14:textId="77777777" w:rsidR="00DF6E81" w:rsidRPr="006C50B1" w:rsidRDefault="009E1E26" w:rsidP="00DF6E81">
      <w:pPr>
        <w:tabs>
          <w:tab w:val="center" w:pos="4678"/>
        </w:tabs>
        <w:jc w:val="center"/>
        <w:rPr>
          <w:rFonts w:ascii="TH SarabunPSK" w:hAnsi="TH SarabunPSK" w:cs="TH SarabunPSK" w:hint="cs"/>
          <w:b/>
          <w:bCs/>
          <w:sz w:val="16"/>
          <w:szCs w:val="16"/>
          <w:cs/>
        </w:rPr>
      </w:pPr>
      <w:r>
        <w:rPr>
          <w:rFonts w:ascii="Angsana New" w:hAnsi="Angsana New" w:cs="Angsana New"/>
          <w:noProof/>
          <w:spacing w:val="-4"/>
          <w:sz w:val="30"/>
          <w:szCs w:val="30"/>
        </w:rPr>
        <w:lastRenderedPageBreak/>
        <w:pict w14:anchorId="4D28056D">
          <v:shape id="_x0000_s1046" type="#_x0000_t75" style="position:absolute;left:0;text-align:left;margin-left:442pt;margin-top:-2.6pt;width:31.2pt;height:31.2pt;z-index:251657728">
            <v:imagedata r:id="rId8" o:title=""/>
            <w10:wrap type="square"/>
          </v:shape>
        </w:pict>
      </w:r>
      <w:r w:rsidR="00546751">
        <w:rPr>
          <w:rFonts w:ascii="Angsana New" w:hAnsi="Angsana New" w:cs="Angsana New"/>
          <w:b/>
          <w:bCs/>
          <w:sz w:val="32"/>
          <w:szCs w:val="32"/>
        </w:rPr>
        <w:t xml:space="preserve"> </w:t>
      </w:r>
      <w:r w:rsidR="00FC3E8B">
        <w:rPr>
          <w:rFonts w:ascii="Angsana New" w:hAnsi="Angsana New" w:cs="Angsana New"/>
          <w:b/>
          <w:bCs/>
          <w:sz w:val="32"/>
          <w:szCs w:val="32"/>
        </w:rPr>
        <w:t xml:space="preserve">            </w:t>
      </w:r>
      <w:r w:rsidR="00DF6E81" w:rsidRPr="006C50B1">
        <w:rPr>
          <w:rFonts w:ascii="Angsana New" w:hAnsi="Angsana New" w:cs="Angsana New"/>
          <w:b/>
          <w:bCs/>
          <w:sz w:val="32"/>
          <w:szCs w:val="32"/>
        </w:rPr>
        <w:t>(TRANSLATION)</w:t>
      </w:r>
    </w:p>
    <w:p w14:paraId="35A2F98E" w14:textId="77777777" w:rsidR="009B61C4" w:rsidRDefault="009B61C4" w:rsidP="00093CC7">
      <w:pPr>
        <w:autoSpaceDE w:val="0"/>
        <w:autoSpaceDN w:val="0"/>
        <w:adjustRightInd w:val="0"/>
        <w:jc w:val="thaiDistribute"/>
        <w:rPr>
          <w:rFonts w:ascii="Angsana New" w:hAnsi="Angsana New" w:cs="Angsana New"/>
          <w:sz w:val="32"/>
          <w:szCs w:val="32"/>
        </w:rPr>
      </w:pPr>
    </w:p>
    <w:p w14:paraId="484C8617" w14:textId="77777777" w:rsidR="007E35C7" w:rsidRPr="00D62DC2" w:rsidRDefault="007E35C7" w:rsidP="007E35C7">
      <w:pPr>
        <w:autoSpaceDE w:val="0"/>
        <w:autoSpaceDN w:val="0"/>
        <w:adjustRightInd w:val="0"/>
        <w:spacing w:before="120"/>
        <w:rPr>
          <w:rFonts w:ascii="Angsana New" w:hAnsi="Angsana New" w:cs="Angsana New"/>
          <w:b/>
          <w:bCs/>
          <w:i/>
          <w:iCs/>
          <w:spacing w:val="4"/>
          <w:sz w:val="32"/>
          <w:szCs w:val="32"/>
        </w:rPr>
      </w:pPr>
      <w:r w:rsidRPr="00D62DC2">
        <w:rPr>
          <w:rFonts w:ascii="Angsana New" w:hAnsi="Angsana New" w:cs="Angsana New"/>
          <w:b/>
          <w:bCs/>
          <w:i/>
          <w:iCs/>
          <w:spacing w:val="4"/>
          <w:sz w:val="32"/>
          <w:szCs w:val="32"/>
        </w:rPr>
        <w:t>Other Information</w:t>
      </w:r>
    </w:p>
    <w:p w14:paraId="3AC10177" w14:textId="77777777" w:rsidR="007E35C7" w:rsidRPr="00360ECA" w:rsidRDefault="007E35C7" w:rsidP="005A5ACD">
      <w:pPr>
        <w:tabs>
          <w:tab w:val="left" w:pos="720"/>
        </w:tabs>
        <w:spacing w:before="100"/>
        <w:jc w:val="both"/>
        <w:rPr>
          <w:rFonts w:cs="Times New Roman"/>
          <w:sz w:val="22"/>
          <w:szCs w:val="22"/>
        </w:rPr>
      </w:pPr>
      <w:r w:rsidRPr="00D62DC2">
        <w:rPr>
          <w:rFonts w:ascii="Angsana New" w:hAnsi="Angsana New" w:cs="Angsana New"/>
          <w:spacing w:val="4"/>
          <w:sz w:val="32"/>
          <w:szCs w:val="32"/>
        </w:rPr>
        <w:tab/>
      </w:r>
      <w:r w:rsidRPr="00360ECA">
        <w:rPr>
          <w:rFonts w:ascii="Angsana New" w:hAnsi="Angsana New" w:cs="Angsana New"/>
          <w:sz w:val="32"/>
          <w:szCs w:val="32"/>
        </w:rPr>
        <w:t xml:space="preserve">Management is responsible for the other information. The other information comprises the information included in the annual </w:t>
      </w:r>
      <w:proofErr w:type="gramStart"/>
      <w:r w:rsidRPr="00360ECA">
        <w:rPr>
          <w:rFonts w:ascii="Angsana New" w:hAnsi="Angsana New" w:cs="Angsana New"/>
          <w:sz w:val="32"/>
          <w:szCs w:val="32"/>
        </w:rPr>
        <w:t>report, but</w:t>
      </w:r>
      <w:proofErr w:type="gramEnd"/>
      <w:r w:rsidRPr="00360ECA">
        <w:rPr>
          <w:rFonts w:ascii="Angsana New" w:hAnsi="Angsana New" w:cs="Angsana New"/>
          <w:sz w:val="32"/>
          <w:szCs w:val="32"/>
        </w:rPr>
        <w:t xml:space="preserve"> does not include the consolidated and separate financial statements and auditor’s report thereon. The annual report is expected to be made available to the State Audit Office of the Kingdom of Thailand after the date of this auditor's report.</w:t>
      </w:r>
      <w:r w:rsidR="00DE2086" w:rsidRPr="00360ECA">
        <w:rPr>
          <w:rFonts w:cs="Times New Roman"/>
          <w:sz w:val="22"/>
          <w:szCs w:val="22"/>
        </w:rPr>
        <w:tab/>
      </w:r>
    </w:p>
    <w:p w14:paraId="1961F54B" w14:textId="77777777" w:rsidR="00DE2086" w:rsidRPr="00D62DC2" w:rsidRDefault="007E35C7" w:rsidP="005A5ACD">
      <w:pPr>
        <w:tabs>
          <w:tab w:val="left" w:pos="720"/>
        </w:tabs>
        <w:spacing w:before="100"/>
        <w:jc w:val="both"/>
        <w:rPr>
          <w:rFonts w:ascii="Angsana New" w:hAnsi="Angsana New" w:cs="Angsana New"/>
          <w:spacing w:val="4"/>
          <w:sz w:val="32"/>
          <w:szCs w:val="32"/>
        </w:rPr>
      </w:pPr>
      <w:r>
        <w:rPr>
          <w:rFonts w:cs="Times New Roman"/>
          <w:spacing w:val="4"/>
          <w:sz w:val="22"/>
          <w:szCs w:val="22"/>
        </w:rPr>
        <w:tab/>
      </w:r>
      <w:r w:rsidR="00DE2086" w:rsidRPr="00D62DC2">
        <w:rPr>
          <w:rFonts w:ascii="Angsana New" w:hAnsi="Angsana New" w:cs="Angsana New"/>
          <w:spacing w:val="4"/>
          <w:sz w:val="32"/>
          <w:szCs w:val="32"/>
        </w:rPr>
        <w:t>The State Audit Office of the Kingdom of Thailand’s opinion on the consolidated and separate financial statements does not cover the other information and the State Audit Office of the Kingdom of Thailand will not express any form of assurance conclusion thereon.</w:t>
      </w:r>
    </w:p>
    <w:p w14:paraId="5E0C0786" w14:textId="77777777" w:rsidR="00DE2086" w:rsidRPr="00360ECA" w:rsidRDefault="00DE2086" w:rsidP="005A5ACD">
      <w:pPr>
        <w:tabs>
          <w:tab w:val="left" w:pos="720"/>
        </w:tabs>
        <w:spacing w:before="100"/>
        <w:jc w:val="both"/>
        <w:rPr>
          <w:rFonts w:ascii="Angsana New" w:hAnsi="Angsana New" w:cs="Angsana New"/>
          <w:sz w:val="32"/>
          <w:szCs w:val="32"/>
        </w:rPr>
      </w:pPr>
      <w:r w:rsidRPr="00D62DC2">
        <w:rPr>
          <w:rFonts w:ascii="Angsana New" w:hAnsi="Angsana New" w:cs="Angsana New"/>
          <w:spacing w:val="4"/>
          <w:sz w:val="32"/>
          <w:szCs w:val="32"/>
        </w:rPr>
        <w:tab/>
        <w:t xml:space="preserve">In connection with the audit of the consolidated and separate financial statements, the State Audit Office of the Kingdom of Thailand’s responsibility is to read the other information identified above when it becomes available and, in doing so, consider whether the other information is materially inconsistent </w:t>
      </w:r>
      <w:r w:rsidRPr="00360ECA">
        <w:rPr>
          <w:rFonts w:ascii="Angsana New" w:hAnsi="Angsana New" w:cs="Angsana New"/>
          <w:sz w:val="32"/>
          <w:szCs w:val="32"/>
        </w:rPr>
        <w:t>with the consolidated and separate financial statements or the State Audit Office of the Kingdom of Thailand’s knowledge obtained in the audit, or otherwise appears to be materially misstated.</w:t>
      </w:r>
    </w:p>
    <w:p w14:paraId="0E899240" w14:textId="77777777" w:rsidR="00DE2086" w:rsidRPr="0081057D" w:rsidRDefault="00DE2086" w:rsidP="005A5ACD">
      <w:pPr>
        <w:tabs>
          <w:tab w:val="left" w:pos="720"/>
        </w:tabs>
        <w:spacing w:before="100"/>
        <w:jc w:val="both"/>
        <w:rPr>
          <w:rFonts w:ascii="Angsana New" w:hAnsi="Angsana New" w:cs="Angsana New"/>
          <w:sz w:val="32"/>
          <w:szCs w:val="32"/>
        </w:rPr>
      </w:pPr>
      <w:r w:rsidRPr="00D62DC2">
        <w:rPr>
          <w:rFonts w:ascii="Angsana New" w:hAnsi="Angsana New" w:cs="Angsana New"/>
          <w:spacing w:val="4"/>
          <w:sz w:val="32"/>
          <w:szCs w:val="32"/>
        </w:rPr>
        <w:tab/>
      </w:r>
      <w:r w:rsidRPr="0081057D">
        <w:rPr>
          <w:rFonts w:ascii="Angsana New" w:hAnsi="Angsana New" w:cs="Angsana New"/>
          <w:sz w:val="32"/>
          <w:szCs w:val="32"/>
        </w:rPr>
        <w:t>When the State Audit Office of the Kingdom of Thailand reads the annual report, if the State Audit Office of the Kingdom of Thailand concludes that there is a material misstatement therein, the State Audit Office of the Kingdom of Thailand is required to communicate the matter to those charged with governance.</w:t>
      </w:r>
    </w:p>
    <w:p w14:paraId="4EBC4A4F" w14:textId="77777777" w:rsidR="00DE2086" w:rsidRPr="004A7691" w:rsidRDefault="00DE2086" w:rsidP="0081057D">
      <w:pPr>
        <w:autoSpaceDE w:val="0"/>
        <w:autoSpaceDN w:val="0"/>
        <w:adjustRightInd w:val="0"/>
        <w:spacing w:before="180"/>
        <w:jc w:val="thaiDistribute"/>
        <w:rPr>
          <w:rFonts w:ascii="Angsana New" w:hAnsi="Angsana New" w:cs="Angsana New"/>
          <w:b/>
          <w:bCs/>
          <w:i/>
          <w:iCs/>
          <w:spacing w:val="4"/>
          <w:sz w:val="32"/>
          <w:szCs w:val="32"/>
        </w:rPr>
      </w:pPr>
      <w:r w:rsidRPr="00A732C3">
        <w:rPr>
          <w:rFonts w:ascii="Angsana New" w:hAnsi="Angsana New" w:cs="Angsana New"/>
          <w:b/>
          <w:bCs/>
          <w:i/>
          <w:iCs/>
          <w:sz w:val="32"/>
          <w:szCs w:val="32"/>
        </w:rPr>
        <w:t>Responsibilities of Management and Those Charged with Governance for the Consolidated and Separate</w:t>
      </w:r>
      <w:r>
        <w:rPr>
          <w:rFonts w:ascii="Angsana New" w:hAnsi="Angsana New" w:cs="Angsana New"/>
          <w:b/>
          <w:bCs/>
          <w:i/>
          <w:iCs/>
          <w:spacing w:val="4"/>
          <w:sz w:val="32"/>
          <w:szCs w:val="32"/>
        </w:rPr>
        <w:t xml:space="preserve"> </w:t>
      </w:r>
      <w:r w:rsidRPr="004A7691">
        <w:rPr>
          <w:rFonts w:ascii="Angsana New" w:hAnsi="Angsana New" w:cs="Angsana New"/>
          <w:b/>
          <w:bCs/>
          <w:i/>
          <w:iCs/>
          <w:spacing w:val="4"/>
          <w:sz w:val="32"/>
          <w:szCs w:val="32"/>
        </w:rPr>
        <w:t>Financial Statements</w:t>
      </w:r>
    </w:p>
    <w:p w14:paraId="287BA738" w14:textId="77777777" w:rsidR="00DE2086" w:rsidRPr="0081057D" w:rsidRDefault="00DE2086" w:rsidP="005A5ACD">
      <w:pPr>
        <w:tabs>
          <w:tab w:val="left" w:pos="720"/>
        </w:tabs>
        <w:spacing w:before="100"/>
        <w:jc w:val="both"/>
        <w:rPr>
          <w:rFonts w:ascii="Angsana New" w:hAnsi="Angsana New" w:cs="Angsana New"/>
          <w:sz w:val="32"/>
          <w:szCs w:val="32"/>
        </w:rPr>
      </w:pPr>
      <w:r w:rsidRPr="004A7691">
        <w:rPr>
          <w:rFonts w:ascii="Angsana New" w:hAnsi="Angsana New" w:cs="Angsana New"/>
          <w:spacing w:val="4"/>
          <w:sz w:val="32"/>
          <w:szCs w:val="32"/>
        </w:rPr>
        <w:tab/>
      </w:r>
      <w:r w:rsidRPr="0081057D">
        <w:rPr>
          <w:rFonts w:ascii="Angsana New" w:hAnsi="Angsana New" w:cs="Angsana New"/>
          <w:sz w:val="32"/>
          <w:szCs w:val="32"/>
        </w:rPr>
        <w:t>Management is responsible for the preparation and fair presentation of the consolidated and separate financial statements in accordance with TFRSs, and for such internal controls as management determines is necessary to enable the preparation of consolidated and separate financial statements that are free from material misstatement, whether due to fraud or error</w:t>
      </w:r>
      <w:r w:rsidRPr="0081057D">
        <w:rPr>
          <w:rFonts w:ascii="Angsana New" w:hAnsi="Angsana New" w:cs="Angsana New"/>
          <w:sz w:val="32"/>
          <w:szCs w:val="32"/>
          <w:cs/>
        </w:rPr>
        <w:t>.</w:t>
      </w:r>
      <w:r w:rsidRPr="0081057D">
        <w:rPr>
          <w:rFonts w:ascii="Angsana New" w:hAnsi="Angsana New" w:cs="Angsana New"/>
          <w:sz w:val="32"/>
          <w:szCs w:val="32"/>
        </w:rPr>
        <w:tab/>
      </w:r>
    </w:p>
    <w:p w14:paraId="2ACAE61D" w14:textId="77777777" w:rsidR="00DE2086" w:rsidRPr="0081057D" w:rsidRDefault="00DE2086" w:rsidP="005A5ACD">
      <w:pPr>
        <w:tabs>
          <w:tab w:val="left" w:pos="720"/>
        </w:tabs>
        <w:spacing w:before="100"/>
        <w:jc w:val="both"/>
        <w:rPr>
          <w:rFonts w:ascii="Angsana New" w:hAnsi="Angsana New" w:cs="Angsana New"/>
          <w:sz w:val="32"/>
          <w:szCs w:val="32"/>
        </w:rPr>
      </w:pPr>
      <w:r w:rsidRPr="004A7691">
        <w:rPr>
          <w:rFonts w:ascii="Angsana New" w:hAnsi="Angsana New" w:cs="Angsana New"/>
          <w:spacing w:val="4"/>
          <w:sz w:val="32"/>
          <w:szCs w:val="32"/>
        </w:rPr>
        <w:tab/>
      </w:r>
      <w:r w:rsidRPr="0081057D">
        <w:rPr>
          <w:rFonts w:ascii="Angsana New" w:hAnsi="Angsana New" w:cs="Angsana New"/>
          <w:spacing w:val="-2"/>
          <w:sz w:val="32"/>
          <w:szCs w:val="32"/>
        </w:rPr>
        <w:t>In preparing the consolidated</w:t>
      </w:r>
      <w:r w:rsidR="00B377E4" w:rsidRPr="0081057D">
        <w:rPr>
          <w:rFonts w:ascii="Angsana New" w:hAnsi="Angsana New" w:cs="Angsana New"/>
          <w:spacing w:val="-2"/>
          <w:sz w:val="32"/>
          <w:szCs w:val="32"/>
        </w:rPr>
        <w:t xml:space="preserve"> and separate</w:t>
      </w:r>
      <w:r w:rsidRPr="0081057D">
        <w:rPr>
          <w:rFonts w:ascii="Angsana New" w:hAnsi="Angsana New" w:cs="Angsana New"/>
          <w:spacing w:val="-2"/>
          <w:sz w:val="32"/>
          <w:szCs w:val="32"/>
        </w:rPr>
        <w:t xml:space="preserve"> financial statements, management is responsible for assessing</w:t>
      </w:r>
      <w:r w:rsidRPr="0081057D">
        <w:rPr>
          <w:rFonts w:ascii="Angsana New" w:hAnsi="Angsana New" w:cs="Angsana New"/>
          <w:sz w:val="32"/>
          <w:szCs w:val="32"/>
        </w:rPr>
        <w:t xml:space="preserve"> the Group’s </w:t>
      </w:r>
      <w:r w:rsidR="00452AA9" w:rsidRPr="0081057D">
        <w:rPr>
          <w:rFonts w:ascii="Angsana New" w:hAnsi="Angsana New" w:cs="Angsana New"/>
          <w:sz w:val="32"/>
          <w:szCs w:val="32"/>
        </w:rPr>
        <w:t>and the C</w:t>
      </w:r>
      <w:r w:rsidR="00B748F3" w:rsidRPr="0081057D">
        <w:rPr>
          <w:rFonts w:ascii="Angsana New" w:hAnsi="Angsana New" w:cs="Angsana New"/>
          <w:sz w:val="32"/>
          <w:szCs w:val="32"/>
        </w:rPr>
        <w:t xml:space="preserve">ompany’s </w:t>
      </w:r>
      <w:r w:rsidRPr="0081057D">
        <w:rPr>
          <w:rFonts w:ascii="Angsana New" w:hAnsi="Angsana New" w:cs="Angsana New"/>
          <w:sz w:val="32"/>
          <w:szCs w:val="32"/>
        </w:rPr>
        <w:t>ability to continue as a going concern, disclosing</w:t>
      </w:r>
      <w:r w:rsidR="00B748F3" w:rsidRPr="0081057D">
        <w:rPr>
          <w:rFonts w:ascii="Angsana New" w:hAnsi="Angsana New" w:cs="Angsana New"/>
          <w:sz w:val="32"/>
          <w:szCs w:val="32"/>
        </w:rPr>
        <w:t xml:space="preserve"> as applicable, matters related to going concern </w:t>
      </w:r>
      <w:r w:rsidRPr="0081057D">
        <w:rPr>
          <w:rFonts w:ascii="Angsana New" w:hAnsi="Angsana New" w:cs="Angsana New"/>
          <w:sz w:val="32"/>
          <w:szCs w:val="32"/>
        </w:rPr>
        <w:t>and using the going concern basis of accounting unless management either intends to liquidate the Group and the Company or to cease operations, or has no realistic alternative but to do so</w:t>
      </w:r>
      <w:r w:rsidRPr="0081057D">
        <w:rPr>
          <w:rFonts w:ascii="Angsana New" w:hAnsi="Angsana New" w:cs="Angsana New"/>
          <w:sz w:val="32"/>
          <w:szCs w:val="32"/>
          <w:cs/>
        </w:rPr>
        <w:t>.</w:t>
      </w:r>
    </w:p>
    <w:p w14:paraId="44EAA70C" w14:textId="77777777" w:rsidR="00DE2086" w:rsidRPr="0081057D" w:rsidRDefault="00DE2086" w:rsidP="005A5ACD">
      <w:pPr>
        <w:tabs>
          <w:tab w:val="left" w:pos="720"/>
        </w:tabs>
        <w:spacing w:before="100"/>
        <w:jc w:val="both"/>
        <w:rPr>
          <w:rFonts w:ascii="Angsana New" w:hAnsi="Angsana New" w:cs="Angsana New" w:hint="cs"/>
          <w:spacing w:val="4"/>
          <w:sz w:val="36"/>
          <w:szCs w:val="36"/>
          <w:cs/>
        </w:rPr>
      </w:pPr>
      <w:r w:rsidRPr="004A7691">
        <w:rPr>
          <w:rFonts w:ascii="Angsana New" w:hAnsi="Angsana New" w:cs="Angsana New"/>
          <w:spacing w:val="4"/>
          <w:sz w:val="32"/>
          <w:szCs w:val="32"/>
        </w:rPr>
        <w:tab/>
        <w:t xml:space="preserve">Those charged with governance are responsible for overseeing the Group’s </w:t>
      </w:r>
      <w:r>
        <w:rPr>
          <w:rFonts w:ascii="Angsana New" w:hAnsi="Angsana New" w:cs="Angsana New"/>
          <w:spacing w:val="4"/>
          <w:sz w:val="32"/>
          <w:szCs w:val="32"/>
        </w:rPr>
        <w:t>and the Company</w:t>
      </w:r>
      <w:r w:rsidR="00B748F3">
        <w:rPr>
          <w:rFonts w:ascii="Angsana New" w:hAnsi="Angsana New" w:cs="Angsana New"/>
          <w:spacing w:val="4"/>
          <w:sz w:val="32"/>
          <w:szCs w:val="32"/>
        </w:rPr>
        <w:t>’s</w:t>
      </w:r>
      <w:r>
        <w:rPr>
          <w:rFonts w:ascii="Angsana New" w:hAnsi="Angsana New" w:cs="Angsana New"/>
          <w:spacing w:val="4"/>
          <w:sz w:val="32"/>
          <w:szCs w:val="32"/>
        </w:rPr>
        <w:t xml:space="preserve"> </w:t>
      </w:r>
      <w:r w:rsidRPr="004A7691">
        <w:rPr>
          <w:rFonts w:ascii="Angsana New" w:hAnsi="Angsana New" w:cs="Angsana New"/>
          <w:spacing w:val="4"/>
          <w:sz w:val="32"/>
          <w:szCs w:val="32"/>
        </w:rPr>
        <w:t>financial reporting process</w:t>
      </w:r>
      <w:r w:rsidRPr="004A7691">
        <w:rPr>
          <w:rFonts w:ascii="Angsana New" w:hAnsi="Angsana New" w:cs="Angsana New"/>
          <w:spacing w:val="4"/>
          <w:sz w:val="32"/>
          <w:szCs w:val="32"/>
          <w:cs/>
        </w:rPr>
        <w:t>.</w:t>
      </w:r>
    </w:p>
    <w:p w14:paraId="79176041" w14:textId="77777777" w:rsidR="0081057D" w:rsidRDefault="00B66A19" w:rsidP="005558C4">
      <w:pPr>
        <w:tabs>
          <w:tab w:val="center" w:pos="4678"/>
        </w:tabs>
        <w:jc w:val="center"/>
        <w:rPr>
          <w:rFonts w:ascii="Angsana New" w:hAnsi="Angsana New" w:cs="Angsana New"/>
          <w:b/>
          <w:bCs/>
          <w:sz w:val="32"/>
          <w:szCs w:val="32"/>
        </w:rPr>
      </w:pPr>
      <w:r>
        <w:rPr>
          <w:rFonts w:ascii="Angsana New" w:hAnsi="Angsana New" w:cs="Angsana New"/>
          <w:b/>
          <w:bCs/>
          <w:sz w:val="32"/>
          <w:szCs w:val="32"/>
        </w:rPr>
        <w:t xml:space="preserve"> </w:t>
      </w:r>
      <w:r w:rsidR="00FC3E8B">
        <w:rPr>
          <w:rFonts w:ascii="Angsana New" w:hAnsi="Angsana New" w:cs="Angsana New"/>
          <w:b/>
          <w:bCs/>
          <w:sz w:val="32"/>
          <w:szCs w:val="32"/>
        </w:rPr>
        <w:t xml:space="preserve">          </w:t>
      </w:r>
    </w:p>
    <w:p w14:paraId="10D4A935" w14:textId="77777777" w:rsidR="008F49E1" w:rsidRDefault="008F49E1" w:rsidP="005558C4">
      <w:pPr>
        <w:tabs>
          <w:tab w:val="center" w:pos="4678"/>
        </w:tabs>
        <w:jc w:val="center"/>
        <w:rPr>
          <w:rFonts w:ascii="Angsana New" w:hAnsi="Angsana New" w:cs="Angsana New"/>
          <w:b/>
          <w:bCs/>
          <w:sz w:val="32"/>
          <w:szCs w:val="32"/>
        </w:rPr>
      </w:pPr>
    </w:p>
    <w:p w14:paraId="496C1904" w14:textId="77777777" w:rsidR="005558C4" w:rsidRPr="006C50B1" w:rsidRDefault="0081057D" w:rsidP="005558C4">
      <w:pPr>
        <w:tabs>
          <w:tab w:val="center" w:pos="4678"/>
        </w:tabs>
        <w:jc w:val="center"/>
        <w:rPr>
          <w:rFonts w:ascii="TH SarabunPSK" w:hAnsi="TH SarabunPSK" w:cs="TH SarabunPSK" w:hint="cs"/>
          <w:b/>
          <w:bCs/>
          <w:sz w:val="16"/>
          <w:szCs w:val="16"/>
          <w:cs/>
        </w:rPr>
      </w:pPr>
      <w:r>
        <w:rPr>
          <w:rFonts w:ascii="Angsana New" w:hAnsi="Angsana New" w:cs="Angsana New"/>
          <w:b/>
          <w:bCs/>
          <w:noProof/>
          <w:sz w:val="32"/>
          <w:szCs w:val="32"/>
        </w:rPr>
        <w:lastRenderedPageBreak/>
        <w:pict w14:anchorId="1364F3DA">
          <v:shape id="_x0000_s1047" type="#_x0000_t75" style="position:absolute;left:0;text-align:left;margin-left:442.6pt;margin-top:-6.45pt;width:31.2pt;height:31.2pt;z-index:251658752">
            <v:imagedata r:id="rId8" o:title=""/>
            <w10:wrap type="square"/>
          </v:shape>
        </w:pict>
      </w:r>
      <w:r>
        <w:rPr>
          <w:rFonts w:ascii="Angsana New" w:hAnsi="Angsana New" w:cs="Angsana New"/>
          <w:b/>
          <w:bCs/>
          <w:sz w:val="32"/>
          <w:szCs w:val="32"/>
        </w:rPr>
        <w:t xml:space="preserve">           </w:t>
      </w:r>
      <w:r w:rsidR="00FC3E8B">
        <w:rPr>
          <w:rFonts w:ascii="Angsana New" w:hAnsi="Angsana New" w:cs="Angsana New"/>
          <w:b/>
          <w:bCs/>
          <w:sz w:val="32"/>
          <w:szCs w:val="32"/>
        </w:rPr>
        <w:t xml:space="preserve">  </w:t>
      </w:r>
      <w:r w:rsidR="004B6C38" w:rsidRPr="006C50B1">
        <w:rPr>
          <w:rFonts w:ascii="Angsana New" w:hAnsi="Angsana New" w:cs="Angsana New"/>
          <w:b/>
          <w:bCs/>
          <w:sz w:val="32"/>
          <w:szCs w:val="32"/>
        </w:rPr>
        <w:t xml:space="preserve"> </w:t>
      </w:r>
      <w:r w:rsidR="005558C4" w:rsidRPr="006C50B1">
        <w:rPr>
          <w:rFonts w:ascii="Angsana New" w:hAnsi="Angsana New" w:cs="Angsana New"/>
          <w:b/>
          <w:bCs/>
          <w:sz w:val="32"/>
          <w:szCs w:val="32"/>
        </w:rPr>
        <w:t>(TRANSLATION)</w:t>
      </w:r>
    </w:p>
    <w:p w14:paraId="53088239" w14:textId="77777777" w:rsidR="000874EF" w:rsidRDefault="000874EF" w:rsidP="00DE2086">
      <w:pPr>
        <w:autoSpaceDE w:val="0"/>
        <w:autoSpaceDN w:val="0"/>
        <w:adjustRightInd w:val="0"/>
        <w:rPr>
          <w:rFonts w:ascii="Angsana New" w:hAnsi="Angsana New" w:cs="Angsana New"/>
          <w:b/>
          <w:bCs/>
          <w:sz w:val="32"/>
          <w:szCs w:val="32"/>
        </w:rPr>
      </w:pPr>
    </w:p>
    <w:p w14:paraId="0878A166" w14:textId="77777777" w:rsidR="008B464F" w:rsidRPr="001960BC" w:rsidRDefault="008B464F" w:rsidP="00B748F3">
      <w:pPr>
        <w:autoSpaceDE w:val="0"/>
        <w:autoSpaceDN w:val="0"/>
        <w:adjustRightInd w:val="0"/>
        <w:rPr>
          <w:rFonts w:ascii="Angsana New" w:hAnsi="Angsana New" w:cs="Angsana New"/>
          <w:spacing w:val="4"/>
          <w:sz w:val="14"/>
          <w:szCs w:val="14"/>
        </w:rPr>
      </w:pPr>
    </w:p>
    <w:p w14:paraId="16D46D9F" w14:textId="77777777" w:rsidR="007E35C7" w:rsidRPr="004A7691" w:rsidRDefault="007E35C7" w:rsidP="007E35C7">
      <w:pPr>
        <w:autoSpaceDE w:val="0"/>
        <w:autoSpaceDN w:val="0"/>
        <w:adjustRightInd w:val="0"/>
        <w:spacing w:before="120" w:after="120"/>
        <w:rPr>
          <w:rFonts w:ascii="Angsana New" w:hAnsi="Angsana New" w:cs="Angsana New"/>
          <w:b/>
          <w:bCs/>
          <w:i/>
          <w:iCs/>
          <w:sz w:val="32"/>
          <w:szCs w:val="32"/>
        </w:rPr>
      </w:pPr>
      <w:r w:rsidRPr="004A7691">
        <w:rPr>
          <w:rFonts w:ascii="Angsana New" w:hAnsi="Angsana New" w:cs="Angsana New"/>
          <w:b/>
          <w:bCs/>
          <w:i/>
          <w:iCs/>
          <w:sz w:val="32"/>
          <w:szCs w:val="32"/>
        </w:rPr>
        <w:t xml:space="preserve">Auditor’s Responsibilities for the Audit of the Consolidated </w:t>
      </w:r>
      <w:r>
        <w:rPr>
          <w:rFonts w:ascii="Angsana New" w:hAnsi="Angsana New" w:cs="Angsana New"/>
          <w:b/>
          <w:bCs/>
          <w:i/>
          <w:iCs/>
          <w:spacing w:val="4"/>
          <w:sz w:val="32"/>
          <w:szCs w:val="32"/>
        </w:rPr>
        <w:t>and Separate</w:t>
      </w:r>
      <w:r w:rsidRPr="004A7691">
        <w:rPr>
          <w:rFonts w:ascii="Angsana New" w:hAnsi="Angsana New" w:cs="Angsana New"/>
          <w:b/>
          <w:bCs/>
          <w:i/>
          <w:iCs/>
          <w:sz w:val="32"/>
          <w:szCs w:val="32"/>
        </w:rPr>
        <w:t xml:space="preserve"> Financial Statements</w:t>
      </w:r>
    </w:p>
    <w:p w14:paraId="6E7E1CA3" w14:textId="77777777" w:rsidR="000874EF" w:rsidRPr="0081057D" w:rsidRDefault="007E35C7" w:rsidP="00C17235">
      <w:pPr>
        <w:tabs>
          <w:tab w:val="left" w:pos="720"/>
        </w:tabs>
        <w:jc w:val="thaiDistribute"/>
        <w:rPr>
          <w:rFonts w:ascii="Angsana New" w:hAnsi="Angsana New" w:cs="Angsana New"/>
          <w:sz w:val="32"/>
          <w:szCs w:val="32"/>
        </w:rPr>
      </w:pPr>
      <w:r w:rsidRPr="004A7691">
        <w:rPr>
          <w:rFonts w:ascii="Angsana New" w:hAnsi="Angsana New" w:cs="Angsana New"/>
          <w:spacing w:val="4"/>
          <w:sz w:val="32"/>
          <w:szCs w:val="32"/>
        </w:rPr>
        <w:tab/>
      </w:r>
      <w:r w:rsidRPr="0081057D">
        <w:rPr>
          <w:rFonts w:ascii="Angsana New" w:hAnsi="Angsana New" w:cs="Angsana New"/>
          <w:sz w:val="32"/>
          <w:szCs w:val="32"/>
        </w:rPr>
        <w:t xml:space="preserve">The State Audit Office of the Kingdom of Thailand’s objectives are to obtain reasonable assurance </w:t>
      </w:r>
      <w:r w:rsidRPr="0081057D">
        <w:rPr>
          <w:rFonts w:ascii="Angsana New" w:hAnsi="Angsana New" w:cs="Angsana New"/>
          <w:spacing w:val="-2"/>
          <w:sz w:val="32"/>
          <w:szCs w:val="32"/>
        </w:rPr>
        <w:t>about whether the consolidated and separate financial statements as a whole are free from material</w:t>
      </w:r>
      <w:r w:rsidRPr="0081057D">
        <w:rPr>
          <w:rFonts w:ascii="Angsana New" w:hAnsi="Angsana New" w:cs="Angsana New"/>
          <w:sz w:val="32"/>
          <w:szCs w:val="32"/>
        </w:rPr>
        <w:t xml:space="preserve"> misstatement, whether due to fraud or error, and to issue an auditor’s report that includes the State Audit Office of the Kingdom of Thailand’s opinion</w:t>
      </w:r>
      <w:r w:rsidRPr="0081057D">
        <w:rPr>
          <w:rFonts w:ascii="Angsana New" w:hAnsi="Angsana New" w:cs="Angsana New"/>
          <w:sz w:val="32"/>
          <w:szCs w:val="32"/>
          <w:cs/>
        </w:rPr>
        <w:t xml:space="preserve">. </w:t>
      </w:r>
      <w:r w:rsidRPr="0081057D">
        <w:rPr>
          <w:rFonts w:ascii="Angsana New" w:hAnsi="Angsana New" w:cs="Angsana New"/>
          <w:sz w:val="32"/>
          <w:szCs w:val="32"/>
        </w:rPr>
        <w:t xml:space="preserve">Reasonable assurance is a high level of </w:t>
      </w:r>
      <w:proofErr w:type="gramStart"/>
      <w:r w:rsidRPr="0081057D">
        <w:rPr>
          <w:rFonts w:ascii="Angsana New" w:hAnsi="Angsana New" w:cs="Angsana New"/>
          <w:sz w:val="32"/>
          <w:szCs w:val="32"/>
        </w:rPr>
        <w:t>assurance, but</w:t>
      </w:r>
      <w:proofErr w:type="gramEnd"/>
      <w:r w:rsidRPr="0081057D">
        <w:rPr>
          <w:rFonts w:ascii="Angsana New" w:hAnsi="Angsana New" w:cs="Angsana New"/>
          <w:sz w:val="32"/>
          <w:szCs w:val="32"/>
        </w:rPr>
        <w:t xml:space="preserve"> is not a guarantee</w:t>
      </w:r>
      <w:r w:rsidR="0081057D">
        <w:rPr>
          <w:rFonts w:ascii="Angsana New" w:hAnsi="Angsana New" w:cs="Angsana New"/>
          <w:sz w:val="32"/>
          <w:szCs w:val="32"/>
        </w:rPr>
        <w:t xml:space="preserve"> </w:t>
      </w:r>
      <w:r w:rsidR="000874EF" w:rsidRPr="0081057D">
        <w:rPr>
          <w:rFonts w:ascii="Angsana New" w:hAnsi="Angsana New" w:cs="Angsana New"/>
          <w:sz w:val="32"/>
          <w:szCs w:val="32"/>
        </w:rPr>
        <w:t xml:space="preserve">that an audit conducted in accordance with </w:t>
      </w:r>
      <w:r w:rsidR="00323F8C" w:rsidRPr="0081057D">
        <w:rPr>
          <w:rFonts w:ascii="Angsana New" w:hAnsi="Angsana New" w:cs="Angsana New"/>
          <w:sz w:val="32"/>
          <w:szCs w:val="32"/>
        </w:rPr>
        <w:t xml:space="preserve">the State Audit Standards and </w:t>
      </w:r>
      <w:r w:rsidR="000874EF" w:rsidRPr="0081057D">
        <w:rPr>
          <w:rFonts w:ascii="Angsana New" w:hAnsi="Angsana New" w:cs="Angsana New"/>
          <w:sz w:val="32"/>
          <w:szCs w:val="32"/>
        </w:rPr>
        <w:t xml:space="preserve">TSAs will always detect a material </w:t>
      </w:r>
      <w:r w:rsidR="000874EF" w:rsidRPr="00C2542A">
        <w:rPr>
          <w:rFonts w:ascii="Angsana New" w:hAnsi="Angsana New" w:cs="Angsana New"/>
          <w:spacing w:val="6"/>
          <w:sz w:val="32"/>
          <w:szCs w:val="32"/>
        </w:rPr>
        <w:t>misstatement when it exists</w:t>
      </w:r>
      <w:r w:rsidR="000874EF" w:rsidRPr="00C2542A">
        <w:rPr>
          <w:rFonts w:ascii="Angsana New" w:hAnsi="Angsana New" w:cs="Angsana New"/>
          <w:spacing w:val="6"/>
          <w:sz w:val="32"/>
          <w:szCs w:val="32"/>
          <w:cs/>
        </w:rPr>
        <w:t xml:space="preserve">. </w:t>
      </w:r>
      <w:r w:rsidR="000874EF" w:rsidRPr="00C2542A">
        <w:rPr>
          <w:rFonts w:ascii="Angsana New" w:hAnsi="Angsana New" w:cs="Angsana New"/>
          <w:spacing w:val="6"/>
          <w:sz w:val="32"/>
          <w:szCs w:val="32"/>
        </w:rPr>
        <w:t>Misstatements can arise from fraud or error and are considered material if,</w:t>
      </w:r>
      <w:r w:rsidR="000874EF" w:rsidRPr="0081057D">
        <w:rPr>
          <w:rFonts w:ascii="Angsana New" w:hAnsi="Angsana New" w:cs="Angsana New"/>
          <w:sz w:val="32"/>
          <w:szCs w:val="32"/>
        </w:rPr>
        <w:t xml:space="preserve"> individually or in the aggregate, they could reasonably be expected to influence the economic decisions of users taken on the basis of these consolidated and separate financial statements</w:t>
      </w:r>
      <w:r w:rsidR="000874EF" w:rsidRPr="004A7691">
        <w:rPr>
          <w:rFonts w:ascii="Angsana New" w:hAnsi="Angsana New" w:cs="Angsana New"/>
          <w:spacing w:val="4"/>
          <w:sz w:val="32"/>
          <w:szCs w:val="32"/>
          <w:cs/>
        </w:rPr>
        <w:t>.</w:t>
      </w:r>
    </w:p>
    <w:p w14:paraId="771D9C09" w14:textId="77777777" w:rsidR="000874EF" w:rsidRPr="004A7691" w:rsidRDefault="000874EF" w:rsidP="00C2542A">
      <w:pPr>
        <w:tabs>
          <w:tab w:val="left" w:pos="720"/>
        </w:tabs>
        <w:spacing w:before="120"/>
        <w:jc w:val="both"/>
        <w:rPr>
          <w:rFonts w:ascii="Angsana New" w:hAnsi="Angsana New" w:cs="Angsana New"/>
          <w:spacing w:val="4"/>
          <w:sz w:val="32"/>
          <w:szCs w:val="32"/>
        </w:rPr>
      </w:pPr>
      <w:r>
        <w:rPr>
          <w:rFonts w:ascii="Angsana New" w:hAnsi="Angsana New" w:cs="Angsana New"/>
          <w:spacing w:val="4"/>
          <w:sz w:val="32"/>
          <w:szCs w:val="32"/>
        </w:rPr>
        <w:tab/>
      </w:r>
      <w:r w:rsidRPr="004A7691">
        <w:rPr>
          <w:rFonts w:ascii="Angsana New" w:hAnsi="Angsana New" w:cs="Angsana New"/>
          <w:spacing w:val="4"/>
          <w:sz w:val="32"/>
          <w:szCs w:val="32"/>
        </w:rPr>
        <w:t>As part of an audit in accordance with</w:t>
      </w:r>
      <w:r w:rsidRPr="004A7691">
        <w:rPr>
          <w:rFonts w:ascii="Angsana New" w:hAnsi="Angsana New" w:cs="Angsana New"/>
          <w:spacing w:val="4"/>
          <w:sz w:val="32"/>
          <w:szCs w:val="32"/>
          <w:cs/>
        </w:rPr>
        <w:t xml:space="preserve"> </w:t>
      </w:r>
      <w:r w:rsidR="00323F8C">
        <w:rPr>
          <w:rFonts w:ascii="Angsana New" w:hAnsi="Angsana New" w:cs="Angsana New"/>
          <w:spacing w:val="4"/>
          <w:sz w:val="32"/>
          <w:szCs w:val="32"/>
        </w:rPr>
        <w:t xml:space="preserve">the State Audit Standards and </w:t>
      </w:r>
      <w:r w:rsidRPr="004A7691">
        <w:rPr>
          <w:rFonts w:ascii="Angsana New" w:hAnsi="Angsana New" w:cs="Angsana New"/>
          <w:spacing w:val="4"/>
          <w:sz w:val="32"/>
          <w:szCs w:val="32"/>
        </w:rPr>
        <w:t xml:space="preserve">TSAs, the State Audit Office </w:t>
      </w:r>
      <w:r w:rsidRPr="00C2542A">
        <w:rPr>
          <w:rFonts w:ascii="Angsana New" w:hAnsi="Angsana New" w:cs="Angsana New"/>
          <w:sz w:val="32"/>
          <w:szCs w:val="32"/>
        </w:rPr>
        <w:t xml:space="preserve">of the Kingdom of Thailand exercises professional judgment and maintain professional skepticism throughout the audit, </w:t>
      </w:r>
      <w:r w:rsidR="00C2542A" w:rsidRPr="00C2542A">
        <w:rPr>
          <w:rFonts w:ascii="Angsana New" w:hAnsi="Angsana New" w:cs="Angsana New"/>
          <w:sz w:val="32"/>
          <w:szCs w:val="32"/>
        </w:rPr>
        <w:t>t</w:t>
      </w:r>
      <w:r w:rsidRPr="00C2542A">
        <w:rPr>
          <w:rFonts w:ascii="Angsana New" w:hAnsi="Angsana New" w:cs="Angsana New"/>
          <w:sz w:val="32"/>
          <w:szCs w:val="32"/>
        </w:rPr>
        <w:t>he State Audit Office of the Kingdom of Thailand also</w:t>
      </w:r>
      <w:r w:rsidRPr="004A7691">
        <w:rPr>
          <w:rFonts w:ascii="Angsana New" w:hAnsi="Angsana New" w:cs="Angsana New"/>
          <w:spacing w:val="4"/>
          <w:sz w:val="32"/>
          <w:szCs w:val="32"/>
          <w:cs/>
        </w:rPr>
        <w:t>:</w:t>
      </w:r>
    </w:p>
    <w:p w14:paraId="45F80B2B" w14:textId="77777777" w:rsidR="000874EF" w:rsidRPr="0052423A" w:rsidRDefault="000C7E85" w:rsidP="000C7E85">
      <w:pPr>
        <w:numPr>
          <w:ilvl w:val="0"/>
          <w:numId w:val="6"/>
        </w:numPr>
        <w:tabs>
          <w:tab w:val="left" w:pos="720"/>
        </w:tabs>
        <w:spacing w:before="100"/>
        <w:ind w:left="0" w:firstLine="709"/>
        <w:jc w:val="both"/>
        <w:rPr>
          <w:rFonts w:ascii="Angsana New" w:hAnsi="Angsana New" w:cs="Angsana New"/>
          <w:sz w:val="32"/>
          <w:szCs w:val="32"/>
        </w:rPr>
      </w:pPr>
      <w:r>
        <w:rPr>
          <w:rFonts w:ascii="Angsana New" w:hAnsi="Angsana New" w:cs="Angsana New"/>
          <w:sz w:val="32"/>
          <w:szCs w:val="32"/>
        </w:rPr>
        <w:t xml:space="preserve">  </w:t>
      </w:r>
      <w:r w:rsidR="000874EF" w:rsidRPr="0052423A">
        <w:rPr>
          <w:rFonts w:ascii="Angsana New" w:hAnsi="Angsana New" w:cs="Angsana New"/>
          <w:sz w:val="32"/>
          <w:szCs w:val="32"/>
        </w:rPr>
        <w:t>Identifies and assesses the risks of material misstatement of the consolidated and separate financial statements, whether due to fraud or error, designs and performs audit procedures responsive to those risks, and obtains audit evidence that is sufficient and appropriate to provide a basis for the State Audit Office of the Kingdom of Thailand’s opinion</w:t>
      </w:r>
      <w:r w:rsidR="000874EF" w:rsidRPr="0052423A">
        <w:rPr>
          <w:rFonts w:ascii="Angsana New" w:hAnsi="Angsana New" w:cs="Angsana New"/>
          <w:sz w:val="32"/>
          <w:szCs w:val="32"/>
          <w:cs/>
        </w:rPr>
        <w:t xml:space="preserve">. </w:t>
      </w:r>
      <w:r w:rsidR="000874EF" w:rsidRPr="0052423A">
        <w:rPr>
          <w:rFonts w:ascii="Angsana New" w:hAnsi="Angsana New" w:cs="Angsana New"/>
          <w:sz w:val="32"/>
          <w:szCs w:val="32"/>
        </w:rPr>
        <w:t xml:space="preserve">The risk of not detecting a material misstatement resulting from fraud is higher </w:t>
      </w:r>
      <w:r w:rsidR="000874EF" w:rsidRPr="0052423A">
        <w:rPr>
          <w:rFonts w:ascii="Angsana New" w:hAnsi="Angsana New" w:cs="Angsana New"/>
          <w:spacing w:val="-4"/>
          <w:sz w:val="32"/>
          <w:szCs w:val="32"/>
        </w:rPr>
        <w:t>than for one resulting from error, as fraud may involve collusion, forgery, intentional omissions,</w:t>
      </w:r>
      <w:r w:rsidR="000874EF" w:rsidRPr="0052423A">
        <w:rPr>
          <w:rFonts w:ascii="Angsana New" w:hAnsi="Angsana New" w:cs="Angsana New"/>
          <w:sz w:val="32"/>
          <w:szCs w:val="32"/>
        </w:rPr>
        <w:t xml:space="preserve"> misrepresentations, or the override of internal control</w:t>
      </w:r>
      <w:r w:rsidR="000874EF" w:rsidRPr="0052423A">
        <w:rPr>
          <w:rFonts w:ascii="Angsana New" w:hAnsi="Angsana New" w:cs="Angsana New"/>
          <w:sz w:val="32"/>
          <w:szCs w:val="32"/>
          <w:cs/>
        </w:rPr>
        <w:t>.</w:t>
      </w:r>
    </w:p>
    <w:p w14:paraId="57D13AE0" w14:textId="77777777" w:rsidR="000874EF" w:rsidRPr="0052423A" w:rsidRDefault="000C7E85" w:rsidP="000C7E85">
      <w:pPr>
        <w:numPr>
          <w:ilvl w:val="0"/>
          <w:numId w:val="6"/>
        </w:numPr>
        <w:tabs>
          <w:tab w:val="left" w:pos="0"/>
        </w:tabs>
        <w:ind w:left="0" w:firstLine="709"/>
        <w:jc w:val="both"/>
        <w:rPr>
          <w:rFonts w:ascii="Angsana New" w:hAnsi="Angsana New" w:cs="Angsana New"/>
          <w:sz w:val="32"/>
          <w:szCs w:val="32"/>
        </w:rPr>
      </w:pPr>
      <w:r>
        <w:rPr>
          <w:rFonts w:ascii="Angsana New" w:hAnsi="Angsana New" w:cs="Angsana New"/>
          <w:sz w:val="32"/>
          <w:szCs w:val="32"/>
        </w:rPr>
        <w:t xml:space="preserve">  </w:t>
      </w:r>
      <w:r w:rsidR="000874EF" w:rsidRPr="000C7E85">
        <w:rPr>
          <w:rFonts w:ascii="Angsana New" w:hAnsi="Angsana New" w:cs="Angsana New"/>
          <w:spacing w:val="-2"/>
          <w:sz w:val="32"/>
          <w:szCs w:val="32"/>
        </w:rPr>
        <w:t>Obtains an understanding of internal control relevant to the audit in order to design audit procedures</w:t>
      </w:r>
      <w:r w:rsidR="000874EF" w:rsidRPr="0052423A">
        <w:rPr>
          <w:rFonts w:ascii="Angsana New" w:hAnsi="Angsana New" w:cs="Angsana New"/>
          <w:sz w:val="32"/>
          <w:szCs w:val="32"/>
        </w:rPr>
        <w:t xml:space="preserve"> that are appropriate in the circumstances, but not for the purpose of expressing an opinion on the effectiveness of the Group’s</w:t>
      </w:r>
      <w:r w:rsidR="00452AA9" w:rsidRPr="0052423A">
        <w:rPr>
          <w:rFonts w:ascii="Angsana New" w:hAnsi="Angsana New" w:cs="Angsana New"/>
          <w:sz w:val="32"/>
          <w:szCs w:val="32"/>
        </w:rPr>
        <w:t xml:space="preserve"> and the C</w:t>
      </w:r>
      <w:r w:rsidR="00B748F3" w:rsidRPr="0052423A">
        <w:rPr>
          <w:rFonts w:ascii="Angsana New" w:hAnsi="Angsana New" w:cs="Angsana New"/>
          <w:sz w:val="32"/>
          <w:szCs w:val="32"/>
        </w:rPr>
        <w:t>ompany’s</w:t>
      </w:r>
      <w:r w:rsidR="000874EF" w:rsidRPr="0052423A">
        <w:rPr>
          <w:rFonts w:ascii="Angsana New" w:hAnsi="Angsana New" w:cs="Angsana New"/>
          <w:sz w:val="32"/>
          <w:szCs w:val="32"/>
        </w:rPr>
        <w:t xml:space="preserve"> internal control</w:t>
      </w:r>
      <w:r w:rsidR="000874EF" w:rsidRPr="0052423A">
        <w:rPr>
          <w:rFonts w:ascii="Angsana New" w:hAnsi="Angsana New" w:cs="Angsana New"/>
          <w:sz w:val="32"/>
          <w:szCs w:val="32"/>
          <w:cs/>
        </w:rPr>
        <w:t>.</w:t>
      </w:r>
    </w:p>
    <w:p w14:paraId="10CC7D71" w14:textId="77777777" w:rsidR="000874EF" w:rsidRDefault="000C7E85" w:rsidP="000C7E85">
      <w:pPr>
        <w:numPr>
          <w:ilvl w:val="0"/>
          <w:numId w:val="6"/>
        </w:numPr>
        <w:tabs>
          <w:tab w:val="left" w:pos="0"/>
        </w:tabs>
        <w:ind w:left="0" w:firstLine="709"/>
        <w:jc w:val="both"/>
        <w:rPr>
          <w:rFonts w:ascii="Angsana New" w:hAnsi="Angsana New" w:cs="Angsana New"/>
          <w:spacing w:val="4"/>
          <w:sz w:val="32"/>
          <w:szCs w:val="32"/>
        </w:rPr>
      </w:pPr>
      <w:r>
        <w:rPr>
          <w:rFonts w:ascii="Angsana New" w:hAnsi="Angsana New" w:cs="Angsana New"/>
          <w:spacing w:val="4"/>
          <w:sz w:val="32"/>
          <w:szCs w:val="32"/>
        </w:rPr>
        <w:t xml:space="preserve">  </w:t>
      </w:r>
      <w:r w:rsidR="000874EF" w:rsidRPr="000C7E85">
        <w:rPr>
          <w:rFonts w:ascii="Angsana New" w:hAnsi="Angsana New" w:cs="Angsana New"/>
          <w:sz w:val="32"/>
          <w:szCs w:val="32"/>
        </w:rPr>
        <w:t>Evaluates the appropriateness of accounting policies used and the reasonableness of accounting</w:t>
      </w:r>
      <w:r w:rsidR="000874EF" w:rsidRPr="00255377">
        <w:rPr>
          <w:rFonts w:ascii="Angsana New" w:hAnsi="Angsana New" w:cs="Angsana New"/>
          <w:spacing w:val="4"/>
          <w:sz w:val="32"/>
          <w:szCs w:val="32"/>
        </w:rPr>
        <w:t xml:space="preserve"> estimates and related disclosures made by management</w:t>
      </w:r>
      <w:r w:rsidR="000874EF" w:rsidRPr="00255377">
        <w:rPr>
          <w:rFonts w:ascii="Angsana New" w:hAnsi="Angsana New" w:cs="Angsana New"/>
          <w:spacing w:val="4"/>
          <w:sz w:val="32"/>
          <w:szCs w:val="32"/>
          <w:cs/>
        </w:rPr>
        <w:t>.</w:t>
      </w:r>
    </w:p>
    <w:p w14:paraId="0FF51845" w14:textId="77777777" w:rsidR="00C17235" w:rsidRPr="0070517E" w:rsidRDefault="000C7E85" w:rsidP="000C7E85">
      <w:pPr>
        <w:numPr>
          <w:ilvl w:val="0"/>
          <w:numId w:val="6"/>
        </w:numPr>
        <w:tabs>
          <w:tab w:val="left" w:pos="0"/>
        </w:tabs>
        <w:ind w:left="0" w:firstLine="709"/>
        <w:jc w:val="thaiDistribute"/>
        <w:rPr>
          <w:rFonts w:ascii="Angsana New" w:hAnsi="Angsana New" w:cs="Angsana New"/>
          <w:sz w:val="32"/>
          <w:szCs w:val="32"/>
        </w:rPr>
      </w:pPr>
      <w:r w:rsidRPr="000C7E85">
        <w:rPr>
          <w:rFonts w:ascii="Angsana New" w:hAnsi="Angsana New" w:cs="Angsana New"/>
          <w:spacing w:val="-2"/>
          <w:sz w:val="32"/>
          <w:szCs w:val="32"/>
        </w:rPr>
        <w:t xml:space="preserve">  </w:t>
      </w:r>
      <w:r w:rsidR="004B6C38" w:rsidRPr="000C7E85">
        <w:rPr>
          <w:rFonts w:ascii="Angsana New" w:hAnsi="Angsana New" w:cs="Angsana New"/>
          <w:spacing w:val="-2"/>
          <w:sz w:val="32"/>
          <w:szCs w:val="32"/>
        </w:rPr>
        <w:t>Concludes on the appropriateness of management’s use of the going concern basis of accounting</w:t>
      </w:r>
      <w:r w:rsidR="004B6C38" w:rsidRPr="00C710DC">
        <w:rPr>
          <w:rFonts w:ascii="Angsana New" w:hAnsi="Angsana New" w:cs="Angsana New"/>
          <w:sz w:val="32"/>
          <w:szCs w:val="32"/>
        </w:rPr>
        <w:t xml:space="preserve"> and, based on the audit evidence obtained, whether a material uncertainty exists related to events or conditions that may cast significant doubt on the Group’s and the Company’s ability to continue as a going concern</w:t>
      </w:r>
      <w:r w:rsidR="004B6C38" w:rsidRPr="00C710DC">
        <w:rPr>
          <w:rFonts w:ascii="Angsana New" w:hAnsi="Angsana New" w:cs="Angsana New"/>
          <w:sz w:val="32"/>
          <w:szCs w:val="32"/>
          <w:cs/>
        </w:rPr>
        <w:t xml:space="preserve">. </w:t>
      </w:r>
      <w:r w:rsidR="004B6C38" w:rsidRPr="00C710DC">
        <w:rPr>
          <w:rFonts w:ascii="Angsana New" w:hAnsi="Angsana New" w:cs="Angsana New"/>
          <w:sz w:val="32"/>
          <w:szCs w:val="32"/>
        </w:rPr>
        <w:t xml:space="preserve">If the State Audit Office of the Kingdom of Thailand concludes that a material uncertainty exists, the State Audit Office of the Kingdom of </w:t>
      </w:r>
      <w:r w:rsidR="004B6C38" w:rsidRPr="002269E4">
        <w:rPr>
          <w:rFonts w:ascii="Angsana New" w:hAnsi="Angsana New" w:cs="Angsana New"/>
          <w:spacing w:val="2"/>
          <w:sz w:val="32"/>
          <w:szCs w:val="32"/>
        </w:rPr>
        <w:t>Thailand is required</w:t>
      </w:r>
      <w:r w:rsidR="004B6C38" w:rsidRPr="00C710DC">
        <w:rPr>
          <w:rFonts w:ascii="Angsana New" w:hAnsi="Angsana New" w:cs="Angsana New"/>
          <w:sz w:val="32"/>
          <w:szCs w:val="32"/>
        </w:rPr>
        <w:t xml:space="preserve"> to draw attention in </w:t>
      </w:r>
      <w:r w:rsidR="008B464F" w:rsidRPr="00C710DC">
        <w:rPr>
          <w:rFonts w:ascii="Angsana New" w:hAnsi="Angsana New" w:cs="Angsana New"/>
          <w:sz w:val="32"/>
          <w:szCs w:val="32"/>
        </w:rPr>
        <w:t xml:space="preserve">the auditor’s report of the State Audit Office </w:t>
      </w:r>
      <w:r w:rsidR="0070517E" w:rsidRPr="00C710DC">
        <w:rPr>
          <w:rFonts w:ascii="Angsana New" w:hAnsi="Angsana New" w:cs="Angsana New"/>
          <w:sz w:val="32"/>
          <w:szCs w:val="32"/>
        </w:rPr>
        <w:t>of the Kingdom of Thailand to the related disclosures in</w:t>
      </w:r>
      <w:r w:rsidR="0070517E" w:rsidRPr="00C710DC">
        <w:rPr>
          <w:rFonts w:ascii="Angsana New" w:hAnsi="Angsana New" w:cs="Angsana New"/>
          <w:sz w:val="32"/>
          <w:szCs w:val="32"/>
          <w:cs/>
        </w:rPr>
        <w:t xml:space="preserve"> </w:t>
      </w:r>
      <w:r w:rsidR="0070517E" w:rsidRPr="00C710DC">
        <w:rPr>
          <w:rFonts w:ascii="Angsana New" w:hAnsi="Angsana New" w:cs="Angsana New"/>
          <w:sz w:val="32"/>
          <w:szCs w:val="32"/>
        </w:rPr>
        <w:t>the consolidated and separate financial statements or, if</w:t>
      </w:r>
      <w:r w:rsidR="0070517E" w:rsidRPr="0070517E">
        <w:rPr>
          <w:rFonts w:ascii="Angsana New" w:hAnsi="Angsana New" w:cs="Angsana New"/>
          <w:spacing w:val="6"/>
          <w:sz w:val="32"/>
          <w:szCs w:val="32"/>
        </w:rPr>
        <w:t xml:space="preserve"> </w:t>
      </w:r>
      <w:r w:rsidR="0070517E" w:rsidRPr="007E35C7">
        <w:rPr>
          <w:rFonts w:ascii="Angsana New" w:hAnsi="Angsana New" w:cs="Angsana New"/>
          <w:spacing w:val="6"/>
          <w:sz w:val="32"/>
          <w:szCs w:val="32"/>
        </w:rPr>
        <w:t>such disclosures are inadequate, to modify the State Audit Office of the Kingdom of Thaila</w:t>
      </w:r>
      <w:r w:rsidR="0070517E" w:rsidRPr="001D186F">
        <w:rPr>
          <w:rFonts w:ascii="Angsana New" w:hAnsi="Angsana New" w:cs="Angsana New"/>
          <w:spacing w:val="8"/>
          <w:sz w:val="32"/>
          <w:szCs w:val="32"/>
        </w:rPr>
        <w:t>nd</w:t>
      </w:r>
      <w:r w:rsidR="0070517E" w:rsidRPr="007E35C7">
        <w:rPr>
          <w:rFonts w:ascii="Angsana New" w:hAnsi="Angsana New" w:cs="Angsana New"/>
          <w:spacing w:val="6"/>
          <w:sz w:val="32"/>
          <w:szCs w:val="32"/>
        </w:rPr>
        <w:t xml:space="preserve">’s </w:t>
      </w:r>
      <w:r w:rsidR="0070517E" w:rsidRPr="001D186F">
        <w:rPr>
          <w:rFonts w:ascii="Angsana New" w:hAnsi="Angsana New" w:cs="Angsana New"/>
          <w:spacing w:val="8"/>
          <w:sz w:val="32"/>
          <w:szCs w:val="32"/>
        </w:rPr>
        <w:t>opinion</w:t>
      </w:r>
      <w:r w:rsidR="0070517E" w:rsidRPr="001D186F">
        <w:rPr>
          <w:rFonts w:ascii="Angsana New" w:hAnsi="Angsana New" w:cs="Angsana New"/>
          <w:spacing w:val="8"/>
          <w:sz w:val="32"/>
          <w:szCs w:val="32"/>
          <w:cs/>
        </w:rPr>
        <w:t>.</w:t>
      </w:r>
      <w:r w:rsidR="00FC3E8B" w:rsidRPr="0070517E">
        <w:rPr>
          <w:rFonts w:ascii="Angsana New" w:hAnsi="Angsana New" w:cs="Angsana New"/>
          <w:b/>
          <w:bCs/>
          <w:sz w:val="32"/>
          <w:szCs w:val="32"/>
        </w:rPr>
        <w:t xml:space="preserve">     </w:t>
      </w:r>
    </w:p>
    <w:p w14:paraId="48B0B5BB" w14:textId="77777777" w:rsidR="008B464F" w:rsidRPr="006C50B1" w:rsidRDefault="00C17235" w:rsidP="008B464F">
      <w:pPr>
        <w:tabs>
          <w:tab w:val="center" w:pos="4678"/>
        </w:tabs>
        <w:jc w:val="center"/>
        <w:rPr>
          <w:rFonts w:ascii="TH SarabunPSK" w:hAnsi="TH SarabunPSK" w:cs="TH SarabunPSK" w:hint="cs"/>
          <w:b/>
          <w:bCs/>
          <w:sz w:val="16"/>
          <w:szCs w:val="16"/>
          <w:cs/>
        </w:rPr>
      </w:pPr>
      <w:r>
        <w:rPr>
          <w:rFonts w:ascii="Angsana New" w:hAnsi="Angsana New" w:cs="Angsana New"/>
          <w:b/>
          <w:bCs/>
          <w:noProof/>
          <w:sz w:val="32"/>
          <w:szCs w:val="32"/>
        </w:rPr>
        <w:lastRenderedPageBreak/>
        <w:pict w14:anchorId="22EBB017">
          <v:shape id="_x0000_s1048" type="#_x0000_t75" style="position:absolute;left:0;text-align:left;margin-left:443.2pt;margin-top:-3.65pt;width:31.2pt;height:31.2pt;z-index:251659776">
            <v:imagedata r:id="rId8" o:title=""/>
            <w10:wrap type="square"/>
          </v:shape>
        </w:pict>
      </w:r>
      <w:r>
        <w:rPr>
          <w:rFonts w:ascii="Angsana New" w:hAnsi="Angsana New" w:cs="Angsana New"/>
          <w:b/>
          <w:bCs/>
          <w:sz w:val="32"/>
          <w:szCs w:val="32"/>
        </w:rPr>
        <w:t xml:space="preserve">           </w:t>
      </w:r>
      <w:r w:rsidR="00FC3E8B">
        <w:rPr>
          <w:rFonts w:ascii="Angsana New" w:hAnsi="Angsana New" w:cs="Angsana New"/>
          <w:b/>
          <w:bCs/>
          <w:sz w:val="32"/>
          <w:szCs w:val="32"/>
        </w:rPr>
        <w:t xml:space="preserve">   </w:t>
      </w:r>
      <w:r w:rsidR="00186D1B" w:rsidRPr="006C50B1">
        <w:rPr>
          <w:rFonts w:ascii="Angsana New" w:hAnsi="Angsana New" w:cs="Angsana New"/>
          <w:b/>
          <w:bCs/>
          <w:sz w:val="32"/>
          <w:szCs w:val="32"/>
        </w:rPr>
        <w:t xml:space="preserve"> </w:t>
      </w:r>
      <w:r w:rsidR="008B464F" w:rsidRPr="006C50B1">
        <w:rPr>
          <w:rFonts w:ascii="Angsana New" w:hAnsi="Angsana New" w:cs="Angsana New"/>
          <w:b/>
          <w:bCs/>
          <w:sz w:val="32"/>
          <w:szCs w:val="32"/>
        </w:rPr>
        <w:t>(TRANSLATION)</w:t>
      </w:r>
    </w:p>
    <w:p w14:paraId="3E389648" w14:textId="77777777" w:rsidR="008B464F" w:rsidRDefault="008B464F" w:rsidP="008B464F">
      <w:pPr>
        <w:tabs>
          <w:tab w:val="center" w:pos="4678"/>
        </w:tabs>
        <w:rPr>
          <w:rFonts w:ascii="Angsana New" w:hAnsi="Angsana New" w:cs="Angsana New" w:hint="cs"/>
          <w:b/>
          <w:bCs/>
          <w:sz w:val="32"/>
          <w:szCs w:val="32"/>
          <w:cs/>
        </w:rPr>
      </w:pPr>
    </w:p>
    <w:p w14:paraId="1BEA2FB6" w14:textId="77777777" w:rsidR="007E35C7" w:rsidRPr="007E35C7" w:rsidRDefault="007E35C7" w:rsidP="007E35C7">
      <w:pPr>
        <w:tabs>
          <w:tab w:val="center" w:pos="4678"/>
        </w:tabs>
        <w:jc w:val="thaiDistribute"/>
        <w:rPr>
          <w:rFonts w:ascii="Angsana New" w:hAnsi="Angsana New" w:cs="Angsana New"/>
          <w:sz w:val="14"/>
          <w:szCs w:val="14"/>
        </w:rPr>
      </w:pPr>
    </w:p>
    <w:p w14:paraId="02350DA5" w14:textId="77777777" w:rsidR="007E35C7" w:rsidRDefault="007E35C7" w:rsidP="007E35C7">
      <w:pPr>
        <w:tabs>
          <w:tab w:val="center" w:pos="4678"/>
        </w:tabs>
        <w:jc w:val="thaiDistribute"/>
        <w:rPr>
          <w:rFonts w:ascii="Angsana New" w:hAnsi="Angsana New" w:cs="Angsana New"/>
          <w:b/>
          <w:bCs/>
          <w:sz w:val="32"/>
          <w:szCs w:val="32"/>
        </w:rPr>
      </w:pPr>
      <w:r w:rsidRPr="00C710DC">
        <w:rPr>
          <w:rFonts w:ascii="Angsana New" w:hAnsi="Angsana New" w:cs="Angsana New"/>
          <w:sz w:val="32"/>
          <w:szCs w:val="32"/>
        </w:rPr>
        <w:t xml:space="preserve">The State Audit Office of the Kingdom of Thailand’s conclusions are based on the audit evidence obtained up to the </w:t>
      </w:r>
      <w:r>
        <w:rPr>
          <w:rFonts w:ascii="Angsana New" w:hAnsi="Angsana New" w:cs="Angsana New"/>
          <w:sz w:val="32"/>
          <w:szCs w:val="32"/>
        </w:rPr>
        <w:t xml:space="preserve">date of the </w:t>
      </w:r>
      <w:r w:rsidRPr="00C710DC">
        <w:rPr>
          <w:rFonts w:ascii="Angsana New" w:hAnsi="Angsana New" w:cs="Angsana New"/>
          <w:sz w:val="32"/>
          <w:szCs w:val="32"/>
        </w:rPr>
        <w:t>auditor’s report of the State Audit Office of the Kingdom of Thailand</w:t>
      </w:r>
      <w:r w:rsidRPr="00C710DC">
        <w:rPr>
          <w:rFonts w:ascii="Angsana New" w:hAnsi="Angsana New" w:cs="Angsana New"/>
          <w:sz w:val="32"/>
          <w:szCs w:val="32"/>
          <w:cs/>
        </w:rPr>
        <w:t xml:space="preserve">. </w:t>
      </w:r>
      <w:r w:rsidRPr="00C710DC">
        <w:rPr>
          <w:rFonts w:ascii="Angsana New" w:hAnsi="Angsana New" w:cs="Angsana New"/>
          <w:sz w:val="32"/>
          <w:szCs w:val="32"/>
        </w:rPr>
        <w:t>However, future events or conditions may cause the Group and the Company to cease to continue as a going concern</w:t>
      </w:r>
      <w:r w:rsidRPr="00C710DC">
        <w:rPr>
          <w:rFonts w:ascii="Angsana New" w:hAnsi="Angsana New" w:cs="Angsana New"/>
          <w:sz w:val="32"/>
          <w:szCs w:val="32"/>
          <w:cs/>
        </w:rPr>
        <w:t>.</w:t>
      </w:r>
    </w:p>
    <w:p w14:paraId="48593314" w14:textId="77777777" w:rsidR="006F3321" w:rsidRPr="00CC55AB" w:rsidRDefault="000C7E85" w:rsidP="00BC60A6">
      <w:pPr>
        <w:numPr>
          <w:ilvl w:val="0"/>
          <w:numId w:val="6"/>
        </w:numPr>
        <w:tabs>
          <w:tab w:val="left" w:pos="0"/>
          <w:tab w:val="left" w:pos="851"/>
        </w:tabs>
        <w:ind w:left="0" w:firstLine="737"/>
        <w:jc w:val="both"/>
        <w:rPr>
          <w:rFonts w:ascii="Angsana New" w:hAnsi="Angsana New" w:cs="Angsana New"/>
          <w:sz w:val="32"/>
          <w:szCs w:val="32"/>
        </w:rPr>
      </w:pPr>
      <w:r>
        <w:rPr>
          <w:rFonts w:ascii="Angsana New" w:hAnsi="Angsana New" w:cs="Angsana New"/>
          <w:sz w:val="32"/>
          <w:szCs w:val="32"/>
        </w:rPr>
        <w:t xml:space="preserve">  </w:t>
      </w:r>
      <w:r w:rsidR="006F3321" w:rsidRPr="000C7E85">
        <w:rPr>
          <w:rFonts w:ascii="Angsana New" w:hAnsi="Angsana New" w:cs="Angsana New"/>
          <w:spacing w:val="-2"/>
          <w:sz w:val="32"/>
          <w:szCs w:val="32"/>
        </w:rPr>
        <w:t xml:space="preserve">Evaluates the overall presentation, </w:t>
      </w:r>
      <w:proofErr w:type="gramStart"/>
      <w:r w:rsidR="006F3321" w:rsidRPr="000C7E85">
        <w:rPr>
          <w:rFonts w:ascii="Angsana New" w:hAnsi="Angsana New" w:cs="Angsana New"/>
          <w:spacing w:val="-2"/>
          <w:sz w:val="32"/>
          <w:szCs w:val="32"/>
        </w:rPr>
        <w:t>structure</w:t>
      </w:r>
      <w:proofErr w:type="gramEnd"/>
      <w:r w:rsidR="006F3321" w:rsidRPr="000C7E85">
        <w:rPr>
          <w:rFonts w:ascii="Angsana New" w:hAnsi="Angsana New" w:cs="Angsana New"/>
          <w:spacing w:val="-2"/>
          <w:sz w:val="32"/>
          <w:szCs w:val="32"/>
        </w:rPr>
        <w:t xml:space="preserve"> and content of the consolidated and separate financial</w:t>
      </w:r>
      <w:r w:rsidR="006F3321" w:rsidRPr="00CC55AB">
        <w:rPr>
          <w:rFonts w:ascii="Angsana New" w:hAnsi="Angsana New" w:cs="Angsana New"/>
          <w:sz w:val="32"/>
          <w:szCs w:val="32"/>
        </w:rPr>
        <w:t xml:space="preserve"> statements, including the disclosures, and whether the consolidated and separate financial statements represent the underlying transactions and events in a manner that achieves fair presentation</w:t>
      </w:r>
      <w:r w:rsidR="006F3321" w:rsidRPr="00CC55AB">
        <w:rPr>
          <w:rFonts w:ascii="Angsana New" w:hAnsi="Angsana New" w:cs="Angsana New"/>
          <w:sz w:val="32"/>
          <w:szCs w:val="32"/>
          <w:cs/>
        </w:rPr>
        <w:t>.</w:t>
      </w:r>
    </w:p>
    <w:p w14:paraId="210972B1" w14:textId="77777777" w:rsidR="006F3321" w:rsidRPr="00DF6E81" w:rsidRDefault="000C7E85" w:rsidP="00BC60A6">
      <w:pPr>
        <w:numPr>
          <w:ilvl w:val="0"/>
          <w:numId w:val="6"/>
        </w:numPr>
        <w:tabs>
          <w:tab w:val="left" w:pos="0"/>
        </w:tabs>
        <w:ind w:left="0" w:firstLine="737"/>
        <w:jc w:val="both"/>
        <w:rPr>
          <w:rFonts w:ascii="Angsana New" w:hAnsi="Angsana New" w:cs="Angsana New"/>
          <w:spacing w:val="4"/>
          <w:sz w:val="32"/>
          <w:szCs w:val="32"/>
        </w:rPr>
      </w:pPr>
      <w:r w:rsidRPr="00BC60A6">
        <w:rPr>
          <w:rFonts w:ascii="Angsana New" w:hAnsi="Angsana New" w:cs="Angsana New"/>
          <w:sz w:val="32"/>
          <w:szCs w:val="32"/>
        </w:rPr>
        <w:t xml:space="preserve">  </w:t>
      </w:r>
      <w:r w:rsidR="006F3321" w:rsidRPr="000C7E85">
        <w:rPr>
          <w:rFonts w:ascii="Angsana New" w:hAnsi="Angsana New" w:cs="Angsana New"/>
          <w:sz w:val="32"/>
          <w:szCs w:val="32"/>
        </w:rPr>
        <w:t>Obtains sufficient appropriate audit evidence regarding the financial information of the entities</w:t>
      </w:r>
      <w:r w:rsidR="006F3321" w:rsidRPr="00D20973">
        <w:rPr>
          <w:rFonts w:ascii="Angsana New" w:hAnsi="Angsana New" w:cs="Angsana New"/>
          <w:spacing w:val="4"/>
          <w:sz w:val="32"/>
          <w:szCs w:val="32"/>
        </w:rPr>
        <w:t xml:space="preserve"> or</w:t>
      </w:r>
      <w:r w:rsidR="006F3321" w:rsidRPr="00DF6E81">
        <w:rPr>
          <w:rFonts w:ascii="Angsana New" w:hAnsi="Angsana New" w:cs="Angsana New"/>
          <w:spacing w:val="2"/>
          <w:sz w:val="32"/>
          <w:szCs w:val="32"/>
        </w:rPr>
        <w:t xml:space="preserve"> </w:t>
      </w:r>
      <w:r w:rsidR="006F3321" w:rsidRPr="00CC55AB">
        <w:rPr>
          <w:rFonts w:ascii="Angsana New" w:hAnsi="Angsana New" w:cs="Angsana New"/>
          <w:sz w:val="32"/>
          <w:szCs w:val="32"/>
        </w:rPr>
        <w:t>business activities within the Group to express an opinion on the consolidated financial statements</w:t>
      </w:r>
      <w:r w:rsidR="00CC55AB" w:rsidRPr="00CC55AB">
        <w:rPr>
          <w:rFonts w:ascii="Angsana New" w:hAnsi="Angsana New" w:cs="Angsana New"/>
          <w:sz w:val="32"/>
          <w:szCs w:val="32"/>
        </w:rPr>
        <w:t xml:space="preserve">. </w:t>
      </w:r>
      <w:r w:rsidR="006F3321" w:rsidRPr="00CC55AB">
        <w:rPr>
          <w:rFonts w:ascii="Angsana New" w:hAnsi="Angsana New" w:cs="Angsana New"/>
          <w:sz w:val="32"/>
          <w:szCs w:val="32"/>
        </w:rPr>
        <w:t xml:space="preserve">The State Audit Office of the Kingdom of Thailand is responsible for the direction, </w:t>
      </w:r>
      <w:proofErr w:type="gramStart"/>
      <w:r w:rsidR="006F3321" w:rsidRPr="00CC55AB">
        <w:rPr>
          <w:rFonts w:ascii="Angsana New" w:hAnsi="Angsana New" w:cs="Angsana New"/>
          <w:sz w:val="32"/>
          <w:szCs w:val="32"/>
        </w:rPr>
        <w:t>supervision</w:t>
      </w:r>
      <w:proofErr w:type="gramEnd"/>
      <w:r w:rsidR="006F3321" w:rsidRPr="00CC55AB">
        <w:rPr>
          <w:rFonts w:ascii="Angsana New" w:hAnsi="Angsana New" w:cs="Angsana New"/>
          <w:sz w:val="32"/>
          <w:szCs w:val="32"/>
        </w:rPr>
        <w:t xml:space="preserve"> and performance of the group audit</w:t>
      </w:r>
      <w:r w:rsidR="006F3321" w:rsidRPr="00CC55AB">
        <w:rPr>
          <w:rFonts w:ascii="Angsana New" w:hAnsi="Angsana New" w:cs="Angsana New"/>
          <w:sz w:val="32"/>
          <w:szCs w:val="32"/>
          <w:cs/>
        </w:rPr>
        <w:t xml:space="preserve">. </w:t>
      </w:r>
      <w:r w:rsidR="006F3321" w:rsidRPr="00CC55AB">
        <w:rPr>
          <w:rFonts w:ascii="Angsana New" w:hAnsi="Angsana New" w:cs="Angsana New"/>
          <w:sz w:val="32"/>
          <w:szCs w:val="32"/>
        </w:rPr>
        <w:t>The State Audit Office of the Kingdom of Thailand remains solely responsible for the State Audit Office of the Kingdom of Thailand’s audit opinion</w:t>
      </w:r>
      <w:r w:rsidR="006F3321" w:rsidRPr="00CC55AB">
        <w:rPr>
          <w:rFonts w:ascii="Angsana New" w:hAnsi="Angsana New" w:cs="Angsana New"/>
          <w:sz w:val="32"/>
          <w:szCs w:val="32"/>
          <w:cs/>
        </w:rPr>
        <w:t>.</w:t>
      </w:r>
    </w:p>
    <w:p w14:paraId="0281B46A" w14:textId="77777777" w:rsidR="006F3321" w:rsidRPr="00CC55AB" w:rsidRDefault="006F3321" w:rsidP="00C17235">
      <w:pPr>
        <w:tabs>
          <w:tab w:val="left" w:pos="720"/>
        </w:tabs>
        <w:spacing w:before="100"/>
        <w:jc w:val="both"/>
        <w:rPr>
          <w:rFonts w:ascii="Angsana New" w:hAnsi="Angsana New" w:cs="Angsana New"/>
          <w:sz w:val="32"/>
          <w:szCs w:val="32"/>
        </w:rPr>
      </w:pPr>
      <w:r w:rsidRPr="00DF6E81">
        <w:rPr>
          <w:rFonts w:ascii="Angsana New" w:hAnsi="Angsana New" w:cs="Angsana New"/>
          <w:spacing w:val="4"/>
          <w:sz w:val="32"/>
          <w:szCs w:val="32"/>
        </w:rPr>
        <w:tab/>
      </w:r>
      <w:r w:rsidRPr="00CC55AB">
        <w:rPr>
          <w:rFonts w:ascii="Angsana New" w:hAnsi="Angsana New" w:cs="Angsana New"/>
          <w:sz w:val="32"/>
          <w:szCs w:val="32"/>
        </w:rPr>
        <w:t>The State Audit Office of the Kingdom of Thailand communicates with those charged with governance regarding, among other matters, the planned scope and timing of the audit and significant audit findings, including any significant deficiencies in internal control that the State Audit Office of the Kingdom of Thailand identifies during the State Audit Office of the Kingdom of Thailand’s audit</w:t>
      </w:r>
      <w:r w:rsidRPr="00CC55AB">
        <w:rPr>
          <w:rFonts w:ascii="Angsana New" w:hAnsi="Angsana New" w:cs="Angsana New"/>
          <w:sz w:val="32"/>
          <w:szCs w:val="32"/>
          <w:cs/>
        </w:rPr>
        <w:t>.</w:t>
      </w:r>
    </w:p>
    <w:p w14:paraId="44F2FE41" w14:textId="77777777" w:rsidR="004B6C38" w:rsidRDefault="004B6C38" w:rsidP="00DF6E81">
      <w:pPr>
        <w:tabs>
          <w:tab w:val="left" w:pos="720"/>
        </w:tabs>
        <w:jc w:val="both"/>
        <w:rPr>
          <w:rFonts w:ascii="Angsana New" w:hAnsi="Angsana New" w:cs="Angsana New"/>
          <w:spacing w:val="4"/>
          <w:sz w:val="32"/>
          <w:szCs w:val="32"/>
        </w:rPr>
      </w:pPr>
    </w:p>
    <w:p w14:paraId="3910E2DA" w14:textId="77777777" w:rsidR="007306EC" w:rsidRDefault="007306EC" w:rsidP="00407BB1">
      <w:pPr>
        <w:tabs>
          <w:tab w:val="left" w:pos="1134"/>
        </w:tabs>
        <w:autoSpaceDE w:val="0"/>
        <w:autoSpaceDN w:val="0"/>
        <w:adjustRightInd w:val="0"/>
        <w:jc w:val="thaiDistribute"/>
        <w:rPr>
          <w:rFonts w:ascii="Angsana New" w:hAnsi="Angsana New" w:cs="Angsana New"/>
          <w:sz w:val="24"/>
          <w:szCs w:val="24"/>
        </w:rPr>
      </w:pPr>
    </w:p>
    <w:p w14:paraId="57DB8A81" w14:textId="77777777" w:rsidR="00407BB1" w:rsidRPr="00B451CB" w:rsidRDefault="00274D02" w:rsidP="00274D02">
      <w:pPr>
        <w:tabs>
          <w:tab w:val="left" w:pos="1134"/>
          <w:tab w:val="left" w:pos="4536"/>
        </w:tabs>
        <w:autoSpaceDE w:val="0"/>
        <w:autoSpaceDN w:val="0"/>
        <w:adjustRightInd w:val="0"/>
        <w:spacing w:before="480"/>
        <w:jc w:val="thaiDistribute"/>
        <w:rPr>
          <w:rFonts w:ascii="Angsana New" w:hAnsi="Angsana New" w:cs="Angsana New"/>
          <w:sz w:val="24"/>
          <w:szCs w:val="24"/>
        </w:rPr>
      </w:pPr>
      <w:r>
        <w:rPr>
          <w:rFonts w:ascii="Angsana New" w:hAnsi="Angsana New" w:cs="Angsana New"/>
          <w:sz w:val="32"/>
          <w:szCs w:val="32"/>
        </w:rPr>
        <w:tab/>
        <w:t xml:space="preserve"> </w:t>
      </w:r>
      <w:r>
        <w:rPr>
          <w:rFonts w:ascii="Angsana New" w:hAnsi="Angsana New" w:cs="Angsana New"/>
          <w:sz w:val="32"/>
          <w:szCs w:val="32"/>
        </w:rPr>
        <w:tab/>
        <w:t>(</w:t>
      </w:r>
      <w:proofErr w:type="gramStart"/>
      <w:r>
        <w:rPr>
          <w:rFonts w:ascii="Angsana New" w:hAnsi="Angsana New" w:cs="Angsana New"/>
          <w:sz w:val="32"/>
          <w:szCs w:val="32"/>
        </w:rPr>
        <w:t xml:space="preserve">Signed)   </w:t>
      </w:r>
      <w:proofErr w:type="gramEnd"/>
      <w:r>
        <w:rPr>
          <w:rFonts w:ascii="Angsana New" w:hAnsi="Angsana New" w:cs="Angsana New"/>
          <w:sz w:val="32"/>
          <w:szCs w:val="32"/>
        </w:rPr>
        <w:t xml:space="preserve">  </w:t>
      </w:r>
      <w:proofErr w:type="spellStart"/>
      <w:r w:rsidR="007939E3" w:rsidRPr="00FC3E8B">
        <w:rPr>
          <w:rFonts w:ascii="Angsana New" w:hAnsi="Angsana New" w:cs="Angsana New"/>
          <w:i/>
          <w:iCs/>
          <w:sz w:val="32"/>
          <w:szCs w:val="32"/>
        </w:rPr>
        <w:t>Mayuree</w:t>
      </w:r>
      <w:proofErr w:type="spellEnd"/>
      <w:r w:rsidR="007939E3" w:rsidRPr="00FC3E8B">
        <w:rPr>
          <w:rFonts w:ascii="Angsana New" w:hAnsi="Angsana New" w:cs="Angsana New"/>
          <w:i/>
          <w:iCs/>
          <w:sz w:val="32"/>
          <w:szCs w:val="32"/>
        </w:rPr>
        <w:t xml:space="preserve"> </w:t>
      </w:r>
      <w:r w:rsidR="00B77C30" w:rsidRPr="00FC3E8B">
        <w:rPr>
          <w:rFonts w:ascii="Angsana New" w:hAnsi="Angsana New" w:cs="Angsana New"/>
          <w:i/>
          <w:iCs/>
          <w:sz w:val="32"/>
          <w:szCs w:val="32"/>
        </w:rPr>
        <w:t xml:space="preserve"> </w:t>
      </w:r>
      <w:proofErr w:type="spellStart"/>
      <w:r w:rsidR="007939E3" w:rsidRPr="00FC3E8B">
        <w:rPr>
          <w:rFonts w:ascii="Angsana New" w:hAnsi="Angsana New" w:cs="Angsana New"/>
          <w:i/>
          <w:iCs/>
          <w:sz w:val="32"/>
          <w:szCs w:val="32"/>
        </w:rPr>
        <w:t>Juntamat</w:t>
      </w:r>
      <w:proofErr w:type="spellEnd"/>
    </w:p>
    <w:p w14:paraId="1C5D5161" w14:textId="77777777" w:rsidR="00104515" w:rsidRPr="000C2601" w:rsidRDefault="00EF149B" w:rsidP="007939E3">
      <w:pPr>
        <w:tabs>
          <w:tab w:val="center" w:pos="6160"/>
        </w:tabs>
        <w:jc w:val="thaiDistribute"/>
        <w:rPr>
          <w:rFonts w:ascii="Angsana New" w:hAnsi="Angsana New" w:cs="Angsana New"/>
          <w:sz w:val="32"/>
          <w:szCs w:val="32"/>
        </w:rPr>
      </w:pPr>
      <w:r w:rsidRPr="000C2601">
        <w:rPr>
          <w:rFonts w:ascii="Angsana New" w:hAnsi="Angsana New" w:cs="Angsana New" w:hint="cs"/>
          <w:sz w:val="32"/>
          <w:szCs w:val="32"/>
          <w:cs/>
        </w:rPr>
        <w:tab/>
        <w:t xml:space="preserve">       </w:t>
      </w:r>
      <w:r w:rsidR="0085755D">
        <w:rPr>
          <w:rFonts w:ascii="Angsana New" w:hAnsi="Angsana New" w:cs="Angsana New"/>
          <w:sz w:val="32"/>
          <w:szCs w:val="32"/>
        </w:rPr>
        <w:t>(</w:t>
      </w:r>
      <w:proofErr w:type="spellStart"/>
      <w:proofErr w:type="gramStart"/>
      <w:r w:rsidR="0085755D" w:rsidRPr="0085755D">
        <w:rPr>
          <w:rFonts w:ascii="Angsana New" w:hAnsi="Angsana New" w:cs="Angsana New"/>
          <w:sz w:val="32"/>
          <w:szCs w:val="32"/>
        </w:rPr>
        <w:t>Mayuree</w:t>
      </w:r>
      <w:proofErr w:type="spellEnd"/>
      <w:r w:rsidR="0085755D" w:rsidRPr="0085755D">
        <w:rPr>
          <w:rFonts w:ascii="Angsana New" w:hAnsi="Angsana New" w:cs="Angsana New"/>
          <w:sz w:val="32"/>
          <w:szCs w:val="32"/>
        </w:rPr>
        <w:t xml:space="preserve"> </w:t>
      </w:r>
      <w:r w:rsidR="00B77C30">
        <w:rPr>
          <w:rFonts w:ascii="Angsana New" w:hAnsi="Angsana New" w:cs="Angsana New"/>
          <w:sz w:val="32"/>
          <w:szCs w:val="32"/>
        </w:rPr>
        <w:t xml:space="preserve"> </w:t>
      </w:r>
      <w:proofErr w:type="spellStart"/>
      <w:r w:rsidR="0085755D" w:rsidRPr="0085755D">
        <w:rPr>
          <w:rFonts w:ascii="Angsana New" w:hAnsi="Angsana New" w:cs="Angsana New"/>
          <w:sz w:val="32"/>
          <w:szCs w:val="32"/>
        </w:rPr>
        <w:t>Juntamat</w:t>
      </w:r>
      <w:proofErr w:type="spellEnd"/>
      <w:proofErr w:type="gramEnd"/>
      <w:r w:rsidR="00104515" w:rsidRPr="0085755D">
        <w:rPr>
          <w:rFonts w:ascii="Angsana New" w:hAnsi="Angsana New" w:cs="Angsana New"/>
          <w:sz w:val="32"/>
          <w:szCs w:val="32"/>
        </w:rPr>
        <w:t>)</w:t>
      </w:r>
    </w:p>
    <w:p w14:paraId="4307B9E6" w14:textId="77777777" w:rsidR="00274D02" w:rsidRDefault="00EF149B" w:rsidP="00274D02">
      <w:pPr>
        <w:tabs>
          <w:tab w:val="center" w:pos="6300"/>
        </w:tabs>
        <w:jc w:val="thaiDistribute"/>
        <w:rPr>
          <w:rFonts w:ascii="Angsana New" w:hAnsi="Angsana New" w:cs="Angsana New"/>
          <w:sz w:val="32"/>
          <w:szCs w:val="32"/>
        </w:rPr>
      </w:pPr>
      <w:r w:rsidRPr="000C2601">
        <w:rPr>
          <w:rFonts w:ascii="Angsana New" w:hAnsi="Angsana New" w:cs="Angsana New" w:hint="cs"/>
          <w:sz w:val="32"/>
          <w:szCs w:val="32"/>
          <w:cs/>
        </w:rPr>
        <w:tab/>
      </w:r>
      <w:r w:rsidR="007909F8" w:rsidRPr="000C2601">
        <w:rPr>
          <w:rFonts w:ascii="Angsana New" w:hAnsi="Angsana New" w:cs="Angsana New" w:hint="cs"/>
          <w:sz w:val="32"/>
          <w:szCs w:val="32"/>
          <w:cs/>
        </w:rPr>
        <w:t xml:space="preserve">  </w:t>
      </w:r>
      <w:r w:rsidR="0085755D" w:rsidRPr="0085755D">
        <w:rPr>
          <w:rFonts w:ascii="Angsana New" w:hAnsi="Angsana New" w:cs="Angsana New"/>
          <w:sz w:val="32"/>
          <w:szCs w:val="32"/>
        </w:rPr>
        <w:t xml:space="preserve">Director of Financial and Procurement Audit Office No. </w:t>
      </w:r>
      <w:r w:rsidR="0085755D" w:rsidRPr="0085755D">
        <w:rPr>
          <w:rFonts w:ascii="Angsana New" w:hAnsi="Angsana New" w:cs="Angsana New"/>
          <w:sz w:val="32"/>
          <w:szCs w:val="32"/>
          <w:cs/>
        </w:rPr>
        <w:t>14</w:t>
      </w:r>
    </w:p>
    <w:p w14:paraId="1A738738" w14:textId="77777777" w:rsidR="00274D02" w:rsidRDefault="00274D02" w:rsidP="00274D02">
      <w:pPr>
        <w:tabs>
          <w:tab w:val="center" w:pos="6300"/>
        </w:tabs>
        <w:jc w:val="thaiDistribute"/>
        <w:rPr>
          <w:rFonts w:ascii="Angsana New" w:hAnsi="Angsana New" w:cs="Angsana New"/>
          <w:sz w:val="32"/>
          <w:szCs w:val="32"/>
        </w:rPr>
      </w:pPr>
    </w:p>
    <w:p w14:paraId="5D1740F0" w14:textId="77777777" w:rsidR="00274D02" w:rsidRDefault="00274D02" w:rsidP="00274D02">
      <w:pPr>
        <w:tabs>
          <w:tab w:val="center" w:pos="6300"/>
        </w:tabs>
        <w:jc w:val="thaiDistribute"/>
        <w:rPr>
          <w:rFonts w:ascii="Angsana New" w:hAnsi="Angsana New" w:cs="Angsana New"/>
          <w:sz w:val="32"/>
          <w:szCs w:val="32"/>
        </w:rPr>
      </w:pPr>
    </w:p>
    <w:p w14:paraId="60232FF8" w14:textId="77777777" w:rsidR="00AD4597" w:rsidRPr="000C2601" w:rsidRDefault="00274D02" w:rsidP="00274D02">
      <w:pPr>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 xml:space="preserve">                 (</w:t>
      </w:r>
      <w:proofErr w:type="gramStart"/>
      <w:r>
        <w:rPr>
          <w:rFonts w:ascii="Angsana New" w:hAnsi="Angsana New" w:cs="Angsana New"/>
          <w:sz w:val="32"/>
          <w:szCs w:val="32"/>
        </w:rPr>
        <w:t xml:space="preserve">Signed)   </w:t>
      </w:r>
      <w:proofErr w:type="gramEnd"/>
      <w:r>
        <w:rPr>
          <w:rFonts w:ascii="Angsana New" w:hAnsi="Angsana New" w:cs="Angsana New"/>
          <w:sz w:val="32"/>
          <w:szCs w:val="32"/>
        </w:rPr>
        <w:t xml:space="preserve">  </w:t>
      </w:r>
      <w:proofErr w:type="spellStart"/>
      <w:r w:rsidR="00937ED5">
        <w:rPr>
          <w:rFonts w:ascii="Angsana New" w:hAnsi="Angsana New" w:cs="Angsana New"/>
          <w:i/>
          <w:iCs/>
          <w:sz w:val="32"/>
          <w:szCs w:val="32"/>
        </w:rPr>
        <w:t>Jirawat</w:t>
      </w:r>
      <w:proofErr w:type="spellEnd"/>
      <w:r w:rsidR="007939E3" w:rsidRPr="00FC3E8B">
        <w:rPr>
          <w:rFonts w:ascii="Angsana New" w:hAnsi="Angsana New" w:cs="Angsana New"/>
          <w:i/>
          <w:iCs/>
          <w:sz w:val="32"/>
          <w:szCs w:val="32"/>
        </w:rPr>
        <w:t xml:space="preserve"> </w:t>
      </w:r>
      <w:r w:rsidR="00B77C30" w:rsidRPr="00FC3E8B">
        <w:rPr>
          <w:rFonts w:ascii="Angsana New" w:hAnsi="Angsana New" w:cs="Angsana New"/>
          <w:i/>
          <w:iCs/>
          <w:sz w:val="32"/>
          <w:szCs w:val="32"/>
        </w:rPr>
        <w:t xml:space="preserve"> </w:t>
      </w:r>
      <w:proofErr w:type="spellStart"/>
      <w:r w:rsidR="00717526">
        <w:rPr>
          <w:rFonts w:ascii="Angsana New" w:hAnsi="Angsana New" w:cs="Angsana New"/>
          <w:i/>
          <w:iCs/>
          <w:sz w:val="32"/>
          <w:szCs w:val="32"/>
        </w:rPr>
        <w:t>Prug</w:t>
      </w:r>
      <w:r w:rsidR="00937ED5">
        <w:rPr>
          <w:rFonts w:ascii="Angsana New" w:hAnsi="Angsana New" w:cs="Angsana New"/>
          <w:i/>
          <w:iCs/>
          <w:sz w:val="32"/>
          <w:szCs w:val="32"/>
        </w:rPr>
        <w:t>sasuay</w:t>
      </w:r>
      <w:proofErr w:type="spellEnd"/>
    </w:p>
    <w:p w14:paraId="40F435CE" w14:textId="77777777" w:rsidR="00104515" w:rsidRPr="000C2601" w:rsidRDefault="00EF149B" w:rsidP="00AD4597">
      <w:pPr>
        <w:tabs>
          <w:tab w:val="center" w:pos="6300"/>
        </w:tabs>
        <w:jc w:val="thaiDistribute"/>
        <w:rPr>
          <w:rFonts w:ascii="Angsana New" w:hAnsi="Angsana New" w:cs="Angsana New" w:hint="cs"/>
          <w:sz w:val="32"/>
          <w:szCs w:val="32"/>
          <w:cs/>
        </w:rPr>
      </w:pPr>
      <w:r w:rsidRPr="000C2601">
        <w:rPr>
          <w:rFonts w:ascii="Angsana New" w:hAnsi="Angsana New" w:cs="Angsana New" w:hint="cs"/>
          <w:sz w:val="32"/>
          <w:szCs w:val="32"/>
          <w:cs/>
        </w:rPr>
        <w:tab/>
      </w:r>
      <w:r w:rsidR="000E7A94" w:rsidRPr="000C2601">
        <w:rPr>
          <w:rFonts w:ascii="Angsana New" w:hAnsi="Angsana New" w:cs="Angsana New"/>
          <w:sz w:val="32"/>
          <w:szCs w:val="32"/>
        </w:rPr>
        <w:t xml:space="preserve"> </w:t>
      </w:r>
      <w:r w:rsidR="00104515" w:rsidRPr="000C2601">
        <w:rPr>
          <w:rFonts w:ascii="Angsana New" w:hAnsi="Angsana New" w:cs="Angsana New"/>
          <w:sz w:val="32"/>
          <w:szCs w:val="32"/>
          <w:cs/>
        </w:rPr>
        <w:t>(</w:t>
      </w:r>
      <w:proofErr w:type="spellStart"/>
      <w:r w:rsidR="00717526">
        <w:rPr>
          <w:rFonts w:ascii="Angsana New" w:hAnsi="Angsana New" w:cs="Angsana New"/>
          <w:sz w:val="32"/>
          <w:szCs w:val="32"/>
        </w:rPr>
        <w:t>Jirawat</w:t>
      </w:r>
      <w:proofErr w:type="spellEnd"/>
      <w:r w:rsidR="00717526">
        <w:rPr>
          <w:rFonts w:ascii="Angsana New" w:hAnsi="Angsana New" w:cs="Angsana New"/>
          <w:sz w:val="32"/>
          <w:szCs w:val="32"/>
        </w:rPr>
        <w:t xml:space="preserve">  </w:t>
      </w:r>
      <w:proofErr w:type="spellStart"/>
      <w:r w:rsidR="00717526">
        <w:rPr>
          <w:rFonts w:ascii="Angsana New" w:hAnsi="Angsana New" w:cs="Angsana New"/>
          <w:sz w:val="32"/>
          <w:szCs w:val="32"/>
        </w:rPr>
        <w:t>Prug</w:t>
      </w:r>
      <w:r w:rsidR="00937ED5" w:rsidRPr="00937ED5">
        <w:rPr>
          <w:rFonts w:ascii="Angsana New" w:hAnsi="Angsana New" w:cs="Angsana New"/>
          <w:sz w:val="32"/>
          <w:szCs w:val="32"/>
        </w:rPr>
        <w:t>sasuay</w:t>
      </w:r>
      <w:proofErr w:type="spellEnd"/>
      <w:r w:rsidR="00104515" w:rsidRPr="000C2601">
        <w:rPr>
          <w:rFonts w:ascii="Angsana New" w:hAnsi="Angsana New" w:cs="Angsana New"/>
          <w:sz w:val="32"/>
          <w:szCs w:val="32"/>
          <w:cs/>
        </w:rPr>
        <w:t>)</w:t>
      </w:r>
    </w:p>
    <w:p w14:paraId="73C0EB36" w14:textId="77777777" w:rsidR="00B451CB" w:rsidRDefault="00EF149B" w:rsidP="00F11650">
      <w:pPr>
        <w:tabs>
          <w:tab w:val="center" w:pos="6300"/>
        </w:tabs>
        <w:jc w:val="thaiDistribute"/>
        <w:rPr>
          <w:rFonts w:ascii="Angsana New" w:hAnsi="Angsana New" w:cs="Angsana New"/>
          <w:spacing w:val="12"/>
          <w:sz w:val="32"/>
          <w:szCs w:val="32"/>
        </w:rPr>
      </w:pPr>
      <w:r w:rsidRPr="000C2601">
        <w:rPr>
          <w:rFonts w:ascii="Angsana New" w:hAnsi="Angsana New" w:cs="Angsana New" w:hint="cs"/>
          <w:sz w:val="32"/>
          <w:szCs w:val="32"/>
          <w:cs/>
        </w:rPr>
        <w:tab/>
      </w:r>
      <w:r w:rsidR="00F50038" w:rsidRPr="000C2601">
        <w:rPr>
          <w:rFonts w:ascii="Angsana New" w:hAnsi="Angsana New" w:cs="Angsana New" w:hint="cs"/>
          <w:sz w:val="32"/>
          <w:szCs w:val="32"/>
          <w:cs/>
        </w:rPr>
        <w:t xml:space="preserve"> </w:t>
      </w:r>
      <w:r w:rsidR="0085755D">
        <w:rPr>
          <w:rFonts w:ascii="Angsana New" w:hAnsi="Angsana New" w:cs="Angsana New"/>
          <w:sz w:val="32"/>
          <w:szCs w:val="32"/>
        </w:rPr>
        <w:t>Auditor Senior Professional Level</w:t>
      </w:r>
    </w:p>
    <w:p w14:paraId="4B0C6C7B" w14:textId="77777777" w:rsidR="0016099C" w:rsidRDefault="0016099C" w:rsidP="00F11650">
      <w:pPr>
        <w:tabs>
          <w:tab w:val="center" w:pos="6300"/>
        </w:tabs>
        <w:jc w:val="thaiDistribute"/>
        <w:rPr>
          <w:rFonts w:ascii="Angsana New" w:hAnsi="Angsana New" w:cs="Angsana New"/>
          <w:spacing w:val="12"/>
          <w:sz w:val="32"/>
          <w:szCs w:val="32"/>
        </w:rPr>
      </w:pPr>
    </w:p>
    <w:p w14:paraId="36AA79E2" w14:textId="77777777" w:rsidR="00D3228F" w:rsidRDefault="00D3228F" w:rsidP="00F11650">
      <w:pPr>
        <w:tabs>
          <w:tab w:val="center" w:pos="6300"/>
        </w:tabs>
        <w:jc w:val="thaiDistribute"/>
        <w:rPr>
          <w:rFonts w:ascii="Angsana New" w:hAnsi="Angsana New" w:cs="Angsana New"/>
          <w:spacing w:val="12"/>
          <w:sz w:val="32"/>
          <w:szCs w:val="32"/>
        </w:rPr>
      </w:pPr>
    </w:p>
    <w:sectPr w:rsidR="00D3228F" w:rsidSect="00890A2E">
      <w:headerReference w:type="even" r:id="rId9"/>
      <w:headerReference w:type="default" r:id="rId10"/>
      <w:footerReference w:type="even" r:id="rId11"/>
      <w:footerReference w:type="default" r:id="rId12"/>
      <w:headerReference w:type="first" r:id="rId13"/>
      <w:footerReference w:type="first" r:id="rId14"/>
      <w:pgSz w:w="11906" w:h="16838" w:code="9"/>
      <w:pgMar w:top="-567" w:right="1021" w:bottom="284" w:left="1418" w:header="1134"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9CF93C" w14:textId="77777777" w:rsidR="00483500" w:rsidRPr="0086617A" w:rsidRDefault="00483500">
      <w:pPr>
        <w:rPr>
          <w:sz w:val="26"/>
          <w:szCs w:val="26"/>
        </w:rPr>
      </w:pPr>
      <w:r w:rsidRPr="0086617A">
        <w:rPr>
          <w:sz w:val="26"/>
          <w:szCs w:val="26"/>
        </w:rPr>
        <w:separator/>
      </w:r>
    </w:p>
  </w:endnote>
  <w:endnote w:type="continuationSeparator" w:id="0">
    <w:p w14:paraId="12E7BCD4" w14:textId="77777777" w:rsidR="00483500" w:rsidRPr="0086617A" w:rsidRDefault="00483500">
      <w:pPr>
        <w:rPr>
          <w:sz w:val="26"/>
          <w:szCs w:val="26"/>
        </w:rPr>
      </w:pPr>
      <w:r w:rsidRPr="0086617A">
        <w:rPr>
          <w:sz w:val="26"/>
          <w:szCs w:val="26"/>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H SarabunPSK">
    <w:altName w:val="Microsoft Sans Serif"/>
    <w:charset w:val="DE"/>
    <w:family w:val="swiss"/>
    <w:pitch w:val="variable"/>
    <w:sig w:usb0="01000003" w:usb1="00000000" w:usb2="00000000" w:usb3="00000000" w:csb0="00010111" w:csb1="00000000"/>
  </w:font>
  <w:font w:name="Monotype Corsiva">
    <w:panose1 w:val="03010101010201010101"/>
    <w:charset w:val="00"/>
    <w:family w:val="script"/>
    <w:pitch w:val="variable"/>
    <w:sig w:usb0="00000287" w:usb1="00000000" w:usb2="00000000" w:usb3="00000000" w:csb0="0000009F" w:csb1="00000000"/>
  </w:font>
  <w:font w:name="Coronet">
    <w:altName w:val="Calibri"/>
    <w:charset w:val="00"/>
    <w:family w:val="script"/>
    <w:pitch w:val="variable"/>
    <w:sig w:usb0="00000007" w:usb1="00000000" w:usb2="00000000" w:usb3="00000000" w:csb0="00000093" w:csb1="00000000"/>
  </w:font>
  <w:font w:name="TH SarabunIT๙">
    <w:altName w:val="Browallia New"/>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F1807" w14:textId="77777777" w:rsidR="008F49E1" w:rsidRPr="00CE704E" w:rsidRDefault="008F49E1" w:rsidP="008F49E1">
    <w:pPr>
      <w:widowControl w:val="0"/>
      <w:rPr>
        <w:rFonts w:ascii="Coronet" w:hAnsi="Coronet"/>
        <w:sz w:val="32"/>
        <w:szCs w:val="32"/>
      </w:rPr>
    </w:pPr>
    <w:r w:rsidRPr="00C16738">
      <w:rPr>
        <w:rFonts w:ascii="Monotype Corsiva" w:hAnsi="Monotype Corsiva"/>
      </w:rPr>
      <w:t>State Audit Office of the Kingdom of Thailand</w:t>
    </w:r>
    <w:r w:rsidRPr="00741BFA">
      <w:rPr>
        <w:rFonts w:ascii="Coronet" w:hAnsi="Coronet"/>
        <w:sz w:val="32"/>
        <w:szCs w:val="32"/>
      </w:rPr>
      <w:t xml:space="preserve"> </w:t>
    </w:r>
  </w:p>
  <w:p w14:paraId="25699CF6" w14:textId="77777777" w:rsidR="00F921B9" w:rsidRPr="00370064" w:rsidRDefault="00F921B9" w:rsidP="00F921B9">
    <w:pPr>
      <w:pStyle w:val="Footer"/>
      <w:rPr>
        <w:rFonts w:ascii="Angsana New" w:hAnsi="Angsana New" w:cs="Angsana New" w:hint="cs"/>
        <w:b/>
        <w:bCs/>
        <w:color w:val="FFFFFF"/>
        <w:sz w:val="32"/>
        <w:szCs w:val="32"/>
      </w:rPr>
    </w:pPr>
    <w:r w:rsidRPr="00370064">
      <w:rPr>
        <w:rFonts w:ascii="Angsana New" w:hAnsi="Angsana New" w:cs="Angsana New" w:hint="cs"/>
        <w:b/>
        <w:bCs/>
        <w:color w:val="FFFFFF"/>
        <w:sz w:val="32"/>
        <w:szCs w:val="32"/>
      </w:rPr>
      <w:t>February 18,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465E6" w14:textId="77777777" w:rsidR="008F49E1" w:rsidRPr="00CE704E" w:rsidRDefault="008F49E1" w:rsidP="008F49E1">
    <w:pPr>
      <w:widowControl w:val="0"/>
      <w:rPr>
        <w:rFonts w:ascii="Coronet" w:hAnsi="Coronet"/>
        <w:sz w:val="32"/>
        <w:szCs w:val="32"/>
      </w:rPr>
    </w:pPr>
    <w:r w:rsidRPr="00C16738">
      <w:rPr>
        <w:rFonts w:ascii="Monotype Corsiva" w:hAnsi="Monotype Corsiva"/>
      </w:rPr>
      <w:t>State Audit Office of the Kingdom of Thailand</w:t>
    </w:r>
    <w:r w:rsidRPr="00741BFA">
      <w:rPr>
        <w:rFonts w:ascii="Coronet" w:hAnsi="Coronet"/>
        <w:sz w:val="32"/>
        <w:szCs w:val="32"/>
      </w:rPr>
      <w:t xml:space="preserve"> </w:t>
    </w:r>
  </w:p>
  <w:p w14:paraId="7915EFA9" w14:textId="77777777" w:rsidR="008950D5" w:rsidRPr="00890A2E" w:rsidRDefault="008950D5" w:rsidP="00F921B9">
    <w:pPr>
      <w:pStyle w:val="Footer"/>
      <w:rPr>
        <w:rFonts w:ascii="Angsana New" w:hAnsi="Angsana New" w:cs="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CABEB" w14:textId="77777777" w:rsidR="008F49E1" w:rsidRDefault="008F49E1" w:rsidP="008F49E1">
    <w:pPr>
      <w:widowControl w:val="0"/>
      <w:rPr>
        <w:rFonts w:ascii="Angsana New" w:hAnsi="Angsana New" w:cs="Angsana New"/>
        <w:b/>
        <w:bCs/>
        <w:color w:val="FFFFFF"/>
        <w:sz w:val="30"/>
        <w:szCs w:val="30"/>
      </w:rPr>
    </w:pPr>
    <w:r w:rsidRPr="00C16738">
      <w:rPr>
        <w:rFonts w:ascii="Monotype Corsiva" w:hAnsi="Monotype Corsiva"/>
      </w:rPr>
      <w:t>State Audit Office of the Kingdom of Thailand</w:t>
    </w:r>
    <w:r w:rsidRPr="00741BFA">
      <w:rPr>
        <w:rFonts w:ascii="Coronet" w:hAnsi="Coronet"/>
        <w:sz w:val="32"/>
        <w:szCs w:val="32"/>
      </w:rPr>
      <w:t xml:space="preserve"> </w:t>
    </w:r>
    <w:r w:rsidR="008950D5" w:rsidRPr="008950D5">
      <w:rPr>
        <w:rFonts w:ascii="Angsana New" w:hAnsi="Angsana New" w:cs="Angsana New"/>
        <w:b/>
        <w:bCs/>
        <w:color w:val="FFFFFF"/>
        <w:sz w:val="30"/>
        <w:szCs w:val="30"/>
      </w:rPr>
      <w:t xml:space="preserve">20 </w:t>
    </w:r>
    <w:proofErr w:type="spellStart"/>
    <w:r w:rsidR="008950D5" w:rsidRPr="008950D5">
      <w:rPr>
        <w:rFonts w:ascii="Angsana New" w:hAnsi="Angsana New" w:cs="Angsana New" w:hint="cs"/>
        <w:b/>
        <w:bCs/>
        <w:color w:val="FFFFFF"/>
        <w:sz w:val="30"/>
        <w:szCs w:val="30"/>
        <w:cs/>
      </w:rPr>
      <w:t>ธัน</w:t>
    </w:r>
    <w:proofErr w:type="spellEnd"/>
  </w:p>
  <w:p w14:paraId="6C4C147C" w14:textId="77777777" w:rsidR="008950D5" w:rsidRPr="008F49E1" w:rsidRDefault="008950D5" w:rsidP="008F49E1">
    <w:pPr>
      <w:widowControl w:val="0"/>
      <w:rPr>
        <w:rFonts w:ascii="Coronet" w:hAnsi="Coronet"/>
        <w:sz w:val="32"/>
        <w:szCs w:val="32"/>
      </w:rPr>
    </w:pPr>
    <w:r w:rsidRPr="008950D5">
      <w:rPr>
        <w:rFonts w:ascii="Angsana New" w:hAnsi="Angsana New" w:cs="Angsana New" w:hint="cs"/>
        <w:b/>
        <w:bCs/>
        <w:color w:val="FFFFFF"/>
        <w:sz w:val="30"/>
        <w:szCs w:val="30"/>
        <w:cs/>
      </w:rPr>
      <w:t xml:space="preserve">วาคม </w:t>
    </w:r>
    <w:r w:rsidRPr="008950D5">
      <w:rPr>
        <w:rFonts w:ascii="Angsana New" w:hAnsi="Angsana New" w:cs="Angsana New"/>
        <w:b/>
        <w:bCs/>
        <w:color w:val="FFFFFF"/>
        <w:sz w:val="30"/>
        <w:szCs w:val="30"/>
      </w:rPr>
      <w:t>2561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F172E" w14:textId="77777777" w:rsidR="00483500" w:rsidRPr="0086617A" w:rsidRDefault="00483500">
      <w:pPr>
        <w:rPr>
          <w:sz w:val="26"/>
          <w:szCs w:val="26"/>
        </w:rPr>
      </w:pPr>
      <w:r w:rsidRPr="0086617A">
        <w:rPr>
          <w:sz w:val="26"/>
          <w:szCs w:val="26"/>
        </w:rPr>
        <w:separator/>
      </w:r>
    </w:p>
  </w:footnote>
  <w:footnote w:type="continuationSeparator" w:id="0">
    <w:p w14:paraId="05696426" w14:textId="77777777" w:rsidR="00483500" w:rsidRPr="0086617A" w:rsidRDefault="00483500">
      <w:pPr>
        <w:rPr>
          <w:sz w:val="26"/>
          <w:szCs w:val="26"/>
        </w:rPr>
      </w:pPr>
      <w:r w:rsidRPr="0086617A">
        <w:rPr>
          <w:sz w:val="26"/>
          <w:szCs w:val="26"/>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876BF" w14:textId="77777777" w:rsidR="00956F6E" w:rsidRPr="003E202E" w:rsidRDefault="00FA648B">
    <w:pPr>
      <w:pStyle w:val="Header"/>
      <w:framePr w:wrap="around" w:vAnchor="text" w:hAnchor="margin" w:xAlign="center" w:y="1"/>
      <w:rPr>
        <w:rStyle w:val="PageNumber"/>
        <w:rFonts w:ascii="Angsana New" w:hAnsi="Angsana New" w:cs="Angsana New"/>
        <w:sz w:val="30"/>
        <w:szCs w:val="30"/>
      </w:rPr>
    </w:pPr>
    <w:r w:rsidRPr="003E202E">
      <w:rPr>
        <w:rStyle w:val="PageNumber"/>
        <w:rFonts w:ascii="Angsana New" w:hAnsi="Angsana New" w:cs="Angsana New"/>
        <w:sz w:val="30"/>
        <w:szCs w:val="30"/>
      </w:rPr>
      <w:t xml:space="preserve">- </w:t>
    </w:r>
    <w:r w:rsidR="00956F6E" w:rsidRPr="003E202E">
      <w:rPr>
        <w:rStyle w:val="PageNumber"/>
        <w:rFonts w:ascii="Angsana New" w:hAnsi="Angsana New" w:cs="Angsana New"/>
        <w:sz w:val="30"/>
        <w:szCs w:val="30"/>
      </w:rPr>
      <w:fldChar w:fldCharType="begin"/>
    </w:r>
    <w:r w:rsidR="00956F6E" w:rsidRPr="003E202E">
      <w:rPr>
        <w:rStyle w:val="PageNumber"/>
        <w:rFonts w:ascii="Angsana New" w:hAnsi="Angsana New" w:cs="Angsana New"/>
        <w:sz w:val="30"/>
        <w:szCs w:val="30"/>
      </w:rPr>
      <w:instrText xml:space="preserve">PAGE  </w:instrText>
    </w:r>
    <w:r w:rsidR="00956F6E" w:rsidRPr="003E202E">
      <w:rPr>
        <w:rStyle w:val="PageNumber"/>
        <w:rFonts w:ascii="Angsana New" w:hAnsi="Angsana New" w:cs="Angsana New"/>
        <w:sz w:val="30"/>
        <w:szCs w:val="30"/>
      </w:rPr>
      <w:fldChar w:fldCharType="separate"/>
    </w:r>
    <w:r w:rsidR="003955F4">
      <w:rPr>
        <w:rStyle w:val="PageNumber"/>
        <w:rFonts w:ascii="Angsana New" w:hAnsi="Angsana New" w:cs="Angsana New"/>
        <w:noProof/>
        <w:sz w:val="30"/>
        <w:szCs w:val="30"/>
      </w:rPr>
      <w:t>4</w:t>
    </w:r>
    <w:r w:rsidR="00956F6E" w:rsidRPr="003E202E">
      <w:rPr>
        <w:rStyle w:val="PageNumber"/>
        <w:rFonts w:ascii="Angsana New" w:hAnsi="Angsana New" w:cs="Angsana New"/>
        <w:sz w:val="30"/>
        <w:szCs w:val="30"/>
      </w:rPr>
      <w:fldChar w:fldCharType="end"/>
    </w:r>
    <w:r w:rsidRPr="003E202E">
      <w:rPr>
        <w:rStyle w:val="PageNumber"/>
        <w:rFonts w:ascii="Angsana New" w:hAnsi="Angsana New" w:cs="Angsana New"/>
        <w:sz w:val="30"/>
        <w:szCs w:val="30"/>
      </w:rPr>
      <w:t xml:space="preserve"> -</w:t>
    </w:r>
  </w:p>
  <w:p w14:paraId="7C004E88" w14:textId="77777777" w:rsidR="00956F6E" w:rsidRPr="0086617A" w:rsidRDefault="00956F6E" w:rsidP="000E7BF9">
    <w:pPr>
      <w:pStyle w:val="Head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CE03F" w14:textId="77777777" w:rsidR="008950D5" w:rsidRPr="008950D5" w:rsidRDefault="008950D5" w:rsidP="008950D5">
    <w:pPr>
      <w:pStyle w:val="Header"/>
      <w:jc w:val="center"/>
      <w:rPr>
        <w:rFonts w:ascii="Angsana New" w:hAnsi="Angsana New" w:cs="Angsana New"/>
        <w:sz w:val="30"/>
        <w:szCs w:val="30"/>
      </w:rPr>
    </w:pPr>
    <w:r w:rsidRPr="008950D5">
      <w:rPr>
        <w:rFonts w:ascii="Angsana New" w:hAnsi="Angsana New" w:cs="Angsana New"/>
        <w:sz w:val="30"/>
        <w:szCs w:val="30"/>
      </w:rPr>
      <w:t xml:space="preserve">- </w:t>
    </w:r>
    <w:r w:rsidRPr="008950D5">
      <w:rPr>
        <w:rFonts w:ascii="Angsana New" w:hAnsi="Angsana New" w:cs="Angsana New"/>
        <w:sz w:val="30"/>
        <w:szCs w:val="30"/>
      </w:rPr>
      <w:fldChar w:fldCharType="begin"/>
    </w:r>
    <w:r w:rsidRPr="008950D5">
      <w:rPr>
        <w:rFonts w:ascii="Angsana New" w:hAnsi="Angsana New" w:cs="Angsana New"/>
        <w:sz w:val="30"/>
        <w:szCs w:val="30"/>
      </w:rPr>
      <w:instrText xml:space="preserve"> PAGE   \</w:instrText>
    </w:r>
    <w:r w:rsidRPr="008950D5">
      <w:rPr>
        <w:rFonts w:ascii="Angsana New" w:hAnsi="Angsana New" w:cs="Angsana New"/>
        <w:sz w:val="30"/>
        <w:szCs w:val="30"/>
        <w:cs/>
        <w:lang w:bidi="th-TH"/>
      </w:rPr>
      <w:instrText xml:space="preserve">* </w:instrText>
    </w:r>
    <w:r w:rsidRPr="008950D5">
      <w:rPr>
        <w:rFonts w:ascii="Angsana New" w:hAnsi="Angsana New" w:cs="Angsana New"/>
        <w:sz w:val="30"/>
        <w:szCs w:val="30"/>
      </w:rPr>
      <w:instrText xml:space="preserve">MERGEFORMAT </w:instrText>
    </w:r>
    <w:r w:rsidRPr="008950D5">
      <w:rPr>
        <w:rFonts w:ascii="Angsana New" w:hAnsi="Angsana New" w:cs="Angsana New"/>
        <w:sz w:val="30"/>
        <w:szCs w:val="30"/>
      </w:rPr>
      <w:fldChar w:fldCharType="separate"/>
    </w:r>
    <w:r w:rsidR="003955F4">
      <w:rPr>
        <w:rFonts w:ascii="Angsana New" w:hAnsi="Angsana New" w:cs="Angsana New"/>
        <w:noProof/>
        <w:sz w:val="30"/>
        <w:szCs w:val="30"/>
      </w:rPr>
      <w:t>5</w:t>
    </w:r>
    <w:r w:rsidRPr="008950D5">
      <w:rPr>
        <w:rFonts w:ascii="Angsana New" w:hAnsi="Angsana New" w:cs="Angsana New"/>
        <w:noProof/>
        <w:sz w:val="30"/>
        <w:szCs w:val="30"/>
      </w:rPr>
      <w:fldChar w:fldCharType="end"/>
    </w:r>
    <w:r w:rsidRPr="008950D5">
      <w:rPr>
        <w:rFonts w:ascii="Angsana New" w:hAnsi="Angsana New" w:cs="Angsana New"/>
        <w:noProof/>
        <w:sz w:val="30"/>
        <w:szCs w:val="3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9682" w14:textId="77777777" w:rsidR="00DE4248" w:rsidRPr="00E31460" w:rsidRDefault="00274D02" w:rsidP="00DE4248">
    <w:pPr>
      <w:jc w:val="center"/>
      <w:rPr>
        <w:rFonts w:ascii="TH SarabunIT๙" w:hAnsi="TH SarabunIT๙" w:cs="TH SarabunIT๙"/>
        <w:b/>
        <w:bCs/>
        <w:color w:val="FFFFFF"/>
        <w:sz w:val="32"/>
        <w:szCs w:val="32"/>
      </w:rPr>
    </w:pPr>
    <w:proofErr w:type="gramStart"/>
    <w:r>
      <w:rPr>
        <w:rFonts w:ascii="TH SarabunIT๙" w:hAnsi="TH SarabunIT๙" w:cs="TH SarabunIT๙"/>
        <w:b/>
        <w:bCs/>
        <w:color w:val="FFFFFF"/>
        <w:sz w:val="32"/>
        <w:szCs w:val="32"/>
      </w:rPr>
      <w:t>T</w:t>
    </w:r>
    <w:r w:rsidR="00DE4248" w:rsidRPr="00E31460">
      <w:rPr>
        <w:rFonts w:ascii="TH SarabunIT๙" w:hAnsi="TH SarabunIT๙" w:cs="TH SarabunIT๙"/>
        <w:b/>
        <w:bCs/>
        <w:color w:val="FFFFFF"/>
        <w:sz w:val="32"/>
        <w:szCs w:val="32"/>
        <w:cs/>
      </w:rPr>
      <w:t>“</w:t>
    </w:r>
    <w:proofErr w:type="gramEnd"/>
    <w:r w:rsidR="00DE4248" w:rsidRPr="00E31460">
      <w:rPr>
        <w:rFonts w:ascii="TH SarabunIT๙" w:hAnsi="TH SarabunIT๙" w:cs="TH SarabunIT๙"/>
        <w:b/>
        <w:bCs/>
        <w:color w:val="FFFFFF"/>
        <w:sz w:val="32"/>
        <w:szCs w:val="32"/>
        <w:cs/>
      </w:rPr>
      <w:t>...เงินแผ่นดินนั้น คือเงินของประชาชนทั้งชาติ...”</w:t>
    </w:r>
  </w:p>
  <w:p w14:paraId="6232DCE1" w14:textId="77777777" w:rsidR="00DE4248" w:rsidRPr="00E31460" w:rsidRDefault="00DE4248" w:rsidP="00DE4248">
    <w:pPr>
      <w:jc w:val="center"/>
      <w:rPr>
        <w:rFonts w:ascii="TH SarabunIT๙" w:hAnsi="TH SarabunIT๙" w:cs="TH SarabunIT๙"/>
        <w:color w:val="FFFFFF"/>
        <w:sz w:val="24"/>
        <w:szCs w:val="24"/>
      </w:rPr>
    </w:pPr>
    <w:r w:rsidRPr="00E31460">
      <w:rPr>
        <w:rFonts w:ascii="TH SarabunIT๙" w:hAnsi="TH SarabunIT๙" w:cs="TH SarabunIT๙"/>
        <w:color w:val="FFFFFF"/>
        <w:sz w:val="24"/>
        <w:szCs w:val="24"/>
        <w:cs/>
      </w:rPr>
      <w:t>พระราชดำรัสในพระบาทสมเด็จพระปรมินทรมหาภูมิพลอดุลยเดช</w:t>
    </w:r>
  </w:p>
  <w:p w14:paraId="545093E8" w14:textId="77777777" w:rsidR="00D76D7C" w:rsidRDefault="00D76D7C">
    <w:pPr>
      <w:pStyle w:val="Header"/>
    </w:pPr>
  </w:p>
  <w:p w14:paraId="324701E6" w14:textId="77777777" w:rsidR="00B957B4" w:rsidRDefault="00B957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BD1C5D"/>
    <w:multiLevelType w:val="hybridMultilevel"/>
    <w:tmpl w:val="8108A07C"/>
    <w:lvl w:ilvl="0" w:tplc="EDD6C4FC">
      <w:start w:val="1"/>
      <w:numFmt w:val="bullet"/>
      <w:suff w:val="space"/>
      <w:lvlText w:val=""/>
      <w:lvlJc w:val="left"/>
      <w:pPr>
        <w:ind w:left="624" w:hanging="264"/>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C3996"/>
    <w:multiLevelType w:val="hybridMultilevel"/>
    <w:tmpl w:val="2F88CCBE"/>
    <w:lvl w:ilvl="0" w:tplc="E954D3A0">
      <w:numFmt w:val="bullet"/>
      <w:lvlText w:val="-"/>
      <w:lvlJc w:val="left"/>
      <w:pPr>
        <w:ind w:left="1488" w:hanging="360"/>
      </w:pPr>
      <w:rPr>
        <w:rFonts w:ascii="Angsana New" w:eastAsia="Cordia New" w:hAnsi="Angsana New" w:cs="Angsana New"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 w15:restartNumberingAfterBreak="0">
    <w:nsid w:val="29A31D1C"/>
    <w:multiLevelType w:val="hybridMultilevel"/>
    <w:tmpl w:val="48E26EB2"/>
    <w:lvl w:ilvl="0" w:tplc="844495FC">
      <w:start w:val="426"/>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9923B9"/>
    <w:multiLevelType w:val="hybridMultilevel"/>
    <w:tmpl w:val="6FD8155C"/>
    <w:lvl w:ilvl="0" w:tplc="7C10D892">
      <w:start w:val="1"/>
      <w:numFmt w:val="bullet"/>
      <w:lvlText w:val=""/>
      <w:lvlJc w:val="left"/>
      <w:pPr>
        <w:ind w:left="1848" w:hanging="360"/>
      </w:pPr>
      <w:rPr>
        <w:rFonts w:ascii="Symbol" w:hAnsi="Symbol" w:hint="default"/>
        <w:lang w:bidi="th-TH"/>
      </w:rPr>
    </w:lvl>
    <w:lvl w:ilvl="1" w:tplc="04090001">
      <w:start w:val="1"/>
      <w:numFmt w:val="bullet"/>
      <w:lvlText w:val=""/>
      <w:lvlJc w:val="left"/>
      <w:pPr>
        <w:ind w:left="2568" w:hanging="360"/>
      </w:pPr>
      <w:rPr>
        <w:rFonts w:ascii="Symbol" w:hAnsi="Symbol" w:hint="default"/>
      </w:rPr>
    </w:lvl>
    <w:lvl w:ilvl="2" w:tplc="04090005" w:tentative="1">
      <w:start w:val="1"/>
      <w:numFmt w:val="bullet"/>
      <w:lvlText w:val=""/>
      <w:lvlJc w:val="left"/>
      <w:pPr>
        <w:ind w:left="3288" w:hanging="360"/>
      </w:pPr>
      <w:rPr>
        <w:rFonts w:ascii="Wingdings" w:hAnsi="Wingdings" w:hint="default"/>
      </w:rPr>
    </w:lvl>
    <w:lvl w:ilvl="3" w:tplc="0409000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4" w15:restartNumberingAfterBreak="0">
    <w:nsid w:val="591C4C2D"/>
    <w:multiLevelType w:val="hybridMultilevel"/>
    <w:tmpl w:val="1CF65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962272"/>
    <w:multiLevelType w:val="hybridMultilevel"/>
    <w:tmpl w:val="3F74AA76"/>
    <w:lvl w:ilvl="0" w:tplc="04090001">
      <w:start w:val="1"/>
      <w:numFmt w:val="bullet"/>
      <w:lvlText w:val=""/>
      <w:lvlJc w:val="left"/>
      <w:pPr>
        <w:ind w:left="5550" w:hanging="360"/>
      </w:pPr>
      <w:rPr>
        <w:rFonts w:ascii="Symbol" w:hAnsi="Symbol" w:hint="default"/>
      </w:rPr>
    </w:lvl>
    <w:lvl w:ilvl="1" w:tplc="04090003" w:tentative="1">
      <w:start w:val="1"/>
      <w:numFmt w:val="bullet"/>
      <w:lvlText w:val="o"/>
      <w:lvlJc w:val="left"/>
      <w:pPr>
        <w:ind w:left="6270" w:hanging="360"/>
      </w:pPr>
      <w:rPr>
        <w:rFonts w:ascii="Courier New" w:hAnsi="Courier New" w:cs="Courier New" w:hint="default"/>
      </w:rPr>
    </w:lvl>
    <w:lvl w:ilvl="2" w:tplc="04090005" w:tentative="1">
      <w:start w:val="1"/>
      <w:numFmt w:val="bullet"/>
      <w:lvlText w:val=""/>
      <w:lvlJc w:val="left"/>
      <w:pPr>
        <w:ind w:left="6990" w:hanging="360"/>
      </w:pPr>
      <w:rPr>
        <w:rFonts w:ascii="Wingdings" w:hAnsi="Wingdings" w:hint="default"/>
      </w:rPr>
    </w:lvl>
    <w:lvl w:ilvl="3" w:tplc="04090001" w:tentative="1">
      <w:start w:val="1"/>
      <w:numFmt w:val="bullet"/>
      <w:lvlText w:val=""/>
      <w:lvlJc w:val="left"/>
      <w:pPr>
        <w:ind w:left="7710" w:hanging="360"/>
      </w:pPr>
      <w:rPr>
        <w:rFonts w:ascii="Symbol" w:hAnsi="Symbol" w:hint="default"/>
      </w:rPr>
    </w:lvl>
    <w:lvl w:ilvl="4" w:tplc="04090003" w:tentative="1">
      <w:start w:val="1"/>
      <w:numFmt w:val="bullet"/>
      <w:lvlText w:val="o"/>
      <w:lvlJc w:val="left"/>
      <w:pPr>
        <w:ind w:left="8430" w:hanging="360"/>
      </w:pPr>
      <w:rPr>
        <w:rFonts w:ascii="Courier New" w:hAnsi="Courier New" w:cs="Courier New" w:hint="default"/>
      </w:rPr>
    </w:lvl>
    <w:lvl w:ilvl="5" w:tplc="04090005" w:tentative="1">
      <w:start w:val="1"/>
      <w:numFmt w:val="bullet"/>
      <w:lvlText w:val=""/>
      <w:lvlJc w:val="left"/>
      <w:pPr>
        <w:ind w:left="9150" w:hanging="360"/>
      </w:pPr>
      <w:rPr>
        <w:rFonts w:ascii="Wingdings" w:hAnsi="Wingdings" w:hint="default"/>
      </w:rPr>
    </w:lvl>
    <w:lvl w:ilvl="6" w:tplc="04090001" w:tentative="1">
      <w:start w:val="1"/>
      <w:numFmt w:val="bullet"/>
      <w:lvlText w:val=""/>
      <w:lvlJc w:val="left"/>
      <w:pPr>
        <w:ind w:left="9870" w:hanging="360"/>
      </w:pPr>
      <w:rPr>
        <w:rFonts w:ascii="Symbol" w:hAnsi="Symbol" w:hint="default"/>
      </w:rPr>
    </w:lvl>
    <w:lvl w:ilvl="7" w:tplc="04090003" w:tentative="1">
      <w:start w:val="1"/>
      <w:numFmt w:val="bullet"/>
      <w:lvlText w:val="o"/>
      <w:lvlJc w:val="left"/>
      <w:pPr>
        <w:ind w:left="10590" w:hanging="360"/>
      </w:pPr>
      <w:rPr>
        <w:rFonts w:ascii="Courier New" w:hAnsi="Courier New" w:cs="Courier New" w:hint="default"/>
      </w:rPr>
    </w:lvl>
    <w:lvl w:ilvl="8" w:tplc="04090005" w:tentative="1">
      <w:start w:val="1"/>
      <w:numFmt w:val="bullet"/>
      <w:lvlText w:val=""/>
      <w:lvlJc w:val="left"/>
      <w:pPr>
        <w:ind w:left="1131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drawingGridHorizontalSpacing w:val="14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6EEA"/>
    <w:rsid w:val="00002186"/>
    <w:rsid w:val="00017D16"/>
    <w:rsid w:val="00021144"/>
    <w:rsid w:val="000227E3"/>
    <w:rsid w:val="00025E68"/>
    <w:rsid w:val="00026A7A"/>
    <w:rsid w:val="00030A83"/>
    <w:rsid w:val="00030B6C"/>
    <w:rsid w:val="00032548"/>
    <w:rsid w:val="00032A87"/>
    <w:rsid w:val="0003311C"/>
    <w:rsid w:val="000350D1"/>
    <w:rsid w:val="000414BD"/>
    <w:rsid w:val="00044191"/>
    <w:rsid w:val="00046A46"/>
    <w:rsid w:val="00051409"/>
    <w:rsid w:val="00053AA3"/>
    <w:rsid w:val="00055C31"/>
    <w:rsid w:val="00055D84"/>
    <w:rsid w:val="00056896"/>
    <w:rsid w:val="00060368"/>
    <w:rsid w:val="00064EA9"/>
    <w:rsid w:val="00071066"/>
    <w:rsid w:val="0008085D"/>
    <w:rsid w:val="0008227C"/>
    <w:rsid w:val="00082903"/>
    <w:rsid w:val="000840FA"/>
    <w:rsid w:val="000873FE"/>
    <w:rsid w:val="000874EF"/>
    <w:rsid w:val="00093902"/>
    <w:rsid w:val="00093CC7"/>
    <w:rsid w:val="00093E1A"/>
    <w:rsid w:val="00097D13"/>
    <w:rsid w:val="000A19FF"/>
    <w:rsid w:val="000A35C3"/>
    <w:rsid w:val="000A5207"/>
    <w:rsid w:val="000A5F3E"/>
    <w:rsid w:val="000B393E"/>
    <w:rsid w:val="000B6E41"/>
    <w:rsid w:val="000B7AC2"/>
    <w:rsid w:val="000C0CC8"/>
    <w:rsid w:val="000C0D66"/>
    <w:rsid w:val="000C2601"/>
    <w:rsid w:val="000C49D8"/>
    <w:rsid w:val="000C4A96"/>
    <w:rsid w:val="000C5400"/>
    <w:rsid w:val="000C578A"/>
    <w:rsid w:val="000C7E85"/>
    <w:rsid w:val="000D3F6F"/>
    <w:rsid w:val="000D7984"/>
    <w:rsid w:val="000E6845"/>
    <w:rsid w:val="000E7A94"/>
    <w:rsid w:val="000E7BF9"/>
    <w:rsid w:val="000F11B9"/>
    <w:rsid w:val="000F7DA1"/>
    <w:rsid w:val="00100952"/>
    <w:rsid w:val="00102988"/>
    <w:rsid w:val="00104515"/>
    <w:rsid w:val="00104740"/>
    <w:rsid w:val="00104880"/>
    <w:rsid w:val="00105969"/>
    <w:rsid w:val="001071A8"/>
    <w:rsid w:val="001106AA"/>
    <w:rsid w:val="00111595"/>
    <w:rsid w:val="00114BE9"/>
    <w:rsid w:val="00114C27"/>
    <w:rsid w:val="00123D2D"/>
    <w:rsid w:val="00131DB9"/>
    <w:rsid w:val="00137663"/>
    <w:rsid w:val="00137915"/>
    <w:rsid w:val="00140078"/>
    <w:rsid w:val="00140D44"/>
    <w:rsid w:val="00142F2F"/>
    <w:rsid w:val="001469D8"/>
    <w:rsid w:val="0015411F"/>
    <w:rsid w:val="00160265"/>
    <w:rsid w:val="0016099C"/>
    <w:rsid w:val="001645F6"/>
    <w:rsid w:val="001713AE"/>
    <w:rsid w:val="0017327F"/>
    <w:rsid w:val="00173728"/>
    <w:rsid w:val="00177D0B"/>
    <w:rsid w:val="00177E35"/>
    <w:rsid w:val="00181D9E"/>
    <w:rsid w:val="00186D1B"/>
    <w:rsid w:val="00187FE5"/>
    <w:rsid w:val="00191F7D"/>
    <w:rsid w:val="0019307F"/>
    <w:rsid w:val="00194DE3"/>
    <w:rsid w:val="001960BC"/>
    <w:rsid w:val="00197750"/>
    <w:rsid w:val="001A3822"/>
    <w:rsid w:val="001A5C46"/>
    <w:rsid w:val="001A7D75"/>
    <w:rsid w:val="001B00AD"/>
    <w:rsid w:val="001B0188"/>
    <w:rsid w:val="001B043B"/>
    <w:rsid w:val="001C32FC"/>
    <w:rsid w:val="001D0859"/>
    <w:rsid w:val="001D186F"/>
    <w:rsid w:val="001D1871"/>
    <w:rsid w:val="001D359F"/>
    <w:rsid w:val="001D5AEF"/>
    <w:rsid w:val="001D5DC3"/>
    <w:rsid w:val="001E19E6"/>
    <w:rsid w:val="001E4494"/>
    <w:rsid w:val="001F05EC"/>
    <w:rsid w:val="002010CD"/>
    <w:rsid w:val="0020178E"/>
    <w:rsid w:val="00202E37"/>
    <w:rsid w:val="00203394"/>
    <w:rsid w:val="00207A90"/>
    <w:rsid w:val="002132CF"/>
    <w:rsid w:val="0021654E"/>
    <w:rsid w:val="002177E1"/>
    <w:rsid w:val="002269E4"/>
    <w:rsid w:val="00227745"/>
    <w:rsid w:val="00230A1B"/>
    <w:rsid w:val="00230C1B"/>
    <w:rsid w:val="002310C2"/>
    <w:rsid w:val="00233FAA"/>
    <w:rsid w:val="0023489C"/>
    <w:rsid w:val="00235408"/>
    <w:rsid w:val="00235640"/>
    <w:rsid w:val="00242978"/>
    <w:rsid w:val="0024595F"/>
    <w:rsid w:val="00255377"/>
    <w:rsid w:val="002609FF"/>
    <w:rsid w:val="00263237"/>
    <w:rsid w:val="00267A09"/>
    <w:rsid w:val="00274D02"/>
    <w:rsid w:val="0027579F"/>
    <w:rsid w:val="0027706E"/>
    <w:rsid w:val="00280336"/>
    <w:rsid w:val="00281980"/>
    <w:rsid w:val="00281A36"/>
    <w:rsid w:val="00282F7D"/>
    <w:rsid w:val="00285185"/>
    <w:rsid w:val="00291305"/>
    <w:rsid w:val="0029275A"/>
    <w:rsid w:val="0029626E"/>
    <w:rsid w:val="002965B9"/>
    <w:rsid w:val="002A0B38"/>
    <w:rsid w:val="002B5F0A"/>
    <w:rsid w:val="002C0BB5"/>
    <w:rsid w:val="002C13A6"/>
    <w:rsid w:val="002C1790"/>
    <w:rsid w:val="002C2300"/>
    <w:rsid w:val="002C4DE9"/>
    <w:rsid w:val="002C6289"/>
    <w:rsid w:val="002D0023"/>
    <w:rsid w:val="002D206C"/>
    <w:rsid w:val="002D2E1A"/>
    <w:rsid w:val="002E0444"/>
    <w:rsid w:val="002E11FC"/>
    <w:rsid w:val="002E24DB"/>
    <w:rsid w:val="002E3265"/>
    <w:rsid w:val="002E3D48"/>
    <w:rsid w:val="002F110A"/>
    <w:rsid w:val="002F1C80"/>
    <w:rsid w:val="002F31C0"/>
    <w:rsid w:val="002F542F"/>
    <w:rsid w:val="002F609E"/>
    <w:rsid w:val="002F6615"/>
    <w:rsid w:val="00307FC7"/>
    <w:rsid w:val="00310ED1"/>
    <w:rsid w:val="003126C6"/>
    <w:rsid w:val="00321A51"/>
    <w:rsid w:val="00323F8C"/>
    <w:rsid w:val="00323F91"/>
    <w:rsid w:val="0032495B"/>
    <w:rsid w:val="00330588"/>
    <w:rsid w:val="00330F93"/>
    <w:rsid w:val="00332FBF"/>
    <w:rsid w:val="003563F1"/>
    <w:rsid w:val="003566E9"/>
    <w:rsid w:val="00356BE7"/>
    <w:rsid w:val="003608F2"/>
    <w:rsid w:val="00360ECA"/>
    <w:rsid w:val="00361869"/>
    <w:rsid w:val="003618F0"/>
    <w:rsid w:val="003644ED"/>
    <w:rsid w:val="00370064"/>
    <w:rsid w:val="00375648"/>
    <w:rsid w:val="00381B83"/>
    <w:rsid w:val="00383CF8"/>
    <w:rsid w:val="003840AB"/>
    <w:rsid w:val="00390C50"/>
    <w:rsid w:val="003948D3"/>
    <w:rsid w:val="003955F4"/>
    <w:rsid w:val="00397CBF"/>
    <w:rsid w:val="00397D2A"/>
    <w:rsid w:val="003A1A56"/>
    <w:rsid w:val="003A1F79"/>
    <w:rsid w:val="003A2029"/>
    <w:rsid w:val="003A294A"/>
    <w:rsid w:val="003A45B2"/>
    <w:rsid w:val="003A68FD"/>
    <w:rsid w:val="003A737B"/>
    <w:rsid w:val="003A7903"/>
    <w:rsid w:val="003B2405"/>
    <w:rsid w:val="003B2E37"/>
    <w:rsid w:val="003B3C8A"/>
    <w:rsid w:val="003B7B64"/>
    <w:rsid w:val="003C272F"/>
    <w:rsid w:val="003C6C4A"/>
    <w:rsid w:val="003C76C3"/>
    <w:rsid w:val="003D3636"/>
    <w:rsid w:val="003D7BE5"/>
    <w:rsid w:val="003E00AF"/>
    <w:rsid w:val="003E1007"/>
    <w:rsid w:val="003E202E"/>
    <w:rsid w:val="003E3018"/>
    <w:rsid w:val="003E6CFB"/>
    <w:rsid w:val="003F39E1"/>
    <w:rsid w:val="003F459A"/>
    <w:rsid w:val="004064EE"/>
    <w:rsid w:val="00407BB1"/>
    <w:rsid w:val="00417460"/>
    <w:rsid w:val="0042170E"/>
    <w:rsid w:val="004221C1"/>
    <w:rsid w:val="004255AE"/>
    <w:rsid w:val="00425EAA"/>
    <w:rsid w:val="0042618D"/>
    <w:rsid w:val="0042709F"/>
    <w:rsid w:val="004339AF"/>
    <w:rsid w:val="00434782"/>
    <w:rsid w:val="00436F12"/>
    <w:rsid w:val="004428D7"/>
    <w:rsid w:val="00452AA9"/>
    <w:rsid w:val="00452FF7"/>
    <w:rsid w:val="00454385"/>
    <w:rsid w:val="00456E51"/>
    <w:rsid w:val="00460164"/>
    <w:rsid w:val="0046188E"/>
    <w:rsid w:val="00462C18"/>
    <w:rsid w:val="00462CBB"/>
    <w:rsid w:val="00466958"/>
    <w:rsid w:val="004702F8"/>
    <w:rsid w:val="00471206"/>
    <w:rsid w:val="004765E1"/>
    <w:rsid w:val="00476637"/>
    <w:rsid w:val="00476B19"/>
    <w:rsid w:val="00481AF0"/>
    <w:rsid w:val="004832BD"/>
    <w:rsid w:val="00483500"/>
    <w:rsid w:val="00484618"/>
    <w:rsid w:val="00486393"/>
    <w:rsid w:val="00491CCF"/>
    <w:rsid w:val="004A129B"/>
    <w:rsid w:val="004A1520"/>
    <w:rsid w:val="004A3988"/>
    <w:rsid w:val="004A456B"/>
    <w:rsid w:val="004A7691"/>
    <w:rsid w:val="004A76A6"/>
    <w:rsid w:val="004B0C0E"/>
    <w:rsid w:val="004B39A0"/>
    <w:rsid w:val="004B618A"/>
    <w:rsid w:val="004B6C38"/>
    <w:rsid w:val="004C00F0"/>
    <w:rsid w:val="004C1C75"/>
    <w:rsid w:val="004C4322"/>
    <w:rsid w:val="004C476B"/>
    <w:rsid w:val="004D04D5"/>
    <w:rsid w:val="004D04E0"/>
    <w:rsid w:val="004D0EF8"/>
    <w:rsid w:val="004D2FB1"/>
    <w:rsid w:val="004E0F0A"/>
    <w:rsid w:val="004F298C"/>
    <w:rsid w:val="004F2C1F"/>
    <w:rsid w:val="004F3B3F"/>
    <w:rsid w:val="004F49AF"/>
    <w:rsid w:val="004F5F8E"/>
    <w:rsid w:val="004F6931"/>
    <w:rsid w:val="0050054A"/>
    <w:rsid w:val="00501862"/>
    <w:rsid w:val="00503F34"/>
    <w:rsid w:val="00505BFC"/>
    <w:rsid w:val="00506819"/>
    <w:rsid w:val="00511816"/>
    <w:rsid w:val="005118A9"/>
    <w:rsid w:val="005160E5"/>
    <w:rsid w:val="00516553"/>
    <w:rsid w:val="00516779"/>
    <w:rsid w:val="00522062"/>
    <w:rsid w:val="0052421D"/>
    <w:rsid w:val="0052423A"/>
    <w:rsid w:val="00527566"/>
    <w:rsid w:val="00527F86"/>
    <w:rsid w:val="00533B29"/>
    <w:rsid w:val="0053430E"/>
    <w:rsid w:val="00535A75"/>
    <w:rsid w:val="00536A9A"/>
    <w:rsid w:val="00540FE2"/>
    <w:rsid w:val="00541413"/>
    <w:rsid w:val="0054271A"/>
    <w:rsid w:val="0054295E"/>
    <w:rsid w:val="005445B7"/>
    <w:rsid w:val="00544622"/>
    <w:rsid w:val="00546751"/>
    <w:rsid w:val="00547D22"/>
    <w:rsid w:val="00553251"/>
    <w:rsid w:val="00554953"/>
    <w:rsid w:val="005552F9"/>
    <w:rsid w:val="005558C4"/>
    <w:rsid w:val="00556EA0"/>
    <w:rsid w:val="00557EB6"/>
    <w:rsid w:val="00561120"/>
    <w:rsid w:val="005647DE"/>
    <w:rsid w:val="005741D1"/>
    <w:rsid w:val="0057439B"/>
    <w:rsid w:val="0057526A"/>
    <w:rsid w:val="00577489"/>
    <w:rsid w:val="005807E9"/>
    <w:rsid w:val="00582916"/>
    <w:rsid w:val="0058439A"/>
    <w:rsid w:val="00596D77"/>
    <w:rsid w:val="00597B97"/>
    <w:rsid w:val="005A093A"/>
    <w:rsid w:val="005A5200"/>
    <w:rsid w:val="005A57EB"/>
    <w:rsid w:val="005A5ACD"/>
    <w:rsid w:val="005A6983"/>
    <w:rsid w:val="005A7ED1"/>
    <w:rsid w:val="005B6734"/>
    <w:rsid w:val="005B7DA4"/>
    <w:rsid w:val="005C40B5"/>
    <w:rsid w:val="005C618B"/>
    <w:rsid w:val="005C7092"/>
    <w:rsid w:val="005C7515"/>
    <w:rsid w:val="005C7A12"/>
    <w:rsid w:val="005D02D1"/>
    <w:rsid w:val="005D3E46"/>
    <w:rsid w:val="005D4F0F"/>
    <w:rsid w:val="005D52EB"/>
    <w:rsid w:val="005D682A"/>
    <w:rsid w:val="005D6FC9"/>
    <w:rsid w:val="005E04E6"/>
    <w:rsid w:val="005E080A"/>
    <w:rsid w:val="005E1320"/>
    <w:rsid w:val="005E2B7F"/>
    <w:rsid w:val="005E501F"/>
    <w:rsid w:val="005F1789"/>
    <w:rsid w:val="005F536A"/>
    <w:rsid w:val="00602BD7"/>
    <w:rsid w:val="00605C9D"/>
    <w:rsid w:val="00611CA7"/>
    <w:rsid w:val="00612068"/>
    <w:rsid w:val="006138B9"/>
    <w:rsid w:val="006156A3"/>
    <w:rsid w:val="0061696A"/>
    <w:rsid w:val="006205C8"/>
    <w:rsid w:val="006240B1"/>
    <w:rsid w:val="006243BC"/>
    <w:rsid w:val="0062446A"/>
    <w:rsid w:val="00626167"/>
    <w:rsid w:val="0062734E"/>
    <w:rsid w:val="00633138"/>
    <w:rsid w:val="00633A2B"/>
    <w:rsid w:val="00633C55"/>
    <w:rsid w:val="006362D9"/>
    <w:rsid w:val="006448F6"/>
    <w:rsid w:val="00644A9F"/>
    <w:rsid w:val="00646F7D"/>
    <w:rsid w:val="00651210"/>
    <w:rsid w:val="006535A3"/>
    <w:rsid w:val="00660F09"/>
    <w:rsid w:val="00662D54"/>
    <w:rsid w:val="0066301D"/>
    <w:rsid w:val="00663B04"/>
    <w:rsid w:val="00664DA8"/>
    <w:rsid w:val="00665B41"/>
    <w:rsid w:val="0068389B"/>
    <w:rsid w:val="00683F69"/>
    <w:rsid w:val="00685EF1"/>
    <w:rsid w:val="00687E3E"/>
    <w:rsid w:val="00687F5E"/>
    <w:rsid w:val="00690B38"/>
    <w:rsid w:val="006925AA"/>
    <w:rsid w:val="00692D21"/>
    <w:rsid w:val="006953CE"/>
    <w:rsid w:val="006965A0"/>
    <w:rsid w:val="00696927"/>
    <w:rsid w:val="00696FAC"/>
    <w:rsid w:val="0069767F"/>
    <w:rsid w:val="006A013F"/>
    <w:rsid w:val="006A0B93"/>
    <w:rsid w:val="006A1118"/>
    <w:rsid w:val="006A58F9"/>
    <w:rsid w:val="006A63A5"/>
    <w:rsid w:val="006B7A3D"/>
    <w:rsid w:val="006C08A1"/>
    <w:rsid w:val="006C140D"/>
    <w:rsid w:val="006C1B6E"/>
    <w:rsid w:val="006C24F3"/>
    <w:rsid w:val="006C4D8E"/>
    <w:rsid w:val="006C50B1"/>
    <w:rsid w:val="006C54F8"/>
    <w:rsid w:val="006C6499"/>
    <w:rsid w:val="006D023F"/>
    <w:rsid w:val="006D1970"/>
    <w:rsid w:val="006D259C"/>
    <w:rsid w:val="006D268F"/>
    <w:rsid w:val="006D428C"/>
    <w:rsid w:val="006D6C0A"/>
    <w:rsid w:val="006F001B"/>
    <w:rsid w:val="006F3321"/>
    <w:rsid w:val="006F4462"/>
    <w:rsid w:val="006F79A1"/>
    <w:rsid w:val="006F7D85"/>
    <w:rsid w:val="0070082A"/>
    <w:rsid w:val="00702A11"/>
    <w:rsid w:val="00702E17"/>
    <w:rsid w:val="00704614"/>
    <w:rsid w:val="00704A71"/>
    <w:rsid w:val="0070517E"/>
    <w:rsid w:val="0070628A"/>
    <w:rsid w:val="0070690E"/>
    <w:rsid w:val="007076FF"/>
    <w:rsid w:val="007102CB"/>
    <w:rsid w:val="00711BDA"/>
    <w:rsid w:val="007125D7"/>
    <w:rsid w:val="00712D05"/>
    <w:rsid w:val="00714993"/>
    <w:rsid w:val="00715E8C"/>
    <w:rsid w:val="00717526"/>
    <w:rsid w:val="00720068"/>
    <w:rsid w:val="00721F3E"/>
    <w:rsid w:val="00721F7F"/>
    <w:rsid w:val="0072221B"/>
    <w:rsid w:val="00724CD4"/>
    <w:rsid w:val="007306EC"/>
    <w:rsid w:val="007308A3"/>
    <w:rsid w:val="0073194E"/>
    <w:rsid w:val="00732859"/>
    <w:rsid w:val="00733F75"/>
    <w:rsid w:val="00734A22"/>
    <w:rsid w:val="00734C65"/>
    <w:rsid w:val="0073696D"/>
    <w:rsid w:val="00741CCD"/>
    <w:rsid w:val="007431AB"/>
    <w:rsid w:val="007443BE"/>
    <w:rsid w:val="00746F17"/>
    <w:rsid w:val="00752D77"/>
    <w:rsid w:val="00753026"/>
    <w:rsid w:val="00753324"/>
    <w:rsid w:val="00753DFC"/>
    <w:rsid w:val="007561E1"/>
    <w:rsid w:val="00756EB6"/>
    <w:rsid w:val="00757409"/>
    <w:rsid w:val="007622DB"/>
    <w:rsid w:val="007624AC"/>
    <w:rsid w:val="007644EA"/>
    <w:rsid w:val="00774FB5"/>
    <w:rsid w:val="00784CD9"/>
    <w:rsid w:val="00785581"/>
    <w:rsid w:val="00786F34"/>
    <w:rsid w:val="007909F8"/>
    <w:rsid w:val="00790E51"/>
    <w:rsid w:val="007939E3"/>
    <w:rsid w:val="00793DFD"/>
    <w:rsid w:val="00796110"/>
    <w:rsid w:val="007A2E1B"/>
    <w:rsid w:val="007A43EB"/>
    <w:rsid w:val="007A76EC"/>
    <w:rsid w:val="007B0AA4"/>
    <w:rsid w:val="007B14A4"/>
    <w:rsid w:val="007B3CAF"/>
    <w:rsid w:val="007B40B0"/>
    <w:rsid w:val="007B6A2E"/>
    <w:rsid w:val="007C250F"/>
    <w:rsid w:val="007C2DC6"/>
    <w:rsid w:val="007C3E09"/>
    <w:rsid w:val="007C5509"/>
    <w:rsid w:val="007D1DD4"/>
    <w:rsid w:val="007D44B8"/>
    <w:rsid w:val="007D4E47"/>
    <w:rsid w:val="007D6205"/>
    <w:rsid w:val="007D6D9C"/>
    <w:rsid w:val="007D6F5E"/>
    <w:rsid w:val="007D759C"/>
    <w:rsid w:val="007E03E0"/>
    <w:rsid w:val="007E35C7"/>
    <w:rsid w:val="007E5694"/>
    <w:rsid w:val="007E6405"/>
    <w:rsid w:val="007F21E9"/>
    <w:rsid w:val="007F5E26"/>
    <w:rsid w:val="007F6B24"/>
    <w:rsid w:val="00801F6A"/>
    <w:rsid w:val="0080216C"/>
    <w:rsid w:val="00804C35"/>
    <w:rsid w:val="00806E52"/>
    <w:rsid w:val="00806FAE"/>
    <w:rsid w:val="0081057D"/>
    <w:rsid w:val="00815923"/>
    <w:rsid w:val="0081608A"/>
    <w:rsid w:val="00816928"/>
    <w:rsid w:val="00817AD9"/>
    <w:rsid w:val="00820986"/>
    <w:rsid w:val="00822B7C"/>
    <w:rsid w:val="00824198"/>
    <w:rsid w:val="00824A8C"/>
    <w:rsid w:val="0082625A"/>
    <w:rsid w:val="008349CE"/>
    <w:rsid w:val="00840226"/>
    <w:rsid w:val="0084323E"/>
    <w:rsid w:val="00847B77"/>
    <w:rsid w:val="00853C62"/>
    <w:rsid w:val="0085503A"/>
    <w:rsid w:val="00856DE4"/>
    <w:rsid w:val="0085755D"/>
    <w:rsid w:val="00863227"/>
    <w:rsid w:val="008637ED"/>
    <w:rsid w:val="00865154"/>
    <w:rsid w:val="00865E44"/>
    <w:rsid w:val="0086617A"/>
    <w:rsid w:val="0087533C"/>
    <w:rsid w:val="0087576E"/>
    <w:rsid w:val="00876E4F"/>
    <w:rsid w:val="0088062F"/>
    <w:rsid w:val="008817A0"/>
    <w:rsid w:val="008867F2"/>
    <w:rsid w:val="00890A2E"/>
    <w:rsid w:val="008917AF"/>
    <w:rsid w:val="00893FE1"/>
    <w:rsid w:val="008950D5"/>
    <w:rsid w:val="008A3D97"/>
    <w:rsid w:val="008A78E0"/>
    <w:rsid w:val="008B0D28"/>
    <w:rsid w:val="008B464F"/>
    <w:rsid w:val="008B556F"/>
    <w:rsid w:val="008B6A52"/>
    <w:rsid w:val="008B7E11"/>
    <w:rsid w:val="008C1D72"/>
    <w:rsid w:val="008C21AA"/>
    <w:rsid w:val="008C2737"/>
    <w:rsid w:val="008C3049"/>
    <w:rsid w:val="008C31FB"/>
    <w:rsid w:val="008C57BF"/>
    <w:rsid w:val="008C7E3D"/>
    <w:rsid w:val="008D136D"/>
    <w:rsid w:val="008D2F42"/>
    <w:rsid w:val="008D5CD1"/>
    <w:rsid w:val="008E4FD3"/>
    <w:rsid w:val="008F49E1"/>
    <w:rsid w:val="008F5EE2"/>
    <w:rsid w:val="008F741D"/>
    <w:rsid w:val="009004F5"/>
    <w:rsid w:val="009020E9"/>
    <w:rsid w:val="00910A27"/>
    <w:rsid w:val="00912C4E"/>
    <w:rsid w:val="00914AEE"/>
    <w:rsid w:val="009152B6"/>
    <w:rsid w:val="00920B07"/>
    <w:rsid w:val="009223CD"/>
    <w:rsid w:val="00925389"/>
    <w:rsid w:val="00926A19"/>
    <w:rsid w:val="00931087"/>
    <w:rsid w:val="00937ED5"/>
    <w:rsid w:val="009400A1"/>
    <w:rsid w:val="00940C65"/>
    <w:rsid w:val="0094205E"/>
    <w:rsid w:val="0094249D"/>
    <w:rsid w:val="00946FF5"/>
    <w:rsid w:val="009478A6"/>
    <w:rsid w:val="009540EA"/>
    <w:rsid w:val="00955E8A"/>
    <w:rsid w:val="00956B7E"/>
    <w:rsid w:val="00956F6E"/>
    <w:rsid w:val="00957977"/>
    <w:rsid w:val="00961255"/>
    <w:rsid w:val="009639D0"/>
    <w:rsid w:val="00965397"/>
    <w:rsid w:val="00974F5F"/>
    <w:rsid w:val="00975AB4"/>
    <w:rsid w:val="0099043F"/>
    <w:rsid w:val="009909AB"/>
    <w:rsid w:val="00990FFF"/>
    <w:rsid w:val="00991490"/>
    <w:rsid w:val="009918D8"/>
    <w:rsid w:val="00992CE4"/>
    <w:rsid w:val="009935BA"/>
    <w:rsid w:val="009972D1"/>
    <w:rsid w:val="009A030A"/>
    <w:rsid w:val="009A1630"/>
    <w:rsid w:val="009A2D54"/>
    <w:rsid w:val="009B09F4"/>
    <w:rsid w:val="009B13FF"/>
    <w:rsid w:val="009B2663"/>
    <w:rsid w:val="009B4559"/>
    <w:rsid w:val="009B53EC"/>
    <w:rsid w:val="009B5C79"/>
    <w:rsid w:val="009B61C4"/>
    <w:rsid w:val="009C0F64"/>
    <w:rsid w:val="009C1528"/>
    <w:rsid w:val="009C374B"/>
    <w:rsid w:val="009C4A63"/>
    <w:rsid w:val="009C4C3B"/>
    <w:rsid w:val="009C66E7"/>
    <w:rsid w:val="009D1816"/>
    <w:rsid w:val="009D491B"/>
    <w:rsid w:val="009E1E26"/>
    <w:rsid w:val="009E2047"/>
    <w:rsid w:val="009E238F"/>
    <w:rsid w:val="009E557C"/>
    <w:rsid w:val="009E63A5"/>
    <w:rsid w:val="009E7DD1"/>
    <w:rsid w:val="009E7E2A"/>
    <w:rsid w:val="009F6F77"/>
    <w:rsid w:val="009F7917"/>
    <w:rsid w:val="009F7C7F"/>
    <w:rsid w:val="00A00DA8"/>
    <w:rsid w:val="00A0387F"/>
    <w:rsid w:val="00A04725"/>
    <w:rsid w:val="00A05488"/>
    <w:rsid w:val="00A07216"/>
    <w:rsid w:val="00A20EF4"/>
    <w:rsid w:val="00A219CA"/>
    <w:rsid w:val="00A25AA9"/>
    <w:rsid w:val="00A27F6B"/>
    <w:rsid w:val="00A31346"/>
    <w:rsid w:val="00A375B5"/>
    <w:rsid w:val="00A434BE"/>
    <w:rsid w:val="00A53A59"/>
    <w:rsid w:val="00A551BF"/>
    <w:rsid w:val="00A6094A"/>
    <w:rsid w:val="00A60B52"/>
    <w:rsid w:val="00A60BC3"/>
    <w:rsid w:val="00A638E8"/>
    <w:rsid w:val="00A67C23"/>
    <w:rsid w:val="00A7102E"/>
    <w:rsid w:val="00A71585"/>
    <w:rsid w:val="00A718FD"/>
    <w:rsid w:val="00A732C3"/>
    <w:rsid w:val="00A734C5"/>
    <w:rsid w:val="00A73B4F"/>
    <w:rsid w:val="00A74857"/>
    <w:rsid w:val="00A75755"/>
    <w:rsid w:val="00A7651C"/>
    <w:rsid w:val="00A80F40"/>
    <w:rsid w:val="00A862FE"/>
    <w:rsid w:val="00A940F4"/>
    <w:rsid w:val="00A957E6"/>
    <w:rsid w:val="00A97168"/>
    <w:rsid w:val="00A97A90"/>
    <w:rsid w:val="00AA3740"/>
    <w:rsid w:val="00AA4146"/>
    <w:rsid w:val="00AA4364"/>
    <w:rsid w:val="00AA6B5E"/>
    <w:rsid w:val="00AB28E5"/>
    <w:rsid w:val="00AB3A01"/>
    <w:rsid w:val="00AB6911"/>
    <w:rsid w:val="00AD0878"/>
    <w:rsid w:val="00AD2316"/>
    <w:rsid w:val="00AD4597"/>
    <w:rsid w:val="00AD496A"/>
    <w:rsid w:val="00AD5103"/>
    <w:rsid w:val="00AD59E8"/>
    <w:rsid w:val="00AE0559"/>
    <w:rsid w:val="00AE0E5A"/>
    <w:rsid w:val="00AE1953"/>
    <w:rsid w:val="00AE1C9C"/>
    <w:rsid w:val="00AE1DCB"/>
    <w:rsid w:val="00AE2245"/>
    <w:rsid w:val="00AE3CBA"/>
    <w:rsid w:val="00AE5194"/>
    <w:rsid w:val="00AF21CD"/>
    <w:rsid w:val="00AF2823"/>
    <w:rsid w:val="00AF2DC1"/>
    <w:rsid w:val="00AF4511"/>
    <w:rsid w:val="00AF6438"/>
    <w:rsid w:val="00AF7A87"/>
    <w:rsid w:val="00B10059"/>
    <w:rsid w:val="00B1017C"/>
    <w:rsid w:val="00B13B8D"/>
    <w:rsid w:val="00B13F29"/>
    <w:rsid w:val="00B145DB"/>
    <w:rsid w:val="00B178C2"/>
    <w:rsid w:val="00B23439"/>
    <w:rsid w:val="00B236F8"/>
    <w:rsid w:val="00B24317"/>
    <w:rsid w:val="00B275F9"/>
    <w:rsid w:val="00B3437E"/>
    <w:rsid w:val="00B346B0"/>
    <w:rsid w:val="00B377E4"/>
    <w:rsid w:val="00B37FF9"/>
    <w:rsid w:val="00B42BDB"/>
    <w:rsid w:val="00B43266"/>
    <w:rsid w:val="00B43C65"/>
    <w:rsid w:val="00B443D7"/>
    <w:rsid w:val="00B451CB"/>
    <w:rsid w:val="00B50B43"/>
    <w:rsid w:val="00B51009"/>
    <w:rsid w:val="00B512A1"/>
    <w:rsid w:val="00B640C9"/>
    <w:rsid w:val="00B6440D"/>
    <w:rsid w:val="00B6448D"/>
    <w:rsid w:val="00B64C17"/>
    <w:rsid w:val="00B666F4"/>
    <w:rsid w:val="00B66A19"/>
    <w:rsid w:val="00B7159A"/>
    <w:rsid w:val="00B7253A"/>
    <w:rsid w:val="00B748F3"/>
    <w:rsid w:val="00B77C30"/>
    <w:rsid w:val="00B8034A"/>
    <w:rsid w:val="00B83B82"/>
    <w:rsid w:val="00B85FB1"/>
    <w:rsid w:val="00B87900"/>
    <w:rsid w:val="00B90082"/>
    <w:rsid w:val="00B926ED"/>
    <w:rsid w:val="00B9300A"/>
    <w:rsid w:val="00B9391B"/>
    <w:rsid w:val="00B9529E"/>
    <w:rsid w:val="00B9539B"/>
    <w:rsid w:val="00B957B4"/>
    <w:rsid w:val="00B971DC"/>
    <w:rsid w:val="00BA0625"/>
    <w:rsid w:val="00BA5F16"/>
    <w:rsid w:val="00BA7AB4"/>
    <w:rsid w:val="00BB0C06"/>
    <w:rsid w:val="00BB1EB5"/>
    <w:rsid w:val="00BB2F29"/>
    <w:rsid w:val="00BB2F9D"/>
    <w:rsid w:val="00BB4BD0"/>
    <w:rsid w:val="00BB5D25"/>
    <w:rsid w:val="00BC389D"/>
    <w:rsid w:val="00BC4084"/>
    <w:rsid w:val="00BC5EBF"/>
    <w:rsid w:val="00BC60A6"/>
    <w:rsid w:val="00BD5D42"/>
    <w:rsid w:val="00BD6970"/>
    <w:rsid w:val="00BE627D"/>
    <w:rsid w:val="00BE6EEA"/>
    <w:rsid w:val="00BF0943"/>
    <w:rsid w:val="00BF240E"/>
    <w:rsid w:val="00C02647"/>
    <w:rsid w:val="00C04C21"/>
    <w:rsid w:val="00C05A0E"/>
    <w:rsid w:val="00C06A6D"/>
    <w:rsid w:val="00C108B9"/>
    <w:rsid w:val="00C13B41"/>
    <w:rsid w:val="00C1411C"/>
    <w:rsid w:val="00C14C19"/>
    <w:rsid w:val="00C17235"/>
    <w:rsid w:val="00C2542A"/>
    <w:rsid w:val="00C344A1"/>
    <w:rsid w:val="00C35C3B"/>
    <w:rsid w:val="00C360F4"/>
    <w:rsid w:val="00C3687A"/>
    <w:rsid w:val="00C37B8B"/>
    <w:rsid w:val="00C40F59"/>
    <w:rsid w:val="00C44A5F"/>
    <w:rsid w:val="00C44D2C"/>
    <w:rsid w:val="00C44F01"/>
    <w:rsid w:val="00C46D6E"/>
    <w:rsid w:val="00C46EB0"/>
    <w:rsid w:val="00C51508"/>
    <w:rsid w:val="00C610D7"/>
    <w:rsid w:val="00C647CE"/>
    <w:rsid w:val="00C65D32"/>
    <w:rsid w:val="00C66B7F"/>
    <w:rsid w:val="00C7057F"/>
    <w:rsid w:val="00C710DC"/>
    <w:rsid w:val="00C761CA"/>
    <w:rsid w:val="00C7722A"/>
    <w:rsid w:val="00C77C13"/>
    <w:rsid w:val="00C77C67"/>
    <w:rsid w:val="00C8192B"/>
    <w:rsid w:val="00C82A62"/>
    <w:rsid w:val="00C833E6"/>
    <w:rsid w:val="00C84F9B"/>
    <w:rsid w:val="00C91D1A"/>
    <w:rsid w:val="00C941FC"/>
    <w:rsid w:val="00CA08FB"/>
    <w:rsid w:val="00CA0F1D"/>
    <w:rsid w:val="00CA21FE"/>
    <w:rsid w:val="00CA28C9"/>
    <w:rsid w:val="00CA534F"/>
    <w:rsid w:val="00CB08EC"/>
    <w:rsid w:val="00CB3489"/>
    <w:rsid w:val="00CC04AF"/>
    <w:rsid w:val="00CC55AB"/>
    <w:rsid w:val="00CC5AA8"/>
    <w:rsid w:val="00CC6B30"/>
    <w:rsid w:val="00CC6D98"/>
    <w:rsid w:val="00CD0E7A"/>
    <w:rsid w:val="00CE1F0F"/>
    <w:rsid w:val="00CE2518"/>
    <w:rsid w:val="00CE79B2"/>
    <w:rsid w:val="00CF0265"/>
    <w:rsid w:val="00D027A2"/>
    <w:rsid w:val="00D02C4B"/>
    <w:rsid w:val="00D036AC"/>
    <w:rsid w:val="00D04185"/>
    <w:rsid w:val="00D13243"/>
    <w:rsid w:val="00D133F0"/>
    <w:rsid w:val="00D156DF"/>
    <w:rsid w:val="00D20973"/>
    <w:rsid w:val="00D24B1F"/>
    <w:rsid w:val="00D2683D"/>
    <w:rsid w:val="00D268F6"/>
    <w:rsid w:val="00D30293"/>
    <w:rsid w:val="00D30C76"/>
    <w:rsid w:val="00D32255"/>
    <w:rsid w:val="00D3228F"/>
    <w:rsid w:val="00D32563"/>
    <w:rsid w:val="00D34A56"/>
    <w:rsid w:val="00D34AE7"/>
    <w:rsid w:val="00D34CC3"/>
    <w:rsid w:val="00D36B32"/>
    <w:rsid w:val="00D3747D"/>
    <w:rsid w:val="00D403E4"/>
    <w:rsid w:val="00D41DB0"/>
    <w:rsid w:val="00D425F9"/>
    <w:rsid w:val="00D42D5D"/>
    <w:rsid w:val="00D43333"/>
    <w:rsid w:val="00D53E1F"/>
    <w:rsid w:val="00D557F0"/>
    <w:rsid w:val="00D602BA"/>
    <w:rsid w:val="00D62DC2"/>
    <w:rsid w:val="00D63CB1"/>
    <w:rsid w:val="00D64A2E"/>
    <w:rsid w:val="00D7036F"/>
    <w:rsid w:val="00D70DEA"/>
    <w:rsid w:val="00D73178"/>
    <w:rsid w:val="00D7554B"/>
    <w:rsid w:val="00D75FE5"/>
    <w:rsid w:val="00D76204"/>
    <w:rsid w:val="00D76D7C"/>
    <w:rsid w:val="00D77854"/>
    <w:rsid w:val="00D77BA0"/>
    <w:rsid w:val="00D8082B"/>
    <w:rsid w:val="00D82744"/>
    <w:rsid w:val="00D90EA1"/>
    <w:rsid w:val="00D912C6"/>
    <w:rsid w:val="00D92FB5"/>
    <w:rsid w:val="00D963C6"/>
    <w:rsid w:val="00D979F3"/>
    <w:rsid w:val="00DA383D"/>
    <w:rsid w:val="00DA5AF4"/>
    <w:rsid w:val="00DA77D0"/>
    <w:rsid w:val="00DA791D"/>
    <w:rsid w:val="00DB2053"/>
    <w:rsid w:val="00DB3E8C"/>
    <w:rsid w:val="00DB578F"/>
    <w:rsid w:val="00DB6046"/>
    <w:rsid w:val="00DB7F16"/>
    <w:rsid w:val="00DC0543"/>
    <w:rsid w:val="00DC1B4E"/>
    <w:rsid w:val="00DC2B7A"/>
    <w:rsid w:val="00DC39EC"/>
    <w:rsid w:val="00DD23EC"/>
    <w:rsid w:val="00DD38F9"/>
    <w:rsid w:val="00DE0082"/>
    <w:rsid w:val="00DE2086"/>
    <w:rsid w:val="00DE4248"/>
    <w:rsid w:val="00DE4CD4"/>
    <w:rsid w:val="00DF6475"/>
    <w:rsid w:val="00DF6A83"/>
    <w:rsid w:val="00DF6E81"/>
    <w:rsid w:val="00E0308F"/>
    <w:rsid w:val="00E04C6D"/>
    <w:rsid w:val="00E0607C"/>
    <w:rsid w:val="00E07E04"/>
    <w:rsid w:val="00E1316C"/>
    <w:rsid w:val="00E22902"/>
    <w:rsid w:val="00E22D79"/>
    <w:rsid w:val="00E26525"/>
    <w:rsid w:val="00E26759"/>
    <w:rsid w:val="00E31100"/>
    <w:rsid w:val="00E31460"/>
    <w:rsid w:val="00E330DC"/>
    <w:rsid w:val="00E35EAB"/>
    <w:rsid w:val="00E45A6C"/>
    <w:rsid w:val="00E45AFA"/>
    <w:rsid w:val="00E50383"/>
    <w:rsid w:val="00E5200F"/>
    <w:rsid w:val="00E536A7"/>
    <w:rsid w:val="00E55416"/>
    <w:rsid w:val="00E6023F"/>
    <w:rsid w:val="00E60E99"/>
    <w:rsid w:val="00E619D4"/>
    <w:rsid w:val="00E61E58"/>
    <w:rsid w:val="00E63713"/>
    <w:rsid w:val="00E66925"/>
    <w:rsid w:val="00E66BC4"/>
    <w:rsid w:val="00E670C6"/>
    <w:rsid w:val="00E7215D"/>
    <w:rsid w:val="00E7220F"/>
    <w:rsid w:val="00E770FB"/>
    <w:rsid w:val="00E773CC"/>
    <w:rsid w:val="00E77C3E"/>
    <w:rsid w:val="00E806A4"/>
    <w:rsid w:val="00E8076D"/>
    <w:rsid w:val="00E825E6"/>
    <w:rsid w:val="00E83462"/>
    <w:rsid w:val="00E8378E"/>
    <w:rsid w:val="00E85FAE"/>
    <w:rsid w:val="00E913E4"/>
    <w:rsid w:val="00E958DF"/>
    <w:rsid w:val="00E96575"/>
    <w:rsid w:val="00E967B2"/>
    <w:rsid w:val="00EA0E2E"/>
    <w:rsid w:val="00EA36E6"/>
    <w:rsid w:val="00EB0552"/>
    <w:rsid w:val="00EB4EA6"/>
    <w:rsid w:val="00EC4DC0"/>
    <w:rsid w:val="00ED0C9B"/>
    <w:rsid w:val="00ED2B8F"/>
    <w:rsid w:val="00ED2BF1"/>
    <w:rsid w:val="00ED38B7"/>
    <w:rsid w:val="00ED473B"/>
    <w:rsid w:val="00ED5224"/>
    <w:rsid w:val="00ED6F77"/>
    <w:rsid w:val="00ED75D2"/>
    <w:rsid w:val="00EE3D8B"/>
    <w:rsid w:val="00EE6D68"/>
    <w:rsid w:val="00EE73A8"/>
    <w:rsid w:val="00EF149B"/>
    <w:rsid w:val="00EF1940"/>
    <w:rsid w:val="00EF2D1C"/>
    <w:rsid w:val="00EF2E9F"/>
    <w:rsid w:val="00EF3E65"/>
    <w:rsid w:val="00EF6D4E"/>
    <w:rsid w:val="00F00E00"/>
    <w:rsid w:val="00F01862"/>
    <w:rsid w:val="00F043C2"/>
    <w:rsid w:val="00F11650"/>
    <w:rsid w:val="00F142CC"/>
    <w:rsid w:val="00F15B80"/>
    <w:rsid w:val="00F16640"/>
    <w:rsid w:val="00F205E1"/>
    <w:rsid w:val="00F21407"/>
    <w:rsid w:val="00F223FA"/>
    <w:rsid w:val="00F271DA"/>
    <w:rsid w:val="00F278DE"/>
    <w:rsid w:val="00F27A55"/>
    <w:rsid w:val="00F3360D"/>
    <w:rsid w:val="00F4027E"/>
    <w:rsid w:val="00F428A7"/>
    <w:rsid w:val="00F42A3B"/>
    <w:rsid w:val="00F46CDE"/>
    <w:rsid w:val="00F50038"/>
    <w:rsid w:val="00F5375C"/>
    <w:rsid w:val="00F546F0"/>
    <w:rsid w:val="00F548BF"/>
    <w:rsid w:val="00F549DB"/>
    <w:rsid w:val="00F5645B"/>
    <w:rsid w:val="00F6042F"/>
    <w:rsid w:val="00F70339"/>
    <w:rsid w:val="00F7280D"/>
    <w:rsid w:val="00F75386"/>
    <w:rsid w:val="00F757B1"/>
    <w:rsid w:val="00F817CF"/>
    <w:rsid w:val="00F8189D"/>
    <w:rsid w:val="00F81D59"/>
    <w:rsid w:val="00F82023"/>
    <w:rsid w:val="00F85990"/>
    <w:rsid w:val="00F87181"/>
    <w:rsid w:val="00F90E51"/>
    <w:rsid w:val="00F921B9"/>
    <w:rsid w:val="00F9615E"/>
    <w:rsid w:val="00F962E9"/>
    <w:rsid w:val="00F969F9"/>
    <w:rsid w:val="00F96A62"/>
    <w:rsid w:val="00FA2ADA"/>
    <w:rsid w:val="00FA427E"/>
    <w:rsid w:val="00FA648B"/>
    <w:rsid w:val="00FA691B"/>
    <w:rsid w:val="00FB556A"/>
    <w:rsid w:val="00FB6997"/>
    <w:rsid w:val="00FB7223"/>
    <w:rsid w:val="00FC12F6"/>
    <w:rsid w:val="00FC1605"/>
    <w:rsid w:val="00FC3315"/>
    <w:rsid w:val="00FC3E8B"/>
    <w:rsid w:val="00FC4C58"/>
    <w:rsid w:val="00FC6A1C"/>
    <w:rsid w:val="00FC6D68"/>
    <w:rsid w:val="00FC7EA1"/>
    <w:rsid w:val="00FD36CC"/>
    <w:rsid w:val="00FD70CB"/>
    <w:rsid w:val="00FE2CD1"/>
    <w:rsid w:val="00FE3C75"/>
    <w:rsid w:val="00FE3DA1"/>
    <w:rsid w:val="00FE79DD"/>
    <w:rsid w:val="00FE7E3E"/>
    <w:rsid w:val="00FF0C31"/>
    <w:rsid w:val="00FF1ABD"/>
    <w:rsid w:val="00FF223D"/>
    <w:rsid w:val="00FF3771"/>
    <w:rsid w:val="00FF4935"/>
    <w:rsid w:val="00FF5A53"/>
    <w:rsid w:val="00FF61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F361E41"/>
  <w15:chartTrackingRefBased/>
  <w15:docId w15:val="{A1A85A6C-80FF-42CC-B8DD-19413A8C7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link w:val="Heading1Char"/>
    <w:qFormat/>
    <w:rsid w:val="00F70339"/>
    <w:pPr>
      <w:keepNext/>
      <w:spacing w:before="240" w:after="60"/>
      <w:outlineLvl w:val="0"/>
    </w:pPr>
    <w:rPr>
      <w:rFonts w:ascii="Cambria" w:eastAsia="Times New Roman" w:hAnsi="Cambria" w:cs="Angsana New"/>
      <w:b/>
      <w:bCs/>
      <w:kern w:val="32"/>
      <w:sz w:val="32"/>
      <w:szCs w:val="40"/>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Caption">
    <w:name w:val="caption"/>
    <w:basedOn w:val="Normal"/>
    <w:next w:val="Normal"/>
    <w:qFormat/>
    <w:pPr>
      <w:spacing w:before="240"/>
      <w:jc w:val="center"/>
    </w:pPr>
    <w:rPr>
      <w:rFonts w:ascii="Angsana New" w:hAnsi="Angsana New" w:cs="Angsana New"/>
      <w:b/>
      <w:bCs/>
      <w:sz w:val="44"/>
      <w:szCs w:val="44"/>
    </w:rPr>
  </w:style>
  <w:style w:type="paragraph" w:styleId="BalloonText">
    <w:name w:val="Balloon Text"/>
    <w:basedOn w:val="Normal"/>
    <w:semiHidden/>
    <w:rPr>
      <w:rFonts w:ascii="Tahoma" w:hAnsi="Tahoma" w:cs="Angsana New"/>
      <w:sz w:val="16"/>
      <w:szCs w:val="18"/>
    </w:rPr>
  </w:style>
  <w:style w:type="character" w:customStyle="1" w:styleId="Heading1Char">
    <w:name w:val="Heading 1 Char"/>
    <w:link w:val="Heading1"/>
    <w:rsid w:val="00F70339"/>
    <w:rPr>
      <w:rFonts w:ascii="Cambria" w:eastAsia="Times New Roman" w:hAnsi="Cambria" w:cs="Angsana New"/>
      <w:b/>
      <w:bCs/>
      <w:kern w:val="32"/>
      <w:sz w:val="32"/>
      <w:szCs w:val="40"/>
    </w:rPr>
  </w:style>
  <w:style w:type="paragraph" w:styleId="BodyText">
    <w:name w:val="Body Text"/>
    <w:basedOn w:val="Normal"/>
    <w:link w:val="BodyTextChar"/>
    <w:rsid w:val="0073194E"/>
    <w:pPr>
      <w:spacing w:after="120"/>
    </w:pPr>
    <w:rPr>
      <w:szCs w:val="35"/>
    </w:rPr>
  </w:style>
  <w:style w:type="character" w:customStyle="1" w:styleId="BodyTextChar">
    <w:name w:val="Body Text Char"/>
    <w:link w:val="BodyText"/>
    <w:rsid w:val="0073194E"/>
    <w:rPr>
      <w:rFonts w:cs="Cordia New"/>
      <w:sz w:val="28"/>
      <w:szCs w:val="35"/>
    </w:rPr>
  </w:style>
  <w:style w:type="character" w:customStyle="1" w:styleId="HeaderChar">
    <w:name w:val="Header Char"/>
    <w:link w:val="Header"/>
    <w:uiPriority w:val="99"/>
    <w:rsid w:val="008950D5"/>
    <w:rPr>
      <w:rFonts w:cs="Cordia New"/>
      <w:sz w:val="28"/>
      <w:szCs w:val="28"/>
    </w:rPr>
  </w:style>
  <w:style w:type="character" w:styleId="CommentReference">
    <w:name w:val="annotation reference"/>
    <w:rsid w:val="00456E51"/>
    <w:rPr>
      <w:sz w:val="16"/>
      <w:szCs w:val="16"/>
    </w:rPr>
  </w:style>
  <w:style w:type="paragraph" w:styleId="CommentText">
    <w:name w:val="annotation text"/>
    <w:basedOn w:val="Normal"/>
    <w:link w:val="CommentTextChar"/>
    <w:rsid w:val="00456E51"/>
    <w:rPr>
      <w:rFonts w:ascii="Times New Roman" w:eastAsia="Times New Roman" w:hAnsi="Times New Roman" w:cs="Angsana New"/>
      <w:sz w:val="20"/>
      <w:szCs w:val="25"/>
    </w:rPr>
  </w:style>
  <w:style w:type="character" w:customStyle="1" w:styleId="CommentTextChar">
    <w:name w:val="Comment Text Char"/>
    <w:link w:val="CommentText"/>
    <w:rsid w:val="00456E51"/>
    <w:rPr>
      <w:rFonts w:ascii="Times New Roman" w:eastAsia="Times New Roman" w:hAnsi="Times New Roman"/>
      <w:szCs w:val="25"/>
    </w:rPr>
  </w:style>
  <w:style w:type="paragraph" w:styleId="BodyTextIndent2">
    <w:name w:val="Body Text Indent 2"/>
    <w:basedOn w:val="Normal"/>
    <w:link w:val="BodyTextIndent2Char"/>
    <w:rsid w:val="00BC5EBF"/>
    <w:pPr>
      <w:spacing w:after="120" w:line="480" w:lineRule="auto"/>
      <w:ind w:left="283"/>
    </w:pPr>
    <w:rPr>
      <w:szCs w:val="35"/>
    </w:rPr>
  </w:style>
  <w:style w:type="character" w:customStyle="1" w:styleId="BodyTextIndent2Char">
    <w:name w:val="Body Text Indent 2 Char"/>
    <w:link w:val="BodyTextIndent2"/>
    <w:rsid w:val="00BC5EBF"/>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96CE0-A57A-4E11-AA25-7AEC306D3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1824</Words>
  <Characters>10401</Characters>
  <Application>Microsoft Office Word</Application>
  <DocSecurity>0</DocSecurity>
  <Lines>86</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oag</Company>
  <LinksUpToDate>false</LinksUpToDate>
  <CharactersWithSpaces>12201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oag25_150</dc:creator>
  <cp:keywords/>
  <cp:lastModifiedBy>Pattaranan Pattarakaya</cp:lastModifiedBy>
  <cp:revision>2</cp:revision>
  <cp:lastPrinted>2020-03-20T08:14:00Z</cp:lastPrinted>
  <dcterms:created xsi:type="dcterms:W3CDTF">2021-02-10T02:41:00Z</dcterms:created>
  <dcterms:modified xsi:type="dcterms:W3CDTF">2021-02-10T02:41:00Z</dcterms:modified>
</cp:coreProperties>
</file>