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B17960" w:rsidRPr="00B17960" w:rsidRDefault="00B17960" w:rsidP="00B17960">
            <w:pPr>
              <w:spacing w:line="380" w:lineRule="exact"/>
              <w:ind w:left="-14" w:right="-45"/>
              <w:rPr>
                <w:rFonts w:ascii="Tms Rmn"/>
                <w:color w:val="7F7E82"/>
                <w:sz w:val="28"/>
              </w:rPr>
            </w:pPr>
            <w:proofErr w:type="spellStart"/>
            <w:r w:rsidRPr="00B17960">
              <w:rPr>
                <w:rFonts w:ascii="Tms Rmn"/>
                <w:color w:val="7F7E82"/>
                <w:sz w:val="28"/>
              </w:rPr>
              <w:t>Chewathai</w:t>
            </w:r>
            <w:proofErr w:type="spellEnd"/>
            <w:r w:rsidRPr="00B17960">
              <w:rPr>
                <w:rFonts w:ascii="Tms Rmn"/>
                <w:color w:val="7F7E82"/>
                <w:sz w:val="28"/>
              </w:rPr>
              <w:t xml:space="preserve"> Public Company Limited and its subsidiar</w:t>
            </w:r>
            <w:r w:rsidR="001D2A82">
              <w:rPr>
                <w:rFonts w:ascii="Tms Rmn"/>
                <w:color w:val="7F7E82"/>
                <w:sz w:val="28"/>
              </w:rPr>
              <w:t>ies</w:t>
            </w:r>
          </w:p>
          <w:p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 financial statements</w:t>
            </w:r>
          </w:p>
          <w:p w:rsidR="006F04B3" w:rsidRPr="0077481E" w:rsidRDefault="00B17960" w:rsidP="00B17960">
            <w:pPr>
              <w:spacing w:line="380" w:lineRule="exact"/>
              <w:ind w:left="14"/>
              <w:rPr>
                <w:rFonts w:cs="Times New Roman"/>
                <w:color w:val="7F7E82"/>
                <w:sz w:val="28"/>
              </w:rPr>
            </w:pPr>
            <w:r w:rsidRPr="00B17960">
              <w:rPr>
                <w:rFonts w:ascii="Tms Rmn"/>
                <w:color w:val="7F7E82"/>
                <w:sz w:val="28"/>
              </w:rPr>
              <w:t xml:space="preserve">31 December </w:t>
            </w:r>
            <w:r w:rsidR="00D52915">
              <w:rPr>
                <w:rFonts w:ascii="Tms Rmn"/>
                <w:color w:val="7F7E82"/>
                <w:sz w:val="28"/>
              </w:rPr>
              <w:t>2020</w:t>
            </w:r>
          </w:p>
        </w:tc>
      </w:tr>
    </w:tbl>
    <w:p w:rsidR="00B626F4" w:rsidRDefault="00B626F4">
      <w:pPr>
        <w:sectPr w:rsidR="00B626F4" w:rsidSect="00A341BF">
          <w:footerReference w:type="default" r:id="rId7"/>
          <w:headerReference w:type="first" r:id="rId8"/>
          <w:footerReference w:type="first" r:id="rId9"/>
          <w:pgSz w:w="11907" w:h="16840" w:code="9"/>
          <w:pgMar w:top="1728" w:right="1080" w:bottom="11520" w:left="360" w:header="720" w:footer="720" w:gutter="0"/>
          <w:cols w:space="720"/>
          <w:docGrid w:linePitch="360"/>
        </w:sectPr>
      </w:pPr>
    </w:p>
    <w:p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w:t>
      </w:r>
      <w:proofErr w:type="spellStart"/>
      <w:r w:rsidRPr="00536FEE">
        <w:rPr>
          <w:rFonts w:ascii="Arial" w:hAnsi="Arial" w:cs="Arial"/>
          <w:sz w:val="22"/>
          <w:szCs w:val="22"/>
        </w:rPr>
        <w:t>Chewathai</w:t>
      </w:r>
      <w:proofErr w:type="spellEnd"/>
      <w:r w:rsidRPr="00536FEE">
        <w:rPr>
          <w:rFonts w:ascii="Arial" w:hAnsi="Arial" w:cs="Arial"/>
          <w:sz w:val="22"/>
          <w:szCs w:val="22"/>
        </w:rPr>
        <w:t xml:space="preserve"> </w:t>
      </w:r>
      <w:r>
        <w:rPr>
          <w:rFonts w:ascii="Arial" w:hAnsi="Arial" w:cs="Arial"/>
          <w:sz w:val="22"/>
          <w:szCs w:val="22"/>
        </w:rPr>
        <w:t>Public Company</w:t>
      </w:r>
      <w:r w:rsidRPr="00536FEE">
        <w:rPr>
          <w:rFonts w:ascii="Arial" w:hAnsi="Arial" w:cs="Arial"/>
          <w:sz w:val="22"/>
          <w:szCs w:val="22"/>
        </w:rPr>
        <w:t xml:space="preserve"> Limited </w:t>
      </w:r>
    </w:p>
    <w:p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D52915">
        <w:rPr>
          <w:rFonts w:ascii="Arial" w:hAnsi="Arial" w:cs="Arial"/>
          <w:sz w:val="22"/>
          <w:szCs w:val="22"/>
        </w:rPr>
        <w:t>2020</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including a summary of significant accounting policies, </w:t>
      </w:r>
      <w:r w:rsidR="00193B09">
        <w:rPr>
          <w:rFonts w:ascii="Arial" w:hAnsi="Arial" w:cs="Arial"/>
          <w:sz w:val="22"/>
          <w:szCs w:val="22"/>
        </w:rPr>
        <w:t xml:space="preserve">   </w:t>
      </w:r>
      <w:r w:rsidRPr="00CD0A31">
        <w:rPr>
          <w:rFonts w:ascii="Arial" w:hAnsi="Arial" w:cs="Arial"/>
          <w:sz w:val="22"/>
          <w:szCs w:val="22"/>
        </w:rPr>
        <w:t xml:space="preserve">and have also audited the separate financial statements of </w:t>
      </w:r>
      <w:proofErr w:type="spellStart"/>
      <w:r w:rsidRPr="00CD0A31">
        <w:rPr>
          <w:rFonts w:ascii="Arial" w:hAnsi="Arial" w:cs="Arial"/>
          <w:sz w:val="22"/>
          <w:szCs w:val="22"/>
        </w:rPr>
        <w:t>Chewathai</w:t>
      </w:r>
      <w:proofErr w:type="spellEnd"/>
      <w:r w:rsidRPr="00CD0A31">
        <w:rPr>
          <w:rFonts w:ascii="Arial" w:hAnsi="Arial" w:cs="Arial"/>
          <w:sz w:val="22"/>
          <w:szCs w:val="22"/>
        </w:rPr>
        <w:t xml:space="preserve"> Public Company Limited</w:t>
      </w:r>
      <w:r w:rsidR="00193B09">
        <w:rPr>
          <w:rFonts w:ascii="Arial" w:hAnsi="Arial" w:cs="Arial"/>
          <w:sz w:val="22"/>
          <w:szCs w:val="22"/>
        </w:rPr>
        <w:t xml:space="preserve">   </w:t>
      </w:r>
      <w:r w:rsidRPr="00CD0A31">
        <w:rPr>
          <w:rFonts w:ascii="Arial" w:hAnsi="Arial" w:cs="Arial"/>
          <w:sz w:val="22"/>
          <w:szCs w:val="22"/>
        </w:rPr>
        <w:t xml:space="preserve"> for the same period.</w:t>
      </w:r>
    </w:p>
    <w:p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w:t>
      </w:r>
      <w:proofErr w:type="spellStart"/>
      <w:r w:rsidRPr="00CD0A31">
        <w:rPr>
          <w:rFonts w:ascii="Arial" w:hAnsi="Arial" w:cs="Arial"/>
          <w:color w:val="auto"/>
          <w:sz w:val="22"/>
          <w:szCs w:val="22"/>
        </w:rPr>
        <w:t>Chewathai</w:t>
      </w:r>
      <w:proofErr w:type="spellEnd"/>
      <w:r w:rsidRPr="00CD0A31">
        <w:rPr>
          <w:rFonts w:ascii="Arial" w:hAnsi="Arial" w:cs="Arial"/>
          <w:color w:val="auto"/>
          <w:sz w:val="22"/>
          <w:szCs w:val="22"/>
        </w:rPr>
        <w:t xml:space="preserve"> Public Company Limited as at 31 December </w:t>
      </w:r>
      <w:r w:rsidR="00D52915">
        <w:rPr>
          <w:rFonts w:ascii="Arial" w:hAnsi="Arial" w:cs="Arial"/>
          <w:color w:val="auto"/>
          <w:sz w:val="22"/>
          <w:szCs w:val="22"/>
        </w:rPr>
        <w:t>2020</w:t>
      </w:r>
      <w:r w:rsidRPr="00CD0A31">
        <w:rPr>
          <w:rFonts w:ascii="Arial" w:hAnsi="Arial" w:cs="Arial"/>
          <w:color w:val="auto"/>
          <w:sz w:val="22"/>
          <w:szCs w:val="22"/>
        </w:rPr>
        <w:t>, their financial performance and cash flows for the year then ended in accordance with Thai Financial Reporting Standards.</w:t>
      </w:r>
    </w:p>
    <w:p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Code of Ethics for Professional Accountants as issued by the Federation of Accounting</w:t>
      </w:r>
      <w:r w:rsidRPr="00CD0A31">
        <w:rPr>
          <w:rFonts w:ascii="Arial" w:hAnsi="Arial" w:cs="Arial"/>
          <w:color w:val="auto"/>
          <w:sz w:val="22"/>
          <w:szCs w:val="22"/>
        </w:rPr>
        <w:t xml:space="preserve"> Professions as relevant to my audit of the financial statements, and I have fulfilled my other ethical responsibilities in accordance with the Code. I believe that the audit evidence I have obtained is </w:t>
      </w:r>
      <w:proofErr w:type="gramStart"/>
      <w:r w:rsidRPr="00CD0A31">
        <w:rPr>
          <w:rFonts w:ascii="Arial" w:hAnsi="Arial" w:cs="Arial"/>
          <w:color w:val="auto"/>
          <w:sz w:val="22"/>
          <w:szCs w:val="22"/>
        </w:rPr>
        <w:t>sufficient</w:t>
      </w:r>
      <w:proofErr w:type="gramEnd"/>
      <w:r w:rsidRPr="00CD0A31">
        <w:rPr>
          <w:rFonts w:ascii="Arial" w:hAnsi="Arial" w:cs="Arial"/>
          <w:color w:val="auto"/>
          <w:sz w:val="22"/>
          <w:szCs w:val="22"/>
        </w:rPr>
        <w:t xml:space="preserve">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rsidR="00B17960" w:rsidRPr="00CD0A31" w:rsidRDefault="00B17960" w:rsidP="00B17960">
      <w:pPr>
        <w:pStyle w:val="ps-000-normal"/>
        <w:spacing w:before="120" w:line="380" w:lineRule="exact"/>
        <w:rPr>
          <w:rFonts w:ascii="Arial" w:hAnsi="Arial" w:cs="Arial"/>
          <w:sz w:val="22"/>
          <w:szCs w:val="22"/>
        </w:rPr>
        <w:sectPr w:rsidR="00B17960" w:rsidRPr="00CD0A31" w:rsidSect="002131F9">
          <w:headerReference w:type="default" r:id="rId10"/>
          <w:footerReference w:type="even" r:id="rId11"/>
          <w:footerReference w:type="default" r:id="rId12"/>
          <w:pgSz w:w="11909" w:h="16834" w:code="9"/>
          <w:pgMar w:top="3600" w:right="1080" w:bottom="1080" w:left="1296" w:header="706" w:footer="706" w:gutter="0"/>
          <w:pgNumType w:start="1"/>
          <w:cols w:space="720"/>
          <w:titlePg/>
        </w:sectPr>
      </w:pP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rsidR="00B17960" w:rsidRPr="00CD0A31" w:rsidRDefault="001D2A82" w:rsidP="00B17960">
      <w:pPr>
        <w:spacing w:before="120" w:after="120" w:line="400" w:lineRule="exact"/>
        <w:rPr>
          <w:rFonts w:ascii="Arial" w:hAnsi="Arial" w:cs="Arial"/>
          <w:color w:val="000000"/>
          <w:sz w:val="22"/>
          <w:szCs w:val="22"/>
        </w:rPr>
      </w:pPr>
      <w:r>
        <w:rPr>
          <w:rFonts w:ascii="Arial" w:hAnsi="Arial" w:cs="Arial"/>
          <w:color w:val="000000"/>
          <w:sz w:val="22"/>
          <w:szCs w:val="22"/>
        </w:rPr>
        <w:t xml:space="preserve">The Group </w:t>
      </w:r>
      <w:proofErr w:type="spellStart"/>
      <w:r>
        <w:rPr>
          <w:rFonts w:ascii="Arial" w:hAnsi="Arial" w:cs="Arial"/>
          <w:color w:val="000000"/>
          <w:sz w:val="22"/>
          <w:szCs w:val="22"/>
        </w:rPr>
        <w:t>recogni</w:t>
      </w:r>
      <w:r w:rsidR="00280777">
        <w:rPr>
          <w:rFonts w:ascii="Arial" w:hAnsi="Arial" w:cs="Arial"/>
          <w:color w:val="000000"/>
          <w:sz w:val="22"/>
          <w:szCs w:val="22"/>
        </w:rPr>
        <w:t>s</w:t>
      </w:r>
      <w:r>
        <w:rPr>
          <w:rFonts w:ascii="Arial" w:hAnsi="Arial" w:cs="Arial"/>
          <w:color w:val="000000"/>
          <w:sz w:val="22"/>
          <w:szCs w:val="22"/>
        </w:rPr>
        <w:t>ed</w:t>
      </w:r>
      <w:proofErr w:type="spellEnd"/>
      <w:r>
        <w:rPr>
          <w:rFonts w:ascii="Arial" w:hAnsi="Arial" w:cs="Arial"/>
          <w:color w:val="000000"/>
          <w:sz w:val="22"/>
          <w:szCs w:val="22"/>
        </w:rPr>
        <w:t xml:space="preserve"> revenue from sale of real estate according to accounting </w:t>
      </w:r>
      <w:proofErr w:type="gramStart"/>
      <w:r>
        <w:rPr>
          <w:rFonts w:ascii="Arial" w:hAnsi="Arial" w:cs="Arial"/>
          <w:color w:val="000000"/>
          <w:sz w:val="22"/>
          <w:szCs w:val="22"/>
        </w:rPr>
        <w:t xml:space="preserve">policy, </w:t>
      </w:r>
      <w:r w:rsidR="00193B09">
        <w:rPr>
          <w:rFonts w:ascii="Arial" w:hAnsi="Arial" w:cs="Arial"/>
          <w:color w:val="000000"/>
          <w:sz w:val="22"/>
          <w:szCs w:val="22"/>
        </w:rPr>
        <w:t xml:space="preserve">  </w:t>
      </w:r>
      <w:proofErr w:type="gramEnd"/>
      <w:r w:rsidR="00193B09">
        <w:rPr>
          <w:rFonts w:ascii="Arial" w:hAnsi="Arial" w:cs="Arial"/>
          <w:color w:val="000000"/>
          <w:sz w:val="22"/>
          <w:szCs w:val="22"/>
        </w:rPr>
        <w:t xml:space="preserve">          </w:t>
      </w:r>
      <w:r>
        <w:rPr>
          <w:rFonts w:ascii="Arial" w:hAnsi="Arial" w:cs="Arial"/>
          <w:color w:val="000000"/>
          <w:sz w:val="22"/>
          <w:szCs w:val="22"/>
        </w:rPr>
        <w:t xml:space="preserve">as disclosed in Note 5.1 to the financial statements. </w:t>
      </w:r>
      <w:r w:rsidR="00B17960" w:rsidRPr="00CD0A31">
        <w:rPr>
          <w:rFonts w:ascii="Arial" w:hAnsi="Arial" w:cs="Arial"/>
          <w:color w:val="000000"/>
          <w:sz w:val="22"/>
          <w:szCs w:val="22"/>
        </w:rPr>
        <w:t>Revenue from sale of real estate is a significant amount</w:t>
      </w:r>
      <w:r w:rsidR="00B17960">
        <w:rPr>
          <w:rFonts w:ascii="Arial" w:hAnsi="Arial" w:cs="Arial"/>
          <w:color w:val="000000"/>
          <w:sz w:val="22"/>
          <w:szCs w:val="22"/>
        </w:rPr>
        <w:t xml:space="preserve"> in relation to total revenue of the Group. In addition, t</w:t>
      </w:r>
      <w:r w:rsidR="00B17960" w:rsidRPr="00CD0A31">
        <w:rPr>
          <w:rFonts w:ascii="Arial" w:hAnsi="Arial" w:cs="Arial"/>
          <w:color w:val="000000"/>
          <w:sz w:val="22"/>
          <w:szCs w:val="22"/>
        </w:rPr>
        <w:t xml:space="preserve">he </w:t>
      </w:r>
      <w:r w:rsidR="007B28B8">
        <w:rPr>
          <w:rFonts w:ascii="Arial" w:hAnsi="Arial" w:cs="Browallia New"/>
          <w:color w:val="000000"/>
          <w:sz w:val="22"/>
        </w:rPr>
        <w:t>Group</w:t>
      </w:r>
      <w:r w:rsidR="00B17960" w:rsidRPr="00CD0A31">
        <w:rPr>
          <w:rFonts w:ascii="Arial" w:hAnsi="Arial" w:cs="Arial"/>
          <w:color w:val="000000"/>
          <w:sz w:val="22"/>
          <w:szCs w:val="22"/>
        </w:rPr>
        <w:t xml:space="preserve"> ha</w:t>
      </w:r>
      <w:r w:rsidR="007B28B8">
        <w:rPr>
          <w:rFonts w:ascii="Arial" w:hAnsi="Arial" w:cs="Arial"/>
          <w:color w:val="000000"/>
          <w:sz w:val="22"/>
          <w:szCs w:val="22"/>
        </w:rPr>
        <w:t>s</w:t>
      </w:r>
      <w:r w:rsidR="00B17960" w:rsidRPr="00CD0A31">
        <w:rPr>
          <w:rFonts w:ascii="Arial" w:hAnsi="Arial" w:cs="Arial"/>
          <w:color w:val="000000"/>
          <w:sz w:val="22"/>
          <w:szCs w:val="22"/>
        </w:rPr>
        <w:t xml:space="preserve"> entered into agreements with </w:t>
      </w:r>
      <w:proofErr w:type="gramStart"/>
      <w:r w:rsidR="00B17960" w:rsidRPr="00CD0A31">
        <w:rPr>
          <w:rFonts w:ascii="Arial" w:hAnsi="Arial" w:cs="Arial"/>
          <w:color w:val="000000"/>
          <w:sz w:val="22"/>
          <w:szCs w:val="22"/>
        </w:rPr>
        <w:t>a large number of</w:t>
      </w:r>
      <w:proofErr w:type="gramEnd"/>
      <w:r w:rsidR="00B17960" w:rsidRPr="00CD0A31">
        <w:rPr>
          <w:rFonts w:ascii="Arial" w:hAnsi="Arial" w:cs="Arial"/>
          <w:color w:val="000000"/>
          <w:sz w:val="22"/>
          <w:szCs w:val="22"/>
        </w:rPr>
        <w:t xml:space="preserve"> customers and there are a variety of conditions in these agreements, pertaining to m</w:t>
      </w:r>
      <w:r w:rsidR="00B17960">
        <w:rPr>
          <w:rFonts w:ascii="Arial" w:hAnsi="Arial" w:cs="Arial"/>
          <w:color w:val="000000"/>
          <w:sz w:val="22"/>
          <w:szCs w:val="22"/>
        </w:rPr>
        <w:t>atters such as sale</w:t>
      </w:r>
      <w:r w:rsidR="00965EB2">
        <w:rPr>
          <w:rFonts w:ascii="Arial" w:hAnsi="Arial" w:cs="Arial"/>
          <w:color w:val="000000"/>
          <w:sz w:val="22"/>
          <w:szCs w:val="22"/>
        </w:rPr>
        <w:t xml:space="preserve"> </w:t>
      </w:r>
      <w:r w:rsidR="00B17960">
        <w:rPr>
          <w:rFonts w:ascii="Arial" w:hAnsi="Arial" w:cs="Arial"/>
          <w:color w:val="000000"/>
          <w:sz w:val="22"/>
          <w:szCs w:val="22"/>
        </w:rPr>
        <w:t>promotions and</w:t>
      </w:r>
      <w:r w:rsidR="00B17960" w:rsidRPr="00CD0A31">
        <w:rPr>
          <w:rFonts w:ascii="Arial" w:hAnsi="Arial" w:cs="Arial"/>
          <w:color w:val="000000"/>
          <w:sz w:val="22"/>
          <w:szCs w:val="22"/>
        </w:rPr>
        <w:t xml:space="preserve"> discounts to boost sales. </w:t>
      </w:r>
      <w:r w:rsidR="00B17960">
        <w:rPr>
          <w:rFonts w:ascii="Arial" w:hAnsi="Arial" w:cs="Arial"/>
          <w:color w:val="000000"/>
          <w:sz w:val="22"/>
          <w:szCs w:val="22"/>
        </w:rPr>
        <w:t>I have</w:t>
      </w:r>
      <w:r w:rsidR="00B17960" w:rsidRPr="00CD0A31">
        <w:rPr>
          <w:rFonts w:ascii="Arial" w:hAnsi="Arial" w:cs="Arial"/>
          <w:color w:val="000000"/>
          <w:sz w:val="22"/>
          <w:szCs w:val="22"/>
        </w:rPr>
        <w:t xml:space="preserve"> therefore </w:t>
      </w:r>
      <w:r w:rsidR="00B17960">
        <w:rPr>
          <w:rFonts w:ascii="Arial" w:hAnsi="Arial" w:cs="Arial"/>
          <w:color w:val="000000"/>
          <w:sz w:val="22"/>
          <w:szCs w:val="22"/>
        </w:rPr>
        <w:t xml:space="preserve">focused on the audit of the </w:t>
      </w:r>
      <w:proofErr w:type="gramStart"/>
      <w:r w:rsidR="00B17960">
        <w:rPr>
          <w:rFonts w:ascii="Arial" w:hAnsi="Arial" w:cs="Arial"/>
          <w:color w:val="000000"/>
          <w:sz w:val="22"/>
          <w:szCs w:val="22"/>
        </w:rPr>
        <w:t>actually occurring</w:t>
      </w:r>
      <w:proofErr w:type="gramEnd"/>
      <w:r w:rsidR="00B17960">
        <w:rPr>
          <w:rFonts w:ascii="Arial" w:hAnsi="Arial" w:cs="Arial"/>
          <w:color w:val="000000"/>
          <w:sz w:val="22"/>
          <w:szCs w:val="22"/>
        </w:rPr>
        <w:t xml:space="preserve"> and timing of revenue recognition.</w:t>
      </w:r>
      <w:r w:rsidR="00B17960" w:rsidRPr="00CD0A31">
        <w:rPr>
          <w:rFonts w:ascii="Arial" w:hAnsi="Arial" w:cs="Arial"/>
          <w:color w:val="000000"/>
          <w:sz w:val="22"/>
          <w:szCs w:val="22"/>
        </w:rPr>
        <w:t xml:space="preserve">  </w:t>
      </w:r>
    </w:p>
    <w:p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 xml:space="preserve">I have examined </w:t>
      </w:r>
      <w:r>
        <w:rPr>
          <w:rFonts w:ascii="Arial" w:hAnsi="Arial" w:cs="Arial"/>
          <w:color w:val="000000"/>
          <w:sz w:val="22"/>
          <w:szCs w:val="22"/>
        </w:rPr>
        <w:t>the recognition of revenue from sale of real estate of the Group by</w:t>
      </w:r>
      <w:r w:rsidRPr="00CD0A31">
        <w:rPr>
          <w:rFonts w:ascii="Arial" w:hAnsi="Arial" w:cs="Arial"/>
          <w:color w:val="000000"/>
          <w:sz w:val="22"/>
          <w:szCs w:val="22"/>
        </w:rPr>
        <w:t xml:space="preserve">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 xml:space="preserve">ssessing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r w:rsidR="00705998">
        <w:rPr>
          <w:rFonts w:ascii="Arial" w:hAnsi="Arial" w:cs="Arial"/>
          <w:szCs w:val="22"/>
        </w:rPr>
        <w:t>control</w:t>
      </w:r>
      <w:r>
        <w:rPr>
          <w:rFonts w:ascii="Arial" w:hAnsi="Arial" w:cs="Arial"/>
          <w:szCs w:val="22"/>
        </w:rPr>
        <w:t>, and with special consideration of the internal controls which respond to the above risks.</w:t>
      </w:r>
    </w:p>
    <w:p w:rsidR="00B17960" w:rsidRPr="00CD0A31" w:rsidRDefault="001D2A82" w:rsidP="00B17960">
      <w:pPr>
        <w:pStyle w:val="ListParagraph"/>
        <w:numPr>
          <w:ilvl w:val="0"/>
          <w:numId w:val="3"/>
        </w:numPr>
        <w:spacing w:before="120" w:after="120" w:line="400" w:lineRule="exact"/>
        <w:rPr>
          <w:rFonts w:ascii="Arial" w:hAnsi="Arial" w:cs="Arial"/>
          <w:szCs w:val="22"/>
        </w:rPr>
      </w:pPr>
      <w:r>
        <w:rPr>
          <w:rFonts w:ascii="Arial" w:hAnsi="Arial" w:cs="Arial"/>
          <w:szCs w:val="22"/>
        </w:rPr>
        <w:t xml:space="preserve">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 </w:t>
      </w:r>
      <w:r w:rsidR="00193B09">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was in compliance with the Group’s policy. </w:t>
      </w:r>
    </w:p>
    <w:p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in sale transactions throughout the period, particularly for accounting entries made through journal vouchers.     </w:t>
      </w:r>
    </w:p>
    <w:p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 xml:space="preserve">Estimating the net </w:t>
      </w:r>
      <w:proofErr w:type="spellStart"/>
      <w:r w:rsidRPr="00CD0A31">
        <w:rPr>
          <w:rFonts w:ascii="Arial" w:hAnsi="Arial" w:cs="Arial"/>
          <w:sz w:val="22"/>
          <w:szCs w:val="22"/>
        </w:rPr>
        <w:t>realisable</w:t>
      </w:r>
      <w:proofErr w:type="spellEnd"/>
      <w:r w:rsidRPr="00CD0A31">
        <w:rPr>
          <w:rFonts w:ascii="Arial" w:hAnsi="Arial" w:cs="Arial"/>
          <w:sz w:val="22"/>
          <w:szCs w:val="22"/>
        </w:rPr>
        <w:t xml:space="preserve"> value of land and real estate development costs, as disclosed in Note</w:t>
      </w:r>
      <w:r>
        <w:rPr>
          <w:rFonts w:ascii="Arial" w:hAnsi="Arial" w:cs="Arial"/>
          <w:sz w:val="22"/>
          <w:szCs w:val="22"/>
        </w:rPr>
        <w:t>s</w:t>
      </w:r>
      <w:r w:rsidRPr="00CD0A31">
        <w:rPr>
          <w:rFonts w:ascii="Arial" w:hAnsi="Arial" w:cs="Arial"/>
          <w:sz w:val="22"/>
          <w:szCs w:val="22"/>
        </w:rPr>
        <w:t xml:space="preserve"> </w:t>
      </w:r>
      <w:r w:rsidR="00D73AF9" w:rsidRPr="00D73AF9">
        <w:rPr>
          <w:rFonts w:ascii="Arial" w:hAnsi="Arial" w:cs="Arial" w:hint="cs"/>
          <w:sz w:val="22"/>
          <w:szCs w:val="22"/>
          <w:cs/>
        </w:rPr>
        <w:t>5</w:t>
      </w:r>
      <w:r w:rsidRPr="00CD0A31">
        <w:rPr>
          <w:rFonts w:ascii="Arial" w:hAnsi="Arial" w:cs="Arial"/>
          <w:sz w:val="22"/>
          <w:szCs w:val="22"/>
        </w:rPr>
        <w:t>.</w:t>
      </w:r>
      <w:r w:rsidR="00193B09">
        <w:rPr>
          <w:rFonts w:ascii="Arial" w:hAnsi="Arial" w:cs="Arial"/>
          <w:sz w:val="22"/>
          <w:szCs w:val="22"/>
        </w:rPr>
        <w:t>4</w:t>
      </w:r>
      <w:r>
        <w:rPr>
          <w:rFonts w:ascii="Arial" w:hAnsi="Arial" w:cs="Arial"/>
          <w:sz w:val="22"/>
          <w:szCs w:val="22"/>
        </w:rPr>
        <w:t xml:space="preserve"> and </w:t>
      </w:r>
      <w:r w:rsidR="00D73AF9" w:rsidRPr="00D73AF9">
        <w:rPr>
          <w:rFonts w:ascii="Arial" w:hAnsi="Arial" w:cs="Arial" w:hint="cs"/>
          <w:sz w:val="22"/>
          <w:szCs w:val="22"/>
          <w:cs/>
        </w:rPr>
        <w:t>1</w:t>
      </w:r>
      <w:r w:rsidR="007B28B8">
        <w:rPr>
          <w:rFonts w:ascii="Arial" w:hAnsi="Arial" w:cs="Arial"/>
          <w:sz w:val="22"/>
          <w:szCs w:val="22"/>
        </w:rPr>
        <w:t>0</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with respect to the amount of</w:t>
      </w:r>
      <w:r w:rsidRPr="00CD0A31">
        <w:rPr>
          <w:rFonts w:ascii="Arial" w:hAnsi="Arial" w:cs="Arial"/>
          <w:sz w:val="22"/>
          <w:szCs w:val="22"/>
        </w:rPr>
        <w:t xml:space="preserve"> provision set aside for diminution in the value of land an</w:t>
      </w:r>
      <w:r>
        <w:rPr>
          <w:rFonts w:ascii="Arial" w:hAnsi="Arial" w:cs="Arial"/>
          <w:sz w:val="22"/>
          <w:szCs w:val="22"/>
        </w:rPr>
        <w:t>d real estate development costs.</w:t>
      </w:r>
      <w:r w:rsidR="00280777">
        <w:rPr>
          <w:rFonts w:ascii="Arial" w:hAnsi="Arial" w:cs="Arial"/>
          <w:sz w:val="22"/>
          <w:szCs w:val="22"/>
        </w:rPr>
        <w:t xml:space="preserve">      </w:t>
      </w:r>
    </w:p>
    <w:p w:rsidR="00280777" w:rsidRPr="00045959" w:rsidRDefault="001D2A82" w:rsidP="00280777">
      <w:pPr>
        <w:tabs>
          <w:tab w:val="left" w:pos="1440"/>
        </w:tabs>
        <w:spacing w:before="120" w:after="120" w:line="400" w:lineRule="exact"/>
        <w:rPr>
          <w:rFonts w:ascii="Arial" w:hAnsi="Arial" w:cstheme="minorBidi"/>
          <w:sz w:val="22"/>
          <w:szCs w:val="22"/>
        </w:rPr>
      </w:pPr>
      <w:r w:rsidRPr="00280777">
        <w:rPr>
          <w:rFonts w:ascii="Arial" w:hAnsi="Arial" w:cs="Arial"/>
          <w:sz w:val="22"/>
          <w:szCs w:val="22"/>
        </w:rPr>
        <w:t>I have examined value of land and real estate development costs by</w:t>
      </w:r>
      <w:r>
        <w:rPr>
          <w:rFonts w:ascii="Arial" w:hAnsi="Arial" w:cs="Arial"/>
          <w:szCs w:val="22"/>
        </w:rPr>
        <w:t xml:space="preserve"> </w:t>
      </w:r>
    </w:p>
    <w:p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the developing periods, sales periods and projects movements to identify projects with indicators of lower than normal turnover.</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 proceeds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w:t>
      </w:r>
      <w:proofErr w:type="spellStart"/>
      <w:r w:rsidRPr="00CD0A31">
        <w:rPr>
          <w:rFonts w:ascii="Arial" w:hAnsi="Arial" w:cs="Arial"/>
          <w:szCs w:val="22"/>
        </w:rPr>
        <w:t>realisable</w:t>
      </w:r>
      <w:proofErr w:type="spellEnd"/>
      <w:r w:rsidRPr="00CD0A31">
        <w:rPr>
          <w:rFonts w:ascii="Arial" w:hAnsi="Arial" w:cs="Arial"/>
          <w:szCs w:val="22"/>
        </w:rPr>
        <w:t xml:space="preserve"> value of land and real estate development costs lower than costs.</w:t>
      </w:r>
    </w:p>
    <w:p w:rsidR="00B17960" w:rsidRPr="002E0E04" w:rsidRDefault="00B17960" w:rsidP="00B17960">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 xml:space="preserve">Gaining an understanding of and assessed the significant assumptions and approaches applied by management or an independent appraiser in preparing estimates of net </w:t>
      </w:r>
      <w:proofErr w:type="spellStart"/>
      <w:r w:rsidRPr="002E0E04">
        <w:rPr>
          <w:rFonts w:ascii="Arial" w:hAnsi="Arial" w:cs="Arial"/>
          <w:szCs w:val="22"/>
        </w:rPr>
        <w:t>realisable</w:t>
      </w:r>
      <w:proofErr w:type="spellEnd"/>
      <w:r w:rsidRPr="002E0E04">
        <w:rPr>
          <w:rFonts w:ascii="Arial" w:hAnsi="Arial" w:cs="Arial"/>
          <w:szCs w:val="22"/>
        </w:rPr>
        <w:t xml:space="preserve"> value of projects that there were indicators of lower turnover or net </w:t>
      </w:r>
      <w:proofErr w:type="spellStart"/>
      <w:r w:rsidRPr="002E0E04">
        <w:rPr>
          <w:rFonts w:ascii="Arial" w:hAnsi="Arial" w:cs="Arial"/>
          <w:szCs w:val="22"/>
        </w:rPr>
        <w:t>realisable</w:t>
      </w:r>
      <w:proofErr w:type="spellEnd"/>
      <w:r w:rsidRPr="002E0E04">
        <w:rPr>
          <w:rFonts w:ascii="Arial" w:hAnsi="Arial" w:cs="Arial"/>
          <w:szCs w:val="22"/>
        </w:rPr>
        <w:t xml:space="preserve"> value lower than land and</w:t>
      </w:r>
      <w:r>
        <w:rPr>
          <w:rFonts w:ascii="Arial" w:hAnsi="Arial" w:cs="Arial"/>
          <w:szCs w:val="22"/>
        </w:rPr>
        <w:t xml:space="preserve"> real estate development costs.</w:t>
      </w:r>
      <w:r w:rsidRPr="002E0E04">
        <w:rPr>
          <w:rFonts w:ascii="Arial" w:hAnsi="Arial" w:cs="Arial"/>
          <w:szCs w:val="22"/>
          <w:cs/>
        </w:rPr>
        <w:br w:type="page"/>
      </w:r>
    </w:p>
    <w:p w:rsidR="00193B09" w:rsidRPr="00E77399" w:rsidRDefault="00193B09" w:rsidP="00193B09">
      <w:pPr>
        <w:spacing w:before="240" w:after="120" w:line="380" w:lineRule="exact"/>
        <w:rPr>
          <w:rFonts w:ascii="Arial" w:hAnsi="Arial" w:cs="Arial"/>
          <w:b/>
          <w:bCs/>
          <w:sz w:val="22"/>
          <w:szCs w:val="22"/>
        </w:rPr>
      </w:pPr>
      <w:r w:rsidRPr="00E77399">
        <w:rPr>
          <w:rFonts w:ascii="Arial" w:hAnsi="Arial" w:cs="Arial"/>
          <w:b/>
          <w:bCs/>
          <w:sz w:val="22"/>
          <w:szCs w:val="22"/>
        </w:rPr>
        <w:lastRenderedPageBreak/>
        <w:t xml:space="preserve">Sale of assets to Real Estate Investment Trust </w:t>
      </w:r>
    </w:p>
    <w:p w:rsidR="00193B09" w:rsidRDefault="00193B09" w:rsidP="00193B09">
      <w:pPr>
        <w:spacing w:before="120" w:after="120" w:line="380" w:lineRule="exact"/>
        <w:rPr>
          <w:rFonts w:ascii="Arial" w:hAnsi="Arial" w:cs="Arial"/>
          <w:sz w:val="22"/>
          <w:szCs w:val="22"/>
        </w:rPr>
      </w:pPr>
      <w:r>
        <w:rPr>
          <w:rFonts w:ascii="Arial" w:hAnsi="Arial" w:cs="Arial"/>
          <w:sz w:val="22"/>
          <w:szCs w:val="22"/>
        </w:rPr>
        <w:t xml:space="preserve">As described in Note 18 to the financial statements, </w:t>
      </w:r>
      <w:r w:rsidR="00B414B4">
        <w:rPr>
          <w:rFonts w:ascii="Arial" w:hAnsi="Arial" w:cs="Arial"/>
          <w:sz w:val="22"/>
          <w:szCs w:val="22"/>
        </w:rPr>
        <w:t>in</w:t>
      </w:r>
      <w:r>
        <w:rPr>
          <w:rFonts w:ascii="Arial" w:hAnsi="Arial" w:cs="Arial"/>
          <w:sz w:val="22"/>
          <w:szCs w:val="22"/>
        </w:rPr>
        <w:t xml:space="preserve"> August 2020, the Company sold land and factor</w:t>
      </w:r>
      <w:r w:rsidR="00F33610">
        <w:rPr>
          <w:rFonts w:ascii="Arial" w:hAnsi="Arial" w:cs="Arial"/>
          <w:sz w:val="22"/>
          <w:szCs w:val="22"/>
        </w:rPr>
        <w:t>y buildings</w:t>
      </w:r>
      <w:r>
        <w:rPr>
          <w:rFonts w:ascii="Arial" w:hAnsi="Arial" w:cs="Arial"/>
          <w:sz w:val="22"/>
          <w:szCs w:val="22"/>
        </w:rPr>
        <w:t xml:space="preserve"> thereon to AIM Industrial Growth Freehold and Leasehold Real Estate Investment Trust (“the Trust”) for a total of Baht 460 million. The Company had gain on sale of such assets of Baht 208 million. This transaction is the significant sales transaction that occurred during the current year. Therefore, I have focused on the recognition of this transaction, presentation and disclosure of relevant information in the financial statements</w:t>
      </w:r>
    </w:p>
    <w:p w:rsidR="00193B09" w:rsidRDefault="00193B09" w:rsidP="00193B09">
      <w:pPr>
        <w:spacing w:before="120" w:after="120" w:line="380" w:lineRule="exact"/>
        <w:rPr>
          <w:rFonts w:ascii="Arial" w:hAnsi="Arial" w:cs="Arial"/>
          <w:sz w:val="22"/>
          <w:szCs w:val="22"/>
        </w:rPr>
      </w:pPr>
      <w:r>
        <w:rPr>
          <w:rFonts w:ascii="Arial" w:hAnsi="Arial" w:cs="Arial"/>
          <w:sz w:val="22"/>
          <w:szCs w:val="22"/>
        </w:rPr>
        <w:t xml:space="preserve">I have examined the </w:t>
      </w:r>
      <w:bookmarkStart w:id="1" w:name="_GoBack"/>
      <w:bookmarkEnd w:id="1"/>
      <w:r>
        <w:rPr>
          <w:rFonts w:ascii="Arial" w:hAnsi="Arial" w:cs="Arial"/>
          <w:sz w:val="22"/>
          <w:szCs w:val="22"/>
        </w:rPr>
        <w:t>sale of assets to Real Estate Investment Trust, included</w:t>
      </w:r>
    </w:p>
    <w:p w:rsidR="00193B09" w:rsidRPr="000751C3" w:rsidRDefault="00193B09" w:rsidP="00193B09">
      <w:pPr>
        <w:pStyle w:val="ListParagraph"/>
        <w:numPr>
          <w:ilvl w:val="0"/>
          <w:numId w:val="5"/>
        </w:numPr>
        <w:spacing w:before="120" w:after="120" w:line="380" w:lineRule="exact"/>
        <w:contextualSpacing w:val="0"/>
        <w:rPr>
          <w:rFonts w:ascii="Arial" w:hAnsi="Arial" w:cs="Arial"/>
          <w:szCs w:val="22"/>
        </w:rPr>
      </w:pPr>
      <w:r w:rsidRPr="000751C3">
        <w:rPr>
          <w:rFonts w:ascii="Arial" w:hAnsi="Arial" w:cs="Arial"/>
          <w:szCs w:val="22"/>
        </w:rPr>
        <w:t>Inquir</w:t>
      </w:r>
      <w:r>
        <w:rPr>
          <w:rFonts w:ascii="Arial" w:hAnsi="Arial" w:cs="Arial"/>
          <w:szCs w:val="22"/>
        </w:rPr>
        <w:t>ing</w:t>
      </w:r>
      <w:r w:rsidRPr="000751C3">
        <w:rPr>
          <w:rFonts w:ascii="Arial" w:hAnsi="Arial" w:cs="Arial"/>
          <w:szCs w:val="22"/>
        </w:rPr>
        <w:t xml:space="preserve"> of management as to the nature and objectives of the sales transaction and </w:t>
      </w:r>
      <w:r>
        <w:rPr>
          <w:rFonts w:ascii="Arial" w:hAnsi="Arial" w:cs="Arial"/>
          <w:szCs w:val="22"/>
        </w:rPr>
        <w:t>reviewing</w:t>
      </w:r>
      <w:r w:rsidRPr="000751C3">
        <w:rPr>
          <w:rFonts w:ascii="Arial" w:hAnsi="Arial" w:cs="Arial"/>
          <w:szCs w:val="22"/>
        </w:rPr>
        <w:t xml:space="preserve"> the minute of </w:t>
      </w:r>
      <w:r>
        <w:rPr>
          <w:rFonts w:ascii="Arial" w:hAnsi="Arial" w:cs="Arial"/>
          <w:szCs w:val="22"/>
        </w:rPr>
        <w:t xml:space="preserve">the </w:t>
      </w:r>
      <w:r w:rsidRPr="000751C3">
        <w:rPr>
          <w:rFonts w:ascii="Arial" w:hAnsi="Arial" w:cs="Arial"/>
          <w:szCs w:val="22"/>
        </w:rPr>
        <w:t xml:space="preserve">meeting of Board of Directors </w:t>
      </w:r>
      <w:r>
        <w:rPr>
          <w:rFonts w:ascii="Arial" w:hAnsi="Arial" w:cs="Arial"/>
          <w:szCs w:val="22"/>
        </w:rPr>
        <w:t>as</w:t>
      </w:r>
      <w:r w:rsidRPr="000751C3">
        <w:rPr>
          <w:rFonts w:ascii="Arial" w:hAnsi="Arial" w:cs="Arial"/>
          <w:szCs w:val="22"/>
        </w:rPr>
        <w:t xml:space="preserve"> evidence </w:t>
      </w:r>
      <w:r>
        <w:rPr>
          <w:rFonts w:ascii="Arial" w:hAnsi="Arial" w:cs="Arial"/>
          <w:szCs w:val="22"/>
        </w:rPr>
        <w:t>for</w:t>
      </w:r>
      <w:r w:rsidRPr="000751C3">
        <w:rPr>
          <w:rFonts w:ascii="Arial" w:hAnsi="Arial" w:cs="Arial"/>
          <w:szCs w:val="22"/>
        </w:rPr>
        <w:t xml:space="preserve"> approval of the transaction.</w:t>
      </w:r>
    </w:p>
    <w:p w:rsidR="00193B09" w:rsidRPr="000751C3" w:rsidRDefault="00193B09" w:rsidP="00193B09">
      <w:pPr>
        <w:pStyle w:val="ListParagraph"/>
        <w:numPr>
          <w:ilvl w:val="0"/>
          <w:numId w:val="5"/>
        </w:numPr>
        <w:spacing w:before="120" w:after="120" w:line="380" w:lineRule="exact"/>
        <w:contextualSpacing w:val="0"/>
        <w:rPr>
          <w:rFonts w:ascii="Arial" w:hAnsi="Arial" w:cs="Arial"/>
          <w:szCs w:val="22"/>
        </w:rPr>
      </w:pPr>
      <w:r>
        <w:rPr>
          <w:rFonts w:ascii="Arial" w:hAnsi="Arial" w:cs="Arial"/>
          <w:szCs w:val="22"/>
        </w:rPr>
        <w:t>Comparing the</w:t>
      </w:r>
      <w:r w:rsidRPr="000751C3">
        <w:rPr>
          <w:rFonts w:ascii="Arial" w:hAnsi="Arial" w:cs="Arial"/>
          <w:szCs w:val="22"/>
        </w:rPr>
        <w:t xml:space="preserve"> selling price with</w:t>
      </w:r>
      <w:r>
        <w:rPr>
          <w:rFonts w:ascii="Arial" w:hAnsi="Arial" w:cs="Arial"/>
          <w:szCs w:val="22"/>
        </w:rPr>
        <w:t xml:space="preserve"> the</w:t>
      </w:r>
      <w:r w:rsidRPr="000751C3">
        <w:rPr>
          <w:rFonts w:ascii="Arial" w:hAnsi="Arial" w:cs="Arial"/>
          <w:szCs w:val="22"/>
        </w:rPr>
        <w:t xml:space="preserve"> fair value of the assets</w:t>
      </w:r>
      <w:r w:rsidR="00F33610">
        <w:rPr>
          <w:rFonts w:ascii="Arial" w:hAnsi="Arial" w:cs="Arial"/>
          <w:szCs w:val="22"/>
        </w:rPr>
        <w:t xml:space="preserve"> sold</w:t>
      </w:r>
      <w:r w:rsidRPr="000751C3">
        <w:rPr>
          <w:rFonts w:ascii="Arial" w:hAnsi="Arial" w:cs="Arial"/>
          <w:szCs w:val="22"/>
        </w:rPr>
        <w:t>, appraise</w:t>
      </w:r>
      <w:r>
        <w:rPr>
          <w:rFonts w:ascii="Arial" w:hAnsi="Arial" w:cs="Arial"/>
          <w:szCs w:val="22"/>
        </w:rPr>
        <w:t>d</w:t>
      </w:r>
      <w:r w:rsidRPr="000751C3">
        <w:rPr>
          <w:rFonts w:ascii="Arial" w:hAnsi="Arial" w:cs="Arial"/>
          <w:szCs w:val="22"/>
        </w:rPr>
        <w:t xml:space="preserve"> by an independent apprais</w:t>
      </w:r>
      <w:r>
        <w:rPr>
          <w:rFonts w:ascii="Arial" w:hAnsi="Arial" w:cs="Arial"/>
          <w:szCs w:val="22"/>
        </w:rPr>
        <w:t xml:space="preserve">er, to determine whether the selling price </w:t>
      </w:r>
      <w:r w:rsidR="00F33610">
        <w:rPr>
          <w:rFonts w:ascii="Arial" w:hAnsi="Arial" w:cs="Arial"/>
          <w:szCs w:val="22"/>
        </w:rPr>
        <w:t>was</w:t>
      </w:r>
      <w:r>
        <w:rPr>
          <w:rFonts w:ascii="Arial" w:hAnsi="Arial" w:cs="Arial"/>
          <w:szCs w:val="22"/>
        </w:rPr>
        <w:t xml:space="preserve"> appropriate.</w:t>
      </w:r>
    </w:p>
    <w:p w:rsidR="00193B09" w:rsidRPr="000751C3" w:rsidRDefault="00193B09" w:rsidP="00193B09">
      <w:pPr>
        <w:pStyle w:val="ListParagraph"/>
        <w:numPr>
          <w:ilvl w:val="0"/>
          <w:numId w:val="5"/>
        </w:numPr>
        <w:spacing w:before="120" w:after="120" w:line="380" w:lineRule="exact"/>
        <w:contextualSpacing w:val="0"/>
        <w:rPr>
          <w:rFonts w:ascii="Arial" w:hAnsi="Arial" w:cs="Arial"/>
          <w:szCs w:val="22"/>
        </w:rPr>
      </w:pPr>
      <w:r w:rsidRPr="000751C3">
        <w:rPr>
          <w:rFonts w:ascii="Arial" w:hAnsi="Arial" w:cs="Arial"/>
          <w:szCs w:val="22"/>
        </w:rPr>
        <w:t>Check</w:t>
      </w:r>
      <w:r>
        <w:rPr>
          <w:rFonts w:ascii="Arial" w:hAnsi="Arial" w:cs="Arial"/>
          <w:szCs w:val="22"/>
        </w:rPr>
        <w:t>ing</w:t>
      </w:r>
      <w:r w:rsidRPr="000751C3">
        <w:rPr>
          <w:rFonts w:ascii="Arial" w:hAnsi="Arial" w:cs="Arial"/>
          <w:szCs w:val="22"/>
        </w:rPr>
        <w:t xml:space="preserve"> the provisions and conditions of the related agreements, the payment receipt</w:t>
      </w:r>
      <w:r>
        <w:rPr>
          <w:rFonts w:ascii="Arial" w:hAnsi="Arial" w:cs="Arial"/>
          <w:szCs w:val="22"/>
        </w:rPr>
        <w:t>s</w:t>
      </w:r>
      <w:r w:rsidR="00F33610">
        <w:rPr>
          <w:rFonts w:ascii="Arial" w:hAnsi="Arial" w:cs="Arial"/>
          <w:szCs w:val="22"/>
        </w:rPr>
        <w:t xml:space="preserve"> and</w:t>
      </w:r>
      <w:r w:rsidRPr="000751C3">
        <w:rPr>
          <w:rFonts w:ascii="Arial" w:hAnsi="Arial" w:cs="Arial"/>
          <w:szCs w:val="22"/>
        </w:rPr>
        <w:t xml:space="preserve"> supporting documents related to this sales transaction. </w:t>
      </w:r>
    </w:p>
    <w:p w:rsidR="00193B09" w:rsidRPr="000751C3" w:rsidRDefault="00193B09" w:rsidP="00193B09">
      <w:pPr>
        <w:pStyle w:val="ListParagraph"/>
        <w:numPr>
          <w:ilvl w:val="0"/>
          <w:numId w:val="5"/>
        </w:numPr>
        <w:spacing w:before="120" w:after="120" w:line="380" w:lineRule="exact"/>
        <w:contextualSpacing w:val="0"/>
        <w:rPr>
          <w:rFonts w:ascii="Arial" w:hAnsi="Arial" w:cs="Arial"/>
          <w:szCs w:val="22"/>
        </w:rPr>
      </w:pPr>
      <w:r>
        <w:rPr>
          <w:rFonts w:ascii="Arial" w:hAnsi="Arial" w:cs="Arial"/>
          <w:szCs w:val="22"/>
        </w:rPr>
        <w:t>Considering</w:t>
      </w:r>
      <w:r w:rsidRPr="000751C3">
        <w:rPr>
          <w:rFonts w:ascii="Arial" w:hAnsi="Arial" w:cs="Arial"/>
          <w:szCs w:val="22"/>
        </w:rPr>
        <w:t xml:space="preserve"> the </w:t>
      </w:r>
      <w:r>
        <w:rPr>
          <w:rFonts w:ascii="Arial" w:hAnsi="Arial" w:cs="Arial"/>
          <w:szCs w:val="22"/>
        </w:rPr>
        <w:t xml:space="preserve">exercise of management judgement in the recording of the </w:t>
      </w:r>
      <w:r w:rsidR="00F33610">
        <w:rPr>
          <w:rFonts w:ascii="Arial" w:hAnsi="Arial" w:cs="Arial"/>
          <w:szCs w:val="22"/>
        </w:rPr>
        <w:t xml:space="preserve">transaction of </w:t>
      </w:r>
      <w:r>
        <w:rPr>
          <w:rFonts w:ascii="Arial" w:hAnsi="Arial" w:cs="Arial"/>
          <w:szCs w:val="22"/>
        </w:rPr>
        <w:t xml:space="preserve">sale of assets and reviewing relevant presentation and </w:t>
      </w:r>
      <w:r w:rsidRPr="000751C3">
        <w:rPr>
          <w:rFonts w:ascii="Arial" w:hAnsi="Arial" w:cs="Arial"/>
          <w:szCs w:val="22"/>
        </w:rPr>
        <w:t xml:space="preserve">disclosures </w:t>
      </w:r>
      <w:r>
        <w:rPr>
          <w:rFonts w:ascii="Arial" w:hAnsi="Arial" w:cs="Arial"/>
          <w:szCs w:val="22"/>
        </w:rPr>
        <w:t>made</w:t>
      </w:r>
      <w:r w:rsidRPr="000751C3">
        <w:rPr>
          <w:rFonts w:ascii="Arial" w:hAnsi="Arial" w:cs="Arial"/>
          <w:szCs w:val="22"/>
        </w:rPr>
        <w:t xml:space="preserve"> in notes to the financial statements.</w:t>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Other Information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t>Auditor’s Responsibilities for the Audit of the Financial Statements</w:t>
      </w:r>
    </w:p>
    <w:p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 xml:space="preserve">Obtain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93B09" w:rsidRDefault="00193B09">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17960" w:rsidRPr="00CD0A31"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rsidR="00B17960" w:rsidRPr="00A30846" w:rsidRDefault="00A30846" w:rsidP="00B17960">
      <w:pPr>
        <w:pStyle w:val="ps-000-normal"/>
        <w:spacing w:before="1080" w:after="0" w:line="380" w:lineRule="exact"/>
        <w:rPr>
          <w:rFonts w:ascii="Arial" w:hAnsi="Arial" w:cs="Browallia New"/>
          <w:sz w:val="22"/>
          <w:szCs w:val="28"/>
        </w:rPr>
      </w:pPr>
      <w:r>
        <w:rPr>
          <w:rFonts w:ascii="Arial" w:hAnsi="Arial" w:cs="Browallia New"/>
          <w:sz w:val="22"/>
          <w:szCs w:val="28"/>
        </w:rPr>
        <w:t>Rungnapa Lertsuwankul</w:t>
      </w:r>
    </w:p>
    <w:p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A30846">
        <w:rPr>
          <w:rFonts w:ascii="Arial" w:hAnsi="Arial" w:cs="Arial"/>
          <w:color w:val="000000"/>
          <w:sz w:val="22"/>
          <w:szCs w:val="22"/>
        </w:rPr>
        <w:t>3516</w:t>
      </w:r>
    </w:p>
    <w:p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rsidR="00900CA2" w:rsidRPr="00B17960" w:rsidRDefault="00B17960" w:rsidP="00B17960">
      <w:pPr>
        <w:spacing w:after="120" w:line="380" w:lineRule="exact"/>
        <w:rPr>
          <w:rFonts w:ascii="Arial" w:hAnsi="Arial" w:cstheme="minorBidi"/>
          <w:color w:val="000000"/>
          <w:sz w:val="22"/>
          <w:szCs w:val="22"/>
        </w:rPr>
      </w:pPr>
      <w:proofErr w:type="spellStart"/>
      <w:r w:rsidRPr="00CD0A31">
        <w:rPr>
          <w:rFonts w:ascii="Arial" w:hAnsi="Arial" w:cs="Arial"/>
          <w:color w:val="000000"/>
          <w:sz w:val="22"/>
          <w:szCs w:val="22"/>
          <w:cs/>
        </w:rPr>
        <w:t>Bangkok</w:t>
      </w:r>
      <w:proofErr w:type="spellEnd"/>
      <w:r w:rsidRPr="00CD0A31">
        <w:rPr>
          <w:rFonts w:ascii="Arial" w:hAnsi="Arial" w:cs="Arial"/>
          <w:color w:val="000000"/>
          <w:sz w:val="22"/>
          <w:szCs w:val="22"/>
          <w:cs/>
        </w:rPr>
        <w:t xml:space="preserve">: </w:t>
      </w:r>
      <w:r w:rsidR="00193B09">
        <w:rPr>
          <w:rFonts w:ascii="Arial" w:hAnsi="Arial" w:cstheme="minorBidi"/>
          <w:color w:val="000000"/>
          <w:sz w:val="22"/>
          <w:szCs w:val="22"/>
        </w:rPr>
        <w:t>15</w:t>
      </w:r>
      <w:r w:rsidR="0023188F">
        <w:rPr>
          <w:rFonts w:ascii="Arial" w:hAnsi="Arial" w:cstheme="minorBidi"/>
          <w:color w:val="000000"/>
          <w:sz w:val="22"/>
          <w:szCs w:val="22"/>
        </w:rPr>
        <w:t xml:space="preserve"> February</w:t>
      </w:r>
      <w:r w:rsidRPr="00CD0A31">
        <w:rPr>
          <w:rFonts w:ascii="Arial" w:hAnsi="Arial" w:cs="Arial"/>
          <w:color w:val="000000"/>
          <w:sz w:val="22"/>
          <w:szCs w:val="22"/>
          <w:cs/>
        </w:rPr>
        <w:t xml:space="preserve"> 20</w:t>
      </w:r>
      <w:r w:rsidR="00A0127F">
        <w:rPr>
          <w:rFonts w:ascii="Arial" w:hAnsi="Arial" w:cs="Arial"/>
          <w:color w:val="000000"/>
          <w:sz w:val="22"/>
          <w:szCs w:val="22"/>
        </w:rPr>
        <w:t>2</w:t>
      </w:r>
      <w:r w:rsidR="00D52915">
        <w:rPr>
          <w:rFonts w:ascii="Arial" w:hAnsi="Arial" w:cs="Arial"/>
          <w:color w:val="000000"/>
          <w:sz w:val="22"/>
          <w:szCs w:val="22"/>
        </w:rPr>
        <w:t>1</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0AC" w:rsidRDefault="007730AC" w:rsidP="0077481E">
      <w:r>
        <w:separator/>
      </w:r>
    </w:p>
  </w:endnote>
  <w:endnote w:type="continuationSeparator" w:id="0">
    <w:p w:rsidR="007730AC" w:rsidRDefault="007730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185" w:rsidRPr="00443185" w:rsidRDefault="00443185">
    <w:pPr>
      <w:pStyle w:val="Footer"/>
      <w:jc w:val="right"/>
      <w:rPr>
        <w:rFonts w:ascii="Arial" w:hAnsi="Arial" w:cs="Arial"/>
        <w:sz w:val="22"/>
        <w:szCs w:val="22"/>
      </w:rPr>
    </w:pPr>
  </w:p>
  <w:p w:rsidR="00443185" w:rsidRDefault="0044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6C1" w:rsidRDefault="004456C1">
    <w:pPr>
      <w:pStyle w:val="Footer"/>
      <w:jc w:val="right"/>
    </w:pPr>
  </w:p>
  <w:p w:rsidR="00F228A0" w:rsidRDefault="00F2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rsidR="00B17960" w:rsidRDefault="00B17960" w:rsidP="003662DF">
    <w:pPr>
      <w:pStyle w:val="Footer"/>
      <w:ind w:right="360"/>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rsidR="00B17960" w:rsidRDefault="00B17960" w:rsidP="003662DF">
    <w:pPr>
      <w:pStyle w:val="Footer"/>
      <w:ind w:right="360"/>
      <w:rPr>
        <w:rFonts w:ascii="Angsana New" w:hAnsi="Angsana New"/>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990294"/>
      <w:docPartObj>
        <w:docPartGallery w:val="Page Numbers (Bottom of Page)"/>
        <w:docPartUnique/>
      </w:docPartObj>
    </w:sdtPr>
    <w:sdtEndPr>
      <w:rPr>
        <w:rFonts w:ascii="Arial" w:hAnsi="Arial" w:cs="Arial"/>
        <w:noProof/>
        <w:sz w:val="22"/>
        <w:szCs w:val="22"/>
      </w:rPr>
    </w:sdtEndPr>
    <w:sdtContent>
      <w:p w:rsidR="008D5008"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rsidR="008D5008" w:rsidRDefault="00D7335B">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0264767"/>
      <w:docPartObj>
        <w:docPartGallery w:val="Page Numbers (Bottom of Page)"/>
        <w:docPartUnique/>
      </w:docPartObj>
    </w:sdtPr>
    <w:sdtEndPr>
      <w:rPr>
        <w:rFonts w:ascii="Arial" w:hAnsi="Arial" w:cs="Arial"/>
        <w:noProof/>
        <w:sz w:val="22"/>
        <w:szCs w:val="22"/>
      </w:rPr>
    </w:sdtEndPr>
    <w:sdtContent>
      <w:p w:rsidR="008D5008" w:rsidRPr="008B2A9D" w:rsidRDefault="002131F9">
        <w:pPr>
          <w:pStyle w:val="Footer"/>
          <w:jc w:val="right"/>
          <w:rPr>
            <w:rFonts w:ascii="Arial" w:hAnsi="Arial" w:cs="Arial"/>
            <w:sz w:val="22"/>
            <w:szCs w:val="22"/>
            <w:cs/>
          </w:rPr>
        </w:pPr>
        <w:r>
          <w:rPr>
            <w:rFonts w:ascii="Arial" w:hAnsi="Arial" w:cs="Arial"/>
            <w:sz w:val="22"/>
            <w:szCs w:val="22"/>
          </w:rPr>
          <w:t>2</w:t>
        </w:r>
      </w:p>
    </w:sdtContent>
  </w:sdt>
  <w:p w:rsidR="008D5008" w:rsidRDefault="00D7335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0AC" w:rsidRDefault="007730AC" w:rsidP="0077481E">
      <w:r>
        <w:separator/>
      </w:r>
    </w:p>
  </w:footnote>
  <w:footnote w:type="continuationSeparator" w:id="0">
    <w:p w:rsidR="007730AC" w:rsidRDefault="007730A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401"/>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DFB9FBB"/>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42571</vt:lpwstr>
  </property>
  <property fmtid="{D5CDD505-2E9C-101B-9397-08002B2CF9AE}" pid="4" name="OptimizationTime">
    <vt:lpwstr>20210215_1941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15</TotalTime>
  <Pages>8</Pages>
  <Words>2137</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26</cp:revision>
  <cp:lastPrinted>2021-02-12T17:30:00Z</cp:lastPrinted>
  <dcterms:created xsi:type="dcterms:W3CDTF">2018-01-11T01:41:00Z</dcterms:created>
  <dcterms:modified xsi:type="dcterms:W3CDTF">2021-02-12T17:31:00Z</dcterms:modified>
</cp:coreProperties>
</file>