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6A490C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6A490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6A490C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6A490C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73162" w:rsidRPr="0077316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:rsidR="00992E1A" w:rsidRPr="006A490C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6A490C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2300B" w:rsidRPr="0002300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เอสซี แอสเสท คอร์ปอเรชั่น จำกัด (มหาชน)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FA4F4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</w:t>
      </w:r>
      <w:r w:rsidRPr="0002300B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02300B" w:rsidRPr="0002300B">
        <w:rPr>
          <w:rFonts w:ascii="Browallia New" w:hAnsi="Browallia New" w:cs="Browallia New"/>
          <w:sz w:val="26"/>
          <w:szCs w:val="26"/>
        </w:rPr>
        <w:t xml:space="preserve">31 </w:t>
      </w:r>
      <w:r w:rsidR="0002300B" w:rsidRPr="0002300B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2300B" w:rsidRPr="0002300B">
        <w:rPr>
          <w:rFonts w:ascii="Browallia New" w:hAnsi="Browallia New" w:cs="Browallia New"/>
          <w:sz w:val="26"/>
          <w:szCs w:val="26"/>
        </w:rPr>
        <w:t>2563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6A490C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A490C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17083" w:rsidRPr="006A490C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5C6234" w:rsidRPr="006A490C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0230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2300B" w:rsidRPr="0002300B">
        <w:rPr>
          <w:rFonts w:ascii="Browallia New" w:hAnsi="Browallia New" w:cs="Browallia New"/>
          <w:sz w:val="26"/>
          <w:szCs w:val="26"/>
        </w:rPr>
        <w:t xml:space="preserve">31 </w:t>
      </w:r>
      <w:r w:rsidR="0002300B" w:rsidRPr="000230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2300B" w:rsidRPr="0002300B">
        <w:rPr>
          <w:rFonts w:ascii="Browallia New" w:hAnsi="Browallia New" w:cs="Browallia New"/>
          <w:sz w:val="26"/>
          <w:szCs w:val="26"/>
        </w:rPr>
        <w:t>2563</w:t>
      </w:r>
    </w:p>
    <w:p w:rsidR="005C6234" w:rsidRPr="006A490C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6234" w:rsidRPr="006A490C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56B26">
        <w:rPr>
          <w:rFonts w:ascii="Browallia New" w:hAnsi="Browallia New" w:cs="Browallia New"/>
          <w:sz w:val="26"/>
          <w:szCs w:val="26"/>
        </w:rPr>
        <w:br/>
      </w:r>
      <w:r w:rsidRPr="006A490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6234" w:rsidRPr="006A490C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6A490C">
        <w:rPr>
          <w:rFonts w:ascii="Browallia New" w:hAnsi="Browallia New" w:cs="Browallia New"/>
          <w:sz w:val="26"/>
          <w:szCs w:val="26"/>
          <w:cs/>
        </w:rPr>
        <w:t>และ</w:t>
      </w:r>
    </w:p>
    <w:p w:rsidR="005C6234" w:rsidRPr="00AF0644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AF0644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AF0644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AF0644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นโยบายการบัญชีที่สำคัญ</w:t>
      </w:r>
      <w:r w:rsidR="00FA4F46" w:rsidRPr="00AF0644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:rsidR="0053532A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490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:rsidR="005B0723" w:rsidRPr="006A490C" w:rsidRDefault="005B0723" w:rsidP="005B07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B0723" w:rsidRPr="00266303" w:rsidRDefault="005B0723" w:rsidP="005B0723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266303" w:rsidRPr="006A490C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266303" w:rsidRPr="006A490C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266303" w:rsidRPr="006A490C" w:rsidRDefault="00266303" w:rsidP="002663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D62B3E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การประเมินมูลค่าของอสังหาริมทรัพย์เพื่อ</w:t>
      </w:r>
      <w:r w:rsidR="00AF0644">
        <w:rPr>
          <w:rFonts w:ascii="Browallia New" w:hAnsi="Browallia New" w:cs="Browallia New"/>
          <w:sz w:val="26"/>
          <w:szCs w:val="26"/>
          <w:lang w:bidi="th-TH"/>
        </w:rPr>
        <w:br/>
      </w:r>
      <w:r w:rsidRPr="00D62B3E">
        <w:rPr>
          <w:rFonts w:ascii="Browallia New" w:hAnsi="Browallia New" w:cs="Browallia New"/>
          <w:sz w:val="26"/>
          <w:szCs w:val="26"/>
          <w:cs/>
          <w:lang w:bidi="th-TH"/>
        </w:rPr>
        <w:t>การลงทุน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:rsidR="005B0723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40153" w:rsidRPr="006A490C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6A490C" w:rsidSect="00906441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6A490C" w:rsidTr="006A490C">
        <w:tc>
          <w:tcPr>
            <w:tcW w:w="4590" w:type="dxa"/>
            <w:shd w:val="clear" w:color="auto" w:fill="FFA543"/>
          </w:tcPr>
          <w:p w:rsidR="00F6158F" w:rsidRPr="006A490C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6A490C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6A490C" w:rsidTr="00730306">
        <w:tc>
          <w:tcPr>
            <w:tcW w:w="4590" w:type="dxa"/>
            <w:shd w:val="clear" w:color="auto" w:fill="auto"/>
          </w:tcPr>
          <w:p w:rsidR="0053532A" w:rsidRPr="006A490C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F6158F" w:rsidRPr="006A490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:rsidR="0053532A" w:rsidRPr="006A490C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2F2F2" w:themeFill="background1" w:themeFillShade="F2"/>
          </w:tcPr>
          <w:p w:rsidR="00F6158F" w:rsidRPr="006A490C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6A490C" w:rsidTr="00906441">
        <w:tc>
          <w:tcPr>
            <w:tcW w:w="4590" w:type="dxa"/>
            <w:shd w:val="clear" w:color="auto" w:fill="auto"/>
          </w:tcPr>
          <w:p w:rsidR="00C928F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  <w:p w:rsidR="00D62B3E" w:rsidRPr="00D62B3E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</w:t>
            </w:r>
            <w:r w:rsidRPr="007370B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มูลค่ายุติธรรมซึ่งคำนวณด้วยวิธีรายได้โดยใช้วิธีคิดลดประมาณการกระแสเงินสดในอนาคต</w:t>
            </w: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อขาดทุนจากการเปลี่ยนแปลงในมูลค่ายุติธรรมของอสังหาริมทรัพย์เพื่อการลงทุนในงบกำไรขาดทุนเบ็ดเสร็จรวมสำหรับปี</w:t>
            </w: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D62B3E" w:rsidRPr="006637A7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ผู้บริหารได้มีการประมาณการมูลค่ายุติธรรมของอสังหาริมทรัพย์เพื่อการลงทุนของ</w:t>
            </w:r>
            <w:r w:rsidR="006637A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กลุ่มกิจการเป็นจำนวน </w:t>
            </w:r>
            <w:r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>5,</w:t>
            </w:r>
            <w:r w:rsidR="007370BF"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4C50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9141C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94C50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ล้านบาท และได้รับรู้กำไร</w:t>
            </w:r>
            <w:r w:rsidRPr="006637A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Pr="006637A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17.65 </w:t>
            </w:r>
            <w:r w:rsidRPr="006637A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ล้านบาท ในงบกำไรขาดทุนเบ็ดเสร็จรวมสำหรับปี</w:t>
            </w: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ข้าพเจ้าให้ความสำคัญกับรายการดังกล่าวเนื่องจากการประเมินมูลค่ายุติธรรมนั้นมีความซับซ้อน และขึ้นอยู่กั</w:t>
            </w:r>
            <w:r w:rsidR="002F1758" w:rsidRPr="007370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บ</w:t>
            </w: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สมมติฐาน</w:t>
            </w:r>
            <w:r w:rsidR="006637A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</w: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ที่สำคัญ และข้อมูลที่ใช้ขึ้นอยู่กับดุลยพินิจของผู้บริหาร</w:t>
            </w: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lang w:val="en-US"/>
              </w:rPr>
            </w:pPr>
          </w:p>
          <w:p w:rsidR="00D62B3E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ผู้บริหารได้ว่าจ้างผู้ประเมินราคาอิสระในการประเมินมูลค่ายุติธรรมของทรัพย์สิน ผู้ประเมินราคาได้ใช้ข้อมูลที่เป็นปัจจุบัน อาทิเช่น สัญญาเช่าในปัจจุบัน และรายได้ค่าเช่า</w:t>
            </w:r>
            <w:r w:rsidR="006637A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ที่ได้รับจากทรัพย์สินในปัจจุบัน เป็นต้น และใช้สมมติฐาน</w:t>
            </w:r>
            <w:r w:rsidR="006637A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ที่สำคัญในวิธีรายได้ซึ่งประกอบไปด้วยอัตราค่าเช่าของตลาด</w:t>
            </w:r>
            <w:r w:rsidR="00ED57FD" w:rsidRPr="007370B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ในปัจจุบัน อัตราการเติบโต และอัตราคิดลด โดยอ้างอิงจากข้อมูลในตลาดที่มีอยู่และทรัพย์สินเหล่านั้น เพื่อประมาณมูลค่าของอสังหาริมทรัพย์เพื่อการ</w:t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</w:t>
            </w:r>
          </w:p>
          <w:p w:rsidR="00D62B3E" w:rsidRPr="002F1758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ข้าพเจ้าได้ให้ความสำคัญโดยเฉพาะอย่างยิ่งในความสมเหตุสมผล และผลกระทบของสมมติฐานที่สำคัญอันประกอบด้วย</w:t>
            </w:r>
          </w:p>
          <w:p w:rsidR="00D62B3E" w:rsidRPr="007370BF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266303" w:rsidRPr="007370BF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ประมาณการกระแสเงินสดในอนาคต ซึ่งเกิดจากการประมาณการด้วยข้อมูลทั้งจากภายในกิจการและภายนอกกิจการ </w:t>
            </w:r>
          </w:p>
          <w:p w:rsidR="00D62B3E" w:rsidRPr="002F1758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70B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สมมติฐานที่เกี่ยวข้อ</w:t>
            </w:r>
            <w:bookmarkStart w:id="0" w:name="_GoBack"/>
            <w:bookmarkEnd w:id="0"/>
            <w:r w:rsidRPr="007370B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งกับผลการดำเนินงานในอนาคต </w:t>
            </w:r>
            <w:r w:rsidR="006637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Pr="007370B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7370B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ง</w:t>
            </w:r>
            <w:r w:rsidRPr="007370B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</w:t>
            </w:r>
            <w:r w:rsidRPr="007370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เช่น ค่าเช่าในตลาด อัตราคิดลด และอัตราการเติบโต ซึ่งรวมถึงปัจจัยความเสี่ยงต่างๆ</w:t>
            </w:r>
          </w:p>
        </w:tc>
        <w:tc>
          <w:tcPr>
            <w:tcW w:w="4590" w:type="dxa"/>
            <w:shd w:val="clear" w:color="auto" w:fill="F2F2F2" w:themeFill="background1" w:themeFillShade="F2"/>
          </w:tcPr>
          <w:p w:rsidR="00CF6049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62B3E" w:rsidRPr="00D62B3E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D62B3E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</w:t>
            </w:r>
            <w:r w:rsidRPr="007370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ความเหมาะสมของ</w:t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วิธีที่ใช้ในการประเมินมูลค่ายุติธรรมของอสังหาริมทรัพย์เพื่อการ</w:t>
            </w:r>
            <w:r w:rsidRPr="008808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 รวมถึงขั้นตอนในการจัดทำประมาณการกระแสเงินสดในอนาคต</w:t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และผลของประมาณการดังกล่าว ตลอดจนประเมินความสามารถ และความเป็นกลางของผู้ประเมินราคาอิสระ</w:t>
            </w:r>
          </w:p>
          <w:p w:rsidR="00D62B3E" w:rsidRPr="00D62B3E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D62B3E" w:rsidRPr="00D62B3E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ข้าพเจ้าได้ทำการทดสอบการคำนวณมูลค่ายุติธรรมของอสังหาริมทรัพย์เพื่อการลงทุน และสุ่มเลือกตัวอย่างเพื่อตรวจ</w:t>
            </w:r>
            <w:r w:rsidRPr="006637A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ของสมมติฐานที่ใช้ในการคำนวณประมาณการกระแสเงินสดในอนาคต เช่น</w:t>
            </w:r>
            <w:r>
              <w:t xml:space="preserve"> </w:t>
            </w:r>
          </w:p>
          <w:p w:rsidR="00D62B3E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เปรียบเทียบรายได้ค่าเช่าที่ได้รับจากทรัพย์สินในปัจจุบันกับอัตราค่าเช่าตามสัญญาเช่า</w:t>
            </w:r>
          </w:p>
          <w:p w:rsidR="00D62B3E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ประเมินความเหมาะสมของอัตราค่าเช่าของตลาด</w:t>
            </w:r>
            <w:r w:rsidR="0090644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ในปัจจุบันและอัตราการเติบโต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 และ</w:t>
            </w:r>
          </w:p>
          <w:p w:rsidR="00D62B3E" w:rsidRPr="00D62B3E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พิจารณาวิธีที่ใช้ในการคำนวณอัตราคิดลด และประเมินว่าอัตราคิดลดเหมาะสมสอดคล้องกับธุรกิจ</w:t>
            </w:r>
            <w:r w:rsidR="0090644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ในอุตสาหกรรมเดียวกัน</w:t>
            </w:r>
          </w:p>
          <w:p w:rsidR="00DC30E0" w:rsidRDefault="00DC30E0" w:rsidP="00D62B3E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DC30E0" w:rsidRPr="00D62B3E" w:rsidRDefault="00DC30E0" w:rsidP="00D62B3E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D62B3E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2B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ในการปฏิบัติงานข้างต้น ข้าพเจ้าได้มีการใช้ผู้เชี่ยวชาญของผู้สอบบัญชีเพื่อสนับสนุนการประเมินความสมเหตุสมผลของสมมติฐานที่ผู้บริหารใช้</w:t>
            </w:r>
          </w:p>
          <w:p w:rsidR="00266303" w:rsidRPr="00266303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:rsidR="00266303" w:rsidRPr="006A490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630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906441" w:rsidTr="006A71B0">
        <w:tc>
          <w:tcPr>
            <w:tcW w:w="4590" w:type="dxa"/>
            <w:tcBorders>
              <w:bottom w:val="single" w:sz="4" w:space="0" w:color="ED8731"/>
            </w:tcBorders>
            <w:shd w:val="clear" w:color="auto" w:fill="auto"/>
          </w:tcPr>
          <w:p w:rsidR="0053532A" w:rsidRPr="00906441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ED8731"/>
            </w:tcBorders>
            <w:shd w:val="clear" w:color="auto" w:fill="F2F2F2" w:themeFill="background1" w:themeFillShade="F2"/>
          </w:tcPr>
          <w:p w:rsidR="0053532A" w:rsidRPr="00906441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906441" w:rsidRDefault="00906441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06441" w:rsidRDefault="0090644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:rsidR="00F6158F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6A490C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6A490C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734A2A" w:rsidRPr="006A490C" w:rsidRDefault="00F021E2" w:rsidP="0068517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</w:p>
    <w:p w:rsidR="00F021E2" w:rsidRPr="006A490C" w:rsidRDefault="00F021E2" w:rsidP="0068517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6A490C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:rsidR="007B1BED" w:rsidRPr="006A490C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color w:val="CF4A02"/>
          <w:sz w:val="26"/>
          <w:szCs w:val="26"/>
          <w:rtl/>
        </w:rPr>
      </w:pPr>
    </w:p>
    <w:p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42349D" w:rsidRPr="006A490C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5B0723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A490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6A490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6A490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A490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5B0723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2F1758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2F17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F6158F" w:rsidRPr="005B0723" w:rsidRDefault="00F6158F" w:rsidP="006A490C">
      <w:pPr>
        <w:spacing w:after="0" w:line="240" w:lineRule="auto"/>
        <w:jc w:val="both"/>
        <w:rPr>
          <w:rFonts w:ascii="Browallia New" w:hAnsi="Browallia New" w:cs="Browallia New"/>
          <w:b/>
          <w:bCs/>
          <w:szCs w:val="20"/>
          <w:lang w:bidi="th-TH"/>
        </w:rPr>
      </w:pPr>
    </w:p>
    <w:p w:rsidR="0042349D" w:rsidRPr="006A490C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6A490C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D57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D57FD">
        <w:rPr>
          <w:rFonts w:ascii="Browallia New" w:hAnsi="Browallia New" w:cs="Browallia New"/>
          <w:sz w:val="26"/>
          <w:szCs w:val="26"/>
          <w:lang w:bidi="th-TH"/>
        </w:rPr>
        <w:t xml:space="preserve">  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906441" w:rsidRDefault="00906441">
      <w:pPr>
        <w:rPr>
          <w:rFonts w:ascii="Browallia New" w:hAnsi="Browallia New" w:cs="Browallia New"/>
          <w:szCs w:val="20"/>
        </w:rPr>
      </w:pPr>
      <w:r>
        <w:rPr>
          <w:rFonts w:ascii="Browallia New" w:hAnsi="Browallia New" w:cs="Browallia New"/>
          <w:szCs w:val="20"/>
        </w:rPr>
        <w:br w:type="page"/>
      </w:r>
    </w:p>
    <w:p w:rsidR="0042349D" w:rsidRPr="006A490C" w:rsidRDefault="00325098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5B0723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5B072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A490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แสดงข้อมูลการแสดงข้อมูลที่ไม่ตรงตามข้อเท็จจริงหรือการแทรกแซงการควบคุมภ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A490C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A490C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A490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A490C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6A490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6A490C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1A6B4A" w:rsidRPr="005B0723" w:rsidRDefault="001A6B4A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:rsidR="0042349D" w:rsidRPr="005B0723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ED57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</w:t>
      </w:r>
      <w:r w:rsid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682483"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D46EA9" w:rsidRPr="005B0723" w:rsidRDefault="00D46EA9" w:rsidP="006A490C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:rsidR="0042349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906441" w:rsidRDefault="00906441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ED57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5B072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5B072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906441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2349D" w:rsidRPr="00906441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E36D0" w:rsidRPr="006A490C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6A490C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6A490C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B0723" w:rsidRPr="006A490C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6A490C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D57FD" w:rsidRPr="00ED57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D57F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อโนทัย  ลีกิจวัฒนะ</w:t>
      </w:r>
    </w:p>
    <w:p w:rsidR="00ED57FD" w:rsidRPr="00ED57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D57F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>
        <w:rPr>
          <w:rFonts w:ascii="Browallia New" w:hAnsi="Browallia New" w:cs="Browallia New"/>
          <w:sz w:val="26"/>
          <w:szCs w:val="26"/>
          <w:lang w:val="en-GB" w:bidi="th-TH"/>
        </w:rPr>
        <w:t>3442</w:t>
      </w:r>
    </w:p>
    <w:p w:rsidR="00ED57FD" w:rsidRPr="00ED57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57F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ED57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 xml:space="preserve">17 </w:t>
      </w:r>
      <w:r w:rsidRPr="00ED57FD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2564</w:t>
      </w:r>
    </w:p>
    <w:p w:rsidR="00440153" w:rsidRPr="006A490C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440153" w:rsidRPr="006A490C" w:rsidSect="00906441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6E645E" w:rsidRPr="005B0723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D57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เอสซี แอสเสท คอร์ปอเรชั่น จำกัด (มหาชน)</w:t>
      </w:r>
    </w:p>
    <w:p w:rsidR="006E645E" w:rsidRPr="005B0723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6E645E" w:rsidRPr="005B0723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B07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B07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6E645E" w:rsidRDefault="00ED57FD" w:rsidP="00ED57F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D57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Pr="00ED57FD">
        <w:rPr>
          <w:rFonts w:ascii="Browallia New" w:hAnsi="Browallia New" w:cs="Browallia New"/>
          <w:b/>
          <w:bCs/>
          <w:sz w:val="28"/>
          <w:szCs w:val="28"/>
        </w:rPr>
        <w:t xml:space="preserve">31 </w:t>
      </w:r>
      <w:r w:rsidRPr="00ED57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ED57FD">
        <w:rPr>
          <w:rFonts w:ascii="Browallia New" w:hAnsi="Browallia New" w:cs="Browallia New"/>
          <w:b/>
          <w:bCs/>
          <w:sz w:val="28"/>
          <w:szCs w:val="28"/>
        </w:rPr>
        <w:t>2563</w:t>
      </w:r>
    </w:p>
    <w:p w:rsidR="000262A0" w:rsidRPr="006A490C" w:rsidRDefault="000262A0" w:rsidP="00ED57FD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sectPr w:rsidR="000262A0" w:rsidRPr="006A490C" w:rsidSect="004F2B2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2D0" w:rsidRDefault="007832D0" w:rsidP="0042349D">
      <w:pPr>
        <w:spacing w:after="0" w:line="240" w:lineRule="auto"/>
      </w:pPr>
      <w:r>
        <w:separator/>
      </w:r>
    </w:p>
  </w:endnote>
  <w:endnote w:type="continuationSeparator" w:id="0">
    <w:p w:rsidR="007832D0" w:rsidRDefault="007832D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2D0" w:rsidRDefault="007832D0" w:rsidP="0042349D">
      <w:pPr>
        <w:spacing w:after="0" w:line="240" w:lineRule="auto"/>
      </w:pPr>
      <w:r>
        <w:separator/>
      </w:r>
    </w:p>
  </w:footnote>
  <w:footnote w:type="continuationSeparator" w:id="0">
    <w:p w:rsidR="007832D0" w:rsidRDefault="007832D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13C" w:rsidRPr="004F50E3" w:rsidRDefault="005E413C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:rsidR="005E413C" w:rsidRPr="004F50E3" w:rsidRDefault="005E413C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C20824C"/>
    <w:lvl w:ilvl="0" w:tplc="2CB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E8625DE"/>
    <w:lvl w:ilvl="0" w:tplc="14D0E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12629F7E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300B"/>
    <w:rsid w:val="000262A0"/>
    <w:rsid w:val="000541A4"/>
    <w:rsid w:val="00061710"/>
    <w:rsid w:val="00090601"/>
    <w:rsid w:val="000A2446"/>
    <w:rsid w:val="000D1333"/>
    <w:rsid w:val="00122CD6"/>
    <w:rsid w:val="0013427B"/>
    <w:rsid w:val="001476E3"/>
    <w:rsid w:val="00150892"/>
    <w:rsid w:val="00151149"/>
    <w:rsid w:val="00162BCF"/>
    <w:rsid w:val="0018140E"/>
    <w:rsid w:val="001856C6"/>
    <w:rsid w:val="001A6B4A"/>
    <w:rsid w:val="001A7236"/>
    <w:rsid w:val="001D53C9"/>
    <w:rsid w:val="001E2AEA"/>
    <w:rsid w:val="00200F35"/>
    <w:rsid w:val="00223FF4"/>
    <w:rsid w:val="00227981"/>
    <w:rsid w:val="00243291"/>
    <w:rsid w:val="00266303"/>
    <w:rsid w:val="00283F07"/>
    <w:rsid w:val="002E46F3"/>
    <w:rsid w:val="002E67C7"/>
    <w:rsid w:val="002E6F57"/>
    <w:rsid w:val="002F1758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3E1DCD"/>
    <w:rsid w:val="003F5C79"/>
    <w:rsid w:val="00405FB6"/>
    <w:rsid w:val="0042349D"/>
    <w:rsid w:val="00423E73"/>
    <w:rsid w:val="0043666A"/>
    <w:rsid w:val="00440153"/>
    <w:rsid w:val="00463931"/>
    <w:rsid w:val="00471043"/>
    <w:rsid w:val="00482A76"/>
    <w:rsid w:val="00483A93"/>
    <w:rsid w:val="004868F2"/>
    <w:rsid w:val="00494C50"/>
    <w:rsid w:val="004A1836"/>
    <w:rsid w:val="004E36D0"/>
    <w:rsid w:val="004F2B28"/>
    <w:rsid w:val="004F2E01"/>
    <w:rsid w:val="004F50E3"/>
    <w:rsid w:val="00503C51"/>
    <w:rsid w:val="0053532A"/>
    <w:rsid w:val="00556AAA"/>
    <w:rsid w:val="005A4EB2"/>
    <w:rsid w:val="005B0723"/>
    <w:rsid w:val="005C5C43"/>
    <w:rsid w:val="005C6234"/>
    <w:rsid w:val="005E3196"/>
    <w:rsid w:val="005E413C"/>
    <w:rsid w:val="00600B0A"/>
    <w:rsid w:val="0065022F"/>
    <w:rsid w:val="006637A7"/>
    <w:rsid w:val="00682483"/>
    <w:rsid w:val="00685170"/>
    <w:rsid w:val="006A490C"/>
    <w:rsid w:val="006A71B0"/>
    <w:rsid w:val="006C1444"/>
    <w:rsid w:val="006C50BB"/>
    <w:rsid w:val="006E645E"/>
    <w:rsid w:val="006F2BAE"/>
    <w:rsid w:val="00730306"/>
    <w:rsid w:val="00734A2A"/>
    <w:rsid w:val="007370BF"/>
    <w:rsid w:val="007658D6"/>
    <w:rsid w:val="0077019C"/>
    <w:rsid w:val="00773162"/>
    <w:rsid w:val="00780FFA"/>
    <w:rsid w:val="00782735"/>
    <w:rsid w:val="007832D0"/>
    <w:rsid w:val="007A1412"/>
    <w:rsid w:val="007A6B86"/>
    <w:rsid w:val="007B1BED"/>
    <w:rsid w:val="007C12E0"/>
    <w:rsid w:val="007D267D"/>
    <w:rsid w:val="007D3E61"/>
    <w:rsid w:val="007E25F3"/>
    <w:rsid w:val="00802049"/>
    <w:rsid w:val="008031CC"/>
    <w:rsid w:val="00815336"/>
    <w:rsid w:val="00850705"/>
    <w:rsid w:val="00856B26"/>
    <w:rsid w:val="00877BDF"/>
    <w:rsid w:val="0088087B"/>
    <w:rsid w:val="008C6B6A"/>
    <w:rsid w:val="00906441"/>
    <w:rsid w:val="009141C7"/>
    <w:rsid w:val="009248BE"/>
    <w:rsid w:val="009611A6"/>
    <w:rsid w:val="0096576E"/>
    <w:rsid w:val="00992E1A"/>
    <w:rsid w:val="00995296"/>
    <w:rsid w:val="009A2BFB"/>
    <w:rsid w:val="009B43F8"/>
    <w:rsid w:val="009D5013"/>
    <w:rsid w:val="009F05B0"/>
    <w:rsid w:val="00A0300F"/>
    <w:rsid w:val="00A03A75"/>
    <w:rsid w:val="00A51124"/>
    <w:rsid w:val="00A55F1B"/>
    <w:rsid w:val="00AA046E"/>
    <w:rsid w:val="00AB5958"/>
    <w:rsid w:val="00AB7F74"/>
    <w:rsid w:val="00AC1DD0"/>
    <w:rsid w:val="00AD293D"/>
    <w:rsid w:val="00AE672F"/>
    <w:rsid w:val="00AF0644"/>
    <w:rsid w:val="00AF61C1"/>
    <w:rsid w:val="00B24971"/>
    <w:rsid w:val="00B31239"/>
    <w:rsid w:val="00B55B22"/>
    <w:rsid w:val="00B8093F"/>
    <w:rsid w:val="00BA217C"/>
    <w:rsid w:val="00BA670A"/>
    <w:rsid w:val="00BB3426"/>
    <w:rsid w:val="00BD7F01"/>
    <w:rsid w:val="00BE4A43"/>
    <w:rsid w:val="00C0317B"/>
    <w:rsid w:val="00C15A47"/>
    <w:rsid w:val="00C30CDA"/>
    <w:rsid w:val="00C40413"/>
    <w:rsid w:val="00C60B76"/>
    <w:rsid w:val="00C928F2"/>
    <w:rsid w:val="00CC0D77"/>
    <w:rsid w:val="00CC7795"/>
    <w:rsid w:val="00CF3A67"/>
    <w:rsid w:val="00CF6049"/>
    <w:rsid w:val="00D020B7"/>
    <w:rsid w:val="00D036AE"/>
    <w:rsid w:val="00D04657"/>
    <w:rsid w:val="00D07DD6"/>
    <w:rsid w:val="00D2462A"/>
    <w:rsid w:val="00D340BF"/>
    <w:rsid w:val="00D424E1"/>
    <w:rsid w:val="00D46880"/>
    <w:rsid w:val="00D46EA9"/>
    <w:rsid w:val="00D62B3E"/>
    <w:rsid w:val="00D64004"/>
    <w:rsid w:val="00D6756E"/>
    <w:rsid w:val="00DA5008"/>
    <w:rsid w:val="00DC30E0"/>
    <w:rsid w:val="00DE2C74"/>
    <w:rsid w:val="00DE5656"/>
    <w:rsid w:val="00DF0AA3"/>
    <w:rsid w:val="00E57A55"/>
    <w:rsid w:val="00E97698"/>
    <w:rsid w:val="00ED57FD"/>
    <w:rsid w:val="00EE253F"/>
    <w:rsid w:val="00EE30FC"/>
    <w:rsid w:val="00F021E2"/>
    <w:rsid w:val="00F40F78"/>
    <w:rsid w:val="00F45C2C"/>
    <w:rsid w:val="00F60A41"/>
    <w:rsid w:val="00F6158F"/>
    <w:rsid w:val="00F63CB7"/>
    <w:rsid w:val="00F64B4E"/>
    <w:rsid w:val="00F93BE3"/>
    <w:rsid w:val="00F96F86"/>
    <w:rsid w:val="00FA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64387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11</cp:revision>
  <cp:lastPrinted>2021-02-17T07:33:00Z</cp:lastPrinted>
  <dcterms:created xsi:type="dcterms:W3CDTF">2021-01-21T06:26:00Z</dcterms:created>
  <dcterms:modified xsi:type="dcterms:W3CDTF">2021-02-17T07:33:00Z</dcterms:modified>
</cp:coreProperties>
</file>