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0A2" w:rsidRDefault="00A424ED" w:rsidP="00C64366">
      <w:pPr>
        <w:pStyle w:val="BodyText2"/>
        <w:spacing w:line="240" w:lineRule="auto"/>
        <w:ind w:left="-142" w:right="-874" w:firstLine="142"/>
        <w:jc w:val="left"/>
        <w:rPr>
          <w:rFonts w:ascii="Angsana New" w:hAnsi="Angsana New"/>
          <w:b/>
          <w:bCs/>
          <w:sz w:val="28"/>
          <w:szCs w:val="28"/>
          <w:lang w:val="en-US"/>
        </w:rPr>
      </w:pPr>
      <w:r w:rsidRPr="003D207D">
        <w:rPr>
          <w:rFonts w:ascii="Angsana New" w:hAnsi="Angsana New"/>
          <w:b/>
          <w:bCs/>
          <w:sz w:val="28"/>
          <w:szCs w:val="28"/>
        </w:rPr>
        <w:t>AI E</w:t>
      </w:r>
      <w:r w:rsidRPr="003D207D">
        <w:rPr>
          <w:rFonts w:ascii="Angsana New" w:hAnsi="Angsana New"/>
          <w:b/>
          <w:bCs/>
          <w:sz w:val="28"/>
          <w:szCs w:val="28"/>
          <w:lang w:val="en-US"/>
        </w:rPr>
        <w:t>NERGY</w:t>
      </w:r>
      <w:r w:rsidRPr="003D207D">
        <w:rPr>
          <w:rFonts w:ascii="Angsana New" w:hAnsi="Angsana New"/>
          <w:b/>
          <w:bCs/>
          <w:sz w:val="28"/>
          <w:szCs w:val="28"/>
        </w:rPr>
        <w:t xml:space="preserve"> P</w:t>
      </w:r>
      <w:r w:rsidRPr="003D207D">
        <w:rPr>
          <w:rFonts w:ascii="Angsana New" w:hAnsi="Angsana New"/>
          <w:b/>
          <w:bCs/>
          <w:sz w:val="28"/>
          <w:szCs w:val="28"/>
          <w:lang w:val="en-US"/>
        </w:rPr>
        <w:t>UBLIC</w:t>
      </w:r>
      <w:r w:rsidRPr="003D207D">
        <w:rPr>
          <w:rFonts w:ascii="Angsana New" w:hAnsi="Angsana New"/>
          <w:b/>
          <w:bCs/>
          <w:sz w:val="28"/>
          <w:szCs w:val="28"/>
        </w:rPr>
        <w:t xml:space="preserve"> C</w:t>
      </w:r>
      <w:r w:rsidRPr="003D207D">
        <w:rPr>
          <w:rFonts w:ascii="Angsana New" w:hAnsi="Angsana New"/>
          <w:b/>
          <w:bCs/>
          <w:sz w:val="28"/>
          <w:szCs w:val="28"/>
          <w:lang w:val="en-US"/>
        </w:rPr>
        <w:t>OMPANY</w:t>
      </w:r>
      <w:r w:rsidRPr="003D207D">
        <w:rPr>
          <w:rFonts w:ascii="Angsana New" w:hAnsi="Angsana New"/>
          <w:b/>
          <w:bCs/>
          <w:sz w:val="28"/>
          <w:szCs w:val="28"/>
        </w:rPr>
        <w:t xml:space="preserve"> LIMITED </w:t>
      </w:r>
      <w:r w:rsidRPr="003D207D">
        <w:rPr>
          <w:rFonts w:ascii="Angsana New" w:hAnsi="Angsana New"/>
          <w:b/>
          <w:bCs/>
          <w:sz w:val="28"/>
          <w:szCs w:val="28"/>
          <w:lang w:val="en-US"/>
        </w:rPr>
        <w:t>AND</w:t>
      </w:r>
      <w:r w:rsidRPr="003D207D">
        <w:rPr>
          <w:rFonts w:ascii="Angsana New" w:hAnsi="Angsana New"/>
          <w:b/>
          <w:bCs/>
          <w:sz w:val="28"/>
          <w:szCs w:val="28"/>
        </w:rPr>
        <w:t xml:space="preserve"> </w:t>
      </w:r>
      <w:r w:rsidRPr="003D207D">
        <w:rPr>
          <w:rFonts w:ascii="Angsana New" w:hAnsi="Angsana New"/>
          <w:b/>
          <w:bCs/>
          <w:sz w:val="28"/>
          <w:szCs w:val="28"/>
          <w:lang w:val="en-US"/>
        </w:rPr>
        <w:t>SUBSIDIARIES</w:t>
      </w:r>
    </w:p>
    <w:p w:rsidR="00984C34" w:rsidRPr="00D80C74" w:rsidRDefault="00AE6002" w:rsidP="00D80C74">
      <w:pPr>
        <w:autoSpaceDE w:val="0"/>
        <w:autoSpaceDN w:val="0"/>
        <w:ind w:left="0"/>
        <w:jc w:val="thaiDistribute"/>
        <w:outlineLvl w:val="0"/>
        <w:rPr>
          <w:rFonts w:ascii="Angsana New" w:hAnsi="Angsana New"/>
          <w:b/>
          <w:bCs/>
        </w:rPr>
      </w:pPr>
      <w:r>
        <w:rPr>
          <w:rFonts w:ascii="Angsana New" w:hAnsi="Angsana New"/>
          <w:b/>
          <w:bCs/>
        </w:rPr>
        <w:t>N</w:t>
      </w:r>
      <w:r w:rsidR="00D80C74" w:rsidRPr="00D80C74">
        <w:rPr>
          <w:rFonts w:ascii="Angsana New" w:hAnsi="Angsana New"/>
          <w:b/>
          <w:bCs/>
        </w:rPr>
        <w:t>OTES TO THE FINANCIAL STATEMENTS</w:t>
      </w:r>
    </w:p>
    <w:p w:rsidR="00984C34" w:rsidRPr="00B87EF2" w:rsidRDefault="00984C34" w:rsidP="00310898">
      <w:pPr>
        <w:autoSpaceDE w:val="0"/>
        <w:autoSpaceDN w:val="0"/>
        <w:ind w:left="0"/>
        <w:jc w:val="left"/>
        <w:outlineLvl w:val="0"/>
        <w:rPr>
          <w:rFonts w:ascii="Angsana New" w:hAnsi="Angsana New"/>
          <w:b/>
          <w:bCs/>
          <w:sz w:val="27"/>
          <w:szCs w:val="27"/>
        </w:rPr>
      </w:pPr>
      <w:r w:rsidRPr="00B87EF2">
        <w:rPr>
          <w:rFonts w:ascii="Angsana New" w:hAnsi="Angsana New"/>
          <w:b/>
          <w:bCs/>
          <w:sz w:val="27"/>
          <w:szCs w:val="27"/>
        </w:rPr>
        <w:t xml:space="preserve">FOR THE </w:t>
      </w:r>
      <w:r w:rsidR="00AE6002">
        <w:rPr>
          <w:rFonts w:ascii="Angsana New" w:hAnsi="Angsana New"/>
          <w:b/>
          <w:bCs/>
          <w:sz w:val="27"/>
          <w:szCs w:val="27"/>
        </w:rPr>
        <w:t>YEAR</w:t>
      </w:r>
      <w:r w:rsidRPr="00B87EF2">
        <w:rPr>
          <w:rFonts w:ascii="Angsana New" w:hAnsi="Angsana New"/>
          <w:b/>
          <w:bCs/>
          <w:sz w:val="27"/>
          <w:szCs w:val="27"/>
        </w:rPr>
        <w:t xml:space="preserve"> ENDED </w:t>
      </w:r>
      <w:r w:rsidR="00AE6002">
        <w:rPr>
          <w:rFonts w:ascii="Angsana New" w:hAnsi="Angsana New"/>
          <w:b/>
          <w:bCs/>
          <w:sz w:val="27"/>
          <w:szCs w:val="27"/>
        </w:rPr>
        <w:t>DEC</w:t>
      </w:r>
      <w:r w:rsidR="00AF0080" w:rsidRPr="00B87EF2">
        <w:rPr>
          <w:rFonts w:ascii="Angsana New" w:hAnsi="Angsana New"/>
          <w:b/>
          <w:bCs/>
          <w:sz w:val="27"/>
          <w:szCs w:val="27"/>
        </w:rPr>
        <w:t>EMBER</w:t>
      </w:r>
      <w:r w:rsidRPr="00B87EF2">
        <w:rPr>
          <w:rFonts w:ascii="Angsana New" w:hAnsi="Angsana New"/>
          <w:b/>
          <w:bCs/>
          <w:sz w:val="27"/>
          <w:szCs w:val="27"/>
        </w:rPr>
        <w:t xml:space="preserve"> 3</w:t>
      </w:r>
      <w:r w:rsidR="00AE6002">
        <w:rPr>
          <w:rFonts w:ascii="Angsana New" w:hAnsi="Angsana New"/>
          <w:b/>
          <w:bCs/>
          <w:sz w:val="27"/>
          <w:szCs w:val="27"/>
        </w:rPr>
        <w:t>1</w:t>
      </w:r>
      <w:r w:rsidR="00AF0080" w:rsidRPr="00B87EF2">
        <w:rPr>
          <w:rFonts w:ascii="Angsana New" w:hAnsi="Angsana New"/>
          <w:b/>
          <w:bCs/>
          <w:sz w:val="27"/>
          <w:szCs w:val="27"/>
        </w:rPr>
        <w:t xml:space="preserve">, 2020 </w:t>
      </w:r>
    </w:p>
    <w:p w:rsidR="00F36EF8" w:rsidRDefault="00F36EF8" w:rsidP="00984C34">
      <w:pPr>
        <w:numPr>
          <w:ilvl w:val="0"/>
          <w:numId w:val="1"/>
        </w:numPr>
        <w:spacing w:before="240" w:line="240" w:lineRule="auto"/>
        <w:ind w:left="425" w:right="0" w:hanging="425"/>
        <w:jc w:val="thaiDistribute"/>
        <w:rPr>
          <w:rFonts w:ascii="Angsana New" w:hAnsi="Angsana New"/>
          <w:b/>
          <w:bCs/>
        </w:rPr>
      </w:pPr>
      <w:r w:rsidRPr="005609C8">
        <w:rPr>
          <w:rFonts w:ascii="Angsana New" w:hAnsi="Angsana New"/>
          <w:b/>
          <w:bCs/>
        </w:rPr>
        <w:t>G</w:t>
      </w:r>
      <w:r>
        <w:rPr>
          <w:rFonts w:ascii="Angsana New" w:hAnsi="Angsana New"/>
          <w:b/>
          <w:bCs/>
        </w:rPr>
        <w:t>ENERAL INFORMATION</w:t>
      </w:r>
    </w:p>
    <w:p w:rsidR="00F36EF8" w:rsidRPr="00573EEC" w:rsidRDefault="00F36EF8" w:rsidP="00B87EF2">
      <w:pPr>
        <w:suppressAutoHyphens/>
        <w:spacing w:after="120" w:line="240" w:lineRule="auto"/>
        <w:ind w:left="425" w:right="-2"/>
        <w:jc w:val="thaiDistribute"/>
        <w:rPr>
          <w:rFonts w:ascii="Angsana New" w:hAnsi="Angsana New"/>
          <w:lang w:val="en-GB"/>
        </w:rPr>
      </w:pPr>
      <w:r w:rsidRPr="007F7698">
        <w:rPr>
          <w:rFonts w:ascii="Angsana New" w:hAnsi="Angsana New"/>
        </w:rPr>
        <w:t>AI E</w:t>
      </w:r>
      <w:r>
        <w:rPr>
          <w:rFonts w:ascii="Angsana New" w:hAnsi="Angsana New"/>
        </w:rPr>
        <w:t xml:space="preserve">nergy </w:t>
      </w:r>
      <w:r w:rsidRPr="00573EEC">
        <w:rPr>
          <w:rFonts w:ascii="Angsana New" w:hAnsi="Angsana New"/>
          <w:lang w:val="en-GB"/>
        </w:rPr>
        <w:t>Public Company Limited (“the Company”) was registered</w:t>
      </w:r>
      <w:r>
        <w:rPr>
          <w:rFonts w:ascii="Angsana New" w:hAnsi="Angsana New"/>
          <w:lang w:val="en-GB"/>
        </w:rPr>
        <w:t xml:space="preserve"> </w:t>
      </w:r>
      <w:r w:rsidRPr="003F07CB">
        <w:rPr>
          <w:rFonts w:ascii="Angsana New" w:hAnsi="Angsana New"/>
          <w:lang w:val="en-GB"/>
        </w:rPr>
        <w:t>as a company under the Civil and</w:t>
      </w:r>
      <w:r w:rsidRPr="00573EEC">
        <w:rPr>
          <w:rFonts w:ascii="Angsana New" w:hAnsi="Angsana New"/>
          <w:lang w:val="en-GB"/>
        </w:rPr>
        <w:t xml:space="preserve"> Commercial Code</w:t>
      </w:r>
      <w:r>
        <w:rPr>
          <w:rFonts w:ascii="Angsana New" w:hAnsi="Angsana New"/>
          <w:lang w:val="en-GB"/>
        </w:rPr>
        <w:t xml:space="preserve"> of Thailand</w:t>
      </w:r>
      <w:r w:rsidRPr="00573EEC">
        <w:rPr>
          <w:rFonts w:ascii="Angsana New" w:hAnsi="Angsana New"/>
          <w:lang w:val="en-GB"/>
        </w:rPr>
        <w:t xml:space="preserve"> on </w:t>
      </w:r>
      <w:r>
        <w:rPr>
          <w:rFonts w:ascii="Angsana New" w:hAnsi="Angsana New"/>
          <w:lang w:val="en-GB"/>
        </w:rPr>
        <w:t>October</w:t>
      </w:r>
      <w:r w:rsidRPr="00573EEC">
        <w:rPr>
          <w:rFonts w:ascii="Angsana New" w:hAnsi="Angsana New"/>
          <w:lang w:val="en-GB"/>
        </w:rPr>
        <w:t xml:space="preserve"> </w:t>
      </w:r>
      <w:r>
        <w:rPr>
          <w:rFonts w:ascii="Angsana New" w:hAnsi="Angsana New"/>
          <w:lang w:val="en-GB"/>
        </w:rPr>
        <w:t>4</w:t>
      </w:r>
      <w:r w:rsidRPr="00573EEC">
        <w:rPr>
          <w:rFonts w:ascii="Angsana New" w:hAnsi="Angsana New"/>
          <w:lang w:val="en-GB"/>
        </w:rPr>
        <w:t xml:space="preserve">, </w:t>
      </w:r>
      <w:r>
        <w:rPr>
          <w:rFonts w:ascii="Angsana New" w:hAnsi="Angsana New"/>
          <w:lang w:val="en-GB"/>
        </w:rPr>
        <w:t xml:space="preserve">2006, </w:t>
      </w:r>
      <w:r w:rsidRPr="00573EEC">
        <w:rPr>
          <w:rFonts w:ascii="Angsana New" w:hAnsi="Angsana New"/>
          <w:lang w:val="en-GB"/>
        </w:rPr>
        <w:t>and</w:t>
      </w:r>
      <w:r w:rsidRPr="00573EEC">
        <w:rPr>
          <w:rFonts w:ascii="Angsana New" w:hAnsi="Angsana New"/>
        </w:rPr>
        <w:t xml:space="preserve"> </w:t>
      </w:r>
      <w:r>
        <w:rPr>
          <w:rFonts w:ascii="Angsana New" w:hAnsi="Angsana New"/>
        </w:rPr>
        <w:t xml:space="preserve">was </w:t>
      </w:r>
      <w:r w:rsidRPr="00573EEC">
        <w:rPr>
          <w:rFonts w:ascii="Angsana New" w:hAnsi="Angsana New"/>
        </w:rPr>
        <w:t xml:space="preserve">registered as a public company limited with the Ministry of Commerce on </w:t>
      </w:r>
      <w:r w:rsidRPr="007F7698">
        <w:rPr>
          <w:rFonts w:ascii="Angsana New" w:hAnsi="Angsana New"/>
        </w:rPr>
        <w:t>May 9, 2013</w:t>
      </w:r>
      <w:r w:rsidRPr="00573EEC">
        <w:rPr>
          <w:rFonts w:ascii="Angsana New" w:hAnsi="Angsana New"/>
        </w:rPr>
        <w:t xml:space="preserve">. </w:t>
      </w:r>
      <w:r w:rsidRPr="00573EEC">
        <w:rPr>
          <w:rFonts w:ascii="Angsana New" w:hAnsi="Angsana New"/>
          <w:lang w:val="en-GB"/>
        </w:rPr>
        <w:t xml:space="preserve">The Company </w:t>
      </w:r>
      <w:r>
        <w:rPr>
          <w:rFonts w:ascii="Angsana New" w:hAnsi="Angsana New"/>
          <w:lang w:val="en-GB"/>
        </w:rPr>
        <w:t xml:space="preserve">was </w:t>
      </w:r>
      <w:r w:rsidRPr="00573EEC">
        <w:rPr>
          <w:rFonts w:ascii="Angsana New" w:hAnsi="Angsana New"/>
          <w:lang w:val="en-GB"/>
        </w:rPr>
        <w:t xml:space="preserve">listed on the </w:t>
      </w:r>
      <w:r w:rsidRPr="007F7698">
        <w:rPr>
          <w:rFonts w:ascii="Angsana New" w:hAnsi="Angsana New"/>
        </w:rPr>
        <w:t xml:space="preserve">Market for Alternative Investment </w:t>
      </w:r>
      <w:r>
        <w:rPr>
          <w:rFonts w:ascii="Angsana New" w:hAnsi="Angsana New"/>
        </w:rPr>
        <w:t xml:space="preserve">(MAI) </w:t>
      </w:r>
      <w:r w:rsidRPr="007F7698">
        <w:rPr>
          <w:rFonts w:ascii="Angsana New" w:hAnsi="Angsana New"/>
        </w:rPr>
        <w:t>on January 6, 2014</w:t>
      </w:r>
      <w:r>
        <w:rPr>
          <w:rFonts w:ascii="Angsana New" w:hAnsi="Angsana New"/>
          <w:lang w:val="en-GB"/>
        </w:rPr>
        <w:t>.</w:t>
      </w:r>
    </w:p>
    <w:p w:rsidR="00F36EF8" w:rsidRPr="00773EA3" w:rsidRDefault="00F36EF8" w:rsidP="00B87EF2">
      <w:pPr>
        <w:suppressAutoHyphens/>
        <w:spacing w:line="240" w:lineRule="auto"/>
        <w:ind w:left="425" w:right="-2"/>
        <w:jc w:val="thaiDistribute"/>
        <w:rPr>
          <w:rFonts w:ascii="Angsana New" w:hAnsi="Angsana New"/>
          <w:color w:val="000000"/>
          <w:lang w:eastAsia="th-TH"/>
        </w:rPr>
      </w:pPr>
      <w:r w:rsidRPr="00573EEC">
        <w:rPr>
          <w:rFonts w:ascii="Angsana New" w:hAnsi="Angsana New"/>
        </w:rPr>
        <w:t xml:space="preserve">The Company’s main businesses are </w:t>
      </w:r>
      <w:r>
        <w:rPr>
          <w:rFonts w:ascii="Angsana New" w:hAnsi="Angsana New"/>
        </w:rPr>
        <w:t>p</w:t>
      </w:r>
      <w:r w:rsidRPr="007F7698">
        <w:rPr>
          <w:rFonts w:ascii="Angsana New" w:hAnsi="Angsana New"/>
        </w:rPr>
        <w:t>roducing and distributing</w:t>
      </w:r>
      <w:r>
        <w:rPr>
          <w:rFonts w:ascii="Angsana New" w:hAnsi="Angsana New"/>
        </w:rPr>
        <w:t xml:space="preserve"> energy product </w:t>
      </w:r>
      <w:r>
        <w:rPr>
          <w:rFonts w:ascii="Angsana New" w:hAnsi="Angsana New" w:hint="cs"/>
          <w:cs/>
        </w:rPr>
        <w:t>(</w:t>
      </w:r>
      <w:r>
        <w:rPr>
          <w:rFonts w:ascii="Angsana New" w:hAnsi="Angsana New"/>
        </w:rPr>
        <w:t>bio-diesel</w:t>
      </w:r>
      <w:r>
        <w:rPr>
          <w:rFonts w:ascii="Angsana New" w:hAnsi="Angsana New" w:hint="cs"/>
          <w:cs/>
        </w:rPr>
        <w:t>)</w:t>
      </w:r>
      <w:r w:rsidRPr="007F7698">
        <w:rPr>
          <w:rFonts w:ascii="Angsana New" w:hAnsi="Angsana New"/>
        </w:rPr>
        <w:t>,</w:t>
      </w:r>
      <w:r w:rsidRPr="006C6CE4">
        <w:rPr>
          <w:rFonts w:ascii="Angsana New" w:hAnsi="Angsana New"/>
        </w:rPr>
        <w:t xml:space="preserve"> </w:t>
      </w:r>
      <w:r>
        <w:rPr>
          <w:rFonts w:ascii="Angsana New" w:hAnsi="Angsana New"/>
        </w:rPr>
        <w:t xml:space="preserve">vegetable </w:t>
      </w:r>
      <w:r>
        <w:rPr>
          <w:rFonts w:ascii="Angsana New" w:hAnsi="Angsana New" w:hint="cs"/>
          <w:cs/>
        </w:rPr>
        <w:t>/</w:t>
      </w:r>
      <w:r w:rsidRPr="007F7698">
        <w:rPr>
          <w:rFonts w:ascii="Angsana New" w:hAnsi="Angsana New"/>
        </w:rPr>
        <w:t xml:space="preserve">animal </w:t>
      </w:r>
      <w:r>
        <w:rPr>
          <w:rFonts w:ascii="Angsana New" w:hAnsi="Angsana New"/>
        </w:rPr>
        <w:t xml:space="preserve">oil and </w:t>
      </w:r>
      <w:r w:rsidRPr="007F7698">
        <w:rPr>
          <w:rFonts w:ascii="Angsana New" w:hAnsi="Angsana New"/>
        </w:rPr>
        <w:t>fats.</w:t>
      </w:r>
    </w:p>
    <w:p w:rsidR="00F8411D" w:rsidRDefault="00F36EF8" w:rsidP="00F8411D">
      <w:pPr>
        <w:suppressAutoHyphens/>
        <w:spacing w:before="120" w:line="240" w:lineRule="auto"/>
        <w:ind w:left="425" w:right="-2"/>
        <w:jc w:val="thaiDistribute"/>
        <w:rPr>
          <w:rFonts w:ascii="Angsana New" w:hAnsi="Angsana New"/>
          <w:color w:val="000000"/>
          <w:lang w:eastAsia="th-TH"/>
        </w:rPr>
      </w:pPr>
      <w:r w:rsidRPr="005B3924">
        <w:rPr>
          <w:rFonts w:ascii="Angsana New" w:hAnsi="Angsana New"/>
        </w:rPr>
        <w:t xml:space="preserve">The Company’s registered office is located at </w:t>
      </w:r>
      <w:r w:rsidRPr="007F7698">
        <w:rPr>
          <w:rFonts w:ascii="Angsana New" w:hAnsi="Angsana New"/>
        </w:rPr>
        <w:t xml:space="preserve">55/2 Moo 8, </w:t>
      </w:r>
      <w:proofErr w:type="spellStart"/>
      <w:r w:rsidRPr="007F7698">
        <w:rPr>
          <w:rFonts w:ascii="Angsana New" w:hAnsi="Angsana New"/>
        </w:rPr>
        <w:t>Tambol</w:t>
      </w:r>
      <w:proofErr w:type="spellEnd"/>
      <w:r w:rsidRPr="007F7698">
        <w:rPr>
          <w:rFonts w:ascii="Angsana New" w:hAnsi="Angsana New"/>
        </w:rPr>
        <w:t xml:space="preserve"> </w:t>
      </w:r>
      <w:proofErr w:type="spellStart"/>
      <w:r w:rsidRPr="007F7698">
        <w:rPr>
          <w:rFonts w:ascii="Angsana New" w:hAnsi="Angsana New"/>
        </w:rPr>
        <w:t>Klongmadua</w:t>
      </w:r>
      <w:proofErr w:type="spellEnd"/>
      <w:r w:rsidRPr="007F7698">
        <w:rPr>
          <w:rFonts w:ascii="Angsana New" w:hAnsi="Angsana New"/>
        </w:rPr>
        <w:t xml:space="preserve">, </w:t>
      </w:r>
      <w:proofErr w:type="spellStart"/>
      <w:r w:rsidRPr="007F7698">
        <w:rPr>
          <w:rFonts w:ascii="Angsana New" w:hAnsi="Angsana New"/>
        </w:rPr>
        <w:t>Amphur</w:t>
      </w:r>
      <w:proofErr w:type="spellEnd"/>
      <w:r w:rsidRPr="007F7698">
        <w:rPr>
          <w:rFonts w:ascii="Angsana New" w:hAnsi="Angsana New"/>
        </w:rPr>
        <w:t xml:space="preserve"> </w:t>
      </w:r>
      <w:proofErr w:type="spellStart"/>
      <w:r w:rsidRPr="007F7698">
        <w:rPr>
          <w:rFonts w:ascii="Angsana New" w:hAnsi="Angsana New"/>
        </w:rPr>
        <w:t>Krathum</w:t>
      </w:r>
      <w:proofErr w:type="spellEnd"/>
      <w:r w:rsidRPr="007F7698">
        <w:rPr>
          <w:rFonts w:ascii="Angsana New" w:hAnsi="Angsana New"/>
        </w:rPr>
        <w:t xml:space="preserve"> </w:t>
      </w:r>
      <w:proofErr w:type="spellStart"/>
      <w:r w:rsidRPr="007F7698">
        <w:rPr>
          <w:rFonts w:ascii="Angsana New" w:hAnsi="Angsana New"/>
        </w:rPr>
        <w:t>Baen</w:t>
      </w:r>
      <w:proofErr w:type="spellEnd"/>
      <w:r w:rsidRPr="007F7698">
        <w:rPr>
          <w:rFonts w:ascii="Angsana New" w:hAnsi="Angsana New"/>
        </w:rPr>
        <w:t>,</w:t>
      </w:r>
      <w:r w:rsidRPr="006C6CE4">
        <w:rPr>
          <w:rFonts w:ascii="Angsana New" w:hAnsi="Angsana New"/>
        </w:rPr>
        <w:t xml:space="preserve"> </w:t>
      </w:r>
      <w:proofErr w:type="spellStart"/>
      <w:r w:rsidRPr="007F7698">
        <w:rPr>
          <w:rFonts w:ascii="Angsana New" w:hAnsi="Angsana New"/>
        </w:rPr>
        <w:t>Samut</w:t>
      </w:r>
      <w:proofErr w:type="spellEnd"/>
      <w:r w:rsidRPr="007F7698">
        <w:rPr>
          <w:rFonts w:ascii="Angsana New" w:hAnsi="Angsana New"/>
        </w:rPr>
        <w:t xml:space="preserve"> </w:t>
      </w:r>
      <w:proofErr w:type="spellStart"/>
      <w:r w:rsidRPr="007F7698">
        <w:rPr>
          <w:rFonts w:ascii="Angsana New" w:hAnsi="Angsana New"/>
        </w:rPr>
        <w:t>Sakhon</w:t>
      </w:r>
      <w:proofErr w:type="spellEnd"/>
      <w:r w:rsidRPr="007F7698">
        <w:rPr>
          <w:rFonts w:ascii="Angsana New" w:hAnsi="Angsana New"/>
        </w:rPr>
        <w:t xml:space="preserve"> Province.</w:t>
      </w:r>
      <w:r w:rsidR="00F8411D" w:rsidRPr="00F8411D">
        <w:rPr>
          <w:rFonts w:ascii="Angsana New" w:hAnsi="Angsana New"/>
          <w:color w:val="000000"/>
          <w:lang w:eastAsia="th-TH"/>
        </w:rPr>
        <w:t xml:space="preserve"> </w:t>
      </w:r>
    </w:p>
    <w:p w:rsidR="00F36EF8" w:rsidRDefault="00F36EF8" w:rsidP="00F8411D">
      <w:pPr>
        <w:suppressAutoHyphens/>
        <w:spacing w:before="120" w:line="240" w:lineRule="auto"/>
        <w:ind w:left="425" w:right="-2"/>
        <w:jc w:val="thaiDistribute"/>
        <w:rPr>
          <w:rFonts w:ascii="Angsana New" w:eastAsia="Times New Roman" w:hAnsi="Angsana New"/>
          <w:spacing w:val="2"/>
          <w:cs/>
          <w:lang w:val="en-GB"/>
        </w:rPr>
      </w:pPr>
      <w:r w:rsidRPr="00F8411D">
        <w:rPr>
          <w:rFonts w:ascii="Angsana New" w:hAnsi="Angsana New"/>
          <w:color w:val="000000"/>
          <w:lang w:eastAsia="th-TH"/>
        </w:rPr>
        <w:t xml:space="preserve">The Company is a subsidiary of Asian Insulators </w:t>
      </w:r>
      <w:r w:rsidRPr="00F8411D">
        <w:rPr>
          <w:rFonts w:ascii="Angsana New" w:hAnsi="Angsana New"/>
          <w:lang w:val="en-GB"/>
        </w:rPr>
        <w:t>Public Company Limited</w:t>
      </w:r>
      <w:r w:rsidRPr="00F8411D">
        <w:rPr>
          <w:rFonts w:ascii="Angsana New" w:hAnsi="Angsana New"/>
          <w:color w:val="000000"/>
          <w:lang w:eastAsia="th-TH"/>
        </w:rPr>
        <w:t xml:space="preserve"> </w:t>
      </w:r>
      <w:r w:rsidRPr="00F8411D">
        <w:rPr>
          <w:rFonts w:ascii="Angsana New" w:eastAsia="Times New Roman" w:hAnsi="Angsana New"/>
          <w:spacing w:val="2"/>
        </w:rPr>
        <w:t>which holds 61.77%</w:t>
      </w:r>
      <w:r w:rsidR="00C94996">
        <w:rPr>
          <w:rFonts w:ascii="Angsana New" w:eastAsia="Times New Roman" w:hAnsi="Angsana New"/>
          <w:spacing w:val="2"/>
        </w:rPr>
        <w:t xml:space="preserve"> </w:t>
      </w:r>
      <w:r w:rsidRPr="00F8411D">
        <w:rPr>
          <w:rFonts w:ascii="Angsana New" w:eastAsia="Times New Roman" w:hAnsi="Angsana New"/>
          <w:spacing w:val="2"/>
        </w:rPr>
        <w:t>of the Company's share capital.</w:t>
      </w:r>
      <w:r w:rsidRPr="007A304B">
        <w:rPr>
          <w:rFonts w:ascii="Angsana New" w:eastAsia="Times New Roman" w:hAnsi="Angsana New"/>
          <w:spacing w:val="2"/>
        </w:rPr>
        <w:t xml:space="preserve"> </w:t>
      </w:r>
      <w:r w:rsidRPr="007A304B">
        <w:rPr>
          <w:rFonts w:ascii="Angsana New" w:eastAsia="Times New Roman" w:hAnsi="Angsana New"/>
          <w:spacing w:val="2"/>
          <w:lang w:val="en-GB"/>
        </w:rPr>
        <w:t xml:space="preserve"> </w:t>
      </w:r>
    </w:p>
    <w:p w:rsidR="001B3316" w:rsidRPr="00CC5295" w:rsidRDefault="00984C34" w:rsidP="00D63309">
      <w:pPr>
        <w:numPr>
          <w:ilvl w:val="0"/>
          <w:numId w:val="1"/>
        </w:numPr>
        <w:spacing w:before="240" w:after="100" w:afterAutospacing="1"/>
        <w:ind w:left="425" w:hanging="426"/>
        <w:rPr>
          <w:rFonts w:ascii="Angsana New" w:eastAsia="Times New Roman" w:hAnsi="Angsana New"/>
          <w:b/>
          <w:bCs/>
          <w:lang w:val="en-GB" w:eastAsia="en-US"/>
        </w:rPr>
      </w:pPr>
      <w:r w:rsidRPr="00CC5295">
        <w:rPr>
          <w:rFonts w:ascii="Angsana New" w:eastAsia="Times New Roman" w:hAnsi="Angsana New"/>
          <w:b/>
          <w:bCs/>
          <w:lang w:val="en-GB" w:eastAsia="en-US"/>
        </w:rPr>
        <w:t>BASIS FOR PRESENTATION OF THE FINANCIAL STATEMENTS</w:t>
      </w:r>
    </w:p>
    <w:p w:rsidR="00CC5295" w:rsidRPr="002D31C3" w:rsidRDefault="00CC5295" w:rsidP="00CC5295">
      <w:pPr>
        <w:pStyle w:val="ListParagraph"/>
        <w:spacing w:before="120"/>
        <w:ind w:left="426" w:right="61"/>
        <w:jc w:val="thaiDistribute"/>
        <w:rPr>
          <w:rFonts w:ascii="Angsana New" w:hAnsi="Angsana New"/>
        </w:rPr>
      </w:pPr>
      <w:r w:rsidRPr="002D31C3">
        <w:rPr>
          <w:rFonts w:ascii="Angsana New" w:hAnsi="Angsana New"/>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rsidR="00CC5295" w:rsidRPr="002D31C3" w:rsidRDefault="00CC5295" w:rsidP="00CC5295">
      <w:pPr>
        <w:pStyle w:val="ListParagraph"/>
        <w:spacing w:before="120"/>
        <w:ind w:left="426" w:right="61"/>
        <w:jc w:val="thaiDistribute"/>
        <w:rPr>
          <w:rFonts w:ascii="Angsana New" w:hAnsi="Angsana New"/>
        </w:rPr>
      </w:pPr>
      <w:r w:rsidRPr="002D31C3">
        <w:rPr>
          <w:rFonts w:ascii="Angsana New" w:hAnsi="Angsana New"/>
        </w:rPr>
        <w:t>The presentation of the financial statements has been made in compliance with the stipulations of the Notification of the Department of Busin</w:t>
      </w:r>
      <w:r w:rsidR="00F45AB1">
        <w:rPr>
          <w:rFonts w:ascii="Angsana New" w:hAnsi="Angsana New"/>
        </w:rPr>
        <w:t>ess Development dated December 26, 2019</w:t>
      </w:r>
      <w:r w:rsidRPr="002D31C3">
        <w:rPr>
          <w:rFonts w:ascii="Angsana New" w:hAnsi="Angsana New"/>
        </w:rPr>
        <w:t>, issued under the Accounting Act B.E. 2543.</w:t>
      </w:r>
    </w:p>
    <w:p w:rsidR="00CC5295" w:rsidRPr="002D31C3" w:rsidRDefault="00CC5295" w:rsidP="00CC5295">
      <w:pPr>
        <w:pStyle w:val="ListParagraph"/>
        <w:spacing w:before="120"/>
        <w:ind w:left="426" w:right="61"/>
        <w:jc w:val="thaiDistribute"/>
        <w:rPr>
          <w:rFonts w:ascii="Angsana New" w:hAnsi="Angsana New"/>
        </w:rPr>
      </w:pPr>
      <w:r w:rsidRPr="002D31C3">
        <w:rPr>
          <w:rFonts w:ascii="Angsana New" w:hAnsi="Angsana New"/>
        </w:rPr>
        <w:t>The financial statements have been prepared on a historical cost basis except where otherwise disclosed in the accounting policies.</w:t>
      </w:r>
    </w:p>
    <w:p w:rsidR="00CC5295" w:rsidRDefault="00CC5295" w:rsidP="00CC5295">
      <w:pPr>
        <w:pStyle w:val="ListParagraph"/>
        <w:spacing w:before="120"/>
        <w:ind w:left="426" w:right="61"/>
        <w:jc w:val="thaiDistribute"/>
        <w:rPr>
          <w:rFonts w:ascii="Angsana New" w:hAnsi="Angsana New"/>
        </w:rPr>
      </w:pPr>
      <w:r w:rsidRPr="002D31C3">
        <w:rPr>
          <w:rFonts w:ascii="Angsana New" w:hAnsi="Angsana New"/>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CC5295" w:rsidRPr="00EC0C0E" w:rsidRDefault="00542CC7" w:rsidP="00CC5295">
      <w:pPr>
        <w:pStyle w:val="ListParagraph"/>
        <w:spacing w:before="120"/>
        <w:ind w:left="426" w:right="61"/>
        <w:jc w:val="thaiDistribute"/>
        <w:rPr>
          <w:rFonts w:ascii="Angsana New" w:hAnsi="Angsana New"/>
        </w:rPr>
      </w:pPr>
      <w:r>
        <w:rPr>
          <w:rFonts w:ascii="Angsana New" w:hAnsi="Angsana New"/>
        </w:rPr>
        <w:t xml:space="preserve">The preparation of the </w:t>
      </w:r>
      <w:r w:rsidR="00CC5295" w:rsidRPr="00EC0C0E">
        <w:rPr>
          <w:rFonts w:ascii="Angsana New" w:hAnsi="Angsana New"/>
        </w:rPr>
        <w:t>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CC5295" w:rsidRDefault="00CC5295" w:rsidP="00CC5295">
      <w:pPr>
        <w:pStyle w:val="ListParagraph"/>
        <w:spacing w:before="120"/>
        <w:ind w:left="426" w:right="0"/>
        <w:rPr>
          <w:rFonts w:ascii="Angsana New" w:hAnsi="Angsana New"/>
        </w:rPr>
      </w:pPr>
      <w:r w:rsidRPr="00EC0C0E">
        <w:rPr>
          <w:rFonts w:ascii="Angsana New" w:hAnsi="Angsana New"/>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A5E22" w:rsidRDefault="004A5E22" w:rsidP="00CC5295">
      <w:pPr>
        <w:pStyle w:val="ListParagraph"/>
        <w:spacing w:before="120"/>
        <w:ind w:left="426" w:right="0"/>
        <w:rPr>
          <w:rFonts w:ascii="Angsana New" w:hAnsi="Angsana New"/>
        </w:rPr>
      </w:pPr>
    </w:p>
    <w:p w:rsidR="004B3182" w:rsidRDefault="004B3182" w:rsidP="004B3182">
      <w:pPr>
        <w:spacing w:before="120" w:line="240" w:lineRule="auto"/>
        <w:ind w:left="425" w:right="28"/>
        <w:jc w:val="thaiDistribute"/>
        <w:rPr>
          <w:rFonts w:ascii="Angsana New" w:hAnsi="Angsana New"/>
          <w:b/>
          <w:bCs/>
        </w:rPr>
      </w:pPr>
      <w:r w:rsidRPr="00C01276">
        <w:rPr>
          <w:rFonts w:ascii="Angsana New" w:hAnsi="Angsana New"/>
          <w:b/>
          <w:bCs/>
        </w:rPr>
        <w:lastRenderedPageBreak/>
        <w:t>Coronavirus disease 2019 Pandemic</w:t>
      </w:r>
    </w:p>
    <w:p w:rsidR="004B3182" w:rsidRDefault="004B3182" w:rsidP="004B3182">
      <w:pPr>
        <w:spacing w:before="120" w:line="240" w:lineRule="auto"/>
        <w:ind w:left="438" w:right="28"/>
        <w:jc w:val="thaiDistribute"/>
        <w:rPr>
          <w:rFonts w:ascii="Angsana New" w:hAnsi="Angsana New"/>
        </w:rPr>
      </w:pPr>
      <w:r w:rsidRPr="00C01276">
        <w:rPr>
          <w:rFonts w:ascii="Angsana New" w:hAnsi="Angsana New"/>
        </w:rPr>
        <w:t>The Coronavirus disease 2019 pandemic resulting in an economic slowdo</w:t>
      </w:r>
      <w:r>
        <w:rPr>
          <w:rFonts w:ascii="Angsana New" w:hAnsi="Angsana New"/>
        </w:rPr>
        <w:t xml:space="preserve">wn and adversely impacting </w:t>
      </w:r>
      <w:r w:rsidRPr="00C01276">
        <w:rPr>
          <w:rFonts w:ascii="Angsana New" w:hAnsi="Angsana New"/>
        </w:rPr>
        <w:t>businesses and industries. This situation may bring uncertainties and have an impact on the environment in which the Company opera</w:t>
      </w:r>
      <w:r>
        <w:rPr>
          <w:rFonts w:ascii="Angsana New" w:hAnsi="Angsana New"/>
        </w:rPr>
        <w:t xml:space="preserve">tes and </w:t>
      </w:r>
      <w:r w:rsidRPr="00C01276">
        <w:rPr>
          <w:rFonts w:ascii="Angsana New" w:hAnsi="Angsana New"/>
        </w:rPr>
        <w:t>the financial impact in respect of</w:t>
      </w:r>
      <w:r>
        <w:rPr>
          <w:rFonts w:ascii="Angsana New" w:hAnsi="Angsana New"/>
        </w:rPr>
        <w:t xml:space="preserve"> t</w:t>
      </w:r>
      <w:r w:rsidRPr="00C01276">
        <w:rPr>
          <w:rFonts w:ascii="Angsana New" w:hAnsi="Angsana New"/>
        </w:rPr>
        <w:t>he valuation of assets, provisions and contingent liabilities</w:t>
      </w:r>
      <w:r w:rsidR="00C32B87">
        <w:rPr>
          <w:rFonts w:ascii="Angsana New" w:hAnsi="Angsana New"/>
        </w:rPr>
        <w:t>.</w:t>
      </w:r>
    </w:p>
    <w:p w:rsidR="00CC5295" w:rsidRDefault="00CC5295" w:rsidP="00CC5295">
      <w:pPr>
        <w:pStyle w:val="Default"/>
        <w:spacing w:before="120"/>
        <w:ind w:left="426" w:right="-2"/>
      </w:pPr>
      <w:r w:rsidRPr="007A4F35">
        <w:rPr>
          <w:b/>
          <w:bCs/>
          <w:sz w:val="28"/>
          <w:szCs w:val="28"/>
        </w:rPr>
        <w:t>Basis for preparation of the consolidated financial statements</w:t>
      </w:r>
      <w:r w:rsidRPr="001B2B5E">
        <w:t xml:space="preserve"> </w:t>
      </w:r>
    </w:p>
    <w:p w:rsidR="00CC5295" w:rsidRPr="002D31C3" w:rsidRDefault="00CC5295" w:rsidP="000E6586">
      <w:pPr>
        <w:numPr>
          <w:ilvl w:val="0"/>
          <w:numId w:val="11"/>
        </w:numPr>
        <w:overflowPunct w:val="0"/>
        <w:autoSpaceDE w:val="0"/>
        <w:autoSpaceDN w:val="0"/>
        <w:adjustRightInd w:val="0"/>
        <w:spacing w:before="120" w:line="240" w:lineRule="auto"/>
        <w:ind w:left="709" w:right="-16" w:hanging="284"/>
        <w:jc w:val="left"/>
        <w:textAlignment w:val="baseline"/>
        <w:rPr>
          <w:rFonts w:ascii="Angsana New" w:hAnsi="Angsana New"/>
          <w:sz w:val="18"/>
          <w:szCs w:val="18"/>
        </w:rPr>
      </w:pPr>
      <w:r w:rsidRPr="002D31C3">
        <w:rPr>
          <w:rFonts w:ascii="Angsana New" w:hAnsi="Angsana New"/>
        </w:rPr>
        <w:t>The consolidated financial statements relate to AI Energy Public Company Limited</w:t>
      </w:r>
      <w:r w:rsidR="000E6586">
        <w:rPr>
          <w:rFonts w:ascii="Angsana New" w:hAnsi="Angsana New"/>
        </w:rPr>
        <w:t xml:space="preserve"> and its subsidiaries (together </w:t>
      </w:r>
      <w:r w:rsidRPr="002D31C3">
        <w:rPr>
          <w:rFonts w:ascii="Angsana New" w:hAnsi="Angsana New"/>
        </w:rPr>
        <w:t xml:space="preserve">referred to as the “Group”) by shareholding in subsidiaries were as follows: </w:t>
      </w:r>
      <w:bookmarkStart w:id="0" w:name="_MON_1580974974"/>
      <w:bookmarkStart w:id="1" w:name="_MON_1581179189"/>
      <w:bookmarkStart w:id="2" w:name="_MON_1581190948"/>
      <w:bookmarkStart w:id="3" w:name="_MON_1581191938"/>
      <w:bookmarkStart w:id="4" w:name="_MON_1581191956"/>
      <w:bookmarkEnd w:id="0"/>
      <w:bookmarkEnd w:id="1"/>
      <w:bookmarkEnd w:id="2"/>
      <w:bookmarkEnd w:id="3"/>
      <w:bookmarkEnd w:id="4"/>
      <w:bookmarkStart w:id="5" w:name="_MON_1637125985"/>
      <w:bookmarkEnd w:id="5"/>
      <w:r w:rsidR="004A5E22" w:rsidRPr="002D31C3">
        <w:rPr>
          <w:rFonts w:ascii="Angsana New" w:hAnsi="Angsana New"/>
        </w:rPr>
        <w:object w:dxaOrig="10661" w:dyaOrig="4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94.25pt" o:ole="">
            <v:imagedata r:id="rId8" o:title=""/>
            <o:lock v:ext="edit" aspectratio="f"/>
          </v:shape>
          <o:OLEObject Type="Embed" ProgID="Excel.Sheet.8" ShapeID="_x0000_i1025" DrawAspect="Content" ObjectID="_1675158963" r:id="rId9"/>
        </w:object>
      </w:r>
    </w:p>
    <w:p w:rsidR="00CC5295" w:rsidRPr="002D31C3" w:rsidRDefault="00CC5295" w:rsidP="00F218AB">
      <w:pPr>
        <w:numPr>
          <w:ilvl w:val="0"/>
          <w:numId w:val="11"/>
        </w:numPr>
        <w:autoSpaceDE w:val="0"/>
        <w:autoSpaceDN w:val="0"/>
        <w:adjustRightInd w:val="0"/>
        <w:spacing w:before="120" w:line="240" w:lineRule="auto"/>
        <w:ind w:left="714" w:right="0" w:hanging="264"/>
        <w:jc w:val="distribute"/>
        <w:rPr>
          <w:rFonts w:ascii="Angsana New" w:eastAsia="Calibri" w:hAnsi="Angsana New"/>
          <w:color w:val="000000"/>
          <w:lang w:eastAsia="en-US"/>
        </w:rPr>
      </w:pPr>
      <w:r w:rsidRPr="002D31C3">
        <w:rPr>
          <w:rFonts w:ascii="Angsana New" w:eastAsia="Calibri" w:hAnsi="Angsana New"/>
          <w:color w:val="000000"/>
          <w:lang w:eastAsia="en-US"/>
        </w:rPr>
        <w:t>The Company is deemed to have control over an investee or subsidiaries if it has rights, or is exposed, to variable returns from its involvement with the investee, and it has the ability to direct the activities that affect the amount of its returns.</w:t>
      </w:r>
    </w:p>
    <w:p w:rsidR="00CC5295" w:rsidRPr="002D31C3" w:rsidRDefault="00CC5295" w:rsidP="00F218AB">
      <w:pPr>
        <w:numPr>
          <w:ilvl w:val="0"/>
          <w:numId w:val="11"/>
        </w:numPr>
        <w:overflowPunct w:val="0"/>
        <w:autoSpaceDE w:val="0"/>
        <w:autoSpaceDN w:val="0"/>
        <w:adjustRightInd w:val="0"/>
        <w:spacing w:before="120" w:line="240" w:lineRule="auto"/>
        <w:ind w:left="709" w:right="0" w:hanging="259"/>
        <w:jc w:val="thaiDistribute"/>
        <w:textAlignment w:val="baseline"/>
        <w:rPr>
          <w:rFonts w:ascii="Angsana New" w:hAnsi="Angsana New"/>
        </w:rPr>
      </w:pPr>
      <w:r w:rsidRPr="002D31C3">
        <w:rPr>
          <w:rFonts w:ascii="Angsana New" w:hAnsi="Angsana New"/>
        </w:rPr>
        <w:t>Subsidiaries are fully consolidated as from the date on which the Company</w:t>
      </w:r>
      <w:r w:rsidRPr="002D31C3">
        <w:rPr>
          <w:rFonts w:ascii="Angsana New" w:hAnsi="Angsana New"/>
          <w:cs/>
        </w:rPr>
        <w:t xml:space="preserve"> </w:t>
      </w:r>
      <w:r w:rsidRPr="002D31C3">
        <w:rPr>
          <w:rFonts w:ascii="Angsana New" w:hAnsi="Angsana New"/>
        </w:rPr>
        <w:t>obtains control, and continue as consolidated until the date when such control</w:t>
      </w:r>
      <w:r w:rsidRPr="002D31C3">
        <w:rPr>
          <w:rFonts w:ascii="Angsana New" w:hAnsi="Angsana New"/>
          <w:cs/>
        </w:rPr>
        <w:t xml:space="preserve"> </w:t>
      </w:r>
      <w:r w:rsidRPr="002D31C3">
        <w:rPr>
          <w:rFonts w:ascii="Angsana New" w:hAnsi="Angsana New"/>
        </w:rPr>
        <w:t>ceases.</w:t>
      </w:r>
    </w:p>
    <w:p w:rsidR="00CC5295" w:rsidRPr="002D31C3" w:rsidRDefault="00CC5295" w:rsidP="00F218AB">
      <w:pPr>
        <w:numPr>
          <w:ilvl w:val="0"/>
          <w:numId w:val="11"/>
        </w:numPr>
        <w:overflowPunct w:val="0"/>
        <w:autoSpaceDE w:val="0"/>
        <w:autoSpaceDN w:val="0"/>
        <w:adjustRightInd w:val="0"/>
        <w:spacing w:before="120" w:line="240" w:lineRule="auto"/>
        <w:ind w:left="709" w:right="0" w:hanging="259"/>
        <w:jc w:val="distribute"/>
        <w:textAlignment w:val="baseline"/>
        <w:rPr>
          <w:rFonts w:ascii="Angsana New" w:hAnsi="Angsana New"/>
        </w:rPr>
      </w:pPr>
      <w:r w:rsidRPr="002D31C3">
        <w:rPr>
          <w:rFonts w:ascii="Angsana New" w:hAnsi="Angsana New"/>
        </w:rPr>
        <w:t>The financial statements of the subsidiaries are prepared using the same significant</w:t>
      </w:r>
      <w:r w:rsidRPr="002D31C3">
        <w:rPr>
          <w:rFonts w:ascii="Angsana New" w:hAnsi="Angsana New"/>
          <w:cs/>
        </w:rPr>
        <w:t xml:space="preserve"> </w:t>
      </w:r>
      <w:r w:rsidRPr="002D31C3">
        <w:rPr>
          <w:rFonts w:ascii="Angsana New" w:hAnsi="Angsana New"/>
        </w:rPr>
        <w:t>accounting policies as the Company.</w:t>
      </w:r>
    </w:p>
    <w:p w:rsidR="00CC5295" w:rsidRPr="002D31C3" w:rsidRDefault="00CC5295" w:rsidP="00F218AB">
      <w:pPr>
        <w:numPr>
          <w:ilvl w:val="0"/>
          <w:numId w:val="11"/>
        </w:numPr>
        <w:overflowPunct w:val="0"/>
        <w:autoSpaceDE w:val="0"/>
        <w:autoSpaceDN w:val="0"/>
        <w:adjustRightInd w:val="0"/>
        <w:spacing w:before="120" w:line="240" w:lineRule="auto"/>
        <w:ind w:left="709" w:right="0" w:hanging="259"/>
        <w:jc w:val="thaiDistribute"/>
        <w:textAlignment w:val="baseline"/>
        <w:rPr>
          <w:rFonts w:ascii="Angsana New" w:hAnsi="Angsana New"/>
        </w:rPr>
      </w:pPr>
      <w:r w:rsidRPr="002D31C3">
        <w:rPr>
          <w:rFonts w:ascii="Angsana New" w:hAnsi="Angsana New"/>
        </w:rPr>
        <w:t>Material balances and transactions between the Company and its subsidiaries</w:t>
      </w:r>
      <w:r w:rsidRPr="002D31C3">
        <w:rPr>
          <w:rFonts w:ascii="Angsana New" w:hAnsi="Angsana New"/>
          <w:cs/>
        </w:rPr>
        <w:t xml:space="preserve"> </w:t>
      </w:r>
      <w:r w:rsidRPr="002D31C3">
        <w:rPr>
          <w:rFonts w:ascii="Angsana New" w:hAnsi="Angsana New"/>
        </w:rPr>
        <w:t>have been eliminated from the consolidated financial statements.</w:t>
      </w:r>
    </w:p>
    <w:p w:rsidR="00CC5295" w:rsidRDefault="00CC5295" w:rsidP="00F218AB">
      <w:pPr>
        <w:numPr>
          <w:ilvl w:val="0"/>
          <w:numId w:val="11"/>
        </w:numPr>
        <w:overflowPunct w:val="0"/>
        <w:autoSpaceDE w:val="0"/>
        <w:autoSpaceDN w:val="0"/>
        <w:adjustRightInd w:val="0"/>
        <w:spacing w:before="120" w:line="240" w:lineRule="auto"/>
        <w:ind w:left="709" w:right="0" w:hanging="259"/>
        <w:jc w:val="thaiDistribute"/>
        <w:textAlignment w:val="baseline"/>
        <w:rPr>
          <w:rFonts w:ascii="Angsana New" w:hAnsi="Angsana New"/>
        </w:rPr>
      </w:pPr>
      <w:r w:rsidRPr="002D31C3">
        <w:rPr>
          <w:rFonts w:ascii="Angsana New" w:hAnsi="Angsana New"/>
        </w:rPr>
        <w:t>Non-controlling interests represent the portion of profit or loss and net</w:t>
      </w:r>
      <w:r w:rsidRPr="002D31C3">
        <w:rPr>
          <w:rFonts w:ascii="Angsana New" w:hAnsi="Angsana New"/>
          <w:cs/>
        </w:rPr>
        <w:t xml:space="preserve"> </w:t>
      </w:r>
      <w:r w:rsidRPr="002D31C3">
        <w:rPr>
          <w:rFonts w:ascii="Angsana New" w:hAnsi="Angsana New"/>
        </w:rPr>
        <w:t>assets of the subsidiaries that are not held by the Company and are presented</w:t>
      </w:r>
      <w:r w:rsidRPr="002D31C3">
        <w:rPr>
          <w:rFonts w:ascii="Angsana New" w:hAnsi="Angsana New"/>
          <w:cs/>
        </w:rPr>
        <w:t xml:space="preserve"> </w:t>
      </w:r>
      <w:r w:rsidRPr="002D31C3">
        <w:rPr>
          <w:rFonts w:ascii="Angsana New" w:hAnsi="Angsana New"/>
        </w:rPr>
        <w:t>separately in the consolidated profit or loss and within equity in the</w:t>
      </w:r>
      <w:r w:rsidRPr="002D31C3">
        <w:rPr>
          <w:rFonts w:ascii="Angsana New" w:hAnsi="Angsana New"/>
          <w:cs/>
        </w:rPr>
        <w:t xml:space="preserve"> </w:t>
      </w:r>
      <w:r w:rsidRPr="002D31C3">
        <w:rPr>
          <w:rFonts w:ascii="Angsana New" w:hAnsi="Angsana New"/>
        </w:rPr>
        <w:t>consolidated statement of financial position.</w:t>
      </w:r>
    </w:p>
    <w:p w:rsidR="00CC5295" w:rsidRDefault="00CC5295" w:rsidP="00F218AB">
      <w:pPr>
        <w:suppressAutoHyphens/>
        <w:spacing w:line="240" w:lineRule="auto"/>
        <w:ind w:left="425" w:right="-2"/>
        <w:jc w:val="thaiDistribute"/>
        <w:rPr>
          <w:rFonts w:ascii="Angsana New" w:hAnsi="Angsana New"/>
        </w:rPr>
      </w:pPr>
      <w:r w:rsidRPr="00215436">
        <w:rPr>
          <w:rFonts w:ascii="Angsana New" w:hAnsi="Angsana New"/>
        </w:rPr>
        <w:t>The separate financial</w:t>
      </w:r>
      <w:r w:rsidRPr="00215436">
        <w:rPr>
          <w:rFonts w:ascii="Angsana New" w:hAnsi="Angsana New"/>
          <w:cs/>
        </w:rPr>
        <w:t xml:space="preserve"> </w:t>
      </w:r>
      <w:r w:rsidRPr="00215436">
        <w:rPr>
          <w:rFonts w:ascii="Angsana New" w:hAnsi="Angsana New"/>
        </w:rPr>
        <w:t>statements, which presented investments in subsidiaries under the cost method,</w:t>
      </w:r>
      <w:r w:rsidRPr="00215436">
        <w:rPr>
          <w:rFonts w:ascii="Angsana New" w:hAnsi="Angsana New"/>
          <w:cs/>
        </w:rPr>
        <w:t xml:space="preserve"> </w:t>
      </w:r>
      <w:r w:rsidRPr="00215436">
        <w:rPr>
          <w:rFonts w:ascii="Angsana New" w:hAnsi="Angsana New"/>
        </w:rPr>
        <w:t xml:space="preserve">have been prepared </w:t>
      </w:r>
      <w:r w:rsidRPr="007A304B">
        <w:rPr>
          <w:rFonts w:ascii="Angsana New" w:hAnsi="Angsana New"/>
        </w:rPr>
        <w:t>solely for the benefit of the public.</w:t>
      </w:r>
    </w:p>
    <w:p w:rsidR="004B3182" w:rsidRDefault="004B3182" w:rsidP="00F218AB">
      <w:pPr>
        <w:suppressAutoHyphens/>
        <w:spacing w:line="240" w:lineRule="auto"/>
        <w:ind w:left="425" w:right="-2"/>
        <w:jc w:val="thaiDistribute"/>
        <w:rPr>
          <w:rFonts w:ascii="Angsana New" w:hAnsi="Angsana New"/>
        </w:rPr>
      </w:pPr>
    </w:p>
    <w:p w:rsidR="004B3182" w:rsidRDefault="004B3182" w:rsidP="00F218AB">
      <w:pPr>
        <w:suppressAutoHyphens/>
        <w:spacing w:line="240" w:lineRule="auto"/>
        <w:ind w:left="425" w:right="-2"/>
        <w:jc w:val="thaiDistribute"/>
        <w:rPr>
          <w:rFonts w:ascii="Angsana New" w:hAnsi="Angsana New"/>
        </w:rPr>
      </w:pPr>
    </w:p>
    <w:p w:rsidR="004B3182" w:rsidRDefault="004B3182" w:rsidP="00F218AB">
      <w:pPr>
        <w:suppressAutoHyphens/>
        <w:spacing w:line="240" w:lineRule="auto"/>
        <w:ind w:left="425" w:right="-2"/>
        <w:jc w:val="thaiDistribute"/>
        <w:rPr>
          <w:rFonts w:ascii="Angsana New" w:hAnsi="Angsana New"/>
        </w:rPr>
      </w:pPr>
    </w:p>
    <w:p w:rsidR="004A5E22" w:rsidRDefault="004A5E22" w:rsidP="00F218AB">
      <w:pPr>
        <w:suppressAutoHyphens/>
        <w:spacing w:line="240" w:lineRule="auto"/>
        <w:ind w:left="425" w:right="-2"/>
        <w:jc w:val="thaiDistribute"/>
        <w:rPr>
          <w:rFonts w:ascii="Angsana New" w:hAnsi="Angsana New"/>
        </w:rPr>
      </w:pPr>
    </w:p>
    <w:p w:rsidR="004A5E22" w:rsidRDefault="004A5E22" w:rsidP="00F218AB">
      <w:pPr>
        <w:suppressAutoHyphens/>
        <w:spacing w:line="240" w:lineRule="auto"/>
        <w:ind w:left="425" w:right="-2"/>
        <w:jc w:val="thaiDistribute"/>
        <w:rPr>
          <w:rFonts w:ascii="Angsana New" w:hAnsi="Angsana New"/>
        </w:rPr>
      </w:pPr>
    </w:p>
    <w:p w:rsidR="004B3182" w:rsidRDefault="004B3182" w:rsidP="004B3182">
      <w:pPr>
        <w:spacing w:after="120" w:line="380" w:lineRule="exact"/>
        <w:ind w:left="0" w:right="0" w:firstLine="426"/>
        <w:jc w:val="left"/>
        <w:rPr>
          <w:rFonts w:ascii="Angsana New" w:eastAsia="Times New Roman" w:hAnsi="Angsana New"/>
          <w:b/>
          <w:bCs/>
          <w:lang w:eastAsia="en-US"/>
        </w:rPr>
      </w:pPr>
      <w:r w:rsidRPr="00E859DC">
        <w:rPr>
          <w:rFonts w:ascii="Angsana New" w:eastAsia="Times New Roman" w:hAnsi="Angsana New"/>
          <w:b/>
          <w:bCs/>
          <w:lang w:eastAsia="en-US"/>
        </w:rPr>
        <w:lastRenderedPageBreak/>
        <w:t>New financial reporting standards</w:t>
      </w:r>
      <w:r>
        <w:rPr>
          <w:rFonts w:ascii="Angsana New" w:eastAsia="Times New Roman" w:hAnsi="Angsana New"/>
          <w:b/>
          <w:bCs/>
          <w:lang w:eastAsia="en-US"/>
        </w:rPr>
        <w:t xml:space="preserve"> and accounting guidance</w:t>
      </w:r>
    </w:p>
    <w:p w:rsidR="004B3182" w:rsidRDefault="004B3182" w:rsidP="00C32B87">
      <w:pPr>
        <w:numPr>
          <w:ilvl w:val="0"/>
          <w:numId w:val="13"/>
        </w:numPr>
        <w:spacing w:before="120" w:after="120" w:line="380" w:lineRule="exact"/>
        <w:ind w:left="900" w:right="0" w:hanging="450"/>
        <w:contextualSpacing/>
        <w:jc w:val="thaiDistribute"/>
        <w:rPr>
          <w:rFonts w:ascii="Angsana New" w:eastAsia="Arial Unicode MS" w:hAnsi="Angsana New"/>
          <w:b/>
          <w:bCs/>
          <w:lang w:eastAsia="en-US"/>
        </w:rPr>
      </w:pPr>
      <w:r w:rsidRPr="00E859DC">
        <w:rPr>
          <w:rFonts w:ascii="Angsana New" w:eastAsia="Arial Unicode MS" w:hAnsi="Angsana New"/>
          <w:b/>
          <w:bCs/>
          <w:lang w:eastAsia="en-US"/>
        </w:rPr>
        <w:t>Financial reporting standards that became effective in the current year</w:t>
      </w:r>
    </w:p>
    <w:p w:rsidR="004B3182" w:rsidRPr="001B6694" w:rsidRDefault="004B3182" w:rsidP="00C32B87">
      <w:pPr>
        <w:autoSpaceDE w:val="0"/>
        <w:autoSpaceDN w:val="0"/>
        <w:adjustRightInd w:val="0"/>
        <w:spacing w:before="240" w:line="240" w:lineRule="auto"/>
        <w:ind w:left="900" w:right="0"/>
        <w:jc w:val="thaiDistribute"/>
        <w:rPr>
          <w:rFonts w:ascii="Angsana New" w:eastAsia="Calibri" w:hAnsi="Angsana New"/>
          <w:lang w:eastAsia="en-US"/>
        </w:rPr>
      </w:pPr>
      <w:r w:rsidRPr="001B6694">
        <w:rPr>
          <w:rFonts w:ascii="Angsana New" w:eastAsia="Calibri" w:hAnsi="Angsana New"/>
          <w:lang w:eastAsia="en-US"/>
        </w:rPr>
        <w:t>During the year 2020, the Company has adopted the revised (revised 2020) and new financial reporting standards and interpretations which are effective for fiscal periods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except the adoption of financial reporting standards related to financial instruments and TFRS 16 Leases which are summarized changes to key principles and the effects as below:</w:t>
      </w:r>
    </w:p>
    <w:p w:rsidR="004B3182" w:rsidRPr="00E859DC" w:rsidRDefault="004B3182" w:rsidP="00C32B87">
      <w:pPr>
        <w:spacing w:before="120" w:after="120" w:line="380" w:lineRule="exact"/>
        <w:ind w:left="900" w:right="0"/>
        <w:jc w:val="thaiDistribute"/>
        <w:rPr>
          <w:rFonts w:ascii="Angsana New" w:eastAsia="Calibri" w:hAnsi="Angsana New"/>
          <w:b/>
          <w:bCs/>
          <w:color w:val="000000"/>
          <w:lang w:eastAsia="en-US"/>
        </w:rPr>
      </w:pPr>
      <w:r w:rsidRPr="00E859DC">
        <w:rPr>
          <w:rFonts w:ascii="Angsana New" w:eastAsia="Calibri" w:hAnsi="Angsana New"/>
          <w:b/>
          <w:bCs/>
          <w:color w:val="000000"/>
          <w:lang w:eastAsia="en-US"/>
        </w:rPr>
        <w:t>Financial reporting standards related to financial instruments</w:t>
      </w:r>
    </w:p>
    <w:p w:rsidR="004B3182" w:rsidRPr="00E859DC" w:rsidRDefault="004B3182" w:rsidP="00C32B87">
      <w:pPr>
        <w:spacing w:before="120" w:after="120" w:line="380" w:lineRule="exact"/>
        <w:ind w:left="900" w:right="0"/>
        <w:jc w:val="thaiDistribute"/>
        <w:rPr>
          <w:rFonts w:ascii="Angsana New" w:eastAsia="Calibri" w:hAnsi="Angsana New"/>
          <w:lang w:eastAsia="en-US"/>
        </w:rPr>
      </w:pPr>
      <w:r w:rsidRPr="00E859DC">
        <w:rPr>
          <w:rFonts w:ascii="Angsana New" w:eastAsia="Calibri" w:hAnsi="Angsana New"/>
          <w:lang w:eastAsia="en-US"/>
        </w:rPr>
        <w:t>The set of TFRSs related to financial instruments consists of five accounting standards and interpretations, as follows</w:t>
      </w:r>
      <w:r w:rsidRPr="00E859DC">
        <w:rPr>
          <w:rFonts w:ascii="Angsana New" w:eastAsia="Calibri" w:hAnsi="Angsana New"/>
          <w:cs/>
          <w:lang w:eastAsia="en-US"/>
        </w:rPr>
        <w:t>:</w:t>
      </w:r>
    </w:p>
    <w:p w:rsidR="004B3182" w:rsidRPr="00E859DC" w:rsidRDefault="004B3182" w:rsidP="004B3182">
      <w:pPr>
        <w:tabs>
          <w:tab w:val="left" w:pos="1260"/>
        </w:tabs>
        <w:spacing w:before="120" w:after="120" w:line="380" w:lineRule="exact"/>
        <w:ind w:left="990" w:right="0"/>
        <w:jc w:val="thaiDistribute"/>
        <w:rPr>
          <w:rFonts w:ascii="Angsana New" w:eastAsia="Calibri" w:hAnsi="Angsana New"/>
          <w:lang w:eastAsia="en-US"/>
        </w:rPr>
      </w:pPr>
      <w:r w:rsidRPr="00E859DC">
        <w:rPr>
          <w:rFonts w:ascii="Angsana New" w:eastAsia="Calibri" w:hAnsi="Angsana New"/>
          <w:cs/>
          <w:lang w:eastAsia="en-US"/>
        </w:rPr>
        <w:t xml:space="preserve">     </w:t>
      </w:r>
      <w:r w:rsidRPr="00E859DC">
        <w:rPr>
          <w:rFonts w:ascii="Angsana New" w:eastAsia="Arial Unicode MS" w:hAnsi="Angsana New"/>
          <w:lang w:eastAsia="en-US"/>
        </w:rPr>
        <w:t>Financial</w:t>
      </w:r>
      <w:r w:rsidRPr="00E859DC">
        <w:rPr>
          <w:rFonts w:ascii="Angsana New" w:eastAsia="Calibri" w:hAnsi="Angsana New"/>
          <w:lang w:eastAsia="en-US"/>
        </w:rPr>
        <w:t xml:space="preserve"> reporting standards</w:t>
      </w:r>
      <w:r w:rsidRPr="00E859DC">
        <w:rPr>
          <w:rFonts w:ascii="Angsana New" w:eastAsia="Calibri" w:hAnsi="Angsana New"/>
          <w:cs/>
          <w:lang w:eastAsia="en-US"/>
        </w:rPr>
        <w:t>:</w:t>
      </w:r>
    </w:p>
    <w:tbl>
      <w:tblPr>
        <w:tblW w:w="8730" w:type="dxa"/>
        <w:tblInd w:w="918" w:type="dxa"/>
        <w:tblLook w:val="01E0" w:firstRow="1" w:lastRow="1" w:firstColumn="1" w:lastColumn="1" w:noHBand="0" w:noVBand="0"/>
      </w:tblPr>
      <w:tblGrid>
        <w:gridCol w:w="2520"/>
        <w:gridCol w:w="6120"/>
        <w:gridCol w:w="90"/>
      </w:tblGrid>
      <w:tr w:rsidR="004B3182" w:rsidRPr="00E859DC" w:rsidTr="004B3182">
        <w:trPr>
          <w:gridAfter w:val="1"/>
          <w:wAfter w:w="90" w:type="dxa"/>
        </w:trPr>
        <w:tc>
          <w:tcPr>
            <w:tcW w:w="2520" w:type="dxa"/>
          </w:tcPr>
          <w:p w:rsidR="004B3182" w:rsidRPr="00E859DC" w:rsidRDefault="004B3182" w:rsidP="004B3182">
            <w:pPr>
              <w:tabs>
                <w:tab w:val="left" w:pos="72"/>
                <w:tab w:val="left" w:pos="540"/>
              </w:tabs>
              <w:overflowPunct w:val="0"/>
              <w:autoSpaceDE w:val="0"/>
              <w:autoSpaceDN w:val="0"/>
              <w:adjustRightInd w:val="0"/>
              <w:spacing w:line="380" w:lineRule="exact"/>
              <w:ind w:left="990"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TFRS 7</w:t>
            </w:r>
          </w:p>
        </w:tc>
        <w:tc>
          <w:tcPr>
            <w:tcW w:w="6120" w:type="dxa"/>
          </w:tcPr>
          <w:p w:rsidR="004B3182" w:rsidRPr="00E859DC" w:rsidRDefault="004B3182" w:rsidP="004B3182">
            <w:pPr>
              <w:tabs>
                <w:tab w:val="left" w:pos="72"/>
                <w:tab w:val="left" w:pos="540"/>
              </w:tabs>
              <w:overflowPunct w:val="0"/>
              <w:autoSpaceDE w:val="0"/>
              <w:autoSpaceDN w:val="0"/>
              <w:adjustRightInd w:val="0"/>
              <w:spacing w:line="380" w:lineRule="exact"/>
              <w:ind w:left="612"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Financial Instruments</w:t>
            </w:r>
            <w:r w:rsidRPr="00E859DC">
              <w:rPr>
                <w:rFonts w:ascii="Angsana New" w:eastAsia="Times New Roman" w:hAnsi="Angsana New"/>
                <w:cs/>
                <w:lang w:eastAsia="en-US"/>
              </w:rPr>
              <w:t xml:space="preserve">: </w:t>
            </w:r>
            <w:r w:rsidRPr="00E859DC">
              <w:rPr>
                <w:rFonts w:ascii="Angsana New" w:eastAsia="Times New Roman" w:hAnsi="Angsana New"/>
                <w:lang w:eastAsia="en-US"/>
              </w:rPr>
              <w:t>Disclosures</w:t>
            </w:r>
          </w:p>
        </w:tc>
      </w:tr>
      <w:tr w:rsidR="004B3182" w:rsidRPr="00E859DC" w:rsidTr="004B3182">
        <w:trPr>
          <w:gridAfter w:val="1"/>
          <w:wAfter w:w="90" w:type="dxa"/>
        </w:trPr>
        <w:tc>
          <w:tcPr>
            <w:tcW w:w="2520" w:type="dxa"/>
          </w:tcPr>
          <w:p w:rsidR="004B3182" w:rsidRPr="00E859DC" w:rsidRDefault="004B3182" w:rsidP="004B3182">
            <w:pPr>
              <w:tabs>
                <w:tab w:val="left" w:pos="72"/>
                <w:tab w:val="left" w:pos="540"/>
              </w:tabs>
              <w:overflowPunct w:val="0"/>
              <w:autoSpaceDE w:val="0"/>
              <w:autoSpaceDN w:val="0"/>
              <w:adjustRightInd w:val="0"/>
              <w:spacing w:line="380" w:lineRule="exact"/>
              <w:ind w:left="990"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 xml:space="preserve">TFRS 9 </w:t>
            </w:r>
          </w:p>
        </w:tc>
        <w:tc>
          <w:tcPr>
            <w:tcW w:w="6120" w:type="dxa"/>
          </w:tcPr>
          <w:p w:rsidR="004B3182" w:rsidRPr="00E859DC" w:rsidRDefault="004B3182" w:rsidP="004B3182">
            <w:pPr>
              <w:tabs>
                <w:tab w:val="left" w:pos="72"/>
                <w:tab w:val="left" w:pos="540"/>
              </w:tabs>
              <w:overflowPunct w:val="0"/>
              <w:autoSpaceDE w:val="0"/>
              <w:autoSpaceDN w:val="0"/>
              <w:adjustRightInd w:val="0"/>
              <w:spacing w:line="380" w:lineRule="exact"/>
              <w:ind w:left="612"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Financial Instruments</w:t>
            </w:r>
          </w:p>
        </w:tc>
      </w:tr>
      <w:tr w:rsidR="004B3182" w:rsidRPr="00E859DC" w:rsidTr="004B3182">
        <w:trPr>
          <w:gridAfter w:val="1"/>
          <w:wAfter w:w="90" w:type="dxa"/>
        </w:trPr>
        <w:tc>
          <w:tcPr>
            <w:tcW w:w="8640" w:type="dxa"/>
            <w:gridSpan w:val="2"/>
          </w:tcPr>
          <w:p w:rsidR="004B3182" w:rsidRPr="00E859DC" w:rsidRDefault="004B3182" w:rsidP="004B3182">
            <w:pPr>
              <w:tabs>
                <w:tab w:val="left" w:pos="72"/>
                <w:tab w:val="left" w:pos="540"/>
              </w:tabs>
              <w:overflowPunct w:val="0"/>
              <w:autoSpaceDE w:val="0"/>
              <w:autoSpaceDN w:val="0"/>
              <w:adjustRightInd w:val="0"/>
              <w:spacing w:line="380" w:lineRule="exact"/>
              <w:ind w:left="0" w:right="-43"/>
              <w:jc w:val="left"/>
              <w:textAlignment w:val="baseline"/>
              <w:rPr>
                <w:rFonts w:ascii="Angsana New" w:eastAsia="Times New Roman" w:hAnsi="Angsana New"/>
                <w:lang w:eastAsia="en-US"/>
              </w:rPr>
            </w:pPr>
            <w:r w:rsidRPr="00E859DC">
              <w:rPr>
                <w:rFonts w:ascii="Angsana New" w:eastAsia="Times New Roman" w:hAnsi="Angsana New"/>
                <w:cs/>
                <w:lang w:eastAsia="en-US"/>
              </w:rPr>
              <w:t xml:space="preserve">       </w:t>
            </w:r>
            <w:r w:rsidRPr="00E859DC">
              <w:rPr>
                <w:rFonts w:ascii="Angsana New" w:eastAsia="Times New Roman" w:hAnsi="Angsana New"/>
                <w:lang w:eastAsia="en-US"/>
              </w:rPr>
              <w:t>Accounting standard</w:t>
            </w:r>
            <w:r w:rsidRPr="00E859DC">
              <w:rPr>
                <w:rFonts w:ascii="Angsana New" w:eastAsia="Times New Roman" w:hAnsi="Angsana New"/>
                <w:cs/>
                <w:lang w:eastAsia="en-US"/>
              </w:rPr>
              <w:t>:</w:t>
            </w:r>
          </w:p>
        </w:tc>
      </w:tr>
      <w:tr w:rsidR="004B3182" w:rsidRPr="00E859DC" w:rsidTr="004B3182">
        <w:trPr>
          <w:gridAfter w:val="1"/>
          <w:wAfter w:w="90" w:type="dxa"/>
        </w:trPr>
        <w:tc>
          <w:tcPr>
            <w:tcW w:w="2520" w:type="dxa"/>
          </w:tcPr>
          <w:p w:rsidR="004B3182" w:rsidRPr="00E859DC" w:rsidRDefault="004B3182" w:rsidP="004B3182">
            <w:pPr>
              <w:tabs>
                <w:tab w:val="left" w:pos="72"/>
                <w:tab w:val="left" w:pos="540"/>
              </w:tabs>
              <w:overflowPunct w:val="0"/>
              <w:autoSpaceDE w:val="0"/>
              <w:autoSpaceDN w:val="0"/>
              <w:adjustRightInd w:val="0"/>
              <w:spacing w:line="380" w:lineRule="exact"/>
              <w:ind w:left="990"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 xml:space="preserve">TAS 32 </w:t>
            </w:r>
          </w:p>
        </w:tc>
        <w:tc>
          <w:tcPr>
            <w:tcW w:w="6120" w:type="dxa"/>
          </w:tcPr>
          <w:p w:rsidR="004B3182" w:rsidRPr="00E859DC" w:rsidRDefault="004B3182" w:rsidP="004B3182">
            <w:pPr>
              <w:tabs>
                <w:tab w:val="left" w:pos="72"/>
                <w:tab w:val="left" w:pos="540"/>
              </w:tabs>
              <w:overflowPunct w:val="0"/>
              <w:autoSpaceDE w:val="0"/>
              <w:autoSpaceDN w:val="0"/>
              <w:adjustRightInd w:val="0"/>
              <w:spacing w:line="380" w:lineRule="exact"/>
              <w:ind w:left="612"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Financial Instruments</w:t>
            </w:r>
            <w:r w:rsidRPr="00E859DC">
              <w:rPr>
                <w:rFonts w:ascii="Angsana New" w:eastAsia="Times New Roman" w:hAnsi="Angsana New"/>
                <w:cs/>
                <w:lang w:eastAsia="en-US"/>
              </w:rPr>
              <w:t xml:space="preserve">: </w:t>
            </w:r>
            <w:r w:rsidRPr="00E859DC">
              <w:rPr>
                <w:rFonts w:ascii="Angsana New" w:eastAsia="Times New Roman" w:hAnsi="Angsana New"/>
                <w:lang w:eastAsia="en-US"/>
              </w:rPr>
              <w:t>Presentation</w:t>
            </w:r>
          </w:p>
        </w:tc>
      </w:tr>
      <w:tr w:rsidR="004B3182" w:rsidRPr="00E859DC" w:rsidTr="004B3182">
        <w:trPr>
          <w:gridAfter w:val="1"/>
          <w:wAfter w:w="90" w:type="dxa"/>
        </w:trPr>
        <w:tc>
          <w:tcPr>
            <w:tcW w:w="8640" w:type="dxa"/>
            <w:gridSpan w:val="2"/>
          </w:tcPr>
          <w:p w:rsidR="004B3182" w:rsidRPr="00E859DC" w:rsidRDefault="004B3182" w:rsidP="004B3182">
            <w:pPr>
              <w:tabs>
                <w:tab w:val="left" w:pos="72"/>
                <w:tab w:val="left" w:pos="540"/>
              </w:tabs>
              <w:overflowPunct w:val="0"/>
              <w:autoSpaceDE w:val="0"/>
              <w:autoSpaceDN w:val="0"/>
              <w:adjustRightInd w:val="0"/>
              <w:spacing w:line="380" w:lineRule="exact"/>
              <w:ind w:left="0" w:right="-43"/>
              <w:jc w:val="left"/>
              <w:textAlignment w:val="baseline"/>
              <w:rPr>
                <w:rFonts w:ascii="Angsana New" w:eastAsia="Times New Roman" w:hAnsi="Angsana New"/>
                <w:lang w:eastAsia="en-US"/>
              </w:rPr>
            </w:pPr>
            <w:r w:rsidRPr="00E859DC">
              <w:rPr>
                <w:rFonts w:ascii="Angsana New" w:eastAsia="Times New Roman" w:hAnsi="Angsana New"/>
                <w:cs/>
                <w:lang w:eastAsia="en-US"/>
              </w:rPr>
              <w:t xml:space="preserve">       </w:t>
            </w:r>
            <w:r w:rsidRPr="00E859DC">
              <w:rPr>
                <w:rFonts w:ascii="Angsana New" w:eastAsia="Times New Roman" w:hAnsi="Angsana New"/>
                <w:lang w:eastAsia="en-US"/>
              </w:rPr>
              <w:t>Financial Reporting Standard Interpretations</w:t>
            </w:r>
            <w:r w:rsidRPr="00E859DC">
              <w:rPr>
                <w:rFonts w:ascii="Angsana New" w:eastAsia="Times New Roman" w:hAnsi="Angsana New"/>
                <w:cs/>
                <w:lang w:eastAsia="en-US"/>
              </w:rPr>
              <w:t>:</w:t>
            </w:r>
          </w:p>
        </w:tc>
      </w:tr>
      <w:tr w:rsidR="004B3182" w:rsidRPr="00E859DC" w:rsidTr="004B3182">
        <w:tc>
          <w:tcPr>
            <w:tcW w:w="2520" w:type="dxa"/>
          </w:tcPr>
          <w:p w:rsidR="004B3182" w:rsidRPr="00E859DC" w:rsidRDefault="004B3182" w:rsidP="004B3182">
            <w:pPr>
              <w:tabs>
                <w:tab w:val="left" w:pos="72"/>
                <w:tab w:val="left" w:pos="540"/>
              </w:tabs>
              <w:overflowPunct w:val="0"/>
              <w:autoSpaceDE w:val="0"/>
              <w:autoSpaceDN w:val="0"/>
              <w:adjustRightInd w:val="0"/>
              <w:spacing w:line="380" w:lineRule="exact"/>
              <w:ind w:left="990"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 xml:space="preserve">TFRIC 16 </w:t>
            </w:r>
          </w:p>
        </w:tc>
        <w:tc>
          <w:tcPr>
            <w:tcW w:w="6210" w:type="dxa"/>
            <w:gridSpan w:val="2"/>
          </w:tcPr>
          <w:p w:rsidR="004B3182" w:rsidRPr="00E859DC" w:rsidRDefault="004B3182" w:rsidP="004B3182">
            <w:pPr>
              <w:tabs>
                <w:tab w:val="left" w:pos="72"/>
                <w:tab w:val="left" w:pos="540"/>
              </w:tabs>
              <w:overflowPunct w:val="0"/>
              <w:autoSpaceDE w:val="0"/>
              <w:autoSpaceDN w:val="0"/>
              <w:adjustRightInd w:val="0"/>
              <w:spacing w:line="380" w:lineRule="exact"/>
              <w:ind w:left="612"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Hedges of a Net Investment in a Foreign Operation</w:t>
            </w:r>
          </w:p>
        </w:tc>
      </w:tr>
      <w:tr w:rsidR="004B3182" w:rsidRPr="00E859DC" w:rsidTr="004B3182">
        <w:tc>
          <w:tcPr>
            <w:tcW w:w="2520" w:type="dxa"/>
          </w:tcPr>
          <w:p w:rsidR="004B3182" w:rsidRPr="00E859DC" w:rsidRDefault="004B3182" w:rsidP="004B3182">
            <w:pPr>
              <w:tabs>
                <w:tab w:val="left" w:pos="72"/>
                <w:tab w:val="left" w:pos="540"/>
              </w:tabs>
              <w:overflowPunct w:val="0"/>
              <w:autoSpaceDE w:val="0"/>
              <w:autoSpaceDN w:val="0"/>
              <w:adjustRightInd w:val="0"/>
              <w:spacing w:line="380" w:lineRule="exact"/>
              <w:ind w:left="990"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TFRIC 19</w:t>
            </w:r>
          </w:p>
        </w:tc>
        <w:tc>
          <w:tcPr>
            <w:tcW w:w="6210" w:type="dxa"/>
            <w:gridSpan w:val="2"/>
          </w:tcPr>
          <w:p w:rsidR="004B3182" w:rsidRPr="00E859DC" w:rsidRDefault="004B3182" w:rsidP="004B3182">
            <w:pPr>
              <w:tabs>
                <w:tab w:val="left" w:pos="72"/>
                <w:tab w:val="left" w:pos="540"/>
              </w:tabs>
              <w:overflowPunct w:val="0"/>
              <w:autoSpaceDE w:val="0"/>
              <w:autoSpaceDN w:val="0"/>
              <w:adjustRightInd w:val="0"/>
              <w:spacing w:line="380" w:lineRule="exact"/>
              <w:ind w:left="612" w:right="-43" w:hanging="193"/>
              <w:jc w:val="left"/>
              <w:textAlignment w:val="baseline"/>
              <w:rPr>
                <w:rFonts w:ascii="Angsana New" w:eastAsia="Times New Roman" w:hAnsi="Angsana New"/>
                <w:lang w:eastAsia="en-US"/>
              </w:rPr>
            </w:pPr>
            <w:r w:rsidRPr="00E859DC">
              <w:rPr>
                <w:rFonts w:ascii="Angsana New" w:eastAsia="Times New Roman" w:hAnsi="Angsana New"/>
                <w:lang w:eastAsia="en-US"/>
              </w:rPr>
              <w:t>Extinguishing Financial Liabilities with Equity Instruments</w:t>
            </w:r>
          </w:p>
        </w:tc>
      </w:tr>
    </w:tbl>
    <w:p w:rsidR="004B3182" w:rsidRPr="00E859DC" w:rsidRDefault="004B3182" w:rsidP="00C32B87">
      <w:pPr>
        <w:autoSpaceDE w:val="0"/>
        <w:autoSpaceDN w:val="0"/>
        <w:adjustRightInd w:val="0"/>
        <w:spacing w:before="120" w:line="240" w:lineRule="auto"/>
        <w:ind w:left="900" w:right="0"/>
        <w:jc w:val="thaiDistribute"/>
        <w:rPr>
          <w:rFonts w:ascii="Angsana New" w:eastAsia="Calibri" w:hAnsi="Angsana New"/>
          <w:lang w:eastAsia="en-US"/>
        </w:rPr>
      </w:pPr>
      <w:r w:rsidRPr="00E859DC">
        <w:rPr>
          <w:rFonts w:ascii="Angsana New" w:eastAsia="Calibri" w:hAnsi="Angsana New"/>
          <w:lang w:eastAsia="en-US"/>
        </w:rPr>
        <w:t xml:space="preserve">These TFRSs related to financial instruments make stipulations relating to the classification of financial instruments and their measurement at fair value or </w:t>
      </w:r>
      <w:proofErr w:type="spellStart"/>
      <w:r w:rsidRPr="00E859DC">
        <w:rPr>
          <w:rFonts w:ascii="Angsana New" w:eastAsia="Calibri" w:hAnsi="Angsana New"/>
          <w:lang w:eastAsia="en-US"/>
        </w:rPr>
        <w:t>amortised</w:t>
      </w:r>
      <w:proofErr w:type="spellEnd"/>
      <w:r w:rsidRPr="00E859DC">
        <w:rPr>
          <w:rFonts w:ascii="Angsana New" w:eastAsia="Calibri" w:hAnsi="Angsana New"/>
          <w:lang w:eastAsia="en-US"/>
        </w:rPr>
        <w:t xml:space="preserve"> cost </w:t>
      </w:r>
      <w:r w:rsidRPr="00E859DC">
        <w:rPr>
          <w:rFonts w:ascii="Angsana New" w:eastAsia="Calibri" w:hAnsi="Angsana New"/>
          <w:cs/>
          <w:lang w:eastAsia="en-US"/>
        </w:rPr>
        <w:t>(</w:t>
      </w:r>
      <w:r w:rsidRPr="00E859DC">
        <w:rPr>
          <w:rFonts w:ascii="Angsana New" w:eastAsia="Calibri" w:hAnsi="Angsana New"/>
          <w:lang w:eastAsia="en-US"/>
        </w:rPr>
        <w:t>taking into account the type of instrument, the characteristics of the contractual cash flows and the Company’s business model</w:t>
      </w:r>
      <w:r w:rsidRPr="00E859DC">
        <w:rPr>
          <w:rFonts w:ascii="Angsana New" w:eastAsia="Calibri" w:hAnsi="Angsana New"/>
          <w:cs/>
          <w:lang w:eastAsia="en-US"/>
        </w:rPr>
        <w:t>)</w:t>
      </w:r>
      <w:r w:rsidRPr="00E859DC">
        <w:rPr>
          <w:rFonts w:ascii="Angsana New" w:eastAsia="Calibri" w:hAnsi="Angsana New"/>
          <w:lang w:eastAsia="en-US"/>
        </w:rPr>
        <w:t>, calculation of impairment using the expected credit loss method, and hedge accounting</w:t>
      </w:r>
      <w:r w:rsidRPr="00E859DC">
        <w:rPr>
          <w:rFonts w:ascii="Angsana New" w:eastAsia="Calibri" w:hAnsi="Angsana New"/>
          <w:cs/>
          <w:lang w:eastAsia="en-US"/>
        </w:rPr>
        <w:t xml:space="preserve">. </w:t>
      </w:r>
      <w:r w:rsidRPr="00E859DC">
        <w:rPr>
          <w:rFonts w:ascii="Angsana New" w:eastAsia="Calibri" w:hAnsi="Angsana New"/>
          <w:lang w:eastAsia="en-US"/>
        </w:rPr>
        <w:t>These include stipulations regarding the presentation and disclosure of financial instruments</w:t>
      </w:r>
      <w:r w:rsidRPr="00E859DC">
        <w:rPr>
          <w:rFonts w:ascii="Angsana New" w:eastAsia="Calibri" w:hAnsi="Angsana New"/>
          <w:cs/>
          <w:lang w:eastAsia="en-US"/>
        </w:rPr>
        <w:t xml:space="preserve">. </w:t>
      </w:r>
      <w:r w:rsidRPr="00E859DC">
        <w:rPr>
          <w:rFonts w:ascii="Angsana New" w:eastAsia="Calibri" w:hAnsi="Angsana New"/>
          <w:lang w:eastAsia="en-US"/>
        </w:rPr>
        <w:t>When the TFRSs related to financial instruments are effective, some accounting standards, interpretations and guidance which are currently effective will be cancelled</w:t>
      </w:r>
      <w:r w:rsidRPr="00E859DC">
        <w:rPr>
          <w:rFonts w:ascii="Angsana New" w:eastAsia="Calibri" w:hAnsi="Angsana New"/>
          <w:cs/>
          <w:lang w:eastAsia="en-US"/>
        </w:rPr>
        <w:t>.</w:t>
      </w:r>
    </w:p>
    <w:p w:rsidR="004B3182" w:rsidRPr="00E859DC" w:rsidRDefault="004B3182" w:rsidP="00C32B87">
      <w:pPr>
        <w:spacing w:before="120" w:line="240" w:lineRule="auto"/>
        <w:ind w:left="900" w:right="0" w:firstLine="3"/>
        <w:jc w:val="thaiDistribute"/>
        <w:outlineLvl w:val="0"/>
        <w:rPr>
          <w:rFonts w:ascii="Angsana New" w:eastAsia="Arial Unicode MS" w:hAnsi="Angsana New"/>
          <w:b/>
          <w:bCs/>
          <w:lang w:eastAsia="en-US"/>
        </w:rPr>
      </w:pPr>
      <w:r w:rsidRPr="00E859DC">
        <w:rPr>
          <w:rFonts w:ascii="Angsana New" w:eastAsia="Arial Unicode MS" w:hAnsi="Angsana New"/>
          <w:b/>
          <w:bCs/>
          <w:lang w:eastAsia="en-US"/>
        </w:rPr>
        <w:t xml:space="preserve">TFRS </w:t>
      </w:r>
      <w:r w:rsidRPr="00E859DC">
        <w:rPr>
          <w:rFonts w:ascii="Angsana New" w:eastAsia="Arial Unicode MS" w:hAnsi="Angsana New"/>
          <w:b/>
          <w:bCs/>
          <w:cs/>
          <w:lang w:eastAsia="en-US"/>
        </w:rPr>
        <w:t>16</w:t>
      </w:r>
      <w:r w:rsidRPr="00E859DC">
        <w:rPr>
          <w:rFonts w:ascii="Angsana New" w:eastAsia="Arial Unicode MS" w:hAnsi="Angsana New"/>
          <w:b/>
          <w:bCs/>
          <w:lang w:eastAsia="en-US"/>
        </w:rPr>
        <w:t xml:space="preserve"> Leases</w:t>
      </w:r>
    </w:p>
    <w:p w:rsidR="004B3182" w:rsidRPr="00E859DC" w:rsidRDefault="004B3182" w:rsidP="00C32B87">
      <w:pPr>
        <w:spacing w:before="120" w:line="240" w:lineRule="auto"/>
        <w:ind w:left="900" w:right="-29" w:firstLine="3"/>
        <w:jc w:val="thaiDistribute"/>
        <w:outlineLvl w:val="0"/>
        <w:rPr>
          <w:rFonts w:ascii="Angsana New" w:eastAsia="Arial Unicode MS" w:hAnsi="Angsana New"/>
          <w:lang w:eastAsia="en-US"/>
        </w:rPr>
      </w:pPr>
      <w:r w:rsidRPr="00E859DC">
        <w:rPr>
          <w:rFonts w:ascii="Angsana New" w:eastAsia="Arial Unicode MS" w:hAnsi="Angsana New"/>
          <w:lang w:eastAsia="en-US"/>
        </w:rPr>
        <w:t xml:space="preserve">TFRS </w:t>
      </w:r>
      <w:r w:rsidRPr="00E859DC">
        <w:rPr>
          <w:rFonts w:ascii="Angsana New" w:eastAsia="Arial Unicode MS" w:hAnsi="Angsana New"/>
          <w:cs/>
          <w:lang w:eastAsia="en-US"/>
        </w:rPr>
        <w:t>16</w:t>
      </w:r>
      <w:r w:rsidRPr="00E859DC">
        <w:rPr>
          <w:rFonts w:ascii="Angsana New" w:eastAsia="Arial Unicode MS" w:hAnsi="Angsana New"/>
          <w:lang w:eastAsia="en-US"/>
        </w:rPr>
        <w:t xml:space="preserve"> supersedes TAS </w:t>
      </w:r>
      <w:r w:rsidRPr="00E859DC">
        <w:rPr>
          <w:rFonts w:ascii="Angsana New" w:eastAsia="Arial Unicode MS" w:hAnsi="Angsana New"/>
          <w:cs/>
          <w:lang w:eastAsia="en-US"/>
        </w:rPr>
        <w:t>17</w:t>
      </w:r>
      <w:r w:rsidRPr="00E859DC">
        <w:rPr>
          <w:rFonts w:ascii="Angsana New" w:eastAsia="Arial Unicode MS" w:hAnsi="Angsana New"/>
          <w:lang w:eastAsia="en-US"/>
        </w:rPr>
        <w:t xml:space="preserve"> Leases together with related Interpretations. The standard sets out the principles for the recognition, measurement, presentation and disclosure of leases, and requires a lessee to </w:t>
      </w:r>
      <w:proofErr w:type="spellStart"/>
      <w:r w:rsidRPr="00E859DC">
        <w:rPr>
          <w:rFonts w:ascii="Angsana New" w:eastAsia="Arial Unicode MS" w:hAnsi="Angsana New"/>
          <w:lang w:eastAsia="en-US"/>
        </w:rPr>
        <w:t>recognise</w:t>
      </w:r>
      <w:proofErr w:type="spellEnd"/>
      <w:r w:rsidRPr="00E859DC">
        <w:rPr>
          <w:rFonts w:ascii="Angsana New" w:eastAsia="Arial Unicode MS" w:hAnsi="Angsana New"/>
          <w:lang w:eastAsia="en-US"/>
        </w:rPr>
        <w:t xml:space="preserve"> assets and</w:t>
      </w:r>
      <w:r>
        <w:rPr>
          <w:rFonts w:ascii="Angsana New" w:eastAsia="Arial Unicode MS" w:hAnsi="Angsana New"/>
          <w:lang w:eastAsia="en-US"/>
        </w:rPr>
        <w:t xml:space="preserve"> </w:t>
      </w:r>
      <w:r w:rsidRPr="00E859DC">
        <w:rPr>
          <w:rFonts w:ascii="Angsana New" w:eastAsia="Arial Unicode MS" w:hAnsi="Angsana New"/>
          <w:lang w:eastAsia="en-US"/>
        </w:rPr>
        <w:t xml:space="preserve">liabilities </w:t>
      </w:r>
      <w:r>
        <w:rPr>
          <w:rFonts w:ascii="Angsana New" w:eastAsia="Arial Unicode MS" w:hAnsi="Angsana New"/>
          <w:lang w:eastAsia="en-US"/>
        </w:rPr>
        <w:t xml:space="preserve">  </w:t>
      </w:r>
      <w:r w:rsidRPr="00E859DC">
        <w:rPr>
          <w:rFonts w:ascii="Angsana New" w:eastAsia="Arial Unicode MS" w:hAnsi="Angsana New"/>
          <w:lang w:eastAsia="en-US"/>
        </w:rPr>
        <w:t xml:space="preserve">for all leases with a term of more than </w:t>
      </w:r>
      <w:r w:rsidRPr="00E859DC">
        <w:rPr>
          <w:rFonts w:ascii="Angsana New" w:eastAsia="Arial Unicode MS" w:hAnsi="Angsana New"/>
          <w:cs/>
          <w:lang w:eastAsia="en-US"/>
        </w:rPr>
        <w:t>12</w:t>
      </w:r>
      <w:r w:rsidRPr="00E859DC">
        <w:rPr>
          <w:rFonts w:ascii="Angsana New" w:eastAsia="Arial Unicode MS" w:hAnsi="Angsana New"/>
          <w:lang w:eastAsia="en-US"/>
        </w:rPr>
        <w:t xml:space="preserve"> months, unless the underlying asset is low value. </w:t>
      </w:r>
    </w:p>
    <w:p w:rsidR="004B3182" w:rsidRPr="00E859DC" w:rsidRDefault="004B3182" w:rsidP="00C32B87">
      <w:pPr>
        <w:spacing w:before="120" w:line="240" w:lineRule="auto"/>
        <w:ind w:left="900" w:right="0" w:firstLine="3"/>
        <w:jc w:val="thaiDistribute"/>
        <w:outlineLvl w:val="0"/>
        <w:rPr>
          <w:rFonts w:ascii="Angsana New" w:eastAsia="Arial Unicode MS" w:hAnsi="Angsana New"/>
          <w:lang w:eastAsia="en-US"/>
        </w:rPr>
      </w:pPr>
      <w:r w:rsidRPr="00E859DC">
        <w:rPr>
          <w:rFonts w:ascii="Angsana New" w:eastAsia="Arial Unicode MS" w:hAnsi="Angsana New"/>
          <w:lang w:eastAsia="en-US"/>
        </w:rPr>
        <w:t xml:space="preserve">Accounting by lessors under TFRS </w:t>
      </w:r>
      <w:r w:rsidRPr="00E859DC">
        <w:rPr>
          <w:rFonts w:ascii="Angsana New" w:eastAsia="Arial Unicode MS" w:hAnsi="Angsana New"/>
          <w:cs/>
          <w:lang w:eastAsia="en-US"/>
        </w:rPr>
        <w:t>16</w:t>
      </w:r>
      <w:r w:rsidRPr="00E859DC">
        <w:rPr>
          <w:rFonts w:ascii="Angsana New" w:eastAsia="Arial Unicode MS" w:hAnsi="Angsana New"/>
          <w:lang w:eastAsia="en-US"/>
        </w:rPr>
        <w:t xml:space="preserve"> is substantially unchanged from TAS </w:t>
      </w:r>
      <w:r w:rsidRPr="00E859DC">
        <w:rPr>
          <w:rFonts w:ascii="Angsana New" w:eastAsia="Arial Unicode MS" w:hAnsi="Angsana New"/>
          <w:cs/>
          <w:lang w:eastAsia="en-US"/>
        </w:rPr>
        <w:t xml:space="preserve">17. </w:t>
      </w:r>
      <w:r w:rsidRPr="00E859DC">
        <w:rPr>
          <w:rFonts w:ascii="Angsana New" w:eastAsia="Arial Unicode MS" w:hAnsi="Angsana New"/>
          <w:lang w:eastAsia="en-US"/>
        </w:rPr>
        <w:t xml:space="preserve">Lessors will continue to classify leases as either operating or finance leases using similar principles to those used under TAS </w:t>
      </w:r>
      <w:r w:rsidRPr="00E859DC">
        <w:rPr>
          <w:rFonts w:ascii="Angsana New" w:eastAsia="Arial Unicode MS" w:hAnsi="Angsana New"/>
          <w:cs/>
          <w:lang w:eastAsia="en-US"/>
        </w:rPr>
        <w:t>17.</w:t>
      </w:r>
    </w:p>
    <w:p w:rsidR="004B3182" w:rsidRDefault="004B3182" w:rsidP="004B3182">
      <w:pPr>
        <w:spacing w:before="120" w:after="120" w:line="380" w:lineRule="exact"/>
        <w:ind w:left="0" w:right="0" w:firstLine="426"/>
        <w:jc w:val="left"/>
        <w:rPr>
          <w:rFonts w:ascii="Angsana New" w:eastAsia="Times New Roman" w:hAnsi="Angsana New"/>
          <w:b/>
          <w:bCs/>
          <w:lang w:eastAsia="en-US"/>
        </w:rPr>
      </w:pPr>
    </w:p>
    <w:p w:rsidR="004B3182" w:rsidRDefault="004B3182" w:rsidP="004B3182">
      <w:pPr>
        <w:spacing w:before="120" w:after="120" w:line="380" w:lineRule="exact"/>
        <w:ind w:left="0" w:right="0" w:firstLine="426"/>
        <w:jc w:val="left"/>
        <w:rPr>
          <w:rFonts w:ascii="Angsana New" w:eastAsia="Times New Roman" w:hAnsi="Angsana New"/>
          <w:b/>
          <w:bCs/>
          <w:lang w:eastAsia="en-US"/>
        </w:rPr>
      </w:pPr>
    </w:p>
    <w:p w:rsidR="004B3182" w:rsidRPr="005346F3" w:rsidRDefault="004B3182" w:rsidP="004B3182">
      <w:pPr>
        <w:tabs>
          <w:tab w:val="left" w:pos="0"/>
        </w:tabs>
        <w:spacing w:line="380" w:lineRule="exact"/>
        <w:ind w:left="990" w:right="0"/>
        <w:rPr>
          <w:rFonts w:ascii="Angsana New" w:hAnsi="Angsana New"/>
          <w:b/>
          <w:bCs/>
          <w:cs/>
        </w:rPr>
      </w:pPr>
      <w:r w:rsidRPr="005346F3">
        <w:rPr>
          <w:rFonts w:ascii="Angsana New" w:hAnsi="Angsana New"/>
          <w:b/>
          <w:bCs/>
        </w:rPr>
        <w:lastRenderedPageBreak/>
        <w:t>Impacts on the financial information</w:t>
      </w:r>
    </w:p>
    <w:p w:rsidR="004B3182" w:rsidRPr="005346F3" w:rsidRDefault="004B3182" w:rsidP="004B3182">
      <w:pPr>
        <w:spacing w:before="120"/>
        <w:ind w:left="990" w:right="0"/>
        <w:jc w:val="thaiDistribute"/>
        <w:rPr>
          <w:rFonts w:ascii="Angsana New" w:eastAsia="Arial Unicode MS" w:hAnsi="Angsana New"/>
        </w:rPr>
      </w:pPr>
      <w:r w:rsidRPr="005346F3">
        <w:rPr>
          <w:rFonts w:ascii="Angsana New" w:eastAsia="Arial Unicode MS" w:hAnsi="Angsana New"/>
        </w:rPr>
        <w:t xml:space="preserve">The Group adopted these financial reporting standards which the cumulative effect of initially applying is </w:t>
      </w:r>
      <w:proofErr w:type="spellStart"/>
      <w:r w:rsidRPr="005346F3">
        <w:rPr>
          <w:rFonts w:ascii="Angsana New" w:eastAsia="Arial Unicode MS" w:hAnsi="Angsana New"/>
        </w:rPr>
        <w:t>recognised</w:t>
      </w:r>
      <w:proofErr w:type="spellEnd"/>
      <w:r w:rsidRPr="005346F3">
        <w:rPr>
          <w:rFonts w:ascii="Angsana New" w:eastAsia="Arial Unicode MS" w:hAnsi="Angsana New"/>
        </w:rPr>
        <w:t xml:space="preserve"> as an adjustment since January 1, 2020, and the comparative information was not restated.</w:t>
      </w:r>
    </w:p>
    <w:p w:rsidR="004B3182" w:rsidRPr="005346F3" w:rsidRDefault="004B3182" w:rsidP="004B3182">
      <w:pPr>
        <w:spacing w:before="120"/>
        <w:ind w:left="990" w:right="0"/>
        <w:jc w:val="thaiDistribute"/>
        <w:rPr>
          <w:rFonts w:ascii="Angsana New" w:eastAsia="Arial Unicode MS" w:hAnsi="Angsana New"/>
        </w:rPr>
      </w:pPr>
      <w:r w:rsidRPr="005346F3">
        <w:rPr>
          <w:rFonts w:ascii="Angsana New" w:eastAsia="Arial Unicode MS" w:hAnsi="Angsana New"/>
        </w:rPr>
        <w:t xml:space="preserve">The reclassifications in the statement of financial position as at January 1, 2020 </w:t>
      </w:r>
      <w:r w:rsidRPr="005346F3">
        <w:rPr>
          <w:rFonts w:ascii="Angsana New" w:eastAsia="Arial Unicode MS" w:hAnsi="Angsana New" w:cs="BrowalliaUPC"/>
          <w:szCs w:val="30"/>
        </w:rPr>
        <w:t>are as follows</w:t>
      </w:r>
      <w:r w:rsidRPr="005346F3">
        <w:rPr>
          <w:rFonts w:ascii="Angsana New" w:eastAsia="Arial Unicode MS" w:hAnsi="Angsana New" w:hint="cs"/>
          <w:cs/>
        </w:rPr>
        <w:t>:</w:t>
      </w:r>
    </w:p>
    <w:bookmarkStart w:id="6" w:name="_MON_1650481540"/>
    <w:bookmarkEnd w:id="6"/>
    <w:p w:rsidR="004B3182" w:rsidRDefault="00F0737D" w:rsidP="004B3182">
      <w:pPr>
        <w:spacing w:before="240"/>
        <w:ind w:left="990"/>
        <w:jc w:val="thaiDistribute"/>
        <w:rPr>
          <w:rFonts w:ascii="Angsana New" w:eastAsia="Arial Unicode MS" w:hAnsi="Angsana New"/>
        </w:rPr>
      </w:pPr>
      <w:r w:rsidRPr="005346F3">
        <w:rPr>
          <w:rFonts w:ascii="Angsana New" w:hAnsi="Angsana New"/>
        </w:rPr>
        <w:object w:dxaOrig="9032" w:dyaOrig="8715">
          <v:shape id="_x0000_i1026" type="#_x0000_t75" style="width:432.75pt;height:450.75pt" o:ole="">
            <v:imagedata r:id="rId10" o:title=""/>
            <o:lock v:ext="edit" aspectratio="f"/>
          </v:shape>
          <o:OLEObject Type="Embed" ProgID="Excel.Sheet.8" ShapeID="_x0000_i1026" DrawAspect="Content" ObjectID="_1675158964" r:id="rId11"/>
        </w:object>
      </w:r>
    </w:p>
    <w:p w:rsidR="004B3182" w:rsidRDefault="004B3182" w:rsidP="004B3182">
      <w:pPr>
        <w:spacing w:before="240"/>
        <w:ind w:left="709"/>
        <w:jc w:val="thaiDistribute"/>
        <w:rPr>
          <w:rFonts w:ascii="Angsana New" w:hAnsi="Angsana New"/>
        </w:rPr>
      </w:pPr>
    </w:p>
    <w:p w:rsidR="004B3182" w:rsidRDefault="004B3182" w:rsidP="004B3182">
      <w:pPr>
        <w:spacing w:before="240"/>
        <w:ind w:left="709"/>
        <w:jc w:val="thaiDistribute"/>
        <w:rPr>
          <w:rFonts w:ascii="Angsana New" w:hAnsi="Angsana New"/>
        </w:rPr>
      </w:pPr>
    </w:p>
    <w:p w:rsidR="004B3182" w:rsidRDefault="004B3182" w:rsidP="004B3182">
      <w:pPr>
        <w:spacing w:before="240"/>
        <w:ind w:left="709"/>
        <w:jc w:val="thaiDistribute"/>
        <w:rPr>
          <w:rFonts w:ascii="Angsana New" w:hAnsi="Angsana New"/>
        </w:rPr>
      </w:pPr>
    </w:p>
    <w:p w:rsidR="004B3182" w:rsidRDefault="004B3182" w:rsidP="004B3182">
      <w:pPr>
        <w:spacing w:before="240"/>
        <w:ind w:left="709"/>
        <w:jc w:val="thaiDistribute"/>
        <w:rPr>
          <w:rFonts w:ascii="Angsana New" w:hAnsi="Angsana New"/>
        </w:rPr>
      </w:pPr>
    </w:p>
    <w:p w:rsidR="004B3182" w:rsidRDefault="004B3182" w:rsidP="004B3182">
      <w:pPr>
        <w:spacing w:before="240"/>
        <w:ind w:left="709"/>
        <w:jc w:val="thaiDistribute"/>
        <w:rPr>
          <w:rFonts w:ascii="Angsana New" w:hAnsi="Angsana New"/>
        </w:rPr>
      </w:pPr>
    </w:p>
    <w:p w:rsidR="009B335C" w:rsidRDefault="009B335C" w:rsidP="00383C60">
      <w:pPr>
        <w:ind w:left="720" w:right="-29"/>
        <w:jc w:val="thaiDistribute"/>
        <w:rPr>
          <w:rFonts w:ascii="Angsana New" w:eastAsia="Arial Unicode MS" w:hAnsi="Angsana New"/>
          <w:b/>
          <w:bCs/>
        </w:rPr>
      </w:pPr>
    </w:p>
    <w:p w:rsidR="004B3182" w:rsidRPr="00DA6E4A" w:rsidRDefault="004B3182" w:rsidP="00383C60">
      <w:pPr>
        <w:ind w:left="720" w:right="-29"/>
        <w:jc w:val="thaiDistribute"/>
        <w:rPr>
          <w:rFonts w:ascii="Angsana New" w:eastAsia="Arial Unicode MS" w:hAnsi="Angsana New"/>
          <w:b/>
          <w:bCs/>
        </w:rPr>
      </w:pPr>
      <w:r w:rsidRPr="00DA6E4A">
        <w:rPr>
          <w:rFonts w:ascii="Angsana New" w:eastAsia="Arial Unicode MS" w:hAnsi="Angsana New"/>
          <w:b/>
          <w:bCs/>
        </w:rPr>
        <w:t>Financial instruments</w:t>
      </w:r>
    </w:p>
    <w:p w:rsidR="00593B21" w:rsidRPr="00593B21" w:rsidRDefault="00593B21" w:rsidP="00383C60">
      <w:pPr>
        <w:spacing w:before="120" w:line="240" w:lineRule="auto"/>
        <w:ind w:left="720" w:right="28"/>
        <w:rPr>
          <w:rFonts w:ascii="Angsana New" w:hAnsi="Angsana New"/>
          <w:highlight w:val="yellow"/>
        </w:rPr>
      </w:pPr>
      <w:r w:rsidRPr="00593B21">
        <w:rPr>
          <w:rFonts w:ascii="Angsana New" w:hAnsi="Angsana New"/>
          <w:i/>
          <w:iCs/>
          <w:u w:val="single"/>
        </w:rPr>
        <w:t>Classification and measurement</w:t>
      </w:r>
    </w:p>
    <w:p w:rsidR="00593B21" w:rsidRDefault="00593B21" w:rsidP="00383C60">
      <w:pPr>
        <w:spacing w:before="120" w:line="240" w:lineRule="auto"/>
        <w:ind w:left="720" w:right="28"/>
        <w:rPr>
          <w:rFonts w:ascii="Angsana New" w:hAnsi="Angsana New"/>
        </w:rPr>
      </w:pPr>
      <w:r w:rsidRPr="001D6F22">
        <w:rPr>
          <w:rFonts w:ascii="Angsana New" w:hAnsi="Angsana New"/>
        </w:rPr>
        <w:t>On January 1, 2020 (the date of initial application), the Company’s management has assessed which business models applied to the financial assets and financial liabilities held b</w:t>
      </w:r>
      <w:r>
        <w:rPr>
          <w:rFonts w:ascii="Angsana New" w:hAnsi="Angsana New"/>
        </w:rPr>
        <w:t>y the Company and has classifies and measures</w:t>
      </w:r>
      <w:r w:rsidRPr="001D6F22">
        <w:rPr>
          <w:rFonts w:ascii="Angsana New" w:hAnsi="Angsana New"/>
        </w:rPr>
        <w:t xml:space="preserve"> all the financial assets and financial liabilities at amortized cost, except investment in equity instrument</w:t>
      </w:r>
      <w:r w:rsidRPr="001D6F22">
        <w:rPr>
          <w:rFonts w:ascii="Angsana New" w:hAnsi="Angsana New" w:hint="cs"/>
          <w:cs/>
        </w:rPr>
        <w:t xml:space="preserve"> </w:t>
      </w:r>
      <w:r w:rsidRPr="001D6F22">
        <w:rPr>
          <w:rFonts w:ascii="Angsana New" w:hAnsi="Angsana New"/>
        </w:rPr>
        <w:t>measured at fair value through profit or loss</w:t>
      </w:r>
      <w:r>
        <w:rPr>
          <w:rFonts w:ascii="Angsana New" w:hAnsi="Angsana New"/>
        </w:rPr>
        <w:t xml:space="preserve"> that present as s</w:t>
      </w:r>
      <w:r w:rsidRPr="001D6F22">
        <w:rPr>
          <w:rFonts w:ascii="Angsana New" w:hAnsi="Angsana New"/>
        </w:rPr>
        <w:t>hort-term investments.</w:t>
      </w:r>
      <w:r w:rsidRPr="00621E95">
        <w:rPr>
          <w:rFonts w:ascii="Angsana New" w:hAnsi="Angsana New"/>
        </w:rPr>
        <w:t xml:space="preserve"> </w:t>
      </w:r>
    </w:p>
    <w:p w:rsidR="00593B21" w:rsidRPr="00593B21" w:rsidRDefault="00593B21" w:rsidP="00383C60">
      <w:pPr>
        <w:spacing w:line="240" w:lineRule="auto"/>
        <w:ind w:left="720" w:right="29"/>
        <w:rPr>
          <w:rFonts w:ascii="Angsana New" w:hAnsi="Angsana New"/>
        </w:rPr>
      </w:pPr>
      <w:r w:rsidRPr="00593B21">
        <w:rPr>
          <w:rFonts w:ascii="Angsana New" w:hAnsi="Angsana New"/>
          <w:i/>
          <w:iCs/>
          <w:u w:val="single"/>
        </w:rPr>
        <w:t>Impairment of financial assets</w:t>
      </w:r>
    </w:p>
    <w:p w:rsidR="00593B21" w:rsidRDefault="00593B21" w:rsidP="00383C60">
      <w:pPr>
        <w:spacing w:before="120" w:line="240" w:lineRule="auto"/>
        <w:ind w:left="720" w:right="28"/>
        <w:rPr>
          <w:rFonts w:ascii="Angsana New" w:hAnsi="Angsana New"/>
        </w:rPr>
      </w:pPr>
      <w:r w:rsidRPr="00CB4D77">
        <w:rPr>
          <w:rFonts w:ascii="Angsana New" w:hAnsi="Angsana New"/>
        </w:rPr>
        <w:t>The Company has trade receivables that are subject to the expected credit loss model.</w:t>
      </w:r>
      <w:r>
        <w:rPr>
          <w:rFonts w:ascii="Angsana New" w:hAnsi="Angsana New"/>
        </w:rPr>
        <w:t xml:space="preserve"> </w:t>
      </w:r>
      <w:r w:rsidRPr="00CB4D77">
        <w:rPr>
          <w:rFonts w:ascii="Angsana New" w:hAnsi="Angsana New"/>
        </w:rPr>
        <w:t xml:space="preserve">On that basis, </w:t>
      </w:r>
      <w:r>
        <w:rPr>
          <w:rFonts w:ascii="Angsana New" w:hAnsi="Angsana New"/>
        </w:rPr>
        <w:t xml:space="preserve">the Company did not have </w:t>
      </w:r>
      <w:r w:rsidRPr="00CB4D77">
        <w:rPr>
          <w:rFonts w:ascii="Angsana New" w:hAnsi="Angsana New"/>
        </w:rPr>
        <w:t xml:space="preserve">the loss allowance for trade receivables as at January </w:t>
      </w:r>
      <w:r w:rsidRPr="00CB4D77">
        <w:rPr>
          <w:rFonts w:ascii="Angsana New" w:hAnsi="Angsana New"/>
          <w:cs/>
        </w:rPr>
        <w:t>1</w:t>
      </w:r>
      <w:r w:rsidRPr="00CB4D77">
        <w:rPr>
          <w:rFonts w:ascii="Angsana New" w:hAnsi="Angsana New"/>
        </w:rPr>
        <w:t xml:space="preserve">, </w:t>
      </w:r>
      <w:r w:rsidRPr="00CB4D77">
        <w:rPr>
          <w:rFonts w:ascii="Angsana New" w:hAnsi="Angsana New"/>
          <w:cs/>
        </w:rPr>
        <w:t>2020</w:t>
      </w:r>
      <w:r>
        <w:rPr>
          <w:rFonts w:ascii="Angsana New" w:hAnsi="Angsana New"/>
        </w:rPr>
        <w:t>.</w:t>
      </w:r>
    </w:p>
    <w:p w:rsidR="00256FCB" w:rsidRPr="00256FCB" w:rsidRDefault="00256FCB" w:rsidP="00256FCB">
      <w:pPr>
        <w:pStyle w:val="ListParagraph"/>
        <w:numPr>
          <w:ilvl w:val="0"/>
          <w:numId w:val="13"/>
        </w:numPr>
        <w:ind w:left="720"/>
        <w:rPr>
          <w:rFonts w:ascii="Angsana New" w:eastAsia="Arial Unicode MS" w:hAnsi="Angsana New"/>
          <w:b/>
          <w:bCs/>
          <w:szCs w:val="28"/>
          <w:lang w:eastAsia="en-US"/>
        </w:rPr>
      </w:pPr>
      <w:r w:rsidRPr="00256FCB">
        <w:rPr>
          <w:rFonts w:ascii="Angsana New" w:eastAsia="Arial Unicode MS" w:hAnsi="Angsana New"/>
          <w:b/>
          <w:bCs/>
          <w:szCs w:val="28"/>
          <w:lang w:eastAsia="en-US"/>
        </w:rPr>
        <w:t>Revised financial reporting standards</w:t>
      </w:r>
    </w:p>
    <w:p w:rsidR="004B3182" w:rsidRPr="00235747" w:rsidRDefault="00F45AB1" w:rsidP="00383C60">
      <w:pPr>
        <w:spacing w:before="240" w:line="240" w:lineRule="auto"/>
        <w:ind w:left="709" w:right="0"/>
        <w:jc w:val="thaiDistribute"/>
        <w:outlineLvl w:val="0"/>
        <w:rPr>
          <w:rFonts w:ascii="Angsana New" w:eastAsia="Times New Roman" w:hAnsi="Angsana New"/>
          <w:lang w:eastAsia="en-US"/>
        </w:rPr>
      </w:pPr>
      <w:r w:rsidRPr="00235747">
        <w:rPr>
          <w:rFonts w:ascii="Angsana New" w:eastAsia="Times New Roman" w:hAnsi="Angsana New"/>
          <w:lang w:eastAsia="en-US"/>
        </w:rPr>
        <w:t>In January</w:t>
      </w:r>
      <w:r w:rsidR="004B3182" w:rsidRPr="00235747">
        <w:rPr>
          <w:rFonts w:ascii="Angsana New" w:eastAsia="Times New Roman" w:hAnsi="Angsana New"/>
          <w:lang w:eastAsia="en-US"/>
        </w:rPr>
        <w:t xml:space="preserve"> 2021, The Federation of Accounting Professions announced to apply TFRS 16 Lease (revise 2020), which 2 addition relief measures as follow:</w:t>
      </w:r>
    </w:p>
    <w:p w:rsidR="003E4C5F" w:rsidRPr="003E4C5F" w:rsidRDefault="003E4C5F" w:rsidP="003E4C5F">
      <w:pPr>
        <w:numPr>
          <w:ilvl w:val="0"/>
          <w:numId w:val="14"/>
        </w:numPr>
        <w:spacing w:before="120"/>
        <w:ind w:right="-16" w:hanging="273"/>
        <w:jc w:val="thaiDistribute"/>
        <w:outlineLvl w:val="0"/>
        <w:rPr>
          <w:rFonts w:ascii="Angsana New" w:hAnsi="Angsana New"/>
        </w:rPr>
      </w:pPr>
      <w:r w:rsidRPr="003E4C5F">
        <w:rPr>
          <w:rFonts w:ascii="Angsana New" w:hAnsi="Angsana New"/>
        </w:rPr>
        <w:t>A lessee may elect not to assess whether a COVID-19 related rent concession is a lease modification and shall account for those rent concessions as if they were not lease modifications. This amendment is effective for fiscal periods beginning on or after June 1, 2020.</w:t>
      </w:r>
    </w:p>
    <w:p w:rsidR="00947195" w:rsidRPr="003E4C5F" w:rsidRDefault="004B3182" w:rsidP="00E00A6F">
      <w:pPr>
        <w:numPr>
          <w:ilvl w:val="0"/>
          <w:numId w:val="14"/>
        </w:numPr>
        <w:spacing w:before="120"/>
        <w:ind w:right="-16" w:hanging="283"/>
        <w:jc w:val="thaiDistribute"/>
        <w:outlineLvl w:val="0"/>
        <w:rPr>
          <w:rFonts w:ascii="Angsana New" w:hAnsi="Angsana New"/>
        </w:rPr>
      </w:pPr>
      <w:r w:rsidRPr="003E4C5F">
        <w:rPr>
          <w:rFonts w:ascii="Angsana New" w:hAnsi="Angsana New"/>
        </w:rPr>
        <w:t>Change in lease contract because of reference interest rate reform are effective for fiscal periods beginning on or after January 1, 2022.</w:t>
      </w:r>
    </w:p>
    <w:p w:rsidR="004B3182" w:rsidRDefault="00947195" w:rsidP="00FA19D0">
      <w:pPr>
        <w:spacing w:before="120"/>
        <w:ind w:left="720" w:right="-16"/>
        <w:jc w:val="thaiDistribute"/>
        <w:outlineLvl w:val="0"/>
        <w:rPr>
          <w:rFonts w:ascii="Angsana New" w:hAnsi="Angsana New"/>
          <w:cs/>
        </w:rPr>
      </w:pPr>
      <w:r w:rsidRPr="003E4C5F">
        <w:rPr>
          <w:rFonts w:ascii="Angsana New" w:hAnsi="Angsana New"/>
        </w:rPr>
        <w:t xml:space="preserve">The adoption of these </w:t>
      </w:r>
      <w:r w:rsidR="003E4C5F" w:rsidRPr="003E4C5F">
        <w:rPr>
          <w:rFonts w:ascii="Angsana New" w:hAnsi="Angsana New"/>
        </w:rPr>
        <w:t>revised financial reporting standards</w:t>
      </w:r>
      <w:r w:rsidR="006471BD">
        <w:rPr>
          <w:rFonts w:ascii="Angsana New" w:hAnsi="Angsana New"/>
        </w:rPr>
        <w:t xml:space="preserve"> </w:t>
      </w:r>
      <w:r w:rsidR="00B50694" w:rsidRPr="003E4C5F">
        <w:rPr>
          <w:rFonts w:ascii="Angsana New" w:hAnsi="Angsana New"/>
        </w:rPr>
        <w:t>that has come into force</w:t>
      </w:r>
      <w:r w:rsidR="00B50694" w:rsidRPr="003E4C5F">
        <w:rPr>
          <w:rFonts w:ascii="Angsana New" w:hAnsi="Angsana New" w:hint="cs"/>
          <w:cs/>
        </w:rPr>
        <w:t xml:space="preserve"> </w:t>
      </w:r>
      <w:r w:rsidRPr="003E4C5F">
        <w:rPr>
          <w:rFonts w:ascii="Angsana New" w:hAnsi="Angsana New"/>
        </w:rPr>
        <w:t>does not have any significant impact on the Company’s and its subsidiaries’ financial statements</w:t>
      </w:r>
      <w:r w:rsidR="00E31EF4" w:rsidRPr="003E4C5F">
        <w:rPr>
          <w:rFonts w:ascii="Angsana New" w:hAnsi="Angsana New"/>
        </w:rPr>
        <w:t>.</w:t>
      </w:r>
    </w:p>
    <w:p w:rsidR="004B3182" w:rsidRPr="001B6694" w:rsidRDefault="00383C60" w:rsidP="00E00A6F">
      <w:pPr>
        <w:numPr>
          <w:ilvl w:val="0"/>
          <w:numId w:val="13"/>
        </w:numPr>
        <w:spacing w:before="240" w:after="120" w:line="380" w:lineRule="exact"/>
        <w:ind w:left="709" w:right="0" w:hanging="349"/>
        <w:contextualSpacing/>
        <w:jc w:val="thaiDistribute"/>
        <w:rPr>
          <w:rFonts w:ascii="Angsana New" w:eastAsia="Arial Unicode MS" w:hAnsi="Angsana New"/>
          <w:b/>
          <w:bCs/>
          <w:lang w:eastAsia="en-US"/>
        </w:rPr>
      </w:pPr>
      <w:r>
        <w:rPr>
          <w:rFonts w:ascii="Angsana New" w:eastAsia="Arial Unicode MS" w:hAnsi="Angsana New"/>
          <w:b/>
          <w:bCs/>
          <w:lang w:eastAsia="en-US"/>
        </w:rPr>
        <w:softHyphen/>
      </w:r>
      <w:r>
        <w:rPr>
          <w:rFonts w:ascii="Angsana New" w:eastAsia="Arial Unicode MS" w:hAnsi="Angsana New"/>
          <w:b/>
          <w:bCs/>
          <w:lang w:eastAsia="en-US"/>
        </w:rPr>
        <w:softHyphen/>
      </w:r>
      <w:r w:rsidR="004B3182" w:rsidRPr="001B6694">
        <w:rPr>
          <w:rFonts w:ascii="Angsana New" w:eastAsia="Arial Unicode MS" w:hAnsi="Angsana New"/>
          <w:b/>
          <w:bCs/>
          <w:lang w:eastAsia="en-US"/>
        </w:rPr>
        <w:t>Accounting Treatment Guidance on “Temporary relief measures on accounting alternatives in response to the impact of the COVID-19 situation”</w:t>
      </w:r>
    </w:p>
    <w:p w:rsidR="004B3182" w:rsidRPr="001B6694" w:rsidRDefault="004B3182" w:rsidP="00383C60">
      <w:pPr>
        <w:spacing w:before="240" w:line="240" w:lineRule="auto"/>
        <w:ind w:left="709" w:right="0"/>
        <w:jc w:val="thaiDistribute"/>
        <w:outlineLvl w:val="0"/>
        <w:rPr>
          <w:rFonts w:ascii="Angsana New" w:eastAsia="Times New Roman" w:hAnsi="Angsana New"/>
          <w:lang w:eastAsia="en-US"/>
        </w:rPr>
      </w:pPr>
      <w:r w:rsidRPr="001B6694">
        <w:rPr>
          <w:rFonts w:ascii="Angsana New" w:eastAsia="Times New Roman" w:hAnsi="Angsana New"/>
          <w:lang w:eastAsia="en-US"/>
        </w:rPr>
        <w:t xml:space="preserve">The Federation of Accounting Professions announced Accounting Treatment Guidance on “Temporary relief measures on accounting alternatives in response to the impact of the COVID-19 situation”. </w:t>
      </w:r>
    </w:p>
    <w:p w:rsidR="004B3182" w:rsidRPr="001B6694" w:rsidRDefault="004B3182" w:rsidP="004B3182">
      <w:pPr>
        <w:spacing w:before="120" w:line="240" w:lineRule="auto"/>
        <w:ind w:left="709" w:right="0"/>
        <w:jc w:val="thaiDistribute"/>
        <w:outlineLvl w:val="0"/>
        <w:rPr>
          <w:rFonts w:ascii="Angsana New" w:eastAsia="Times New Roman" w:hAnsi="Angsana New"/>
          <w:lang w:eastAsia="en-US"/>
        </w:rPr>
      </w:pPr>
      <w:r w:rsidRPr="001B6694">
        <w:rPr>
          <w:rFonts w:ascii="Angsana New" w:eastAsia="Times New Roman" w:hAnsi="Angsana New"/>
          <w:lang w:eastAsia="en-US"/>
        </w:rPr>
        <w:t>On April 22, 2020, the Accounting Treatment Guidance was announced in the Royal Gazette and it is effective for the financial statements prepared for reporting periods ending between January 1, 2020 and December 31, 2020.</w:t>
      </w:r>
    </w:p>
    <w:p w:rsidR="004B3182" w:rsidRPr="00971CA2" w:rsidRDefault="004B3182" w:rsidP="004B3182">
      <w:pPr>
        <w:spacing w:before="120" w:line="240" w:lineRule="auto"/>
        <w:ind w:left="709" w:right="0" w:firstLine="3"/>
        <w:jc w:val="thaiDistribute"/>
        <w:outlineLvl w:val="0"/>
        <w:rPr>
          <w:rFonts w:ascii="Angsana New" w:eastAsia="Arial Unicode MS" w:hAnsi="Angsana New"/>
          <w:lang w:eastAsia="en-US"/>
        </w:rPr>
      </w:pPr>
      <w:r w:rsidRPr="00971CA2">
        <w:rPr>
          <w:rFonts w:ascii="Angsana New" w:eastAsia="Arial Unicode MS" w:hAnsi="Angsana New"/>
          <w:lang w:eastAsia="en-US"/>
        </w:rPr>
        <w:t>The Group has elected to apply the following temporary relief measures on accounting alternatives:</w:t>
      </w:r>
    </w:p>
    <w:p w:rsidR="004B3182" w:rsidRDefault="004B3182" w:rsidP="00D261E4">
      <w:pPr>
        <w:spacing w:before="120" w:line="240" w:lineRule="auto"/>
        <w:ind w:left="990" w:right="-16" w:hanging="270"/>
        <w:jc w:val="thaiDistribute"/>
        <w:outlineLvl w:val="0"/>
        <w:rPr>
          <w:rFonts w:ascii="Angsana New" w:eastAsia="Arial Unicode MS" w:hAnsi="Angsana New"/>
          <w:lang w:eastAsia="en-US"/>
        </w:rPr>
      </w:pPr>
      <w:r w:rsidRPr="00971CA2">
        <w:rPr>
          <w:rFonts w:ascii="Angsana New" w:eastAsia="Arial Unicode MS" w:hAnsi="Angsana New"/>
          <w:lang w:eastAsia="en-US"/>
        </w:rPr>
        <w:t>-</w:t>
      </w:r>
      <w:r w:rsidRPr="00971CA2">
        <w:rPr>
          <w:rFonts w:ascii="Angsana New" w:eastAsia="Arial Unicode MS" w:hAnsi="Angsana New"/>
          <w:lang w:eastAsia="en-US"/>
        </w:rPr>
        <w:tab/>
        <w:t>Not to take into account forward-looking information when determining expected credit losses, in cases where the Group uses a simplified approach to determine expected credit losses.</w:t>
      </w:r>
    </w:p>
    <w:p w:rsidR="004B3182" w:rsidRDefault="004B3182" w:rsidP="00D261E4">
      <w:pPr>
        <w:spacing w:before="120" w:line="240" w:lineRule="auto"/>
        <w:ind w:left="990" w:right="-16" w:hanging="270"/>
        <w:jc w:val="thaiDistribute"/>
        <w:outlineLvl w:val="0"/>
        <w:rPr>
          <w:rFonts w:ascii="Angsana New" w:eastAsia="Arial Unicode MS" w:hAnsi="Angsana New"/>
          <w:lang w:eastAsia="en-US"/>
        </w:rPr>
      </w:pPr>
      <w:r>
        <w:rPr>
          <w:rFonts w:ascii="Angsana New" w:eastAsia="Arial Unicode MS" w:hAnsi="Angsana New"/>
          <w:lang w:eastAsia="en-US"/>
        </w:rPr>
        <w:t xml:space="preserve">- </w:t>
      </w:r>
      <w:r w:rsidRPr="00BE1949">
        <w:rPr>
          <w:rFonts w:ascii="Angsana New" w:eastAsia="Arial Unicode MS" w:hAnsi="Angsana New"/>
          <w:lang w:eastAsia="en-US"/>
        </w:rPr>
        <w:tab/>
        <w:t>To lightly weight information relating to the COVID-19 situation in applying the valuation technique to measure the fair value of financial assets in the form of equity instruments using Level 2 or Level 3 inputs.</w:t>
      </w:r>
    </w:p>
    <w:p w:rsidR="00235747" w:rsidRDefault="00235747" w:rsidP="004B3182">
      <w:pPr>
        <w:spacing w:before="120" w:line="240" w:lineRule="auto"/>
        <w:ind w:left="1276" w:right="-142" w:hanging="283"/>
        <w:jc w:val="thaiDistribute"/>
        <w:outlineLvl w:val="0"/>
        <w:rPr>
          <w:rFonts w:ascii="Angsana New" w:eastAsia="Arial Unicode MS" w:hAnsi="Angsana New"/>
          <w:lang w:eastAsia="en-US"/>
        </w:rPr>
      </w:pPr>
    </w:p>
    <w:p w:rsidR="00235747" w:rsidRDefault="00235747" w:rsidP="004B3182">
      <w:pPr>
        <w:spacing w:before="120" w:line="240" w:lineRule="auto"/>
        <w:ind w:left="1276" w:right="-142" w:hanging="283"/>
        <w:jc w:val="thaiDistribute"/>
        <w:outlineLvl w:val="0"/>
        <w:rPr>
          <w:rFonts w:ascii="Angsana New" w:eastAsia="Arial Unicode MS" w:hAnsi="Angsana New"/>
          <w:lang w:eastAsia="en-US"/>
        </w:rPr>
      </w:pPr>
    </w:p>
    <w:p w:rsidR="00235747" w:rsidRDefault="00235747" w:rsidP="004B3182">
      <w:pPr>
        <w:spacing w:before="120" w:line="240" w:lineRule="auto"/>
        <w:ind w:left="1276" w:right="-142" w:hanging="283"/>
        <w:jc w:val="thaiDistribute"/>
        <w:outlineLvl w:val="0"/>
        <w:rPr>
          <w:rFonts w:ascii="Angsana New" w:eastAsia="Arial Unicode MS" w:hAnsi="Angsana New"/>
          <w:lang w:eastAsia="en-US"/>
        </w:rPr>
      </w:pPr>
    </w:p>
    <w:p w:rsidR="007359EC" w:rsidRDefault="007359EC" w:rsidP="00235747">
      <w:pPr>
        <w:numPr>
          <w:ilvl w:val="0"/>
          <w:numId w:val="1"/>
        </w:numPr>
        <w:autoSpaceDE w:val="0"/>
        <w:autoSpaceDN w:val="0"/>
        <w:spacing w:line="240" w:lineRule="auto"/>
        <w:ind w:left="425" w:right="142" w:hanging="425"/>
        <w:jc w:val="left"/>
        <w:rPr>
          <w:rFonts w:ascii="Angsana New" w:hAnsi="Angsana New"/>
          <w:b/>
          <w:bCs/>
        </w:rPr>
      </w:pPr>
      <w:r w:rsidRPr="003D207D">
        <w:rPr>
          <w:rFonts w:ascii="Angsana New" w:hAnsi="Angsana New"/>
          <w:b/>
          <w:bCs/>
        </w:rPr>
        <w:t>SIGNIFICANT ACCOUNTING POLICIES</w:t>
      </w:r>
    </w:p>
    <w:p w:rsidR="00503192" w:rsidRPr="00503192" w:rsidRDefault="00503192" w:rsidP="00593D43">
      <w:pPr>
        <w:numPr>
          <w:ilvl w:val="1"/>
          <w:numId w:val="3"/>
        </w:numPr>
        <w:tabs>
          <w:tab w:val="left" w:pos="0"/>
          <w:tab w:val="left" w:pos="810"/>
        </w:tabs>
        <w:spacing w:before="120" w:line="380" w:lineRule="exact"/>
        <w:ind w:left="900" w:right="0" w:hanging="450"/>
        <w:rPr>
          <w:rFonts w:ascii="Angsana New" w:eastAsia="Arial Unicode MS" w:hAnsi="Angsana New"/>
          <w:b/>
          <w:bCs/>
        </w:rPr>
      </w:pPr>
      <w:r>
        <w:rPr>
          <w:rFonts w:ascii="Angsana New" w:eastAsia="Arial Unicode MS" w:hAnsi="Angsana New"/>
          <w:b/>
          <w:bCs/>
        </w:rPr>
        <w:t xml:space="preserve">Revenues </w:t>
      </w:r>
      <w:r w:rsidRPr="00590436">
        <w:rPr>
          <w:rFonts w:ascii="Angsana New" w:hAnsi="Angsana New"/>
          <w:b/>
          <w:bCs/>
        </w:rPr>
        <w:t>and expenses recognition</w:t>
      </w:r>
    </w:p>
    <w:p w:rsidR="00503192" w:rsidRDefault="00503192" w:rsidP="00503192">
      <w:pPr>
        <w:suppressAutoHyphens/>
        <w:spacing w:line="240" w:lineRule="auto"/>
        <w:ind w:left="851" w:right="-2"/>
        <w:jc w:val="thaiDistribute"/>
        <w:rPr>
          <w:rFonts w:ascii="Angsana New" w:hAnsi="Angsana New"/>
          <w:color w:val="000000"/>
          <w:lang w:eastAsia="th-TH"/>
        </w:rPr>
      </w:pPr>
      <w:r w:rsidRPr="00432746">
        <w:rPr>
          <w:rFonts w:ascii="Angsana New" w:hAnsi="Angsana New"/>
        </w:rPr>
        <w:t xml:space="preserve">Revenue is </w:t>
      </w:r>
      <w:proofErr w:type="spellStart"/>
      <w:r w:rsidRPr="00432746">
        <w:rPr>
          <w:rFonts w:ascii="Angsana New" w:hAnsi="Angsana New"/>
        </w:rPr>
        <w:t>recognised</w:t>
      </w:r>
      <w:proofErr w:type="spellEnd"/>
      <w:r w:rsidRPr="00432746">
        <w:rPr>
          <w:rFonts w:ascii="Angsana New" w:hAnsi="Angsana New"/>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rsidR="00503192" w:rsidRDefault="00503192" w:rsidP="00503192">
      <w:pPr>
        <w:suppressAutoHyphens/>
        <w:spacing w:before="120" w:line="240" w:lineRule="auto"/>
        <w:ind w:left="851" w:right="-2"/>
        <w:jc w:val="thaiDistribute"/>
        <w:rPr>
          <w:rFonts w:ascii="Angsana New" w:hAnsi="Angsana New"/>
        </w:rPr>
      </w:pPr>
      <w:r w:rsidRPr="00F72EC0">
        <w:rPr>
          <w:rFonts w:ascii="Angsana New" w:hAnsi="Angsana New"/>
        </w:rPr>
        <w:t xml:space="preserve">Revenue from sales of goods is </w:t>
      </w:r>
      <w:proofErr w:type="spellStart"/>
      <w:r w:rsidRPr="00F72EC0">
        <w:rPr>
          <w:rFonts w:ascii="Angsana New" w:hAnsi="Angsana New"/>
        </w:rPr>
        <w:t>recognised</w:t>
      </w:r>
      <w:proofErr w:type="spellEnd"/>
      <w:r w:rsidRPr="00F72EC0">
        <w:rPr>
          <w:rFonts w:ascii="Angsana New" w:hAnsi="Angsana New"/>
        </w:rPr>
        <w:t xml:space="preserve"> when a customer obtains control of the goods, generally on delivery of the goods to the customers, after deducting goods returns.</w:t>
      </w:r>
    </w:p>
    <w:p w:rsidR="00503192" w:rsidRPr="00590436" w:rsidRDefault="00503192" w:rsidP="00503192">
      <w:pPr>
        <w:suppressAutoHyphens/>
        <w:spacing w:before="120" w:line="240" w:lineRule="auto"/>
        <w:ind w:left="851" w:right="-2"/>
        <w:jc w:val="thaiDistribute"/>
        <w:rPr>
          <w:rFonts w:ascii="Angsana New" w:hAnsi="Angsana New"/>
          <w:color w:val="000000"/>
          <w:lang w:eastAsia="th-TH"/>
        </w:rPr>
      </w:pPr>
      <w:r w:rsidRPr="00590436">
        <w:rPr>
          <w:rFonts w:ascii="Angsana New" w:hAnsi="Angsana New"/>
        </w:rPr>
        <w:t>Subsidiary recognizes revenues from vessel operating on the proportion of time travelled compared with the total time to be taken of that trip.</w:t>
      </w:r>
    </w:p>
    <w:p w:rsidR="00503192" w:rsidRDefault="00503192" w:rsidP="00503192">
      <w:pPr>
        <w:suppressAutoHyphens/>
        <w:spacing w:before="120" w:line="240" w:lineRule="auto"/>
        <w:ind w:left="851" w:right="-2"/>
        <w:rPr>
          <w:rFonts w:ascii="Angsana New" w:hAnsi="Angsana New"/>
        </w:rPr>
      </w:pPr>
      <w:r w:rsidRPr="00590436">
        <w:rPr>
          <w:rFonts w:ascii="Angsana New" w:hAnsi="Angsana New"/>
        </w:rPr>
        <w:t>Subsidiary recognizes revenues from loading of goods, revenue from warehousing and other services when those services are already rendered.</w:t>
      </w:r>
    </w:p>
    <w:p w:rsidR="00503192" w:rsidRDefault="00503192" w:rsidP="00503192">
      <w:pPr>
        <w:suppressAutoHyphens/>
        <w:spacing w:before="120" w:line="240" w:lineRule="auto"/>
        <w:ind w:left="851" w:right="-2"/>
        <w:rPr>
          <w:rFonts w:ascii="Angsana New" w:hAnsi="Angsana New"/>
        </w:rPr>
      </w:pPr>
      <w:r w:rsidRPr="00590436">
        <w:rPr>
          <w:rFonts w:ascii="Angsana New" w:hAnsi="Angsana New"/>
        </w:rPr>
        <w:t>The Company and subsidiaries recognize other revenues and expenses on an accrual basis</w:t>
      </w:r>
      <w:r>
        <w:rPr>
          <w:rFonts w:ascii="Angsana New" w:hAnsi="Angsana New"/>
        </w:rPr>
        <w:t>.</w:t>
      </w:r>
    </w:p>
    <w:p w:rsidR="00503192" w:rsidRDefault="00503192" w:rsidP="00CC5295">
      <w:pPr>
        <w:numPr>
          <w:ilvl w:val="1"/>
          <w:numId w:val="3"/>
        </w:numPr>
        <w:spacing w:before="120" w:line="240" w:lineRule="auto"/>
        <w:ind w:left="810" w:right="142"/>
        <w:jc w:val="left"/>
        <w:rPr>
          <w:rFonts w:ascii="Angsana New" w:hAnsi="Angsana New"/>
          <w:b/>
          <w:bCs/>
        </w:rPr>
      </w:pPr>
      <w:r>
        <w:rPr>
          <w:rFonts w:ascii="Angsana New" w:eastAsia="Arial Unicode MS" w:hAnsi="Angsana New"/>
          <w:b/>
          <w:bCs/>
        </w:rPr>
        <w:t xml:space="preserve">Cash </w:t>
      </w:r>
      <w:r>
        <w:rPr>
          <w:rFonts w:ascii="Angsana New" w:hAnsi="Angsana New"/>
          <w:b/>
          <w:bCs/>
        </w:rPr>
        <w:t>and cash equivalents</w:t>
      </w:r>
    </w:p>
    <w:p w:rsidR="00503192" w:rsidRDefault="00503192" w:rsidP="00593D43">
      <w:pPr>
        <w:suppressAutoHyphens/>
        <w:spacing w:before="120" w:line="240" w:lineRule="auto"/>
        <w:ind w:left="810" w:right="-2"/>
        <w:jc w:val="thaiDistribute"/>
        <w:rPr>
          <w:rFonts w:ascii="Angsana New" w:hAnsi="Angsana New"/>
        </w:rPr>
      </w:pPr>
      <w:r>
        <w:rPr>
          <w:rFonts w:ascii="Angsana New" w:hAnsi="Angsana New"/>
        </w:rPr>
        <w:t>Cash and cash equivalents comprise cash on hand, cash at bank, bank deposit with an original maturity of three months or less and not subject to withdrawal restrictions.</w:t>
      </w:r>
    </w:p>
    <w:p w:rsidR="00503192" w:rsidRDefault="00503192" w:rsidP="00593D43">
      <w:pPr>
        <w:numPr>
          <w:ilvl w:val="1"/>
          <w:numId w:val="3"/>
        </w:numPr>
        <w:tabs>
          <w:tab w:val="left" w:pos="0"/>
        </w:tabs>
        <w:spacing w:before="120" w:line="380" w:lineRule="exact"/>
        <w:ind w:left="810" w:right="0"/>
        <w:rPr>
          <w:rFonts w:ascii="Angsana New" w:eastAsia="Arial Unicode MS" w:hAnsi="Angsana New"/>
          <w:b/>
          <w:bCs/>
        </w:rPr>
      </w:pPr>
      <w:r w:rsidRPr="00503192">
        <w:rPr>
          <w:rFonts w:ascii="Angsana New" w:eastAsia="Arial Unicode MS" w:hAnsi="Angsana New"/>
          <w:b/>
          <w:bCs/>
        </w:rPr>
        <w:t>Current investments</w:t>
      </w:r>
    </w:p>
    <w:p w:rsidR="00503192" w:rsidRPr="00503192" w:rsidRDefault="00503192" w:rsidP="00593D43">
      <w:pPr>
        <w:spacing w:before="120" w:line="240" w:lineRule="auto"/>
        <w:ind w:left="0" w:right="142" w:firstLine="810"/>
        <w:jc w:val="left"/>
        <w:rPr>
          <w:rFonts w:ascii="Angsana New" w:hAnsi="Angsana New"/>
        </w:rPr>
      </w:pPr>
      <w:r w:rsidRPr="00503192">
        <w:rPr>
          <w:rFonts w:ascii="Angsana New" w:hAnsi="Angsana New"/>
        </w:rPr>
        <w:t>Current investments consist of bank deposits over 3 months and up to 1 year.</w:t>
      </w:r>
    </w:p>
    <w:p w:rsidR="00503192" w:rsidRDefault="00503192" w:rsidP="00593D43">
      <w:pPr>
        <w:tabs>
          <w:tab w:val="left" w:pos="0"/>
        </w:tabs>
        <w:spacing w:before="120" w:line="380" w:lineRule="exact"/>
        <w:ind w:left="810" w:right="0"/>
        <w:rPr>
          <w:rFonts w:ascii="Angsana New" w:hAnsi="Angsana New"/>
        </w:rPr>
      </w:pPr>
      <w:r w:rsidRPr="00503192">
        <w:rPr>
          <w:rFonts w:ascii="Angsana New" w:hAnsi="Angsana New"/>
        </w:rPr>
        <w:t>Investments in Open-end Fund are considered as trading securities, stated at fair value. Cost of trading securities disposed during the year is calculated by the weighted average method.</w:t>
      </w:r>
    </w:p>
    <w:p w:rsidR="004B3182" w:rsidRPr="00DA6E4A" w:rsidRDefault="004B3182" w:rsidP="004B3182">
      <w:pPr>
        <w:numPr>
          <w:ilvl w:val="1"/>
          <w:numId w:val="3"/>
        </w:numPr>
        <w:tabs>
          <w:tab w:val="left" w:pos="0"/>
        </w:tabs>
        <w:spacing w:before="120" w:line="380" w:lineRule="exact"/>
        <w:ind w:left="810" w:right="0"/>
        <w:rPr>
          <w:rFonts w:ascii="Angsana New" w:hAnsi="Angsana New"/>
          <w:b/>
          <w:bCs/>
        </w:rPr>
      </w:pPr>
      <w:r w:rsidRPr="00DA6E4A">
        <w:rPr>
          <w:rFonts w:ascii="Angsana New" w:hAnsi="Angsana New"/>
          <w:b/>
          <w:bCs/>
        </w:rPr>
        <w:t>Trade and other accounts receivable</w:t>
      </w:r>
    </w:p>
    <w:p w:rsidR="00952F6A" w:rsidRPr="00952F6A" w:rsidRDefault="00952F6A" w:rsidP="00952F6A">
      <w:pPr>
        <w:suppressAutoHyphens/>
        <w:spacing w:before="120" w:line="240" w:lineRule="auto"/>
        <w:ind w:left="851" w:right="-2"/>
        <w:rPr>
          <w:rFonts w:ascii="Angsana New" w:hAnsi="Angsana New"/>
          <w:color w:val="000000"/>
          <w:lang w:eastAsia="th-TH"/>
        </w:rPr>
      </w:pPr>
      <w:r w:rsidRPr="00952F6A">
        <w:rPr>
          <w:rFonts w:ascii="Angsana New" w:hAnsi="Angsana New"/>
          <w:color w:val="000000"/>
          <w:lang w:eastAsia="th-TH"/>
        </w:rPr>
        <w:t>Trade receivables are presented at amount of receive payment for sales and services.</w:t>
      </w:r>
    </w:p>
    <w:p w:rsidR="00952F6A" w:rsidRPr="00952F6A" w:rsidRDefault="00952F6A" w:rsidP="00952F6A">
      <w:pPr>
        <w:suppressAutoHyphens/>
        <w:spacing w:before="120" w:line="240" w:lineRule="auto"/>
        <w:ind w:left="851" w:right="-2"/>
        <w:rPr>
          <w:rFonts w:ascii="Angsana New" w:hAnsi="Angsana New"/>
          <w:color w:val="000000"/>
          <w:lang w:eastAsia="th-TH"/>
        </w:rPr>
      </w:pPr>
      <w:r w:rsidRPr="00952F6A">
        <w:rPr>
          <w:rFonts w:ascii="Angsana New" w:hAnsi="Angsana New"/>
          <w:color w:val="000000"/>
          <w:lang w:eastAsia="th-TH"/>
        </w:rPr>
        <w:t xml:space="preserve">Trade </w:t>
      </w:r>
      <w:r w:rsidR="00D463DF" w:rsidRPr="00D463DF">
        <w:rPr>
          <w:rFonts w:ascii="Angsana New" w:hAnsi="Angsana New"/>
          <w:color w:val="000000"/>
          <w:lang w:eastAsia="th-TH"/>
        </w:rPr>
        <w:t>and other accounts receivable</w:t>
      </w:r>
      <w:r w:rsidRPr="00952F6A">
        <w:rPr>
          <w:rFonts w:ascii="Angsana New" w:hAnsi="Angsana New"/>
          <w:color w:val="000000"/>
          <w:lang w:eastAsia="th-TH"/>
        </w:rPr>
        <w:t xml:space="preserve"> are recognized initially at the amount of consideration that is unconditional, unless they contain significant financing component when they are recognized at fair value through profit or loss.</w:t>
      </w:r>
    </w:p>
    <w:p w:rsidR="00952F6A" w:rsidRDefault="00952F6A" w:rsidP="00952F6A">
      <w:pPr>
        <w:suppressAutoHyphens/>
        <w:spacing w:before="120" w:line="240" w:lineRule="auto"/>
        <w:ind w:left="851" w:right="-2"/>
        <w:rPr>
          <w:rFonts w:ascii="Angsana New" w:hAnsi="Angsana New"/>
          <w:color w:val="000000"/>
          <w:lang w:eastAsia="th-TH"/>
        </w:rPr>
      </w:pPr>
      <w:r w:rsidRPr="00952F6A">
        <w:rPr>
          <w:rFonts w:ascii="Angsana New" w:hAnsi="Angsana New"/>
          <w:color w:val="000000"/>
          <w:lang w:eastAsia="th-TH"/>
        </w:rPr>
        <w:t xml:space="preserve">The Company applies the simplified approach to </w:t>
      </w:r>
      <w:r w:rsidR="00361781">
        <w:rPr>
          <w:rFonts w:ascii="Angsana New" w:hAnsi="Angsana New"/>
          <w:color w:val="000000"/>
          <w:lang w:eastAsia="th-TH"/>
        </w:rPr>
        <w:t>principles of TFRS</w:t>
      </w:r>
      <w:r w:rsidR="00E71806">
        <w:rPr>
          <w:rFonts w:ascii="Angsana New" w:hAnsi="Angsana New"/>
          <w:color w:val="000000"/>
          <w:lang w:eastAsia="th-TH"/>
        </w:rPr>
        <w:t xml:space="preserve"> 9 </w:t>
      </w:r>
      <w:r w:rsidRPr="00952F6A">
        <w:rPr>
          <w:rFonts w:ascii="Angsana New" w:hAnsi="Angsana New"/>
          <w:color w:val="000000"/>
          <w:lang w:eastAsia="th-TH"/>
        </w:rPr>
        <w:t>measurement expected credit losses, which requires expected lifetime losses to be recognized from initial recognition of trade receivables.</w:t>
      </w:r>
    </w:p>
    <w:p w:rsidR="00503192" w:rsidRDefault="00503192" w:rsidP="00593D43">
      <w:pPr>
        <w:numPr>
          <w:ilvl w:val="1"/>
          <w:numId w:val="3"/>
        </w:numPr>
        <w:tabs>
          <w:tab w:val="left" w:pos="0"/>
        </w:tabs>
        <w:spacing w:before="120" w:line="380" w:lineRule="exact"/>
        <w:ind w:left="810" w:right="0"/>
        <w:rPr>
          <w:rFonts w:ascii="Angsana New" w:eastAsia="Arial Unicode MS" w:hAnsi="Angsana New"/>
          <w:b/>
          <w:bCs/>
        </w:rPr>
      </w:pPr>
      <w:r>
        <w:rPr>
          <w:rFonts w:ascii="Angsana New" w:eastAsia="Arial Unicode MS" w:hAnsi="Angsana New"/>
          <w:b/>
          <w:bCs/>
        </w:rPr>
        <w:t>Inventories</w:t>
      </w:r>
    </w:p>
    <w:p w:rsidR="00503192" w:rsidRPr="00A95754" w:rsidRDefault="00503192" w:rsidP="00593D43">
      <w:pPr>
        <w:suppressAutoHyphens/>
        <w:spacing w:line="240" w:lineRule="auto"/>
        <w:ind w:left="810" w:right="-2"/>
        <w:jc w:val="left"/>
        <w:rPr>
          <w:rFonts w:ascii="Angsana New" w:hAnsi="Angsana New"/>
          <w:color w:val="000000"/>
          <w:highlight w:val="yellow"/>
          <w:lang w:eastAsia="th-TH"/>
        </w:rPr>
      </w:pPr>
      <w:r w:rsidRPr="00A95754">
        <w:rPr>
          <w:rFonts w:ascii="Angsana New" w:hAnsi="Angsana New"/>
        </w:rPr>
        <w:t>Finished goods and raw materials are stated at cost or net realizable value, whichever is the lower. Cost is determined by the weighted average method.</w:t>
      </w:r>
    </w:p>
    <w:p w:rsidR="00503192" w:rsidRPr="00A95754" w:rsidRDefault="00503192" w:rsidP="00593D43">
      <w:pPr>
        <w:suppressAutoHyphens/>
        <w:spacing w:before="120" w:after="120" w:line="240" w:lineRule="auto"/>
        <w:ind w:left="810" w:right="0"/>
        <w:rPr>
          <w:rFonts w:ascii="Angsana New" w:hAnsi="Angsana New"/>
          <w:color w:val="000000"/>
          <w:highlight w:val="yellow"/>
          <w:lang w:eastAsia="th-TH"/>
        </w:rPr>
      </w:pPr>
      <w:r w:rsidRPr="00A95754">
        <w:rPr>
          <w:rFonts w:ascii="Angsana New" w:hAnsi="Angsana New"/>
        </w:rPr>
        <w:t>Goods in process are stated at average cost of raw materials plus wages and manufacturing expenses.</w:t>
      </w:r>
    </w:p>
    <w:p w:rsidR="00503192" w:rsidRDefault="00503192" w:rsidP="00593D43">
      <w:pPr>
        <w:suppressAutoHyphens/>
        <w:spacing w:line="240" w:lineRule="auto"/>
        <w:ind w:left="810" w:right="-2"/>
        <w:rPr>
          <w:rFonts w:ascii="Angsana New" w:hAnsi="Angsana New"/>
        </w:rPr>
      </w:pPr>
      <w:r w:rsidRPr="00A95754">
        <w:rPr>
          <w:rFonts w:ascii="Angsana New" w:hAnsi="Angsana New"/>
        </w:rPr>
        <w:t xml:space="preserve">The Company set up the </w:t>
      </w:r>
      <w:r>
        <w:rPr>
          <w:rFonts w:ascii="Angsana New" w:hAnsi="Angsana New"/>
        </w:rPr>
        <w:t>a</w:t>
      </w:r>
      <w:r w:rsidRPr="001767F3">
        <w:rPr>
          <w:rFonts w:ascii="Angsana New" w:hAnsi="Angsana New"/>
        </w:rPr>
        <w:t>llowance for devaluation of inventories</w:t>
      </w:r>
      <w:r>
        <w:rPr>
          <w:rFonts w:ascii="Angsana New" w:hAnsi="Angsana New"/>
        </w:rPr>
        <w:t xml:space="preserve"> </w:t>
      </w:r>
      <w:r w:rsidRPr="00A95754">
        <w:rPr>
          <w:rFonts w:ascii="Angsana New" w:hAnsi="Angsana New"/>
        </w:rPr>
        <w:t>for the deteriorated goods and expected to be unsalable.</w:t>
      </w:r>
    </w:p>
    <w:p w:rsidR="00235747" w:rsidRDefault="00235747" w:rsidP="00593D43">
      <w:pPr>
        <w:suppressAutoHyphens/>
        <w:spacing w:line="240" w:lineRule="auto"/>
        <w:ind w:left="810" w:right="-2"/>
        <w:rPr>
          <w:rFonts w:ascii="Angsana New" w:hAnsi="Angsana New"/>
          <w:color w:val="000000"/>
          <w:lang w:eastAsia="th-TH"/>
        </w:rPr>
      </w:pPr>
    </w:p>
    <w:p w:rsidR="00235747" w:rsidRDefault="00235747" w:rsidP="00235747">
      <w:pPr>
        <w:tabs>
          <w:tab w:val="left" w:pos="0"/>
        </w:tabs>
        <w:spacing w:before="120" w:line="380" w:lineRule="exact"/>
        <w:ind w:left="810" w:right="0"/>
        <w:rPr>
          <w:rFonts w:ascii="Angsana New" w:eastAsia="Arial Unicode MS" w:hAnsi="Angsana New"/>
          <w:b/>
          <w:bCs/>
        </w:rPr>
      </w:pPr>
    </w:p>
    <w:p w:rsidR="00503192" w:rsidRDefault="00503192" w:rsidP="00593D43">
      <w:pPr>
        <w:numPr>
          <w:ilvl w:val="1"/>
          <w:numId w:val="3"/>
        </w:numPr>
        <w:tabs>
          <w:tab w:val="left" w:pos="0"/>
        </w:tabs>
        <w:spacing w:before="120" w:line="380" w:lineRule="exact"/>
        <w:ind w:left="810" w:right="0"/>
        <w:rPr>
          <w:rFonts w:ascii="Angsana New" w:eastAsia="Arial Unicode MS" w:hAnsi="Angsana New"/>
          <w:b/>
          <w:bCs/>
        </w:rPr>
      </w:pPr>
      <w:r>
        <w:rPr>
          <w:rFonts w:ascii="Angsana New" w:eastAsia="Arial Unicode MS" w:hAnsi="Angsana New"/>
          <w:b/>
          <w:bCs/>
        </w:rPr>
        <w:t>Oil supplies</w:t>
      </w:r>
    </w:p>
    <w:p w:rsidR="00503192" w:rsidRDefault="00503192" w:rsidP="00593D43">
      <w:pPr>
        <w:suppressAutoHyphens/>
        <w:spacing w:before="120" w:line="240" w:lineRule="auto"/>
        <w:ind w:left="810" w:right="-2"/>
        <w:jc w:val="thaiDistribute"/>
        <w:rPr>
          <w:rFonts w:ascii="Angsana New" w:hAnsi="Angsana New"/>
        </w:rPr>
      </w:pPr>
      <w:r w:rsidRPr="005D70B9">
        <w:rPr>
          <w:rFonts w:ascii="Angsana New" w:hAnsi="Angsana New"/>
        </w:rPr>
        <w:t xml:space="preserve">Oil supply is valued at the lower of cost by the weighted average method and net </w:t>
      </w:r>
      <w:proofErr w:type="spellStart"/>
      <w:r w:rsidRPr="005D70B9">
        <w:rPr>
          <w:rFonts w:ascii="Angsana New" w:hAnsi="Angsana New"/>
        </w:rPr>
        <w:t>realisable</w:t>
      </w:r>
      <w:proofErr w:type="spellEnd"/>
      <w:r w:rsidRPr="005D70B9">
        <w:rPr>
          <w:rFonts w:ascii="Angsana New" w:hAnsi="Angsana New"/>
        </w:rPr>
        <w:t xml:space="preserve"> value and is charged to vessel op</w:t>
      </w:r>
      <w:r>
        <w:rPr>
          <w:rFonts w:ascii="Angsana New" w:hAnsi="Angsana New"/>
        </w:rPr>
        <w:t>erating costs whenever consumed</w:t>
      </w:r>
      <w:r w:rsidRPr="00A95754">
        <w:rPr>
          <w:rFonts w:ascii="Angsana New" w:hAnsi="Angsana New"/>
        </w:rPr>
        <w:t>.</w:t>
      </w:r>
    </w:p>
    <w:p w:rsidR="004B3182" w:rsidRPr="00235747" w:rsidRDefault="004B3182" w:rsidP="004B3182">
      <w:pPr>
        <w:numPr>
          <w:ilvl w:val="1"/>
          <w:numId w:val="3"/>
        </w:numPr>
        <w:tabs>
          <w:tab w:val="left" w:pos="0"/>
        </w:tabs>
        <w:spacing w:before="120" w:line="380" w:lineRule="exact"/>
        <w:ind w:left="810" w:right="0"/>
        <w:rPr>
          <w:rFonts w:ascii="Angsana New" w:hAnsi="Angsana New"/>
          <w:b/>
          <w:bCs/>
          <w:cs/>
        </w:rPr>
      </w:pPr>
      <w:r w:rsidRPr="00235747">
        <w:rPr>
          <w:rFonts w:ascii="Angsana New" w:hAnsi="Angsana New"/>
          <w:b/>
          <w:bCs/>
        </w:rPr>
        <w:t>Financial assets and financial liabilities</w:t>
      </w:r>
    </w:p>
    <w:p w:rsidR="004B3182" w:rsidRPr="00235747" w:rsidRDefault="004B3182" w:rsidP="004B3182">
      <w:pPr>
        <w:spacing w:before="120" w:line="240" w:lineRule="auto"/>
        <w:ind w:left="810" w:right="28"/>
        <w:jc w:val="thaiDistribute"/>
        <w:rPr>
          <w:rFonts w:ascii="Angsana New" w:hAnsi="Angsana New"/>
          <w:b/>
          <w:bCs/>
        </w:rPr>
      </w:pPr>
      <w:r w:rsidRPr="00235747">
        <w:rPr>
          <w:rFonts w:ascii="Angsana New" w:hAnsi="Angsana New"/>
          <w:b/>
          <w:bCs/>
        </w:rPr>
        <w:t>Classification and measurement of financial assets and financial liabilities</w:t>
      </w:r>
    </w:p>
    <w:p w:rsidR="004B3182" w:rsidRPr="00361781" w:rsidRDefault="004B3182" w:rsidP="004B3182">
      <w:pPr>
        <w:spacing w:before="120" w:line="240" w:lineRule="auto"/>
        <w:ind w:left="810" w:right="28"/>
        <w:jc w:val="thaiDistribute"/>
        <w:rPr>
          <w:rFonts w:ascii="Angsana New" w:hAnsi="Angsana New"/>
          <w:b/>
          <w:bCs/>
          <w:i/>
          <w:iCs/>
        </w:rPr>
      </w:pPr>
      <w:r w:rsidRPr="00361781">
        <w:rPr>
          <w:rFonts w:ascii="Angsana New" w:hAnsi="Angsana New"/>
          <w:b/>
          <w:bCs/>
          <w:i/>
          <w:iCs/>
        </w:rPr>
        <w:t>Classification</w:t>
      </w:r>
    </w:p>
    <w:p w:rsidR="004B3182" w:rsidRPr="00361781"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361781">
        <w:rPr>
          <w:rFonts w:ascii="Angsana New" w:hAnsi="Angsana New"/>
          <w:sz w:val="28"/>
          <w:szCs w:val="28"/>
          <w:lang w:val="en-GB"/>
        </w:rPr>
        <w:t>The Classification depends on the entity’s business model for managing the financial assets and the contractual term of cash flows of financial assets.</w:t>
      </w:r>
    </w:p>
    <w:p w:rsidR="004B3182" w:rsidRPr="00361781"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361781">
        <w:rPr>
          <w:rFonts w:ascii="Angsana New" w:hAnsi="Angsana New"/>
          <w:sz w:val="28"/>
          <w:szCs w:val="28"/>
          <w:lang w:val="en-GB"/>
        </w:rPr>
        <w:t>The Company classifies its financial assets in the following measurement categories:</w:t>
      </w:r>
    </w:p>
    <w:p w:rsidR="004B3182" w:rsidRPr="00361781" w:rsidRDefault="004B3182" w:rsidP="004B3182">
      <w:pPr>
        <w:numPr>
          <w:ilvl w:val="0"/>
          <w:numId w:val="15"/>
        </w:numPr>
        <w:autoSpaceDE w:val="0"/>
        <w:autoSpaceDN w:val="0"/>
        <w:spacing w:before="120" w:line="240" w:lineRule="auto"/>
        <w:ind w:left="993" w:right="28" w:hanging="183"/>
        <w:jc w:val="thaiDistribute"/>
        <w:rPr>
          <w:rFonts w:ascii="Angsana New" w:hAnsi="Angsana New"/>
        </w:rPr>
      </w:pPr>
      <w:r w:rsidRPr="00361781">
        <w:rPr>
          <w:rFonts w:ascii="Angsana New" w:hAnsi="Angsana New"/>
        </w:rPr>
        <w:t>Those to be measured subsequently at fair value (either through OCI or through profit or loss), and</w:t>
      </w:r>
    </w:p>
    <w:p w:rsidR="004B3182" w:rsidRPr="00361781" w:rsidRDefault="00235747" w:rsidP="004B3182">
      <w:pPr>
        <w:numPr>
          <w:ilvl w:val="0"/>
          <w:numId w:val="15"/>
        </w:numPr>
        <w:autoSpaceDE w:val="0"/>
        <w:autoSpaceDN w:val="0"/>
        <w:spacing w:before="120" w:line="240" w:lineRule="auto"/>
        <w:ind w:left="994" w:right="29" w:hanging="183"/>
        <w:jc w:val="thaiDistribute"/>
        <w:rPr>
          <w:rFonts w:ascii="Angsana New" w:hAnsi="Angsana New"/>
        </w:rPr>
      </w:pPr>
      <w:r w:rsidRPr="00361781">
        <w:rPr>
          <w:rFonts w:ascii="Angsana New" w:hAnsi="Angsana New" w:hint="cs"/>
          <w:cs/>
        </w:rPr>
        <w:t xml:space="preserve"> </w:t>
      </w:r>
      <w:r w:rsidR="004B3182" w:rsidRPr="00361781">
        <w:rPr>
          <w:rFonts w:ascii="Angsana New" w:hAnsi="Angsana New"/>
        </w:rPr>
        <w:t>Those to be measured at amortized cost.</w:t>
      </w:r>
    </w:p>
    <w:p w:rsidR="004B3182" w:rsidRPr="00361781"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361781">
        <w:rPr>
          <w:rFonts w:ascii="Angsana New" w:hAnsi="Angsana New"/>
          <w:sz w:val="28"/>
          <w:szCs w:val="28"/>
          <w:lang w:val="en-GB"/>
        </w:rPr>
        <w:t>The Company must reclassify debt investments when the Company change its business model for managing those assets.</w:t>
      </w:r>
    </w:p>
    <w:p w:rsidR="004B3182" w:rsidRPr="00361781"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361781">
        <w:rPr>
          <w:rFonts w:ascii="Angsana New" w:hAnsi="Angsana New"/>
          <w:sz w:val="28"/>
          <w:szCs w:val="28"/>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rsidR="004B3182" w:rsidRPr="00361781" w:rsidRDefault="004B3182" w:rsidP="004B3182">
      <w:pPr>
        <w:spacing w:before="120" w:line="240" w:lineRule="auto"/>
        <w:ind w:left="810" w:right="28"/>
        <w:jc w:val="thaiDistribute"/>
        <w:rPr>
          <w:rFonts w:ascii="Angsana New" w:hAnsi="Angsana New"/>
          <w:b/>
          <w:bCs/>
          <w:i/>
          <w:iCs/>
        </w:rPr>
      </w:pPr>
      <w:r w:rsidRPr="00361781">
        <w:rPr>
          <w:rFonts w:ascii="Angsana New" w:hAnsi="Angsana New"/>
          <w:b/>
          <w:bCs/>
          <w:i/>
          <w:iCs/>
        </w:rPr>
        <w:t>Measurement</w:t>
      </w:r>
    </w:p>
    <w:p w:rsidR="004B3182" w:rsidRPr="00361781"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361781">
        <w:rPr>
          <w:rFonts w:ascii="Angsana New" w:hAnsi="Angsana New"/>
          <w:sz w:val="28"/>
          <w:szCs w:val="28"/>
          <w:lang w:val="en-GB"/>
        </w:rPr>
        <w:t>At initial recognition, the Company measures a financial asset or financial liability at it fair value plus, in the case of a financial asset or financial liability not at fair value through profit or loss (FVPL), transaction costs that are directly attributable to the acquisition of the financial asset or financial liability. Transaction costs of financial assets carried at FVPL are expensed in profit or loss.</w:t>
      </w:r>
    </w:p>
    <w:p w:rsidR="004B3182" w:rsidRPr="00361781"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361781">
        <w:rPr>
          <w:rFonts w:ascii="Angsana New" w:hAnsi="Angsana New"/>
          <w:sz w:val="28"/>
          <w:szCs w:val="28"/>
        </w:rPr>
        <w:t>For Subsequent measurement of debt instruments, there are 3 measurement categories into which the Company classifies its debt instruments:</w:t>
      </w:r>
    </w:p>
    <w:p w:rsidR="004B3182" w:rsidRPr="00235747" w:rsidRDefault="004B3182" w:rsidP="004B3182">
      <w:pPr>
        <w:numPr>
          <w:ilvl w:val="0"/>
          <w:numId w:val="16"/>
        </w:numPr>
        <w:spacing w:before="120" w:line="240" w:lineRule="auto"/>
        <w:ind w:left="994" w:right="0" w:hanging="184"/>
        <w:jc w:val="thaiDistribute"/>
        <w:rPr>
          <w:rFonts w:ascii="Angsana New" w:eastAsia="Arial Unicode MS" w:hAnsi="Angsana New"/>
        </w:rPr>
      </w:pPr>
      <w:r w:rsidRPr="00235747">
        <w:rPr>
          <w:rFonts w:ascii="Angsana New" w:hAnsi="Angsana New" w:hint="cs"/>
          <w:cs/>
        </w:rPr>
        <w:t xml:space="preserve"> </w:t>
      </w:r>
      <w:proofErr w:type="spellStart"/>
      <w:r w:rsidRPr="00235747">
        <w:rPr>
          <w:rFonts w:ascii="Angsana New" w:hAnsi="Angsana New"/>
        </w:rPr>
        <w:t>Amortised</w:t>
      </w:r>
      <w:proofErr w:type="spellEnd"/>
      <w:r w:rsidRPr="00235747">
        <w:rPr>
          <w:rFonts w:ascii="Angsana New" w:hAnsi="Angsana New"/>
        </w:rPr>
        <w:t xml:space="preserve"> cost</w:t>
      </w:r>
      <w:r w:rsidRPr="00235747">
        <w:rPr>
          <w:rFonts w:ascii="Angsana New" w:hAnsi="Angsana New"/>
          <w:cs/>
        </w:rPr>
        <w:t xml:space="preserve"> – </w:t>
      </w:r>
      <w:r w:rsidRPr="00235747">
        <w:rPr>
          <w:rFonts w:ascii="Angsana New" w:hAnsi="Angsana New"/>
        </w:rPr>
        <w:t>Assets that are held for collection of contractual cash flow, where</w:t>
      </w:r>
      <w:r w:rsidRPr="00235747">
        <w:rPr>
          <w:rFonts w:ascii="Angsana New" w:hAnsi="Angsana New" w:hint="cs"/>
          <w:cs/>
        </w:rPr>
        <w:t xml:space="preserve"> </w:t>
      </w:r>
      <w:r w:rsidRPr="00235747">
        <w:rPr>
          <w:rFonts w:ascii="Angsana New" w:hAnsi="Angsana New"/>
        </w:rPr>
        <w:t xml:space="preserve">those cash flows represent solely payments of principal and interest, are measurement at amortized cost. Interest income from these financial assets is included in finance income using the effective interest rate method. Any gain or loss arising on </w:t>
      </w:r>
      <w:proofErr w:type="spellStart"/>
      <w:r w:rsidRPr="00235747">
        <w:rPr>
          <w:rFonts w:ascii="Angsana New" w:hAnsi="Angsana New"/>
        </w:rPr>
        <w:t>derecognition</w:t>
      </w:r>
      <w:proofErr w:type="spellEnd"/>
      <w:r w:rsidRPr="00235747">
        <w:rPr>
          <w:rFonts w:ascii="Angsana New" w:hAnsi="Angsana New"/>
        </w:rPr>
        <w:t xml:space="preserve"> is </w:t>
      </w:r>
      <w:proofErr w:type="spellStart"/>
      <w:r w:rsidRPr="00235747">
        <w:rPr>
          <w:rFonts w:ascii="Angsana New" w:hAnsi="Angsana New"/>
        </w:rPr>
        <w:t>recognised</w:t>
      </w:r>
      <w:proofErr w:type="spellEnd"/>
      <w:r w:rsidRPr="00235747">
        <w:rPr>
          <w:rFonts w:ascii="Angsana New" w:hAnsi="Angsana New"/>
        </w:rPr>
        <w:t xml:space="preserve"> directly in profit or loss and presented in other gain/ (losses) together with foreign exchange gains and losses. Impairment losses are presented in profit or loss.</w:t>
      </w:r>
    </w:p>
    <w:p w:rsidR="004B3182" w:rsidRPr="00CA1D82" w:rsidRDefault="004B3182" w:rsidP="004B3182">
      <w:pPr>
        <w:numPr>
          <w:ilvl w:val="0"/>
          <w:numId w:val="16"/>
        </w:numPr>
        <w:spacing w:before="120" w:line="240" w:lineRule="auto"/>
        <w:ind w:left="994" w:right="0" w:hanging="274"/>
        <w:jc w:val="thaiDistribute"/>
        <w:rPr>
          <w:rFonts w:ascii="Angsana New" w:hAnsi="Angsana New"/>
        </w:rPr>
      </w:pPr>
      <w:r w:rsidRPr="00235747">
        <w:rPr>
          <w:rFonts w:ascii="Angsana New" w:hAnsi="Angsana New" w:hint="cs"/>
          <w:cs/>
        </w:rPr>
        <w:t xml:space="preserve"> </w:t>
      </w:r>
      <w:r w:rsidRPr="00235747">
        <w:rPr>
          <w:rFonts w:ascii="Angsana New" w:hAnsi="Angsana New"/>
          <w:i/>
          <w:iCs/>
        </w:rPr>
        <w:t>Fair value through other comprehensive income</w:t>
      </w:r>
      <w:r w:rsidRPr="00235747">
        <w:rPr>
          <w:rFonts w:ascii="Angsana New" w:hAnsi="Angsana New"/>
          <w:i/>
          <w:iCs/>
          <w:cs/>
        </w:rPr>
        <w:t xml:space="preserve"> (</w:t>
      </w:r>
      <w:r w:rsidRPr="00235747">
        <w:rPr>
          <w:rFonts w:ascii="Angsana New" w:hAnsi="Angsana New"/>
          <w:i/>
          <w:iCs/>
        </w:rPr>
        <w:t>FVOCI)</w:t>
      </w:r>
      <w:r w:rsidRPr="00235747">
        <w:rPr>
          <w:rFonts w:ascii="Angsana New" w:hAnsi="Angsana New"/>
          <w:cs/>
        </w:rPr>
        <w:t xml:space="preserve"> – </w:t>
      </w:r>
      <w:r w:rsidRPr="00235747">
        <w:rPr>
          <w:rFonts w:ascii="Angsana New" w:hAnsi="Angsana New"/>
        </w:rPr>
        <w:t xml:space="preserve">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impairment losses, interest income and foreign exchange gains and losses, which are </w:t>
      </w:r>
      <w:proofErr w:type="spellStart"/>
      <w:r w:rsidRPr="00235747">
        <w:rPr>
          <w:rFonts w:ascii="Angsana New" w:hAnsi="Angsana New"/>
        </w:rPr>
        <w:t>recognised</w:t>
      </w:r>
      <w:proofErr w:type="spellEnd"/>
      <w:r w:rsidRPr="00235747">
        <w:rPr>
          <w:rFonts w:ascii="Angsana New" w:hAnsi="Angsana New"/>
        </w:rPr>
        <w:t xml:space="preserve"> in profit or loss. When the financial asset is </w:t>
      </w:r>
      <w:proofErr w:type="spellStart"/>
      <w:r w:rsidRPr="00235747">
        <w:rPr>
          <w:rFonts w:ascii="Angsana New" w:hAnsi="Angsana New"/>
        </w:rPr>
        <w:t>derecognised</w:t>
      </w:r>
      <w:proofErr w:type="spellEnd"/>
      <w:r w:rsidRPr="00235747">
        <w:rPr>
          <w:rFonts w:ascii="Angsana New" w:hAnsi="Angsana New"/>
        </w:rPr>
        <w:t xml:space="preserve">, the cumulative gain or loss previously </w:t>
      </w:r>
      <w:proofErr w:type="spellStart"/>
      <w:r w:rsidRPr="00235747">
        <w:rPr>
          <w:rFonts w:ascii="Angsana New" w:hAnsi="Angsana New"/>
        </w:rPr>
        <w:t>recognised</w:t>
      </w:r>
      <w:proofErr w:type="spellEnd"/>
      <w:r w:rsidRPr="00235747">
        <w:rPr>
          <w:rFonts w:ascii="Angsana New" w:hAnsi="Angsana New"/>
        </w:rPr>
        <w:t xml:space="preserve"> in OCI is reclassified from equity to profit or loss and </w:t>
      </w:r>
      <w:proofErr w:type="spellStart"/>
      <w:r w:rsidRPr="00235747">
        <w:rPr>
          <w:rFonts w:ascii="Angsana New" w:hAnsi="Angsana New"/>
        </w:rPr>
        <w:t>recognised</w:t>
      </w:r>
      <w:proofErr w:type="spellEnd"/>
      <w:r w:rsidRPr="00235747">
        <w:rPr>
          <w:rFonts w:ascii="Angsana New" w:hAnsi="Angsana New"/>
        </w:rPr>
        <w:t xml:space="preserve"> in other gains/ (losses). Interest income from these financial assets is </w:t>
      </w:r>
      <w:r w:rsidRPr="00CA1D82">
        <w:rPr>
          <w:rFonts w:ascii="Angsana New" w:hAnsi="Angsana New"/>
        </w:rPr>
        <w:t>included in finance income using the effective interest rate method. Impairment e losses are presented as separate line item in the statement of profit or loss.</w:t>
      </w:r>
    </w:p>
    <w:p w:rsidR="004B3182" w:rsidRPr="00CA1D82" w:rsidRDefault="004B3182" w:rsidP="004B3182">
      <w:pPr>
        <w:numPr>
          <w:ilvl w:val="0"/>
          <w:numId w:val="16"/>
        </w:numPr>
        <w:spacing w:before="120" w:line="240" w:lineRule="auto"/>
        <w:ind w:left="994" w:right="0" w:hanging="184"/>
        <w:jc w:val="thaiDistribute"/>
        <w:rPr>
          <w:rFonts w:ascii="Angsana New" w:hAnsi="Angsana New"/>
        </w:rPr>
      </w:pPr>
      <w:r w:rsidRPr="00CA1D82">
        <w:rPr>
          <w:rFonts w:ascii="Angsana New" w:hAnsi="Angsana New" w:hint="cs"/>
          <w:cs/>
        </w:rPr>
        <w:t xml:space="preserve"> </w:t>
      </w:r>
      <w:r w:rsidRPr="00CA1D82">
        <w:rPr>
          <w:rFonts w:ascii="Angsana New" w:hAnsi="Angsana New"/>
          <w:i/>
          <w:iCs/>
        </w:rPr>
        <w:t>Fair value through profit or loss</w:t>
      </w:r>
      <w:r w:rsidRPr="00CA1D82">
        <w:rPr>
          <w:rFonts w:ascii="Angsana New" w:hAnsi="Angsana New"/>
          <w:cs/>
        </w:rPr>
        <w:t xml:space="preserve"> </w:t>
      </w:r>
      <w:r w:rsidRPr="00CA1D82">
        <w:rPr>
          <w:rFonts w:ascii="Angsana New" w:hAnsi="Angsana New"/>
          <w:i/>
          <w:iCs/>
          <w:cs/>
        </w:rPr>
        <w:t>(</w:t>
      </w:r>
      <w:r w:rsidRPr="00CA1D82">
        <w:rPr>
          <w:rFonts w:ascii="Angsana New" w:hAnsi="Angsana New"/>
          <w:i/>
          <w:iCs/>
        </w:rPr>
        <w:t xml:space="preserve">FVPL) </w:t>
      </w:r>
      <w:r w:rsidRPr="00CA1D82">
        <w:rPr>
          <w:rFonts w:ascii="Angsana New" w:hAnsi="Angsana New"/>
        </w:rPr>
        <w:t>–</w:t>
      </w:r>
      <w:r w:rsidRPr="00CA1D82">
        <w:rPr>
          <w:rFonts w:ascii="Angsana New" w:hAnsi="Angsana New"/>
          <w:cs/>
        </w:rPr>
        <w:t xml:space="preserve"> </w:t>
      </w:r>
      <w:r w:rsidRPr="00CA1D82">
        <w:rPr>
          <w:rFonts w:ascii="Angsana New" w:hAnsi="Angsana New"/>
        </w:rPr>
        <w:t xml:space="preserve">Assets that do not meet the criteria for amortized cost or FVOCI are measured at FVPL. A gain or loss on debt investment that is subsequently measured at FVPL is </w:t>
      </w:r>
      <w:proofErr w:type="spellStart"/>
      <w:r w:rsidRPr="00CA1D82">
        <w:rPr>
          <w:rFonts w:ascii="Angsana New" w:hAnsi="Angsana New"/>
        </w:rPr>
        <w:t>recognised</w:t>
      </w:r>
      <w:proofErr w:type="spellEnd"/>
      <w:r w:rsidRPr="00CA1D82">
        <w:rPr>
          <w:rFonts w:ascii="Angsana New" w:hAnsi="Angsana New"/>
        </w:rPr>
        <w:t xml:space="preserve"> in profit or loss and presented net within other gain/ (losses) in the period in which it arises.</w:t>
      </w:r>
    </w:p>
    <w:p w:rsidR="004B3182" w:rsidRPr="00CA1D82"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CA1D82">
        <w:rPr>
          <w:rFonts w:ascii="Angsana New" w:hAnsi="Angsana New"/>
          <w:sz w:val="28"/>
          <w:szCs w:val="28"/>
          <w:lang w:val="en-GB"/>
        </w:rPr>
        <w:t xml:space="preserve">Subsequently measures all equity investment at fair value. Change in the fair value are recorded in profit or loss or OCI depends in classification of equity investment. </w:t>
      </w:r>
    </w:p>
    <w:p w:rsidR="004B3182" w:rsidRPr="00CA1D82"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CA1D82">
        <w:rPr>
          <w:rFonts w:ascii="Angsana New" w:hAnsi="Angsana New"/>
          <w:sz w:val="28"/>
          <w:szCs w:val="28"/>
          <w:lang w:val="en-GB"/>
        </w:rPr>
        <w:t xml:space="preserve">Derivatives are classify and measure at FVPL, except derivatives for hedge. </w:t>
      </w:r>
    </w:p>
    <w:p w:rsidR="004B3182" w:rsidRPr="00CA1D82" w:rsidRDefault="004B3182" w:rsidP="004B3182">
      <w:pPr>
        <w:pStyle w:val="BlockText"/>
        <w:tabs>
          <w:tab w:val="clear" w:pos="360"/>
        </w:tabs>
        <w:spacing w:before="120"/>
        <w:ind w:left="810" w:right="28" w:firstLine="0"/>
        <w:jc w:val="thaiDistribute"/>
        <w:rPr>
          <w:rFonts w:ascii="Angsana New" w:hAnsi="Angsana New"/>
          <w:sz w:val="28"/>
          <w:szCs w:val="28"/>
          <w:lang w:val="en-GB"/>
        </w:rPr>
      </w:pPr>
      <w:r w:rsidRPr="00CA1D82">
        <w:rPr>
          <w:rFonts w:ascii="Angsana New" w:hAnsi="Angsana New"/>
          <w:sz w:val="28"/>
          <w:szCs w:val="28"/>
          <w:lang w:val="en-GB"/>
        </w:rPr>
        <w:t>Dividends from financial assets are recognised as other income in profit or loss when</w:t>
      </w:r>
      <w:r w:rsidRPr="00CA1D82">
        <w:rPr>
          <w:rFonts w:ascii="Angsana New" w:hAnsi="Angsana New"/>
          <w:sz w:val="28"/>
          <w:szCs w:val="28"/>
        </w:rPr>
        <w:t xml:space="preserve"> the right to receive payment is established.</w:t>
      </w:r>
      <w:r w:rsidRPr="00CA1D82">
        <w:rPr>
          <w:rFonts w:ascii="Angsana New" w:hAnsi="Angsana New"/>
          <w:sz w:val="28"/>
          <w:szCs w:val="28"/>
          <w:lang w:val="en-GB"/>
        </w:rPr>
        <w:t xml:space="preserve"> </w:t>
      </w:r>
    </w:p>
    <w:p w:rsidR="004B3182" w:rsidRDefault="004B3182" w:rsidP="004B3182">
      <w:pPr>
        <w:spacing w:before="120" w:line="240" w:lineRule="auto"/>
        <w:ind w:left="810" w:right="28"/>
        <w:jc w:val="thaiDistribute"/>
        <w:rPr>
          <w:rFonts w:ascii="Angsana New" w:hAnsi="Angsana New"/>
          <w:b/>
          <w:bCs/>
        </w:rPr>
      </w:pPr>
      <w:r w:rsidRPr="00CA1D82">
        <w:rPr>
          <w:rFonts w:ascii="Angsana New" w:hAnsi="Angsana New"/>
          <w:b/>
          <w:bCs/>
        </w:rPr>
        <w:t>Impairment</w:t>
      </w:r>
    </w:p>
    <w:p w:rsidR="00256FCB" w:rsidRPr="00256FCB" w:rsidRDefault="00256FCB" w:rsidP="004B3182">
      <w:pPr>
        <w:spacing w:before="120" w:line="240" w:lineRule="auto"/>
        <w:ind w:left="810" w:right="28"/>
        <w:jc w:val="thaiDistribute"/>
        <w:rPr>
          <w:rFonts w:ascii="Angsana New" w:hAnsi="Angsana New"/>
          <w:cs/>
        </w:rPr>
      </w:pPr>
      <w:r w:rsidRPr="00256FCB">
        <w:rPr>
          <w:rFonts w:ascii="Angsana New" w:hAnsi="Angsana New"/>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 however, the Company applies the simplified approach to measure expected credit losses.</w:t>
      </w:r>
    </w:p>
    <w:p w:rsidR="00503192" w:rsidRPr="00CA1D82" w:rsidRDefault="00503192" w:rsidP="00235747">
      <w:pPr>
        <w:numPr>
          <w:ilvl w:val="1"/>
          <w:numId w:val="3"/>
        </w:numPr>
        <w:tabs>
          <w:tab w:val="left" w:pos="0"/>
        </w:tabs>
        <w:spacing w:before="120" w:line="380" w:lineRule="exact"/>
        <w:ind w:left="810" w:right="0"/>
        <w:rPr>
          <w:rFonts w:ascii="Angsana New" w:eastAsia="Arial Unicode MS" w:hAnsi="Angsana New"/>
          <w:b/>
          <w:bCs/>
        </w:rPr>
      </w:pPr>
      <w:r w:rsidRPr="00CA1D82">
        <w:rPr>
          <w:rFonts w:ascii="Angsana New" w:eastAsia="Arial Unicode MS" w:hAnsi="Angsana New"/>
          <w:b/>
          <w:bCs/>
        </w:rPr>
        <w:t>Investments in subsidiaries</w:t>
      </w:r>
    </w:p>
    <w:p w:rsidR="00503192" w:rsidRDefault="00503192" w:rsidP="00593D43">
      <w:pPr>
        <w:tabs>
          <w:tab w:val="left" w:pos="0"/>
        </w:tabs>
        <w:spacing w:before="120" w:line="380" w:lineRule="exact"/>
        <w:ind w:left="810" w:right="0"/>
        <w:rPr>
          <w:rFonts w:ascii="Angsana New" w:hAnsi="Angsana New"/>
        </w:rPr>
      </w:pPr>
      <w:r w:rsidRPr="00CA1D82">
        <w:rPr>
          <w:rFonts w:ascii="Angsana New" w:hAnsi="Angsana New"/>
        </w:rPr>
        <w:t>Investments in subsidiaries mean those companies in which the parent company in the Group, directly or indirectly, has power more than one half of the total voting rights or power to govern the financial and operating policies of subsidiaries. Investments in subsidiaries are stated by cost method for the separate financial statements</w:t>
      </w:r>
      <w:r w:rsidRPr="00CA1D82">
        <w:rPr>
          <w:rFonts w:ascii="Angsana New" w:hAnsi="Angsana New" w:hint="cs"/>
          <w:cs/>
        </w:rPr>
        <w:t>.</w:t>
      </w: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Default="00C41EA3" w:rsidP="00593D43">
      <w:pPr>
        <w:tabs>
          <w:tab w:val="left" w:pos="0"/>
        </w:tabs>
        <w:spacing w:before="120" w:line="380" w:lineRule="exact"/>
        <w:ind w:left="810" w:right="0"/>
        <w:rPr>
          <w:rFonts w:ascii="Angsana New" w:hAnsi="Angsana New"/>
        </w:rPr>
      </w:pPr>
    </w:p>
    <w:p w:rsidR="00C41EA3" w:rsidRPr="00CA1D82" w:rsidRDefault="00C41EA3" w:rsidP="00593D43">
      <w:pPr>
        <w:tabs>
          <w:tab w:val="left" w:pos="0"/>
        </w:tabs>
        <w:spacing w:before="120" w:line="380" w:lineRule="exact"/>
        <w:ind w:left="810" w:right="0"/>
        <w:rPr>
          <w:rFonts w:ascii="Angsana New" w:hAnsi="Angsana New"/>
        </w:rPr>
      </w:pPr>
    </w:p>
    <w:p w:rsidR="00063EA5" w:rsidRDefault="00063EA5" w:rsidP="00235747">
      <w:pPr>
        <w:numPr>
          <w:ilvl w:val="1"/>
          <w:numId w:val="3"/>
        </w:numPr>
        <w:tabs>
          <w:tab w:val="left" w:pos="0"/>
        </w:tabs>
        <w:spacing w:line="380" w:lineRule="exact"/>
        <w:ind w:left="810" w:right="0" w:hanging="450"/>
        <w:rPr>
          <w:rFonts w:ascii="Angsana New" w:eastAsia="Arial Unicode MS" w:hAnsi="Angsana New"/>
          <w:b/>
          <w:bCs/>
        </w:rPr>
      </w:pPr>
      <w:r>
        <w:rPr>
          <w:rFonts w:ascii="Angsana New" w:eastAsia="Arial Unicode MS" w:hAnsi="Angsana New"/>
          <w:b/>
          <w:bCs/>
        </w:rPr>
        <w:t>Property, plant, vessel and equipment</w:t>
      </w:r>
    </w:p>
    <w:p w:rsidR="00063EA5" w:rsidRDefault="00063EA5" w:rsidP="00593D43">
      <w:pPr>
        <w:suppressAutoHyphens/>
        <w:spacing w:line="240" w:lineRule="auto"/>
        <w:ind w:left="810" w:right="-2"/>
        <w:rPr>
          <w:rFonts w:ascii="Angsana New" w:hAnsi="Angsana New"/>
          <w:color w:val="000000"/>
          <w:lang w:eastAsia="th-TH"/>
        </w:rPr>
      </w:pPr>
      <w:r w:rsidRPr="00301D60">
        <w:rPr>
          <w:rFonts w:ascii="Angsana New" w:hAnsi="Angsana New"/>
        </w:rPr>
        <w:t>Property, plant, vessel a</w:t>
      </w:r>
      <w:r w:rsidR="00DB637A">
        <w:rPr>
          <w:rFonts w:ascii="Angsana New" w:hAnsi="Angsana New"/>
        </w:rPr>
        <w:t xml:space="preserve">nd equipment are stated at cost, less </w:t>
      </w:r>
      <w:r w:rsidR="00DE7B67">
        <w:rPr>
          <w:rFonts w:ascii="Angsana New" w:hAnsi="Angsana New"/>
        </w:rPr>
        <w:t>accumulated depreciation and impairment losses (if any).</w:t>
      </w:r>
      <w:r w:rsidRPr="00301D60">
        <w:rPr>
          <w:rFonts w:ascii="Angsana New" w:hAnsi="Angsana New"/>
        </w:rPr>
        <w:t xml:space="preserve"> Depreciation for land improvement, plant, vessel and equipment is calculated by the straight-line method based on the estimated useful life of following assets:</w:t>
      </w:r>
    </w:p>
    <w:tbl>
      <w:tblPr>
        <w:tblW w:w="6480" w:type="dxa"/>
        <w:tblInd w:w="1188" w:type="dxa"/>
        <w:tblLook w:val="01E0" w:firstRow="1" w:lastRow="1" w:firstColumn="1" w:lastColumn="1" w:noHBand="0" w:noVBand="0"/>
      </w:tblPr>
      <w:tblGrid>
        <w:gridCol w:w="4402"/>
        <w:gridCol w:w="2078"/>
      </w:tblGrid>
      <w:tr w:rsidR="00B33C03" w:rsidRPr="002F0FFE" w:rsidTr="00B33C03">
        <w:trPr>
          <w:trHeight w:val="873"/>
        </w:trPr>
        <w:tc>
          <w:tcPr>
            <w:tcW w:w="4402" w:type="dxa"/>
          </w:tcPr>
          <w:p w:rsidR="00B33C03" w:rsidRDefault="00B33C03" w:rsidP="00063EA5">
            <w:pPr>
              <w:spacing w:before="120"/>
              <w:ind w:left="720"/>
              <w:jc w:val="thaiDistribute"/>
              <w:rPr>
                <w:rFonts w:ascii="Angsana New" w:hAnsi="Angsana New"/>
              </w:rPr>
            </w:pPr>
          </w:p>
          <w:p w:rsidR="00B33C03" w:rsidRPr="002F0FFE" w:rsidRDefault="00B33C03" w:rsidP="00063EA5">
            <w:pPr>
              <w:spacing w:before="120"/>
              <w:ind w:left="720"/>
              <w:jc w:val="thaiDistribute"/>
              <w:rPr>
                <w:rFonts w:ascii="Angsana New" w:hAnsi="Angsana New"/>
              </w:rPr>
            </w:pPr>
            <w:r>
              <w:rPr>
                <w:rFonts w:ascii="Angsana New" w:hAnsi="Angsana New"/>
              </w:rPr>
              <w:t xml:space="preserve">Land </w:t>
            </w:r>
            <w:r w:rsidRPr="00FE363F">
              <w:rPr>
                <w:rFonts w:ascii="Angsana New" w:hAnsi="Angsana New"/>
              </w:rPr>
              <w:t>improvement</w:t>
            </w:r>
          </w:p>
        </w:tc>
        <w:tc>
          <w:tcPr>
            <w:tcW w:w="2078" w:type="dxa"/>
          </w:tcPr>
          <w:p w:rsidR="00B33C03" w:rsidRPr="00212135" w:rsidRDefault="00B33C03" w:rsidP="00B33C03">
            <w:pPr>
              <w:spacing w:before="120"/>
              <w:ind w:left="720" w:firstLine="16"/>
              <w:rPr>
                <w:rFonts w:ascii="Angsana New" w:hAnsi="Angsana New"/>
                <w:u w:val="single"/>
              </w:rPr>
            </w:pPr>
            <w:r w:rsidRPr="00212135">
              <w:rPr>
                <w:rFonts w:ascii="Angsana New" w:hAnsi="Angsana New"/>
                <w:u w:val="single"/>
              </w:rPr>
              <w:t>Years</w:t>
            </w:r>
          </w:p>
          <w:p w:rsidR="00B33C03" w:rsidRPr="002F0FFE" w:rsidRDefault="00B33C03" w:rsidP="00063EA5">
            <w:pPr>
              <w:spacing w:before="120"/>
              <w:ind w:left="720"/>
              <w:jc w:val="thaiDistribute"/>
              <w:rPr>
                <w:rFonts w:ascii="Angsana New" w:hAnsi="Angsana New"/>
              </w:rPr>
            </w:pPr>
            <w:r>
              <w:rPr>
                <w:rFonts w:ascii="Angsana New" w:hAnsi="Angsana New"/>
              </w:rPr>
              <w:t>5</w:t>
            </w:r>
            <w:r>
              <w:rPr>
                <w:rFonts w:ascii="Angsana New" w:hAnsi="Angsana New" w:hint="cs"/>
                <w:cs/>
              </w:rPr>
              <w:t xml:space="preserve"> </w:t>
            </w:r>
            <w:r>
              <w:rPr>
                <w:rFonts w:ascii="Angsana New" w:hAnsi="Angsana New"/>
              </w:rPr>
              <w:t>- 10</w:t>
            </w:r>
          </w:p>
        </w:tc>
      </w:tr>
      <w:tr w:rsidR="00B33C03" w:rsidRPr="002F0FFE" w:rsidTr="00B33C03">
        <w:trPr>
          <w:trHeight w:val="429"/>
        </w:trPr>
        <w:tc>
          <w:tcPr>
            <w:tcW w:w="4402" w:type="dxa"/>
          </w:tcPr>
          <w:p w:rsidR="00B33C03" w:rsidRPr="002F0FFE" w:rsidRDefault="00B33C03" w:rsidP="00063EA5">
            <w:pPr>
              <w:tabs>
                <w:tab w:val="left" w:pos="540"/>
              </w:tabs>
              <w:spacing w:before="120"/>
              <w:ind w:left="720"/>
              <w:jc w:val="thaiDistribute"/>
              <w:rPr>
                <w:rFonts w:ascii="Angsana New" w:hAnsi="Angsana New"/>
              </w:rPr>
            </w:pPr>
            <w:r>
              <w:rPr>
                <w:rFonts w:ascii="Angsana New" w:hAnsi="Angsana New"/>
              </w:rPr>
              <w:t xml:space="preserve">Building and </w:t>
            </w:r>
            <w:r w:rsidRPr="00FE363F">
              <w:rPr>
                <w:rFonts w:ascii="Angsana New" w:hAnsi="Angsana New"/>
              </w:rPr>
              <w:t>improvement</w:t>
            </w:r>
            <w:r>
              <w:rPr>
                <w:rFonts w:ascii="Angsana New" w:hAnsi="Angsana New"/>
              </w:rPr>
              <w:t>*</w:t>
            </w:r>
          </w:p>
        </w:tc>
        <w:tc>
          <w:tcPr>
            <w:tcW w:w="2078" w:type="dxa"/>
          </w:tcPr>
          <w:p w:rsidR="00B33C03" w:rsidRPr="002F0FFE" w:rsidRDefault="00B33C03" w:rsidP="00063EA5">
            <w:pPr>
              <w:tabs>
                <w:tab w:val="left" w:pos="540"/>
              </w:tabs>
              <w:spacing w:before="120"/>
              <w:ind w:left="720"/>
              <w:jc w:val="thaiDistribute"/>
              <w:rPr>
                <w:rFonts w:ascii="Angsana New" w:hAnsi="Angsana New"/>
                <w:cs/>
              </w:rPr>
            </w:pPr>
            <w:r>
              <w:rPr>
                <w:rFonts w:ascii="Angsana New" w:hAnsi="Angsana New"/>
              </w:rPr>
              <w:t>5</w:t>
            </w:r>
            <w:r>
              <w:rPr>
                <w:rFonts w:ascii="Angsana New" w:hAnsi="Angsana New" w:hint="cs"/>
                <w:cs/>
              </w:rPr>
              <w:t xml:space="preserve"> - </w:t>
            </w:r>
            <w:r>
              <w:rPr>
                <w:rFonts w:ascii="Angsana New" w:hAnsi="Angsana New"/>
              </w:rPr>
              <w:t>40</w:t>
            </w:r>
          </w:p>
        </w:tc>
      </w:tr>
      <w:tr w:rsidR="00B33C03" w:rsidRPr="002F0FFE" w:rsidTr="00B33C03">
        <w:trPr>
          <w:trHeight w:val="1565"/>
        </w:trPr>
        <w:tc>
          <w:tcPr>
            <w:tcW w:w="4402" w:type="dxa"/>
          </w:tcPr>
          <w:p w:rsidR="00B33C03" w:rsidRDefault="00B33C03" w:rsidP="00063EA5">
            <w:pPr>
              <w:tabs>
                <w:tab w:val="left" w:pos="540"/>
              </w:tabs>
              <w:spacing w:before="120"/>
              <w:ind w:left="720"/>
              <w:jc w:val="thaiDistribute"/>
              <w:rPr>
                <w:rFonts w:ascii="Angsana New" w:hAnsi="Angsana New"/>
              </w:rPr>
            </w:pPr>
            <w:r w:rsidRPr="00FE363F">
              <w:rPr>
                <w:rFonts w:ascii="Angsana New" w:hAnsi="Angsana New"/>
              </w:rPr>
              <w:t>Utility systems</w:t>
            </w:r>
          </w:p>
          <w:p w:rsidR="00B33C03" w:rsidRPr="00014654" w:rsidRDefault="00B33C03" w:rsidP="00063EA5">
            <w:pPr>
              <w:tabs>
                <w:tab w:val="left" w:pos="540"/>
              </w:tabs>
              <w:spacing w:before="120"/>
              <w:ind w:left="720"/>
              <w:jc w:val="thaiDistribute"/>
              <w:rPr>
                <w:rFonts w:ascii="Angsana New" w:hAnsi="Angsana New"/>
              </w:rPr>
            </w:pPr>
            <w:r w:rsidRPr="00FE363F">
              <w:rPr>
                <w:rFonts w:ascii="Angsana New" w:hAnsi="Angsana New"/>
              </w:rPr>
              <w:t>Machinery accessories and tools</w:t>
            </w:r>
            <w:r>
              <w:rPr>
                <w:rFonts w:ascii="Angsana New" w:hAnsi="Angsana New"/>
              </w:rPr>
              <w:t>**</w:t>
            </w:r>
          </w:p>
          <w:p w:rsidR="00B33C03" w:rsidRPr="002F0FFE" w:rsidRDefault="00B33C03" w:rsidP="00063EA5">
            <w:pPr>
              <w:tabs>
                <w:tab w:val="left" w:pos="540"/>
              </w:tabs>
              <w:spacing w:before="120"/>
              <w:ind w:left="720"/>
              <w:jc w:val="thaiDistribute"/>
              <w:rPr>
                <w:rFonts w:ascii="Angsana New" w:hAnsi="Angsana New"/>
                <w:cs/>
              </w:rPr>
            </w:pPr>
            <w:r w:rsidRPr="00FE363F">
              <w:rPr>
                <w:rFonts w:ascii="Angsana New" w:hAnsi="Angsana New"/>
              </w:rPr>
              <w:t>Vessel and</w:t>
            </w:r>
            <w:r>
              <w:rPr>
                <w:rFonts w:ascii="Angsana New" w:hAnsi="Angsana New"/>
              </w:rPr>
              <w:t xml:space="preserve"> </w:t>
            </w:r>
            <w:r w:rsidRPr="00FE363F">
              <w:rPr>
                <w:rFonts w:ascii="Angsana New" w:hAnsi="Angsana New"/>
              </w:rPr>
              <w:t>improvement</w:t>
            </w:r>
          </w:p>
        </w:tc>
        <w:tc>
          <w:tcPr>
            <w:tcW w:w="2078" w:type="dxa"/>
          </w:tcPr>
          <w:p w:rsidR="00B33C03" w:rsidRDefault="00B33C03" w:rsidP="00B33C03">
            <w:pPr>
              <w:tabs>
                <w:tab w:val="left" w:pos="540"/>
              </w:tabs>
              <w:spacing w:before="120"/>
              <w:ind w:left="720" w:firstLine="16"/>
              <w:rPr>
                <w:rFonts w:ascii="Angsana New" w:hAnsi="Angsana New"/>
              </w:rPr>
            </w:pPr>
            <w:r>
              <w:rPr>
                <w:rFonts w:ascii="Angsana New" w:hAnsi="Angsana New"/>
              </w:rPr>
              <w:t>5</w:t>
            </w:r>
            <w:r>
              <w:rPr>
                <w:rFonts w:ascii="Angsana New" w:hAnsi="Angsana New" w:hint="cs"/>
                <w:cs/>
              </w:rPr>
              <w:t xml:space="preserve"> - </w:t>
            </w:r>
            <w:r>
              <w:rPr>
                <w:rFonts w:ascii="Angsana New" w:hAnsi="Angsana New"/>
              </w:rPr>
              <w:t>20</w:t>
            </w:r>
          </w:p>
          <w:p w:rsidR="00B33C03" w:rsidRDefault="00B33C03" w:rsidP="00B33C03">
            <w:pPr>
              <w:tabs>
                <w:tab w:val="left" w:pos="540"/>
              </w:tabs>
              <w:spacing w:before="120"/>
              <w:ind w:left="720" w:firstLine="16"/>
              <w:rPr>
                <w:rFonts w:ascii="Angsana New" w:hAnsi="Angsana New"/>
              </w:rPr>
            </w:pPr>
            <w:r>
              <w:rPr>
                <w:rFonts w:ascii="Angsana New" w:hAnsi="Angsana New"/>
              </w:rPr>
              <w:t>5</w:t>
            </w:r>
            <w:r>
              <w:rPr>
                <w:rFonts w:ascii="Angsana New" w:hAnsi="Angsana New" w:hint="cs"/>
                <w:cs/>
              </w:rPr>
              <w:t xml:space="preserve"> - </w:t>
            </w:r>
            <w:r>
              <w:rPr>
                <w:rFonts w:ascii="Angsana New" w:hAnsi="Angsana New"/>
              </w:rPr>
              <w:t>20</w:t>
            </w:r>
          </w:p>
          <w:p w:rsidR="00B33C03" w:rsidRPr="002F0FFE" w:rsidRDefault="00B33C03" w:rsidP="00B33C03">
            <w:pPr>
              <w:tabs>
                <w:tab w:val="left" w:pos="540"/>
              </w:tabs>
              <w:spacing w:before="120"/>
              <w:ind w:left="720" w:firstLine="16"/>
              <w:rPr>
                <w:rFonts w:ascii="Angsana New" w:hAnsi="Angsana New"/>
                <w:cs/>
              </w:rPr>
            </w:pPr>
            <w:r>
              <w:rPr>
                <w:rFonts w:ascii="Angsana New" w:hAnsi="Angsana New"/>
              </w:rPr>
              <w:t>3</w:t>
            </w:r>
            <w:r>
              <w:rPr>
                <w:rFonts w:ascii="Angsana New" w:hAnsi="Angsana New" w:hint="cs"/>
                <w:cs/>
              </w:rPr>
              <w:t xml:space="preserve"> - </w:t>
            </w:r>
            <w:r>
              <w:rPr>
                <w:rFonts w:ascii="Angsana New" w:hAnsi="Angsana New"/>
              </w:rPr>
              <w:t>10</w:t>
            </w:r>
          </w:p>
        </w:tc>
      </w:tr>
      <w:tr w:rsidR="00B33C03" w:rsidRPr="002F0FFE" w:rsidTr="00B33C03">
        <w:trPr>
          <w:trHeight w:val="429"/>
        </w:trPr>
        <w:tc>
          <w:tcPr>
            <w:tcW w:w="4402" w:type="dxa"/>
          </w:tcPr>
          <w:p w:rsidR="00B33C03" w:rsidRPr="002F0FFE" w:rsidRDefault="00B33C03" w:rsidP="00DE7B67">
            <w:pPr>
              <w:tabs>
                <w:tab w:val="left" w:pos="540"/>
              </w:tabs>
              <w:ind w:left="720"/>
              <w:jc w:val="left"/>
              <w:rPr>
                <w:rFonts w:ascii="Angsana New" w:hAnsi="Angsana New"/>
                <w:cs/>
              </w:rPr>
            </w:pPr>
            <w:r w:rsidRPr="00FE363F">
              <w:rPr>
                <w:rFonts w:ascii="Angsana New" w:hAnsi="Angsana New"/>
              </w:rPr>
              <w:t>Office furniture and equipment</w:t>
            </w:r>
          </w:p>
        </w:tc>
        <w:tc>
          <w:tcPr>
            <w:tcW w:w="2078" w:type="dxa"/>
          </w:tcPr>
          <w:p w:rsidR="00B33C03" w:rsidRPr="002F0FFE" w:rsidRDefault="00DE7B67" w:rsidP="00DE7B67">
            <w:pPr>
              <w:tabs>
                <w:tab w:val="left" w:pos="540"/>
              </w:tabs>
              <w:ind w:left="720"/>
              <w:rPr>
                <w:rFonts w:ascii="Angsana New" w:hAnsi="Angsana New"/>
                <w:cs/>
              </w:rPr>
            </w:pPr>
            <w:r>
              <w:rPr>
                <w:rFonts w:ascii="Angsana New" w:hAnsi="Angsana New"/>
              </w:rPr>
              <w:t xml:space="preserve">    </w:t>
            </w:r>
            <w:r w:rsidR="00B33C03">
              <w:rPr>
                <w:rFonts w:ascii="Angsana New" w:hAnsi="Angsana New"/>
              </w:rPr>
              <w:t>5</w:t>
            </w:r>
          </w:p>
        </w:tc>
      </w:tr>
      <w:tr w:rsidR="00B33C03" w:rsidRPr="002F0FFE" w:rsidTr="00B33C03">
        <w:trPr>
          <w:trHeight w:val="443"/>
        </w:trPr>
        <w:tc>
          <w:tcPr>
            <w:tcW w:w="4402" w:type="dxa"/>
          </w:tcPr>
          <w:p w:rsidR="00B33C03" w:rsidRPr="002F0FFE" w:rsidRDefault="00B33C03" w:rsidP="00063EA5">
            <w:pPr>
              <w:tabs>
                <w:tab w:val="left" w:pos="540"/>
              </w:tabs>
              <w:spacing w:before="120"/>
              <w:ind w:left="720"/>
              <w:jc w:val="thaiDistribute"/>
              <w:rPr>
                <w:rFonts w:ascii="Angsana New" w:hAnsi="Angsana New"/>
              </w:rPr>
            </w:pPr>
            <w:r w:rsidRPr="00FE363F">
              <w:rPr>
                <w:rFonts w:ascii="Angsana New" w:hAnsi="Angsana New"/>
              </w:rPr>
              <w:t>Motor vehicles</w:t>
            </w:r>
          </w:p>
        </w:tc>
        <w:tc>
          <w:tcPr>
            <w:tcW w:w="2078" w:type="dxa"/>
          </w:tcPr>
          <w:p w:rsidR="00B33C03" w:rsidRPr="002F0FFE" w:rsidRDefault="00B33C03" w:rsidP="00063EA5">
            <w:pPr>
              <w:tabs>
                <w:tab w:val="left" w:pos="540"/>
              </w:tabs>
              <w:spacing w:before="120"/>
              <w:ind w:left="720"/>
              <w:jc w:val="thaiDistribute"/>
              <w:rPr>
                <w:rFonts w:ascii="Angsana New" w:hAnsi="Angsana New"/>
                <w:cs/>
              </w:rPr>
            </w:pPr>
            <w:r>
              <w:rPr>
                <w:rFonts w:ascii="Angsana New" w:hAnsi="Angsana New"/>
              </w:rPr>
              <w:t>5</w:t>
            </w:r>
            <w:r>
              <w:rPr>
                <w:rFonts w:ascii="Angsana New" w:hAnsi="Angsana New" w:hint="cs"/>
                <w:cs/>
              </w:rPr>
              <w:t xml:space="preserve"> - </w:t>
            </w:r>
            <w:r>
              <w:rPr>
                <w:rFonts w:ascii="Angsana New" w:hAnsi="Angsana New"/>
              </w:rPr>
              <w:t>20</w:t>
            </w:r>
          </w:p>
        </w:tc>
      </w:tr>
    </w:tbl>
    <w:p w:rsidR="00063EA5" w:rsidRPr="003D207D" w:rsidRDefault="00063EA5" w:rsidP="00063EA5">
      <w:pPr>
        <w:spacing w:before="120" w:line="240" w:lineRule="auto"/>
        <w:ind w:left="720" w:right="142"/>
        <w:jc w:val="thaiDistribute"/>
        <w:rPr>
          <w:rFonts w:ascii="Angsana New" w:hAnsi="Angsana New"/>
        </w:rPr>
      </w:pPr>
      <w:r w:rsidRPr="003D207D">
        <w:rPr>
          <w:rFonts w:ascii="Angsana New" w:hAnsi="Angsana New"/>
        </w:rPr>
        <w:t>*</w:t>
      </w:r>
      <w:r w:rsidRPr="003D207D">
        <w:rPr>
          <w:rFonts w:ascii="Angsana New" w:hAnsi="Angsana New" w:hint="cs"/>
          <w:cs/>
        </w:rPr>
        <w:t xml:space="preserve"> </w:t>
      </w:r>
      <w:r w:rsidRPr="003D207D">
        <w:rPr>
          <w:rFonts w:ascii="Angsana New" w:hAnsi="Angsana New"/>
        </w:rPr>
        <w:t>Building and improvement</w:t>
      </w:r>
      <w:r w:rsidRPr="003D207D">
        <w:t xml:space="preserve"> </w:t>
      </w:r>
      <w:r w:rsidRPr="003D207D">
        <w:rPr>
          <w:rFonts w:ascii="Angsana New" w:hAnsi="Angsana New"/>
        </w:rPr>
        <w:t xml:space="preserve">included Port and </w:t>
      </w:r>
      <w:r w:rsidR="00DB637A">
        <w:rPr>
          <w:rFonts w:ascii="Angsana New" w:hAnsi="Angsana New"/>
        </w:rPr>
        <w:t>S</w:t>
      </w:r>
      <w:r w:rsidRPr="003D207D">
        <w:rPr>
          <w:rFonts w:ascii="Angsana New" w:hAnsi="Angsana New"/>
        </w:rPr>
        <w:t>torage tanks farm</w:t>
      </w:r>
      <w:r w:rsidR="00DB637A">
        <w:rPr>
          <w:rFonts w:ascii="Angsana New" w:hAnsi="Angsana New"/>
        </w:rPr>
        <w:t>.</w:t>
      </w:r>
    </w:p>
    <w:p w:rsidR="00063EA5" w:rsidRPr="003D207D" w:rsidRDefault="00063EA5" w:rsidP="00063EA5">
      <w:pPr>
        <w:spacing w:before="120" w:line="240" w:lineRule="auto"/>
        <w:ind w:left="720" w:right="142"/>
        <w:jc w:val="thaiDistribute"/>
        <w:rPr>
          <w:rFonts w:ascii="Angsana New" w:hAnsi="Angsana New"/>
          <w:b/>
          <w:bCs/>
        </w:rPr>
      </w:pPr>
      <w:r w:rsidRPr="003D207D">
        <w:rPr>
          <w:rFonts w:ascii="Angsana New" w:hAnsi="Angsana New" w:hint="cs"/>
          <w:cs/>
        </w:rPr>
        <w:t>**</w:t>
      </w:r>
      <w:r w:rsidRPr="003D207D">
        <w:rPr>
          <w:rFonts w:ascii="Angsana New" w:hAnsi="Angsana New"/>
        </w:rPr>
        <w:t xml:space="preserve"> Machinery accessories and tools included</w:t>
      </w:r>
      <w:r w:rsidRPr="003D207D">
        <w:rPr>
          <w:rFonts w:hint="cs"/>
          <w:cs/>
        </w:rPr>
        <w:t xml:space="preserve"> </w:t>
      </w:r>
      <w:r w:rsidRPr="003D207D">
        <w:rPr>
          <w:rFonts w:ascii="Angsana New" w:hAnsi="Angsana New"/>
        </w:rPr>
        <w:t>Refinery plants</w:t>
      </w:r>
      <w:r w:rsidR="00DB637A">
        <w:rPr>
          <w:rFonts w:ascii="Angsana New" w:hAnsi="Angsana New"/>
        </w:rPr>
        <w:t>.</w:t>
      </w:r>
    </w:p>
    <w:p w:rsidR="00063EA5" w:rsidRDefault="00063EA5" w:rsidP="004B3182">
      <w:pPr>
        <w:numPr>
          <w:ilvl w:val="1"/>
          <w:numId w:val="3"/>
        </w:numPr>
        <w:tabs>
          <w:tab w:val="left" w:pos="0"/>
        </w:tabs>
        <w:spacing w:before="120" w:line="380" w:lineRule="exact"/>
        <w:ind w:left="810" w:right="0" w:hanging="450"/>
        <w:rPr>
          <w:rFonts w:ascii="Angsana New" w:eastAsia="Arial Unicode MS" w:hAnsi="Angsana New"/>
          <w:b/>
          <w:bCs/>
        </w:rPr>
      </w:pPr>
      <w:r>
        <w:rPr>
          <w:rFonts w:ascii="Angsana New" w:eastAsia="Arial Unicode MS" w:hAnsi="Angsana New"/>
          <w:b/>
          <w:bCs/>
        </w:rPr>
        <w:t>Borrowing cost</w:t>
      </w:r>
    </w:p>
    <w:p w:rsidR="00063EA5" w:rsidRDefault="00063EA5" w:rsidP="00593D43">
      <w:pPr>
        <w:suppressAutoHyphens/>
        <w:spacing w:before="120" w:line="240" w:lineRule="auto"/>
        <w:ind w:left="810" w:right="-2"/>
        <w:jc w:val="thaiDistribute"/>
        <w:rPr>
          <w:rFonts w:ascii="Angsana New" w:hAnsi="Angsana New"/>
        </w:rPr>
      </w:pPr>
      <w:r w:rsidRPr="005D70B9">
        <w:rPr>
          <w:rFonts w:ascii="Angsana New" w:hAnsi="Angsana New"/>
        </w:rPr>
        <w:t xml:space="preserve">Borrowing costs directly attributable to the acquisition or construction of an asset that necessarily takes a substantial period of time to get ready for its intended use or sale are </w:t>
      </w:r>
      <w:proofErr w:type="spellStart"/>
      <w:r w:rsidRPr="005D70B9">
        <w:rPr>
          <w:rFonts w:ascii="Angsana New" w:hAnsi="Angsana New"/>
        </w:rPr>
        <w:t>capitalised</w:t>
      </w:r>
      <w:proofErr w:type="spellEnd"/>
      <w:r w:rsidRPr="005D70B9">
        <w:rPr>
          <w:rFonts w:ascii="Angsana New" w:hAnsi="Angsana New"/>
        </w:rPr>
        <w:t xml:space="preserve"> as part of the cost of the respective assets. All other borrowing costs are expensed in the period they are incurred. Borrowing costs consist of interest and other costs that an entity incurs in connection with the borrowing of funds.</w:t>
      </w:r>
    </w:p>
    <w:p w:rsidR="00063EA5" w:rsidRDefault="00063EA5" w:rsidP="00593D43">
      <w:pPr>
        <w:numPr>
          <w:ilvl w:val="1"/>
          <w:numId w:val="3"/>
        </w:numPr>
        <w:tabs>
          <w:tab w:val="left" w:pos="0"/>
        </w:tabs>
        <w:spacing w:before="120" w:line="380" w:lineRule="exact"/>
        <w:ind w:left="810" w:right="0" w:hanging="450"/>
        <w:rPr>
          <w:rFonts w:ascii="Angsana New" w:eastAsia="Arial Unicode MS" w:hAnsi="Angsana New"/>
          <w:b/>
          <w:bCs/>
        </w:rPr>
      </w:pPr>
      <w:r>
        <w:rPr>
          <w:rFonts w:ascii="Angsana New" w:eastAsia="Arial Unicode MS" w:hAnsi="Angsana New"/>
          <w:b/>
          <w:bCs/>
        </w:rPr>
        <w:t>Intangible assets and amortization</w:t>
      </w:r>
    </w:p>
    <w:p w:rsidR="00063EA5" w:rsidRPr="005D70B9" w:rsidRDefault="00063EA5" w:rsidP="00593D43">
      <w:pPr>
        <w:suppressAutoHyphens/>
        <w:spacing w:before="120" w:line="240" w:lineRule="auto"/>
        <w:ind w:left="810" w:right="-2"/>
        <w:jc w:val="thaiDistribute"/>
        <w:rPr>
          <w:rFonts w:ascii="Angsana New" w:hAnsi="Angsana New"/>
          <w:color w:val="000000"/>
          <w:lang w:eastAsia="th-TH"/>
        </w:rPr>
      </w:pPr>
      <w:r w:rsidRPr="005D70B9">
        <w:rPr>
          <w:rFonts w:ascii="Angsana New" w:hAnsi="Angsana New"/>
          <w:color w:val="000000"/>
          <w:lang w:eastAsia="th-TH"/>
        </w:rPr>
        <w:t xml:space="preserve">Intangible assets are carried at cost less accumulated </w:t>
      </w:r>
      <w:proofErr w:type="spellStart"/>
      <w:r w:rsidRPr="005D70B9">
        <w:rPr>
          <w:rFonts w:ascii="Angsana New" w:hAnsi="Angsana New"/>
          <w:color w:val="000000"/>
          <w:lang w:eastAsia="th-TH"/>
        </w:rPr>
        <w:t>amortisation</w:t>
      </w:r>
      <w:proofErr w:type="spellEnd"/>
      <w:r w:rsidRPr="005D70B9">
        <w:rPr>
          <w:rFonts w:ascii="Angsana New" w:hAnsi="Angsana New"/>
          <w:color w:val="000000"/>
          <w:lang w:eastAsia="th-TH"/>
        </w:rPr>
        <w:t xml:space="preserve"> and accumulated impairment losses (if any).</w:t>
      </w:r>
    </w:p>
    <w:p w:rsidR="00063EA5" w:rsidRPr="005D70B9" w:rsidRDefault="00063EA5" w:rsidP="00593D43">
      <w:pPr>
        <w:suppressAutoHyphens/>
        <w:spacing w:before="120" w:line="240" w:lineRule="auto"/>
        <w:ind w:left="810" w:right="-2"/>
        <w:jc w:val="thaiDistribute"/>
        <w:rPr>
          <w:rFonts w:ascii="Angsana New" w:hAnsi="Angsana New"/>
          <w:color w:val="000000"/>
          <w:lang w:eastAsia="th-TH"/>
        </w:rPr>
      </w:pPr>
      <w:r w:rsidRPr="005D70B9">
        <w:rPr>
          <w:rFonts w:ascii="Angsana New" w:hAnsi="Angsana New"/>
          <w:color w:val="000000"/>
          <w:lang w:eastAsia="th-TH"/>
        </w:rPr>
        <w:t xml:space="preserve">Intangible assets with finite lives are </w:t>
      </w:r>
      <w:proofErr w:type="spellStart"/>
      <w:r w:rsidRPr="005D70B9">
        <w:rPr>
          <w:rFonts w:ascii="Angsana New" w:hAnsi="Angsana New"/>
          <w:color w:val="000000"/>
          <w:lang w:eastAsia="th-TH"/>
        </w:rPr>
        <w:t>amortised</w:t>
      </w:r>
      <w:proofErr w:type="spellEnd"/>
      <w:r w:rsidRPr="005D70B9">
        <w:rPr>
          <w:rFonts w:ascii="Angsana New" w:hAnsi="Angsana New"/>
          <w:color w:val="000000"/>
          <w:lang w:eastAsia="th-TH"/>
        </w:rPr>
        <w:t xml:space="preserve"> on a systematic basis over the economic useful life and tested for impairment whenever there is an indication that the intangible asset may be impaired. The </w:t>
      </w:r>
      <w:proofErr w:type="spellStart"/>
      <w:r w:rsidRPr="005D70B9">
        <w:rPr>
          <w:rFonts w:ascii="Angsana New" w:hAnsi="Angsana New"/>
          <w:color w:val="000000"/>
          <w:lang w:eastAsia="th-TH"/>
        </w:rPr>
        <w:t>amortisation</w:t>
      </w:r>
      <w:proofErr w:type="spellEnd"/>
      <w:r w:rsidRPr="005D70B9">
        <w:rPr>
          <w:rFonts w:ascii="Angsana New" w:hAnsi="Angsana New"/>
          <w:color w:val="000000"/>
          <w:lang w:eastAsia="th-TH"/>
        </w:rPr>
        <w:t xml:space="preserve"> period and the </w:t>
      </w:r>
      <w:proofErr w:type="spellStart"/>
      <w:r w:rsidRPr="005D70B9">
        <w:rPr>
          <w:rFonts w:ascii="Angsana New" w:hAnsi="Angsana New"/>
          <w:color w:val="000000"/>
          <w:lang w:eastAsia="th-TH"/>
        </w:rPr>
        <w:t>amortisation</w:t>
      </w:r>
      <w:proofErr w:type="spellEnd"/>
      <w:r w:rsidRPr="005D70B9">
        <w:rPr>
          <w:rFonts w:ascii="Angsana New" w:hAnsi="Angsana New"/>
          <w:color w:val="000000"/>
          <w:lang w:eastAsia="th-TH"/>
        </w:rPr>
        <w:t xml:space="preserve"> method for an intangible asset are reviewed at least at each financial year end. The </w:t>
      </w:r>
      <w:proofErr w:type="spellStart"/>
      <w:r w:rsidRPr="005D70B9">
        <w:rPr>
          <w:rFonts w:ascii="Angsana New" w:hAnsi="Angsana New"/>
          <w:color w:val="000000"/>
          <w:lang w:eastAsia="th-TH"/>
        </w:rPr>
        <w:t>amortisation</w:t>
      </w:r>
      <w:proofErr w:type="spellEnd"/>
      <w:r w:rsidRPr="005D70B9">
        <w:rPr>
          <w:rFonts w:ascii="Angsana New" w:hAnsi="Angsana New"/>
          <w:color w:val="000000"/>
          <w:lang w:eastAsia="th-TH"/>
        </w:rPr>
        <w:t xml:space="preserve"> expense is charged to the income statement.</w:t>
      </w:r>
    </w:p>
    <w:p w:rsidR="00063EA5" w:rsidRDefault="00063EA5" w:rsidP="00593D43">
      <w:pPr>
        <w:tabs>
          <w:tab w:val="left" w:pos="0"/>
        </w:tabs>
        <w:spacing w:before="120" w:line="380" w:lineRule="exact"/>
        <w:ind w:left="810" w:right="0"/>
        <w:rPr>
          <w:rFonts w:ascii="Angsana New" w:hAnsi="Angsana New"/>
          <w:color w:val="000000"/>
          <w:lang w:eastAsia="th-TH"/>
        </w:rPr>
      </w:pPr>
      <w:r w:rsidRPr="005D70B9">
        <w:rPr>
          <w:rFonts w:ascii="Angsana New" w:hAnsi="Angsana New"/>
          <w:color w:val="000000"/>
          <w:lang w:eastAsia="th-TH"/>
        </w:rPr>
        <w:t xml:space="preserve">Computer </w:t>
      </w:r>
      <w:proofErr w:type="spellStart"/>
      <w:r w:rsidRPr="005D70B9">
        <w:rPr>
          <w:rFonts w:ascii="Angsana New" w:hAnsi="Angsana New"/>
          <w:color w:val="000000"/>
          <w:lang w:eastAsia="th-TH"/>
        </w:rPr>
        <w:t>softwares</w:t>
      </w:r>
      <w:proofErr w:type="spellEnd"/>
      <w:r w:rsidRPr="005D70B9">
        <w:rPr>
          <w:rFonts w:ascii="Angsana New" w:hAnsi="Angsana New"/>
          <w:color w:val="000000"/>
          <w:lang w:eastAsia="th-TH"/>
        </w:rPr>
        <w:t xml:space="preserve"> are amortized to expense by the s</w:t>
      </w:r>
      <w:r>
        <w:rPr>
          <w:rFonts w:ascii="Angsana New" w:hAnsi="Angsana New"/>
          <w:color w:val="000000"/>
          <w:lang w:eastAsia="th-TH"/>
        </w:rPr>
        <w:t>traight - line method for 5</w:t>
      </w:r>
      <w:r w:rsidR="000840FF">
        <w:rPr>
          <w:rFonts w:ascii="Angsana New" w:hAnsi="Angsana New"/>
          <w:color w:val="000000"/>
          <w:lang w:eastAsia="th-TH"/>
        </w:rPr>
        <w:t xml:space="preserve"> - 10</w:t>
      </w:r>
      <w:r w:rsidRPr="005D70B9">
        <w:rPr>
          <w:rFonts w:ascii="Angsana New" w:hAnsi="Angsana New"/>
          <w:color w:val="000000"/>
          <w:lang w:eastAsia="th-TH"/>
        </w:rPr>
        <w:t xml:space="preserve"> years</w:t>
      </w:r>
      <w:r w:rsidR="00DE7B67">
        <w:rPr>
          <w:rFonts w:ascii="Angsana New" w:hAnsi="Angsana New"/>
          <w:color w:val="000000"/>
          <w:lang w:eastAsia="th-TH"/>
        </w:rPr>
        <w:t>.</w:t>
      </w:r>
    </w:p>
    <w:p w:rsidR="00063EA5" w:rsidRDefault="00063EA5" w:rsidP="00593D43">
      <w:pPr>
        <w:numPr>
          <w:ilvl w:val="1"/>
          <w:numId w:val="3"/>
        </w:numPr>
        <w:tabs>
          <w:tab w:val="left" w:pos="0"/>
        </w:tabs>
        <w:spacing w:before="120" w:line="380" w:lineRule="exact"/>
        <w:ind w:left="810" w:right="0" w:hanging="450"/>
        <w:rPr>
          <w:rFonts w:ascii="Angsana New" w:eastAsia="Arial Unicode MS" w:hAnsi="Angsana New"/>
          <w:b/>
          <w:bCs/>
        </w:rPr>
      </w:pPr>
      <w:r>
        <w:rPr>
          <w:rFonts w:ascii="Angsana New" w:eastAsia="Arial Unicode MS" w:hAnsi="Angsana New"/>
          <w:b/>
          <w:bCs/>
        </w:rPr>
        <w:t>Trade and other current payables</w:t>
      </w:r>
    </w:p>
    <w:p w:rsidR="00063EA5" w:rsidRDefault="00063EA5" w:rsidP="00F218AB">
      <w:pPr>
        <w:tabs>
          <w:tab w:val="left" w:pos="0"/>
        </w:tabs>
        <w:spacing w:before="120" w:line="380" w:lineRule="exact"/>
        <w:ind w:left="810" w:right="0"/>
        <w:rPr>
          <w:rFonts w:ascii="Angsana New" w:eastAsia="Arial Unicode MS" w:hAnsi="Angsana New"/>
        </w:rPr>
      </w:pPr>
      <w:r>
        <w:rPr>
          <w:rFonts w:ascii="Angsana New" w:eastAsia="Arial Unicode MS" w:hAnsi="Angsana New"/>
        </w:rPr>
        <w:t>Trade and other current payables are started at cost</w:t>
      </w:r>
      <w:r w:rsidR="00DE7B67">
        <w:rPr>
          <w:rFonts w:ascii="Angsana New" w:eastAsia="Arial Unicode MS" w:hAnsi="Angsana New"/>
        </w:rPr>
        <w:t>.</w:t>
      </w:r>
    </w:p>
    <w:p w:rsidR="00C41EA3" w:rsidRDefault="00C41EA3" w:rsidP="00F218AB">
      <w:pPr>
        <w:tabs>
          <w:tab w:val="left" w:pos="0"/>
        </w:tabs>
        <w:spacing w:before="120" w:line="380" w:lineRule="exact"/>
        <w:ind w:left="810" w:right="0"/>
        <w:rPr>
          <w:rFonts w:ascii="Angsana New" w:eastAsia="Arial Unicode MS" w:hAnsi="Angsana New"/>
        </w:rPr>
      </w:pPr>
    </w:p>
    <w:p w:rsidR="00C41EA3" w:rsidRDefault="00C41EA3" w:rsidP="00F218AB">
      <w:pPr>
        <w:tabs>
          <w:tab w:val="left" w:pos="0"/>
        </w:tabs>
        <w:spacing w:before="120" w:line="380" w:lineRule="exact"/>
        <w:ind w:left="810" w:right="0"/>
        <w:rPr>
          <w:rFonts w:ascii="Angsana New" w:eastAsia="Arial Unicode MS" w:hAnsi="Angsana New"/>
        </w:rPr>
      </w:pPr>
    </w:p>
    <w:p w:rsidR="00C41EA3" w:rsidRDefault="00C41EA3" w:rsidP="00F218AB">
      <w:pPr>
        <w:tabs>
          <w:tab w:val="left" w:pos="0"/>
        </w:tabs>
        <w:spacing w:before="120" w:line="380" w:lineRule="exact"/>
        <w:ind w:left="810" w:right="0"/>
        <w:rPr>
          <w:rFonts w:ascii="Angsana New" w:eastAsia="Arial Unicode MS" w:hAnsi="Angsana New"/>
        </w:rPr>
      </w:pPr>
    </w:p>
    <w:p w:rsidR="00063EA5" w:rsidRDefault="00063EA5" w:rsidP="00CA1D82">
      <w:pPr>
        <w:numPr>
          <w:ilvl w:val="1"/>
          <w:numId w:val="3"/>
        </w:numPr>
        <w:tabs>
          <w:tab w:val="left" w:pos="0"/>
        </w:tabs>
        <w:spacing w:before="120" w:line="380" w:lineRule="exact"/>
        <w:ind w:left="810" w:right="0" w:hanging="450"/>
        <w:rPr>
          <w:rFonts w:ascii="Angsana New" w:eastAsia="Arial Unicode MS" w:hAnsi="Angsana New"/>
          <w:b/>
          <w:bCs/>
        </w:rPr>
      </w:pPr>
      <w:r>
        <w:rPr>
          <w:rFonts w:ascii="Angsana New" w:eastAsia="Arial Unicode MS" w:hAnsi="Angsana New"/>
          <w:b/>
          <w:bCs/>
        </w:rPr>
        <w:t>Income tax</w:t>
      </w:r>
    </w:p>
    <w:p w:rsidR="00063EA5" w:rsidRPr="00301D60" w:rsidRDefault="00063EA5" w:rsidP="00593D43">
      <w:pPr>
        <w:tabs>
          <w:tab w:val="left" w:pos="990"/>
        </w:tabs>
        <w:spacing w:before="120" w:line="240" w:lineRule="auto"/>
        <w:ind w:left="810" w:right="142"/>
        <w:jc w:val="thaiDistribute"/>
        <w:rPr>
          <w:rFonts w:ascii="Angsana New" w:hAnsi="Angsana New"/>
          <w:b/>
          <w:bCs/>
        </w:rPr>
      </w:pPr>
      <w:r w:rsidRPr="00301D60">
        <w:rPr>
          <w:rFonts w:ascii="Angsana New" w:hAnsi="Angsana New"/>
          <w:b/>
          <w:bCs/>
        </w:rPr>
        <w:t>Deferred tax assets/liabilities</w:t>
      </w:r>
    </w:p>
    <w:p w:rsidR="00063EA5" w:rsidRDefault="00063EA5" w:rsidP="00593D43">
      <w:pPr>
        <w:tabs>
          <w:tab w:val="left" w:pos="990"/>
        </w:tabs>
        <w:suppressAutoHyphens/>
        <w:spacing w:line="240" w:lineRule="auto"/>
        <w:ind w:left="810" w:right="-2"/>
        <w:jc w:val="thaiDistribute"/>
        <w:rPr>
          <w:rFonts w:ascii="Angsana New" w:hAnsi="Angsana New"/>
        </w:rPr>
      </w:pPr>
      <w:r w:rsidRPr="00301D60">
        <w:rPr>
          <w:rFonts w:ascii="Angsana New" w:hAnsi="Angsana New"/>
        </w:rPr>
        <w:t xml:space="preserve">Deferred tax assets/liabilities are recognized for temporary differences arising between the tax bases of assets and liabilities and their carrying amounts for financial reporting purposes as at the statements of financial position date. They will be </w:t>
      </w:r>
      <w:proofErr w:type="spellStart"/>
      <w:r w:rsidRPr="00301D60">
        <w:rPr>
          <w:rFonts w:ascii="Angsana New" w:hAnsi="Angsana New"/>
        </w:rPr>
        <w:t>realised</w:t>
      </w:r>
      <w:proofErr w:type="spellEnd"/>
      <w:r w:rsidRPr="00301D60">
        <w:rPr>
          <w:rFonts w:ascii="Angsana New" w:hAnsi="Angsana New"/>
        </w:rPr>
        <w:t xml:space="preserve"> in future period when the income is </w:t>
      </w:r>
      <w:proofErr w:type="spellStart"/>
      <w:r w:rsidRPr="00301D60">
        <w:rPr>
          <w:rFonts w:ascii="Angsana New" w:hAnsi="Angsana New"/>
        </w:rPr>
        <w:t>realised</w:t>
      </w:r>
      <w:proofErr w:type="spellEnd"/>
      <w:r w:rsidRPr="00301D60">
        <w:rPr>
          <w:rFonts w:ascii="Angsana New" w:hAnsi="Angsana New"/>
        </w:rPr>
        <w:t>, or the expenses provided for are actually incurred and considered deductible for income tax purposes.</w:t>
      </w:r>
    </w:p>
    <w:p w:rsidR="00063EA5" w:rsidRPr="00301D60" w:rsidRDefault="00063EA5" w:rsidP="00593D43">
      <w:pPr>
        <w:tabs>
          <w:tab w:val="left" w:pos="990"/>
        </w:tabs>
        <w:suppressAutoHyphens/>
        <w:spacing w:line="240" w:lineRule="auto"/>
        <w:ind w:left="810" w:right="-2"/>
        <w:rPr>
          <w:rFonts w:ascii="Angsana New" w:hAnsi="Angsana New"/>
          <w:color w:val="000000"/>
          <w:lang w:eastAsia="th-TH"/>
        </w:rPr>
      </w:pPr>
      <w:r w:rsidRPr="00301D60">
        <w:rPr>
          <w:rFonts w:ascii="Angsana New" w:hAnsi="Angsana New"/>
        </w:rPr>
        <w:t>Deferred tax assets are recognized for deductib</w:t>
      </w:r>
      <w:r>
        <w:rPr>
          <w:rFonts w:ascii="Angsana New" w:hAnsi="Angsana New"/>
        </w:rPr>
        <w:t>le temporary differences or add</w:t>
      </w:r>
      <w:r w:rsidRPr="00301D60">
        <w:rPr>
          <w:rFonts w:ascii="Angsana New" w:hAnsi="Angsana New"/>
        </w:rPr>
        <w:t xml:space="preserve">ible tax are deferred tax liabilities if it is highly probable that the Company will generate sufficient taxable profits from its future operations to </w:t>
      </w:r>
      <w:proofErr w:type="spellStart"/>
      <w:r w:rsidRPr="00301D60">
        <w:rPr>
          <w:rFonts w:ascii="Angsana New" w:hAnsi="Angsana New"/>
        </w:rPr>
        <w:t>utilise</w:t>
      </w:r>
      <w:proofErr w:type="spellEnd"/>
      <w:r w:rsidRPr="00301D60">
        <w:rPr>
          <w:rFonts w:ascii="Angsana New" w:hAnsi="Angsana New"/>
        </w:rPr>
        <w:t xml:space="preserve"> these assets.</w:t>
      </w:r>
    </w:p>
    <w:p w:rsidR="00063EA5" w:rsidRDefault="00063EA5" w:rsidP="00593D43">
      <w:pPr>
        <w:tabs>
          <w:tab w:val="left" w:pos="990"/>
        </w:tabs>
        <w:suppressAutoHyphens/>
        <w:spacing w:before="120" w:line="240" w:lineRule="auto"/>
        <w:ind w:left="810" w:right="-2"/>
        <w:jc w:val="thaiDistribute"/>
        <w:rPr>
          <w:rFonts w:ascii="Angsana New" w:hAnsi="Angsana New"/>
        </w:rPr>
      </w:pPr>
      <w:r w:rsidRPr="00301D60">
        <w:rPr>
          <w:rFonts w:ascii="Angsana New" w:hAnsi="Angsana New"/>
        </w:rPr>
        <w:t xml:space="preserve">At each statement of financial position date, the Company reviews and reduces the carrying amount of deferred tax assets/liabilities to the extent that it is no longer probable that sufficient taxable profit be available to allow all or part of the deferred tax asset or deferred tax liabilities to be </w:t>
      </w:r>
      <w:proofErr w:type="spellStart"/>
      <w:r w:rsidRPr="00301D60">
        <w:rPr>
          <w:rFonts w:ascii="Angsana New" w:hAnsi="Angsana New"/>
        </w:rPr>
        <w:t>utilised</w:t>
      </w:r>
      <w:proofErr w:type="spellEnd"/>
      <w:r w:rsidRPr="00301D60">
        <w:rPr>
          <w:rFonts w:ascii="Angsana New" w:hAnsi="Angsana New"/>
        </w:rPr>
        <w:t>.</w:t>
      </w:r>
    </w:p>
    <w:p w:rsidR="00063EA5" w:rsidRPr="00301D60" w:rsidRDefault="00063EA5" w:rsidP="00593D43">
      <w:pPr>
        <w:tabs>
          <w:tab w:val="left" w:pos="990"/>
        </w:tabs>
        <w:spacing w:line="240" w:lineRule="auto"/>
        <w:ind w:left="810" w:right="142"/>
        <w:jc w:val="left"/>
        <w:rPr>
          <w:rFonts w:ascii="Angsana New" w:hAnsi="Angsana New"/>
          <w:b/>
          <w:bCs/>
        </w:rPr>
      </w:pPr>
      <w:r w:rsidRPr="00301D60">
        <w:rPr>
          <w:rFonts w:ascii="Angsana New" w:hAnsi="Angsana New"/>
          <w:b/>
          <w:bCs/>
        </w:rPr>
        <w:t>Income tax expenses</w:t>
      </w:r>
    </w:p>
    <w:p w:rsidR="00063EA5" w:rsidRDefault="00063EA5" w:rsidP="00593D43">
      <w:pPr>
        <w:tabs>
          <w:tab w:val="left" w:pos="0"/>
          <w:tab w:val="left" w:pos="990"/>
        </w:tabs>
        <w:spacing w:before="120" w:line="380" w:lineRule="exact"/>
        <w:ind w:left="810" w:right="0"/>
        <w:rPr>
          <w:rFonts w:ascii="Angsana New" w:hAnsi="Angsana New"/>
        </w:rPr>
      </w:pPr>
      <w:r w:rsidRPr="00301D60">
        <w:rPr>
          <w:rFonts w:ascii="Angsana New" w:hAnsi="Angsana New"/>
        </w:rPr>
        <w:t>Income tax expenses from profit/loss for the year consist of current income tax</w:t>
      </w:r>
      <w:r w:rsidRPr="00301D60">
        <w:rPr>
          <w:rFonts w:ascii="Angsana New" w:hAnsi="Angsana New" w:hint="cs"/>
          <w:cs/>
        </w:rPr>
        <w:t xml:space="preserve"> </w:t>
      </w:r>
      <w:r w:rsidRPr="00301D60">
        <w:rPr>
          <w:rFonts w:ascii="Angsana New" w:hAnsi="Angsana New"/>
        </w:rPr>
        <w:t>and deferred tax. Income tax expenses recognized in income statement unless part of transaction recorded in shareholders’ equity recorded directly to equity</w:t>
      </w:r>
      <w:r w:rsidR="00DE7B67">
        <w:rPr>
          <w:rFonts w:ascii="Angsana New" w:hAnsi="Angsana New"/>
        </w:rPr>
        <w:t>.</w:t>
      </w:r>
    </w:p>
    <w:p w:rsidR="00063EA5" w:rsidRDefault="00063EA5" w:rsidP="00C41EA3">
      <w:pPr>
        <w:numPr>
          <w:ilvl w:val="1"/>
          <w:numId w:val="3"/>
        </w:numPr>
        <w:tabs>
          <w:tab w:val="left" w:pos="0"/>
        </w:tabs>
        <w:spacing w:before="120" w:line="380" w:lineRule="exact"/>
        <w:ind w:left="810" w:right="0" w:hanging="450"/>
        <w:rPr>
          <w:rFonts w:ascii="Angsana New" w:eastAsia="Arial Unicode MS" w:hAnsi="Angsana New"/>
          <w:b/>
          <w:bCs/>
        </w:rPr>
      </w:pPr>
      <w:r>
        <w:rPr>
          <w:rFonts w:ascii="Angsana New" w:eastAsia="Arial Unicode MS" w:hAnsi="Angsana New"/>
          <w:b/>
          <w:bCs/>
        </w:rPr>
        <w:t>Non-current provisions for employee benefit</w:t>
      </w:r>
    </w:p>
    <w:p w:rsidR="00063EA5" w:rsidRPr="00301D60" w:rsidRDefault="00063EA5" w:rsidP="00593D43">
      <w:pPr>
        <w:pStyle w:val="Heading3"/>
        <w:tabs>
          <w:tab w:val="clear" w:pos="900"/>
        </w:tabs>
        <w:spacing w:before="120" w:line="228" w:lineRule="auto"/>
        <w:ind w:left="810" w:right="-1253"/>
        <w:jc w:val="thaiDistribute"/>
        <w:rPr>
          <w:rFonts w:ascii="Angsana New" w:eastAsia="Cordia New" w:hAnsi="Angsana New"/>
          <w:sz w:val="28"/>
          <w:szCs w:val="28"/>
          <w:lang w:val="en-US"/>
        </w:rPr>
      </w:pPr>
      <w:r w:rsidRPr="00301D60">
        <w:rPr>
          <w:rFonts w:ascii="Angsana New" w:eastAsia="Cordia New" w:hAnsi="Angsana New"/>
          <w:sz w:val="28"/>
          <w:szCs w:val="28"/>
          <w:lang w:val="en-US"/>
        </w:rPr>
        <w:t>Short-term employee benefits</w:t>
      </w:r>
    </w:p>
    <w:p w:rsidR="00063EA5" w:rsidRPr="00301D60" w:rsidRDefault="00063EA5" w:rsidP="00593D43">
      <w:pPr>
        <w:spacing w:before="120" w:line="240" w:lineRule="auto"/>
        <w:ind w:left="810" w:right="0"/>
        <w:jc w:val="thaiDistribute"/>
        <w:rPr>
          <w:rFonts w:ascii="Angsana New" w:eastAsia="Times New Roman" w:hAnsi="Angsana New"/>
          <w:lang w:eastAsia="en-US"/>
        </w:rPr>
      </w:pPr>
      <w:r w:rsidRPr="00301D60">
        <w:rPr>
          <w:rFonts w:ascii="Angsana New" w:hAnsi="Angsana New"/>
        </w:rPr>
        <w:t>The Company and subsidia</w:t>
      </w:r>
      <w:r>
        <w:rPr>
          <w:rFonts w:ascii="Angsana New" w:hAnsi="Angsana New"/>
        </w:rPr>
        <w:t>ries recognized salaries, wages and</w:t>
      </w:r>
      <w:r w:rsidRPr="00301D60">
        <w:rPr>
          <w:rFonts w:ascii="Angsana New" w:hAnsi="Angsana New"/>
        </w:rPr>
        <w:t xml:space="preserve"> bonuses as expenses when incurred.</w:t>
      </w:r>
    </w:p>
    <w:p w:rsidR="00063EA5" w:rsidRPr="00301D60" w:rsidRDefault="00063EA5" w:rsidP="00593D43">
      <w:pPr>
        <w:spacing w:before="120" w:line="240" w:lineRule="auto"/>
        <w:ind w:left="810" w:right="142"/>
        <w:jc w:val="thaiDistribute"/>
        <w:rPr>
          <w:rFonts w:ascii="Angsana New" w:hAnsi="Angsana New"/>
          <w:b/>
          <w:bCs/>
          <w:cs/>
        </w:rPr>
      </w:pPr>
      <w:r w:rsidRPr="00301D60">
        <w:rPr>
          <w:rFonts w:ascii="Angsana New" w:hAnsi="Angsana New"/>
          <w:b/>
          <w:bCs/>
        </w:rPr>
        <w:t>Long-term employee benefits</w:t>
      </w:r>
    </w:p>
    <w:p w:rsidR="00063EA5" w:rsidRPr="00301D60" w:rsidRDefault="00063EA5" w:rsidP="00593D43">
      <w:pPr>
        <w:spacing w:before="120" w:line="240" w:lineRule="auto"/>
        <w:ind w:left="810" w:right="142"/>
        <w:jc w:val="thaiDistribute"/>
        <w:rPr>
          <w:rFonts w:ascii="Angsana New" w:hAnsi="Angsana New"/>
          <w:u w:val="single"/>
        </w:rPr>
      </w:pPr>
      <w:r w:rsidRPr="00301D60">
        <w:rPr>
          <w:rFonts w:ascii="Angsana New" w:hAnsi="Angsana New"/>
          <w:u w:val="single"/>
        </w:rPr>
        <w:t>Defined contribution plan</w:t>
      </w:r>
    </w:p>
    <w:p w:rsidR="00063EA5" w:rsidRDefault="00063EA5" w:rsidP="00593D43">
      <w:pPr>
        <w:suppressAutoHyphens/>
        <w:spacing w:before="120" w:line="240" w:lineRule="auto"/>
        <w:ind w:left="810" w:right="-2"/>
        <w:jc w:val="thaiDistribute"/>
        <w:rPr>
          <w:rFonts w:ascii="Angsana New" w:hAnsi="Angsana New"/>
        </w:rPr>
      </w:pPr>
      <w:r w:rsidRPr="00301D60">
        <w:rPr>
          <w:rFonts w:ascii="Angsana New" w:hAnsi="Angsana New"/>
        </w:rPr>
        <w:t>The Company and subsidiaries provide a provident fund, which is a defined contribution plan, the assets of which are held in a separate trust fund and managed by the external fund manager. The provident fund is contributed by payments from employees and the Company and subsidiaries. Contributions to the provident fund are recorded to expense in the statements of comprehensive income in the incurred period.</w:t>
      </w:r>
    </w:p>
    <w:p w:rsidR="00063EA5" w:rsidRPr="00301D60" w:rsidRDefault="00063EA5" w:rsidP="004B3182">
      <w:pPr>
        <w:tabs>
          <w:tab w:val="left" w:pos="990"/>
        </w:tabs>
        <w:spacing w:before="120" w:line="240" w:lineRule="auto"/>
        <w:ind w:left="810" w:right="142"/>
        <w:jc w:val="left"/>
        <w:rPr>
          <w:rFonts w:ascii="Angsana New" w:hAnsi="Angsana New"/>
          <w:u w:val="single"/>
          <w:cs/>
        </w:rPr>
      </w:pPr>
      <w:r w:rsidRPr="00301D60">
        <w:rPr>
          <w:rFonts w:ascii="Angsana New" w:hAnsi="Angsana New"/>
          <w:u w:val="single"/>
        </w:rPr>
        <w:t>Defined benefit plan</w:t>
      </w:r>
    </w:p>
    <w:p w:rsidR="00063EA5" w:rsidRPr="00BC79BE" w:rsidRDefault="00063EA5" w:rsidP="00593D43">
      <w:pPr>
        <w:tabs>
          <w:tab w:val="left" w:pos="990"/>
        </w:tabs>
        <w:suppressAutoHyphens/>
        <w:spacing w:before="120" w:line="240" w:lineRule="auto"/>
        <w:ind w:left="810" w:right="-2"/>
        <w:jc w:val="thaiDistribute"/>
        <w:rPr>
          <w:rFonts w:ascii="Angsana New" w:hAnsi="Angsana New"/>
        </w:rPr>
      </w:pPr>
      <w:r w:rsidRPr="00301D60">
        <w:rPr>
          <w:rFonts w:ascii="Angsana New" w:hAnsi="Angsana New"/>
        </w:rPr>
        <w:t>The provision for employee retirement benefits is recognized as an expense of operations over the employee’s service period. It is calculated by estimating the amount of future benefit earned by employees in return for service provided to the Company and subsidiaries in the current and future periods, with such benefit being disc</w:t>
      </w:r>
      <w:r>
        <w:rPr>
          <w:rFonts w:ascii="Angsana New" w:hAnsi="Angsana New"/>
        </w:rPr>
        <w:t xml:space="preserve">ounted to determine the </w:t>
      </w:r>
      <w:r>
        <w:rPr>
          <w:rFonts w:ascii="Angsana New" w:hAnsi="Angsana New"/>
        </w:rPr>
        <w:br/>
        <w:t>present value.</w:t>
      </w:r>
      <w:r>
        <w:rPr>
          <w:rFonts w:ascii="Angsana New" w:hAnsi="Angsana New" w:hint="cs"/>
          <w:cs/>
        </w:rPr>
        <w:t xml:space="preserve"> </w:t>
      </w:r>
      <w:r w:rsidRPr="00301D60">
        <w:rPr>
          <w:rFonts w:ascii="Angsana New" w:hAnsi="Angsana New"/>
        </w:rPr>
        <w:t>The reference point for setting the discount rate is the yield rate of government bonds as at the reporting date. The calculation is performed by a qualified actuary using the Projected Unit Credit Method.</w:t>
      </w:r>
    </w:p>
    <w:p w:rsidR="00063EA5" w:rsidRDefault="00063EA5" w:rsidP="00593D43">
      <w:pPr>
        <w:tabs>
          <w:tab w:val="left" w:pos="0"/>
          <w:tab w:val="left" w:pos="990"/>
        </w:tabs>
        <w:spacing w:before="120" w:line="380" w:lineRule="exact"/>
        <w:ind w:left="810" w:right="0"/>
        <w:rPr>
          <w:rFonts w:ascii="Angsana New" w:hAnsi="Angsana New"/>
        </w:rPr>
      </w:pPr>
      <w:r w:rsidRPr="001D754C">
        <w:rPr>
          <w:rFonts w:ascii="Angsana New" w:hAnsi="Angsana New"/>
        </w:rPr>
        <w:t xml:space="preserve">When the actuarial assumptions are changed, the Company recognizes actuarial gains or losses in </w:t>
      </w:r>
      <w:r w:rsidRPr="002928DC">
        <w:rPr>
          <w:rFonts w:ascii="Angsana New" w:hAnsi="Angsana New"/>
        </w:rPr>
        <w:t>other comprehensive</w:t>
      </w:r>
      <w:r>
        <w:rPr>
          <w:rFonts w:ascii="Angsana New" w:hAnsi="Angsana New"/>
        </w:rPr>
        <w:t xml:space="preserve"> </w:t>
      </w:r>
      <w:r w:rsidRPr="002928DC">
        <w:rPr>
          <w:rFonts w:ascii="Angsana New" w:hAnsi="Angsana New"/>
        </w:rPr>
        <w:t>income</w:t>
      </w:r>
      <w:r w:rsidRPr="001D754C">
        <w:rPr>
          <w:rFonts w:ascii="Angsana New" w:hAnsi="Angsana New"/>
        </w:rPr>
        <w:t xml:space="preserve"> in the period in which they arise</w:t>
      </w:r>
      <w:r>
        <w:rPr>
          <w:rFonts w:ascii="Angsana New" w:hAnsi="Angsana New"/>
        </w:rPr>
        <w:t>.</w:t>
      </w:r>
    </w:p>
    <w:p w:rsidR="00C41EA3" w:rsidRDefault="00C41EA3" w:rsidP="00593D43">
      <w:pPr>
        <w:tabs>
          <w:tab w:val="left" w:pos="0"/>
          <w:tab w:val="left" w:pos="990"/>
        </w:tabs>
        <w:spacing w:before="120" w:line="380" w:lineRule="exact"/>
        <w:ind w:left="810" w:right="0"/>
        <w:rPr>
          <w:rFonts w:ascii="Angsana New" w:hAnsi="Angsana New"/>
        </w:rPr>
      </w:pPr>
    </w:p>
    <w:p w:rsidR="00DE7B67" w:rsidRDefault="00DE7B67" w:rsidP="00593D43">
      <w:pPr>
        <w:tabs>
          <w:tab w:val="left" w:pos="0"/>
          <w:tab w:val="left" w:pos="990"/>
        </w:tabs>
        <w:spacing w:before="120" w:line="380" w:lineRule="exact"/>
        <w:ind w:left="810" w:right="0"/>
        <w:rPr>
          <w:rFonts w:ascii="Angsana New" w:hAnsi="Angsana New"/>
        </w:rPr>
      </w:pPr>
    </w:p>
    <w:p w:rsidR="00063EA5" w:rsidRDefault="00DE7B67" w:rsidP="00C41EA3">
      <w:pPr>
        <w:numPr>
          <w:ilvl w:val="1"/>
          <w:numId w:val="3"/>
        </w:numPr>
        <w:tabs>
          <w:tab w:val="left" w:pos="0"/>
        </w:tabs>
        <w:spacing w:line="380" w:lineRule="exact"/>
        <w:ind w:left="810" w:right="0" w:hanging="450"/>
        <w:rPr>
          <w:rFonts w:ascii="Angsana New" w:eastAsia="Arial Unicode MS" w:hAnsi="Angsana New"/>
          <w:b/>
          <w:bCs/>
        </w:rPr>
      </w:pPr>
      <w:r>
        <w:rPr>
          <w:rFonts w:ascii="Angsana New" w:eastAsia="Arial Unicode MS" w:hAnsi="Angsana New"/>
          <w:b/>
          <w:bCs/>
        </w:rPr>
        <w:t xml:space="preserve">Basic </w:t>
      </w:r>
      <w:proofErr w:type="spellStart"/>
      <w:r>
        <w:rPr>
          <w:rFonts w:ascii="Angsana New" w:eastAsia="Arial Unicode MS" w:hAnsi="Angsana New"/>
          <w:b/>
          <w:bCs/>
        </w:rPr>
        <w:t>earning</w:t>
      </w:r>
      <w:proofErr w:type="spellEnd"/>
      <w:r>
        <w:rPr>
          <w:rFonts w:ascii="Angsana New" w:eastAsia="Arial Unicode MS" w:hAnsi="Angsana New"/>
          <w:b/>
          <w:bCs/>
        </w:rPr>
        <w:t xml:space="preserve"> (</w:t>
      </w:r>
      <w:r w:rsidR="00063EA5">
        <w:rPr>
          <w:rFonts w:ascii="Angsana New" w:eastAsia="Arial Unicode MS" w:hAnsi="Angsana New"/>
          <w:b/>
          <w:bCs/>
        </w:rPr>
        <w:t>loss</w:t>
      </w:r>
      <w:r>
        <w:rPr>
          <w:rFonts w:ascii="Angsana New" w:eastAsia="Arial Unicode MS" w:hAnsi="Angsana New"/>
          <w:b/>
          <w:bCs/>
        </w:rPr>
        <w:t>)</w:t>
      </w:r>
      <w:r w:rsidR="00063EA5">
        <w:rPr>
          <w:rFonts w:ascii="Angsana New" w:eastAsia="Arial Unicode MS" w:hAnsi="Angsana New"/>
          <w:b/>
          <w:bCs/>
        </w:rPr>
        <w:t xml:space="preserve"> per share</w:t>
      </w:r>
    </w:p>
    <w:p w:rsidR="00063EA5" w:rsidRDefault="00063EA5" w:rsidP="00593D43">
      <w:pPr>
        <w:suppressAutoHyphens/>
        <w:spacing w:before="120" w:line="240" w:lineRule="auto"/>
        <w:ind w:left="810" w:right="-2"/>
        <w:jc w:val="thaiDistribute"/>
        <w:rPr>
          <w:rFonts w:ascii="Angsana New" w:hAnsi="Angsana New"/>
        </w:rPr>
      </w:pPr>
      <w:r>
        <w:rPr>
          <w:rFonts w:ascii="Angsana New" w:hAnsi="Angsana New"/>
        </w:rPr>
        <w:t xml:space="preserve">Basic </w:t>
      </w:r>
      <w:proofErr w:type="spellStart"/>
      <w:r w:rsidR="00DE7B67">
        <w:rPr>
          <w:rFonts w:ascii="Angsana New" w:hAnsi="Angsana New"/>
        </w:rPr>
        <w:t>earning</w:t>
      </w:r>
      <w:proofErr w:type="spellEnd"/>
      <w:r w:rsidR="00DE7B67">
        <w:rPr>
          <w:rFonts w:ascii="Angsana New" w:hAnsi="Angsana New"/>
        </w:rPr>
        <w:t xml:space="preserve"> (</w:t>
      </w:r>
      <w:r>
        <w:rPr>
          <w:rFonts w:ascii="Angsana New" w:hAnsi="Angsana New"/>
        </w:rPr>
        <w:t>loss</w:t>
      </w:r>
      <w:r w:rsidR="00DE7B67">
        <w:rPr>
          <w:rFonts w:ascii="Angsana New" w:hAnsi="Angsana New"/>
        </w:rPr>
        <w:t>)</w:t>
      </w:r>
      <w:r w:rsidRPr="00BC79BE">
        <w:rPr>
          <w:rFonts w:ascii="Angsana New" w:hAnsi="Angsana New"/>
        </w:rPr>
        <w:t xml:space="preserve"> per share are com</w:t>
      </w:r>
      <w:r>
        <w:rPr>
          <w:rFonts w:ascii="Angsana New" w:hAnsi="Angsana New"/>
        </w:rPr>
        <w:t xml:space="preserve">puted by dividing the net </w:t>
      </w:r>
      <w:r w:rsidR="00DE7B67">
        <w:rPr>
          <w:rFonts w:ascii="Angsana New" w:hAnsi="Angsana New"/>
        </w:rPr>
        <w:t>profit (</w:t>
      </w:r>
      <w:r>
        <w:rPr>
          <w:rFonts w:ascii="Angsana New" w:hAnsi="Angsana New"/>
        </w:rPr>
        <w:t>loss</w:t>
      </w:r>
      <w:r w:rsidR="00DE7B67">
        <w:rPr>
          <w:rFonts w:ascii="Angsana New" w:hAnsi="Angsana New"/>
        </w:rPr>
        <w:t>)</w:t>
      </w:r>
      <w:r w:rsidRPr="00BC79BE">
        <w:rPr>
          <w:rFonts w:ascii="Angsana New" w:hAnsi="Angsana New"/>
        </w:rPr>
        <w:t xml:space="preserve"> for the year by the weighted average number of issued common shares during the year</w:t>
      </w:r>
      <w:r>
        <w:rPr>
          <w:rFonts w:ascii="Angsana New" w:hAnsi="Angsana New"/>
        </w:rPr>
        <w:t>.</w:t>
      </w:r>
      <w:r w:rsidRPr="00BC79BE">
        <w:rPr>
          <w:rFonts w:ascii="Angsana New" w:hAnsi="Angsana New"/>
        </w:rPr>
        <w:t xml:space="preserve"> </w:t>
      </w:r>
    </w:p>
    <w:p w:rsidR="00063EA5" w:rsidRDefault="00063EA5" w:rsidP="00727F2E">
      <w:pPr>
        <w:numPr>
          <w:ilvl w:val="1"/>
          <w:numId w:val="3"/>
        </w:numPr>
        <w:tabs>
          <w:tab w:val="left" w:pos="0"/>
        </w:tabs>
        <w:spacing w:before="120" w:line="380" w:lineRule="exact"/>
        <w:ind w:left="810" w:right="0" w:hanging="450"/>
        <w:rPr>
          <w:rFonts w:ascii="Angsana New" w:eastAsia="Arial Unicode MS" w:hAnsi="Angsana New"/>
          <w:b/>
          <w:bCs/>
        </w:rPr>
      </w:pPr>
      <w:r>
        <w:rPr>
          <w:rFonts w:ascii="Angsana New" w:eastAsia="Arial Unicode MS" w:hAnsi="Angsana New"/>
          <w:b/>
          <w:bCs/>
        </w:rPr>
        <w:t>Foreign currency</w:t>
      </w:r>
      <w:r>
        <w:rPr>
          <w:rFonts w:ascii="Angsana New" w:eastAsia="Arial Unicode MS" w:hAnsi="Angsana New" w:hint="cs"/>
          <w:b/>
          <w:bCs/>
          <w:cs/>
        </w:rPr>
        <w:t xml:space="preserve"> </w:t>
      </w:r>
      <w:r>
        <w:rPr>
          <w:rFonts w:ascii="Angsana New" w:eastAsia="Arial Unicode MS" w:hAnsi="Angsana New"/>
          <w:b/>
          <w:bCs/>
        </w:rPr>
        <w:t>transactions</w:t>
      </w:r>
    </w:p>
    <w:p w:rsidR="00063EA5" w:rsidRDefault="00063EA5" w:rsidP="005346F3">
      <w:pPr>
        <w:tabs>
          <w:tab w:val="left" w:pos="0"/>
        </w:tabs>
        <w:spacing w:before="120" w:line="380" w:lineRule="exact"/>
        <w:ind w:left="810" w:right="0"/>
        <w:rPr>
          <w:rFonts w:ascii="Angsana New" w:hAnsi="Angsana New"/>
        </w:rPr>
      </w:pPr>
      <w:r w:rsidRPr="001F43B0">
        <w:rPr>
          <w:rFonts w:ascii="Angsana New" w:hAnsi="Angsana New"/>
        </w:rPr>
        <w:t>Foreign currency transactions are recorded in Baht at the rate ruling on the date of transactions. Outstanding foreign currency assets and liabilities at the end of the years are converted to Baht at the rate of exchange in effect on that date. Except the agreed rates of forward exchange contracts with the bank, will be recorded at fair value.  Gains or losses on exchange rate are credited or charged to operations during the years</w:t>
      </w:r>
      <w:r>
        <w:rPr>
          <w:rFonts w:ascii="Angsana New" w:hAnsi="Angsana New"/>
        </w:rPr>
        <w:t>.</w:t>
      </w:r>
    </w:p>
    <w:p w:rsidR="00063EA5" w:rsidRDefault="00063EA5" w:rsidP="00C41EA3">
      <w:pPr>
        <w:numPr>
          <w:ilvl w:val="1"/>
          <w:numId w:val="3"/>
        </w:numPr>
        <w:spacing w:before="120" w:line="380" w:lineRule="exact"/>
        <w:ind w:left="810" w:right="0" w:hanging="450"/>
        <w:rPr>
          <w:rFonts w:ascii="Angsana New" w:eastAsia="Arial Unicode MS" w:hAnsi="Angsana New"/>
          <w:b/>
          <w:bCs/>
        </w:rPr>
      </w:pPr>
      <w:r>
        <w:rPr>
          <w:rFonts w:ascii="Angsana New" w:eastAsia="Arial Unicode MS" w:hAnsi="Angsana New"/>
          <w:b/>
          <w:bCs/>
        </w:rPr>
        <w:t xml:space="preserve">Significant accounting </w:t>
      </w:r>
      <w:proofErr w:type="spellStart"/>
      <w:r>
        <w:rPr>
          <w:rFonts w:ascii="Angsana New" w:eastAsia="Arial Unicode MS" w:hAnsi="Angsana New"/>
          <w:b/>
          <w:bCs/>
        </w:rPr>
        <w:t>judgements</w:t>
      </w:r>
      <w:proofErr w:type="spellEnd"/>
      <w:r>
        <w:rPr>
          <w:rFonts w:ascii="Angsana New" w:eastAsia="Arial Unicode MS" w:hAnsi="Angsana New"/>
          <w:b/>
          <w:bCs/>
        </w:rPr>
        <w:t xml:space="preserve"> and estimates</w:t>
      </w:r>
    </w:p>
    <w:p w:rsidR="004B3182" w:rsidRPr="00235747" w:rsidRDefault="004B3182" w:rsidP="004B3182">
      <w:pPr>
        <w:pStyle w:val="BlockText"/>
        <w:tabs>
          <w:tab w:val="clear" w:pos="900"/>
          <w:tab w:val="left" w:pos="810"/>
        </w:tabs>
        <w:spacing w:before="120"/>
        <w:ind w:left="810" w:right="74" w:firstLine="0"/>
        <w:rPr>
          <w:rFonts w:ascii="Angsana New" w:hAnsi="Angsana New"/>
          <w:b/>
          <w:bCs/>
          <w:i/>
          <w:iCs/>
          <w:sz w:val="28"/>
          <w:szCs w:val="28"/>
        </w:rPr>
      </w:pPr>
      <w:bookmarkStart w:id="7" w:name="_Hlk61513662"/>
      <w:r w:rsidRPr="00235747">
        <w:rPr>
          <w:rFonts w:ascii="Angsana New" w:hAnsi="Angsana New"/>
          <w:b/>
          <w:bCs/>
          <w:i/>
          <w:iCs/>
          <w:sz w:val="28"/>
          <w:szCs w:val="28"/>
        </w:rPr>
        <w:t>Allowance for expected credit losses of trade receivables and contract assets</w:t>
      </w:r>
    </w:p>
    <w:p w:rsidR="004B3182" w:rsidRPr="004B3182" w:rsidRDefault="004B3182" w:rsidP="004B3182">
      <w:pPr>
        <w:pStyle w:val="ListParagraph"/>
        <w:tabs>
          <w:tab w:val="left" w:pos="810"/>
        </w:tabs>
        <w:suppressAutoHyphens/>
        <w:spacing w:before="120" w:line="240" w:lineRule="auto"/>
        <w:ind w:left="810" w:right="-2"/>
        <w:jc w:val="thaiDistribute"/>
        <w:rPr>
          <w:rFonts w:ascii="Angsana New" w:hAnsi="Angsana New"/>
        </w:rPr>
      </w:pPr>
      <w:bookmarkStart w:id="8" w:name="_Hlk61513633"/>
      <w:bookmarkStart w:id="9" w:name="_Hlk61507334"/>
      <w:bookmarkEnd w:id="7"/>
      <w:r w:rsidRPr="00235747">
        <w:rPr>
          <w:rFonts w:ascii="Angsana New" w:hAnsi="Angsana New"/>
        </w:rPr>
        <w:t xml:space="preserve">In determining an allowance for expected credit losses of trade receivables and contract assets, the management needs to make </w:t>
      </w:r>
      <w:proofErr w:type="spellStart"/>
      <w:r w:rsidRPr="00235747">
        <w:rPr>
          <w:rFonts w:ascii="Angsana New" w:hAnsi="Angsana New"/>
        </w:rPr>
        <w:t>judgement</w:t>
      </w:r>
      <w:proofErr w:type="spellEnd"/>
      <w:r w:rsidRPr="00235747">
        <w:rPr>
          <w:rFonts w:ascii="Angsana New" w:hAnsi="Angsana New"/>
        </w:rPr>
        <w:t xml:space="preserve"> and estimates based upon, among other things, past collection history, aging profile of outstanding debts and the forecast economic condition</w:t>
      </w:r>
      <w:r w:rsidRPr="00235747">
        <w:rPr>
          <w:rFonts w:ascii="Angsana New" w:hAnsi="Angsana New"/>
          <w:cs/>
        </w:rPr>
        <w:t xml:space="preserve"> </w:t>
      </w:r>
      <w:r w:rsidRPr="00235747">
        <w:rPr>
          <w:rFonts w:ascii="Angsana New" w:hAnsi="Angsana New"/>
        </w:rPr>
        <w:t>for groupings of various customer segments with similar credit risks. The Group’s historical credit loss experience and forecast economic conditions may also not be representative of whether a customer will actually default in the future.</w:t>
      </w:r>
      <w:bookmarkEnd w:id="8"/>
      <w:bookmarkEnd w:id="9"/>
    </w:p>
    <w:p w:rsidR="009421C3" w:rsidRPr="00037742" w:rsidRDefault="009421C3" w:rsidP="009224AD">
      <w:pPr>
        <w:suppressAutoHyphens/>
        <w:spacing w:before="120" w:line="240" w:lineRule="auto"/>
        <w:ind w:left="810" w:right="-2"/>
        <w:jc w:val="thaiDistribute"/>
        <w:rPr>
          <w:rFonts w:ascii="Angsana New" w:hAnsi="Angsana New"/>
          <w:b/>
          <w:bCs/>
        </w:rPr>
      </w:pPr>
      <w:r w:rsidRPr="001F43B0">
        <w:rPr>
          <w:rFonts w:ascii="Angsana New" w:hAnsi="Angsana New"/>
        </w:rPr>
        <w:t>.</w:t>
      </w:r>
      <w:r w:rsidRPr="00037742">
        <w:rPr>
          <w:rFonts w:ascii="Angsana New" w:hAnsi="Angsana New"/>
          <w:b/>
          <w:bCs/>
          <w:i/>
          <w:iCs/>
        </w:rPr>
        <w:t>Allowance for diminution in</w:t>
      </w:r>
      <w:r w:rsidRPr="00037742">
        <w:rPr>
          <w:rFonts w:ascii="Angsana New" w:hAnsi="Angsana New"/>
          <w:b/>
          <w:bCs/>
          <w:i/>
          <w:iCs/>
          <w:cs/>
        </w:rPr>
        <w:t xml:space="preserve"> </w:t>
      </w:r>
      <w:r w:rsidRPr="00037742">
        <w:rPr>
          <w:rFonts w:ascii="Angsana New" w:hAnsi="Angsana New"/>
          <w:b/>
          <w:bCs/>
          <w:i/>
          <w:iCs/>
        </w:rPr>
        <w:t>inventory value</w:t>
      </w:r>
    </w:p>
    <w:p w:rsidR="009421C3" w:rsidRDefault="009421C3" w:rsidP="009224AD">
      <w:pPr>
        <w:suppressAutoHyphens/>
        <w:spacing w:before="120" w:line="240" w:lineRule="auto"/>
        <w:ind w:left="810" w:right="-2"/>
        <w:jc w:val="thaiDistribute"/>
        <w:rPr>
          <w:rFonts w:ascii="Angsana New" w:hAnsi="Angsana New"/>
        </w:rPr>
      </w:pPr>
      <w:r w:rsidRPr="001F43B0">
        <w:rPr>
          <w:rFonts w:ascii="Angsana New" w:hAnsi="Angsana New"/>
        </w:rPr>
        <w:t>In determining an allowance</w:t>
      </w:r>
      <w:r w:rsidRPr="001F43B0">
        <w:rPr>
          <w:rFonts w:ascii="Angsana New" w:hAnsi="Angsana New"/>
          <w:cs/>
        </w:rPr>
        <w:t xml:space="preserve"> </w:t>
      </w:r>
      <w:r w:rsidRPr="001F43B0">
        <w:rPr>
          <w:rFonts w:ascii="Angsana New" w:hAnsi="Angsana New"/>
        </w:rPr>
        <w:t xml:space="preserve">for diminution in inventory value, the management needs to make </w:t>
      </w:r>
      <w:proofErr w:type="spellStart"/>
      <w:r w:rsidRPr="001F43B0">
        <w:rPr>
          <w:rFonts w:ascii="Angsana New" w:hAnsi="Angsana New"/>
        </w:rPr>
        <w:t>judgement</w:t>
      </w:r>
      <w:proofErr w:type="spellEnd"/>
      <w:r w:rsidRPr="001F43B0">
        <w:rPr>
          <w:rFonts w:ascii="Angsana New" w:hAnsi="Angsana New"/>
        </w:rPr>
        <w:t xml:space="preserve"> in</w:t>
      </w:r>
      <w:r w:rsidRPr="001F43B0">
        <w:rPr>
          <w:rFonts w:ascii="Angsana New" w:hAnsi="Angsana New"/>
          <w:cs/>
        </w:rPr>
        <w:t xml:space="preserve"> </w:t>
      </w:r>
      <w:r w:rsidRPr="001F43B0">
        <w:rPr>
          <w:rFonts w:ascii="Angsana New" w:hAnsi="Angsana New"/>
        </w:rPr>
        <w:t>estimating loss from slow moving and deteriorated inventories including the</w:t>
      </w:r>
      <w:r w:rsidRPr="001F43B0">
        <w:rPr>
          <w:rFonts w:ascii="Angsana New" w:hAnsi="Angsana New"/>
          <w:cs/>
        </w:rPr>
        <w:t xml:space="preserve"> </w:t>
      </w:r>
      <w:r w:rsidRPr="001F43B0">
        <w:rPr>
          <w:rFonts w:ascii="Angsana New" w:hAnsi="Angsana New"/>
        </w:rPr>
        <w:t xml:space="preserve">effect from declining in net </w:t>
      </w:r>
      <w:proofErr w:type="spellStart"/>
      <w:r w:rsidRPr="001F43B0">
        <w:rPr>
          <w:rFonts w:ascii="Angsana New" w:hAnsi="Angsana New"/>
        </w:rPr>
        <w:t>realisable</w:t>
      </w:r>
      <w:proofErr w:type="spellEnd"/>
      <w:r w:rsidRPr="001F43B0">
        <w:rPr>
          <w:rFonts w:ascii="Angsana New" w:hAnsi="Angsana New"/>
        </w:rPr>
        <w:t xml:space="preserve"> value of inventories.</w:t>
      </w:r>
    </w:p>
    <w:p w:rsidR="009421C3" w:rsidRPr="00037742" w:rsidRDefault="009421C3" w:rsidP="009224AD">
      <w:pPr>
        <w:suppressAutoHyphens/>
        <w:spacing w:before="120" w:line="240" w:lineRule="auto"/>
        <w:ind w:left="810" w:right="-2"/>
        <w:jc w:val="thaiDistribute"/>
        <w:rPr>
          <w:rFonts w:ascii="Angsana New" w:hAnsi="Angsana New"/>
          <w:b/>
          <w:bCs/>
          <w:color w:val="000000"/>
          <w:lang w:eastAsia="th-TH"/>
        </w:rPr>
      </w:pPr>
      <w:r w:rsidRPr="00037742">
        <w:rPr>
          <w:rFonts w:ascii="Angsana New" w:hAnsi="Angsana New"/>
          <w:b/>
          <w:bCs/>
          <w:i/>
          <w:iCs/>
        </w:rPr>
        <w:t>Impairment of investments</w:t>
      </w:r>
    </w:p>
    <w:p w:rsidR="009421C3" w:rsidRPr="00D8554C" w:rsidRDefault="009421C3" w:rsidP="009224AD">
      <w:pPr>
        <w:suppressAutoHyphens/>
        <w:spacing w:before="120" w:line="240" w:lineRule="auto"/>
        <w:ind w:left="810" w:right="-2"/>
        <w:jc w:val="thaiDistribute"/>
        <w:rPr>
          <w:rFonts w:ascii="Angsana New" w:hAnsi="Angsana New"/>
          <w:cs/>
        </w:rPr>
      </w:pPr>
      <w:r w:rsidRPr="001F43B0">
        <w:rPr>
          <w:rFonts w:ascii="Angsana New" w:hAnsi="Angsana New"/>
        </w:rPr>
        <w:t>Management assesses the impairment of investments</w:t>
      </w:r>
      <w:r w:rsidRPr="001F43B0">
        <w:rPr>
          <w:rFonts w:ascii="Angsana New" w:hAnsi="Angsana New"/>
          <w:cs/>
        </w:rPr>
        <w:t xml:space="preserve"> </w:t>
      </w:r>
      <w:r w:rsidRPr="001F43B0">
        <w:rPr>
          <w:rFonts w:ascii="Angsana New" w:hAnsi="Angsana New"/>
        </w:rPr>
        <w:t>in</w:t>
      </w:r>
      <w:r w:rsidRPr="001F43B0">
        <w:rPr>
          <w:rFonts w:ascii="Angsana New" w:hAnsi="Angsana New"/>
          <w:cs/>
        </w:rPr>
        <w:t xml:space="preserve"> </w:t>
      </w:r>
      <w:r w:rsidRPr="001F43B0">
        <w:rPr>
          <w:rFonts w:ascii="Angsana New" w:hAnsi="Angsana New"/>
        </w:rPr>
        <w:t>subsidiary companies by considering the operating result and the future business plan of the</w:t>
      </w:r>
      <w:r w:rsidRPr="001F43B0">
        <w:rPr>
          <w:rFonts w:ascii="Angsana New" w:hAnsi="Angsana New"/>
          <w:cs/>
        </w:rPr>
        <w:t xml:space="preserve"> </w:t>
      </w:r>
      <w:r w:rsidRPr="001F43B0">
        <w:rPr>
          <w:rFonts w:ascii="Angsana New" w:hAnsi="Angsana New"/>
        </w:rPr>
        <w:t>subsidiaries. Such consideration is based on management’s</w:t>
      </w:r>
      <w:r>
        <w:rPr>
          <w:rFonts w:ascii="Angsana New" w:hAnsi="Angsana New"/>
          <w:cs/>
        </w:rPr>
        <w:t xml:space="preserve"> </w:t>
      </w:r>
      <w:proofErr w:type="spellStart"/>
      <w:r w:rsidRPr="001F43B0">
        <w:rPr>
          <w:rFonts w:ascii="Angsana New" w:hAnsi="Angsana New"/>
        </w:rPr>
        <w:t>judgement</w:t>
      </w:r>
      <w:proofErr w:type="spellEnd"/>
      <w:r w:rsidRPr="001F43B0">
        <w:rPr>
          <w:rFonts w:ascii="Angsana New" w:hAnsi="Angsana New"/>
        </w:rPr>
        <w:t>.</w:t>
      </w:r>
    </w:p>
    <w:p w:rsidR="009421C3" w:rsidRPr="00037742" w:rsidRDefault="009421C3" w:rsidP="009224AD">
      <w:pPr>
        <w:pStyle w:val="BlockText"/>
        <w:spacing w:before="120"/>
        <w:ind w:left="810" w:right="74" w:firstLine="0"/>
        <w:rPr>
          <w:rFonts w:ascii="Angsana New" w:hAnsi="Angsana New" w:cs="Angsana New"/>
          <w:b/>
          <w:bCs/>
          <w:sz w:val="28"/>
          <w:szCs w:val="28"/>
          <w:cs/>
        </w:rPr>
      </w:pPr>
      <w:r w:rsidRPr="00037742">
        <w:rPr>
          <w:rFonts w:ascii="Angsana New" w:hAnsi="Angsana New"/>
          <w:b/>
          <w:bCs/>
          <w:i/>
          <w:iCs/>
          <w:sz w:val="28"/>
          <w:szCs w:val="28"/>
        </w:rPr>
        <w:t>Allowances for impairment</w:t>
      </w:r>
      <w:r w:rsidRPr="00037742">
        <w:rPr>
          <w:rFonts w:ascii="Angsana New" w:hAnsi="Angsana New"/>
          <w:b/>
          <w:bCs/>
          <w:i/>
          <w:iCs/>
          <w:sz w:val="28"/>
          <w:szCs w:val="28"/>
          <w:cs/>
        </w:rPr>
        <w:t xml:space="preserve"> </w:t>
      </w:r>
      <w:r w:rsidRPr="00037742">
        <w:rPr>
          <w:rFonts w:ascii="Angsana New" w:hAnsi="Angsana New"/>
          <w:b/>
          <w:bCs/>
          <w:i/>
          <w:iCs/>
          <w:sz w:val="28"/>
          <w:szCs w:val="28"/>
        </w:rPr>
        <w:t>of assets</w:t>
      </w:r>
    </w:p>
    <w:p w:rsidR="009421C3" w:rsidRDefault="009421C3" w:rsidP="009224AD">
      <w:pPr>
        <w:suppressAutoHyphens/>
        <w:spacing w:before="120" w:line="240" w:lineRule="auto"/>
        <w:ind w:left="810" w:right="-2"/>
        <w:jc w:val="thaiDistribute"/>
        <w:rPr>
          <w:rFonts w:ascii="Angsana New" w:hAnsi="Angsana New"/>
        </w:rPr>
      </w:pPr>
      <w:r w:rsidRPr="001F43B0">
        <w:rPr>
          <w:rFonts w:ascii="Angsana New" w:hAnsi="Angsana New"/>
        </w:rPr>
        <w:t>The Company and</w:t>
      </w:r>
      <w:r w:rsidRPr="001F43B0">
        <w:rPr>
          <w:rFonts w:ascii="Angsana New" w:hAnsi="Angsana New"/>
          <w:cs/>
        </w:rPr>
        <w:t xml:space="preserve"> </w:t>
      </w:r>
      <w:r w:rsidRPr="001F43B0">
        <w:rPr>
          <w:rFonts w:ascii="Angsana New" w:hAnsi="Angsana New"/>
        </w:rPr>
        <w:t>subsidiaries consider</w:t>
      </w:r>
      <w:r w:rsidRPr="001F43B0">
        <w:rPr>
          <w:rFonts w:ascii="Angsana New" w:hAnsi="Angsana New"/>
          <w:cs/>
        </w:rPr>
        <w:t xml:space="preserve"> </w:t>
      </w:r>
      <w:r w:rsidRPr="001F43B0">
        <w:rPr>
          <w:rFonts w:ascii="Angsana New" w:hAnsi="Angsana New"/>
        </w:rPr>
        <w:t>an asset as</w:t>
      </w:r>
      <w:r w:rsidRPr="001F43B0">
        <w:rPr>
          <w:rFonts w:ascii="Angsana New" w:hAnsi="Angsana New"/>
          <w:cs/>
        </w:rPr>
        <w:t xml:space="preserve"> </w:t>
      </w:r>
      <w:r w:rsidRPr="001F43B0">
        <w:rPr>
          <w:rFonts w:ascii="Angsana New" w:hAnsi="Angsana New"/>
        </w:rPr>
        <w:t>impaired when there is an indication that an asset may be impaired. If any such</w:t>
      </w:r>
      <w:r w:rsidRPr="001F43B0">
        <w:rPr>
          <w:rFonts w:ascii="Angsana New" w:hAnsi="Angsana New"/>
          <w:cs/>
        </w:rPr>
        <w:t xml:space="preserve"> </w:t>
      </w:r>
      <w:r w:rsidRPr="001F43B0">
        <w:rPr>
          <w:rFonts w:ascii="Angsana New" w:hAnsi="Angsana New"/>
        </w:rPr>
        <w:t>indication exists when there has been a significant decline in the fair value,</w:t>
      </w:r>
      <w:r w:rsidRPr="001F43B0">
        <w:rPr>
          <w:rFonts w:ascii="Angsana New" w:hAnsi="Angsana New"/>
          <w:cs/>
        </w:rPr>
        <w:t xml:space="preserve"> </w:t>
      </w:r>
      <w:r w:rsidRPr="001F43B0">
        <w:rPr>
          <w:rFonts w:ascii="Angsana New" w:hAnsi="Angsana New"/>
        </w:rPr>
        <w:t>the Company and subsidiaries make an estimate of the asset recoverable amount.</w:t>
      </w:r>
      <w:r w:rsidRPr="001F43B0">
        <w:rPr>
          <w:rFonts w:ascii="Angsana New" w:hAnsi="Angsana New"/>
          <w:cs/>
        </w:rPr>
        <w:t xml:space="preserve"> </w:t>
      </w:r>
      <w:r w:rsidRPr="001F43B0">
        <w:rPr>
          <w:rFonts w:ascii="Angsana New" w:hAnsi="Angsana New"/>
        </w:rPr>
        <w:t>The determination of the</w:t>
      </w:r>
      <w:r w:rsidRPr="001F43B0">
        <w:rPr>
          <w:rFonts w:ascii="Angsana New" w:hAnsi="Angsana New"/>
          <w:cs/>
        </w:rPr>
        <w:t xml:space="preserve"> </w:t>
      </w:r>
      <w:r w:rsidRPr="001F43B0">
        <w:rPr>
          <w:rFonts w:ascii="Angsana New" w:hAnsi="Angsana New"/>
        </w:rPr>
        <w:t>recoverable amount requires judgment. An impairment loss is recognized as an</w:t>
      </w:r>
      <w:r w:rsidRPr="001F43B0">
        <w:rPr>
          <w:rFonts w:ascii="Angsana New" w:hAnsi="Angsana New"/>
          <w:cs/>
        </w:rPr>
        <w:t xml:space="preserve"> </w:t>
      </w:r>
      <w:r w:rsidRPr="005D70B9">
        <w:rPr>
          <w:rFonts w:ascii="Angsana New" w:hAnsi="Angsana New"/>
        </w:rPr>
        <w:t>expense in the statement of</w:t>
      </w:r>
      <w:r w:rsidRPr="005D70B9">
        <w:rPr>
          <w:rFonts w:ascii="Angsana New" w:hAnsi="Angsana New"/>
          <w:cs/>
        </w:rPr>
        <w:t xml:space="preserve"> </w:t>
      </w:r>
      <w:r w:rsidRPr="005D70B9">
        <w:rPr>
          <w:rFonts w:ascii="Angsana New" w:hAnsi="Angsana New"/>
        </w:rPr>
        <w:t>income.</w:t>
      </w:r>
    </w:p>
    <w:p w:rsidR="009421C3" w:rsidRPr="00037742" w:rsidRDefault="009421C3" w:rsidP="009224AD">
      <w:pPr>
        <w:suppressAutoHyphens/>
        <w:spacing w:before="120" w:line="240" w:lineRule="auto"/>
        <w:ind w:left="810" w:right="-2"/>
        <w:jc w:val="thaiDistribute"/>
        <w:rPr>
          <w:rFonts w:ascii="Angsana New" w:hAnsi="Angsana New"/>
          <w:b/>
          <w:bCs/>
          <w:i/>
          <w:iCs/>
        </w:rPr>
      </w:pPr>
      <w:r w:rsidRPr="00037742">
        <w:rPr>
          <w:rFonts w:ascii="Angsana New" w:hAnsi="Angsana New"/>
          <w:b/>
          <w:bCs/>
          <w:i/>
          <w:iCs/>
        </w:rPr>
        <w:t>Property, plant and equipment</w:t>
      </w:r>
    </w:p>
    <w:p w:rsidR="009421C3" w:rsidRDefault="009421C3" w:rsidP="009224AD">
      <w:pPr>
        <w:spacing w:before="120"/>
        <w:ind w:left="810" w:right="0"/>
        <w:jc w:val="thaiDistribute"/>
        <w:rPr>
          <w:rFonts w:ascii="Angsana New" w:hAnsi="Angsana New"/>
        </w:rPr>
      </w:pPr>
      <w:r w:rsidRPr="00D8554C">
        <w:rPr>
          <w:rFonts w:ascii="Angsana New" w:hAnsi="Angsana New"/>
        </w:rPr>
        <w:t>In</w:t>
      </w:r>
      <w:r w:rsidRPr="00D8554C">
        <w:rPr>
          <w:rFonts w:ascii="Angsana New" w:hAnsi="Angsana New"/>
          <w:cs/>
        </w:rPr>
        <w:t xml:space="preserve"> </w:t>
      </w:r>
      <w:r w:rsidRPr="00D8554C">
        <w:rPr>
          <w:rFonts w:ascii="Angsana New" w:hAnsi="Angsana New"/>
        </w:rPr>
        <w:t>determining depreciation of plant and equipment, the management is required to</w:t>
      </w:r>
      <w:r w:rsidRPr="00D8554C">
        <w:rPr>
          <w:rFonts w:ascii="Angsana New" w:hAnsi="Angsana New"/>
          <w:cs/>
        </w:rPr>
        <w:t xml:space="preserve"> </w:t>
      </w:r>
      <w:r w:rsidRPr="00D8554C">
        <w:rPr>
          <w:rFonts w:ascii="Angsana New" w:hAnsi="Angsana New"/>
        </w:rPr>
        <w:t>make estimates of the useful lives and residual values of the plant and</w:t>
      </w:r>
      <w:r w:rsidRPr="00D8554C">
        <w:rPr>
          <w:rFonts w:ascii="Angsana New" w:hAnsi="Angsana New"/>
          <w:cs/>
        </w:rPr>
        <w:t xml:space="preserve"> </w:t>
      </w:r>
      <w:r w:rsidRPr="00D8554C">
        <w:rPr>
          <w:rFonts w:ascii="Angsana New" w:hAnsi="Angsana New"/>
        </w:rPr>
        <w:t>equipment and to review estimated useful lives and residual values when there</w:t>
      </w:r>
      <w:r w:rsidRPr="00D8554C">
        <w:rPr>
          <w:rFonts w:ascii="Angsana New" w:hAnsi="Angsana New"/>
          <w:cs/>
        </w:rPr>
        <w:t xml:space="preserve"> </w:t>
      </w:r>
      <w:r w:rsidRPr="00D8554C">
        <w:rPr>
          <w:rFonts w:ascii="Angsana New" w:hAnsi="Angsana New"/>
        </w:rPr>
        <w:t>are any changes.</w:t>
      </w:r>
    </w:p>
    <w:p w:rsidR="00C41EA3" w:rsidRDefault="00C41EA3" w:rsidP="009224AD">
      <w:pPr>
        <w:spacing w:before="120"/>
        <w:ind w:left="810" w:right="0"/>
        <w:jc w:val="thaiDistribute"/>
        <w:rPr>
          <w:rFonts w:ascii="Angsana New" w:hAnsi="Angsana New"/>
        </w:rPr>
      </w:pPr>
    </w:p>
    <w:p w:rsidR="009421C3" w:rsidRDefault="009421C3" w:rsidP="00C41EA3">
      <w:pPr>
        <w:suppressAutoHyphens/>
        <w:spacing w:line="240" w:lineRule="auto"/>
        <w:ind w:left="810" w:right="-2"/>
        <w:rPr>
          <w:rFonts w:ascii="Angsana New" w:hAnsi="Angsana New"/>
        </w:rPr>
      </w:pPr>
      <w:r w:rsidRPr="00D8554C">
        <w:rPr>
          <w:rFonts w:ascii="Angsana New" w:hAnsi="Angsana New"/>
        </w:rPr>
        <w:t>In addition, the management is required to review</w:t>
      </w:r>
      <w:r w:rsidRPr="00D8554C">
        <w:rPr>
          <w:rFonts w:ascii="Angsana New" w:hAnsi="Angsana New"/>
          <w:cs/>
        </w:rPr>
        <w:t xml:space="preserve"> </w:t>
      </w:r>
      <w:r w:rsidRPr="00D8554C">
        <w:rPr>
          <w:rFonts w:ascii="Angsana New" w:hAnsi="Angsana New"/>
        </w:rPr>
        <w:t>property, plant and equipment for impairment on a periodic basis and record impairment losses in the period</w:t>
      </w:r>
      <w:r w:rsidRPr="00D8554C">
        <w:rPr>
          <w:rFonts w:ascii="Angsana New" w:hAnsi="Angsana New"/>
          <w:cs/>
        </w:rPr>
        <w:t xml:space="preserve"> </w:t>
      </w:r>
      <w:r w:rsidRPr="00D8554C">
        <w:rPr>
          <w:rFonts w:ascii="Angsana New" w:hAnsi="Angsana New"/>
        </w:rPr>
        <w:t>when it is determined that their recoverable amount is lower than the carrying</w:t>
      </w:r>
      <w:r w:rsidRPr="00D8554C">
        <w:rPr>
          <w:rFonts w:ascii="Angsana New" w:hAnsi="Angsana New"/>
          <w:cs/>
        </w:rPr>
        <w:t xml:space="preserve"> </w:t>
      </w:r>
      <w:r>
        <w:rPr>
          <w:rFonts w:ascii="Angsana New" w:hAnsi="Angsana New"/>
        </w:rPr>
        <w:t>amount. This requires judg</w:t>
      </w:r>
      <w:r w:rsidRPr="00D8554C">
        <w:rPr>
          <w:rFonts w:ascii="Angsana New" w:hAnsi="Angsana New"/>
        </w:rPr>
        <w:t>ments regarding forecast of future revenues and</w:t>
      </w:r>
      <w:r w:rsidRPr="00D8554C">
        <w:rPr>
          <w:rFonts w:ascii="Angsana New" w:hAnsi="Angsana New"/>
          <w:cs/>
        </w:rPr>
        <w:t xml:space="preserve"> </w:t>
      </w:r>
      <w:r w:rsidRPr="00D8554C">
        <w:rPr>
          <w:rFonts w:ascii="Angsana New" w:hAnsi="Angsana New"/>
        </w:rPr>
        <w:t>expenses relating to t</w:t>
      </w:r>
      <w:r>
        <w:rPr>
          <w:rFonts w:ascii="Angsana New" w:hAnsi="Angsana New"/>
        </w:rPr>
        <w:t>he assets subject to the review.</w:t>
      </w:r>
    </w:p>
    <w:p w:rsidR="009224AD" w:rsidRPr="00235747" w:rsidRDefault="009224AD" w:rsidP="009224AD">
      <w:pPr>
        <w:suppressAutoHyphens/>
        <w:spacing w:before="120" w:line="240" w:lineRule="auto"/>
        <w:ind w:left="851" w:right="-2"/>
        <w:jc w:val="thaiDistribute"/>
        <w:rPr>
          <w:rFonts w:ascii="Angsana New" w:hAnsi="Angsana New"/>
          <w:b/>
          <w:bCs/>
        </w:rPr>
      </w:pPr>
      <w:r w:rsidRPr="00235747">
        <w:rPr>
          <w:rFonts w:ascii="Angsana New" w:hAnsi="Angsana New"/>
          <w:b/>
          <w:bCs/>
          <w:i/>
          <w:iCs/>
        </w:rPr>
        <w:t xml:space="preserve">Leases </w:t>
      </w:r>
    </w:p>
    <w:p w:rsidR="009224AD" w:rsidRPr="00041904" w:rsidRDefault="009224AD" w:rsidP="009224AD">
      <w:pPr>
        <w:suppressAutoHyphens/>
        <w:spacing w:before="120" w:line="240" w:lineRule="auto"/>
        <w:ind w:left="851" w:right="-2"/>
        <w:jc w:val="thaiDistribute"/>
        <w:rPr>
          <w:rFonts w:ascii="Angsana New" w:hAnsi="Angsana New"/>
        </w:rPr>
      </w:pPr>
      <w:r w:rsidRPr="00235747">
        <w:rPr>
          <w:rFonts w:ascii="Angsana New" w:hAnsi="Angsana New"/>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235747">
        <w:rPr>
          <w:rFonts w:ascii="Angsana New" w:hAnsi="Angsana New" w:hint="cs"/>
          <w:cs/>
        </w:rPr>
        <w:t xml:space="preserve"> </w:t>
      </w:r>
      <w:r w:rsidRPr="00235747">
        <w:rPr>
          <w:rFonts w:ascii="Angsana New" w:hAnsi="Angsana New"/>
        </w:rPr>
        <w:t>reassesses the lease term if there is a significant event or change in circumstances that is within its control and affects its ability to exercise or not to exercise the option to extend or to terminate.</w:t>
      </w:r>
      <w:r w:rsidRPr="00041904">
        <w:rPr>
          <w:rFonts w:ascii="Angsana New" w:hAnsi="Angsana New"/>
        </w:rPr>
        <w:t xml:space="preserve"> </w:t>
      </w:r>
    </w:p>
    <w:p w:rsidR="009421C3" w:rsidRPr="00037742" w:rsidRDefault="009421C3" w:rsidP="009224AD">
      <w:pPr>
        <w:suppressAutoHyphens/>
        <w:spacing w:before="120" w:line="240" w:lineRule="auto"/>
        <w:ind w:left="810" w:right="-2"/>
        <w:jc w:val="thaiDistribute"/>
        <w:rPr>
          <w:rFonts w:ascii="Angsana New" w:hAnsi="Angsana New"/>
          <w:b/>
          <w:bCs/>
          <w:i/>
          <w:iCs/>
        </w:rPr>
      </w:pPr>
      <w:r w:rsidRPr="00037742">
        <w:rPr>
          <w:rFonts w:ascii="Angsana New" w:hAnsi="Angsana New"/>
          <w:b/>
          <w:bCs/>
          <w:i/>
          <w:iCs/>
        </w:rPr>
        <w:t xml:space="preserve">Post-employment benefits under defined benefit plans </w:t>
      </w:r>
    </w:p>
    <w:p w:rsidR="009421C3" w:rsidRPr="0014322B" w:rsidRDefault="009421C3" w:rsidP="009224AD">
      <w:pPr>
        <w:suppressAutoHyphens/>
        <w:spacing w:before="120" w:line="240" w:lineRule="auto"/>
        <w:ind w:left="810" w:right="-2"/>
        <w:jc w:val="thaiDistribute"/>
        <w:rPr>
          <w:rFonts w:ascii="Angsana New" w:hAnsi="Angsana New"/>
        </w:rPr>
      </w:pPr>
      <w:r w:rsidRPr="00D8554C">
        <w:rPr>
          <w:rFonts w:ascii="Angsana New" w:hAnsi="Angsana New"/>
        </w:rPr>
        <w:t>The obligation under the defined benefit plan is</w:t>
      </w:r>
      <w:r w:rsidRPr="00D8554C">
        <w:rPr>
          <w:rFonts w:ascii="Angsana New" w:hAnsi="Angsana New"/>
          <w:cs/>
        </w:rPr>
        <w:t xml:space="preserve"> </w:t>
      </w:r>
      <w:r w:rsidRPr="00D8554C">
        <w:rPr>
          <w:rFonts w:ascii="Angsana New" w:hAnsi="Angsana New"/>
        </w:rPr>
        <w:t>determined based on actuarial techniques. Such determination is made based on</w:t>
      </w:r>
      <w:r w:rsidRPr="00D8554C">
        <w:rPr>
          <w:rFonts w:ascii="Angsana New" w:hAnsi="Angsana New"/>
          <w:cs/>
        </w:rPr>
        <w:t xml:space="preserve"> </w:t>
      </w:r>
      <w:r w:rsidRPr="00D8554C">
        <w:rPr>
          <w:rFonts w:ascii="Angsana New" w:hAnsi="Angsana New"/>
        </w:rPr>
        <w:t>various assumptions, including discount rates, future salary increase rates, mortality rates</w:t>
      </w:r>
      <w:r w:rsidRPr="00D8554C">
        <w:rPr>
          <w:rFonts w:ascii="Angsana New" w:hAnsi="Angsana New"/>
          <w:cs/>
        </w:rPr>
        <w:t xml:space="preserve"> </w:t>
      </w:r>
      <w:r w:rsidRPr="00D8554C">
        <w:rPr>
          <w:rFonts w:ascii="Angsana New" w:hAnsi="Angsana New"/>
        </w:rPr>
        <w:t>and</w:t>
      </w:r>
      <w:r w:rsidRPr="00D8554C">
        <w:rPr>
          <w:rFonts w:ascii="Angsana New" w:hAnsi="Angsana New"/>
          <w:cs/>
        </w:rPr>
        <w:t xml:space="preserve"> </w:t>
      </w:r>
      <w:r w:rsidRPr="00D8554C">
        <w:rPr>
          <w:rFonts w:ascii="Angsana New" w:hAnsi="Angsana New"/>
        </w:rPr>
        <w:t>staff turnover rates</w:t>
      </w:r>
      <w:r w:rsidRPr="00D8554C">
        <w:rPr>
          <w:rFonts w:ascii="Angsana New" w:hAnsi="Angsana New"/>
          <w:cs/>
        </w:rPr>
        <w:t>.</w:t>
      </w:r>
    </w:p>
    <w:p w:rsidR="009421C3" w:rsidRPr="00037742" w:rsidRDefault="009421C3" w:rsidP="006A448D">
      <w:pPr>
        <w:pStyle w:val="BlockText"/>
        <w:tabs>
          <w:tab w:val="clear" w:pos="900"/>
          <w:tab w:val="clear" w:pos="1440"/>
        </w:tabs>
        <w:spacing w:before="240"/>
        <w:ind w:left="810" w:right="74" w:firstLine="0"/>
        <w:rPr>
          <w:rFonts w:ascii="Angsana New" w:hAnsi="Angsana New"/>
          <w:b/>
          <w:bCs/>
          <w:i/>
          <w:iCs/>
          <w:sz w:val="28"/>
          <w:szCs w:val="28"/>
        </w:rPr>
      </w:pPr>
      <w:r w:rsidRPr="00037742">
        <w:rPr>
          <w:rFonts w:ascii="Angsana New" w:hAnsi="Angsana New"/>
          <w:b/>
          <w:bCs/>
          <w:i/>
          <w:iCs/>
          <w:sz w:val="28"/>
          <w:szCs w:val="28"/>
        </w:rPr>
        <w:t>Provisions</w:t>
      </w:r>
    </w:p>
    <w:p w:rsidR="009421C3" w:rsidRDefault="009421C3" w:rsidP="009224AD">
      <w:pPr>
        <w:spacing w:before="120"/>
        <w:ind w:left="810" w:right="0"/>
        <w:jc w:val="thaiDistribute"/>
        <w:rPr>
          <w:rFonts w:ascii="Angsana New" w:hAnsi="Angsana New"/>
        </w:rPr>
      </w:pPr>
      <w:r w:rsidRPr="00D8554C">
        <w:rPr>
          <w:rFonts w:ascii="Angsana New" w:hAnsi="Angsana New"/>
        </w:rPr>
        <w:t>Provisions</w:t>
      </w:r>
      <w:r w:rsidRPr="00D8554C">
        <w:rPr>
          <w:rFonts w:ascii="Angsana New" w:hAnsi="Angsana New"/>
          <w:cs/>
        </w:rPr>
        <w:t xml:space="preserve"> </w:t>
      </w:r>
      <w:r w:rsidRPr="00D8554C">
        <w:rPr>
          <w:rFonts w:ascii="Angsana New" w:hAnsi="Angsana New"/>
        </w:rPr>
        <w:t>are recognized when the Company has a present obligation as a result of a past</w:t>
      </w:r>
      <w:r w:rsidRPr="00D8554C">
        <w:rPr>
          <w:rFonts w:ascii="Angsana New" w:hAnsi="Angsana New"/>
          <w:cs/>
        </w:rPr>
        <w:t xml:space="preserve"> </w:t>
      </w:r>
      <w:r w:rsidRPr="00D8554C">
        <w:rPr>
          <w:rFonts w:ascii="Angsana New" w:hAnsi="Angsana New"/>
        </w:rPr>
        <w:t>event, it is probable that an outflow of resources embodying economic benefits</w:t>
      </w:r>
      <w:r w:rsidRPr="00D8554C">
        <w:rPr>
          <w:rFonts w:ascii="Angsana New" w:hAnsi="Angsana New"/>
          <w:cs/>
        </w:rPr>
        <w:t xml:space="preserve"> </w:t>
      </w:r>
      <w:r w:rsidRPr="00D8554C">
        <w:rPr>
          <w:rFonts w:ascii="Angsana New" w:hAnsi="Angsana New"/>
        </w:rPr>
        <w:t>will be required to settle the obligation, and a reliable estimate can be made</w:t>
      </w:r>
      <w:r w:rsidRPr="00D8554C">
        <w:rPr>
          <w:rFonts w:ascii="Angsana New" w:hAnsi="Angsana New"/>
          <w:cs/>
        </w:rPr>
        <w:t xml:space="preserve"> </w:t>
      </w:r>
      <w:r w:rsidRPr="00D8554C">
        <w:rPr>
          <w:rFonts w:ascii="Angsana New" w:hAnsi="Angsana New"/>
        </w:rPr>
        <w:t>of the amount of the obligation.</w:t>
      </w:r>
    </w:p>
    <w:p w:rsidR="009421C3" w:rsidRPr="00037742" w:rsidRDefault="009421C3" w:rsidP="009224AD">
      <w:pPr>
        <w:pStyle w:val="BlockText"/>
        <w:tabs>
          <w:tab w:val="clear" w:pos="900"/>
          <w:tab w:val="clear" w:pos="1440"/>
        </w:tabs>
        <w:spacing w:before="240"/>
        <w:ind w:left="810" w:right="74" w:firstLine="0"/>
        <w:rPr>
          <w:rFonts w:ascii="Angsana New" w:hAnsi="Angsana New"/>
          <w:b/>
          <w:bCs/>
          <w:i/>
          <w:iCs/>
          <w:sz w:val="28"/>
          <w:szCs w:val="28"/>
          <w:cs/>
        </w:rPr>
      </w:pPr>
      <w:r w:rsidRPr="00037742">
        <w:rPr>
          <w:rFonts w:ascii="Angsana New" w:hAnsi="Angsana New"/>
          <w:b/>
          <w:bCs/>
          <w:i/>
          <w:iCs/>
          <w:sz w:val="28"/>
          <w:szCs w:val="28"/>
        </w:rPr>
        <w:t>Deferred tax assets</w:t>
      </w:r>
    </w:p>
    <w:p w:rsidR="00063EA5" w:rsidRDefault="009421C3" w:rsidP="009224AD">
      <w:pPr>
        <w:tabs>
          <w:tab w:val="left" w:pos="0"/>
        </w:tabs>
        <w:spacing w:before="120" w:line="380" w:lineRule="exact"/>
        <w:ind w:left="810" w:right="0"/>
        <w:rPr>
          <w:rFonts w:ascii="Angsana New" w:hAnsi="Angsana New"/>
        </w:rPr>
      </w:pPr>
      <w:r w:rsidRPr="00D8554C">
        <w:rPr>
          <w:rFonts w:ascii="Angsana New" w:hAnsi="Angsana New"/>
        </w:rPr>
        <w:t>The Company and subsidiaries recognized deferred</w:t>
      </w:r>
      <w:r w:rsidRPr="00D8554C">
        <w:rPr>
          <w:rFonts w:ascii="Angsana New" w:hAnsi="Angsana New"/>
          <w:cs/>
        </w:rPr>
        <w:t xml:space="preserve"> </w:t>
      </w:r>
      <w:r w:rsidRPr="00D8554C">
        <w:rPr>
          <w:rFonts w:ascii="Angsana New" w:hAnsi="Angsana New"/>
        </w:rPr>
        <w:t>tax assets for deductible temporary differences and unused tax losses to the</w:t>
      </w:r>
      <w:r w:rsidRPr="00D8554C">
        <w:rPr>
          <w:rFonts w:ascii="Angsana New" w:hAnsi="Angsana New"/>
          <w:cs/>
        </w:rPr>
        <w:t xml:space="preserve"> </w:t>
      </w:r>
      <w:r w:rsidRPr="00D8554C">
        <w:rPr>
          <w:rFonts w:ascii="Angsana New" w:hAnsi="Angsana New"/>
        </w:rPr>
        <w:t>extent that it is probable that taxable profit will be available against which</w:t>
      </w:r>
      <w:r w:rsidRPr="00D8554C">
        <w:rPr>
          <w:rFonts w:ascii="Angsana New" w:hAnsi="Angsana New"/>
          <w:cs/>
        </w:rPr>
        <w:t xml:space="preserve"> </w:t>
      </w:r>
      <w:r w:rsidRPr="00D8554C">
        <w:rPr>
          <w:rFonts w:ascii="Angsana New" w:hAnsi="Angsana New"/>
        </w:rPr>
        <w:t xml:space="preserve">the temporary differences and losses can be </w:t>
      </w:r>
      <w:proofErr w:type="spellStart"/>
      <w:r w:rsidRPr="00D8554C">
        <w:rPr>
          <w:rFonts w:ascii="Angsana New" w:hAnsi="Angsana New"/>
        </w:rPr>
        <w:t>utilised</w:t>
      </w:r>
      <w:proofErr w:type="spellEnd"/>
      <w:r w:rsidRPr="00D8554C">
        <w:rPr>
          <w:rFonts w:ascii="Angsana New" w:hAnsi="Angsana New"/>
        </w:rPr>
        <w:t>. Significant management</w:t>
      </w:r>
      <w:r w:rsidRPr="00D8554C">
        <w:rPr>
          <w:rFonts w:ascii="Angsana New" w:hAnsi="Angsana New"/>
          <w:cs/>
        </w:rPr>
        <w:t xml:space="preserve"> </w:t>
      </w:r>
      <w:proofErr w:type="spellStart"/>
      <w:r w:rsidRPr="00D8554C">
        <w:rPr>
          <w:rFonts w:ascii="Angsana New" w:hAnsi="Angsana New"/>
        </w:rPr>
        <w:t>judgement</w:t>
      </w:r>
      <w:proofErr w:type="spellEnd"/>
      <w:r w:rsidRPr="00D8554C">
        <w:rPr>
          <w:rFonts w:ascii="Angsana New" w:hAnsi="Angsana New"/>
        </w:rPr>
        <w:t xml:space="preserve"> is required to determine the amount of deferred tax assets that can</w:t>
      </w:r>
      <w:r w:rsidRPr="00D8554C">
        <w:rPr>
          <w:rFonts w:ascii="Angsana New" w:hAnsi="Angsana New"/>
          <w:cs/>
        </w:rPr>
        <w:t xml:space="preserve"> </w:t>
      </w:r>
      <w:r w:rsidRPr="00D8554C">
        <w:rPr>
          <w:rFonts w:ascii="Angsana New" w:hAnsi="Angsana New"/>
        </w:rPr>
        <w:t xml:space="preserve">be </w:t>
      </w:r>
      <w:proofErr w:type="spellStart"/>
      <w:r w:rsidRPr="00D8554C">
        <w:rPr>
          <w:rFonts w:ascii="Angsana New" w:hAnsi="Angsana New"/>
        </w:rPr>
        <w:t>recognised</w:t>
      </w:r>
      <w:proofErr w:type="spellEnd"/>
      <w:r w:rsidRPr="00D8554C">
        <w:rPr>
          <w:rFonts w:ascii="Angsana New" w:hAnsi="Angsana New"/>
        </w:rPr>
        <w:t>, based upon the likely timing and level of estimate future</w:t>
      </w:r>
      <w:r w:rsidRPr="00D8554C">
        <w:rPr>
          <w:rFonts w:ascii="Angsana New" w:hAnsi="Angsana New"/>
          <w:cs/>
        </w:rPr>
        <w:t xml:space="preserve"> </w:t>
      </w:r>
      <w:r w:rsidRPr="00D8554C">
        <w:rPr>
          <w:rFonts w:ascii="Angsana New" w:hAnsi="Angsana New"/>
        </w:rPr>
        <w:t>taxable profits</w:t>
      </w:r>
      <w:r w:rsidR="006A448D">
        <w:rPr>
          <w:rFonts w:ascii="Angsana New" w:hAnsi="Angsana New"/>
        </w:rPr>
        <w:t>.</w:t>
      </w:r>
    </w:p>
    <w:p w:rsidR="00C41EA3" w:rsidRDefault="00C41EA3" w:rsidP="009224AD">
      <w:pPr>
        <w:tabs>
          <w:tab w:val="left" w:pos="0"/>
        </w:tabs>
        <w:spacing w:before="120" w:line="380" w:lineRule="exact"/>
        <w:ind w:left="810" w:right="0"/>
        <w:rPr>
          <w:rFonts w:ascii="Angsana New" w:hAnsi="Angsana New"/>
        </w:rPr>
      </w:pPr>
    </w:p>
    <w:p w:rsidR="00C41EA3" w:rsidRDefault="00C41EA3" w:rsidP="009224AD">
      <w:pPr>
        <w:tabs>
          <w:tab w:val="left" w:pos="0"/>
        </w:tabs>
        <w:spacing w:before="120" w:line="380" w:lineRule="exact"/>
        <w:ind w:left="810" w:right="0"/>
        <w:rPr>
          <w:rFonts w:ascii="Angsana New" w:hAnsi="Angsana New"/>
        </w:rPr>
      </w:pPr>
    </w:p>
    <w:p w:rsidR="00C41EA3" w:rsidRDefault="00C41EA3" w:rsidP="009224AD">
      <w:pPr>
        <w:tabs>
          <w:tab w:val="left" w:pos="0"/>
        </w:tabs>
        <w:spacing w:before="120" w:line="380" w:lineRule="exact"/>
        <w:ind w:left="810" w:right="0"/>
        <w:rPr>
          <w:rFonts w:ascii="Angsana New" w:hAnsi="Angsana New"/>
        </w:rPr>
      </w:pPr>
    </w:p>
    <w:p w:rsidR="00C41EA3" w:rsidRDefault="00C41EA3" w:rsidP="009224AD">
      <w:pPr>
        <w:tabs>
          <w:tab w:val="left" w:pos="0"/>
        </w:tabs>
        <w:spacing w:before="120" w:line="380" w:lineRule="exact"/>
        <w:ind w:left="810" w:right="0"/>
        <w:rPr>
          <w:rFonts w:ascii="Angsana New" w:hAnsi="Angsana New"/>
        </w:rPr>
      </w:pPr>
    </w:p>
    <w:p w:rsidR="00C41EA3" w:rsidRDefault="00C41EA3" w:rsidP="009224AD">
      <w:pPr>
        <w:tabs>
          <w:tab w:val="left" w:pos="0"/>
        </w:tabs>
        <w:spacing w:before="120" w:line="380" w:lineRule="exact"/>
        <w:ind w:left="810" w:right="0"/>
        <w:rPr>
          <w:rFonts w:ascii="Angsana New" w:hAnsi="Angsana New"/>
        </w:rPr>
      </w:pPr>
    </w:p>
    <w:p w:rsidR="00C41EA3" w:rsidRDefault="00C41EA3" w:rsidP="009224AD">
      <w:pPr>
        <w:tabs>
          <w:tab w:val="left" w:pos="0"/>
        </w:tabs>
        <w:spacing w:before="120" w:line="380" w:lineRule="exact"/>
        <w:ind w:left="810" w:right="0"/>
        <w:rPr>
          <w:rFonts w:ascii="Angsana New" w:hAnsi="Angsana New"/>
        </w:rPr>
      </w:pPr>
    </w:p>
    <w:p w:rsidR="00C41EA3" w:rsidRDefault="00C41EA3" w:rsidP="009224AD">
      <w:pPr>
        <w:tabs>
          <w:tab w:val="left" w:pos="0"/>
        </w:tabs>
        <w:spacing w:before="120" w:line="380" w:lineRule="exact"/>
        <w:ind w:left="810" w:right="0"/>
        <w:rPr>
          <w:rFonts w:ascii="Angsana New" w:hAnsi="Angsana New"/>
        </w:rPr>
      </w:pPr>
    </w:p>
    <w:p w:rsidR="00C41EA3" w:rsidRDefault="00C41EA3" w:rsidP="009224AD">
      <w:pPr>
        <w:tabs>
          <w:tab w:val="left" w:pos="0"/>
        </w:tabs>
        <w:spacing w:before="120" w:line="380" w:lineRule="exact"/>
        <w:ind w:left="810" w:right="0"/>
        <w:rPr>
          <w:rFonts w:ascii="Angsana New" w:hAnsi="Angsana New"/>
        </w:rPr>
      </w:pPr>
    </w:p>
    <w:p w:rsidR="00C41EA3" w:rsidRDefault="00C41EA3" w:rsidP="00C41EA3">
      <w:pPr>
        <w:tabs>
          <w:tab w:val="left" w:pos="0"/>
        </w:tabs>
        <w:spacing w:line="380" w:lineRule="exact"/>
        <w:ind w:left="810" w:right="0"/>
        <w:rPr>
          <w:rFonts w:ascii="Angsana New" w:hAnsi="Angsana New"/>
          <w:b/>
          <w:bCs/>
        </w:rPr>
      </w:pPr>
    </w:p>
    <w:p w:rsidR="009224AD" w:rsidRPr="00B4744E" w:rsidRDefault="009224AD" w:rsidP="00C41EA3">
      <w:pPr>
        <w:numPr>
          <w:ilvl w:val="1"/>
          <w:numId w:val="3"/>
        </w:numPr>
        <w:tabs>
          <w:tab w:val="left" w:pos="0"/>
        </w:tabs>
        <w:spacing w:line="380" w:lineRule="exact"/>
        <w:ind w:left="810" w:right="0" w:hanging="450"/>
        <w:rPr>
          <w:rFonts w:ascii="Angsana New" w:hAnsi="Angsana New"/>
          <w:b/>
          <w:bCs/>
        </w:rPr>
      </w:pPr>
      <w:r w:rsidRPr="00B4744E">
        <w:rPr>
          <w:rFonts w:ascii="Angsana New" w:hAnsi="Angsana New"/>
          <w:b/>
          <w:bCs/>
        </w:rPr>
        <w:t>Fair value measurement</w:t>
      </w:r>
    </w:p>
    <w:p w:rsidR="009224AD" w:rsidRPr="00B4744E" w:rsidRDefault="009224AD" w:rsidP="009224AD">
      <w:pPr>
        <w:suppressAutoHyphens/>
        <w:spacing w:before="120" w:line="240" w:lineRule="auto"/>
        <w:ind w:left="810" w:right="-2"/>
        <w:jc w:val="thaiDistribute"/>
        <w:rPr>
          <w:rFonts w:ascii="Angsana New" w:hAnsi="Angsana New"/>
        </w:rPr>
      </w:pPr>
      <w:r w:rsidRPr="00B4744E">
        <w:rPr>
          <w:rFonts w:ascii="Angsana New" w:hAnsi="Angsana New"/>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w:t>
      </w:r>
      <w:r w:rsidRPr="003D207D">
        <w:rPr>
          <w:rFonts w:ascii="Angsana New" w:hAnsi="Angsana New"/>
        </w:rPr>
        <w:br/>
      </w:r>
      <w:r w:rsidRPr="00B4744E">
        <w:rPr>
          <w:rFonts w:ascii="Angsana New" w:hAnsi="Angsana New"/>
        </w:rPr>
        <w:t>at fair value.</w:t>
      </w:r>
    </w:p>
    <w:p w:rsidR="009224AD" w:rsidRPr="00B4744E" w:rsidRDefault="009224AD" w:rsidP="009224AD">
      <w:pPr>
        <w:suppressAutoHyphens/>
        <w:spacing w:before="120" w:line="240" w:lineRule="auto"/>
        <w:ind w:left="810" w:right="-2"/>
        <w:jc w:val="thaiDistribute"/>
        <w:rPr>
          <w:rFonts w:ascii="Angsana New" w:hAnsi="Angsana New"/>
        </w:rPr>
      </w:pPr>
      <w:r w:rsidRPr="00B4744E">
        <w:rPr>
          <w:rFonts w:ascii="Angsana New" w:hAnsi="Angsana New"/>
        </w:rPr>
        <w:t>All assets and liabilities for which fair value is measured or disclosed in the financial statements are categorized within the fair value hierarchy into three levels based on categories of input to be used in fair value measurement as follows:</w:t>
      </w:r>
    </w:p>
    <w:p w:rsidR="009224AD" w:rsidRPr="00B4744E" w:rsidRDefault="009224AD" w:rsidP="009224AD">
      <w:pPr>
        <w:suppressAutoHyphens/>
        <w:spacing w:before="120" w:line="240" w:lineRule="auto"/>
        <w:ind w:left="810" w:right="-2"/>
        <w:jc w:val="thaiDistribute"/>
        <w:rPr>
          <w:rFonts w:ascii="Angsana New" w:hAnsi="Angsana New"/>
        </w:rPr>
      </w:pPr>
      <w:r w:rsidRPr="00B4744E">
        <w:rPr>
          <w:rFonts w:ascii="Angsana New" w:hAnsi="Angsana New"/>
        </w:rPr>
        <w:t>Level</w:t>
      </w:r>
      <w:r w:rsidRPr="00B4744E">
        <w:rPr>
          <w:rFonts w:ascii="Angsana New" w:hAnsi="Angsana New"/>
          <w:cs/>
        </w:rPr>
        <w:t xml:space="preserve"> </w:t>
      </w:r>
      <w:r w:rsidRPr="00B4744E">
        <w:rPr>
          <w:rFonts w:ascii="Angsana New" w:hAnsi="Angsana New"/>
        </w:rPr>
        <w:t>1</w:t>
      </w:r>
      <w:r w:rsidRPr="00B4744E">
        <w:rPr>
          <w:rFonts w:ascii="Angsana New" w:hAnsi="Angsana New"/>
        </w:rPr>
        <w:tab/>
        <w:t xml:space="preserve">Use of quoted market prices in an observable active market for such assets or liabilities. </w:t>
      </w:r>
    </w:p>
    <w:p w:rsidR="009224AD" w:rsidRPr="00B4744E" w:rsidRDefault="009224AD" w:rsidP="009224AD">
      <w:pPr>
        <w:suppressAutoHyphens/>
        <w:spacing w:before="120" w:line="240" w:lineRule="auto"/>
        <w:ind w:left="810" w:right="-2"/>
        <w:jc w:val="thaiDistribute"/>
        <w:rPr>
          <w:rFonts w:ascii="Angsana New" w:hAnsi="Angsana New"/>
        </w:rPr>
      </w:pPr>
      <w:r w:rsidRPr="00B4744E">
        <w:rPr>
          <w:rFonts w:ascii="Angsana New" w:hAnsi="Angsana New"/>
        </w:rPr>
        <w:t>Level</w:t>
      </w:r>
      <w:r w:rsidRPr="00B4744E">
        <w:rPr>
          <w:rFonts w:ascii="Angsana New" w:hAnsi="Angsana New"/>
          <w:cs/>
        </w:rPr>
        <w:t xml:space="preserve"> </w:t>
      </w:r>
      <w:r w:rsidRPr="00B4744E">
        <w:rPr>
          <w:rFonts w:ascii="Angsana New" w:hAnsi="Angsana New"/>
        </w:rPr>
        <w:t>2</w:t>
      </w:r>
      <w:r w:rsidRPr="00B4744E">
        <w:rPr>
          <w:rFonts w:ascii="Angsana New" w:hAnsi="Angsana New"/>
        </w:rPr>
        <w:tab/>
        <w:t>Use of other observable inputs for such assets or liabilities, whether directly or indirectly.</w:t>
      </w:r>
    </w:p>
    <w:p w:rsidR="009224AD" w:rsidRPr="00B4744E" w:rsidRDefault="009224AD" w:rsidP="009224AD">
      <w:pPr>
        <w:suppressAutoHyphens/>
        <w:spacing w:before="120" w:line="240" w:lineRule="auto"/>
        <w:ind w:left="810" w:right="-2"/>
        <w:jc w:val="thaiDistribute"/>
        <w:rPr>
          <w:rFonts w:ascii="Angsana New" w:hAnsi="Angsana New"/>
        </w:rPr>
      </w:pPr>
      <w:r w:rsidRPr="00B4744E">
        <w:rPr>
          <w:rFonts w:ascii="Angsana New" w:hAnsi="Angsana New"/>
        </w:rPr>
        <w:t>Level</w:t>
      </w:r>
      <w:r w:rsidRPr="00B4744E">
        <w:rPr>
          <w:rFonts w:ascii="Angsana New" w:hAnsi="Angsana New"/>
          <w:cs/>
        </w:rPr>
        <w:t xml:space="preserve"> </w:t>
      </w:r>
      <w:r w:rsidRPr="00B4744E">
        <w:rPr>
          <w:rFonts w:ascii="Angsana New" w:hAnsi="Angsana New"/>
        </w:rPr>
        <w:t>3</w:t>
      </w:r>
      <w:r w:rsidRPr="00B4744E">
        <w:rPr>
          <w:rFonts w:ascii="Angsana New" w:hAnsi="Angsana New"/>
        </w:rPr>
        <w:tab/>
        <w:t xml:space="preserve">Use of unobservable inputs such as estimates of future cash flows. </w:t>
      </w:r>
    </w:p>
    <w:p w:rsidR="009224AD" w:rsidRDefault="009224AD" w:rsidP="009224AD">
      <w:pPr>
        <w:suppressAutoHyphens/>
        <w:spacing w:before="120" w:line="240" w:lineRule="auto"/>
        <w:ind w:left="810" w:right="0"/>
        <w:jc w:val="thaiDistribute"/>
        <w:rPr>
          <w:rFonts w:ascii="Angsana New" w:hAnsi="Angsana New"/>
        </w:rPr>
      </w:pPr>
      <w:r w:rsidRPr="00B4744E">
        <w:rPr>
          <w:rFonts w:ascii="Angsana New" w:hAnsi="Angsana New"/>
        </w:rPr>
        <w:t>At the end of each reporting period, the Company and subsidiaries determines whether transfers that have occurred between the levels within the fair value hierarchy for assets and liabilities held at the end of the reporting period are measured at fair value on a recurring basis.</w:t>
      </w:r>
    </w:p>
    <w:p w:rsidR="00CD44A9" w:rsidRDefault="00CD44A9" w:rsidP="009224AD">
      <w:pPr>
        <w:spacing w:before="120"/>
        <w:ind w:left="810"/>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Default="009224AD" w:rsidP="00D63309">
      <w:pPr>
        <w:spacing w:before="120"/>
        <w:ind w:left="426"/>
        <w:jc w:val="thaiDistribute"/>
        <w:rPr>
          <w:rFonts w:ascii="Angsana New" w:eastAsia="Arial Unicode MS" w:hAnsi="Angsana New"/>
          <w:highlight w:val="yellow"/>
        </w:rPr>
      </w:pPr>
    </w:p>
    <w:p w:rsidR="009224AD" w:rsidRPr="003C434F" w:rsidRDefault="009224AD" w:rsidP="00D63309">
      <w:pPr>
        <w:spacing w:before="120"/>
        <w:ind w:left="426"/>
        <w:jc w:val="thaiDistribute"/>
        <w:rPr>
          <w:rFonts w:ascii="Angsana New" w:eastAsia="Arial Unicode MS" w:hAnsi="Angsana New"/>
          <w:highlight w:val="yellow"/>
        </w:rPr>
      </w:pPr>
    </w:p>
    <w:p w:rsidR="00735D8A" w:rsidRDefault="00F43C47" w:rsidP="009224AD">
      <w:pPr>
        <w:numPr>
          <w:ilvl w:val="0"/>
          <w:numId w:val="1"/>
        </w:numPr>
        <w:tabs>
          <w:tab w:val="clear" w:pos="450"/>
        </w:tabs>
        <w:autoSpaceDE w:val="0"/>
        <w:autoSpaceDN w:val="0"/>
        <w:spacing w:before="240" w:line="240" w:lineRule="auto"/>
        <w:ind w:left="360" w:right="-29"/>
        <w:jc w:val="left"/>
        <w:rPr>
          <w:rFonts w:ascii="Angsana New" w:hAnsi="Angsana New"/>
          <w:b/>
          <w:bCs/>
        </w:rPr>
      </w:pPr>
      <w:r>
        <w:rPr>
          <w:rFonts w:ascii="Angsana New" w:hAnsi="Angsana New"/>
          <w:b/>
          <w:bCs/>
        </w:rPr>
        <w:t>TRANSECTION WITH THE RELATED PARTIES</w:t>
      </w:r>
    </w:p>
    <w:p w:rsidR="0099538F" w:rsidRDefault="0099538F" w:rsidP="00310898">
      <w:pPr>
        <w:suppressAutoHyphens/>
        <w:spacing w:before="120" w:line="240" w:lineRule="auto"/>
        <w:ind w:left="360" w:right="-2"/>
        <w:jc w:val="thaiDistribute"/>
        <w:rPr>
          <w:rFonts w:ascii="Angsana New" w:hAnsi="Angsana New"/>
        </w:rPr>
      </w:pPr>
      <w:r w:rsidRPr="001B3316">
        <w:rPr>
          <w:rFonts w:ascii="Angsana New" w:hAnsi="Angsana New"/>
        </w:rPr>
        <w:t>Related parties are those parties linked to the Group and the Company as shareholders or by common shareholders or directors. Transactions with related parties are conducted at agreed prices on market value or, where no market value exists, at contractually agreed prices.</w:t>
      </w:r>
      <w:r w:rsidR="003C434F">
        <w:rPr>
          <w:rFonts w:ascii="Angsana New" w:hAnsi="Angsana New"/>
        </w:rPr>
        <w:t xml:space="preserve"> Details of the related parties are as follows;</w:t>
      </w:r>
    </w:p>
    <w:bookmarkStart w:id="10" w:name="_MON_1548503815"/>
    <w:bookmarkStart w:id="11" w:name="_MON_1548503848"/>
    <w:bookmarkStart w:id="12" w:name="_MON_1548503857"/>
    <w:bookmarkStart w:id="13" w:name="_MON_1548503865"/>
    <w:bookmarkStart w:id="14" w:name="_MON_1549913969"/>
    <w:bookmarkStart w:id="15" w:name="_MON_1549916692"/>
    <w:bookmarkStart w:id="16" w:name="_MON_1549917343"/>
    <w:bookmarkStart w:id="17" w:name="_MON_1580924040"/>
    <w:bookmarkStart w:id="18" w:name="_MON_1581003668"/>
    <w:bookmarkStart w:id="19" w:name="_MON_1581003678"/>
    <w:bookmarkStart w:id="20" w:name="_MON_1581005690"/>
    <w:bookmarkStart w:id="21" w:name="_MON_1581006122"/>
    <w:bookmarkStart w:id="22" w:name="_MON_1581006451"/>
    <w:bookmarkStart w:id="23" w:name="_MON_1581016650"/>
    <w:bookmarkStart w:id="24" w:name="_MON_1581061314"/>
    <w:bookmarkStart w:id="25" w:name="_MON_1581061356"/>
    <w:bookmarkStart w:id="26" w:name="_MON_1581170395"/>
    <w:bookmarkStart w:id="27" w:name="_MON_1581180674"/>
    <w:bookmarkStart w:id="28" w:name="_MON_1581187612"/>
    <w:bookmarkStart w:id="29" w:name="_MON_1581191056"/>
    <w:bookmarkStart w:id="30" w:name="_MON_1581191768"/>
    <w:bookmarkStart w:id="31" w:name="_MON_1581191790"/>
    <w:bookmarkStart w:id="32" w:name="_MON_1581191800"/>
    <w:bookmarkStart w:id="33" w:name="_MON_1581191810"/>
    <w:bookmarkStart w:id="34" w:name="_MON_1581191815"/>
    <w:bookmarkStart w:id="35" w:name="_MON_1581191821"/>
    <w:bookmarkStart w:id="36" w:name="_MON_1519905989"/>
    <w:bookmarkStart w:id="37" w:name="_MON_1519906010"/>
    <w:bookmarkStart w:id="38" w:name="_MON_1519906082"/>
    <w:bookmarkStart w:id="39" w:name="_MON_1519906323"/>
    <w:bookmarkStart w:id="40" w:name="_MON_1519907002"/>
    <w:bookmarkStart w:id="41" w:name="_MON_1519907507"/>
    <w:bookmarkStart w:id="42" w:name="_MON_1519907621"/>
    <w:bookmarkStart w:id="43" w:name="_MON_1519907701"/>
    <w:bookmarkStart w:id="44" w:name="_MON_1519908283"/>
    <w:bookmarkStart w:id="45" w:name="_MON_1520373273"/>
    <w:bookmarkStart w:id="46" w:name="_MON_1520373538"/>
    <w:bookmarkStart w:id="47" w:name="_MON_1520429091"/>
    <w:bookmarkStart w:id="48" w:name="_MON_1520593653"/>
    <w:bookmarkStart w:id="49" w:name="_MON_1520597809"/>
    <w:bookmarkStart w:id="50" w:name="_MON_1520598121"/>
    <w:bookmarkStart w:id="51" w:name="_MON_1520598190"/>
    <w:bookmarkStart w:id="52" w:name="_MON_1520608096"/>
    <w:bookmarkStart w:id="53" w:name="_MON_1520608117"/>
    <w:bookmarkStart w:id="54" w:name="_MON_1520625216"/>
    <w:bookmarkStart w:id="55" w:name="_MON_1520702027"/>
    <w:bookmarkStart w:id="56" w:name="_MON_1520702059"/>
    <w:bookmarkStart w:id="57" w:name="_MON_1520762357"/>
    <w:bookmarkStart w:id="58" w:name="_MON_1520763156"/>
    <w:bookmarkStart w:id="59" w:name="_MON_1520763302"/>
    <w:bookmarkStart w:id="60" w:name="_MON_1520763329"/>
    <w:bookmarkStart w:id="61" w:name="_MON_1520764333"/>
    <w:bookmarkStart w:id="62" w:name="_MON_1520766063"/>
    <w:bookmarkStart w:id="63" w:name="_MON_1520766083"/>
    <w:bookmarkStart w:id="64" w:name="_MON_1520766091"/>
    <w:bookmarkStart w:id="65" w:name="_MON_1520766098"/>
    <w:bookmarkStart w:id="66" w:name="_MON_1520774348"/>
    <w:bookmarkStart w:id="67" w:name="_MON_1520836045"/>
    <w:bookmarkStart w:id="68" w:name="_MON_1520836669"/>
    <w:bookmarkStart w:id="69" w:name="_MON_1520836805"/>
    <w:bookmarkStart w:id="70" w:name="_MON_1520836966"/>
    <w:bookmarkStart w:id="71" w:name="_MON_1520837193"/>
    <w:bookmarkStart w:id="72" w:name="_MON_1520837442"/>
    <w:bookmarkStart w:id="73" w:name="_MON_1520838036"/>
    <w:bookmarkStart w:id="74" w:name="_MON_1520838520"/>
    <w:bookmarkStart w:id="75" w:name="_MON_1520854870"/>
    <w:bookmarkStart w:id="76" w:name="_MON_1520854962"/>
    <w:bookmarkStart w:id="77" w:name="_MON_1520886646"/>
    <w:bookmarkStart w:id="78" w:name="_MON_152128744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Start w:id="79" w:name="_MON_1548503791"/>
    <w:bookmarkEnd w:id="79"/>
    <w:p w:rsidR="003C434F" w:rsidRDefault="009D78B9" w:rsidP="00310898">
      <w:pPr>
        <w:suppressAutoHyphens/>
        <w:spacing w:before="120" w:line="240" w:lineRule="auto"/>
        <w:ind w:left="360" w:right="-2"/>
        <w:jc w:val="thaiDistribute"/>
        <w:rPr>
          <w:rFonts w:ascii="Angsana New" w:hAnsi="Angsana New"/>
          <w:color w:val="000000"/>
          <w:lang w:eastAsia="th-TH"/>
        </w:rPr>
      </w:pPr>
      <w:r w:rsidRPr="008E75B3">
        <w:rPr>
          <w:rFonts w:ascii="Angsana New" w:hAnsi="Angsana New"/>
          <w:color w:val="000000"/>
          <w:cs/>
          <w:lang w:eastAsia="th-TH"/>
        </w:rPr>
        <w:object w:dxaOrig="9885" w:dyaOrig="9390">
          <v:shape id="_x0000_i1027" type="#_x0000_t75" style="width:463.5pt;height:469.5pt" o:ole="">
            <v:imagedata r:id="rId12" o:title=""/>
            <o:lock v:ext="edit" aspectratio="f"/>
          </v:shape>
          <o:OLEObject Type="Embed" ProgID="Excel.Sheet.8" ShapeID="_x0000_i1027" DrawAspect="Content" ObjectID="_1675158965" r:id="rId13"/>
        </w:object>
      </w:r>
    </w:p>
    <w:p w:rsidR="009E3368" w:rsidRDefault="009E3368" w:rsidP="00310898">
      <w:pPr>
        <w:suppressAutoHyphens/>
        <w:spacing w:before="120" w:line="240" w:lineRule="auto"/>
        <w:ind w:left="360" w:right="-2"/>
        <w:jc w:val="thaiDistribute"/>
        <w:rPr>
          <w:rFonts w:ascii="Angsana New" w:hAnsi="Angsana New"/>
          <w:color w:val="000000"/>
          <w:lang w:eastAsia="th-TH"/>
        </w:rPr>
      </w:pPr>
    </w:p>
    <w:p w:rsidR="00BB7481" w:rsidRDefault="00BB7481" w:rsidP="00310898">
      <w:pPr>
        <w:suppressAutoHyphens/>
        <w:spacing w:before="120" w:line="240" w:lineRule="auto"/>
        <w:ind w:left="360" w:right="-2"/>
        <w:jc w:val="thaiDistribute"/>
        <w:rPr>
          <w:rFonts w:ascii="Angsana New" w:hAnsi="Angsana New"/>
          <w:color w:val="000000"/>
          <w:lang w:eastAsia="th-TH"/>
        </w:rPr>
      </w:pPr>
    </w:p>
    <w:p w:rsidR="009E3368" w:rsidRDefault="009E3368" w:rsidP="00310898">
      <w:pPr>
        <w:suppressAutoHyphens/>
        <w:spacing w:before="120" w:line="240" w:lineRule="auto"/>
        <w:ind w:left="360" w:right="-2"/>
        <w:jc w:val="thaiDistribute"/>
        <w:rPr>
          <w:rFonts w:ascii="Angsana New" w:hAnsi="Angsana New"/>
          <w:color w:val="000000"/>
          <w:lang w:eastAsia="th-TH"/>
        </w:rPr>
      </w:pPr>
    </w:p>
    <w:p w:rsidR="009E3368" w:rsidRDefault="009E3368" w:rsidP="00310898">
      <w:pPr>
        <w:suppressAutoHyphens/>
        <w:spacing w:before="120" w:line="240" w:lineRule="auto"/>
        <w:ind w:left="360" w:right="-2"/>
        <w:jc w:val="thaiDistribute"/>
        <w:rPr>
          <w:rFonts w:ascii="Angsana New" w:hAnsi="Angsana New"/>
          <w:color w:val="000000"/>
          <w:lang w:eastAsia="th-TH"/>
        </w:rPr>
      </w:pPr>
    </w:p>
    <w:p w:rsidR="009D78B9" w:rsidRDefault="009D78B9" w:rsidP="00310898">
      <w:pPr>
        <w:suppressAutoHyphens/>
        <w:spacing w:before="120" w:line="240" w:lineRule="auto"/>
        <w:ind w:left="360" w:right="-2"/>
        <w:jc w:val="thaiDistribute"/>
        <w:rPr>
          <w:rFonts w:ascii="Angsana New" w:hAnsi="Angsana New"/>
          <w:color w:val="000000"/>
          <w:lang w:eastAsia="th-TH"/>
        </w:rPr>
      </w:pPr>
    </w:p>
    <w:p w:rsidR="009E3368" w:rsidRDefault="009E3368" w:rsidP="009E3368">
      <w:pPr>
        <w:suppressAutoHyphens/>
        <w:spacing w:line="240" w:lineRule="auto"/>
        <w:ind w:left="425" w:right="-2"/>
        <w:jc w:val="thaiDistribute"/>
        <w:rPr>
          <w:rFonts w:ascii="Angsana New" w:hAnsi="Angsana New"/>
        </w:rPr>
      </w:pPr>
      <w:r>
        <w:rPr>
          <w:rFonts w:ascii="Angsana New" w:hAnsi="Angsana New"/>
        </w:rPr>
        <w:t>Significant transactions between the Company and related parties for the years ended December 31, 2020 and 2019 were as follows:</w:t>
      </w:r>
    </w:p>
    <w:bookmarkStart w:id="80" w:name="_MON_1520277780"/>
    <w:bookmarkEnd w:id="80"/>
    <w:p w:rsidR="0080197F" w:rsidRPr="000D3044" w:rsidRDefault="002C4407" w:rsidP="009E3368">
      <w:pPr>
        <w:suppressAutoHyphens/>
        <w:spacing w:line="240" w:lineRule="auto"/>
        <w:ind w:left="425" w:right="-2"/>
        <w:jc w:val="thaiDistribute"/>
        <w:rPr>
          <w:rFonts w:ascii="Angsana New" w:hAnsi="Angsana New"/>
          <w:color w:val="000000"/>
          <w:sz w:val="14"/>
          <w:szCs w:val="14"/>
          <w:lang w:eastAsia="th-TH"/>
        </w:rPr>
      </w:pPr>
      <w:r w:rsidRPr="00615136">
        <w:rPr>
          <w:rFonts w:ascii="Angsana New" w:hAnsi="Angsana New"/>
          <w:color w:val="000000"/>
          <w:lang w:eastAsia="th-TH"/>
        </w:rPr>
        <w:object w:dxaOrig="11118" w:dyaOrig="8037">
          <v:shape id="_x0000_i1028" type="#_x0000_t75" style="width:459pt;height:403.5pt" o:ole="">
            <v:imagedata r:id="rId14" o:title=""/>
            <o:lock v:ext="edit" aspectratio="f"/>
          </v:shape>
          <o:OLEObject Type="Embed" ProgID="Excel.Sheet.12" ShapeID="_x0000_i1028" DrawAspect="Content" ObjectID="_1675158966" r:id="rId15"/>
        </w:object>
      </w:r>
    </w:p>
    <w:p w:rsidR="004D68C9" w:rsidRDefault="004D68C9" w:rsidP="00296DDA">
      <w:pPr>
        <w:keepNext/>
        <w:suppressAutoHyphens/>
        <w:spacing w:line="240" w:lineRule="auto"/>
        <w:ind w:left="284" w:right="13" w:firstLine="148"/>
        <w:outlineLvl w:val="1"/>
        <w:rPr>
          <w:rFonts w:ascii="Angsana New" w:hAnsi="Angsana New"/>
          <w:b/>
          <w:bCs/>
        </w:rPr>
      </w:pPr>
      <w:bookmarkStart w:id="81" w:name="_MON_1520554486"/>
      <w:bookmarkStart w:id="82" w:name="_MON_1520597743"/>
      <w:bookmarkStart w:id="83" w:name="_MON_1520702127"/>
      <w:bookmarkStart w:id="84" w:name="_MON_1520702224"/>
      <w:bookmarkStart w:id="85" w:name="_MON_1520764465"/>
      <w:bookmarkStart w:id="86" w:name="_MON_1520766113"/>
      <w:bookmarkStart w:id="87" w:name="_MON_1520766139"/>
      <w:bookmarkStart w:id="88" w:name="_MON_1520887257"/>
      <w:bookmarkStart w:id="89" w:name="_MON_1520887303"/>
      <w:bookmarkStart w:id="90" w:name="_MON_1548090040"/>
      <w:bookmarkStart w:id="91" w:name="_MON_1548090443"/>
      <w:bookmarkStart w:id="92" w:name="_MON_1548141758"/>
      <w:bookmarkStart w:id="93" w:name="_MON_1548141910"/>
      <w:bookmarkStart w:id="94" w:name="_MON_1548503889"/>
      <w:bookmarkStart w:id="95" w:name="_MON_1548503958"/>
      <w:bookmarkStart w:id="96" w:name="_MON_1548503987"/>
      <w:bookmarkStart w:id="97" w:name="_MON_1548504000"/>
      <w:bookmarkStart w:id="98" w:name="_MON_1548504044"/>
      <w:bookmarkStart w:id="99" w:name="_MON_1548504051"/>
      <w:bookmarkStart w:id="100" w:name="_MON_1549562863"/>
      <w:bookmarkStart w:id="101" w:name="_MON_1580582429"/>
      <w:bookmarkStart w:id="102" w:name="_MON_1580582441"/>
      <w:bookmarkStart w:id="103" w:name="_MON_1580582448"/>
      <w:bookmarkStart w:id="104" w:name="_MON_1580582555"/>
      <w:bookmarkStart w:id="105" w:name="_MON_1580582561"/>
      <w:bookmarkStart w:id="106" w:name="_MON_1580582566"/>
      <w:bookmarkStart w:id="107" w:name="_MON_1580582601"/>
      <w:bookmarkStart w:id="108" w:name="_MON_1580582611"/>
      <w:bookmarkStart w:id="109" w:name="_MON_1580582639"/>
      <w:bookmarkStart w:id="110" w:name="_MON_1580582655"/>
      <w:bookmarkStart w:id="111" w:name="_MON_1580583509"/>
      <w:bookmarkStart w:id="112" w:name="_MON_1580925236"/>
      <w:bookmarkStart w:id="113" w:name="_MON_1580975135"/>
      <w:bookmarkStart w:id="114" w:name="_MON_1581003763"/>
      <w:bookmarkStart w:id="115" w:name="_MON_1581061509"/>
      <w:bookmarkStart w:id="116" w:name="_MON_1581171603"/>
      <w:bookmarkStart w:id="117" w:name="_MON_1581171635"/>
      <w:bookmarkStart w:id="118" w:name="_MON_1581171641"/>
      <w:bookmarkStart w:id="119" w:name="_MON_1581171985"/>
      <w:bookmarkStart w:id="120" w:name="_MON_1586000856"/>
      <w:bookmarkStart w:id="121" w:name="_MON_1586000883"/>
      <w:bookmarkStart w:id="122" w:name="_MON_1586001367"/>
      <w:bookmarkStart w:id="123" w:name="_MON_1586001407"/>
      <w:bookmarkStart w:id="124" w:name="_MON_1586001457"/>
      <w:bookmarkStart w:id="125" w:name="_MON_1587301055"/>
      <w:bookmarkStart w:id="126" w:name="_MON_1587301082"/>
      <w:bookmarkStart w:id="127" w:name="_MON_1637127231"/>
      <w:bookmarkStart w:id="128" w:name="_MON_1520277780"/>
      <w:bookmarkStart w:id="129" w:name="_MON_152027902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4F2538">
        <w:rPr>
          <w:rFonts w:ascii="Angsana New" w:hAnsi="Angsana New"/>
          <w:b/>
          <w:bCs/>
        </w:rPr>
        <w:t>Directors and management’s remuneration</w:t>
      </w:r>
    </w:p>
    <w:p w:rsidR="007F0AED" w:rsidRDefault="007F0AED" w:rsidP="00936BCC">
      <w:pPr>
        <w:suppressAutoHyphens/>
        <w:spacing w:before="120" w:line="240" w:lineRule="auto"/>
        <w:ind w:left="425" w:right="-2"/>
        <w:rPr>
          <w:rFonts w:ascii="Angsana New" w:hAnsi="Angsana New"/>
          <w:color w:val="000000"/>
          <w:lang w:eastAsia="th-TH"/>
        </w:rPr>
      </w:pPr>
      <w:r w:rsidRPr="00573EEC">
        <w:rPr>
          <w:rFonts w:ascii="Angsana New" w:hAnsi="Angsana New"/>
        </w:rPr>
        <w:t xml:space="preserve">Directors and management’s remuneration </w:t>
      </w:r>
      <w:r w:rsidR="00F80766" w:rsidRPr="00F80766">
        <w:rPr>
          <w:rFonts w:ascii="Angsana New" w:hAnsi="Angsana New"/>
        </w:rPr>
        <w:t xml:space="preserve">for the years ended December 31, 2020 and 2019 </w:t>
      </w:r>
      <w:r w:rsidR="00296DDA" w:rsidRPr="00296DDA">
        <w:rPr>
          <w:rFonts w:ascii="Angsana New" w:hAnsi="Angsana New"/>
        </w:rPr>
        <w:t>consisted of:</w:t>
      </w:r>
    </w:p>
    <w:bookmarkStart w:id="130" w:name="_MON_1520887916"/>
    <w:bookmarkStart w:id="131" w:name="_MON_1521295198"/>
    <w:bookmarkStart w:id="132" w:name="_MON_1548090423"/>
    <w:bookmarkStart w:id="133" w:name="_MON_1548504073"/>
    <w:bookmarkStart w:id="134" w:name="_MON_1548504098"/>
    <w:bookmarkStart w:id="135" w:name="_MON_1548504115"/>
    <w:bookmarkStart w:id="136" w:name="_MON_1548504123"/>
    <w:bookmarkStart w:id="137" w:name="_MON_1549914950"/>
    <w:bookmarkStart w:id="138" w:name="_MON_1580308279"/>
    <w:bookmarkStart w:id="139" w:name="_MON_1580582690"/>
    <w:bookmarkStart w:id="140" w:name="_MON_1586001466"/>
    <w:bookmarkStart w:id="141" w:name="_MON_1637127495"/>
    <w:bookmarkStart w:id="142" w:name="_MON_1517062998"/>
    <w:bookmarkStart w:id="143" w:name="_MON_1520169744"/>
    <w:bookmarkStart w:id="144" w:name="_MON_1520252908"/>
    <w:bookmarkStart w:id="145" w:name="_MON_1520253163"/>
    <w:bookmarkStart w:id="146" w:name="_MON_1520371675"/>
    <w:bookmarkStart w:id="147" w:name="_MON_1520765076"/>
    <w:bookmarkStart w:id="148" w:name="_MON_1520765256"/>
    <w:bookmarkStart w:id="149" w:name="_MON_1520765290"/>
    <w:bookmarkStart w:id="150" w:name="_MON_1520765307"/>
    <w:bookmarkStart w:id="151" w:name="_MON_1520765569"/>
    <w:bookmarkStart w:id="152" w:name="_MON_1520765578"/>
    <w:bookmarkStart w:id="153" w:name="_MON_1520766165"/>
    <w:bookmarkStart w:id="154" w:name="_MON_1520766190"/>
    <w:bookmarkStart w:id="155" w:name="_MON_1520766195"/>
    <w:bookmarkStart w:id="156" w:name="_MON_1520766201"/>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Start w:id="157" w:name="_MON_1520838616"/>
    <w:bookmarkEnd w:id="157"/>
    <w:p w:rsidR="007F0AED" w:rsidRDefault="00BB7481" w:rsidP="00D926DD">
      <w:pPr>
        <w:tabs>
          <w:tab w:val="left" w:pos="4914"/>
        </w:tabs>
        <w:spacing w:before="120"/>
        <w:ind w:left="432" w:right="5911"/>
        <w:rPr>
          <w:rFonts w:ascii="Angsana New" w:hAnsi="Angsana New"/>
          <w:color w:val="000000"/>
          <w:sz w:val="6"/>
          <w:szCs w:val="6"/>
          <w:lang w:eastAsia="th-TH"/>
        </w:rPr>
      </w:pPr>
      <w:r w:rsidRPr="00130EDE">
        <w:rPr>
          <w:rFonts w:ascii="Angsana New" w:hAnsi="Angsana New"/>
          <w:color w:val="000000"/>
          <w:lang w:eastAsia="th-TH"/>
        </w:rPr>
        <w:object w:dxaOrig="9135" w:dyaOrig="2565">
          <v:shape id="_x0000_i1029" type="#_x0000_t75" style="width:460.5pt;height:129.75pt" o:ole="">
            <v:imagedata r:id="rId16" o:title=""/>
            <o:lock v:ext="edit" aspectratio="f"/>
          </v:shape>
          <o:OLEObject Type="Embed" ProgID="Excel.Sheet.8" ShapeID="_x0000_i1029" DrawAspect="Content" ObjectID="_1675158967" r:id="rId17"/>
        </w:object>
      </w:r>
    </w:p>
    <w:p w:rsidR="0080197F" w:rsidRDefault="0080197F" w:rsidP="00936BCC">
      <w:pPr>
        <w:spacing w:before="120"/>
        <w:ind w:left="432" w:right="13"/>
        <w:rPr>
          <w:rFonts w:ascii="Angsana New" w:hAnsi="Angsana New"/>
        </w:rPr>
      </w:pPr>
    </w:p>
    <w:p w:rsidR="002C4407" w:rsidRDefault="002C4407" w:rsidP="00936BCC">
      <w:pPr>
        <w:spacing w:before="120"/>
        <w:ind w:left="432" w:right="13"/>
        <w:rPr>
          <w:rFonts w:ascii="Angsana New" w:hAnsi="Angsana New"/>
        </w:rPr>
      </w:pPr>
    </w:p>
    <w:p w:rsidR="00F80766" w:rsidRDefault="00F80766" w:rsidP="00936BCC">
      <w:pPr>
        <w:spacing w:before="120"/>
        <w:ind w:left="432" w:right="13"/>
        <w:rPr>
          <w:rFonts w:ascii="Angsana New" w:hAnsi="Angsana New"/>
        </w:rPr>
      </w:pPr>
    </w:p>
    <w:p w:rsidR="00F80766" w:rsidRDefault="00F80766" w:rsidP="00936BCC">
      <w:pPr>
        <w:spacing w:before="120"/>
        <w:ind w:left="432" w:right="13"/>
        <w:rPr>
          <w:rFonts w:ascii="Angsana New" w:hAnsi="Angsana New"/>
        </w:rPr>
      </w:pPr>
    </w:p>
    <w:p w:rsidR="007F0AED" w:rsidRDefault="007F0AED" w:rsidP="00936BCC">
      <w:pPr>
        <w:spacing w:before="120"/>
        <w:ind w:left="432" w:right="13"/>
        <w:rPr>
          <w:rFonts w:ascii="Angsana New" w:hAnsi="Angsana New"/>
          <w:color w:val="000000"/>
          <w:lang w:eastAsia="th-TH"/>
        </w:rPr>
      </w:pPr>
      <w:r w:rsidRPr="00B9650A">
        <w:rPr>
          <w:rFonts w:ascii="Angsana New" w:hAnsi="Angsana New"/>
        </w:rPr>
        <w:t>Sign</w:t>
      </w:r>
      <w:r>
        <w:rPr>
          <w:rFonts w:ascii="Angsana New" w:hAnsi="Angsana New"/>
        </w:rPr>
        <w:t xml:space="preserve">ificant balances with </w:t>
      </w:r>
      <w:r w:rsidR="00076E68">
        <w:rPr>
          <w:rFonts w:ascii="Angsana New" w:hAnsi="Angsana New"/>
        </w:rPr>
        <w:t xml:space="preserve">related parties as at </w:t>
      </w:r>
      <w:r w:rsidR="001D5805">
        <w:rPr>
          <w:rFonts w:ascii="Angsana New" w:hAnsi="Angsana New"/>
        </w:rPr>
        <w:t>Dec</w:t>
      </w:r>
      <w:r w:rsidR="006955E0">
        <w:rPr>
          <w:rFonts w:ascii="Angsana New" w:hAnsi="Angsana New"/>
        </w:rPr>
        <w:t>ember</w:t>
      </w:r>
      <w:r w:rsidR="00076E68">
        <w:rPr>
          <w:rFonts w:ascii="Angsana New" w:hAnsi="Angsana New"/>
        </w:rPr>
        <w:t xml:space="preserve"> 3</w:t>
      </w:r>
      <w:r w:rsidR="001D5805">
        <w:rPr>
          <w:rFonts w:ascii="Angsana New" w:hAnsi="Angsana New"/>
        </w:rPr>
        <w:t>1</w:t>
      </w:r>
      <w:r w:rsidR="00881075">
        <w:rPr>
          <w:rFonts w:ascii="Angsana New" w:hAnsi="Angsana New"/>
        </w:rPr>
        <w:t>, 2020 and 2019</w:t>
      </w:r>
      <w:r w:rsidR="00881075" w:rsidRPr="00881075">
        <w:rPr>
          <w:rFonts w:ascii="Angsana New" w:hAnsi="Angsana New"/>
        </w:rPr>
        <w:t xml:space="preserve"> were as follows:</w:t>
      </w:r>
    </w:p>
    <w:bookmarkStart w:id="158" w:name="_MON_1506273208"/>
    <w:bookmarkStart w:id="159" w:name="_MON_1506273260"/>
    <w:bookmarkStart w:id="160" w:name="_MON_1506273302"/>
    <w:bookmarkStart w:id="161" w:name="_MON_1506273323"/>
    <w:bookmarkStart w:id="162" w:name="_MON_1506362395"/>
    <w:bookmarkStart w:id="163" w:name="_MON_1506362438"/>
    <w:bookmarkStart w:id="164" w:name="_MON_1506362572"/>
    <w:bookmarkStart w:id="165" w:name="_MON_1506362589"/>
    <w:bookmarkStart w:id="166" w:name="_MON_1506363387"/>
    <w:bookmarkStart w:id="167" w:name="_MON_1506363471"/>
    <w:bookmarkStart w:id="168" w:name="_MON_1506363492"/>
    <w:bookmarkStart w:id="169" w:name="_MON_1506363530"/>
    <w:bookmarkStart w:id="170" w:name="_MON_1519911926"/>
    <w:bookmarkStart w:id="171" w:name="_MON_1519919288"/>
    <w:bookmarkStart w:id="172" w:name="_MON_1519934683"/>
    <w:bookmarkStart w:id="173" w:name="_MON_1519934925"/>
    <w:bookmarkStart w:id="174" w:name="_MON_1519934966"/>
    <w:bookmarkStart w:id="175" w:name="_MON_1519934975"/>
    <w:bookmarkStart w:id="176" w:name="_MON_1520279417"/>
    <w:bookmarkStart w:id="177" w:name="_MON_1520552750"/>
    <w:bookmarkStart w:id="178" w:name="_MON_1520552865"/>
    <w:bookmarkStart w:id="179" w:name="_MON_1520552949"/>
    <w:bookmarkStart w:id="180" w:name="_MON_1520552964"/>
    <w:bookmarkStart w:id="181" w:name="_MON_1520595958"/>
    <w:bookmarkStart w:id="182" w:name="_MON_1520596134"/>
    <w:bookmarkStart w:id="183" w:name="_MON_1520608264"/>
    <w:bookmarkStart w:id="184" w:name="_MON_1520765296"/>
    <w:bookmarkStart w:id="185" w:name="_MON_1520765312"/>
    <w:bookmarkStart w:id="186" w:name="_MON_1520765326"/>
    <w:bookmarkStart w:id="187" w:name="_MON_1520765357"/>
    <w:bookmarkStart w:id="188" w:name="_MON_1520765586"/>
    <w:bookmarkStart w:id="189" w:name="_MON_1520765604"/>
    <w:bookmarkStart w:id="190" w:name="_MON_1520765626"/>
    <w:bookmarkStart w:id="191" w:name="_MON_1520887961"/>
    <w:bookmarkStart w:id="192" w:name="_MON_1520887999"/>
    <w:bookmarkStart w:id="193" w:name="_MON_1524549703"/>
    <w:bookmarkStart w:id="194" w:name="_MON_1524549744"/>
    <w:bookmarkStart w:id="195" w:name="_MON_1524549767"/>
    <w:bookmarkStart w:id="196" w:name="_MON_1524549810"/>
    <w:bookmarkStart w:id="197" w:name="_MON_1524549910"/>
    <w:bookmarkStart w:id="198" w:name="_MON_1524549915"/>
    <w:bookmarkStart w:id="199" w:name="_MON_1524549935"/>
    <w:bookmarkStart w:id="200" w:name="_MON_1524549941"/>
    <w:bookmarkStart w:id="201" w:name="_MON_1524549951"/>
    <w:bookmarkStart w:id="202" w:name="_MON_1524549959"/>
    <w:bookmarkStart w:id="203" w:name="_MON_1524549963"/>
    <w:bookmarkStart w:id="204" w:name="_MON_1524549994"/>
    <w:bookmarkStart w:id="205" w:name="_MON_1524550015"/>
    <w:bookmarkStart w:id="206" w:name="_MON_1524550027"/>
    <w:bookmarkStart w:id="207" w:name="_MON_1524550164"/>
    <w:bookmarkStart w:id="208" w:name="_MON_1524550246"/>
    <w:bookmarkStart w:id="209" w:name="_MON_1524550265"/>
    <w:bookmarkStart w:id="210" w:name="_MON_1524550280"/>
    <w:bookmarkStart w:id="211" w:name="_MON_1524550289"/>
    <w:bookmarkStart w:id="212" w:name="_MON_1524550303"/>
    <w:bookmarkStart w:id="213" w:name="_MON_1524572951"/>
    <w:bookmarkStart w:id="214" w:name="_MON_1527943451"/>
    <w:bookmarkStart w:id="215" w:name="_MON_1527945561"/>
    <w:bookmarkStart w:id="216" w:name="_MON_1527945575"/>
    <w:bookmarkStart w:id="217" w:name="_MON_1527945596"/>
    <w:bookmarkStart w:id="218" w:name="_MON_1528099308"/>
    <w:bookmarkStart w:id="219" w:name="_MON_1528619930"/>
    <w:bookmarkStart w:id="220" w:name="_MON_1528620047"/>
    <w:bookmarkStart w:id="221" w:name="_MON_1528620057"/>
    <w:bookmarkStart w:id="222" w:name="_MON_1528620088"/>
    <w:bookmarkStart w:id="223" w:name="_MON_1529231648"/>
    <w:bookmarkStart w:id="224" w:name="_MON_1551247360"/>
    <w:bookmarkStart w:id="225" w:name="_MON_1555918091"/>
    <w:bookmarkStart w:id="226" w:name="_MON_1555959288"/>
    <w:bookmarkStart w:id="227" w:name="_MON_1555959312"/>
    <w:bookmarkStart w:id="228" w:name="_MON_1555959318"/>
    <w:bookmarkStart w:id="229" w:name="_MON_1555959324"/>
    <w:bookmarkStart w:id="230" w:name="_MON_1555959337"/>
    <w:bookmarkStart w:id="231" w:name="_MON_1555959356"/>
    <w:bookmarkStart w:id="232" w:name="_MON_1556352892"/>
    <w:bookmarkStart w:id="233" w:name="_MON_1557902680"/>
    <w:bookmarkStart w:id="234" w:name="_MON_1557902700"/>
    <w:bookmarkStart w:id="235" w:name="_MON_1557902707"/>
    <w:bookmarkStart w:id="236" w:name="_MON_1557902722"/>
    <w:bookmarkStart w:id="237" w:name="_MON_1557902733"/>
    <w:bookmarkStart w:id="238" w:name="_MON_1557902744"/>
    <w:bookmarkStart w:id="239" w:name="_MON_1557902757"/>
    <w:bookmarkStart w:id="240" w:name="_MON_1563714647"/>
    <w:bookmarkStart w:id="241" w:name="_MON_1563714983"/>
    <w:bookmarkStart w:id="242" w:name="_MON_1571508377"/>
    <w:bookmarkStart w:id="243" w:name="_MON_1571575035"/>
    <w:bookmarkStart w:id="244" w:name="_MON_1571655073"/>
    <w:bookmarkStart w:id="245" w:name="_MON_1571655095"/>
    <w:bookmarkStart w:id="246" w:name="_MON_1571655106"/>
    <w:bookmarkStart w:id="247" w:name="_MON_1571655119"/>
    <w:bookmarkStart w:id="248" w:name="_MON_1571655132"/>
    <w:bookmarkStart w:id="249" w:name="_MON_1571655141"/>
    <w:bookmarkStart w:id="250" w:name="_MON_1571655157"/>
    <w:bookmarkStart w:id="251" w:name="_MON_1571655164"/>
    <w:bookmarkStart w:id="252" w:name="_MON_1575870836"/>
    <w:bookmarkStart w:id="253" w:name="_MON_1580582802"/>
    <w:bookmarkStart w:id="254" w:name="_MON_1580583518"/>
    <w:bookmarkStart w:id="255" w:name="_MON_1580583638"/>
    <w:bookmarkStart w:id="256" w:name="_MON_1580584533"/>
    <w:bookmarkStart w:id="257" w:name="_MON_1580584547"/>
    <w:bookmarkStart w:id="258" w:name="_MON_1580584560"/>
    <w:bookmarkStart w:id="259" w:name="_MON_1580584575"/>
    <w:bookmarkStart w:id="260" w:name="_MON_1580584585"/>
    <w:bookmarkStart w:id="261" w:name="_MON_1580584602"/>
    <w:bookmarkStart w:id="262" w:name="_MON_1580584618"/>
    <w:bookmarkStart w:id="263" w:name="_MON_1580584651"/>
    <w:bookmarkStart w:id="264" w:name="_MON_1580584678"/>
    <w:bookmarkStart w:id="265" w:name="_MON_1580584691"/>
    <w:bookmarkStart w:id="266" w:name="_MON_1580742138"/>
    <w:bookmarkStart w:id="267" w:name="_MON_1580742152"/>
    <w:bookmarkStart w:id="268" w:name="_MON_1580846103"/>
    <w:bookmarkStart w:id="269" w:name="_MON_1580846146"/>
    <w:bookmarkStart w:id="270" w:name="_MON_1580975291"/>
    <w:bookmarkStart w:id="271" w:name="_MON_1580975355"/>
    <w:bookmarkStart w:id="272" w:name="_MON_1581003768"/>
    <w:bookmarkStart w:id="273" w:name="_MON_1581003850"/>
    <w:bookmarkStart w:id="274" w:name="_MON_1581003857"/>
    <w:bookmarkStart w:id="275" w:name="_MON_1581003864"/>
    <w:bookmarkStart w:id="276" w:name="_MON_1581003877"/>
    <w:bookmarkStart w:id="277" w:name="_MON_1581003917"/>
    <w:bookmarkStart w:id="278" w:name="_MON_1581003922"/>
    <w:bookmarkStart w:id="279" w:name="_MON_1581003932"/>
    <w:bookmarkStart w:id="280" w:name="_MON_1581003942"/>
    <w:bookmarkStart w:id="281" w:name="_MON_1581003978"/>
    <w:bookmarkStart w:id="282" w:name="_MON_1581003987"/>
    <w:bookmarkStart w:id="283" w:name="_MON_1581003992"/>
    <w:bookmarkStart w:id="284" w:name="_MON_1581142170"/>
    <w:bookmarkStart w:id="285" w:name="_MON_1581144753"/>
    <w:bookmarkStart w:id="286" w:name="_MON_1581172177"/>
    <w:bookmarkStart w:id="287" w:name="_MON_1581180701"/>
    <w:bookmarkStart w:id="288" w:name="_MON_1586001671"/>
    <w:bookmarkStart w:id="289" w:name="_MON_1587300981"/>
    <w:bookmarkStart w:id="290" w:name="_MON_1587301001"/>
    <w:bookmarkStart w:id="291" w:name="_MON_1497279012"/>
    <w:bookmarkStart w:id="292" w:name="_MON_1497279025"/>
    <w:bookmarkStart w:id="293" w:name="_MON_1497279038"/>
    <w:bookmarkStart w:id="294" w:name="_MON_1497279054"/>
    <w:bookmarkStart w:id="295" w:name="_MON_1497279081"/>
    <w:bookmarkStart w:id="296" w:name="_MON_1497279092"/>
    <w:bookmarkStart w:id="297" w:name="_MON_1497279104"/>
    <w:bookmarkStart w:id="298" w:name="_MON_1497279119"/>
    <w:bookmarkStart w:id="299" w:name="_MON_1497279138"/>
    <w:bookmarkStart w:id="300" w:name="_MON_1497279156"/>
    <w:bookmarkStart w:id="301" w:name="_MON_1497279169"/>
    <w:bookmarkStart w:id="302" w:name="_MON_1497279178"/>
    <w:bookmarkStart w:id="303" w:name="_MON_1497279192"/>
    <w:bookmarkStart w:id="304" w:name="_MON_1497279211"/>
    <w:bookmarkStart w:id="305" w:name="_MON_1497279225"/>
    <w:bookmarkStart w:id="306" w:name="_MON_1497279234"/>
    <w:bookmarkStart w:id="307" w:name="_MON_1497279244"/>
    <w:bookmarkStart w:id="308" w:name="_MON_1497279255"/>
    <w:bookmarkStart w:id="309" w:name="_MON_1497279263"/>
    <w:bookmarkStart w:id="310" w:name="_MON_1497279292"/>
    <w:bookmarkStart w:id="311" w:name="_MON_1497279297"/>
    <w:bookmarkStart w:id="312" w:name="_MON_1497342061"/>
    <w:bookmarkStart w:id="313" w:name="_MON_1497343041"/>
    <w:bookmarkStart w:id="314" w:name="_MON_1497343073"/>
    <w:bookmarkStart w:id="315" w:name="_MON_1497343081"/>
    <w:bookmarkStart w:id="316" w:name="_MON_1506270372"/>
    <w:bookmarkStart w:id="317" w:name="_MON_1506270430"/>
    <w:bookmarkStart w:id="318" w:name="_MON_1506270743"/>
    <w:bookmarkStart w:id="319" w:name="_MON_1506270748"/>
    <w:bookmarkStart w:id="320" w:name="_MON_1506270825"/>
    <w:bookmarkStart w:id="321" w:name="_MON_1506270830"/>
    <w:bookmarkStart w:id="322" w:name="_MON_1506270941"/>
    <w:bookmarkStart w:id="323" w:name="_MON_1506270960"/>
    <w:bookmarkStart w:id="324" w:name="_MON_1506270989"/>
    <w:bookmarkStart w:id="325" w:name="_MON_1506270993"/>
    <w:bookmarkStart w:id="326" w:name="_MON_1506270997"/>
    <w:bookmarkStart w:id="327" w:name="_MON_1506271013"/>
    <w:bookmarkStart w:id="328" w:name="_MON_1506271040"/>
    <w:bookmarkStart w:id="329" w:name="_MON_1506271046"/>
    <w:bookmarkStart w:id="330" w:name="_MON_1506271057"/>
    <w:bookmarkStart w:id="331" w:name="_MON_1506271080"/>
    <w:bookmarkStart w:id="332" w:name="_MON_1506271479"/>
    <w:bookmarkStart w:id="333" w:name="_MON_150627299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4" w:name="_MON_1506273118"/>
    <w:bookmarkEnd w:id="334"/>
    <w:p w:rsidR="00345E51" w:rsidRPr="00345E51" w:rsidRDefault="00BB7481" w:rsidP="00345E51">
      <w:pPr>
        <w:spacing w:before="120"/>
        <w:ind w:left="432" w:right="13"/>
        <w:rPr>
          <w:rFonts w:ascii="Angsana New" w:hAnsi="Angsana New"/>
          <w:sz w:val="6"/>
          <w:szCs w:val="6"/>
        </w:rPr>
      </w:pPr>
      <w:r w:rsidRPr="003D207D">
        <w:rPr>
          <w:rFonts w:ascii="Angsana New" w:hAnsi="Angsana New"/>
        </w:rPr>
        <w:object w:dxaOrig="9255" w:dyaOrig="6405">
          <v:shape id="_x0000_i1030" type="#_x0000_t75" style="width:459pt;height:316.5pt" o:ole="">
            <v:imagedata r:id="rId18" o:title=""/>
            <o:lock v:ext="edit" aspectratio="f"/>
          </v:shape>
          <o:OLEObject Type="Embed" ProgID="Excel.Sheet.12" ShapeID="_x0000_i1030" DrawAspect="Content" ObjectID="_1675158968" r:id="rId19"/>
        </w:object>
      </w:r>
    </w:p>
    <w:p w:rsidR="00D46EC2" w:rsidRDefault="00881075" w:rsidP="00497705">
      <w:pPr>
        <w:spacing w:before="120"/>
        <w:ind w:left="432" w:right="13"/>
        <w:rPr>
          <w:rFonts w:ascii="Angsana New" w:hAnsi="Angsana New"/>
        </w:rPr>
      </w:pPr>
      <w:r w:rsidRPr="00D926DD">
        <w:rPr>
          <w:rFonts w:ascii="Angsana New" w:hAnsi="Angsana New"/>
        </w:rPr>
        <w:t>As at December 31</w:t>
      </w:r>
      <w:r w:rsidR="00A97E5D" w:rsidRPr="00D926DD">
        <w:rPr>
          <w:rFonts w:ascii="Angsana New" w:hAnsi="Angsana New"/>
        </w:rPr>
        <w:t>,</w:t>
      </w:r>
      <w:r w:rsidRPr="00D926DD">
        <w:rPr>
          <w:rFonts w:ascii="Angsana New" w:hAnsi="Angsana New"/>
        </w:rPr>
        <w:t xml:space="preserve"> </w:t>
      </w:r>
      <w:r w:rsidR="00573F36" w:rsidRPr="00D926DD">
        <w:rPr>
          <w:rFonts w:ascii="Angsana New" w:hAnsi="Angsana New"/>
        </w:rPr>
        <w:t>2019, the Company has short-term loan to related part</w:t>
      </w:r>
      <w:r w:rsidR="00797431" w:rsidRPr="00D926DD">
        <w:rPr>
          <w:rFonts w:ascii="Angsana New" w:hAnsi="Angsana New"/>
        </w:rPr>
        <w:t>y</w:t>
      </w:r>
      <w:r w:rsidR="00573F36" w:rsidRPr="00D926DD">
        <w:rPr>
          <w:rFonts w:ascii="Angsana New" w:hAnsi="Angsana New"/>
        </w:rPr>
        <w:t>, AI Logistics Company Limited (“the subsidiary”). The subsidiary issued promissor</w:t>
      </w:r>
      <w:r w:rsidRPr="00D926DD">
        <w:rPr>
          <w:rFonts w:ascii="Angsana New" w:hAnsi="Angsana New"/>
        </w:rPr>
        <w:t xml:space="preserve">y notes in the amount of Baht </w:t>
      </w:r>
      <w:r w:rsidR="0054658D" w:rsidRPr="00D926DD">
        <w:rPr>
          <w:rFonts w:ascii="Angsana New" w:hAnsi="Angsana New"/>
        </w:rPr>
        <w:t>15 million</w:t>
      </w:r>
      <w:r w:rsidRPr="00D926DD">
        <w:rPr>
          <w:rFonts w:ascii="Angsana New" w:hAnsi="Angsana New"/>
        </w:rPr>
        <w:t xml:space="preserve">, </w:t>
      </w:r>
      <w:r w:rsidR="00573F36" w:rsidRPr="00D926DD">
        <w:rPr>
          <w:rFonts w:ascii="Angsana New" w:hAnsi="Angsana New"/>
        </w:rPr>
        <w:t xml:space="preserve">with an interest rate of 3.75% per </w:t>
      </w:r>
      <w:r w:rsidR="00345E51" w:rsidRPr="00D926DD">
        <w:rPr>
          <w:rFonts w:ascii="Angsana New" w:hAnsi="Angsana New"/>
        </w:rPr>
        <w:t xml:space="preserve">annum, due on </w:t>
      </w:r>
      <w:r w:rsidRPr="00D926DD">
        <w:rPr>
          <w:rFonts w:ascii="Angsana New" w:hAnsi="Angsana New"/>
        </w:rPr>
        <w:t>June 30</w:t>
      </w:r>
      <w:r w:rsidR="000746FF" w:rsidRPr="00D926DD">
        <w:rPr>
          <w:rFonts w:ascii="Angsana New" w:hAnsi="Angsana New"/>
        </w:rPr>
        <w:t>, 2020</w:t>
      </w:r>
      <w:r w:rsidR="00573F36" w:rsidRPr="00D926DD">
        <w:rPr>
          <w:rFonts w:ascii="Angsana New" w:hAnsi="Angsana New"/>
        </w:rPr>
        <w:t>.</w:t>
      </w:r>
      <w:r w:rsidR="00573F36">
        <w:rPr>
          <w:rFonts w:ascii="Angsana New" w:hAnsi="Angsana New"/>
        </w:rPr>
        <w:t xml:space="preserve">     </w:t>
      </w:r>
    </w:p>
    <w:p w:rsidR="00573F36" w:rsidRPr="00F86119" w:rsidRDefault="008851E9" w:rsidP="008851E9">
      <w:pPr>
        <w:spacing w:before="120"/>
        <w:ind w:left="432" w:right="13"/>
        <w:jc w:val="thaiDistribute"/>
        <w:rPr>
          <w:rFonts w:ascii="Angsana New" w:hAnsi="Angsana New"/>
          <w:color w:val="000000"/>
        </w:rPr>
      </w:pPr>
      <w:r w:rsidRPr="008851E9">
        <w:rPr>
          <w:rFonts w:ascii="Angsana New" w:hAnsi="Angsana New"/>
          <w:color w:val="000000"/>
        </w:rPr>
        <w:t xml:space="preserve">According to Board of Directors’ Meeting No.10/2020, of AI Logistics Company Limited (“Subsidiary”), held on June 19, 2020, management of both the Company and Subsidiary resolved to reduce of the short-term loans to AI Logistics Company Limited by Baht 8.50 million. AI Logistics Company Limited is unable to repay all loans as it has incurred continuous losses, halted operations and disposed of all its assets.        </w:t>
      </w:r>
      <w:r w:rsidR="00E740FA" w:rsidRPr="00F86119">
        <w:rPr>
          <w:rFonts w:ascii="Angsana New" w:hAnsi="Angsana New"/>
          <w:color w:val="000000"/>
        </w:rPr>
        <w:t xml:space="preserve"> </w:t>
      </w:r>
      <w:r w:rsidR="00573F36" w:rsidRPr="00F86119">
        <w:rPr>
          <w:rFonts w:ascii="Angsana New" w:hAnsi="Angsana New"/>
          <w:color w:val="000000"/>
        </w:rPr>
        <w:t xml:space="preserve">     </w:t>
      </w:r>
      <w:r w:rsidR="008C008D" w:rsidRPr="00F86119">
        <w:rPr>
          <w:rFonts w:ascii="Angsana New" w:hAnsi="Angsana New"/>
          <w:color w:val="000000"/>
        </w:rPr>
        <w:t xml:space="preserve"> </w:t>
      </w:r>
    </w:p>
    <w:p w:rsidR="00573F36" w:rsidRDefault="00881075" w:rsidP="00310898">
      <w:pPr>
        <w:spacing w:before="120" w:line="240" w:lineRule="auto"/>
        <w:ind w:left="426" w:right="0"/>
        <w:rPr>
          <w:rFonts w:ascii="Angsana New" w:hAnsi="Angsana New"/>
        </w:rPr>
      </w:pPr>
      <w:r w:rsidRPr="00881075">
        <w:rPr>
          <w:rFonts w:ascii="Angsana New" w:hAnsi="Angsana New"/>
        </w:rPr>
        <w:t xml:space="preserve">As at </w:t>
      </w:r>
      <w:r w:rsidR="001D5805">
        <w:rPr>
          <w:rFonts w:ascii="Angsana New" w:hAnsi="Angsana New"/>
        </w:rPr>
        <w:t>Dec</w:t>
      </w:r>
      <w:r w:rsidR="006955E0">
        <w:rPr>
          <w:rFonts w:ascii="Angsana New" w:hAnsi="Angsana New"/>
        </w:rPr>
        <w:t>ember</w:t>
      </w:r>
      <w:r w:rsidR="00076E68">
        <w:rPr>
          <w:rFonts w:ascii="Angsana New" w:hAnsi="Angsana New"/>
        </w:rPr>
        <w:t xml:space="preserve"> 3</w:t>
      </w:r>
      <w:r w:rsidR="001D5805">
        <w:rPr>
          <w:rFonts w:ascii="Angsana New" w:hAnsi="Angsana New"/>
        </w:rPr>
        <w:t>1</w:t>
      </w:r>
      <w:r>
        <w:rPr>
          <w:rFonts w:ascii="Angsana New" w:hAnsi="Angsana New"/>
        </w:rPr>
        <w:t>, 2020 and</w:t>
      </w:r>
      <w:r w:rsidR="007419D5">
        <w:rPr>
          <w:rFonts w:ascii="Angsana New" w:hAnsi="Angsana New"/>
        </w:rPr>
        <w:t xml:space="preserve"> 2019</w:t>
      </w:r>
      <w:r>
        <w:rPr>
          <w:rFonts w:ascii="Angsana New" w:hAnsi="Angsana New"/>
        </w:rPr>
        <w:t xml:space="preserve"> </w:t>
      </w:r>
      <w:r w:rsidR="00573F36" w:rsidRPr="000102E3">
        <w:rPr>
          <w:rFonts w:ascii="Angsana New" w:hAnsi="Angsana New"/>
        </w:rPr>
        <w:t xml:space="preserve">the Company has short-term loan from </w:t>
      </w:r>
      <w:r w:rsidR="00573F36">
        <w:rPr>
          <w:rFonts w:ascii="Angsana New" w:hAnsi="Angsana New"/>
        </w:rPr>
        <w:t>related part</w:t>
      </w:r>
      <w:r w:rsidR="00797431">
        <w:rPr>
          <w:rFonts w:ascii="Angsana New" w:hAnsi="Angsana New"/>
        </w:rPr>
        <w:t>ies</w:t>
      </w:r>
      <w:r w:rsidR="00573F36" w:rsidRPr="000102E3">
        <w:rPr>
          <w:rFonts w:ascii="Angsana New" w:hAnsi="Angsana New"/>
        </w:rPr>
        <w:t>, AI Ports and Terminals Company Limited</w:t>
      </w:r>
      <w:r w:rsidR="00573F36">
        <w:rPr>
          <w:rFonts w:ascii="Angsana New" w:hAnsi="Angsana New"/>
        </w:rPr>
        <w:t xml:space="preserve"> </w:t>
      </w:r>
      <w:r w:rsidR="00573F36" w:rsidRPr="008176A3">
        <w:rPr>
          <w:rFonts w:ascii="Angsana New" w:hAnsi="Angsana New"/>
        </w:rPr>
        <w:t>(“</w:t>
      </w:r>
      <w:r w:rsidR="00573F36" w:rsidRPr="00CD44A9">
        <w:rPr>
          <w:rFonts w:ascii="Angsana New" w:hAnsi="Angsana New"/>
        </w:rPr>
        <w:t>the subsidiary”</w:t>
      </w:r>
      <w:r w:rsidR="00E87FAE" w:rsidRPr="00CD44A9">
        <w:rPr>
          <w:rFonts w:ascii="Angsana New" w:hAnsi="Angsana New"/>
        </w:rPr>
        <w:t>), Asian</w:t>
      </w:r>
      <w:r w:rsidR="00573F36" w:rsidRPr="00CD44A9">
        <w:rPr>
          <w:rFonts w:ascii="Angsana New" w:hAnsi="Angsana New"/>
        </w:rPr>
        <w:t xml:space="preserve"> Insulators Public Company Limited (“the parent”)</w:t>
      </w:r>
      <w:r w:rsidR="002544F9" w:rsidRPr="00CD44A9">
        <w:rPr>
          <w:rFonts w:ascii="Angsana New" w:hAnsi="Angsana New"/>
        </w:rPr>
        <w:t xml:space="preserve"> and </w:t>
      </w:r>
      <w:r w:rsidR="000868FC" w:rsidRPr="00CD44A9">
        <w:rPr>
          <w:rFonts w:ascii="Angsana New" w:hAnsi="Angsana New"/>
        </w:rPr>
        <w:t>a director</w:t>
      </w:r>
      <w:r w:rsidR="00573F36" w:rsidRPr="00CD44A9">
        <w:rPr>
          <w:rFonts w:ascii="Angsana New" w:hAnsi="Angsana New"/>
        </w:rPr>
        <w:t xml:space="preserve">. The Company issued promissory notes in the total amount of Baht </w:t>
      </w:r>
      <w:r w:rsidR="00D926DD" w:rsidRPr="00CD44A9">
        <w:rPr>
          <w:rFonts w:ascii="Angsana New" w:hAnsi="Angsana New"/>
        </w:rPr>
        <w:t>26</w:t>
      </w:r>
      <w:r w:rsidR="00F26FD7" w:rsidRPr="00CD44A9">
        <w:rPr>
          <w:rFonts w:ascii="Angsana New" w:hAnsi="Angsana New"/>
        </w:rPr>
        <w:t>0</w:t>
      </w:r>
      <w:r w:rsidR="000746FF" w:rsidRPr="00CD44A9">
        <w:rPr>
          <w:rFonts w:ascii="Angsana New" w:hAnsi="Angsana New"/>
        </w:rPr>
        <w:t xml:space="preserve"> </w:t>
      </w:r>
      <w:r w:rsidRPr="00CD44A9">
        <w:rPr>
          <w:rFonts w:ascii="Angsana New" w:hAnsi="Angsana New"/>
        </w:rPr>
        <w:t>million and Baht 55</w:t>
      </w:r>
      <w:r w:rsidR="00573F36" w:rsidRPr="00CD44A9">
        <w:rPr>
          <w:rFonts w:ascii="Angsana New" w:hAnsi="Angsana New"/>
        </w:rPr>
        <w:t>0 million, respect</w:t>
      </w:r>
      <w:r w:rsidR="0030068C" w:rsidRPr="00CD44A9">
        <w:rPr>
          <w:rFonts w:ascii="Angsana New" w:hAnsi="Angsana New"/>
        </w:rPr>
        <w:t xml:space="preserve">ively, with an interest rate of </w:t>
      </w:r>
      <w:r w:rsidR="007419D5">
        <w:rPr>
          <w:rFonts w:ascii="Angsana New" w:hAnsi="Angsana New"/>
        </w:rPr>
        <w:t xml:space="preserve">               </w:t>
      </w:r>
      <w:r w:rsidR="00F80766">
        <w:rPr>
          <w:rFonts w:ascii="Angsana New" w:hAnsi="Angsana New"/>
        </w:rPr>
        <w:t>1.55</w:t>
      </w:r>
      <w:r w:rsidR="0030068C" w:rsidRPr="00CD44A9">
        <w:rPr>
          <w:rFonts w:ascii="Angsana New" w:hAnsi="Angsana New"/>
        </w:rPr>
        <w:t xml:space="preserve"> - </w:t>
      </w:r>
      <w:r w:rsidR="00573F36" w:rsidRPr="00CD44A9">
        <w:rPr>
          <w:rFonts w:ascii="Angsana New" w:hAnsi="Angsana New"/>
        </w:rPr>
        <w:t>3.75% per</w:t>
      </w:r>
      <w:r w:rsidR="000746FF" w:rsidRPr="00CD44A9">
        <w:rPr>
          <w:rFonts w:ascii="Angsana New" w:hAnsi="Angsana New"/>
        </w:rPr>
        <w:t xml:space="preserve"> annum, </w:t>
      </w:r>
      <w:r w:rsidR="00345E51" w:rsidRPr="00CD44A9">
        <w:rPr>
          <w:rFonts w:ascii="Angsana New" w:hAnsi="Angsana New"/>
        </w:rPr>
        <w:t xml:space="preserve">due on </w:t>
      </w:r>
      <w:r w:rsidR="00F45AB1">
        <w:rPr>
          <w:rFonts w:ascii="Angsana New" w:hAnsi="Angsana New"/>
        </w:rPr>
        <w:t>June 30</w:t>
      </w:r>
      <w:r w:rsidR="000840FF">
        <w:rPr>
          <w:rFonts w:ascii="Angsana New" w:hAnsi="Angsana New"/>
        </w:rPr>
        <w:t>, 2021</w:t>
      </w:r>
      <w:r w:rsidR="00573F36" w:rsidRPr="00CD44A9">
        <w:rPr>
          <w:rFonts w:ascii="Angsana New" w:hAnsi="Angsana New"/>
        </w:rPr>
        <w:t>.</w:t>
      </w:r>
    </w:p>
    <w:p w:rsidR="00B84D1E" w:rsidRDefault="00B84D1E" w:rsidP="00BA3D31">
      <w:pPr>
        <w:spacing w:before="120" w:line="240" w:lineRule="auto"/>
        <w:ind w:left="426" w:right="0"/>
        <w:jc w:val="thaiDistribute"/>
        <w:rPr>
          <w:rFonts w:ascii="Angsana New" w:hAnsi="Angsana New"/>
        </w:rPr>
      </w:pPr>
    </w:p>
    <w:p w:rsidR="00B84D1E" w:rsidRDefault="00B84D1E" w:rsidP="00BA3D31">
      <w:pPr>
        <w:spacing w:before="120" w:line="240" w:lineRule="auto"/>
        <w:ind w:left="426" w:right="0"/>
        <w:jc w:val="thaiDistribute"/>
        <w:rPr>
          <w:rFonts w:ascii="Angsana New" w:hAnsi="Angsana New"/>
        </w:rPr>
      </w:pPr>
    </w:p>
    <w:p w:rsidR="00B84D1E" w:rsidRDefault="00B84D1E" w:rsidP="000070B5">
      <w:pPr>
        <w:spacing w:before="120" w:line="240" w:lineRule="auto"/>
        <w:ind w:left="426" w:right="0"/>
        <w:jc w:val="thaiDistribute"/>
        <w:rPr>
          <w:rFonts w:ascii="Angsana New" w:hAnsi="Angsana New"/>
        </w:rPr>
      </w:pPr>
    </w:p>
    <w:p w:rsidR="00B33C03" w:rsidRDefault="00B33C03" w:rsidP="000070B5">
      <w:pPr>
        <w:spacing w:before="120" w:line="240" w:lineRule="auto"/>
        <w:ind w:left="426" w:right="0"/>
        <w:jc w:val="thaiDistribute"/>
        <w:rPr>
          <w:rFonts w:ascii="Angsana New" w:hAnsi="Angsana New"/>
        </w:rPr>
      </w:pPr>
    </w:p>
    <w:p w:rsidR="00454B15" w:rsidRDefault="00454B15" w:rsidP="000070B5">
      <w:pPr>
        <w:spacing w:before="120" w:line="240" w:lineRule="auto"/>
        <w:ind w:left="426" w:right="0"/>
        <w:jc w:val="thaiDistribute"/>
        <w:rPr>
          <w:rFonts w:ascii="Angsana New" w:hAnsi="Angsana New"/>
        </w:rPr>
      </w:pPr>
    </w:p>
    <w:p w:rsidR="00B84D1E" w:rsidRDefault="00B84D1E" w:rsidP="00B33C03">
      <w:pPr>
        <w:spacing w:before="120" w:line="240" w:lineRule="auto"/>
        <w:ind w:left="0" w:right="0"/>
        <w:jc w:val="thaiDistribute"/>
        <w:rPr>
          <w:rFonts w:ascii="Angsana New" w:hAnsi="Angsana New"/>
        </w:rPr>
      </w:pPr>
    </w:p>
    <w:p w:rsidR="001D5805" w:rsidRDefault="001D5805" w:rsidP="00BA3D31">
      <w:pPr>
        <w:numPr>
          <w:ilvl w:val="0"/>
          <w:numId w:val="1"/>
        </w:numPr>
        <w:autoSpaceDE w:val="0"/>
        <w:autoSpaceDN w:val="0"/>
        <w:spacing w:line="240" w:lineRule="auto"/>
        <w:ind w:left="426" w:right="-2"/>
        <w:jc w:val="left"/>
        <w:rPr>
          <w:rFonts w:ascii="Angsana New" w:eastAsia="Times New Roman" w:hAnsi="Angsana New"/>
          <w:b/>
          <w:bCs/>
          <w:lang w:eastAsia="en-US"/>
        </w:rPr>
      </w:pPr>
      <w:r>
        <w:rPr>
          <w:rFonts w:ascii="Angsana New" w:eastAsia="Times New Roman" w:hAnsi="Angsana New"/>
          <w:b/>
          <w:bCs/>
          <w:lang w:eastAsia="en-US"/>
        </w:rPr>
        <w:t>CASH AND CASH EQUIVALENTS</w:t>
      </w:r>
    </w:p>
    <w:p w:rsidR="001D5805" w:rsidRPr="00BA339F" w:rsidRDefault="001D5805" w:rsidP="001D5805">
      <w:pPr>
        <w:autoSpaceDE w:val="0"/>
        <w:autoSpaceDN w:val="0"/>
        <w:spacing w:line="240" w:lineRule="auto"/>
        <w:ind w:left="425" w:right="142"/>
        <w:jc w:val="thaiDistribute"/>
        <w:rPr>
          <w:rFonts w:ascii="Angsana New" w:eastAsia="Times New Roman" w:hAnsi="Angsana New"/>
          <w:b/>
          <w:bCs/>
          <w:lang w:eastAsia="en-US"/>
        </w:rPr>
      </w:pPr>
      <w:r w:rsidRPr="001D5805">
        <w:rPr>
          <w:rFonts w:ascii="Angsana New" w:eastAsia="Times New Roman" w:hAnsi="Angsana New"/>
          <w:lang w:eastAsia="en-US"/>
        </w:rPr>
        <w:t>Cash and</w:t>
      </w:r>
      <w:r w:rsidRPr="001D5805">
        <w:rPr>
          <w:rFonts w:ascii="Angsana New" w:hAnsi="Angsana New"/>
        </w:rPr>
        <w:t xml:space="preserve"> </w:t>
      </w:r>
      <w:r w:rsidRPr="00BA339F">
        <w:rPr>
          <w:rFonts w:ascii="Angsana New" w:hAnsi="Angsana New"/>
        </w:rPr>
        <w:t>cash equivalents</w:t>
      </w:r>
      <w:r w:rsidRPr="00BA339F">
        <w:rPr>
          <w:rFonts w:ascii="Angsana New" w:hAnsi="Angsana New"/>
          <w:cs/>
        </w:rPr>
        <w:t xml:space="preserve"> </w:t>
      </w:r>
      <w:r w:rsidR="00263F3B">
        <w:rPr>
          <w:rFonts w:ascii="Angsana New" w:hAnsi="Angsana New"/>
        </w:rPr>
        <w:t>as at December 31, 20</w:t>
      </w:r>
      <w:r>
        <w:rPr>
          <w:rFonts w:ascii="Angsana New" w:hAnsi="Angsana New"/>
        </w:rPr>
        <w:t xml:space="preserve">20 </w:t>
      </w:r>
      <w:r w:rsidRPr="00BA339F">
        <w:rPr>
          <w:rFonts w:ascii="Angsana New" w:hAnsi="Angsana New"/>
        </w:rPr>
        <w:t>and 201</w:t>
      </w:r>
      <w:r>
        <w:rPr>
          <w:rFonts w:ascii="Angsana New" w:hAnsi="Angsana New"/>
        </w:rPr>
        <w:t>9</w:t>
      </w:r>
      <w:r w:rsidRPr="00BA339F">
        <w:rPr>
          <w:rFonts w:ascii="Angsana New" w:hAnsi="Angsana New"/>
          <w:cs/>
        </w:rPr>
        <w:t xml:space="preserve"> </w:t>
      </w:r>
      <w:r w:rsidRPr="00BA339F">
        <w:rPr>
          <w:rFonts w:ascii="Angsana New" w:hAnsi="Angsana New"/>
        </w:rPr>
        <w:t>consisted of:</w:t>
      </w:r>
    </w:p>
    <w:bookmarkStart w:id="335" w:name="_MON_1264516828"/>
    <w:bookmarkStart w:id="336" w:name="_MON_1293609461"/>
    <w:bookmarkStart w:id="337" w:name="_MON_1293610853"/>
    <w:bookmarkStart w:id="338" w:name="_MON_1293610997"/>
    <w:bookmarkStart w:id="339" w:name="_MON_1293617890"/>
    <w:bookmarkStart w:id="340" w:name="_MON_1293617915"/>
    <w:bookmarkStart w:id="341" w:name="_MON_1293617956"/>
    <w:bookmarkStart w:id="342" w:name="_MON_1293623192"/>
    <w:bookmarkStart w:id="343" w:name="_MON_1294488547"/>
    <w:bookmarkStart w:id="344" w:name="_MON_1294554933"/>
    <w:bookmarkStart w:id="345" w:name="_MON_1294594007"/>
    <w:bookmarkStart w:id="346" w:name="_MON_1294729574"/>
    <w:bookmarkStart w:id="347" w:name="_MON_1294729618"/>
    <w:bookmarkStart w:id="348" w:name="_MON_1294729655"/>
    <w:bookmarkStart w:id="349" w:name="_MON_1294729688"/>
    <w:bookmarkStart w:id="350" w:name="_MON_1294744866"/>
    <w:bookmarkStart w:id="351" w:name="_MON_1322394901"/>
    <w:bookmarkStart w:id="352" w:name="_MON_1325934620"/>
    <w:bookmarkStart w:id="353" w:name="_MON_1325934661"/>
    <w:bookmarkStart w:id="354" w:name="_MON_1325934683"/>
    <w:bookmarkStart w:id="355" w:name="_MON_1325934772"/>
    <w:bookmarkStart w:id="356" w:name="_MON_1325935452"/>
    <w:bookmarkStart w:id="357" w:name="_MON_1325937187"/>
    <w:bookmarkStart w:id="358" w:name="_MON_1326028240"/>
    <w:bookmarkStart w:id="359" w:name="_MON_1326217114"/>
    <w:bookmarkStart w:id="360" w:name="_MON_1326274191"/>
    <w:bookmarkStart w:id="361" w:name="_MON_1356260449"/>
    <w:bookmarkStart w:id="362" w:name="_MON_1356436004"/>
    <w:bookmarkStart w:id="363" w:name="_MON_1357331134"/>
    <w:bookmarkStart w:id="364" w:name="_MON_1357331158"/>
    <w:bookmarkStart w:id="365" w:name="_MON_1357331179"/>
    <w:bookmarkStart w:id="366" w:name="_MON_1357331209"/>
    <w:bookmarkStart w:id="367" w:name="_MON_1357331221"/>
    <w:bookmarkStart w:id="368" w:name="_MON_1358079022"/>
    <w:bookmarkStart w:id="369" w:name="_MON_1358496372"/>
    <w:bookmarkStart w:id="370" w:name="_MON_1358496400"/>
    <w:bookmarkStart w:id="371" w:name="_MON_1387971391"/>
    <w:bookmarkStart w:id="372" w:name="_MON_1388216151"/>
    <w:bookmarkStart w:id="373" w:name="_MON_1388216247"/>
    <w:bookmarkStart w:id="374" w:name="_MON_1388216332"/>
    <w:bookmarkStart w:id="375" w:name="_MON_1388304600"/>
    <w:bookmarkStart w:id="376" w:name="_MON_1388577205"/>
    <w:bookmarkStart w:id="377" w:name="_MON_1388577383"/>
    <w:bookmarkStart w:id="378" w:name="_MON_1388857264"/>
    <w:bookmarkStart w:id="379" w:name="_MON_1390024937"/>
    <w:bookmarkStart w:id="380" w:name="_MON_1390025506"/>
    <w:bookmarkStart w:id="381" w:name="_MON_1390025559"/>
    <w:bookmarkStart w:id="382" w:name="_MON_1390025646"/>
    <w:bookmarkStart w:id="383" w:name="_MON_1390371283"/>
    <w:bookmarkStart w:id="384" w:name="_MON_1390898839"/>
    <w:bookmarkStart w:id="385" w:name="_MON_1418039022"/>
    <w:bookmarkStart w:id="386" w:name="_MON_1422197991"/>
    <w:bookmarkStart w:id="387" w:name="_MON_1422201275"/>
    <w:bookmarkStart w:id="388" w:name="_MON_1422618628"/>
    <w:bookmarkStart w:id="389" w:name="_MON_1450176595"/>
    <w:bookmarkStart w:id="390" w:name="_MON_1450176620"/>
    <w:bookmarkStart w:id="391" w:name="_MON_1453125316"/>
    <w:bookmarkStart w:id="392" w:name="_MON_1453183032"/>
    <w:bookmarkStart w:id="393" w:name="_MON_1453569906"/>
    <w:bookmarkStart w:id="394" w:name="_MON_1453569926"/>
    <w:bookmarkStart w:id="395" w:name="_MON_1453810390"/>
    <w:bookmarkStart w:id="396" w:name="_MON_1453810463"/>
    <w:bookmarkStart w:id="397" w:name="_MON_1453810636"/>
    <w:bookmarkStart w:id="398" w:name="_MON_1453810661"/>
    <w:bookmarkStart w:id="399" w:name="_MON_1453817386"/>
    <w:bookmarkStart w:id="400" w:name="_MON_1453817418"/>
    <w:bookmarkStart w:id="401" w:name="_MON_1453817469"/>
    <w:bookmarkStart w:id="402" w:name="_MON_1454164431"/>
    <w:bookmarkStart w:id="403" w:name="_MON_1477225600"/>
    <w:bookmarkStart w:id="404" w:name="_MON_1484397958"/>
    <w:bookmarkStart w:id="405" w:name="_MON_1484398027"/>
    <w:bookmarkStart w:id="406" w:name="_MON_1484398038"/>
    <w:bookmarkStart w:id="407" w:name="_MON_1484398048"/>
    <w:bookmarkStart w:id="408" w:name="_MON_1484564045"/>
    <w:bookmarkStart w:id="409" w:name="_MON_1485182041"/>
    <w:bookmarkStart w:id="410" w:name="_MON_1497266492"/>
    <w:bookmarkStart w:id="411" w:name="_MON_1503731461"/>
    <w:bookmarkStart w:id="412" w:name="_MON_1506275401"/>
    <w:bookmarkStart w:id="413" w:name="_MON_1506275413"/>
    <w:bookmarkStart w:id="414" w:name="_MON_1506278300"/>
    <w:bookmarkStart w:id="415" w:name="_MON_1506337296"/>
    <w:bookmarkStart w:id="416" w:name="_MON_1506337535"/>
    <w:bookmarkStart w:id="417" w:name="_MON_1506337592"/>
    <w:bookmarkStart w:id="418" w:name="_MON_1506338790"/>
    <w:bookmarkStart w:id="419" w:name="_MON_1520280362"/>
    <w:bookmarkStart w:id="420" w:name="_MON_1520599276"/>
    <w:bookmarkStart w:id="421" w:name="_MON_1520599328"/>
    <w:bookmarkStart w:id="422" w:name="_MON_1520608217"/>
    <w:bookmarkStart w:id="423" w:name="_MON_1520608229"/>
    <w:bookmarkStart w:id="424" w:name="_MON_1520702404"/>
    <w:bookmarkStart w:id="425" w:name="_MON_1520702536"/>
    <w:bookmarkStart w:id="426" w:name="_MON_1520702543"/>
    <w:bookmarkStart w:id="427" w:name="_MON_1520765789"/>
    <w:bookmarkStart w:id="428" w:name="_MON_1520765805"/>
    <w:bookmarkStart w:id="429" w:name="_MON_1520765886"/>
    <w:bookmarkStart w:id="430" w:name="_MON_1520765910"/>
    <w:bookmarkStart w:id="431" w:name="_MON_1520765927"/>
    <w:bookmarkStart w:id="432" w:name="_MON_1520765945"/>
    <w:bookmarkStart w:id="433" w:name="_MON_1520765955"/>
    <w:bookmarkStart w:id="434" w:name="_MON_1520765966"/>
    <w:bookmarkStart w:id="435" w:name="_MON_1520765974"/>
    <w:bookmarkStart w:id="436" w:name="_MON_1520766257"/>
    <w:bookmarkStart w:id="437" w:name="_MON_1520766275"/>
    <w:bookmarkStart w:id="438" w:name="_MON_1520766280"/>
    <w:bookmarkStart w:id="439" w:name="_MON_1520888631"/>
    <w:bookmarkStart w:id="440" w:name="_MON_1520888656"/>
    <w:bookmarkStart w:id="441" w:name="_MON_1548090764"/>
    <w:bookmarkStart w:id="442" w:name="_MON_1548504227"/>
    <w:bookmarkStart w:id="443" w:name="_MON_1548504378"/>
    <w:bookmarkStart w:id="444" w:name="_MON_1548504388"/>
    <w:bookmarkStart w:id="445" w:name="_MON_1548751432"/>
    <w:bookmarkStart w:id="446" w:name="_MON_1548948364"/>
    <w:bookmarkStart w:id="447" w:name="_MON_1549562989"/>
    <w:bookmarkStart w:id="448" w:name="_MON_1580308377"/>
    <w:bookmarkStart w:id="449" w:name="_MON_1580583780"/>
    <w:bookmarkStart w:id="450" w:name="_MON_1580584402"/>
    <w:bookmarkStart w:id="451" w:name="_MON_1580584411"/>
    <w:bookmarkStart w:id="452" w:name="_MON_1580584947"/>
    <w:bookmarkStart w:id="453" w:name="_MON_1580584960"/>
    <w:bookmarkStart w:id="454" w:name="_MON_1580584981"/>
    <w:bookmarkStart w:id="455" w:name="_MON_1580584992"/>
    <w:bookmarkStart w:id="456" w:name="_MON_1637127886"/>
    <w:bookmarkStart w:id="457" w:name="_MON_1200332450"/>
    <w:bookmarkStart w:id="458" w:name="_MON_1200332514"/>
    <w:bookmarkStart w:id="459" w:name="_MON_1200332621"/>
    <w:bookmarkStart w:id="460" w:name="_MON_1200383317"/>
    <w:bookmarkStart w:id="461" w:name="_MON_1200388396"/>
    <w:bookmarkStart w:id="462" w:name="_MON_1201524259"/>
    <w:bookmarkStart w:id="463" w:name="_MON_1201524929"/>
    <w:bookmarkStart w:id="464" w:name="_MON_1201547966"/>
    <w:bookmarkStart w:id="465" w:name="_MON_1233330310"/>
    <w:bookmarkStart w:id="466" w:name="_MON_1233330316"/>
    <w:bookmarkStart w:id="467" w:name="_MON_1233330322"/>
    <w:bookmarkStart w:id="468" w:name="_MON_1201976377"/>
    <w:bookmarkStart w:id="469" w:name="_MON_1201980306"/>
    <w:bookmarkStart w:id="470" w:name="_MON_1233556735"/>
    <w:bookmarkStart w:id="471" w:name="_MON_1233556738"/>
    <w:bookmarkStart w:id="472" w:name="_MON_1233579594"/>
    <w:bookmarkStart w:id="473" w:name="_MON_1202282442"/>
    <w:bookmarkStart w:id="474" w:name="_MON_1202300176"/>
    <w:bookmarkStart w:id="475" w:name="_MON_1202300180"/>
    <w:bookmarkStart w:id="476" w:name="_MON_1202300308"/>
    <w:bookmarkStart w:id="477" w:name="_MON_1202300439"/>
    <w:bookmarkStart w:id="478" w:name="_MON_1202300563"/>
    <w:bookmarkStart w:id="479" w:name="_MON_1202300579"/>
    <w:bookmarkStart w:id="480" w:name="_MON_1202300591"/>
    <w:bookmarkStart w:id="481" w:name="_MON_1202300613"/>
    <w:bookmarkStart w:id="482" w:name="_MON_1228912870"/>
    <w:bookmarkStart w:id="483" w:name="_MON_1229249457"/>
    <w:bookmarkStart w:id="484" w:name="_MON_1229253864"/>
    <w:bookmarkStart w:id="485" w:name="_MON_1229255478"/>
    <w:bookmarkStart w:id="486" w:name="_MON_1229255858"/>
    <w:bookmarkStart w:id="487" w:name="_MON_1229255887"/>
    <w:bookmarkStart w:id="488" w:name="_MON_1229255893"/>
    <w:bookmarkStart w:id="489" w:name="_MON_1229518329"/>
    <w:bookmarkStart w:id="490" w:name="_MON_1229613743"/>
    <w:bookmarkStart w:id="491" w:name="_MON_1229614883"/>
    <w:bookmarkStart w:id="492" w:name="_MON_1229708530"/>
    <w:bookmarkStart w:id="493" w:name="_MON_1229804304"/>
    <w:bookmarkStart w:id="494" w:name="_MON_1229804311"/>
    <w:bookmarkStart w:id="495" w:name="_MON_1230297332"/>
    <w:bookmarkStart w:id="496" w:name="_MON_1230297368"/>
    <w:bookmarkStart w:id="497" w:name="_MON_1230758781"/>
    <w:bookmarkStart w:id="498" w:name="_MON_1262978786"/>
    <w:bookmarkStart w:id="499" w:name="_MON_126315530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Start w:id="500" w:name="_MON_1263467589"/>
    <w:bookmarkEnd w:id="500"/>
    <w:p w:rsidR="001D5805" w:rsidRDefault="00855370" w:rsidP="00263F3B">
      <w:pPr>
        <w:spacing w:line="240" w:lineRule="auto"/>
        <w:ind w:left="426" w:right="-106"/>
        <w:jc w:val="thaiDistribute"/>
        <w:rPr>
          <w:rFonts w:ascii="Angsana New" w:hAnsi="Angsana New"/>
        </w:rPr>
      </w:pPr>
      <w:r w:rsidRPr="00A552A6">
        <w:rPr>
          <w:rFonts w:ascii="Angsana New" w:hAnsi="Angsana New"/>
          <w:cs/>
        </w:rPr>
        <w:object w:dxaOrig="9694" w:dyaOrig="3547">
          <v:shape id="_x0000_i1031" type="#_x0000_t75" style="width:459.75pt;height:183.75pt" o:ole="">
            <v:imagedata r:id="rId20" o:title=""/>
            <o:lock v:ext="edit" aspectratio="f"/>
          </v:shape>
          <o:OLEObject Type="Embed" ProgID="Excel.Sheet.8" ShapeID="_x0000_i1031" DrawAspect="Content" ObjectID="_1675158969" r:id="rId21"/>
        </w:object>
      </w:r>
    </w:p>
    <w:p w:rsidR="008E4DBE" w:rsidRPr="003D207D" w:rsidRDefault="008E4DBE" w:rsidP="00454B15">
      <w:pPr>
        <w:numPr>
          <w:ilvl w:val="0"/>
          <w:numId w:val="1"/>
        </w:numPr>
        <w:autoSpaceDE w:val="0"/>
        <w:autoSpaceDN w:val="0"/>
        <w:spacing w:before="240" w:line="240" w:lineRule="auto"/>
        <w:ind w:left="426" w:right="-2"/>
        <w:jc w:val="left"/>
        <w:rPr>
          <w:rFonts w:ascii="Angsana New" w:eastAsia="Times New Roman" w:hAnsi="Angsana New"/>
          <w:b/>
          <w:bCs/>
          <w:lang w:eastAsia="en-US"/>
        </w:rPr>
      </w:pPr>
      <w:r w:rsidRPr="003D207D">
        <w:rPr>
          <w:rFonts w:ascii="Angsana New" w:hAnsi="Angsana New"/>
          <w:b/>
          <w:bCs/>
        </w:rPr>
        <w:t xml:space="preserve">TRADE AND OTHER </w:t>
      </w:r>
      <w:r w:rsidR="00C96385" w:rsidRPr="003D207D">
        <w:rPr>
          <w:rFonts w:ascii="Angsana New" w:hAnsi="Angsana New"/>
          <w:b/>
          <w:bCs/>
        </w:rPr>
        <w:t xml:space="preserve">CURRENT </w:t>
      </w:r>
      <w:r w:rsidRPr="003D207D">
        <w:rPr>
          <w:rFonts w:ascii="Angsana New" w:hAnsi="Angsana New"/>
          <w:b/>
          <w:bCs/>
        </w:rPr>
        <w:t>RECEIVABLES – NET</w:t>
      </w:r>
    </w:p>
    <w:p w:rsidR="009D7C4A" w:rsidRPr="00A9667E" w:rsidRDefault="009D7C4A" w:rsidP="00F27250">
      <w:pPr>
        <w:autoSpaceDE w:val="0"/>
        <w:autoSpaceDN w:val="0"/>
        <w:spacing w:before="120" w:line="240" w:lineRule="auto"/>
        <w:ind w:left="426" w:right="0" w:firstLine="6"/>
        <w:jc w:val="left"/>
        <w:rPr>
          <w:rFonts w:ascii="Angsana New" w:eastAsia="Times New Roman" w:hAnsi="Angsana New"/>
          <w:b/>
          <w:bCs/>
          <w:cs/>
          <w:lang w:eastAsia="en-US"/>
        </w:rPr>
      </w:pPr>
      <w:r w:rsidRPr="003D207D">
        <w:rPr>
          <w:rFonts w:ascii="Angsana New" w:hAnsi="Angsana New"/>
        </w:rPr>
        <w:t xml:space="preserve">Trade and other </w:t>
      </w:r>
      <w:r w:rsidR="00C96385" w:rsidRPr="003D207D">
        <w:rPr>
          <w:rFonts w:ascii="Angsana New" w:hAnsi="Angsana New"/>
        </w:rPr>
        <w:t xml:space="preserve">current </w:t>
      </w:r>
      <w:r w:rsidRPr="003D207D">
        <w:rPr>
          <w:rFonts w:ascii="Angsana New" w:hAnsi="Angsana New"/>
        </w:rPr>
        <w:t xml:space="preserve">receivables as at </w:t>
      </w:r>
      <w:r w:rsidR="00454B15" w:rsidRPr="00454B15">
        <w:rPr>
          <w:rFonts w:ascii="Angsana New" w:hAnsi="Angsana New"/>
        </w:rPr>
        <w:t>December 31</w:t>
      </w:r>
      <w:r w:rsidR="00A9667E">
        <w:rPr>
          <w:rFonts w:ascii="Angsana New" w:hAnsi="Angsana New"/>
        </w:rPr>
        <w:t>, 2020</w:t>
      </w:r>
      <w:r w:rsidR="00A9667E" w:rsidRPr="009D7C4A">
        <w:rPr>
          <w:rFonts w:ascii="Angsana New" w:hAnsi="Angsana New"/>
        </w:rPr>
        <w:t xml:space="preserve"> and </w:t>
      </w:r>
      <w:r w:rsidR="00A9667E">
        <w:rPr>
          <w:rFonts w:ascii="Angsana New" w:hAnsi="Angsana New"/>
        </w:rPr>
        <w:t>2019</w:t>
      </w:r>
      <w:r w:rsidR="00A9667E" w:rsidRPr="009D7C4A">
        <w:rPr>
          <w:rFonts w:ascii="Angsana New" w:hAnsi="Angsana New"/>
        </w:rPr>
        <w:t xml:space="preserve"> </w:t>
      </w:r>
      <w:r w:rsidR="00A9667E" w:rsidRPr="003D207D">
        <w:rPr>
          <w:rFonts w:ascii="Angsana New" w:hAnsi="Angsana New"/>
        </w:rPr>
        <w:t>consisted of:</w:t>
      </w:r>
    </w:p>
    <w:bookmarkStart w:id="501" w:name="_MON_1572000135"/>
    <w:bookmarkStart w:id="502" w:name="_MON_1572000930"/>
    <w:bookmarkStart w:id="503" w:name="_MON_1572008065"/>
    <w:bookmarkStart w:id="504" w:name="_MON_1580309019"/>
    <w:bookmarkStart w:id="505" w:name="_MON_1580310190"/>
    <w:bookmarkStart w:id="506" w:name="_MON_1580390485"/>
    <w:bookmarkStart w:id="507" w:name="_MON_1580585166"/>
    <w:bookmarkStart w:id="508" w:name="_MON_1580585320"/>
    <w:bookmarkStart w:id="509" w:name="_MON_1580585330"/>
    <w:bookmarkStart w:id="510" w:name="_MON_1581004100"/>
    <w:bookmarkStart w:id="511" w:name="_MON_1586003586"/>
    <w:bookmarkStart w:id="512" w:name="_MON_1586003684"/>
    <w:bookmarkStart w:id="513" w:name="_MON_1587301259"/>
    <w:bookmarkStart w:id="514" w:name="_MON_1587301463"/>
    <w:bookmarkStart w:id="515" w:name="_MON_1587301506"/>
    <w:bookmarkStart w:id="516" w:name="_MON_1587301523"/>
    <w:bookmarkStart w:id="517" w:name="_MON_1587301681"/>
    <w:bookmarkStart w:id="518" w:name="_MON_1587454841"/>
    <w:bookmarkStart w:id="519" w:name="_MON_1637128203"/>
    <w:bookmarkStart w:id="520" w:name="_MON_157193763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Start w:id="521" w:name="_MON_1571937714"/>
    <w:bookmarkEnd w:id="521"/>
    <w:p w:rsidR="008E4DBE" w:rsidRDefault="000D3044" w:rsidP="00B33C03">
      <w:pPr>
        <w:autoSpaceDE w:val="0"/>
        <w:autoSpaceDN w:val="0"/>
        <w:spacing w:before="120" w:line="240" w:lineRule="auto"/>
        <w:ind w:left="425" w:right="-29"/>
        <w:jc w:val="left"/>
        <w:rPr>
          <w:rFonts w:ascii="Angsana New" w:hAnsi="Angsana New"/>
        </w:rPr>
      </w:pPr>
      <w:r w:rsidRPr="003D207D">
        <w:rPr>
          <w:rFonts w:ascii="Angsana New" w:hAnsi="Angsana New"/>
        </w:rPr>
        <w:object w:dxaOrig="9180" w:dyaOrig="7845">
          <v:shape id="_x0000_i1032" type="#_x0000_t75" style="width:459.75pt;height:387.75pt" o:ole="" filled="t">
            <v:imagedata r:id="rId22" o:title=""/>
            <o:lock v:ext="edit" aspectratio="f"/>
          </v:shape>
          <o:OLEObject Type="Embed" ProgID="Excel.Sheet.12" ShapeID="_x0000_i1032" DrawAspect="Content" ObjectID="_1675158970" r:id="rId23"/>
        </w:object>
      </w:r>
      <w:r w:rsidR="0011517E" w:rsidRPr="003D207D">
        <w:rPr>
          <w:rFonts w:ascii="Angsana New" w:hAnsi="Angsana New"/>
        </w:rPr>
        <w:t xml:space="preserve">  </w:t>
      </w:r>
    </w:p>
    <w:p w:rsidR="00B33C03" w:rsidRDefault="00B33C03" w:rsidP="00B33C03">
      <w:pPr>
        <w:autoSpaceDE w:val="0"/>
        <w:autoSpaceDN w:val="0"/>
        <w:spacing w:before="120" w:line="240" w:lineRule="auto"/>
        <w:ind w:left="425" w:right="-29"/>
        <w:jc w:val="left"/>
        <w:rPr>
          <w:rFonts w:ascii="Angsana New" w:hAnsi="Angsana New"/>
        </w:rPr>
      </w:pPr>
    </w:p>
    <w:p w:rsidR="00263F3B" w:rsidRDefault="00263F3B" w:rsidP="002A61EB">
      <w:pPr>
        <w:tabs>
          <w:tab w:val="left" w:pos="9781"/>
        </w:tabs>
        <w:suppressAutoHyphens/>
        <w:spacing w:line="240" w:lineRule="auto"/>
        <w:ind w:left="425" w:right="0"/>
        <w:jc w:val="thaiDistribute"/>
        <w:rPr>
          <w:rFonts w:ascii="Angsana New" w:hAnsi="Angsana New"/>
        </w:rPr>
      </w:pPr>
    </w:p>
    <w:p w:rsidR="00133662" w:rsidRPr="003D207D" w:rsidRDefault="00B928C2" w:rsidP="002A61EB">
      <w:pPr>
        <w:tabs>
          <w:tab w:val="left" w:pos="9781"/>
        </w:tabs>
        <w:suppressAutoHyphens/>
        <w:spacing w:line="240" w:lineRule="auto"/>
        <w:ind w:left="425" w:right="0"/>
        <w:jc w:val="thaiDistribute"/>
        <w:rPr>
          <w:rFonts w:ascii="Angsana New" w:hAnsi="Angsana New"/>
        </w:rPr>
      </w:pPr>
      <w:r w:rsidRPr="003D207D">
        <w:rPr>
          <w:rFonts w:ascii="Angsana New" w:hAnsi="Angsana New"/>
        </w:rPr>
        <w:t xml:space="preserve">As at </w:t>
      </w:r>
      <w:r w:rsidR="001D5805">
        <w:rPr>
          <w:rFonts w:ascii="Angsana New" w:hAnsi="Angsana New"/>
        </w:rPr>
        <w:t>Dec</w:t>
      </w:r>
      <w:r w:rsidR="00936BCC">
        <w:rPr>
          <w:rFonts w:ascii="Angsana New" w:hAnsi="Angsana New"/>
        </w:rPr>
        <w:t>ember</w:t>
      </w:r>
      <w:r w:rsidRPr="00022EB8">
        <w:rPr>
          <w:rFonts w:ascii="Angsana New" w:hAnsi="Angsana New"/>
        </w:rPr>
        <w:t xml:space="preserve"> 3</w:t>
      </w:r>
      <w:r w:rsidR="001D5805">
        <w:rPr>
          <w:rFonts w:ascii="Angsana New" w:hAnsi="Angsana New"/>
        </w:rPr>
        <w:t>1</w:t>
      </w:r>
      <w:r>
        <w:rPr>
          <w:rFonts w:ascii="Angsana New" w:hAnsi="Angsana New"/>
        </w:rPr>
        <w:t xml:space="preserve">, 2020 and 2019 </w:t>
      </w:r>
      <w:r w:rsidR="007708E3" w:rsidRPr="003D207D">
        <w:rPr>
          <w:rFonts w:ascii="Angsana New" w:hAnsi="Angsana New"/>
        </w:rPr>
        <w:t>outstanding balances of trade receivables aged by number of months were as follows:</w:t>
      </w:r>
    </w:p>
    <w:bookmarkStart w:id="522" w:name="_MON_1427189848"/>
    <w:bookmarkStart w:id="523" w:name="_MON_1427288181"/>
    <w:bookmarkStart w:id="524" w:name="_MON_1427812725"/>
    <w:bookmarkStart w:id="525" w:name="_MON_1427812808"/>
    <w:bookmarkStart w:id="526" w:name="_MON_1428133565"/>
    <w:bookmarkStart w:id="527" w:name="_MON_1429720274"/>
    <w:bookmarkStart w:id="528" w:name="_MON_1429720597"/>
    <w:bookmarkStart w:id="529" w:name="_MON_1454576905"/>
    <w:bookmarkStart w:id="530" w:name="_MON_1454576925"/>
    <w:bookmarkStart w:id="531" w:name="_MON_1454577344"/>
    <w:bookmarkStart w:id="532" w:name="_MON_1454591060"/>
    <w:bookmarkStart w:id="533" w:name="_MON_1454592405"/>
    <w:bookmarkStart w:id="534" w:name="_MON_1454593660"/>
    <w:bookmarkStart w:id="535" w:name="_MON_1454593665"/>
    <w:bookmarkStart w:id="536" w:name="_MON_1454593673"/>
    <w:bookmarkStart w:id="537" w:name="_MON_1454594368"/>
    <w:bookmarkStart w:id="538" w:name="_MON_1454852831"/>
    <w:bookmarkStart w:id="539" w:name="_MON_1455351190"/>
    <w:bookmarkStart w:id="540" w:name="_MON_1455351200"/>
    <w:bookmarkStart w:id="541" w:name="_MON_1455351210"/>
    <w:bookmarkStart w:id="542" w:name="_MON_1455525555"/>
    <w:bookmarkStart w:id="543" w:name="_MON_1455531906"/>
    <w:bookmarkStart w:id="544" w:name="_MON_1455531931"/>
    <w:bookmarkStart w:id="545" w:name="_MON_1455532664"/>
    <w:bookmarkStart w:id="546" w:name="_MON_1455532691"/>
    <w:bookmarkStart w:id="547" w:name="_MON_1455532864"/>
    <w:bookmarkStart w:id="548" w:name="_MON_1455617208"/>
    <w:bookmarkStart w:id="549" w:name="_MON_1455704288"/>
    <w:bookmarkStart w:id="550" w:name="_MON_1455708678"/>
    <w:bookmarkStart w:id="551" w:name="_MON_1455708686"/>
    <w:bookmarkStart w:id="552" w:name="_MON_1455711971"/>
    <w:bookmarkStart w:id="553" w:name="_MON_1455721935"/>
    <w:bookmarkStart w:id="554" w:name="_MON_1455721942"/>
    <w:bookmarkStart w:id="555" w:name="_MON_1455721949"/>
    <w:bookmarkStart w:id="556" w:name="_MON_1455721965"/>
    <w:bookmarkStart w:id="557" w:name="_MON_1455980420"/>
    <w:bookmarkStart w:id="558" w:name="_MON_1455981165"/>
    <w:bookmarkStart w:id="559" w:name="_MON_1456147777"/>
    <w:bookmarkStart w:id="560" w:name="_MON_1456147789"/>
    <w:bookmarkStart w:id="561" w:name="_MON_1456149025"/>
    <w:bookmarkStart w:id="562" w:name="_MON_1456246308"/>
    <w:bookmarkStart w:id="563" w:name="_MON_1485340423"/>
    <w:bookmarkStart w:id="564" w:name="_MON_1485340469"/>
    <w:bookmarkStart w:id="565" w:name="_MON_1485677091"/>
    <w:bookmarkStart w:id="566" w:name="_MON_1486475415"/>
    <w:bookmarkStart w:id="567" w:name="_MON_1487327887"/>
    <w:bookmarkStart w:id="568" w:name="_MON_1491050345"/>
    <w:bookmarkStart w:id="569" w:name="_MON_1491745682"/>
    <w:bookmarkStart w:id="570" w:name="_MON_1491746058"/>
    <w:bookmarkStart w:id="571" w:name="_MON_1491997096"/>
    <w:bookmarkStart w:id="572" w:name="_MON_1492609500"/>
    <w:bookmarkStart w:id="573" w:name="_MON_1506318102"/>
    <w:bookmarkStart w:id="574" w:name="_MON_1506326616"/>
    <w:bookmarkStart w:id="575" w:name="_MON_1506326767"/>
    <w:bookmarkStart w:id="576" w:name="_MON_1506326799"/>
    <w:bookmarkStart w:id="577" w:name="_MON_1506326802"/>
    <w:bookmarkStart w:id="578" w:name="_MON_1506326868"/>
    <w:bookmarkStart w:id="579" w:name="_MON_1506326875"/>
    <w:bookmarkStart w:id="580" w:name="_MON_1506327357"/>
    <w:bookmarkStart w:id="581" w:name="_MON_1506327470"/>
    <w:bookmarkStart w:id="582" w:name="_MON_1506328761"/>
    <w:bookmarkStart w:id="583" w:name="_MON_1506328870"/>
    <w:bookmarkStart w:id="584" w:name="_MON_1506329084"/>
    <w:bookmarkStart w:id="585" w:name="_MON_1506333519"/>
    <w:bookmarkStart w:id="586" w:name="_MON_1506333543"/>
    <w:bookmarkStart w:id="587" w:name="_MON_1506339993"/>
    <w:bookmarkStart w:id="588" w:name="_MON_1506340022"/>
    <w:bookmarkStart w:id="589" w:name="_MON_1506340050"/>
    <w:bookmarkStart w:id="590" w:name="_MON_1506340058"/>
    <w:bookmarkStart w:id="591" w:name="_MON_1506340069"/>
    <w:bookmarkStart w:id="592" w:name="_MON_1506340079"/>
    <w:bookmarkStart w:id="593" w:name="_MON_1506340121"/>
    <w:bookmarkStart w:id="594" w:name="_MON_1506346884"/>
    <w:bookmarkStart w:id="595" w:name="_MON_1506363774"/>
    <w:bookmarkStart w:id="596" w:name="_MON_1506363821"/>
    <w:bookmarkStart w:id="597" w:name="_MON_1520011833"/>
    <w:bookmarkStart w:id="598" w:name="_MON_1520012474"/>
    <w:bookmarkStart w:id="599" w:name="_MON_1520012796"/>
    <w:bookmarkStart w:id="600" w:name="_MON_1520013607"/>
    <w:bookmarkStart w:id="601" w:name="_MON_1520013615"/>
    <w:bookmarkStart w:id="602" w:name="_MON_1520013623"/>
    <w:bookmarkStart w:id="603" w:name="_MON_1520260655"/>
    <w:bookmarkStart w:id="604" w:name="_MON_1520283745"/>
    <w:bookmarkStart w:id="605" w:name="_MON_1520284036"/>
    <w:bookmarkStart w:id="606" w:name="_MON_1520344686"/>
    <w:bookmarkStart w:id="607" w:name="_MON_1520345186"/>
    <w:bookmarkStart w:id="608" w:name="_MON_1520374465"/>
    <w:bookmarkStart w:id="609" w:name="_MON_1520429799"/>
    <w:bookmarkStart w:id="610" w:name="_MON_1520599484"/>
    <w:bookmarkStart w:id="611" w:name="_MON_1520599560"/>
    <w:bookmarkStart w:id="612" w:name="_MON_1520599576"/>
    <w:bookmarkStart w:id="613" w:name="_MON_1520703236"/>
    <w:bookmarkStart w:id="614" w:name="_MON_1520703307"/>
    <w:bookmarkStart w:id="615" w:name="_MON_1520703465"/>
    <w:bookmarkStart w:id="616" w:name="_MON_1520767237"/>
    <w:bookmarkStart w:id="617" w:name="_MON_1520767290"/>
    <w:bookmarkStart w:id="618" w:name="_MON_1520889282"/>
    <w:bookmarkStart w:id="619" w:name="_MON_1520889508"/>
    <w:bookmarkStart w:id="620" w:name="_MON_1520889528"/>
    <w:bookmarkStart w:id="621" w:name="_MON_1520889538"/>
    <w:bookmarkStart w:id="622" w:name="_MON_1520889551"/>
    <w:bookmarkStart w:id="623" w:name="_MON_1520889558"/>
    <w:bookmarkStart w:id="624" w:name="_MON_1524552016"/>
    <w:bookmarkStart w:id="625" w:name="_MON_1524586781"/>
    <w:bookmarkStart w:id="626" w:name="_MON_1524989414"/>
    <w:bookmarkStart w:id="627" w:name="_MON_1525686392"/>
    <w:bookmarkStart w:id="628" w:name="_MON_1527945815"/>
    <w:bookmarkStart w:id="629" w:name="_MON_1527947930"/>
    <w:bookmarkStart w:id="630" w:name="_MON_1527948130"/>
    <w:bookmarkStart w:id="631" w:name="_MON_1527948189"/>
    <w:bookmarkStart w:id="632" w:name="_MON_1527948205"/>
    <w:bookmarkStart w:id="633" w:name="_MON_1528091339"/>
    <w:bookmarkStart w:id="634" w:name="_MON_1528093976"/>
    <w:bookmarkStart w:id="635" w:name="_MON_1528624709"/>
    <w:bookmarkStart w:id="636" w:name="_MON_1528624792"/>
    <w:bookmarkStart w:id="637" w:name="_MON_1528624806"/>
    <w:bookmarkStart w:id="638" w:name="_MON_1528624826"/>
    <w:bookmarkStart w:id="639" w:name="_MON_1528624858"/>
    <w:bookmarkStart w:id="640" w:name="_MON_1528630508"/>
    <w:bookmarkStart w:id="641" w:name="_MON_1529232503"/>
    <w:bookmarkStart w:id="642" w:name="_MON_1529232512"/>
    <w:bookmarkStart w:id="643" w:name="_MON_1529496039"/>
    <w:bookmarkStart w:id="644" w:name="_MON_1530106362"/>
    <w:bookmarkStart w:id="645" w:name="_MON_1541414572"/>
    <w:bookmarkStart w:id="646" w:name="_MON_1549370512"/>
    <w:bookmarkStart w:id="647" w:name="_MON_1549370542"/>
    <w:bookmarkStart w:id="648" w:name="_MON_1549920116"/>
    <w:bookmarkStart w:id="649" w:name="_MON_1551247815"/>
    <w:bookmarkStart w:id="650" w:name="_MON_1553429708"/>
    <w:bookmarkStart w:id="651" w:name="_MON_1555852353"/>
    <w:bookmarkStart w:id="652" w:name="_MON_1555917542"/>
    <w:bookmarkStart w:id="653" w:name="_MON_1555951655"/>
    <w:bookmarkStart w:id="654" w:name="_MON_1555959841"/>
    <w:bookmarkStart w:id="655" w:name="_MON_1555959854"/>
    <w:bookmarkStart w:id="656" w:name="_MON_1555959864"/>
    <w:bookmarkStart w:id="657" w:name="_MON_1555959868"/>
    <w:bookmarkStart w:id="658" w:name="_MON_1555959873"/>
    <w:bookmarkStart w:id="659" w:name="_MON_1555959888"/>
    <w:bookmarkStart w:id="660" w:name="_MON_1555959893"/>
    <w:bookmarkStart w:id="661" w:name="_MON_1556099355"/>
    <w:bookmarkStart w:id="662" w:name="_MON_1556100423"/>
    <w:bookmarkStart w:id="663" w:name="_MON_1556101621"/>
    <w:bookmarkStart w:id="664" w:name="_MON_1563459072"/>
    <w:bookmarkStart w:id="665" w:name="_MON_1563799698"/>
    <w:bookmarkStart w:id="666" w:name="_MON_1571508549"/>
    <w:bookmarkStart w:id="667" w:name="_MON_1571578116"/>
    <w:bookmarkStart w:id="668" w:name="_MON_1571578189"/>
    <w:bookmarkStart w:id="669" w:name="_MON_1571655204"/>
    <w:bookmarkStart w:id="670" w:name="_MON_1580311454"/>
    <w:bookmarkStart w:id="671" w:name="_MON_1580311462"/>
    <w:bookmarkStart w:id="672" w:name="_MON_1580585376"/>
    <w:bookmarkStart w:id="673" w:name="_MON_1581151357"/>
    <w:bookmarkStart w:id="674" w:name="_MON_1586003967"/>
    <w:bookmarkStart w:id="675" w:name="_MON_1586004446"/>
    <w:bookmarkStart w:id="676" w:name="_MON_1586004464"/>
    <w:bookmarkStart w:id="677" w:name="_MON_1637128322"/>
    <w:bookmarkStart w:id="678" w:name="_MON_1293609888"/>
    <w:bookmarkStart w:id="679" w:name="_MON_1293609911"/>
    <w:bookmarkStart w:id="680" w:name="_MON_1293609942"/>
    <w:bookmarkStart w:id="681" w:name="_MON_1293611238"/>
    <w:bookmarkStart w:id="682" w:name="_MON_1293623333"/>
    <w:bookmarkStart w:id="683" w:name="_MON_1293623409"/>
    <w:bookmarkStart w:id="684" w:name="_MON_1293623422"/>
    <w:bookmarkStart w:id="685" w:name="_MON_1293623493"/>
    <w:bookmarkStart w:id="686" w:name="_MON_1294549680"/>
    <w:bookmarkStart w:id="687" w:name="_MON_1294554950"/>
    <w:bookmarkStart w:id="688" w:name="_MON_1294557571"/>
    <w:bookmarkStart w:id="689" w:name="_MON_1294557681"/>
    <w:bookmarkStart w:id="690" w:name="_MON_1294558286"/>
    <w:bookmarkStart w:id="691" w:name="_MON_1294558450"/>
    <w:bookmarkStart w:id="692" w:name="_MON_1294729774"/>
    <w:bookmarkStart w:id="693" w:name="_MON_1294729818"/>
    <w:bookmarkStart w:id="694" w:name="_MON_1294730914"/>
    <w:bookmarkStart w:id="695" w:name="_MON_1294744914"/>
    <w:bookmarkStart w:id="696" w:name="_MON_1294744951"/>
    <w:bookmarkStart w:id="697" w:name="_MON_1295447305"/>
    <w:bookmarkStart w:id="698" w:name="_MON_1295765010"/>
    <w:bookmarkStart w:id="699" w:name="_MON_1322394930"/>
    <w:bookmarkStart w:id="700" w:name="_MON_1325935208"/>
    <w:bookmarkStart w:id="701" w:name="_MON_1325935461"/>
    <w:bookmarkStart w:id="702" w:name="_MON_1325935474"/>
    <w:bookmarkStart w:id="703" w:name="_MON_1325935534"/>
    <w:bookmarkStart w:id="704" w:name="_MON_1325937194"/>
    <w:bookmarkStart w:id="705" w:name="_MON_1326268962"/>
    <w:bookmarkStart w:id="706" w:name="_MON_1356260558"/>
    <w:bookmarkStart w:id="707" w:name="_MON_1356436441"/>
    <w:bookmarkStart w:id="708" w:name="_MON_1357331259"/>
    <w:bookmarkStart w:id="709" w:name="_MON_1357331279"/>
    <w:bookmarkStart w:id="710" w:name="_MON_1387971426"/>
    <w:bookmarkStart w:id="711" w:name="_MON_1387971715"/>
    <w:bookmarkStart w:id="712" w:name="_MON_1387974701"/>
    <w:bookmarkStart w:id="713" w:name="_MON_1388687152"/>
    <w:bookmarkStart w:id="714" w:name="_MON_1389866394"/>
    <w:bookmarkStart w:id="715" w:name="_MON_1390585136"/>
    <w:bookmarkStart w:id="716" w:name="_MON_1421080690"/>
    <w:bookmarkStart w:id="717" w:name="_MON_1421491110"/>
    <w:bookmarkStart w:id="718" w:name="_MON_1421491736"/>
    <w:bookmarkStart w:id="719" w:name="_MON_1421491801"/>
    <w:bookmarkStart w:id="720" w:name="_MON_1427112525"/>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1" w:name="_MON_1427189709"/>
    <w:bookmarkEnd w:id="721"/>
    <w:p w:rsidR="00DF6821" w:rsidRDefault="00CD44A9" w:rsidP="00B33C03">
      <w:pPr>
        <w:suppressAutoHyphens/>
        <w:spacing w:before="120" w:line="240" w:lineRule="auto"/>
        <w:ind w:left="425" w:right="61"/>
        <w:jc w:val="distribute"/>
        <w:rPr>
          <w:rFonts w:ascii="Angsana New" w:hAnsi="Angsana New"/>
        </w:rPr>
      </w:pPr>
      <w:r w:rsidRPr="003D207D">
        <w:rPr>
          <w:rFonts w:ascii="Angsana New" w:hAnsi="Angsana New"/>
          <w:cs/>
        </w:rPr>
        <w:object w:dxaOrig="9030" w:dyaOrig="5250">
          <v:shape id="_x0000_i1033" type="#_x0000_t75" style="width:454.5pt;height:258.75pt" o:ole="">
            <v:imagedata r:id="rId24" o:title=""/>
            <o:lock v:ext="edit" aspectratio="f"/>
          </v:shape>
          <o:OLEObject Type="Embed" ProgID="Excel.Sheet.8" ShapeID="_x0000_i1033" DrawAspect="Content" ObjectID="_1675158971" r:id="rId25"/>
        </w:object>
      </w:r>
    </w:p>
    <w:p w:rsidR="008851E9" w:rsidRDefault="008851E9" w:rsidP="002808A7">
      <w:pPr>
        <w:suppressAutoHyphens/>
        <w:spacing w:before="120" w:line="240" w:lineRule="auto"/>
        <w:ind w:left="425" w:right="74"/>
        <w:jc w:val="thaiDistribute"/>
        <w:rPr>
          <w:rFonts w:ascii="Angsana New" w:hAnsi="Angsana New"/>
        </w:rPr>
      </w:pPr>
      <w:r w:rsidRPr="008851E9">
        <w:rPr>
          <w:rFonts w:ascii="Angsana New" w:hAnsi="Angsana New"/>
        </w:rPr>
        <w:t>The Company prevailed in a civil court case and is in the process of enforcing repayment of outstanding receivables, due for over 12 months, in the amount of Baht 27.28 million. The management of Company believes that will have no affect beyond the allowance for doubtful accounts recorded.</w:t>
      </w:r>
    </w:p>
    <w:p w:rsidR="002808A7" w:rsidRPr="003D207D" w:rsidRDefault="002808A7" w:rsidP="00B33C03">
      <w:pPr>
        <w:suppressAutoHyphens/>
        <w:spacing w:before="120" w:line="240" w:lineRule="auto"/>
        <w:ind w:left="425" w:right="61"/>
        <w:jc w:val="distribute"/>
        <w:rPr>
          <w:rFonts w:ascii="Angsana New" w:hAnsi="Angsana New"/>
          <w:sz w:val="2"/>
          <w:szCs w:val="2"/>
          <w:cs/>
        </w:rPr>
      </w:pPr>
    </w:p>
    <w:p w:rsidR="0011517E" w:rsidRPr="003D207D" w:rsidRDefault="0011517E" w:rsidP="004B6A27">
      <w:pPr>
        <w:suppressAutoHyphens/>
        <w:spacing w:line="240" w:lineRule="auto"/>
        <w:ind w:left="425" w:right="13"/>
        <w:jc w:val="distribute"/>
        <w:rPr>
          <w:rFonts w:ascii="Angsana New" w:hAnsi="Angsana New"/>
          <w:sz w:val="2"/>
          <w:szCs w:val="2"/>
        </w:rPr>
      </w:pPr>
    </w:p>
    <w:p w:rsidR="0011517E" w:rsidRPr="003D207D" w:rsidRDefault="0011517E" w:rsidP="004B6A27">
      <w:pPr>
        <w:suppressAutoHyphens/>
        <w:spacing w:line="240" w:lineRule="auto"/>
        <w:ind w:left="425" w:right="13"/>
        <w:jc w:val="distribute"/>
        <w:rPr>
          <w:rFonts w:ascii="Angsana New" w:hAnsi="Angsana New"/>
          <w:sz w:val="2"/>
          <w:szCs w:val="2"/>
        </w:rPr>
      </w:pPr>
    </w:p>
    <w:p w:rsidR="0011517E" w:rsidRPr="003143C0" w:rsidRDefault="0011517E" w:rsidP="002808A7">
      <w:pPr>
        <w:suppressAutoHyphens/>
        <w:spacing w:line="240" w:lineRule="auto"/>
        <w:ind w:left="425" w:right="-106"/>
        <w:jc w:val="distribute"/>
        <w:rPr>
          <w:rFonts w:ascii="Angsana New" w:hAnsi="Angsana New"/>
          <w:sz w:val="2"/>
          <w:szCs w:val="2"/>
        </w:rPr>
      </w:pPr>
    </w:p>
    <w:p w:rsidR="00AC7BCA" w:rsidRPr="003D207D" w:rsidRDefault="00AC6A2E" w:rsidP="00F948F3">
      <w:pPr>
        <w:numPr>
          <w:ilvl w:val="0"/>
          <w:numId w:val="1"/>
        </w:numPr>
        <w:autoSpaceDE w:val="0"/>
        <w:autoSpaceDN w:val="0"/>
        <w:spacing w:before="120" w:line="240" w:lineRule="auto"/>
        <w:ind w:left="425" w:right="-129" w:hanging="425"/>
        <w:jc w:val="left"/>
        <w:rPr>
          <w:rFonts w:ascii="Angsana New" w:eastAsia="Times New Roman" w:hAnsi="Angsana New"/>
          <w:b/>
          <w:bCs/>
          <w:lang w:eastAsia="en-US"/>
        </w:rPr>
      </w:pPr>
      <w:r w:rsidRPr="003D207D">
        <w:rPr>
          <w:rFonts w:ascii="Angsana New" w:hAnsi="Angsana New"/>
          <w:b/>
          <w:bCs/>
        </w:rPr>
        <w:t>INVENTOR</w:t>
      </w:r>
      <w:r w:rsidR="00317C4C" w:rsidRPr="003D207D">
        <w:rPr>
          <w:rFonts w:ascii="Angsana New" w:hAnsi="Angsana New"/>
          <w:b/>
          <w:bCs/>
        </w:rPr>
        <w:t>IES</w:t>
      </w:r>
      <w:r w:rsidR="00712933" w:rsidRPr="003D207D">
        <w:rPr>
          <w:rFonts w:ascii="Angsana New" w:hAnsi="Angsana New"/>
          <w:b/>
          <w:bCs/>
        </w:rPr>
        <w:t xml:space="preserve"> </w:t>
      </w:r>
      <w:r w:rsidR="00AC7BCA" w:rsidRPr="003D207D">
        <w:rPr>
          <w:rFonts w:ascii="Angsana New" w:eastAsia="Times New Roman" w:hAnsi="Angsana New"/>
          <w:b/>
          <w:bCs/>
          <w:lang w:eastAsia="en-US"/>
        </w:rPr>
        <w:t>–</w:t>
      </w:r>
      <w:r w:rsidR="00712933" w:rsidRPr="003D207D">
        <w:rPr>
          <w:rFonts w:ascii="Angsana New" w:eastAsia="Times New Roman" w:hAnsi="Angsana New"/>
          <w:b/>
          <w:bCs/>
          <w:lang w:eastAsia="en-US"/>
        </w:rPr>
        <w:t xml:space="preserve"> NET</w:t>
      </w:r>
    </w:p>
    <w:p w:rsidR="00DD5DDE" w:rsidRDefault="00166C84" w:rsidP="0083337A">
      <w:pPr>
        <w:autoSpaceDE w:val="0"/>
        <w:autoSpaceDN w:val="0"/>
        <w:spacing w:before="120" w:line="240" w:lineRule="auto"/>
        <w:ind w:left="425" w:right="0"/>
        <w:jc w:val="left"/>
        <w:rPr>
          <w:rFonts w:ascii="Angsana New" w:eastAsia="Times New Roman" w:hAnsi="Angsana New"/>
          <w:b/>
          <w:bCs/>
          <w:lang w:eastAsia="en-US"/>
        </w:rPr>
      </w:pPr>
      <w:r w:rsidRPr="003D207D">
        <w:rPr>
          <w:rFonts w:ascii="Angsana New" w:hAnsi="Angsana New"/>
        </w:rPr>
        <w:t>Inventories as at</w:t>
      </w:r>
      <w:r w:rsidR="009A132E" w:rsidRPr="003D207D">
        <w:rPr>
          <w:rFonts w:ascii="Angsana New" w:hAnsi="Angsana New"/>
        </w:rPr>
        <w:t xml:space="preserve"> </w:t>
      </w:r>
      <w:r w:rsidR="001D5805">
        <w:rPr>
          <w:rFonts w:ascii="Angsana New" w:hAnsi="Angsana New"/>
        </w:rPr>
        <w:t xml:space="preserve">December </w:t>
      </w:r>
      <w:r w:rsidR="0083337A">
        <w:rPr>
          <w:rFonts w:ascii="Angsana New" w:hAnsi="Angsana New"/>
        </w:rPr>
        <w:t>3</w:t>
      </w:r>
      <w:r w:rsidR="001D5805">
        <w:rPr>
          <w:rFonts w:ascii="Angsana New" w:hAnsi="Angsana New"/>
        </w:rPr>
        <w:t>1</w:t>
      </w:r>
      <w:r w:rsidR="00A96AED">
        <w:rPr>
          <w:rFonts w:ascii="Angsana New" w:hAnsi="Angsana New"/>
        </w:rPr>
        <w:t>, 2020 and 2019</w:t>
      </w:r>
      <w:r w:rsidR="00A96AED" w:rsidRPr="00A96AED">
        <w:rPr>
          <w:rFonts w:ascii="Angsana New" w:hAnsi="Angsana New"/>
        </w:rPr>
        <w:t xml:space="preserve"> </w:t>
      </w:r>
      <w:r w:rsidRPr="003D207D">
        <w:rPr>
          <w:rFonts w:ascii="Angsana New" w:hAnsi="Angsana New"/>
        </w:rPr>
        <w:t xml:space="preserve">consisted of: </w:t>
      </w:r>
      <w:bookmarkStart w:id="722" w:name="_MON_1580585516"/>
      <w:bookmarkStart w:id="723" w:name="_MON_1580975550"/>
      <w:bookmarkStart w:id="724" w:name="_MON_1586004283"/>
      <w:bookmarkStart w:id="725" w:name="_MON_1586004479"/>
      <w:bookmarkStart w:id="726" w:name="_MON_1587302208"/>
      <w:bookmarkStart w:id="727" w:name="_MON_1637128496"/>
      <w:bookmarkStart w:id="728" w:name="_MON_1553432961"/>
      <w:bookmarkStart w:id="729" w:name="_MON_1555852761"/>
      <w:bookmarkStart w:id="730" w:name="_MON_1555854719"/>
      <w:bookmarkStart w:id="731" w:name="_MON_1555854897"/>
      <w:bookmarkStart w:id="732" w:name="_MON_1555961073"/>
      <w:bookmarkStart w:id="733" w:name="_MON_1555961108"/>
      <w:bookmarkStart w:id="734" w:name="_MON_1555961125"/>
      <w:bookmarkStart w:id="735" w:name="_MON_1563799768"/>
      <w:bookmarkStart w:id="736" w:name="_MON_1563799846"/>
      <w:bookmarkStart w:id="737" w:name="_MON_1563799885"/>
      <w:bookmarkStart w:id="738" w:name="_MON_1563799900"/>
      <w:bookmarkStart w:id="739" w:name="_MON_1563799909"/>
      <w:bookmarkStart w:id="740" w:name="_MON_1563799942"/>
      <w:bookmarkStart w:id="741" w:name="_MON_1571508650"/>
      <w:bookmarkStart w:id="742" w:name="_MON_1571655283"/>
      <w:bookmarkStart w:id="743" w:name="_MON_1580311777"/>
      <w:bookmarkStart w:id="744" w:name="_MON_1580585472"/>
      <w:bookmarkStart w:id="745" w:name="_MON_1580585497"/>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Start w:id="746" w:name="_MON_1580585507"/>
      <w:bookmarkEnd w:id="746"/>
      <w:r w:rsidR="00497705" w:rsidRPr="003D207D">
        <w:rPr>
          <w:rFonts w:ascii="Angsana New" w:hAnsi="Angsana New"/>
        </w:rPr>
        <w:object w:dxaOrig="9210" w:dyaOrig="4455">
          <v:shape id="_x0000_i1034" type="#_x0000_t75" style="width:461.25pt;height:223.5pt" o:ole="">
            <v:imagedata r:id="rId26" o:title=""/>
            <o:lock v:ext="edit" aspectratio="f"/>
          </v:shape>
          <o:OLEObject Type="Embed" ProgID="Excel.Sheet.8" ShapeID="_x0000_i1034" DrawAspect="Content" ObjectID="_1675158972" r:id="rId27"/>
        </w:object>
      </w:r>
    </w:p>
    <w:p w:rsidR="00F27250" w:rsidRDefault="00F27250" w:rsidP="00BD4759">
      <w:pPr>
        <w:autoSpaceDE w:val="0"/>
        <w:autoSpaceDN w:val="0"/>
        <w:spacing w:before="120" w:line="240" w:lineRule="auto"/>
        <w:ind w:left="425" w:right="-271"/>
        <w:jc w:val="left"/>
        <w:rPr>
          <w:rFonts w:ascii="Angsana New" w:eastAsia="Times New Roman" w:hAnsi="Angsana New"/>
          <w:b/>
          <w:bCs/>
          <w:lang w:eastAsia="en-US"/>
        </w:rPr>
      </w:pPr>
    </w:p>
    <w:p w:rsidR="00F27250" w:rsidRDefault="00F27250" w:rsidP="00BD4759">
      <w:pPr>
        <w:autoSpaceDE w:val="0"/>
        <w:autoSpaceDN w:val="0"/>
        <w:spacing w:before="120" w:line="240" w:lineRule="auto"/>
        <w:ind w:left="425" w:right="-271"/>
        <w:jc w:val="left"/>
        <w:rPr>
          <w:rFonts w:ascii="Angsana New" w:eastAsia="Times New Roman" w:hAnsi="Angsana New"/>
          <w:b/>
          <w:bCs/>
          <w:lang w:eastAsia="en-US"/>
        </w:rPr>
      </w:pPr>
    </w:p>
    <w:p w:rsidR="00F948F3" w:rsidRPr="00F948F3" w:rsidRDefault="00F948F3" w:rsidP="00F948F3">
      <w:pPr>
        <w:autoSpaceDE w:val="0"/>
        <w:autoSpaceDN w:val="0"/>
        <w:spacing w:line="240" w:lineRule="auto"/>
        <w:ind w:left="425" w:right="0"/>
        <w:jc w:val="left"/>
        <w:rPr>
          <w:rFonts w:ascii="Angsana New" w:eastAsia="Times New Roman" w:hAnsi="Angsana New"/>
          <w:b/>
          <w:bCs/>
          <w:lang w:eastAsia="en-US"/>
        </w:rPr>
      </w:pPr>
    </w:p>
    <w:p w:rsidR="00590F85" w:rsidRPr="003D207D" w:rsidRDefault="00901734" w:rsidP="002A61EB">
      <w:pPr>
        <w:numPr>
          <w:ilvl w:val="0"/>
          <w:numId w:val="1"/>
        </w:numPr>
        <w:autoSpaceDE w:val="0"/>
        <w:autoSpaceDN w:val="0"/>
        <w:spacing w:line="240" w:lineRule="auto"/>
        <w:ind w:left="425" w:right="0" w:hanging="425"/>
        <w:jc w:val="left"/>
        <w:rPr>
          <w:rFonts w:ascii="Angsana New" w:eastAsia="Times New Roman" w:hAnsi="Angsana New"/>
          <w:b/>
          <w:bCs/>
          <w:lang w:eastAsia="en-US"/>
        </w:rPr>
      </w:pPr>
      <w:r w:rsidRPr="003D207D">
        <w:rPr>
          <w:rFonts w:ascii="Angsana New" w:hAnsi="Angsana New"/>
          <w:b/>
          <w:bCs/>
        </w:rPr>
        <w:t>OIL SUPPLIES</w:t>
      </w:r>
      <w:r w:rsidR="003A72BB" w:rsidRPr="003D207D">
        <w:rPr>
          <w:rFonts w:ascii="Angsana New" w:eastAsia="Times New Roman" w:hAnsi="Angsana New"/>
          <w:b/>
          <w:bCs/>
          <w:lang w:eastAsia="en-US"/>
        </w:rPr>
        <w:t xml:space="preserve"> </w:t>
      </w:r>
    </w:p>
    <w:p w:rsidR="00651961" w:rsidRPr="003D207D" w:rsidRDefault="00651961" w:rsidP="00961343">
      <w:pPr>
        <w:suppressAutoHyphens/>
        <w:spacing w:before="120" w:line="240" w:lineRule="auto"/>
        <w:ind w:left="426" w:right="0"/>
        <w:jc w:val="thaiDistribute"/>
        <w:rPr>
          <w:rFonts w:ascii="Angsana New" w:hAnsi="Angsana New"/>
        </w:rPr>
      </w:pPr>
      <w:r w:rsidRPr="003D207D">
        <w:rPr>
          <w:rFonts w:ascii="Angsana New" w:hAnsi="Angsana New"/>
        </w:rPr>
        <w:t>Oil supplies as at</w:t>
      </w:r>
      <w:r w:rsidR="009A132E" w:rsidRPr="003D207D">
        <w:rPr>
          <w:rFonts w:ascii="Angsana New" w:hAnsi="Angsana New"/>
        </w:rPr>
        <w:t xml:space="preserve"> </w:t>
      </w:r>
      <w:r w:rsidR="00FB5C6B">
        <w:rPr>
          <w:rFonts w:ascii="Angsana New" w:hAnsi="Angsana New"/>
        </w:rPr>
        <w:t>Dec</w:t>
      </w:r>
      <w:r w:rsidR="00832B39">
        <w:rPr>
          <w:rFonts w:ascii="Angsana New" w:hAnsi="Angsana New"/>
        </w:rPr>
        <w:t>ember</w:t>
      </w:r>
      <w:r w:rsidR="0083337A">
        <w:rPr>
          <w:rFonts w:ascii="Angsana New" w:hAnsi="Angsana New"/>
        </w:rPr>
        <w:t xml:space="preserve"> 3</w:t>
      </w:r>
      <w:r w:rsidR="00FB5C6B">
        <w:rPr>
          <w:rFonts w:ascii="Angsana New" w:hAnsi="Angsana New"/>
        </w:rPr>
        <w:t>1</w:t>
      </w:r>
      <w:r w:rsidR="0086790C">
        <w:rPr>
          <w:rFonts w:ascii="Angsana New" w:hAnsi="Angsana New"/>
        </w:rPr>
        <w:t xml:space="preserve">, 2020 and 2019 </w:t>
      </w:r>
      <w:r w:rsidRPr="003D207D">
        <w:rPr>
          <w:rFonts w:ascii="Angsana New" w:hAnsi="Angsana New"/>
        </w:rPr>
        <w:t>consisted of:</w:t>
      </w:r>
    </w:p>
    <w:bookmarkStart w:id="747" w:name="_MON_1520608367"/>
    <w:bookmarkStart w:id="748" w:name="_MON_1520705735"/>
    <w:bookmarkStart w:id="749" w:name="_MON_1520767347"/>
    <w:bookmarkStart w:id="750" w:name="_MON_1520890125"/>
    <w:bookmarkStart w:id="751" w:name="_MON_1521298240"/>
    <w:bookmarkStart w:id="752" w:name="_MON_1521298251"/>
    <w:bookmarkStart w:id="753" w:name="_MON_1524552489"/>
    <w:bookmarkStart w:id="754" w:name="_MON_1527945899"/>
    <w:bookmarkStart w:id="755" w:name="_MON_1527948358"/>
    <w:bookmarkStart w:id="756" w:name="_MON_1528625200"/>
    <w:bookmarkStart w:id="757" w:name="_MON_1551248876"/>
    <w:bookmarkStart w:id="758" w:name="_MON_1553430668"/>
    <w:bookmarkStart w:id="759" w:name="_MON_1553430696"/>
    <w:bookmarkStart w:id="760" w:name="_MON_1553430704"/>
    <w:bookmarkStart w:id="761" w:name="_MON_1555913707"/>
    <w:bookmarkStart w:id="762" w:name="_MON_1555950148"/>
    <w:bookmarkStart w:id="763" w:name="_MON_1555961143"/>
    <w:bookmarkStart w:id="764" w:name="_MON_1555961156"/>
    <w:bookmarkStart w:id="765" w:name="_MON_1563638423"/>
    <w:bookmarkStart w:id="766" w:name="_MON_1563799891"/>
    <w:bookmarkStart w:id="767" w:name="_MON_1571508679"/>
    <w:bookmarkStart w:id="768" w:name="_MON_1580311873"/>
    <w:bookmarkStart w:id="769" w:name="_MON_1580585532"/>
    <w:bookmarkStart w:id="770" w:name="_MON_1581004204"/>
    <w:bookmarkStart w:id="771" w:name="_MON_1586004487"/>
    <w:bookmarkStart w:id="772" w:name="_MON_1637128557"/>
    <w:bookmarkStart w:id="773" w:name="_MON_1497268559"/>
    <w:bookmarkStart w:id="774" w:name="_MON_1497268578"/>
    <w:bookmarkStart w:id="775" w:name="_MON_1503733771"/>
    <w:bookmarkStart w:id="776" w:name="_MON_1506336425"/>
    <w:bookmarkStart w:id="777" w:name="_MON_1506339358"/>
    <w:bookmarkStart w:id="778" w:name="_MON_1519987767"/>
    <w:bookmarkStart w:id="779" w:name="_MON_1520608332"/>
    <w:bookmarkStart w:id="780" w:name="_MON_1520608351"/>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Start w:id="781" w:name="_MON_1520608357"/>
    <w:bookmarkEnd w:id="781"/>
    <w:p w:rsidR="000F4C84" w:rsidRPr="003D207D" w:rsidRDefault="00497705" w:rsidP="002557CE">
      <w:pPr>
        <w:suppressAutoHyphens/>
        <w:spacing w:before="120" w:line="240" w:lineRule="auto"/>
        <w:ind w:left="425" w:right="-106"/>
        <w:jc w:val="thaiDistribute"/>
        <w:rPr>
          <w:rFonts w:ascii="Angsana New" w:hAnsi="Angsana New"/>
        </w:rPr>
      </w:pPr>
      <w:r w:rsidRPr="003D207D">
        <w:rPr>
          <w:rFonts w:ascii="Angsana New" w:hAnsi="Angsana New"/>
        </w:rPr>
        <w:object w:dxaOrig="9195" w:dyaOrig="2700">
          <v:shape id="_x0000_i1035" type="#_x0000_t75" style="width:460.5pt;height:136.5pt" o:ole="">
            <v:imagedata r:id="rId28" o:title=""/>
            <o:lock v:ext="edit" aspectratio="f"/>
          </v:shape>
          <o:OLEObject Type="Embed" ProgID="Excel.Sheet.8" ShapeID="_x0000_i1035" DrawAspect="Content" ObjectID="_1675158973" r:id="rId29"/>
        </w:object>
      </w:r>
    </w:p>
    <w:p w:rsidR="00AC0FB8" w:rsidRPr="00AC0FB8" w:rsidRDefault="00AC0FB8" w:rsidP="00DF5F7A">
      <w:pPr>
        <w:numPr>
          <w:ilvl w:val="0"/>
          <w:numId w:val="1"/>
        </w:numPr>
        <w:autoSpaceDE w:val="0"/>
        <w:autoSpaceDN w:val="0"/>
        <w:spacing w:before="240" w:line="240" w:lineRule="auto"/>
        <w:ind w:right="147" w:hanging="450"/>
        <w:jc w:val="left"/>
        <w:rPr>
          <w:rFonts w:ascii="Angsana New" w:eastAsia="Times New Roman" w:hAnsi="Angsana New"/>
          <w:b/>
          <w:bCs/>
          <w:lang w:eastAsia="en-US"/>
        </w:rPr>
      </w:pPr>
      <w:r w:rsidRPr="00AC0FB8">
        <w:rPr>
          <w:rFonts w:ascii="Angsana New" w:eastAsia="Times New Roman" w:hAnsi="Angsana New"/>
          <w:b/>
          <w:bCs/>
          <w:lang w:eastAsia="en-US"/>
        </w:rPr>
        <w:t>OTHER CURRENT FINANCIAL ASSETS</w:t>
      </w:r>
      <w:r w:rsidRPr="00AC0FB8">
        <w:rPr>
          <w:rFonts w:ascii="Angsana New" w:eastAsia="Times New Roman" w:hAnsi="Angsana New"/>
          <w:b/>
          <w:bCs/>
          <w:cs/>
          <w:lang w:eastAsia="en-US"/>
        </w:rPr>
        <w:t xml:space="preserve"> </w:t>
      </w:r>
    </w:p>
    <w:p w:rsidR="00AC0FB8" w:rsidRPr="00AC0FB8" w:rsidRDefault="00C431AC" w:rsidP="00AC0FB8">
      <w:pPr>
        <w:suppressAutoHyphens/>
        <w:spacing w:before="120" w:line="240" w:lineRule="auto"/>
        <w:ind w:left="426" w:right="0"/>
        <w:jc w:val="thaiDistribute"/>
        <w:rPr>
          <w:rFonts w:ascii="Angsana New" w:hAnsi="Angsana New"/>
        </w:rPr>
      </w:pPr>
      <w:r>
        <w:rPr>
          <w:rFonts w:ascii="Angsana New" w:eastAsia="Times New Roman" w:hAnsi="Angsana New"/>
          <w:lang w:eastAsia="en-US"/>
        </w:rPr>
        <w:t xml:space="preserve"> </w:t>
      </w:r>
      <w:r w:rsidR="00AC0FB8" w:rsidRPr="00AC0FB8">
        <w:rPr>
          <w:rFonts w:ascii="Angsana New" w:eastAsia="Times New Roman" w:hAnsi="Angsana New"/>
          <w:lang w:eastAsia="en-US"/>
        </w:rPr>
        <w:t>Other current financial assets</w:t>
      </w:r>
      <w:r w:rsidR="00AC0FB8" w:rsidRPr="00AC0FB8">
        <w:rPr>
          <w:rFonts w:ascii="Angsana New" w:hAnsi="Angsana New"/>
          <w:cs/>
        </w:rPr>
        <w:t xml:space="preserve"> </w:t>
      </w:r>
      <w:r w:rsidR="0083337A">
        <w:rPr>
          <w:rFonts w:ascii="Angsana New" w:hAnsi="Angsana New"/>
        </w:rPr>
        <w:t xml:space="preserve">as at </w:t>
      </w:r>
      <w:r w:rsidR="00FB5C6B">
        <w:rPr>
          <w:rFonts w:ascii="Angsana New" w:hAnsi="Angsana New"/>
        </w:rPr>
        <w:t>Dec</w:t>
      </w:r>
      <w:r w:rsidR="00832B39">
        <w:rPr>
          <w:rFonts w:ascii="Angsana New" w:hAnsi="Angsana New"/>
        </w:rPr>
        <w:t>ember</w:t>
      </w:r>
      <w:r w:rsidR="0083337A">
        <w:rPr>
          <w:rFonts w:ascii="Angsana New" w:hAnsi="Angsana New"/>
        </w:rPr>
        <w:t xml:space="preserve"> 3</w:t>
      </w:r>
      <w:r w:rsidR="00FB5C6B">
        <w:rPr>
          <w:rFonts w:ascii="Angsana New" w:hAnsi="Angsana New"/>
        </w:rPr>
        <w:t>1</w:t>
      </w:r>
      <w:r w:rsidR="00AC0FB8" w:rsidRPr="00AC0FB8">
        <w:rPr>
          <w:rFonts w:ascii="Angsana New" w:hAnsi="Angsana New"/>
        </w:rPr>
        <w:t>, 2020 consisted of:</w:t>
      </w:r>
    </w:p>
    <w:bookmarkStart w:id="782" w:name="_MON_1571682795"/>
    <w:bookmarkStart w:id="783" w:name="_MON_1571682822"/>
    <w:bookmarkStart w:id="784" w:name="_MON_1571682832"/>
    <w:bookmarkStart w:id="785" w:name="_MON_1571682850"/>
    <w:bookmarkStart w:id="786" w:name="_MON_1571682858"/>
    <w:bookmarkStart w:id="787" w:name="_MON_1571696544"/>
    <w:bookmarkStart w:id="788" w:name="_MON_1571697862"/>
    <w:bookmarkStart w:id="789" w:name="_MON_1572007231"/>
    <w:bookmarkStart w:id="790" w:name="_MON_1572074218"/>
    <w:bookmarkStart w:id="791" w:name="_MON_1572074258"/>
    <w:bookmarkStart w:id="792" w:name="_MON_1572074276"/>
    <w:bookmarkStart w:id="793" w:name="_MON_1572074328"/>
    <w:bookmarkStart w:id="794" w:name="_MON_1572075239"/>
    <w:bookmarkStart w:id="795" w:name="_MON_1580308497"/>
    <w:bookmarkStart w:id="796" w:name="_MON_1580585032"/>
    <w:bookmarkStart w:id="797" w:name="_MON_1580585073"/>
    <w:bookmarkStart w:id="798" w:name="_MON_1580585084"/>
    <w:bookmarkStart w:id="799" w:name="_MON_1580975420"/>
    <w:bookmarkStart w:id="800" w:name="_MON_1581004059"/>
    <w:bookmarkStart w:id="801" w:name="_MON_1581010215"/>
    <w:bookmarkStart w:id="802" w:name="_MON_1581010521"/>
    <w:bookmarkStart w:id="803" w:name="_MON_1581010531"/>
    <w:bookmarkStart w:id="804" w:name="_MON_1581010655"/>
    <w:bookmarkStart w:id="805" w:name="_MON_1581172233"/>
    <w:bookmarkStart w:id="806" w:name="_MON_1581172263"/>
    <w:bookmarkStart w:id="807" w:name="_MON_1586002955"/>
    <w:bookmarkStart w:id="808" w:name="_MON_1586003578"/>
    <w:bookmarkStart w:id="809" w:name="_MON_1587300563"/>
    <w:bookmarkStart w:id="810" w:name="_MON_1587300760"/>
    <w:bookmarkStart w:id="811" w:name="_MON_1587300776"/>
    <w:bookmarkStart w:id="812" w:name="_MON_1587300787"/>
    <w:bookmarkStart w:id="813" w:name="_MON_1587300803"/>
    <w:bookmarkStart w:id="814" w:name="_MON_1587300828"/>
    <w:bookmarkStart w:id="815" w:name="_MON_1587300842"/>
    <w:bookmarkStart w:id="816" w:name="_MON_1587300907"/>
    <w:bookmarkStart w:id="817" w:name="_MON_1587300923"/>
    <w:bookmarkStart w:id="818" w:name="_MON_1587300934"/>
    <w:bookmarkStart w:id="819" w:name="_MON_1637127991"/>
    <w:bookmarkStart w:id="820" w:name="_MON_1571682630"/>
    <w:bookmarkStart w:id="821" w:name="_MON_1571682703"/>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Start w:id="822" w:name="_MON_1571682713"/>
    <w:bookmarkEnd w:id="822"/>
    <w:p w:rsidR="00AC0FB8" w:rsidRPr="00AC0FB8" w:rsidRDefault="00855370" w:rsidP="00832B39">
      <w:pPr>
        <w:tabs>
          <w:tab w:val="left" w:pos="5387"/>
          <w:tab w:val="left" w:pos="7513"/>
          <w:tab w:val="left" w:pos="7655"/>
        </w:tabs>
        <w:suppressAutoHyphens/>
        <w:spacing w:before="120" w:line="240" w:lineRule="auto"/>
        <w:ind w:left="426" w:right="0"/>
        <w:jc w:val="thaiDistribute"/>
        <w:rPr>
          <w:rFonts w:ascii="Angsana New" w:hAnsi="Angsana New"/>
          <w:sz w:val="4"/>
          <w:szCs w:val="4"/>
        </w:rPr>
      </w:pPr>
      <w:r w:rsidRPr="00AC0FB8">
        <w:rPr>
          <w:rFonts w:ascii="Angsana New" w:hAnsi="Angsana New"/>
        </w:rPr>
        <w:object w:dxaOrig="9939" w:dyaOrig="3417">
          <v:shape id="_x0000_i1036" type="#_x0000_t75" style="width:462.75pt;height:177pt" o:ole="">
            <v:imagedata r:id="rId30" o:title=""/>
            <o:lock v:ext="edit" aspectratio="f"/>
          </v:shape>
          <o:OLEObject Type="Embed" ProgID="Excel.Sheet.12" ShapeID="_x0000_i1036" DrawAspect="Content" ObjectID="_1675158974" r:id="rId31"/>
        </w:object>
      </w:r>
    </w:p>
    <w:p w:rsidR="003143C0" w:rsidRDefault="003143C0" w:rsidP="00C70EA0">
      <w:pPr>
        <w:suppressAutoHyphens/>
        <w:spacing w:before="120" w:line="240" w:lineRule="auto"/>
        <w:ind w:left="425" w:right="0"/>
        <w:rPr>
          <w:rFonts w:ascii="Angsana New" w:hAnsi="Angsana New"/>
        </w:rPr>
        <w:sectPr w:rsidR="003143C0" w:rsidSect="00CD44A9">
          <w:headerReference w:type="default" r:id="rId32"/>
          <w:footerReference w:type="default" r:id="rId33"/>
          <w:pgSz w:w="11906" w:h="16838" w:code="9"/>
          <w:pgMar w:top="1134" w:right="1016" w:bottom="851" w:left="1276" w:header="340" w:footer="567" w:gutter="0"/>
          <w:pgNumType w:start="14"/>
          <w:cols w:space="720"/>
          <w:docGrid w:linePitch="381"/>
        </w:sectPr>
      </w:pPr>
    </w:p>
    <w:p w:rsidR="003F7A4C" w:rsidRPr="003D207D" w:rsidRDefault="006E76A6" w:rsidP="0010537D">
      <w:pPr>
        <w:numPr>
          <w:ilvl w:val="0"/>
          <w:numId w:val="1"/>
        </w:numPr>
        <w:autoSpaceDE w:val="0"/>
        <w:autoSpaceDN w:val="0"/>
        <w:spacing w:line="240" w:lineRule="auto"/>
        <w:ind w:right="0"/>
        <w:jc w:val="thaiDistribute"/>
        <w:rPr>
          <w:rFonts w:ascii="Angsana New" w:eastAsia="Times New Roman" w:hAnsi="Angsana New"/>
          <w:b/>
          <w:bCs/>
          <w:lang w:eastAsia="en-US"/>
        </w:rPr>
      </w:pPr>
      <w:r w:rsidRPr="003D207D">
        <w:rPr>
          <w:rFonts w:ascii="Angsana New" w:hAnsi="Angsana New"/>
          <w:b/>
          <w:bCs/>
        </w:rPr>
        <w:t>INVESTMENTS IN SUBSIDIARIES</w:t>
      </w:r>
      <w:r w:rsidR="00AA1FCF">
        <w:rPr>
          <w:rFonts w:ascii="Angsana New" w:hAnsi="Angsana New"/>
          <w:b/>
          <w:bCs/>
        </w:rPr>
        <w:t xml:space="preserve"> </w:t>
      </w:r>
      <w:r w:rsidR="000C6B36" w:rsidRPr="003D207D">
        <w:rPr>
          <w:rFonts w:ascii="Angsana New" w:eastAsia="Times New Roman" w:hAnsi="Angsana New"/>
          <w:b/>
          <w:bCs/>
          <w:lang w:eastAsia="en-US"/>
        </w:rPr>
        <w:t>-</w:t>
      </w:r>
      <w:r w:rsidR="00AA1FCF">
        <w:rPr>
          <w:rFonts w:ascii="Angsana New" w:eastAsia="Times New Roman" w:hAnsi="Angsana New"/>
          <w:b/>
          <w:bCs/>
          <w:lang w:eastAsia="en-US"/>
        </w:rPr>
        <w:t xml:space="preserve"> </w:t>
      </w:r>
      <w:r w:rsidR="000C6B36" w:rsidRPr="003D207D">
        <w:rPr>
          <w:rFonts w:ascii="Angsana New" w:eastAsia="Times New Roman" w:hAnsi="Angsana New"/>
          <w:b/>
          <w:bCs/>
          <w:lang w:eastAsia="en-US"/>
        </w:rPr>
        <w:t>NET</w:t>
      </w:r>
    </w:p>
    <w:p w:rsidR="00511CB2" w:rsidRPr="003D207D" w:rsidRDefault="00511CB2" w:rsidP="00743315">
      <w:pPr>
        <w:tabs>
          <w:tab w:val="left" w:pos="6840"/>
        </w:tabs>
        <w:suppressAutoHyphens/>
        <w:spacing w:before="120" w:line="240" w:lineRule="auto"/>
        <w:ind w:left="360" w:right="0"/>
        <w:jc w:val="thaiDistribute"/>
        <w:rPr>
          <w:rFonts w:ascii="Angsana New" w:hAnsi="Angsana New"/>
          <w:color w:val="000000"/>
          <w:lang w:eastAsia="th-TH"/>
        </w:rPr>
      </w:pPr>
      <w:r w:rsidRPr="003D207D">
        <w:rPr>
          <w:rFonts w:ascii="Angsana New" w:hAnsi="Angsana New"/>
        </w:rPr>
        <w:t>Investments in subsidiaries as at</w:t>
      </w:r>
      <w:r w:rsidR="00272CEE" w:rsidRPr="003D207D">
        <w:rPr>
          <w:rFonts w:ascii="Angsana New" w:hAnsi="Angsana New"/>
        </w:rPr>
        <w:t xml:space="preserve"> </w:t>
      </w:r>
      <w:r w:rsidR="0032686B">
        <w:rPr>
          <w:rFonts w:ascii="Angsana New" w:hAnsi="Angsana New"/>
        </w:rPr>
        <w:t>Dec</w:t>
      </w:r>
      <w:r w:rsidR="00A81ECD">
        <w:rPr>
          <w:rFonts w:ascii="Angsana New" w:hAnsi="Angsana New"/>
        </w:rPr>
        <w:t>ember</w:t>
      </w:r>
      <w:r w:rsidR="0083337A">
        <w:rPr>
          <w:rFonts w:ascii="Angsana New" w:hAnsi="Angsana New"/>
        </w:rPr>
        <w:t xml:space="preserve"> 3</w:t>
      </w:r>
      <w:r w:rsidR="0032686B">
        <w:rPr>
          <w:rFonts w:ascii="Angsana New" w:hAnsi="Angsana New"/>
        </w:rPr>
        <w:t>1</w:t>
      </w:r>
      <w:r w:rsidR="00E069BA">
        <w:rPr>
          <w:rFonts w:ascii="Angsana New" w:hAnsi="Angsana New"/>
        </w:rPr>
        <w:t>, 2020</w:t>
      </w:r>
      <w:r w:rsidR="0086790C">
        <w:rPr>
          <w:rFonts w:ascii="Angsana New" w:hAnsi="Angsana New"/>
        </w:rPr>
        <w:t xml:space="preserve"> and 2019</w:t>
      </w:r>
      <w:r w:rsidR="0086790C" w:rsidRPr="0086790C">
        <w:rPr>
          <w:rFonts w:ascii="Angsana New" w:hAnsi="Angsana New"/>
        </w:rPr>
        <w:t xml:space="preserve"> consisted of:</w:t>
      </w:r>
    </w:p>
    <w:bookmarkStart w:id="823" w:name="_MON_1609136838"/>
    <w:bookmarkEnd w:id="823"/>
    <w:bookmarkStart w:id="824" w:name="_MON_1637128675"/>
    <w:bookmarkEnd w:id="824"/>
    <w:p w:rsidR="0032686B" w:rsidRDefault="004A5E22" w:rsidP="00DE5B82">
      <w:pPr>
        <w:suppressAutoHyphens/>
        <w:spacing w:before="120" w:line="240" w:lineRule="auto"/>
        <w:ind w:left="360" w:right="0"/>
        <w:jc w:val="left"/>
        <w:rPr>
          <w:rFonts w:ascii="Angsana New" w:hAnsi="Angsana New"/>
        </w:rPr>
      </w:pPr>
      <w:r w:rsidRPr="00BD5C0A">
        <w:rPr>
          <w:rFonts w:ascii="Angsana New" w:hAnsi="Angsana New"/>
          <w:color w:val="000000"/>
          <w:cs/>
          <w:lang w:eastAsia="th-TH"/>
        </w:rPr>
        <w:object w:dxaOrig="15063" w:dyaOrig="6055">
          <v:shape id="_x0000_i1037" type="#_x0000_t75" style="width:10in;height:309.75pt" o:ole="">
            <v:imagedata r:id="rId34" o:title=""/>
            <o:lock v:ext="edit" aspectratio="f"/>
          </v:shape>
          <o:OLEObject Type="Embed" ProgID="Excel.Sheet.8" ShapeID="_x0000_i1037" DrawAspect="Content" ObjectID="_1675158975" r:id="rId35"/>
        </w:object>
      </w:r>
      <w:r w:rsidR="001C6EE0">
        <w:rPr>
          <w:rFonts w:ascii="Angsana New" w:hAnsi="Angsana New"/>
        </w:rPr>
        <w:t xml:space="preserve"> </w:t>
      </w:r>
    </w:p>
    <w:p w:rsidR="00DE5B82" w:rsidRDefault="00DE5B82" w:rsidP="00DE5B82">
      <w:pPr>
        <w:suppressAutoHyphens/>
        <w:spacing w:before="120" w:line="240" w:lineRule="auto"/>
        <w:ind w:left="360" w:right="0"/>
        <w:jc w:val="left"/>
        <w:rPr>
          <w:rFonts w:ascii="Angsana New" w:eastAsia="Arial Unicode MS" w:hAnsi="Angsana New"/>
        </w:rPr>
      </w:pPr>
      <w:r w:rsidRPr="003D207D">
        <w:rPr>
          <w:rFonts w:ascii="Angsana New" w:hAnsi="Angsana New"/>
        </w:rPr>
        <w:t>The Company</w:t>
      </w:r>
      <w:r>
        <w:rPr>
          <w:rFonts w:ascii="Angsana New" w:hAnsi="Angsana New"/>
        </w:rPr>
        <w:t xml:space="preserve"> records</w:t>
      </w:r>
      <w:r w:rsidRPr="003D207D">
        <w:rPr>
          <w:rFonts w:ascii="Angsana New" w:hAnsi="Angsana New"/>
        </w:rPr>
        <w:t xml:space="preserve"> the allowance for impairment of investments by using the cash flows projection w</w:t>
      </w:r>
      <w:r>
        <w:rPr>
          <w:rFonts w:ascii="Angsana New" w:hAnsi="Angsana New"/>
        </w:rPr>
        <w:t>h</w:t>
      </w:r>
      <w:r w:rsidRPr="003D207D">
        <w:rPr>
          <w:rFonts w:ascii="Angsana New" w:hAnsi="Angsana New"/>
        </w:rPr>
        <w:t>ich</w:t>
      </w:r>
      <w:r>
        <w:rPr>
          <w:rFonts w:ascii="Angsana New" w:hAnsi="Angsana New"/>
        </w:rPr>
        <w:t xml:space="preserve"> is</w:t>
      </w:r>
      <w:r w:rsidRPr="008A1D61">
        <w:rPr>
          <w:rFonts w:ascii="Angsana New" w:eastAsia="Arial Unicode MS" w:hAnsi="Angsana New"/>
        </w:rPr>
        <w:t xml:space="preserve"> the fair value measurement hierarchy in Level </w:t>
      </w:r>
      <w:r>
        <w:rPr>
          <w:rFonts w:ascii="Angsana New" w:eastAsia="Arial Unicode MS" w:hAnsi="Angsana New"/>
        </w:rPr>
        <w:t>3</w:t>
      </w:r>
      <w:r w:rsidRPr="008A1D61">
        <w:rPr>
          <w:rFonts w:ascii="Angsana New" w:eastAsia="Arial Unicode MS" w:hAnsi="Angsana New"/>
        </w:rPr>
        <w:t>.</w:t>
      </w:r>
    </w:p>
    <w:p w:rsidR="004A51CF" w:rsidRDefault="004A51CF" w:rsidP="00987BB1">
      <w:pPr>
        <w:suppressAutoHyphens/>
        <w:spacing w:before="120" w:line="240" w:lineRule="auto"/>
        <w:ind w:left="360" w:right="0"/>
        <w:jc w:val="left"/>
        <w:rPr>
          <w:rFonts w:ascii="Angsana New" w:eastAsia="Arial Unicode MS" w:hAnsi="Angsana New"/>
        </w:rPr>
      </w:pPr>
    </w:p>
    <w:p w:rsidR="003143C0" w:rsidRPr="00AA1FCF" w:rsidRDefault="003143C0" w:rsidP="00987BB1">
      <w:pPr>
        <w:suppressAutoHyphens/>
        <w:spacing w:before="120" w:line="240" w:lineRule="auto"/>
        <w:ind w:left="360" w:right="0"/>
        <w:jc w:val="left"/>
        <w:rPr>
          <w:rFonts w:ascii="Angsana New" w:eastAsia="Arial Unicode MS" w:hAnsi="Angsana New"/>
          <w:cs/>
        </w:rPr>
        <w:sectPr w:rsidR="003143C0" w:rsidRPr="00AA1FCF" w:rsidSect="000070B5">
          <w:headerReference w:type="default" r:id="rId36"/>
          <w:footerReference w:type="default" r:id="rId37"/>
          <w:pgSz w:w="16838" w:h="11906" w:orient="landscape" w:code="9"/>
          <w:pgMar w:top="1276" w:right="1103" w:bottom="709" w:left="1077" w:header="709" w:footer="567" w:gutter="0"/>
          <w:cols w:space="720"/>
          <w:docGrid w:linePitch="381"/>
        </w:sectPr>
      </w:pPr>
    </w:p>
    <w:p w:rsidR="004A51CF" w:rsidRPr="003D207D" w:rsidRDefault="004A51CF" w:rsidP="00535D63">
      <w:pPr>
        <w:suppressAutoHyphens/>
        <w:spacing w:line="240" w:lineRule="auto"/>
        <w:ind w:left="425" w:right="23" w:firstLine="1"/>
        <w:jc w:val="thaiDistribute"/>
        <w:rPr>
          <w:rFonts w:ascii="Angsana New" w:hAnsi="Angsana New"/>
          <w:color w:val="000000"/>
          <w:lang w:eastAsia="th-TH"/>
        </w:rPr>
      </w:pPr>
      <w:r w:rsidRPr="003D207D">
        <w:rPr>
          <w:rFonts w:ascii="Angsana New" w:hAnsi="Angsana New"/>
        </w:rPr>
        <w:t>The Ordinary General Shareholders’ Meeting of AI Logistics Company Limited held on April 9, 2013, approved to increase registered share capital from Baht 160,000,000 (16,000,000 shares at Baht 10 p</w:t>
      </w:r>
      <w:r w:rsidR="00B9723F">
        <w:rPr>
          <w:rFonts w:ascii="Angsana New" w:hAnsi="Angsana New"/>
        </w:rPr>
        <w:t>ar value) to Baht 209,000,000 (</w:t>
      </w:r>
      <w:r w:rsidRPr="003D207D">
        <w:rPr>
          <w:rFonts w:ascii="Angsana New" w:hAnsi="Angsana New"/>
        </w:rPr>
        <w:t>20,900,000 shares at Baht 10 par value), which was registered the increased share capital with the Ministry of Commerce on April 10, 2013.</w:t>
      </w:r>
    </w:p>
    <w:p w:rsidR="004A51CF" w:rsidRPr="003D207D" w:rsidRDefault="004A51CF" w:rsidP="00535D63">
      <w:pPr>
        <w:suppressAutoHyphens/>
        <w:spacing w:before="120" w:line="240" w:lineRule="auto"/>
        <w:ind w:left="425" w:right="23" w:firstLine="1"/>
        <w:jc w:val="thaiDistribute"/>
        <w:rPr>
          <w:rFonts w:ascii="Angsana New" w:hAnsi="Angsana New"/>
        </w:rPr>
      </w:pPr>
      <w:r w:rsidRPr="003D207D">
        <w:rPr>
          <w:rFonts w:ascii="Angsana New" w:hAnsi="Angsana New"/>
        </w:rPr>
        <w:t>The Ordinary General Shareholders’ Meeting of AI Ports and Terminals Company Limited held on April 9, 2013, approved to increase registered share capital from Baht 255,000,000 (25,500,000 shares at Baht 10 par value) to Baht 460,000,000</w:t>
      </w:r>
      <w:r w:rsidR="00B9723F">
        <w:rPr>
          <w:rFonts w:ascii="Angsana New" w:hAnsi="Angsana New"/>
        </w:rPr>
        <w:t xml:space="preserve"> (</w:t>
      </w:r>
      <w:r w:rsidRPr="003D207D">
        <w:rPr>
          <w:rFonts w:ascii="Angsana New" w:hAnsi="Angsana New"/>
        </w:rPr>
        <w:t>46,000,000 shares at Baht 10 par value), which was registered the increased share capital with the Ministry of Commerce on April 10, 2013.</w:t>
      </w:r>
    </w:p>
    <w:p w:rsidR="004A51CF" w:rsidRPr="003D207D" w:rsidRDefault="004A51CF" w:rsidP="00535D63">
      <w:pPr>
        <w:suppressAutoHyphens/>
        <w:spacing w:before="120" w:line="240" w:lineRule="auto"/>
        <w:ind w:left="425" w:right="23" w:firstLine="1"/>
        <w:jc w:val="thaiDistribute"/>
        <w:rPr>
          <w:rFonts w:ascii="Angsana New" w:hAnsi="Angsana New"/>
          <w:color w:val="000000"/>
          <w:lang w:eastAsia="th-TH"/>
        </w:rPr>
      </w:pPr>
      <w:r w:rsidRPr="003D207D">
        <w:rPr>
          <w:rFonts w:ascii="Angsana New" w:hAnsi="Angsana New"/>
        </w:rPr>
        <w:t>On April 10, 2013, the Company has invested in AI Logistics Company Limited, the common stock of 20.90 million shares amount of Baht 82.68 million, and AI Ports and Terminals Company Limited, the common stock of 46 million shares amount of Baht 352.39 million, to be 100% in shareholding proportion of two companies, total amount of Baht 435.07 million. The book value of net assets as at the date of investing total amount of Baht 429.85 million, part of the purchase price over the book value of net assets of Baht 5.22 million, was presented under shareholders' equity in the consolidated financial statements</w:t>
      </w:r>
      <w:r w:rsidRPr="003D207D">
        <w:rPr>
          <w:rStyle w:val="longtext"/>
          <w:rFonts w:ascii="Arial" w:hAnsi="Arial" w:cs="Arial"/>
          <w:color w:val="222222"/>
          <w:lang w:val="en"/>
        </w:rPr>
        <w:t xml:space="preserve"> </w:t>
      </w:r>
      <w:r w:rsidRPr="003D207D">
        <w:rPr>
          <w:rFonts w:ascii="Angsana New" w:hAnsi="Angsana New"/>
        </w:rPr>
        <w:t>under the caption "Difference on business combination under common control". The purchase of share from Asian Insulators Public Company Limited, the parent company of the group companies, which is the existing shar</w:t>
      </w:r>
      <w:r w:rsidR="00535D63">
        <w:rPr>
          <w:rFonts w:ascii="Angsana New" w:hAnsi="Angsana New"/>
        </w:rPr>
        <w:t xml:space="preserve">eholders in </w:t>
      </w:r>
      <w:r w:rsidRPr="003D207D">
        <w:rPr>
          <w:rFonts w:ascii="Angsana New" w:hAnsi="Angsana New"/>
        </w:rPr>
        <w:t>AI Logistics Company Limited of 98.42% and AI Ports and Terminals Company Limited of 99.45%. This purchase is considered as a business combination under common control.</w:t>
      </w:r>
    </w:p>
    <w:p w:rsidR="003D561E" w:rsidRPr="003D207D" w:rsidRDefault="003D561E" w:rsidP="003D561E">
      <w:pPr>
        <w:numPr>
          <w:ilvl w:val="0"/>
          <w:numId w:val="1"/>
        </w:numPr>
        <w:autoSpaceDE w:val="0"/>
        <w:autoSpaceDN w:val="0"/>
        <w:spacing w:before="240" w:line="240" w:lineRule="auto"/>
        <w:ind w:left="426" w:right="142" w:hanging="426"/>
        <w:jc w:val="thaiDistribute"/>
        <w:rPr>
          <w:rFonts w:ascii="Angsana New" w:eastAsia="Times New Roman" w:hAnsi="Angsana New"/>
          <w:b/>
          <w:bCs/>
          <w:lang w:eastAsia="en-US"/>
        </w:rPr>
      </w:pPr>
      <w:r w:rsidRPr="003D207D">
        <w:rPr>
          <w:rFonts w:ascii="Angsana New" w:hAnsi="Angsana New"/>
          <w:b/>
          <w:bCs/>
        </w:rPr>
        <w:t>PLEDGED DEPOSITS AT FINANCIAL INSTITUTION</w:t>
      </w:r>
    </w:p>
    <w:p w:rsidR="003D561E" w:rsidRDefault="003D561E" w:rsidP="005D0387">
      <w:pPr>
        <w:suppressAutoHyphens/>
        <w:spacing w:before="120" w:line="240" w:lineRule="auto"/>
        <w:ind w:left="425" w:right="-2"/>
        <w:jc w:val="left"/>
        <w:rPr>
          <w:rFonts w:ascii="Angsana New" w:hAnsi="Angsana New"/>
        </w:rPr>
      </w:pPr>
      <w:r w:rsidRPr="003D207D">
        <w:rPr>
          <w:rFonts w:ascii="Angsana New" w:hAnsi="Angsana New"/>
        </w:rPr>
        <w:t xml:space="preserve">The Company and </w:t>
      </w:r>
      <w:proofErr w:type="gramStart"/>
      <w:r w:rsidRPr="003D207D">
        <w:rPr>
          <w:rFonts w:ascii="Angsana New" w:hAnsi="Angsana New"/>
        </w:rPr>
        <w:t>subsidiary</w:t>
      </w:r>
      <w:r w:rsidR="00DE5B82">
        <w:rPr>
          <w:rFonts w:ascii="Angsana New" w:hAnsi="Angsana New"/>
        </w:rPr>
        <w:t>’</w:t>
      </w:r>
      <w:r w:rsidRPr="003D207D">
        <w:rPr>
          <w:rFonts w:ascii="Angsana New" w:hAnsi="Angsana New"/>
        </w:rPr>
        <w:t>s</w:t>
      </w:r>
      <w:proofErr w:type="gramEnd"/>
      <w:r w:rsidRPr="003D207D">
        <w:rPr>
          <w:rFonts w:ascii="Angsana New" w:hAnsi="Angsana New"/>
        </w:rPr>
        <w:t xml:space="preserve"> has pledged </w:t>
      </w:r>
      <w:r w:rsidR="004E746A">
        <w:rPr>
          <w:rFonts w:ascii="Angsana New" w:hAnsi="Angsana New"/>
        </w:rPr>
        <w:t>d</w:t>
      </w:r>
      <w:r w:rsidR="001D23C1">
        <w:rPr>
          <w:rFonts w:ascii="Angsana New" w:hAnsi="Angsana New"/>
        </w:rPr>
        <w:t xml:space="preserve">eposit at </w:t>
      </w:r>
      <w:r w:rsidR="00125A63">
        <w:rPr>
          <w:rFonts w:ascii="Angsana New" w:hAnsi="Angsana New"/>
        </w:rPr>
        <w:t>bank</w:t>
      </w:r>
      <w:r w:rsidRPr="003D207D">
        <w:rPr>
          <w:rFonts w:ascii="Angsana New" w:hAnsi="Angsana New"/>
        </w:rPr>
        <w:t xml:space="preserve"> as </w:t>
      </w:r>
      <w:r w:rsidRPr="00523984">
        <w:rPr>
          <w:rFonts w:ascii="Angsana New" w:hAnsi="Angsana New"/>
        </w:rPr>
        <w:t xml:space="preserve">collateral for </w:t>
      </w:r>
      <w:r w:rsidR="00211F04">
        <w:rPr>
          <w:rFonts w:ascii="Angsana New" w:hAnsi="Angsana New"/>
        </w:rPr>
        <w:t>c</w:t>
      </w:r>
      <w:r w:rsidR="00211F04" w:rsidRPr="00211F04">
        <w:rPr>
          <w:rFonts w:ascii="Angsana New" w:hAnsi="Angsana New"/>
        </w:rPr>
        <w:t>redit facilities</w:t>
      </w:r>
      <w:r w:rsidR="00211F04">
        <w:rPr>
          <w:rFonts w:ascii="Angsana New" w:hAnsi="Angsana New" w:hint="cs"/>
          <w:cs/>
        </w:rPr>
        <w:t xml:space="preserve"> </w:t>
      </w:r>
      <w:r w:rsidR="00211F04">
        <w:rPr>
          <w:rFonts w:ascii="Angsana New" w:hAnsi="Angsana New"/>
        </w:rPr>
        <w:t xml:space="preserve">and </w:t>
      </w:r>
      <w:r w:rsidRPr="00523984">
        <w:rPr>
          <w:rFonts w:ascii="Angsana New" w:hAnsi="Angsana New"/>
        </w:rPr>
        <w:t>issuance of bank guara</w:t>
      </w:r>
      <w:r w:rsidRPr="00103E70">
        <w:rPr>
          <w:rFonts w:ascii="Angsana New" w:hAnsi="Angsana New"/>
        </w:rPr>
        <w:t xml:space="preserve">ntee </w:t>
      </w:r>
      <w:r w:rsidRPr="00CD44A9">
        <w:rPr>
          <w:rFonts w:ascii="Angsana New" w:hAnsi="Angsana New"/>
        </w:rPr>
        <w:t xml:space="preserve">(Note </w:t>
      </w:r>
      <w:r w:rsidR="00CD44A9" w:rsidRPr="00CD44A9">
        <w:rPr>
          <w:rFonts w:ascii="Angsana New" w:hAnsi="Angsana New"/>
        </w:rPr>
        <w:t>14</w:t>
      </w:r>
      <w:r w:rsidR="00D6649F" w:rsidRPr="00CD44A9">
        <w:rPr>
          <w:rFonts w:ascii="Angsana New" w:hAnsi="Angsana New"/>
        </w:rPr>
        <w:t xml:space="preserve"> and </w:t>
      </w:r>
      <w:r w:rsidRPr="00CD44A9">
        <w:rPr>
          <w:rFonts w:ascii="Angsana New" w:hAnsi="Angsana New"/>
        </w:rPr>
        <w:t>2</w:t>
      </w:r>
      <w:r w:rsidR="00CD44A9" w:rsidRPr="00CD44A9">
        <w:rPr>
          <w:rFonts w:ascii="Angsana New" w:hAnsi="Angsana New"/>
        </w:rPr>
        <w:t>4</w:t>
      </w:r>
      <w:r w:rsidR="00FB3733" w:rsidRPr="00CD44A9">
        <w:rPr>
          <w:rFonts w:ascii="Angsana New" w:hAnsi="Angsana New"/>
        </w:rPr>
        <w:t>.1</w:t>
      </w:r>
      <w:r w:rsidRPr="00CD44A9">
        <w:rPr>
          <w:rFonts w:ascii="Angsana New" w:hAnsi="Angsana New"/>
        </w:rPr>
        <w:t>).</w:t>
      </w:r>
    </w:p>
    <w:p w:rsidR="00CF7D31" w:rsidRDefault="00CF7D31"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167A23" w:rsidRDefault="00167A23" w:rsidP="004A1148">
      <w:pPr>
        <w:suppressAutoHyphens/>
        <w:spacing w:before="120" w:line="240" w:lineRule="auto"/>
        <w:ind w:left="425" w:right="164"/>
        <w:jc w:val="left"/>
        <w:rPr>
          <w:rFonts w:ascii="Angsana New" w:hAnsi="Angsana New"/>
        </w:rPr>
      </w:pPr>
    </w:p>
    <w:p w:rsidR="00167A23" w:rsidRDefault="00167A23" w:rsidP="004A1148">
      <w:pPr>
        <w:suppressAutoHyphens/>
        <w:spacing w:before="120" w:line="240" w:lineRule="auto"/>
        <w:ind w:left="425" w:right="164"/>
        <w:jc w:val="left"/>
        <w:rPr>
          <w:rFonts w:ascii="Angsana New" w:hAnsi="Angsana New"/>
        </w:rPr>
      </w:pPr>
    </w:p>
    <w:p w:rsidR="00167A23" w:rsidRDefault="00167A23"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CF7D31" w:rsidRDefault="00CF7D31" w:rsidP="004A1148">
      <w:pPr>
        <w:suppressAutoHyphens/>
        <w:spacing w:before="120" w:line="240" w:lineRule="auto"/>
        <w:ind w:left="425" w:right="164"/>
        <w:jc w:val="left"/>
        <w:rPr>
          <w:rFonts w:ascii="Angsana New" w:hAnsi="Angsana New"/>
        </w:rPr>
      </w:pPr>
    </w:p>
    <w:p w:rsidR="0032686B" w:rsidRDefault="0032686B" w:rsidP="004A1148">
      <w:pPr>
        <w:suppressAutoHyphens/>
        <w:spacing w:before="120" w:line="240" w:lineRule="auto"/>
        <w:ind w:left="425" w:right="164"/>
        <w:jc w:val="left"/>
        <w:rPr>
          <w:rFonts w:ascii="Angsana New" w:hAnsi="Angsana New"/>
        </w:rPr>
        <w:sectPr w:rsidR="0032686B" w:rsidSect="00663912">
          <w:headerReference w:type="default" r:id="rId38"/>
          <w:footerReference w:type="default" r:id="rId39"/>
          <w:pgSz w:w="11906" w:h="16838" w:code="9"/>
          <w:pgMar w:top="822" w:right="707" w:bottom="1077" w:left="1276" w:header="0" w:footer="561" w:gutter="0"/>
          <w:cols w:space="720"/>
          <w:docGrid w:linePitch="381"/>
        </w:sectPr>
      </w:pPr>
    </w:p>
    <w:p w:rsidR="00CF7D31" w:rsidRPr="003D207D" w:rsidRDefault="00CF7D31" w:rsidP="002A61EB">
      <w:pPr>
        <w:numPr>
          <w:ilvl w:val="0"/>
          <w:numId w:val="1"/>
        </w:numPr>
        <w:autoSpaceDE w:val="0"/>
        <w:autoSpaceDN w:val="0"/>
        <w:spacing w:line="240" w:lineRule="auto"/>
        <w:ind w:left="425" w:right="0" w:hanging="425"/>
        <w:jc w:val="thaiDistribute"/>
        <w:rPr>
          <w:rFonts w:ascii="Angsana New" w:eastAsia="Times New Roman" w:hAnsi="Angsana New"/>
          <w:b/>
          <w:bCs/>
          <w:lang w:eastAsia="en-US"/>
        </w:rPr>
      </w:pPr>
      <w:r w:rsidRPr="003D207D">
        <w:rPr>
          <w:rFonts w:ascii="Angsana New" w:hAnsi="Angsana New"/>
          <w:b/>
          <w:bCs/>
        </w:rPr>
        <w:t>PROPERTY, PLANT, VESSEL AND EQUIPMENT</w:t>
      </w:r>
      <w:r w:rsidRPr="003D207D">
        <w:rPr>
          <w:rFonts w:ascii="Angsana New" w:eastAsia="Times New Roman" w:hAnsi="Angsana New"/>
          <w:b/>
          <w:bCs/>
          <w:lang w:eastAsia="en-US"/>
        </w:rPr>
        <w:t xml:space="preserve"> - NET</w:t>
      </w:r>
    </w:p>
    <w:p w:rsidR="0032686B" w:rsidRDefault="00CF7D31" w:rsidP="00CF7D31">
      <w:pPr>
        <w:suppressAutoHyphens/>
        <w:spacing w:before="120" w:line="240" w:lineRule="auto"/>
        <w:ind w:left="360" w:right="0" w:firstLine="65"/>
        <w:jc w:val="left"/>
        <w:rPr>
          <w:rFonts w:ascii="Angsana New" w:hAnsi="Angsana New"/>
        </w:rPr>
      </w:pPr>
      <w:r w:rsidRPr="00C8666D">
        <w:rPr>
          <w:rFonts w:ascii="Angsana New" w:hAnsi="Angsana New"/>
        </w:rPr>
        <w:t>Property, plant, vessel an</w:t>
      </w:r>
      <w:r w:rsidR="0083337A">
        <w:rPr>
          <w:rFonts w:ascii="Angsana New" w:hAnsi="Angsana New"/>
        </w:rPr>
        <w:t xml:space="preserve">d equipment as at </w:t>
      </w:r>
      <w:r w:rsidR="0032686B">
        <w:rPr>
          <w:rFonts w:ascii="Angsana New" w:hAnsi="Angsana New"/>
        </w:rPr>
        <w:t>Dec</w:t>
      </w:r>
      <w:r w:rsidR="00337E1E">
        <w:rPr>
          <w:rFonts w:ascii="Angsana New" w:hAnsi="Angsana New"/>
        </w:rPr>
        <w:t>ember</w:t>
      </w:r>
      <w:r w:rsidR="0083337A">
        <w:rPr>
          <w:rFonts w:ascii="Angsana New" w:hAnsi="Angsana New"/>
        </w:rPr>
        <w:t xml:space="preserve"> 3</w:t>
      </w:r>
      <w:r w:rsidR="0032686B">
        <w:rPr>
          <w:rFonts w:ascii="Angsana New" w:hAnsi="Angsana New"/>
        </w:rPr>
        <w:t>1</w:t>
      </w:r>
      <w:r w:rsidR="00CD44A9">
        <w:rPr>
          <w:rFonts w:ascii="Angsana New" w:hAnsi="Angsana New"/>
        </w:rPr>
        <w:t xml:space="preserve">, 2020 and </w:t>
      </w:r>
      <w:r>
        <w:rPr>
          <w:rFonts w:ascii="Angsana New" w:hAnsi="Angsana New"/>
        </w:rPr>
        <w:t>2019</w:t>
      </w:r>
      <w:r w:rsidRPr="00C8666D">
        <w:rPr>
          <w:rFonts w:ascii="Angsana New" w:hAnsi="Angsana New"/>
        </w:rPr>
        <w:t xml:space="preserve"> consisted of:</w:t>
      </w:r>
    </w:p>
    <w:bookmarkStart w:id="825" w:name="_MON_1279355341"/>
    <w:bookmarkStart w:id="826" w:name="_MON_1279355480"/>
    <w:bookmarkStart w:id="827" w:name="_MON_1299073432"/>
    <w:bookmarkStart w:id="828" w:name="_MON_1299073571"/>
    <w:bookmarkStart w:id="829" w:name="_MON_1299403998"/>
    <w:bookmarkStart w:id="830" w:name="_MON_1299404059"/>
    <w:bookmarkStart w:id="831" w:name="_MON_1299404118"/>
    <w:bookmarkStart w:id="832" w:name="_MON_1299404136"/>
    <w:bookmarkStart w:id="833" w:name="_MON_1299856029"/>
    <w:bookmarkStart w:id="834" w:name="_MON_1300013677"/>
    <w:bookmarkStart w:id="835" w:name="_MON_1303568111"/>
    <w:bookmarkStart w:id="836" w:name="_MON_1304315331"/>
    <w:bookmarkStart w:id="837" w:name="_MON_1304315400"/>
    <w:bookmarkStart w:id="838" w:name="_MON_1305436307"/>
    <w:bookmarkStart w:id="839" w:name="_MON_1312004969"/>
    <w:bookmarkStart w:id="840" w:name="_MON_1312005073"/>
    <w:bookmarkStart w:id="841" w:name="_MON_1312005095"/>
    <w:bookmarkStart w:id="842" w:name="_MON_1321441659"/>
    <w:bookmarkStart w:id="843" w:name="_MON_1321442528"/>
    <w:bookmarkStart w:id="844" w:name="_MON_1321442537"/>
    <w:bookmarkStart w:id="845" w:name="_MON_1321442547"/>
    <w:bookmarkStart w:id="846" w:name="_MON_1321442572"/>
    <w:bookmarkStart w:id="847" w:name="_MON_1321442596"/>
    <w:bookmarkStart w:id="848" w:name="_MON_1321442920"/>
    <w:bookmarkStart w:id="849" w:name="_MON_1321443087"/>
    <w:bookmarkStart w:id="850" w:name="_MON_1321444895"/>
    <w:bookmarkStart w:id="851" w:name="_MON_1321445243"/>
    <w:bookmarkStart w:id="852" w:name="_MON_1321445319"/>
    <w:bookmarkStart w:id="853" w:name="_MON_1321445386"/>
    <w:bookmarkStart w:id="854" w:name="_MON_1321445415"/>
    <w:bookmarkStart w:id="855" w:name="_MON_1321445971"/>
    <w:bookmarkStart w:id="856" w:name="_MON_1321445978"/>
    <w:bookmarkStart w:id="857" w:name="_MON_1321446002"/>
    <w:bookmarkStart w:id="858" w:name="_MON_1332130979"/>
    <w:bookmarkStart w:id="859" w:name="_MON_1335331244"/>
    <w:bookmarkStart w:id="860" w:name="_MON_1335331359"/>
    <w:bookmarkStart w:id="861" w:name="_MON_1335331741"/>
    <w:bookmarkStart w:id="862" w:name="_MON_1335331878"/>
    <w:bookmarkStart w:id="863" w:name="_MON_1335331928"/>
    <w:bookmarkStart w:id="864" w:name="_MON_1335331960"/>
    <w:bookmarkStart w:id="865" w:name="_MON_1335331984"/>
    <w:bookmarkStart w:id="866" w:name="_MON_1335331993"/>
    <w:bookmarkStart w:id="867" w:name="_MON_1335332039"/>
    <w:bookmarkStart w:id="868" w:name="_MON_1335332052"/>
    <w:bookmarkStart w:id="869" w:name="_MON_1335332084"/>
    <w:bookmarkStart w:id="870" w:name="_MON_1335332111"/>
    <w:bookmarkStart w:id="871" w:name="_MON_1335615095"/>
    <w:bookmarkStart w:id="872" w:name="_MON_1335705582"/>
    <w:bookmarkStart w:id="873" w:name="_MON_1335705721"/>
    <w:bookmarkStart w:id="874" w:name="_MON_1335705733"/>
    <w:bookmarkStart w:id="875" w:name="_MON_1335705752"/>
    <w:bookmarkStart w:id="876" w:name="_MON_1335705776"/>
    <w:bookmarkStart w:id="877" w:name="_MON_1335706064"/>
    <w:bookmarkStart w:id="878" w:name="_MON_1335706350"/>
    <w:bookmarkStart w:id="879" w:name="_MON_1336198065"/>
    <w:bookmarkStart w:id="880" w:name="_MON_1336198471"/>
    <w:bookmarkStart w:id="881" w:name="_MON_1336375647"/>
    <w:bookmarkStart w:id="882" w:name="_MON_1336378613"/>
    <w:bookmarkStart w:id="883" w:name="_MON_1336378642"/>
    <w:bookmarkStart w:id="884" w:name="_MON_1336378653"/>
    <w:bookmarkStart w:id="885" w:name="_MON_1336378670"/>
    <w:bookmarkStart w:id="886" w:name="_MON_1336378677"/>
    <w:bookmarkStart w:id="887" w:name="_MON_1336378685"/>
    <w:bookmarkStart w:id="888" w:name="_MON_1336388635"/>
    <w:bookmarkStart w:id="889" w:name="_MON_1336388639"/>
    <w:bookmarkStart w:id="890" w:name="_MON_1336388653"/>
    <w:bookmarkStart w:id="891" w:name="_MON_1339589748"/>
    <w:bookmarkStart w:id="892" w:name="_MON_1343460350"/>
    <w:bookmarkStart w:id="893" w:name="_MON_1343460372"/>
    <w:bookmarkStart w:id="894" w:name="_MON_1343460442"/>
    <w:bookmarkStart w:id="895" w:name="_MON_1343575841"/>
    <w:bookmarkStart w:id="896" w:name="_MON_1343575855"/>
    <w:bookmarkStart w:id="897" w:name="_MON_1343575877"/>
    <w:bookmarkStart w:id="898" w:name="_MON_1344061217"/>
    <w:bookmarkStart w:id="899" w:name="_MON_1344154923"/>
    <w:bookmarkStart w:id="900" w:name="_MON_1344154995"/>
    <w:bookmarkStart w:id="901" w:name="_MON_1344155007"/>
    <w:bookmarkStart w:id="902" w:name="_MON_1351062950"/>
    <w:bookmarkStart w:id="903" w:name="_MON_1351062961"/>
    <w:bookmarkStart w:id="904" w:name="_MON_1351062986"/>
    <w:bookmarkStart w:id="905" w:name="_MON_1351063030"/>
    <w:bookmarkStart w:id="906" w:name="_MON_1351063154"/>
    <w:bookmarkStart w:id="907" w:name="_MON_1351421852"/>
    <w:bookmarkStart w:id="908" w:name="_MON_1351421883"/>
    <w:bookmarkStart w:id="909" w:name="_MON_1351421899"/>
    <w:bookmarkStart w:id="910" w:name="_MON_1351421917"/>
    <w:bookmarkStart w:id="911" w:name="_MON_1351516791"/>
    <w:bookmarkStart w:id="912" w:name="_MON_1352208925"/>
    <w:bookmarkStart w:id="913" w:name="_MON_1352357731"/>
    <w:bookmarkStart w:id="914" w:name="_MON_1352357747"/>
    <w:bookmarkStart w:id="915" w:name="_MON_1352357765"/>
    <w:bookmarkStart w:id="916" w:name="_MON_1352357801"/>
    <w:bookmarkStart w:id="917" w:name="_MON_1352357816"/>
    <w:bookmarkStart w:id="918" w:name="_MON_1352357849"/>
    <w:bookmarkStart w:id="919" w:name="_MON_1352357861"/>
    <w:bookmarkStart w:id="920" w:name="_MON_1352373378"/>
    <w:bookmarkStart w:id="921" w:name="_MON_1352373389"/>
    <w:bookmarkStart w:id="922" w:name="_MON_1352373452"/>
    <w:bookmarkStart w:id="923" w:name="_MON_1352373466"/>
    <w:bookmarkStart w:id="924" w:name="_MON_1352373608"/>
    <w:bookmarkStart w:id="925" w:name="_MON_1352373927"/>
    <w:bookmarkStart w:id="926" w:name="_MON_1352373957"/>
    <w:bookmarkStart w:id="927" w:name="_MON_1355815847"/>
    <w:bookmarkStart w:id="928" w:name="_MON_1355815854"/>
    <w:bookmarkStart w:id="929" w:name="_MON_1355815867"/>
    <w:bookmarkStart w:id="930" w:name="_MON_1355815899"/>
    <w:bookmarkStart w:id="931" w:name="_MON_1356352405"/>
    <w:bookmarkStart w:id="932" w:name="_MON_1356352422"/>
    <w:bookmarkStart w:id="933" w:name="_MON_1360068787"/>
    <w:bookmarkStart w:id="934" w:name="_MON_1360068798"/>
    <w:bookmarkStart w:id="935" w:name="_MON_1360147455"/>
    <w:bookmarkStart w:id="936" w:name="_MON_1366696690"/>
    <w:bookmarkStart w:id="937" w:name="_MON_1366697292"/>
    <w:bookmarkStart w:id="938" w:name="_MON_1366712484"/>
    <w:bookmarkStart w:id="939" w:name="_MON_1366816343"/>
    <w:bookmarkStart w:id="940" w:name="_MON_1367329628"/>
    <w:bookmarkStart w:id="941" w:name="_MON_1367329722"/>
    <w:bookmarkStart w:id="942" w:name="_MON_1367329780"/>
    <w:bookmarkStart w:id="943" w:name="_MON_1367329820"/>
    <w:bookmarkStart w:id="944" w:name="_MON_1370084682"/>
    <w:bookmarkStart w:id="945" w:name="_MON_1370084922"/>
    <w:bookmarkStart w:id="946" w:name="_MON_1370085012"/>
    <w:bookmarkStart w:id="947" w:name="_MON_1371475419"/>
    <w:bookmarkStart w:id="948" w:name="_MON_1372068176"/>
    <w:bookmarkStart w:id="949" w:name="_MON_1372068520"/>
    <w:bookmarkStart w:id="950" w:name="_MON_1376285528"/>
    <w:bookmarkStart w:id="951" w:name="_MON_1376285562"/>
    <w:bookmarkStart w:id="952" w:name="_MON_1376311433"/>
    <w:bookmarkStart w:id="953" w:name="_MON_1376312750"/>
    <w:bookmarkStart w:id="954" w:name="_MON_1376312764"/>
    <w:bookmarkStart w:id="955" w:name="_MON_1376460292"/>
    <w:bookmarkStart w:id="956" w:name="_MON_1376460458"/>
    <w:bookmarkStart w:id="957" w:name="_MON_1376482595"/>
    <w:bookmarkStart w:id="958" w:name="_MON_1376819385"/>
    <w:bookmarkStart w:id="959" w:name="_MON_1376819617"/>
    <w:bookmarkStart w:id="960" w:name="_MON_1376819651"/>
    <w:bookmarkStart w:id="961" w:name="_MON_1376819783"/>
    <w:bookmarkStart w:id="962" w:name="_MON_1376819814"/>
    <w:bookmarkStart w:id="963" w:name="_MON_1376819852"/>
    <w:bookmarkStart w:id="964" w:name="_MON_1376819921"/>
    <w:bookmarkStart w:id="965" w:name="_MON_1376819944"/>
    <w:bookmarkStart w:id="966" w:name="_MON_1376819957"/>
    <w:bookmarkStart w:id="967" w:name="_MON_1376819975"/>
    <w:bookmarkStart w:id="968" w:name="_MON_1376820185"/>
    <w:bookmarkStart w:id="969" w:name="_MON_1376820284"/>
    <w:bookmarkStart w:id="970" w:name="_MON_1376820322"/>
    <w:bookmarkStart w:id="971" w:name="_MON_1376820347"/>
    <w:bookmarkStart w:id="972" w:name="_MON_1376820423"/>
    <w:bookmarkStart w:id="973" w:name="_MON_1376821214"/>
    <w:bookmarkStart w:id="974" w:name="_MON_1376821433"/>
    <w:bookmarkStart w:id="975" w:name="_MON_1376821464"/>
    <w:bookmarkStart w:id="976" w:name="_MON_1376821481"/>
    <w:bookmarkStart w:id="977" w:name="_MON_1376821510"/>
    <w:bookmarkStart w:id="978" w:name="_MON_1376821607"/>
    <w:bookmarkStart w:id="979" w:name="_MON_1376821615"/>
    <w:bookmarkStart w:id="980" w:name="_MON_1376821676"/>
    <w:bookmarkStart w:id="981" w:name="_MON_1376821713"/>
    <w:bookmarkStart w:id="982" w:name="_MON_1376821721"/>
    <w:bookmarkStart w:id="983" w:name="_MON_1376821735"/>
    <w:bookmarkStart w:id="984" w:name="_MON_1376822138"/>
    <w:bookmarkStart w:id="985" w:name="_MON_1376823869"/>
    <w:bookmarkStart w:id="986" w:name="_MON_1383372189"/>
    <w:bookmarkStart w:id="987" w:name="_MON_1383545703"/>
    <w:bookmarkStart w:id="988" w:name="_MON_1383545851"/>
    <w:bookmarkStart w:id="989" w:name="_MON_1383545920"/>
    <w:bookmarkStart w:id="990" w:name="_MON_1383554152"/>
    <w:bookmarkStart w:id="991" w:name="_MON_1392482246"/>
    <w:bookmarkStart w:id="992" w:name="_MON_1392482318"/>
    <w:bookmarkStart w:id="993" w:name="_MON_1392482335"/>
    <w:bookmarkStart w:id="994" w:name="_MON_1392482348"/>
    <w:bookmarkStart w:id="995" w:name="_MON_1392482569"/>
    <w:bookmarkStart w:id="996" w:name="_MON_1392482573"/>
    <w:bookmarkStart w:id="997" w:name="_MON_1392482637"/>
    <w:bookmarkStart w:id="998" w:name="_MON_1392905267"/>
    <w:bookmarkStart w:id="999" w:name="_MON_1392905287"/>
    <w:bookmarkStart w:id="1000" w:name="_MON_1392905338"/>
    <w:bookmarkStart w:id="1001" w:name="_MON_1392905369"/>
    <w:bookmarkStart w:id="1002" w:name="_MON_1392992161"/>
    <w:bookmarkStart w:id="1003" w:name="_MON_1392992261"/>
    <w:bookmarkStart w:id="1004" w:name="_MON_1393606815"/>
    <w:bookmarkStart w:id="1005" w:name="_MON_1393606863"/>
    <w:bookmarkStart w:id="1006" w:name="_MON_1393608637"/>
    <w:bookmarkStart w:id="1007" w:name="_MON_1393649500"/>
    <w:bookmarkStart w:id="1008" w:name="_MON_1393649547"/>
    <w:bookmarkStart w:id="1009" w:name="_MON_1393672248"/>
    <w:bookmarkStart w:id="1010" w:name="_MON_1393672304"/>
    <w:bookmarkStart w:id="1011" w:name="_MON_1394276470"/>
    <w:bookmarkStart w:id="1012" w:name="_MON_1394276652"/>
    <w:bookmarkStart w:id="1013" w:name="_MON_1394276793"/>
    <w:bookmarkStart w:id="1014" w:name="_MON_1394276931"/>
    <w:bookmarkStart w:id="1015" w:name="_MON_1394276955"/>
    <w:bookmarkStart w:id="1016" w:name="_MON_1394277009"/>
    <w:bookmarkStart w:id="1017" w:name="_MON_1394281751"/>
    <w:bookmarkStart w:id="1018" w:name="_MON_1394291885"/>
    <w:bookmarkStart w:id="1019" w:name="_MON_1394291955"/>
    <w:bookmarkStart w:id="1020" w:name="_MON_1394869676"/>
    <w:bookmarkStart w:id="1021" w:name="_MON_1394870112"/>
    <w:bookmarkStart w:id="1022" w:name="_MON_1394870142"/>
    <w:bookmarkStart w:id="1023" w:name="_MON_1394870151"/>
    <w:bookmarkStart w:id="1024" w:name="_MON_1394870206"/>
    <w:bookmarkStart w:id="1025" w:name="_MON_1394870216"/>
    <w:bookmarkStart w:id="1026" w:name="_MON_1394870228"/>
    <w:bookmarkStart w:id="1027" w:name="_MON_1394870257"/>
    <w:bookmarkStart w:id="1028" w:name="_MON_1394870279"/>
    <w:bookmarkStart w:id="1029" w:name="_MON_1394870298"/>
    <w:bookmarkStart w:id="1030" w:name="_MON_1394870325"/>
    <w:bookmarkStart w:id="1031" w:name="_MON_1394870352"/>
    <w:bookmarkStart w:id="1032" w:name="_MON_1394870788"/>
    <w:bookmarkStart w:id="1033" w:name="_MON_1394870854"/>
    <w:bookmarkStart w:id="1034" w:name="_MON_1394870936"/>
    <w:bookmarkStart w:id="1035" w:name="_MON_1394871031"/>
    <w:bookmarkStart w:id="1036" w:name="_MON_1394871092"/>
    <w:bookmarkStart w:id="1037" w:name="_MON_1394871110"/>
    <w:bookmarkStart w:id="1038" w:name="_MON_1394871145"/>
    <w:bookmarkStart w:id="1039" w:name="_MON_1394886513"/>
    <w:bookmarkStart w:id="1040" w:name="_MON_1394886527"/>
    <w:bookmarkStart w:id="1041" w:name="_MON_1394888536"/>
    <w:bookmarkStart w:id="1042" w:name="_MON_1394888541"/>
    <w:bookmarkStart w:id="1043" w:name="_MON_1394888562"/>
    <w:bookmarkStart w:id="1044" w:name="_MON_1394958399"/>
    <w:bookmarkStart w:id="1045" w:name="_MON_1394958598"/>
    <w:bookmarkStart w:id="1046" w:name="_MON_1394958732"/>
    <w:bookmarkStart w:id="1047" w:name="_MON_1394958757"/>
    <w:bookmarkStart w:id="1048" w:name="_MON_1394958801"/>
    <w:bookmarkStart w:id="1049" w:name="_MON_1394958850"/>
    <w:bookmarkStart w:id="1050" w:name="_MON_1395037372"/>
    <w:bookmarkStart w:id="1051" w:name="_MON_1395037387"/>
    <w:bookmarkStart w:id="1052" w:name="_MON_1395039153"/>
    <w:bookmarkStart w:id="1053" w:name="_MON_1395054470"/>
    <w:bookmarkStart w:id="1054" w:name="_MON_1395054633"/>
    <w:bookmarkStart w:id="1055" w:name="_MON_1395054727"/>
    <w:bookmarkStart w:id="1056" w:name="_MON_1395060015"/>
    <w:bookmarkStart w:id="1057" w:name="_MON_1395063187"/>
    <w:bookmarkStart w:id="1058" w:name="_MON_1395063202"/>
    <w:bookmarkStart w:id="1059" w:name="_MON_1395063249"/>
    <w:bookmarkStart w:id="1060" w:name="_MON_1395063275"/>
    <w:bookmarkStart w:id="1061" w:name="_MON_1395063317"/>
    <w:bookmarkStart w:id="1062" w:name="_MON_1398001351"/>
    <w:bookmarkStart w:id="1063" w:name="_MON_1398001544"/>
    <w:bookmarkStart w:id="1064" w:name="_MON_1399990197"/>
    <w:bookmarkStart w:id="1065" w:name="_MON_1399990215"/>
    <w:bookmarkStart w:id="1066" w:name="_MON_1400402693"/>
    <w:bookmarkStart w:id="1067" w:name="_MON_1400412097"/>
    <w:bookmarkStart w:id="1068" w:name="_MON_1401779604"/>
    <w:bookmarkStart w:id="1069" w:name="_MON_1401779680"/>
    <w:bookmarkStart w:id="1070" w:name="_MON_1402917591"/>
    <w:bookmarkStart w:id="1071" w:name="_MON_1402919763"/>
    <w:bookmarkStart w:id="1072" w:name="_MON_1402920038"/>
    <w:bookmarkStart w:id="1073" w:name="_MON_1406441641"/>
    <w:bookmarkStart w:id="1074" w:name="_MON_1406441747"/>
    <w:bookmarkStart w:id="1075" w:name="_MON_1407740353"/>
    <w:bookmarkStart w:id="1076" w:name="_MON_1407743532"/>
    <w:bookmarkStart w:id="1077" w:name="_MON_1413788309"/>
    <w:bookmarkStart w:id="1078" w:name="_MON_1413960380"/>
    <w:bookmarkStart w:id="1079" w:name="_MON_1413960397"/>
    <w:bookmarkStart w:id="1080" w:name="_MON_1414058715"/>
    <w:bookmarkStart w:id="1081" w:name="_MON_1414058763"/>
    <w:bookmarkStart w:id="1082" w:name="_MON_1421655868"/>
    <w:bookmarkStart w:id="1083" w:name="_MON_1422101374"/>
    <w:bookmarkStart w:id="1084" w:name="_MON_1422101440"/>
    <w:bookmarkStart w:id="1085" w:name="_MON_1422101453"/>
    <w:bookmarkStart w:id="1086" w:name="_MON_1422102275"/>
    <w:bookmarkStart w:id="1087" w:name="_MON_1422194056"/>
    <w:bookmarkStart w:id="1088" w:name="_MON_1422854605"/>
    <w:bookmarkStart w:id="1089" w:name="_MON_1422869725"/>
    <w:bookmarkStart w:id="1090" w:name="_MON_1422893454"/>
    <w:bookmarkStart w:id="1091" w:name="_MON_1422893593"/>
    <w:bookmarkStart w:id="1092" w:name="_MON_1422893772"/>
    <w:bookmarkStart w:id="1093" w:name="_MON_1422893791"/>
    <w:bookmarkStart w:id="1094" w:name="_MON_1422894207"/>
    <w:bookmarkStart w:id="1095" w:name="_MON_1422894287"/>
    <w:bookmarkStart w:id="1096" w:name="_MON_1422894706"/>
    <w:bookmarkStart w:id="1097" w:name="_MON_1422894943"/>
    <w:bookmarkStart w:id="1098" w:name="_MON_1422895024"/>
    <w:bookmarkStart w:id="1099" w:name="_MON_1422895061"/>
    <w:bookmarkStart w:id="1100" w:name="_MON_1422895108"/>
    <w:bookmarkStart w:id="1101" w:name="_MON_1422895162"/>
    <w:bookmarkStart w:id="1102" w:name="_MON_1422895362"/>
    <w:bookmarkStart w:id="1103" w:name="_MON_1423090354"/>
    <w:bookmarkStart w:id="1104" w:name="_MON_1429087272"/>
    <w:bookmarkStart w:id="1105" w:name="_MON_1429368641"/>
    <w:bookmarkStart w:id="1106" w:name="_MON_1429368659"/>
    <w:bookmarkStart w:id="1107" w:name="_MON_1429368707"/>
    <w:bookmarkStart w:id="1108" w:name="_MON_1429368919"/>
    <w:bookmarkStart w:id="1109" w:name="_MON_1429369219"/>
    <w:bookmarkStart w:id="1110" w:name="_MON_1429369239"/>
    <w:bookmarkStart w:id="1111" w:name="_MON_1429369268"/>
    <w:bookmarkStart w:id="1112" w:name="_MON_1429369506"/>
    <w:bookmarkStart w:id="1113" w:name="_MON_1429369558"/>
    <w:bookmarkStart w:id="1114" w:name="_MON_1429370071"/>
    <w:bookmarkStart w:id="1115" w:name="_MON_1429464086"/>
    <w:bookmarkStart w:id="1116" w:name="_MON_1429464104"/>
    <w:bookmarkStart w:id="1117" w:name="_MON_1429464336"/>
    <w:bookmarkStart w:id="1118" w:name="_MON_1429515855"/>
    <w:bookmarkStart w:id="1119" w:name="_MON_1429515871"/>
    <w:bookmarkStart w:id="1120" w:name="_MON_1433228045"/>
    <w:bookmarkStart w:id="1121" w:name="_MON_1436867128"/>
    <w:bookmarkStart w:id="1122" w:name="_MON_1436867141"/>
    <w:bookmarkStart w:id="1123" w:name="_MON_1436867175"/>
    <w:bookmarkStart w:id="1124" w:name="_MON_1436867188"/>
    <w:bookmarkStart w:id="1125" w:name="_MON_1436867434"/>
    <w:bookmarkStart w:id="1126" w:name="_MON_1436867604"/>
    <w:bookmarkStart w:id="1127" w:name="_MON_1436872003"/>
    <w:bookmarkStart w:id="1128" w:name="_MON_1436872020"/>
    <w:bookmarkStart w:id="1129" w:name="_MON_1436872031"/>
    <w:bookmarkStart w:id="1130" w:name="_MON_1436872588"/>
    <w:bookmarkStart w:id="1131" w:name="_MON_1436962034"/>
    <w:bookmarkStart w:id="1132" w:name="_MON_1436962112"/>
    <w:bookmarkStart w:id="1133" w:name="_MON_1437230430"/>
    <w:bookmarkStart w:id="1134" w:name="_MON_1445238660"/>
    <w:bookmarkStart w:id="1135" w:name="_MON_1445238865"/>
    <w:bookmarkStart w:id="1136" w:name="_MON_1445238969"/>
    <w:bookmarkStart w:id="1137" w:name="_MON_1445242229"/>
    <w:bookmarkStart w:id="1138" w:name="_MON_1445249213"/>
    <w:bookmarkStart w:id="1139" w:name="_MON_1445249396"/>
    <w:bookmarkStart w:id="1140" w:name="_MON_1445252758"/>
    <w:bookmarkStart w:id="1141" w:name="_MON_1445846262"/>
    <w:bookmarkStart w:id="1142" w:name="_MON_1453637996"/>
    <w:bookmarkStart w:id="1143" w:name="_MON_1454149272"/>
    <w:bookmarkStart w:id="1144" w:name="_MON_1454149286"/>
    <w:bookmarkStart w:id="1145" w:name="_MON_1454149583"/>
    <w:bookmarkStart w:id="1146" w:name="_MON_1459952974"/>
    <w:bookmarkStart w:id="1147" w:name="_MON_1459953051"/>
    <w:bookmarkStart w:id="1148" w:name="_MON_1460015902"/>
    <w:bookmarkStart w:id="1149" w:name="_MON_1460015962"/>
    <w:bookmarkStart w:id="1150" w:name="_MON_1460015986"/>
    <w:bookmarkStart w:id="1151" w:name="_MON_1460025806"/>
    <w:bookmarkStart w:id="1152" w:name="_MON_1460032667"/>
    <w:bookmarkStart w:id="1153" w:name="_MON_1460032680"/>
    <w:bookmarkStart w:id="1154" w:name="_MON_1460032693"/>
    <w:bookmarkStart w:id="1155" w:name="_MON_1460033210"/>
    <w:bookmarkStart w:id="1156" w:name="_MON_1460033355"/>
    <w:bookmarkStart w:id="1157" w:name="_MON_1460033426"/>
    <w:bookmarkStart w:id="1158" w:name="_MON_1460177841"/>
    <w:bookmarkStart w:id="1159" w:name="_MON_1490646750"/>
    <w:bookmarkStart w:id="1160" w:name="_MON_1491910935"/>
    <w:bookmarkStart w:id="1161" w:name="_MON_1491911082"/>
    <w:bookmarkStart w:id="1162" w:name="_MON_1491911436"/>
    <w:bookmarkStart w:id="1163" w:name="_MON_1491916513"/>
    <w:bookmarkStart w:id="1164" w:name="_MON_1491918292"/>
    <w:bookmarkStart w:id="1165" w:name="_MON_1491923406"/>
    <w:bookmarkStart w:id="1166" w:name="_MON_1491923472"/>
    <w:bookmarkStart w:id="1167" w:name="_MON_1491923945"/>
    <w:bookmarkStart w:id="1168" w:name="_MON_1491924207"/>
    <w:bookmarkStart w:id="1169" w:name="_MON_1491924219"/>
    <w:bookmarkStart w:id="1170" w:name="_MON_1491924287"/>
    <w:bookmarkStart w:id="1171" w:name="_MON_1491924383"/>
    <w:bookmarkStart w:id="1172" w:name="_MON_1491924652"/>
    <w:bookmarkStart w:id="1173" w:name="_MON_1491931859"/>
    <w:bookmarkStart w:id="1174" w:name="_MON_1491931865"/>
    <w:bookmarkStart w:id="1175" w:name="_MON_1491931979"/>
    <w:bookmarkStart w:id="1176" w:name="_MON_1491931983"/>
    <w:bookmarkStart w:id="1177" w:name="_MON_1491932002"/>
    <w:bookmarkStart w:id="1178" w:name="_MON_1491932020"/>
    <w:bookmarkStart w:id="1179" w:name="_MON_1491932037"/>
    <w:bookmarkStart w:id="1180" w:name="_MON_1491932055"/>
    <w:bookmarkStart w:id="1181" w:name="_MON_1491932070"/>
    <w:bookmarkStart w:id="1182" w:name="_MON_1491932473"/>
    <w:bookmarkStart w:id="1183" w:name="_MON_1491933737"/>
    <w:bookmarkStart w:id="1184" w:name="_MON_1491933742"/>
    <w:bookmarkStart w:id="1185" w:name="_MON_1491941093"/>
    <w:bookmarkStart w:id="1186" w:name="_MON_1491941155"/>
    <w:bookmarkStart w:id="1187" w:name="_MON_1497269916"/>
    <w:bookmarkStart w:id="1188" w:name="_MON_1497270100"/>
    <w:bookmarkStart w:id="1189" w:name="_MON_1497270200"/>
    <w:bookmarkStart w:id="1190" w:name="_MON_1497270246"/>
    <w:bookmarkStart w:id="1191" w:name="_MON_1497270252"/>
    <w:bookmarkStart w:id="1192" w:name="_MON_1497270261"/>
    <w:bookmarkStart w:id="1193" w:name="_MON_1497270267"/>
    <w:bookmarkStart w:id="1194" w:name="_MON_1497270287"/>
    <w:bookmarkStart w:id="1195" w:name="_MON_1497270292"/>
    <w:bookmarkStart w:id="1196" w:name="_MON_1497270426"/>
    <w:bookmarkStart w:id="1197" w:name="_MON_1497350855"/>
    <w:bookmarkStart w:id="1198" w:name="_MON_1503735494"/>
    <w:bookmarkStart w:id="1199" w:name="_MON_1503735912"/>
    <w:bookmarkStart w:id="1200" w:name="_MON_1503740930"/>
    <w:bookmarkStart w:id="1201" w:name="_MON_1503845536"/>
    <w:bookmarkStart w:id="1202" w:name="_MON_1520286261"/>
    <w:bookmarkStart w:id="1203" w:name="_MON_1520431232"/>
    <w:bookmarkStart w:id="1204" w:name="_MON_1520511577"/>
    <w:bookmarkStart w:id="1205" w:name="_MON_1520600188"/>
    <w:bookmarkStart w:id="1206" w:name="_MON_1520600305"/>
    <w:bookmarkStart w:id="1207" w:name="_MON_1520600365"/>
    <w:bookmarkStart w:id="1208" w:name="_MON_1520601161"/>
    <w:bookmarkStart w:id="1209" w:name="_MON_1520601308"/>
    <w:bookmarkStart w:id="1210" w:name="_MON_1520706845"/>
    <w:bookmarkStart w:id="1211" w:name="_MON_1520706870"/>
    <w:bookmarkStart w:id="1212" w:name="_MON_1520707283"/>
    <w:bookmarkStart w:id="1213" w:name="_MON_1520707361"/>
    <w:bookmarkStart w:id="1214" w:name="_MON_1520707367"/>
    <w:bookmarkStart w:id="1215" w:name="_MON_1520707390"/>
    <w:bookmarkStart w:id="1216" w:name="_MON_1520707416"/>
    <w:bookmarkStart w:id="1217" w:name="_MON_1520707437"/>
    <w:bookmarkStart w:id="1218" w:name="_MON_1520707459"/>
    <w:bookmarkStart w:id="1219" w:name="_MON_1520707566"/>
    <w:bookmarkStart w:id="1220" w:name="_MON_1520707578"/>
    <w:bookmarkStart w:id="1221" w:name="_MON_1520767561"/>
    <w:bookmarkStart w:id="1222" w:name="_MON_1520767605"/>
    <w:bookmarkStart w:id="1223" w:name="_MON_1520767661"/>
    <w:bookmarkStart w:id="1224" w:name="_MON_1520891401"/>
    <w:bookmarkStart w:id="1225" w:name="_MON_1520891541"/>
    <w:bookmarkStart w:id="1226" w:name="_MON_1521297425"/>
    <w:bookmarkStart w:id="1227" w:name="_MON_1521297457"/>
    <w:bookmarkStart w:id="1228" w:name="_MON_1521297547"/>
    <w:bookmarkStart w:id="1229" w:name="_MON_1521297562"/>
    <w:bookmarkStart w:id="1230" w:name="_MON_1521297573"/>
    <w:bookmarkStart w:id="1231" w:name="_MON_1521297608"/>
    <w:bookmarkStart w:id="1232" w:name="_MON_1548092305"/>
    <w:bookmarkStart w:id="1233" w:name="_MON_1548144069"/>
    <w:bookmarkStart w:id="1234" w:name="_MON_1548144504"/>
    <w:bookmarkStart w:id="1235" w:name="_MON_1548505939"/>
    <w:bookmarkStart w:id="1236" w:name="_MON_1548506041"/>
    <w:bookmarkStart w:id="1237" w:name="_MON_1548506046"/>
    <w:bookmarkStart w:id="1238" w:name="_MON_1548506052"/>
    <w:bookmarkStart w:id="1239" w:name="_MON_1548506055"/>
    <w:bookmarkStart w:id="1240" w:name="_MON_1548506061"/>
    <w:bookmarkStart w:id="1241" w:name="_MON_1548756101"/>
    <w:bookmarkStart w:id="1242" w:name="_MON_1548761068"/>
    <w:bookmarkStart w:id="1243" w:name="_MON_1548761172"/>
    <w:bookmarkStart w:id="1244" w:name="_MON_1549095380"/>
    <w:bookmarkStart w:id="1245" w:name="_MON_1549102220"/>
    <w:bookmarkStart w:id="1246" w:name="_MON_1549105721"/>
    <w:bookmarkStart w:id="1247" w:name="_MON_1549563626"/>
    <w:bookmarkStart w:id="1248" w:name="_MON_1549617788"/>
    <w:bookmarkStart w:id="1249" w:name="_MON_1549628879"/>
    <w:bookmarkStart w:id="1250" w:name="_MON_1549629040"/>
    <w:bookmarkStart w:id="1251" w:name="_MON_1549629110"/>
    <w:bookmarkStart w:id="1252" w:name="_MON_1549629135"/>
    <w:bookmarkStart w:id="1253" w:name="_MON_1549629156"/>
    <w:bookmarkStart w:id="1254" w:name="_MON_1549629190"/>
    <w:bookmarkStart w:id="1255" w:name="_MON_1549629267"/>
    <w:bookmarkStart w:id="1256" w:name="_MON_1549629561"/>
    <w:bookmarkStart w:id="1257" w:name="_MON_1549629578"/>
    <w:bookmarkStart w:id="1258" w:name="_MON_1549629591"/>
    <w:bookmarkStart w:id="1259" w:name="_MON_1549629606"/>
    <w:bookmarkStart w:id="1260" w:name="_MON_1549629624"/>
    <w:bookmarkStart w:id="1261" w:name="_MON_1549629900"/>
    <w:bookmarkStart w:id="1262" w:name="_MON_1549630320"/>
    <w:bookmarkStart w:id="1263" w:name="_MON_1549631823"/>
    <w:bookmarkStart w:id="1264" w:name="_MON_1549646226"/>
    <w:bookmarkStart w:id="1265" w:name="_MON_1549646706"/>
    <w:bookmarkStart w:id="1266" w:name="_MON_1549916862"/>
    <w:bookmarkStart w:id="1267" w:name="_MON_1580312280"/>
    <w:bookmarkStart w:id="1268" w:name="_MON_1580312290"/>
    <w:bookmarkStart w:id="1269" w:name="_MON_1580312295"/>
    <w:bookmarkStart w:id="1270" w:name="_MON_1580312855"/>
    <w:bookmarkStart w:id="1271" w:name="_MON_1580840306"/>
    <w:bookmarkStart w:id="1272" w:name="_MON_1580976216"/>
    <w:bookmarkStart w:id="1273" w:name="_MON_1581004296"/>
    <w:bookmarkStart w:id="1274" w:name="_MON_1581004726"/>
    <w:bookmarkStart w:id="1275" w:name="_MON_1581011226"/>
    <w:bookmarkStart w:id="1276" w:name="_MON_1581173202"/>
    <w:bookmarkStart w:id="1277" w:name="_MON_1581173239"/>
    <w:bookmarkStart w:id="1278" w:name="_MON_1581173251"/>
    <w:bookmarkStart w:id="1279" w:name="_MON_1581173270"/>
    <w:bookmarkStart w:id="1280" w:name="_MON_1581173278"/>
    <w:bookmarkStart w:id="1281" w:name="_MON_1581173291"/>
    <w:bookmarkStart w:id="1282" w:name="_MON_1581173295"/>
    <w:bookmarkStart w:id="1283" w:name="_MON_1581173300"/>
    <w:bookmarkStart w:id="1284" w:name="_MON_1581173310"/>
    <w:bookmarkStart w:id="1285" w:name="_MON_1581173315"/>
    <w:bookmarkStart w:id="1286" w:name="_MON_1581173326"/>
    <w:bookmarkStart w:id="1287" w:name="_MON_1581173333"/>
    <w:bookmarkStart w:id="1288" w:name="_MON_1581173392"/>
    <w:bookmarkStart w:id="1289" w:name="_MON_1581173491"/>
    <w:bookmarkStart w:id="1290" w:name="_MON_1581173497"/>
    <w:bookmarkStart w:id="1291" w:name="_MON_1581173510"/>
    <w:bookmarkStart w:id="1292" w:name="_MON_1581173532"/>
    <w:bookmarkStart w:id="1293" w:name="_MON_1581173565"/>
    <w:bookmarkStart w:id="1294" w:name="_MON_1581173577"/>
    <w:bookmarkStart w:id="1295" w:name="_MON_1581173594"/>
    <w:bookmarkStart w:id="1296" w:name="_MON_1581173653"/>
    <w:bookmarkStart w:id="1297" w:name="_MON_1581173826"/>
    <w:bookmarkStart w:id="1298" w:name="_MON_1581173831"/>
    <w:bookmarkStart w:id="1299" w:name="_MON_1581173975"/>
    <w:bookmarkStart w:id="1300" w:name="_MON_1581173991"/>
    <w:bookmarkStart w:id="1301" w:name="_MON_1581173994"/>
    <w:bookmarkStart w:id="1302" w:name="_MON_1581174098"/>
    <w:bookmarkStart w:id="1303" w:name="_MON_1581174111"/>
    <w:bookmarkStart w:id="1304" w:name="_MON_1581174120"/>
    <w:bookmarkStart w:id="1305" w:name="_MON_1581174126"/>
    <w:bookmarkStart w:id="1306" w:name="_MON_1581174131"/>
    <w:bookmarkStart w:id="1307" w:name="_MON_1581174143"/>
    <w:bookmarkStart w:id="1308" w:name="_MON_1581174148"/>
    <w:bookmarkStart w:id="1309" w:name="_MON_1581174156"/>
    <w:bookmarkStart w:id="1310" w:name="_MON_1581174161"/>
    <w:bookmarkStart w:id="1311" w:name="_MON_1637128933"/>
    <w:bookmarkStart w:id="1312" w:name="_MON_1205170833"/>
    <w:bookmarkStart w:id="1313" w:name="_MON_1205170884"/>
    <w:bookmarkStart w:id="1314" w:name="_MON_1205171073"/>
    <w:bookmarkStart w:id="1315" w:name="_MON_1205171190"/>
    <w:bookmarkStart w:id="1316" w:name="_MON_1205171322"/>
    <w:bookmarkStart w:id="1317" w:name="_MON_1205171384"/>
    <w:bookmarkStart w:id="1318" w:name="_MON_1205171392"/>
    <w:bookmarkStart w:id="1319" w:name="_MON_1205249084"/>
    <w:bookmarkStart w:id="1320" w:name="_MON_1205251577"/>
    <w:bookmarkStart w:id="1321" w:name="_MON_1205251831"/>
    <w:bookmarkStart w:id="1322" w:name="_MON_1205251899"/>
    <w:bookmarkStart w:id="1323" w:name="_MON_1205252034"/>
    <w:bookmarkStart w:id="1324" w:name="_MON_1205252424"/>
    <w:bookmarkStart w:id="1325" w:name="_MON_1205253279"/>
    <w:bookmarkStart w:id="1326" w:name="_MON_1205253301"/>
    <w:bookmarkStart w:id="1327" w:name="_MON_1206635225"/>
    <w:bookmarkStart w:id="1328" w:name="_MON_1206635241"/>
    <w:bookmarkStart w:id="1329" w:name="_MON_1207422074"/>
    <w:bookmarkStart w:id="1330" w:name="_MON_1207483009"/>
    <w:bookmarkStart w:id="1331" w:name="_MON_1236759896"/>
    <w:bookmarkStart w:id="1332" w:name="_MON_1236759911"/>
    <w:bookmarkStart w:id="1333" w:name="_MON_1236760667"/>
    <w:bookmarkStart w:id="1334" w:name="_MON_1236760976"/>
    <w:bookmarkStart w:id="1335" w:name="_MON_1236760991"/>
    <w:bookmarkStart w:id="1336" w:name="_MON_1236761022"/>
    <w:bookmarkStart w:id="1337" w:name="_MON_1236884011"/>
    <w:bookmarkStart w:id="1338" w:name="_MON_1236884617"/>
    <w:bookmarkStart w:id="1339" w:name="_MON_1236885044"/>
    <w:bookmarkStart w:id="1340" w:name="_MON_1236928842"/>
    <w:bookmarkStart w:id="1341" w:name="_MON_1237701856"/>
    <w:bookmarkStart w:id="1342" w:name="_MON_1237727007"/>
    <w:bookmarkStart w:id="1343" w:name="_MON_1237727045"/>
    <w:bookmarkStart w:id="1344" w:name="_MON_1237727186"/>
    <w:bookmarkStart w:id="1345" w:name="_MON_1237727195"/>
    <w:bookmarkStart w:id="1346" w:name="_MON_1244014152"/>
    <w:bookmarkStart w:id="1347" w:name="_MON_1267809569"/>
    <w:bookmarkStart w:id="1348" w:name="_MON_1267966203"/>
    <w:bookmarkStart w:id="1349" w:name="_MON_1268384267"/>
    <w:bookmarkStart w:id="1350" w:name="_MON_1268384353"/>
    <w:bookmarkStart w:id="1351" w:name="_MON_1268384431"/>
    <w:bookmarkStart w:id="1352" w:name="_MON_1268384566"/>
    <w:bookmarkStart w:id="1353" w:name="_MON_1268384572"/>
    <w:bookmarkStart w:id="1354" w:name="_MON_1268384582"/>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Start w:id="1355" w:name="_MON_1268385380"/>
    <w:bookmarkEnd w:id="1355"/>
    <w:p w:rsidR="00D1517A" w:rsidRDefault="00263F3B" w:rsidP="00CF7D31">
      <w:pPr>
        <w:suppressAutoHyphens/>
        <w:spacing w:before="120" w:line="240" w:lineRule="auto"/>
        <w:ind w:left="360" w:right="0" w:firstLine="65"/>
        <w:jc w:val="left"/>
        <w:rPr>
          <w:rFonts w:ascii="Angsana New" w:hAnsi="Angsana New"/>
          <w:color w:val="000000"/>
          <w:lang w:eastAsia="th-TH"/>
        </w:rPr>
      </w:pPr>
      <w:r w:rsidRPr="00200E4D">
        <w:rPr>
          <w:rFonts w:ascii="Angsana New" w:hAnsi="Angsana New"/>
          <w:color w:val="000000"/>
          <w:cs/>
          <w:lang w:eastAsia="th-TH"/>
        </w:rPr>
        <w:object w:dxaOrig="18630" w:dyaOrig="10365">
          <v:shape id="_x0000_i1038" type="#_x0000_t75" style="width:727.5pt;height:399pt" o:ole="">
            <v:imagedata r:id="rId40" o:title=""/>
            <o:lock v:ext="edit" aspectratio="f"/>
          </v:shape>
          <o:OLEObject Type="Embed" ProgID="Excel.Sheet.8" ShapeID="_x0000_i1038" DrawAspect="Content" ObjectID="_1675158976" r:id="rId41"/>
        </w:object>
      </w:r>
    </w:p>
    <w:bookmarkStart w:id="1356" w:name="_MON_1673551444"/>
    <w:bookmarkEnd w:id="1356"/>
    <w:p w:rsidR="00D1517A" w:rsidRDefault="00F45AB1" w:rsidP="00DE4818">
      <w:pPr>
        <w:suppressAutoHyphens/>
        <w:spacing w:before="120" w:line="240" w:lineRule="auto"/>
        <w:ind w:left="360" w:right="-91" w:firstLine="65"/>
        <w:jc w:val="left"/>
        <w:rPr>
          <w:rFonts w:ascii="Angsana New" w:hAnsi="Angsana New"/>
          <w:color w:val="000000"/>
          <w:lang w:eastAsia="th-TH"/>
        </w:rPr>
      </w:pPr>
      <w:r w:rsidRPr="00200E4D">
        <w:rPr>
          <w:rFonts w:ascii="Angsana New" w:hAnsi="Angsana New"/>
          <w:color w:val="000000"/>
          <w:cs/>
          <w:lang w:eastAsia="th-TH"/>
        </w:rPr>
        <w:object w:dxaOrig="18405" w:dyaOrig="10365">
          <v:shape id="_x0000_i1039" type="#_x0000_t75" style="width:726.75pt;height:446.25pt" o:ole="">
            <v:imagedata r:id="rId42" o:title=""/>
            <o:lock v:ext="edit" aspectratio="f"/>
          </v:shape>
          <o:OLEObject Type="Embed" ProgID="Excel.Sheet.8" ShapeID="_x0000_i1039" DrawAspect="Content" ObjectID="_1675158977" r:id="rId43"/>
        </w:object>
      </w:r>
    </w:p>
    <w:p w:rsidR="00D1517A" w:rsidRDefault="00D1517A" w:rsidP="00CF7D31">
      <w:pPr>
        <w:suppressAutoHyphens/>
        <w:spacing w:before="120" w:line="240" w:lineRule="auto"/>
        <w:ind w:left="360" w:right="0" w:firstLine="65"/>
        <w:jc w:val="left"/>
        <w:rPr>
          <w:rFonts w:ascii="Angsana New" w:hAnsi="Angsana New"/>
          <w:color w:val="000000"/>
          <w:lang w:eastAsia="th-TH"/>
        </w:rPr>
      </w:pPr>
    </w:p>
    <w:bookmarkStart w:id="1357" w:name="_MON_1548756329"/>
    <w:bookmarkStart w:id="1358" w:name="_MON_1549095429"/>
    <w:bookmarkStart w:id="1359" w:name="_MON_1549105949"/>
    <w:bookmarkStart w:id="1360" w:name="_MON_1549617829"/>
    <w:bookmarkStart w:id="1361" w:name="_MON_1549629174"/>
    <w:bookmarkStart w:id="1362" w:name="_MON_1549629507"/>
    <w:bookmarkStart w:id="1363" w:name="_MON_1549630426"/>
    <w:bookmarkStart w:id="1364" w:name="_MON_1549631894"/>
    <w:bookmarkStart w:id="1365" w:name="_MON_1549645769"/>
    <w:bookmarkStart w:id="1366" w:name="_MON_1549645871"/>
    <w:bookmarkStart w:id="1367" w:name="_MON_1549645926"/>
    <w:bookmarkStart w:id="1368" w:name="_MON_1549646204"/>
    <w:bookmarkStart w:id="1369" w:name="_MON_1549646319"/>
    <w:bookmarkStart w:id="1370" w:name="_MON_1549646691"/>
    <w:bookmarkStart w:id="1371" w:name="_MON_1549646729"/>
    <w:bookmarkStart w:id="1372" w:name="_MON_1549695286"/>
    <w:bookmarkStart w:id="1373" w:name="_MON_1580312673"/>
    <w:bookmarkStart w:id="1374" w:name="_MON_1580396591"/>
    <w:bookmarkStart w:id="1375" w:name="_MON_1580585974"/>
    <w:bookmarkStart w:id="1376" w:name="_MON_1580586015"/>
    <w:bookmarkStart w:id="1377" w:name="_MON_1580586020"/>
    <w:bookmarkStart w:id="1378" w:name="_MON_1580586343"/>
    <w:bookmarkStart w:id="1379" w:name="_MON_1580840500"/>
    <w:bookmarkStart w:id="1380" w:name="_MON_1580976276"/>
    <w:bookmarkStart w:id="1381" w:name="_MON_1581011518"/>
    <w:bookmarkStart w:id="1382" w:name="_MON_1581011547"/>
    <w:bookmarkStart w:id="1383" w:name="_MON_1581011555"/>
    <w:bookmarkStart w:id="1384" w:name="_MON_1581011558"/>
    <w:bookmarkStart w:id="1385" w:name="_MON_1581011637"/>
    <w:bookmarkStart w:id="1386" w:name="_MON_1581015419"/>
    <w:bookmarkStart w:id="1387" w:name="_MON_1581173401"/>
    <w:bookmarkStart w:id="1388" w:name="_MON_1581173417"/>
    <w:bookmarkStart w:id="1389" w:name="_MON_1581173957"/>
    <w:bookmarkStart w:id="1390" w:name="_MON_1581174189"/>
    <w:bookmarkStart w:id="1391" w:name="_MON_1581174234"/>
    <w:bookmarkStart w:id="1392" w:name="_MON_1581174289"/>
    <w:bookmarkStart w:id="1393" w:name="_MON_1581174312"/>
    <w:bookmarkStart w:id="1394" w:name="_MON_1581174623"/>
    <w:bookmarkStart w:id="1395" w:name="_MON_1581174675"/>
    <w:bookmarkStart w:id="1396" w:name="_MON_1637130526"/>
    <w:bookmarkStart w:id="1397" w:name="_MON_1497270353"/>
    <w:bookmarkStart w:id="1398" w:name="_MON_1497270357"/>
    <w:bookmarkStart w:id="1399" w:name="_MON_1497270368"/>
    <w:bookmarkStart w:id="1400" w:name="_MON_1497270379"/>
    <w:bookmarkStart w:id="1401" w:name="_MON_1497270445"/>
    <w:bookmarkStart w:id="1402" w:name="_MON_1497270472"/>
    <w:bookmarkStart w:id="1403" w:name="_MON_1497270485"/>
    <w:bookmarkStart w:id="1404" w:name="_MON_1503736012"/>
    <w:bookmarkStart w:id="1405" w:name="_MON_1503736143"/>
    <w:bookmarkStart w:id="1406" w:name="_MON_1503743400"/>
    <w:bookmarkStart w:id="1407" w:name="_MON_1503845627"/>
    <w:bookmarkStart w:id="1408" w:name="_MON_1506347505"/>
    <w:bookmarkStart w:id="1409" w:name="_MON_1506347966"/>
    <w:bookmarkStart w:id="1410" w:name="_MON_1520253367"/>
    <w:bookmarkStart w:id="1411" w:name="_MON_1520254521"/>
    <w:bookmarkStart w:id="1412" w:name="_MON_1520254606"/>
    <w:bookmarkStart w:id="1413" w:name="_MON_1520254637"/>
    <w:bookmarkStart w:id="1414" w:name="_MON_1520286189"/>
    <w:bookmarkStart w:id="1415" w:name="_MON_1520431260"/>
    <w:bookmarkStart w:id="1416" w:name="_MON_1520511549"/>
    <w:bookmarkStart w:id="1417" w:name="_MON_1520511564"/>
    <w:bookmarkStart w:id="1418" w:name="_MON_1520601365"/>
    <w:bookmarkStart w:id="1419" w:name="_MON_1520608525"/>
    <w:bookmarkStart w:id="1420" w:name="_MON_1520608573"/>
    <w:bookmarkStart w:id="1421" w:name="_MON_1520608652"/>
    <w:bookmarkStart w:id="1422" w:name="_MON_1520608658"/>
    <w:bookmarkStart w:id="1423" w:name="_MON_1520608670"/>
    <w:bookmarkStart w:id="1424" w:name="_MON_1520608710"/>
    <w:bookmarkStart w:id="1425" w:name="_MON_1520707315"/>
    <w:bookmarkStart w:id="1426" w:name="_MON_1520707372"/>
    <w:bookmarkStart w:id="1427" w:name="_MON_1520707397"/>
    <w:bookmarkStart w:id="1428" w:name="_MON_1520707428"/>
    <w:bookmarkStart w:id="1429" w:name="_MON_1520707448"/>
    <w:bookmarkStart w:id="1430" w:name="_MON_1520707464"/>
    <w:bookmarkStart w:id="1431" w:name="_MON_1520707587"/>
    <w:bookmarkStart w:id="1432" w:name="_MON_1520891652"/>
    <w:bookmarkStart w:id="1433" w:name="_MON_1520891779"/>
    <w:bookmarkStart w:id="1434" w:name="_MON_1521297650"/>
    <w:bookmarkStart w:id="1435" w:name="_MON_1548092433"/>
    <w:bookmarkStart w:id="1436" w:name="_MON_1548145082"/>
    <w:bookmarkStart w:id="1437" w:name="_MON_1548145347"/>
    <w:bookmarkStart w:id="1438" w:name="_MON_1548145354"/>
    <w:bookmarkStart w:id="1439" w:name="_MON_1548161973"/>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Start w:id="1440" w:name="_MON_1548522035"/>
    <w:bookmarkEnd w:id="1440"/>
    <w:p w:rsidR="00D1517A" w:rsidRDefault="00263F3B" w:rsidP="00263F3B">
      <w:pPr>
        <w:tabs>
          <w:tab w:val="left" w:pos="10890"/>
        </w:tabs>
        <w:suppressAutoHyphens/>
        <w:spacing w:before="120" w:line="240" w:lineRule="auto"/>
        <w:ind w:left="360" w:right="0" w:firstLine="65"/>
        <w:jc w:val="left"/>
        <w:rPr>
          <w:rFonts w:ascii="Angsana New" w:hAnsi="Angsana New"/>
          <w:color w:val="000000"/>
          <w:lang w:eastAsia="th-TH"/>
        </w:rPr>
      </w:pPr>
      <w:r w:rsidRPr="00200E4D">
        <w:rPr>
          <w:rFonts w:ascii="Angsana New" w:hAnsi="Angsana New"/>
          <w:color w:val="000000"/>
          <w:cs/>
          <w:lang w:eastAsia="th-TH"/>
        </w:rPr>
        <w:object w:dxaOrig="15915" w:dyaOrig="8910">
          <v:shape id="_x0000_i1040" type="#_x0000_t75" style="width:724.5pt;height:6in" o:ole="">
            <v:imagedata r:id="rId44" o:title=""/>
            <o:lock v:ext="edit" aspectratio="f"/>
          </v:shape>
          <o:OLEObject Type="Embed" ProgID="Excel.Sheet.8" ShapeID="_x0000_i1040" DrawAspect="Content" ObjectID="_1675158978" r:id="rId45"/>
        </w:object>
      </w:r>
    </w:p>
    <w:bookmarkStart w:id="1441" w:name="_MON_1673551728"/>
    <w:bookmarkEnd w:id="1441"/>
    <w:p w:rsidR="00D1517A" w:rsidRPr="006C703D" w:rsidRDefault="00B43F9B" w:rsidP="00CF7D31">
      <w:pPr>
        <w:suppressAutoHyphens/>
        <w:spacing w:before="120" w:line="240" w:lineRule="auto"/>
        <w:ind w:left="360" w:right="0" w:firstLine="65"/>
        <w:jc w:val="left"/>
        <w:rPr>
          <w:rFonts w:ascii="Angsana New" w:hAnsi="Angsana New"/>
        </w:rPr>
        <w:sectPr w:rsidR="00D1517A" w:rsidRPr="006C703D" w:rsidSect="0032686B">
          <w:footerReference w:type="default" r:id="rId46"/>
          <w:pgSz w:w="16838" w:h="11906" w:orient="landscape" w:code="9"/>
          <w:pgMar w:top="1276" w:right="822" w:bottom="707" w:left="1077" w:header="0" w:footer="561" w:gutter="0"/>
          <w:cols w:space="720"/>
          <w:docGrid w:linePitch="381"/>
        </w:sectPr>
      </w:pPr>
      <w:r w:rsidRPr="006C703D">
        <w:rPr>
          <w:rFonts w:ascii="Angsana New" w:hAnsi="Angsana New"/>
          <w:color w:val="000000"/>
          <w:cs/>
          <w:lang w:eastAsia="th-TH"/>
        </w:rPr>
        <w:object w:dxaOrig="16275" w:dyaOrig="8910">
          <v:shape id="_x0000_i1041" type="#_x0000_t75" style="width:727.5pt;height:396.75pt" o:ole="">
            <v:imagedata r:id="rId47" o:title=""/>
            <o:lock v:ext="edit" aspectratio="f"/>
          </v:shape>
          <o:OLEObject Type="Embed" ProgID="Excel.Sheet.8" ShapeID="_x0000_i1041" DrawAspect="Content" ObjectID="_1675158979" r:id="rId48"/>
        </w:object>
      </w:r>
      <w:r w:rsidR="00CF7D31" w:rsidRPr="006C703D">
        <w:rPr>
          <w:rFonts w:ascii="Angsana New" w:hAnsi="Angsana New"/>
        </w:rPr>
        <w:t xml:space="preserve"> </w:t>
      </w:r>
    </w:p>
    <w:p w:rsidR="008A60C2" w:rsidRPr="006C703D" w:rsidRDefault="008A60C2" w:rsidP="00A00428">
      <w:pPr>
        <w:suppressAutoHyphens/>
        <w:spacing w:line="240" w:lineRule="auto"/>
        <w:ind w:left="540" w:right="-2"/>
        <w:jc w:val="left"/>
        <w:rPr>
          <w:rFonts w:ascii="Angsana New" w:hAnsi="Angsana New"/>
        </w:rPr>
      </w:pPr>
      <w:r w:rsidRPr="006C703D">
        <w:rPr>
          <w:rFonts w:ascii="Angsana New" w:hAnsi="Angsana New"/>
        </w:rPr>
        <w:t xml:space="preserve">Depreciations in the statements of profit or loss for the </w:t>
      </w:r>
      <w:r w:rsidR="006A55E2" w:rsidRPr="006C703D">
        <w:rPr>
          <w:rFonts w:ascii="Angsana New" w:hAnsi="Angsana New"/>
        </w:rPr>
        <w:t xml:space="preserve">years </w:t>
      </w:r>
      <w:r w:rsidRPr="006C703D">
        <w:rPr>
          <w:rFonts w:ascii="Angsana New" w:hAnsi="Angsana New"/>
        </w:rPr>
        <w:t>e</w:t>
      </w:r>
      <w:r w:rsidR="0083337A" w:rsidRPr="006C703D">
        <w:rPr>
          <w:rFonts w:ascii="Angsana New" w:hAnsi="Angsana New"/>
        </w:rPr>
        <w:t xml:space="preserve">nded </w:t>
      </w:r>
      <w:r w:rsidR="006A55E2" w:rsidRPr="006C703D">
        <w:rPr>
          <w:rFonts w:ascii="Angsana New" w:hAnsi="Angsana New"/>
        </w:rPr>
        <w:t>Dec</w:t>
      </w:r>
      <w:r w:rsidR="00ED733C" w:rsidRPr="006C703D">
        <w:rPr>
          <w:rFonts w:ascii="Angsana New" w:hAnsi="Angsana New"/>
        </w:rPr>
        <w:t>ember</w:t>
      </w:r>
      <w:r w:rsidR="0083337A" w:rsidRPr="006C703D">
        <w:rPr>
          <w:rFonts w:ascii="Angsana New" w:hAnsi="Angsana New"/>
        </w:rPr>
        <w:t xml:space="preserve"> 3</w:t>
      </w:r>
      <w:r w:rsidR="006A55E2" w:rsidRPr="006C703D">
        <w:rPr>
          <w:rFonts w:ascii="Angsana New" w:hAnsi="Angsana New"/>
        </w:rPr>
        <w:t>1</w:t>
      </w:r>
      <w:r w:rsidRPr="006C703D">
        <w:rPr>
          <w:rFonts w:ascii="Angsana New" w:hAnsi="Angsana New"/>
        </w:rPr>
        <w:t>, 2020 and 2019 consisted of:</w:t>
      </w:r>
    </w:p>
    <w:bookmarkStart w:id="1442" w:name="_MON_1587336361"/>
    <w:bookmarkEnd w:id="1442"/>
    <w:bookmarkStart w:id="1443" w:name="_MON_1637129382"/>
    <w:bookmarkEnd w:id="1443"/>
    <w:p w:rsidR="006D60EE" w:rsidRDefault="006E0443" w:rsidP="00A00428">
      <w:pPr>
        <w:suppressAutoHyphens/>
        <w:spacing w:before="120" w:line="240" w:lineRule="auto"/>
        <w:ind w:left="540" w:right="23"/>
        <w:rPr>
          <w:rFonts w:ascii="Angsana New" w:hAnsi="Angsana New"/>
        </w:rPr>
      </w:pPr>
      <w:r w:rsidRPr="006C703D">
        <w:rPr>
          <w:rFonts w:ascii="Angsana New" w:hAnsi="Angsana New"/>
          <w:cs/>
        </w:rPr>
        <w:object w:dxaOrig="9660" w:dyaOrig="2640">
          <v:shape id="_x0000_i1042" type="#_x0000_t75" style="width:481.5pt;height:129.75pt" o:ole="">
            <v:imagedata r:id="rId49" o:title=""/>
            <o:lock v:ext="edit" aspectratio="f"/>
          </v:shape>
          <o:OLEObject Type="Embed" ProgID="Excel.Sheet.8" ShapeID="_x0000_i1042" DrawAspect="Content" ObjectID="_1675158980" r:id="rId50"/>
        </w:object>
      </w:r>
      <w:r w:rsidR="006D60EE" w:rsidRPr="006C703D">
        <w:rPr>
          <w:rFonts w:ascii="Angsana New" w:hAnsi="Angsana New"/>
        </w:rPr>
        <w:t>The gross carrying amounts of assets were fully depreciated but these items are still in active use by the Company and subs</w:t>
      </w:r>
      <w:r w:rsidR="00483AB9" w:rsidRPr="006C703D">
        <w:rPr>
          <w:rFonts w:ascii="Angsana New" w:hAnsi="Angsana New"/>
        </w:rPr>
        <w:t xml:space="preserve">idiaries as at </w:t>
      </w:r>
      <w:r w:rsidR="006A55E2" w:rsidRPr="006C703D">
        <w:rPr>
          <w:rFonts w:ascii="Angsana New" w:hAnsi="Angsana New"/>
        </w:rPr>
        <w:t>Dec</w:t>
      </w:r>
      <w:r w:rsidR="000E03DE" w:rsidRPr="006C703D">
        <w:rPr>
          <w:rFonts w:ascii="Angsana New" w:hAnsi="Angsana New"/>
        </w:rPr>
        <w:t>ember</w:t>
      </w:r>
      <w:r w:rsidR="0083337A" w:rsidRPr="006C703D">
        <w:rPr>
          <w:rFonts w:ascii="Angsana New" w:hAnsi="Angsana New"/>
        </w:rPr>
        <w:t xml:space="preserve"> 3</w:t>
      </w:r>
      <w:r w:rsidR="006A55E2" w:rsidRPr="006C703D">
        <w:rPr>
          <w:rFonts w:ascii="Angsana New" w:hAnsi="Angsana New"/>
        </w:rPr>
        <w:t>1</w:t>
      </w:r>
      <w:r w:rsidR="008A60C2" w:rsidRPr="006C703D">
        <w:rPr>
          <w:rFonts w:ascii="Angsana New" w:hAnsi="Angsana New"/>
        </w:rPr>
        <w:t>, 2020 and 2019</w:t>
      </w:r>
      <w:r w:rsidR="006D60EE" w:rsidRPr="006C703D">
        <w:rPr>
          <w:rFonts w:ascii="Angsana New" w:hAnsi="Angsana New"/>
        </w:rPr>
        <w:t>, in the consolidate financial statement totaling approximately Baht</w:t>
      </w:r>
      <w:r w:rsidR="006D60EE" w:rsidRPr="006C703D">
        <w:rPr>
          <w:rFonts w:ascii="Angsana New" w:hAnsi="Angsana New" w:hint="cs"/>
          <w:cs/>
        </w:rPr>
        <w:t xml:space="preserve"> </w:t>
      </w:r>
      <w:r w:rsidR="006C703D" w:rsidRPr="006C703D">
        <w:rPr>
          <w:rFonts w:ascii="Angsana New" w:hAnsi="Angsana New"/>
        </w:rPr>
        <w:t>319.38</w:t>
      </w:r>
      <w:r w:rsidR="00523984" w:rsidRPr="006C703D">
        <w:rPr>
          <w:rFonts w:ascii="Angsana New" w:hAnsi="Angsana New"/>
        </w:rPr>
        <w:t xml:space="preserve"> </w:t>
      </w:r>
      <w:r w:rsidR="006D60EE" w:rsidRPr="006C703D">
        <w:rPr>
          <w:rFonts w:ascii="Angsana New" w:hAnsi="Angsana New"/>
        </w:rPr>
        <w:t>million an</w:t>
      </w:r>
      <w:r w:rsidR="008A60C2" w:rsidRPr="006C703D">
        <w:rPr>
          <w:rFonts w:ascii="Angsana New" w:hAnsi="Angsana New"/>
        </w:rPr>
        <w:t>d Baht 147.08</w:t>
      </w:r>
      <w:r w:rsidR="006D60EE" w:rsidRPr="006C703D">
        <w:rPr>
          <w:rFonts w:ascii="Angsana New" w:hAnsi="Angsana New"/>
          <w:cs/>
        </w:rPr>
        <w:t xml:space="preserve"> </w:t>
      </w:r>
      <w:r w:rsidR="006D60EE" w:rsidRPr="006C703D">
        <w:rPr>
          <w:rFonts w:ascii="Angsana New" w:hAnsi="Angsana New"/>
        </w:rPr>
        <w:t>million, respectively, and in the separate financial statements totaling</w:t>
      </w:r>
      <w:r w:rsidR="006D60EE" w:rsidRPr="00166441">
        <w:rPr>
          <w:rFonts w:ascii="Angsana New" w:hAnsi="Angsana New"/>
        </w:rPr>
        <w:t xml:space="preserve"> </w:t>
      </w:r>
      <w:r w:rsidR="006D60EE" w:rsidRPr="006C703D">
        <w:rPr>
          <w:rFonts w:ascii="Angsana New" w:hAnsi="Angsana New"/>
        </w:rPr>
        <w:t xml:space="preserve">approximately Baht </w:t>
      </w:r>
      <w:r w:rsidR="006C703D" w:rsidRPr="006C703D">
        <w:rPr>
          <w:rFonts w:ascii="Angsana New" w:hAnsi="Angsana New"/>
        </w:rPr>
        <w:t>168.34</w:t>
      </w:r>
      <w:r w:rsidR="00523984" w:rsidRPr="006C703D">
        <w:rPr>
          <w:rFonts w:ascii="Angsana New" w:hAnsi="Angsana New"/>
        </w:rPr>
        <w:t xml:space="preserve"> </w:t>
      </w:r>
      <w:r w:rsidR="006D60EE" w:rsidRPr="006C703D">
        <w:rPr>
          <w:rFonts w:ascii="Angsana New" w:hAnsi="Angsana New"/>
        </w:rPr>
        <w:t xml:space="preserve">million and Baht </w:t>
      </w:r>
      <w:r w:rsidR="008A60C2" w:rsidRPr="006C703D">
        <w:rPr>
          <w:rFonts w:ascii="Angsana New" w:hAnsi="Angsana New"/>
        </w:rPr>
        <w:t>41.21</w:t>
      </w:r>
      <w:r w:rsidR="006D60EE" w:rsidRPr="006C703D">
        <w:rPr>
          <w:rFonts w:ascii="Angsana New" w:hAnsi="Angsana New"/>
        </w:rPr>
        <w:t xml:space="preserve"> million, respectively.</w:t>
      </w:r>
    </w:p>
    <w:p w:rsidR="00035C57" w:rsidRPr="00C05613" w:rsidRDefault="00035C57" w:rsidP="00035C57">
      <w:pPr>
        <w:tabs>
          <w:tab w:val="left" w:pos="426"/>
          <w:tab w:val="left" w:pos="851"/>
          <w:tab w:val="left" w:pos="1418"/>
          <w:tab w:val="left" w:pos="1985"/>
          <w:tab w:val="left" w:pos="2552"/>
        </w:tabs>
        <w:spacing w:before="60" w:line="380" w:lineRule="exact"/>
        <w:ind w:left="540" w:right="28"/>
        <w:jc w:val="thaiDistribute"/>
        <w:rPr>
          <w:rFonts w:ascii="Angsana New" w:eastAsia="Arial Unicode MS" w:hAnsi="Angsana New"/>
        </w:rPr>
      </w:pPr>
      <w:r w:rsidRPr="00166441">
        <w:rPr>
          <w:rFonts w:ascii="Angsana New" w:hAnsi="Angsana New"/>
        </w:rPr>
        <w:t xml:space="preserve">In 2018, the </w:t>
      </w:r>
      <w:r w:rsidRPr="00166441">
        <w:rPr>
          <w:rFonts w:ascii="Angsana New" w:eastAsia="Arial Unicode MS" w:hAnsi="Angsana New"/>
        </w:rPr>
        <w:t xml:space="preserve">subsidiary, </w:t>
      </w:r>
      <w:r w:rsidRPr="00166441">
        <w:rPr>
          <w:rFonts w:ascii="Angsana New" w:eastAsia="Arial Unicode MS" w:hAnsi="Angsana New" w:hint="cs"/>
        </w:rPr>
        <w:t>AI</w:t>
      </w:r>
      <w:r w:rsidRPr="00166441">
        <w:rPr>
          <w:rFonts w:ascii="Angsana New" w:eastAsia="Arial Unicode MS" w:hAnsi="Angsana New"/>
        </w:rPr>
        <w:t xml:space="preserve"> Ports and Terminals</w:t>
      </w:r>
      <w:r w:rsidRPr="00166441">
        <w:rPr>
          <w:rFonts w:ascii="Angsana New" w:eastAsia="Arial Unicode MS" w:hAnsi="Angsana New"/>
          <w:cs/>
        </w:rPr>
        <w:t xml:space="preserve"> </w:t>
      </w:r>
      <w:r w:rsidRPr="00166441">
        <w:rPr>
          <w:rFonts w:ascii="Angsana New" w:eastAsia="Arial Unicode MS" w:hAnsi="Angsana New"/>
        </w:rPr>
        <w:t>Co</w:t>
      </w:r>
      <w:r w:rsidRPr="00166441">
        <w:rPr>
          <w:rFonts w:ascii="Angsana New" w:eastAsia="Arial Unicode MS" w:hAnsi="Angsana New"/>
          <w:cs/>
        </w:rPr>
        <w:t>.</w:t>
      </w:r>
      <w:r w:rsidRPr="00166441">
        <w:rPr>
          <w:rFonts w:ascii="Angsana New" w:eastAsia="Arial Unicode MS" w:hAnsi="Angsana New"/>
        </w:rPr>
        <w:t>, Ltd,</w:t>
      </w:r>
      <w:r w:rsidRPr="00166441">
        <w:rPr>
          <w:rFonts w:ascii="Angsana New" w:eastAsia="Arial Unicode MS" w:hAnsi="Angsana New"/>
          <w:cs/>
        </w:rPr>
        <w:t xml:space="preserve"> </w:t>
      </w:r>
      <w:r w:rsidRPr="00166441">
        <w:rPr>
          <w:rFonts w:ascii="Angsana New" w:eastAsia="Arial Unicode MS" w:hAnsi="Angsana New"/>
        </w:rPr>
        <w:t>due to at present temporarily halted main business</w:t>
      </w:r>
      <w:r w:rsidRPr="00166441">
        <w:rPr>
          <w:rFonts w:ascii="Angsana New" w:eastAsia="Arial Unicode MS" w:hAnsi="Angsana New"/>
          <w:cs/>
        </w:rPr>
        <w:t xml:space="preserve">. </w:t>
      </w:r>
      <w:r w:rsidRPr="00166441">
        <w:rPr>
          <w:rFonts w:ascii="Angsana New" w:eastAsia="Arial Unicode MS" w:hAnsi="Angsana New"/>
        </w:rPr>
        <w:t xml:space="preserve">Management has assessed the appropriateness of the valuation of the property, plant and equipment of the subsidiary </w:t>
      </w:r>
      <w:r w:rsidRPr="00166441">
        <w:rPr>
          <w:rFonts w:ascii="Angsana New" w:hAnsi="Angsana New"/>
        </w:rPr>
        <w:t xml:space="preserve">in </w:t>
      </w:r>
      <w:proofErr w:type="gramStart"/>
      <w:r w:rsidRPr="00166441">
        <w:rPr>
          <w:rFonts w:ascii="Angsana New" w:hAnsi="Angsana New"/>
        </w:rPr>
        <w:t>the consolidate</w:t>
      </w:r>
      <w:proofErr w:type="gramEnd"/>
      <w:r w:rsidRPr="00166441">
        <w:rPr>
          <w:rFonts w:ascii="Angsana New" w:hAnsi="Angsana New"/>
        </w:rPr>
        <w:t xml:space="preserve"> financial statement </w:t>
      </w:r>
      <w:r w:rsidRPr="00166441">
        <w:rPr>
          <w:rFonts w:ascii="Angsana New" w:eastAsia="Arial Unicode MS" w:hAnsi="Angsana New"/>
        </w:rPr>
        <w:t>from temporarily halted</w:t>
      </w:r>
      <w:r w:rsidRPr="00166441">
        <w:rPr>
          <w:rFonts w:ascii="Angsana New" w:eastAsia="Arial Unicode MS" w:hAnsi="Angsana New"/>
          <w:cs/>
        </w:rPr>
        <w:t xml:space="preserve"> </w:t>
      </w:r>
      <w:r w:rsidRPr="00166441">
        <w:rPr>
          <w:rFonts w:ascii="Angsana New" w:eastAsia="Arial Unicode MS" w:hAnsi="Angsana New"/>
        </w:rPr>
        <w:t>by using the work of the independent appraiser that the Company uses to evaluate the fair value of underlying assets.</w:t>
      </w:r>
      <w:r w:rsidRPr="00080874">
        <w:t xml:space="preserve"> </w:t>
      </w:r>
      <w:r w:rsidRPr="00080874">
        <w:rPr>
          <w:rFonts w:ascii="Angsana New" w:eastAsia="Arial Unicode MS" w:hAnsi="Angsana New"/>
        </w:rPr>
        <w:t>And considered to set up the allowance for impairment amount of Baht 17.40 million, in the consolidated statements of financial position as at December 31, 2018.</w:t>
      </w:r>
      <w:r w:rsidRPr="00166441">
        <w:rPr>
          <w:rFonts w:ascii="Angsana New" w:eastAsia="Arial Unicode MS" w:hAnsi="Angsana New"/>
        </w:rPr>
        <w:t xml:space="preserve"> The property, plant and equipment appraisal above is the fair value measurement hierarchy in Level 2. The net book value of property, plant and equipment as at December 31, </w:t>
      </w:r>
      <w:r w:rsidRPr="00166441">
        <w:rPr>
          <w:rFonts w:ascii="Angsana New" w:hAnsi="Angsana New"/>
        </w:rPr>
        <w:t>2018</w:t>
      </w:r>
      <w:r w:rsidRPr="00166441">
        <w:rPr>
          <w:rFonts w:ascii="Angsana New" w:eastAsia="Arial Unicode MS" w:hAnsi="Angsana New"/>
        </w:rPr>
        <w:t>, amount of Baht 194.05 million</w:t>
      </w:r>
      <w:r w:rsidRPr="00166441">
        <w:rPr>
          <w:rFonts w:ascii="Angsana New" w:hAnsi="Angsana New"/>
        </w:rPr>
        <w:t>.</w:t>
      </w:r>
      <w:r w:rsidRPr="00166441">
        <w:rPr>
          <w:rFonts w:ascii="Angsana New" w:eastAsia="Arial Unicode MS" w:hAnsi="Angsana New"/>
        </w:rPr>
        <w:t xml:space="preserve"> </w:t>
      </w:r>
    </w:p>
    <w:p w:rsidR="00035C57" w:rsidRDefault="00035C57" w:rsidP="005E35D2">
      <w:pPr>
        <w:autoSpaceDE w:val="0"/>
        <w:autoSpaceDN w:val="0"/>
        <w:spacing w:before="120" w:line="240" w:lineRule="auto"/>
        <w:ind w:left="540" w:right="-16"/>
        <w:jc w:val="thaiDistribute"/>
        <w:rPr>
          <w:rFonts w:ascii="Angsana New" w:hAnsi="Angsana New"/>
        </w:rPr>
      </w:pPr>
      <w:r w:rsidRPr="00C05613">
        <w:rPr>
          <w:rFonts w:ascii="Angsana New" w:hAnsi="Angsana New"/>
        </w:rPr>
        <w:t xml:space="preserve">In the fourth quarter of year 2019, the </w:t>
      </w:r>
      <w:r w:rsidRPr="00020E97">
        <w:rPr>
          <w:rFonts w:ascii="Angsana New" w:hAnsi="Angsana New"/>
        </w:rPr>
        <w:t>subsidiary had begun to earn income from operations with the Company and had stopped in February 2020</w:t>
      </w:r>
      <w:r>
        <w:rPr>
          <w:rFonts w:ascii="Angsana New" w:hAnsi="Angsana New"/>
        </w:rPr>
        <w:t>.</w:t>
      </w:r>
      <w:r>
        <w:rPr>
          <w:rFonts w:ascii="Angsana New" w:hAnsi="Angsana New" w:hint="cs"/>
          <w:cs/>
        </w:rPr>
        <w:t xml:space="preserve"> </w:t>
      </w:r>
      <w:r w:rsidRPr="00020E97">
        <w:rPr>
          <w:rFonts w:ascii="Angsana New" w:hAnsi="Angsana New"/>
        </w:rPr>
        <w:t>The subsidiary recorded its depreciation in administrative expenses</w:t>
      </w:r>
      <w:r w:rsidRPr="00020E97">
        <w:t xml:space="preserve"> </w:t>
      </w:r>
      <w:r w:rsidRPr="00020E97">
        <w:rPr>
          <w:rFonts w:ascii="Angsana New" w:hAnsi="Angsana New"/>
        </w:rPr>
        <w:t>during temporarily halted main business operation.</w:t>
      </w:r>
    </w:p>
    <w:p w:rsidR="00035C57" w:rsidRDefault="00035C57" w:rsidP="005E35D2">
      <w:pPr>
        <w:autoSpaceDE w:val="0"/>
        <w:autoSpaceDN w:val="0"/>
        <w:spacing w:before="120" w:line="240" w:lineRule="auto"/>
        <w:ind w:left="540" w:right="-16"/>
        <w:rPr>
          <w:rFonts w:ascii="Angsana New" w:hAnsi="Angsana New"/>
        </w:rPr>
      </w:pPr>
      <w:r w:rsidRPr="00080874">
        <w:rPr>
          <w:rFonts w:ascii="Angsana New" w:hAnsi="Angsana New"/>
        </w:rPr>
        <w:t xml:space="preserve">In the fourth quarter of </w:t>
      </w:r>
      <w:r>
        <w:rPr>
          <w:rFonts w:ascii="Angsana New" w:hAnsi="Angsana New"/>
        </w:rPr>
        <w:t xml:space="preserve">year </w:t>
      </w:r>
      <w:r w:rsidRPr="00080874">
        <w:rPr>
          <w:rFonts w:ascii="Angsana New" w:hAnsi="Angsana New"/>
          <w:cs/>
        </w:rPr>
        <w:t>2020</w:t>
      </w:r>
      <w:r w:rsidRPr="00080874">
        <w:rPr>
          <w:rFonts w:ascii="Angsana New" w:hAnsi="Angsana New"/>
        </w:rPr>
        <w:t xml:space="preserve">, the management </w:t>
      </w:r>
      <w:r>
        <w:rPr>
          <w:rFonts w:ascii="Angsana New" w:hAnsi="Angsana New"/>
        </w:rPr>
        <w:t xml:space="preserve">of </w:t>
      </w:r>
      <w:r w:rsidRPr="00020E97">
        <w:rPr>
          <w:rFonts w:ascii="Angsana New" w:hAnsi="Angsana New"/>
        </w:rPr>
        <w:t>Company</w:t>
      </w:r>
      <w:r>
        <w:rPr>
          <w:rFonts w:ascii="Angsana New" w:hAnsi="Angsana New"/>
        </w:rPr>
        <w:t xml:space="preserve"> </w:t>
      </w:r>
      <w:r w:rsidR="00C46C2B">
        <w:rPr>
          <w:rFonts w:ascii="Angsana New" w:hAnsi="Angsana New"/>
        </w:rPr>
        <w:t>reviewed</w:t>
      </w:r>
      <w:r w:rsidRPr="00080874">
        <w:rPr>
          <w:rFonts w:ascii="Angsana New" w:hAnsi="Angsana New"/>
        </w:rPr>
        <w:t xml:space="preserve"> the impairment by revaluing the fair value of property</w:t>
      </w:r>
      <w:r>
        <w:rPr>
          <w:rFonts w:ascii="Angsana New" w:hAnsi="Angsana New"/>
        </w:rPr>
        <w:t>,</w:t>
      </w:r>
      <w:r w:rsidRPr="00080874">
        <w:rPr>
          <w:rFonts w:ascii="Angsana New" w:hAnsi="Angsana New"/>
        </w:rPr>
        <w:t xml:space="preserve"> plant and equipment </w:t>
      </w:r>
      <w:r>
        <w:rPr>
          <w:rFonts w:ascii="Angsana New" w:hAnsi="Angsana New"/>
        </w:rPr>
        <w:t>of t</w:t>
      </w:r>
      <w:r w:rsidRPr="00080874">
        <w:rPr>
          <w:rFonts w:ascii="Angsana New" w:hAnsi="Angsana New"/>
        </w:rPr>
        <w:t xml:space="preserve">he </w:t>
      </w:r>
      <w:r>
        <w:rPr>
          <w:rFonts w:ascii="Angsana New" w:hAnsi="Angsana New"/>
        </w:rPr>
        <w:t xml:space="preserve">subsidiary it appears </w:t>
      </w:r>
      <w:r w:rsidRPr="00080874">
        <w:rPr>
          <w:rFonts w:ascii="Angsana New" w:hAnsi="Angsana New"/>
        </w:rPr>
        <w:t>that the n</w:t>
      </w:r>
      <w:r>
        <w:rPr>
          <w:rFonts w:ascii="Angsana New" w:hAnsi="Angsana New"/>
        </w:rPr>
        <w:t>ew fair value was not significant</w:t>
      </w:r>
      <w:r w:rsidRPr="00080874">
        <w:rPr>
          <w:rFonts w:ascii="Angsana New" w:hAnsi="Angsana New"/>
        </w:rPr>
        <w:t xml:space="preserve"> different.</w:t>
      </w:r>
    </w:p>
    <w:p w:rsidR="005F77AA" w:rsidRDefault="005F77AA" w:rsidP="005F77AA">
      <w:pPr>
        <w:spacing w:before="120"/>
        <w:ind w:left="540" w:right="28"/>
        <w:rPr>
          <w:rFonts w:ascii="Angsana New" w:hAnsi="Angsana New"/>
        </w:rPr>
      </w:pPr>
      <w:r w:rsidRPr="00C05613">
        <w:rPr>
          <w:rFonts w:ascii="Angsana New" w:hAnsi="Angsana New"/>
        </w:rPr>
        <w:t xml:space="preserve">In 2019, the </w:t>
      </w:r>
      <w:r w:rsidRPr="00C05613">
        <w:rPr>
          <w:rFonts w:ascii="Angsana New" w:eastAsia="Arial Unicode MS" w:hAnsi="Angsana New"/>
        </w:rPr>
        <w:t xml:space="preserve">subsidiary, </w:t>
      </w:r>
      <w:r w:rsidRPr="00C05613">
        <w:rPr>
          <w:rFonts w:ascii="Angsana New" w:eastAsia="Arial Unicode MS" w:hAnsi="Angsana New" w:hint="cs"/>
        </w:rPr>
        <w:t>AI</w:t>
      </w:r>
      <w:r w:rsidRPr="00C05613">
        <w:rPr>
          <w:rFonts w:ascii="Angsana New" w:eastAsia="Arial Unicode MS" w:hAnsi="Angsana New"/>
        </w:rPr>
        <w:t xml:space="preserve"> Logistics Co</w:t>
      </w:r>
      <w:r w:rsidRPr="00C05613">
        <w:rPr>
          <w:rFonts w:ascii="Angsana New" w:eastAsia="Arial Unicode MS" w:hAnsi="Angsana New"/>
          <w:cs/>
        </w:rPr>
        <w:t>.</w:t>
      </w:r>
      <w:r w:rsidRPr="00C05613">
        <w:rPr>
          <w:rFonts w:ascii="Angsana New" w:eastAsia="Arial Unicode MS" w:hAnsi="Angsana New"/>
        </w:rPr>
        <w:t>, Ltd,</w:t>
      </w:r>
      <w:r w:rsidRPr="00C05613">
        <w:rPr>
          <w:rFonts w:ascii="Angsana New" w:hAnsi="Angsana New"/>
        </w:rPr>
        <w:t xml:space="preserve"> has </w:t>
      </w:r>
      <w:r w:rsidRPr="00C05613">
        <w:rPr>
          <w:rFonts w:ascii="Angsana New" w:eastAsia="Arial Unicode MS" w:hAnsi="Angsana New"/>
        </w:rPr>
        <w:t>the net book value of vessel and improvement</w:t>
      </w:r>
      <w:r>
        <w:rPr>
          <w:rFonts w:ascii="Angsana New" w:hAnsi="Angsana New"/>
        </w:rPr>
        <w:t xml:space="preserve"> in </w:t>
      </w:r>
      <w:proofErr w:type="gramStart"/>
      <w:r>
        <w:rPr>
          <w:rFonts w:ascii="Angsana New" w:hAnsi="Angsana New"/>
        </w:rPr>
        <w:t xml:space="preserve">the </w:t>
      </w:r>
      <w:r w:rsidRPr="00C05613">
        <w:rPr>
          <w:rFonts w:ascii="Angsana New" w:hAnsi="Angsana New"/>
        </w:rPr>
        <w:t>consolidate</w:t>
      </w:r>
      <w:proofErr w:type="gramEnd"/>
      <w:r w:rsidRPr="00C05613">
        <w:rPr>
          <w:rFonts w:ascii="Angsana New" w:hAnsi="Angsana New"/>
        </w:rPr>
        <w:t xml:space="preserve"> financial statement more than market value. </w:t>
      </w:r>
      <w:r w:rsidRPr="00C05613">
        <w:rPr>
          <w:rFonts w:ascii="Angsana New" w:eastAsia="Arial Unicode MS" w:hAnsi="Angsana New"/>
        </w:rPr>
        <w:t>Management has assessed the appropriateness of the valuation of the vessel of the subsidiary</w:t>
      </w:r>
      <w:r w:rsidRPr="00C05613">
        <w:rPr>
          <w:rFonts w:ascii="Angsana New" w:hAnsi="Angsana New"/>
        </w:rPr>
        <w:t xml:space="preserve"> </w:t>
      </w:r>
      <w:r w:rsidRPr="00C05613">
        <w:rPr>
          <w:rFonts w:ascii="Angsana New" w:eastAsia="Arial Unicode MS" w:hAnsi="Angsana New"/>
        </w:rPr>
        <w:t>by using the work of the independent appraiser that the Company uses to evaluate the fair value of vessel. According to the appraisal report, the appraisal value amounted Baht 24.60 million.</w:t>
      </w:r>
      <w:r w:rsidRPr="00C05613">
        <w:rPr>
          <w:rFonts w:ascii="Angsana New" w:hAnsi="Angsana New"/>
        </w:rPr>
        <w:t xml:space="preserve"> </w:t>
      </w:r>
      <w:r w:rsidRPr="00C05613">
        <w:rPr>
          <w:rFonts w:ascii="Angsana New" w:eastAsia="Arial Unicode MS" w:hAnsi="Angsana New"/>
        </w:rPr>
        <w:t>The vessel appraisal above is the fair value measurement hierarchy in Level 2.</w:t>
      </w:r>
      <w:r w:rsidRPr="00C05613">
        <w:rPr>
          <w:rFonts w:ascii="Angsana New" w:hAnsi="Angsana New"/>
        </w:rPr>
        <w:t xml:space="preserve"> </w:t>
      </w:r>
      <w:r w:rsidRPr="00C05613">
        <w:rPr>
          <w:rFonts w:ascii="Angsana New" w:eastAsia="Arial Unicode MS" w:hAnsi="Angsana New"/>
        </w:rPr>
        <w:t xml:space="preserve">The net book value of vessel as at December 31, </w:t>
      </w:r>
      <w:r w:rsidRPr="00C05613">
        <w:rPr>
          <w:rFonts w:ascii="Angsana New" w:hAnsi="Angsana New"/>
        </w:rPr>
        <w:t>2019</w:t>
      </w:r>
      <w:r w:rsidRPr="00C05613">
        <w:rPr>
          <w:rFonts w:ascii="Angsana New" w:eastAsia="Arial Unicode MS" w:hAnsi="Angsana New"/>
        </w:rPr>
        <w:t>, amount of Baht 26.22 million</w:t>
      </w:r>
      <w:r w:rsidRPr="00C05613">
        <w:rPr>
          <w:rFonts w:ascii="Angsana New" w:hAnsi="Angsana New"/>
        </w:rPr>
        <w:t>.</w:t>
      </w:r>
      <w:r w:rsidRPr="00C05613">
        <w:rPr>
          <w:rFonts w:ascii="Angsana New" w:eastAsia="Arial Unicode MS" w:hAnsi="Angsana New"/>
        </w:rPr>
        <w:t xml:space="preserve"> There for, the company considered to set up the allowance for impairment amount of Baht 1</w:t>
      </w:r>
      <w:r w:rsidRPr="00C05613">
        <w:rPr>
          <w:rFonts w:ascii="Angsana New" w:eastAsia="Arial Unicode MS" w:hAnsi="Angsana New"/>
          <w:cs/>
        </w:rPr>
        <w:t>.</w:t>
      </w:r>
      <w:r w:rsidRPr="00C05613">
        <w:rPr>
          <w:rFonts w:ascii="Angsana New" w:eastAsia="Arial Unicode MS" w:hAnsi="Angsana New"/>
        </w:rPr>
        <w:t>62 million, in the consolidated</w:t>
      </w:r>
      <w:r w:rsidRPr="00C05613">
        <w:t xml:space="preserve"> </w:t>
      </w:r>
      <w:r w:rsidRPr="00C05613">
        <w:rPr>
          <w:rFonts w:ascii="Angsana New" w:eastAsia="Arial Unicode MS" w:hAnsi="Angsana New"/>
        </w:rPr>
        <w:t>financial statements of the year ended December 31, 2019.</w:t>
      </w:r>
    </w:p>
    <w:p w:rsidR="005F77AA" w:rsidRDefault="005F77AA" w:rsidP="005F77AA">
      <w:pPr>
        <w:spacing w:before="120"/>
        <w:ind w:left="540" w:right="28"/>
        <w:rPr>
          <w:rFonts w:ascii="Angsana New" w:hAnsi="Angsana New"/>
          <w:color w:val="000000"/>
        </w:rPr>
      </w:pPr>
      <w:r w:rsidRPr="00166441">
        <w:rPr>
          <w:rFonts w:ascii="Angsana New" w:hAnsi="Angsana New"/>
          <w:color w:val="000000"/>
        </w:rPr>
        <w:t xml:space="preserve">On May 18, 2020, AI Logistics Company Limited (“the subsidiary”) entered into the Contracts for sale of vessel and improvement with a local company for the amount of Baht 20 million. The subsidiary had received the payment and the ownership of assets had been transferred as at May 21, 2020. The net book value of vessel and improvement as at May 21, 2020 (net of impairment of Baht 1.62 million) is Baht 24.30 million, then the subsidiary recorded loss on disposal of the assets in amount of Baht </w:t>
      </w:r>
      <w:r>
        <w:rPr>
          <w:rFonts w:ascii="Angsana New" w:hAnsi="Angsana New"/>
          <w:color w:val="000000"/>
        </w:rPr>
        <w:t>4.30</w:t>
      </w:r>
      <w:r w:rsidRPr="00166441">
        <w:rPr>
          <w:rFonts w:ascii="Angsana New" w:hAnsi="Angsana New"/>
          <w:color w:val="000000"/>
        </w:rPr>
        <w:t xml:space="preserve"> million in the consolidated statements of profit or loss for the</w:t>
      </w:r>
      <w:r>
        <w:rPr>
          <w:rFonts w:ascii="Angsana New" w:hAnsi="Angsana New"/>
          <w:color w:val="000000"/>
        </w:rPr>
        <w:t xml:space="preserve"> year e</w:t>
      </w:r>
      <w:r w:rsidRPr="00166441">
        <w:rPr>
          <w:rFonts w:ascii="Angsana New" w:hAnsi="Angsana New"/>
          <w:color w:val="000000"/>
        </w:rPr>
        <w:t xml:space="preserve">nded </w:t>
      </w:r>
      <w:r>
        <w:rPr>
          <w:rFonts w:ascii="Angsana New" w:hAnsi="Angsana New"/>
          <w:color w:val="000000"/>
        </w:rPr>
        <w:t>Dec</w:t>
      </w:r>
      <w:r w:rsidRPr="00166441">
        <w:rPr>
          <w:rFonts w:ascii="Angsana New" w:hAnsi="Angsana New"/>
        </w:rPr>
        <w:t>ember</w:t>
      </w:r>
      <w:r w:rsidRPr="00166441">
        <w:rPr>
          <w:rFonts w:ascii="Angsana New" w:hAnsi="Angsana New"/>
          <w:color w:val="000000"/>
        </w:rPr>
        <w:t xml:space="preserve"> 3</w:t>
      </w:r>
      <w:r>
        <w:rPr>
          <w:rFonts w:ascii="Angsana New" w:hAnsi="Angsana New"/>
          <w:color w:val="000000"/>
        </w:rPr>
        <w:t>1</w:t>
      </w:r>
      <w:r w:rsidRPr="00166441">
        <w:rPr>
          <w:rFonts w:ascii="Angsana New" w:hAnsi="Angsana New"/>
          <w:color w:val="000000"/>
        </w:rPr>
        <w:t>, 2020.</w:t>
      </w:r>
      <w:r w:rsidRPr="00F86119">
        <w:rPr>
          <w:rFonts w:ascii="Angsana New" w:hAnsi="Angsana New"/>
          <w:color w:val="000000"/>
        </w:rPr>
        <w:t xml:space="preserve"> </w:t>
      </w:r>
    </w:p>
    <w:p w:rsidR="005E35D2" w:rsidRDefault="005E35D2" w:rsidP="005F77AA">
      <w:pPr>
        <w:spacing w:before="120"/>
        <w:ind w:left="540" w:right="28"/>
        <w:rPr>
          <w:rFonts w:ascii="Angsana New" w:hAnsi="Angsana New"/>
          <w:color w:val="000000"/>
        </w:rPr>
      </w:pPr>
    </w:p>
    <w:p w:rsidR="00DE2E7D" w:rsidRPr="003D207D" w:rsidRDefault="00DE2E7D" w:rsidP="005E35D2">
      <w:pPr>
        <w:numPr>
          <w:ilvl w:val="0"/>
          <w:numId w:val="1"/>
        </w:numPr>
        <w:tabs>
          <w:tab w:val="clear" w:pos="450"/>
        </w:tabs>
        <w:autoSpaceDE w:val="0"/>
        <w:autoSpaceDN w:val="0"/>
        <w:spacing w:line="240" w:lineRule="auto"/>
        <w:ind w:left="720" w:right="147"/>
        <w:jc w:val="left"/>
        <w:rPr>
          <w:rFonts w:ascii="Angsana New" w:hAnsi="Angsana New"/>
          <w:b/>
          <w:bCs/>
        </w:rPr>
      </w:pPr>
      <w:r w:rsidRPr="003D207D">
        <w:rPr>
          <w:rFonts w:ascii="Angsana New" w:hAnsi="Angsana New"/>
          <w:b/>
          <w:bCs/>
        </w:rPr>
        <w:t xml:space="preserve">INTANGIBLE ASSETS </w:t>
      </w:r>
      <w:r w:rsidR="007E0EFE" w:rsidRPr="003D207D">
        <w:rPr>
          <w:rFonts w:ascii="Angsana New" w:hAnsi="Angsana New"/>
          <w:b/>
          <w:bCs/>
        </w:rPr>
        <w:t>– NET</w:t>
      </w:r>
    </w:p>
    <w:p w:rsidR="00F501FA" w:rsidRDefault="00F501FA" w:rsidP="00DC4413">
      <w:pPr>
        <w:spacing w:before="120"/>
        <w:ind w:left="720" w:right="0"/>
        <w:jc w:val="left"/>
        <w:rPr>
          <w:rFonts w:ascii="Angsana New" w:hAnsi="Angsana New"/>
        </w:rPr>
      </w:pPr>
      <w:r w:rsidRPr="00675B33">
        <w:rPr>
          <w:rFonts w:ascii="Angsana New" w:hAnsi="Angsana New"/>
        </w:rPr>
        <w:t>Intang</w:t>
      </w:r>
      <w:r w:rsidR="0083337A">
        <w:rPr>
          <w:rFonts w:ascii="Angsana New" w:hAnsi="Angsana New"/>
        </w:rPr>
        <w:t>ible assets as at</w:t>
      </w:r>
      <w:r w:rsidR="00055E95">
        <w:rPr>
          <w:rFonts w:ascii="Angsana New" w:hAnsi="Angsana New"/>
        </w:rPr>
        <w:t xml:space="preserve"> Dec</w:t>
      </w:r>
      <w:r w:rsidR="00DA5A90">
        <w:rPr>
          <w:rFonts w:ascii="Angsana New" w:hAnsi="Angsana New"/>
        </w:rPr>
        <w:t>ember</w:t>
      </w:r>
      <w:r w:rsidR="0083337A">
        <w:rPr>
          <w:rFonts w:ascii="Angsana New" w:hAnsi="Angsana New"/>
        </w:rPr>
        <w:t xml:space="preserve"> 3</w:t>
      </w:r>
      <w:r w:rsidR="00055E95">
        <w:rPr>
          <w:rFonts w:ascii="Angsana New" w:hAnsi="Angsana New"/>
        </w:rPr>
        <w:t>1</w:t>
      </w:r>
      <w:r>
        <w:rPr>
          <w:rFonts w:ascii="Angsana New" w:hAnsi="Angsana New"/>
        </w:rPr>
        <w:t>, 2020 and 2019</w:t>
      </w:r>
      <w:r w:rsidRPr="00675B33">
        <w:rPr>
          <w:rFonts w:ascii="Angsana New" w:hAnsi="Angsana New"/>
        </w:rPr>
        <w:t xml:space="preserve"> consisted of:</w:t>
      </w:r>
    </w:p>
    <w:bookmarkStart w:id="1444" w:name="_MON_1618229212"/>
    <w:bookmarkEnd w:id="1444"/>
    <w:p w:rsidR="00055E95" w:rsidRDefault="00263F3B" w:rsidP="00FF2E19">
      <w:pPr>
        <w:spacing w:before="120"/>
        <w:ind w:left="720" w:right="0"/>
        <w:jc w:val="left"/>
        <w:rPr>
          <w:rFonts w:ascii="Angsana New" w:hAnsi="Angsana New"/>
        </w:rPr>
      </w:pPr>
      <w:r w:rsidRPr="00A552A6">
        <w:rPr>
          <w:rFonts w:ascii="Angsana New" w:hAnsi="Angsana New"/>
          <w:cs/>
        </w:rPr>
        <w:object w:dxaOrig="9435" w:dyaOrig="6945">
          <v:shape id="_x0000_i1043" type="#_x0000_t75" style="width:474.75pt;height:345.75pt" o:ole="">
            <v:imagedata r:id="rId51" o:title=""/>
            <o:lock v:ext="edit" aspectratio="f"/>
          </v:shape>
          <o:OLEObject Type="Embed" ProgID="Excel.Sheet.8" ShapeID="_x0000_i1043" DrawAspect="Content" ObjectID="_1675158981" r:id="rId52"/>
        </w:object>
      </w:r>
      <w:bookmarkStart w:id="1445" w:name="_MON_1491917068"/>
      <w:bookmarkStart w:id="1446" w:name="_MON_1491932232"/>
      <w:bookmarkStart w:id="1447" w:name="_MON_1491932255"/>
      <w:bookmarkStart w:id="1448" w:name="_MON_1497271007"/>
      <w:bookmarkStart w:id="1449" w:name="_MON_1497271031"/>
      <w:bookmarkStart w:id="1450" w:name="_MON_1497271081"/>
      <w:bookmarkStart w:id="1451" w:name="_MON_1503745900"/>
      <w:bookmarkStart w:id="1452" w:name="_MON_1503746007"/>
      <w:bookmarkStart w:id="1453" w:name="_MON_1503746054"/>
      <w:bookmarkStart w:id="1454" w:name="_MON_1503746096"/>
      <w:bookmarkStart w:id="1455" w:name="_MON_1503746204"/>
      <w:bookmarkStart w:id="1456" w:name="_MON_1503746355"/>
      <w:bookmarkStart w:id="1457" w:name="_MON_1503746597"/>
      <w:bookmarkStart w:id="1458" w:name="_MON_1503746847"/>
      <w:bookmarkStart w:id="1459" w:name="_MON_1503746942"/>
      <w:bookmarkStart w:id="1460" w:name="_MON_1503747071"/>
      <w:bookmarkStart w:id="1461" w:name="_MON_1506350055"/>
      <w:bookmarkStart w:id="1462" w:name="_MON_1506359162"/>
      <w:bookmarkStart w:id="1463" w:name="_MON_1506359175"/>
      <w:bookmarkStart w:id="1464" w:name="_MON_1506359221"/>
      <w:bookmarkStart w:id="1465" w:name="_MON_1520001361"/>
      <w:bookmarkStart w:id="1466" w:name="_MON_1520198592"/>
      <w:bookmarkStart w:id="1467" w:name="_MON_1520707899"/>
      <w:bookmarkStart w:id="1468" w:name="_MON_1520708048"/>
      <w:bookmarkStart w:id="1469" w:name="_MON_1520758122"/>
      <w:bookmarkStart w:id="1470" w:name="_MON_1520758130"/>
      <w:bookmarkStart w:id="1471" w:name="_MON_1520758145"/>
      <w:bookmarkStart w:id="1472" w:name="_MON_1520767793"/>
      <w:bookmarkStart w:id="1473" w:name="_MON_1520767869"/>
      <w:bookmarkStart w:id="1474" w:name="_MON_1521298917"/>
      <w:bookmarkStart w:id="1475" w:name="_MON_1521298921"/>
      <w:bookmarkStart w:id="1476" w:name="_MON_1548092808"/>
      <w:bookmarkStart w:id="1477" w:name="_MON_1548145656"/>
      <w:bookmarkStart w:id="1478" w:name="_MON_1548506273"/>
      <w:bookmarkStart w:id="1479" w:name="_MON_1548506299"/>
      <w:bookmarkStart w:id="1480" w:name="_MON_1548506303"/>
      <w:bookmarkStart w:id="1481" w:name="_MON_1548506324"/>
      <w:bookmarkStart w:id="1482" w:name="_MON_1548506329"/>
      <w:bookmarkStart w:id="1483" w:name="_MON_1548756553"/>
      <w:bookmarkStart w:id="1484" w:name="_MON_1549917477"/>
      <w:bookmarkStart w:id="1485" w:name="_MON_1580313025"/>
      <w:bookmarkStart w:id="1486" w:name="_MON_1475579915"/>
      <w:bookmarkStart w:id="1487" w:name="_MON_1475580237"/>
      <w:bookmarkStart w:id="1488" w:name="_MON_1475645820"/>
      <w:bookmarkStart w:id="1489" w:name="_MON_1475645839"/>
      <w:bookmarkStart w:id="1490" w:name="_MON_1475645866"/>
      <w:bookmarkStart w:id="1491" w:name="_MON_1475645954"/>
      <w:bookmarkStart w:id="1492" w:name="_MON_1475645963"/>
      <w:bookmarkStart w:id="1493" w:name="_MON_1475733221"/>
      <w:bookmarkStart w:id="1494" w:name="_MON_1475733229"/>
      <w:bookmarkStart w:id="1495" w:name="_MON_1477825073"/>
      <w:bookmarkStart w:id="1496" w:name="_MON_1477825112"/>
      <w:bookmarkStart w:id="1497" w:name="_MON_1477825154"/>
      <w:bookmarkStart w:id="1498" w:name="_MON_1477836628"/>
      <w:bookmarkStart w:id="1499" w:name="_MON_1477836650"/>
      <w:bookmarkStart w:id="1500" w:name="_MON_1477903449"/>
      <w:bookmarkStart w:id="1501" w:name="_MON_1485635599"/>
      <w:bookmarkStart w:id="1502" w:name="_MON_1485635930"/>
      <w:bookmarkStart w:id="1503" w:name="_MON_1485635955"/>
      <w:bookmarkStart w:id="1504" w:name="_MON_1485688614"/>
      <w:bookmarkStart w:id="1505" w:name="_MON_1485688662"/>
      <w:bookmarkStart w:id="1506" w:name="_MON_1485688939"/>
      <w:bookmarkStart w:id="1507" w:name="_MON_1485689020"/>
      <w:bookmarkStart w:id="1508" w:name="_MON_1485689140"/>
      <w:bookmarkStart w:id="1509" w:name="_MON_1485689155"/>
      <w:bookmarkStart w:id="1510" w:name="_MON_1485689167"/>
      <w:bookmarkStart w:id="1511" w:name="_MON_1485689239"/>
      <w:bookmarkStart w:id="1512" w:name="_MON_1485689292"/>
      <w:bookmarkStart w:id="1513" w:name="_MON_1485762022"/>
      <w:bookmarkStart w:id="1514" w:name="_MON_1485762029"/>
      <w:bookmarkStart w:id="1515" w:name="_MON_1485762047"/>
      <w:bookmarkStart w:id="1516" w:name="_MON_1485762063"/>
      <w:bookmarkStart w:id="1517" w:name="_MON_1490648221"/>
      <w:bookmarkStart w:id="1518" w:name="_MON_1490648482"/>
      <w:bookmarkStart w:id="1519" w:name="_MON_1491120989"/>
      <w:bookmarkStart w:id="1520" w:name="_MON_1491127615"/>
      <w:bookmarkStart w:id="1521" w:name="_MON_1491127720"/>
      <w:bookmarkStart w:id="1522" w:name="_MON_1491134085"/>
      <w:bookmarkStart w:id="1523" w:name="_MON_1491812975"/>
      <w:bookmarkStart w:id="1524" w:name="_MON_1491832821"/>
      <w:bookmarkStart w:id="1525" w:name="_MON_1491832895"/>
      <w:bookmarkStart w:id="1526" w:name="_MON_1491916976"/>
      <w:bookmarkStart w:id="1527" w:name="_MON_1491917009"/>
      <w:bookmarkStart w:id="1528" w:name="_MON_1491917030"/>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Start w:id="1529" w:name="_MON_1491917048"/>
      <w:bookmarkEnd w:id="1529"/>
      <w:r w:rsidRPr="003D207D">
        <w:rPr>
          <w:rFonts w:ascii="Angsana New" w:hAnsi="Angsana New"/>
          <w:cs/>
        </w:rPr>
        <w:object w:dxaOrig="9450" w:dyaOrig="5715">
          <v:shape id="_x0000_i1044" type="#_x0000_t75" style="width:472.5pt;height:285.75pt" o:ole="">
            <v:imagedata r:id="rId53" o:title=""/>
            <o:lock v:ext="edit" aspectratio="f"/>
          </v:shape>
          <o:OLEObject Type="Embed" ProgID="Excel.Sheet.8" ShapeID="_x0000_i1044" DrawAspect="Content" ObjectID="_1675158982" r:id="rId54"/>
        </w:object>
      </w:r>
    </w:p>
    <w:p w:rsidR="00263F3B" w:rsidRDefault="00263F3B" w:rsidP="00263F3B">
      <w:pPr>
        <w:autoSpaceDE w:val="0"/>
        <w:autoSpaceDN w:val="0"/>
        <w:spacing w:line="240" w:lineRule="auto"/>
        <w:ind w:left="720" w:right="0"/>
        <w:jc w:val="left"/>
        <w:rPr>
          <w:rFonts w:ascii="Angsana New" w:eastAsia="Times New Roman" w:hAnsi="Angsana New"/>
          <w:b/>
          <w:bCs/>
          <w:lang w:eastAsia="en-US"/>
        </w:rPr>
      </w:pPr>
    </w:p>
    <w:p w:rsidR="00263F3B" w:rsidRPr="00263F3B" w:rsidRDefault="00263F3B" w:rsidP="00263F3B">
      <w:pPr>
        <w:autoSpaceDE w:val="0"/>
        <w:autoSpaceDN w:val="0"/>
        <w:spacing w:line="240" w:lineRule="auto"/>
        <w:ind w:left="720" w:right="0"/>
        <w:jc w:val="left"/>
        <w:rPr>
          <w:rFonts w:ascii="Angsana New" w:eastAsia="Times New Roman" w:hAnsi="Angsana New"/>
          <w:b/>
          <w:bCs/>
          <w:lang w:eastAsia="en-US"/>
        </w:rPr>
      </w:pPr>
    </w:p>
    <w:p w:rsidR="00AD7BC1" w:rsidRPr="001B7F44" w:rsidRDefault="00AD7BC1" w:rsidP="002557CE">
      <w:pPr>
        <w:numPr>
          <w:ilvl w:val="0"/>
          <w:numId w:val="1"/>
        </w:numPr>
        <w:tabs>
          <w:tab w:val="clear" w:pos="450"/>
        </w:tabs>
        <w:autoSpaceDE w:val="0"/>
        <w:autoSpaceDN w:val="0"/>
        <w:spacing w:line="240" w:lineRule="auto"/>
        <w:ind w:left="720" w:right="0" w:hanging="335"/>
        <w:jc w:val="left"/>
        <w:rPr>
          <w:rFonts w:ascii="Angsana New" w:eastAsia="Times New Roman" w:hAnsi="Angsana New"/>
          <w:b/>
          <w:bCs/>
          <w:lang w:eastAsia="en-US"/>
        </w:rPr>
      </w:pPr>
      <w:r w:rsidRPr="001B7F44">
        <w:rPr>
          <w:rFonts w:ascii="Angsana New" w:hAnsi="Angsana New"/>
          <w:b/>
          <w:bCs/>
        </w:rPr>
        <w:t>BANK OVERDRAFTS</w:t>
      </w:r>
      <w:r w:rsidR="006E0443">
        <w:rPr>
          <w:rFonts w:ascii="Angsana New" w:hAnsi="Angsana New" w:hint="cs"/>
          <w:b/>
          <w:bCs/>
          <w:cs/>
        </w:rPr>
        <w:t xml:space="preserve"> </w:t>
      </w:r>
      <w:r w:rsidRPr="001B7F44">
        <w:rPr>
          <w:rFonts w:ascii="Angsana New" w:hAnsi="Angsana New"/>
          <w:b/>
          <w:bCs/>
        </w:rPr>
        <w:t>FROM FINANCIAL INSTITUTIONS</w:t>
      </w:r>
    </w:p>
    <w:p w:rsidR="00F501FA" w:rsidRDefault="006E0443" w:rsidP="00A00428">
      <w:pPr>
        <w:tabs>
          <w:tab w:val="left" w:pos="5103"/>
        </w:tabs>
        <w:spacing w:before="120"/>
        <w:ind w:left="720" w:right="13"/>
        <w:jc w:val="thaiDistribute"/>
        <w:rPr>
          <w:rFonts w:ascii="Angsana New" w:hAnsi="Angsana New"/>
        </w:rPr>
      </w:pPr>
      <w:r>
        <w:rPr>
          <w:rFonts w:ascii="Angsana New" w:hAnsi="Angsana New"/>
        </w:rPr>
        <w:t>Bank overdrafts</w:t>
      </w:r>
      <w:r>
        <w:rPr>
          <w:rFonts w:ascii="Angsana New" w:hAnsi="Angsana New" w:hint="cs"/>
          <w:cs/>
        </w:rPr>
        <w:t xml:space="preserve"> </w:t>
      </w:r>
      <w:r w:rsidR="00F501FA">
        <w:rPr>
          <w:rFonts w:ascii="Angsana New" w:hAnsi="Angsana New"/>
        </w:rPr>
        <w:t xml:space="preserve">from </w:t>
      </w:r>
      <w:r w:rsidR="00F501FA" w:rsidRPr="009708C4">
        <w:rPr>
          <w:rFonts w:ascii="Angsana New" w:hAnsi="Angsana New"/>
        </w:rPr>
        <w:t xml:space="preserve">financial institutions as at </w:t>
      </w:r>
      <w:r w:rsidR="00055E95">
        <w:rPr>
          <w:rFonts w:ascii="Angsana New" w:hAnsi="Angsana New"/>
        </w:rPr>
        <w:t>Dece</w:t>
      </w:r>
      <w:r w:rsidR="00A246BE" w:rsidRPr="00A246BE">
        <w:rPr>
          <w:rFonts w:ascii="Angsana New" w:hAnsi="Angsana New"/>
        </w:rPr>
        <w:t>mber</w:t>
      </w:r>
      <w:r w:rsidR="0083337A" w:rsidRPr="00A246BE">
        <w:rPr>
          <w:rFonts w:ascii="Angsana New" w:hAnsi="Angsana New"/>
        </w:rPr>
        <w:t xml:space="preserve"> 3</w:t>
      </w:r>
      <w:r w:rsidR="00055E95">
        <w:rPr>
          <w:rFonts w:ascii="Angsana New" w:hAnsi="Angsana New"/>
        </w:rPr>
        <w:t>1</w:t>
      </w:r>
      <w:r w:rsidR="00F501FA" w:rsidRPr="00A246BE">
        <w:rPr>
          <w:rFonts w:ascii="Angsana New" w:hAnsi="Angsana New"/>
        </w:rPr>
        <w:t>, 2020 and</w:t>
      </w:r>
      <w:r w:rsidR="00F501FA">
        <w:rPr>
          <w:rFonts w:ascii="Angsana New" w:hAnsi="Angsana New"/>
        </w:rPr>
        <w:t xml:space="preserve"> 2019</w:t>
      </w:r>
      <w:r w:rsidR="00F501FA" w:rsidRPr="009708C4">
        <w:rPr>
          <w:rFonts w:ascii="Angsana New" w:hAnsi="Angsana New"/>
          <w:cs/>
        </w:rPr>
        <w:t xml:space="preserve"> </w:t>
      </w:r>
      <w:r w:rsidR="00F501FA" w:rsidRPr="009708C4">
        <w:rPr>
          <w:rFonts w:ascii="Angsana New" w:hAnsi="Angsana New"/>
        </w:rPr>
        <w:t>consisted of</w:t>
      </w:r>
      <w:r w:rsidR="00F501FA">
        <w:rPr>
          <w:rFonts w:ascii="Angsana New" w:hAnsi="Angsana New"/>
        </w:rPr>
        <w:t>:</w:t>
      </w:r>
    </w:p>
    <w:bookmarkStart w:id="1530" w:name="_MON_1639722700"/>
    <w:bookmarkEnd w:id="1530"/>
    <w:p w:rsidR="00AF2625" w:rsidRDefault="00263F3B" w:rsidP="000840FF">
      <w:pPr>
        <w:tabs>
          <w:tab w:val="left" w:pos="5103"/>
        </w:tabs>
        <w:spacing w:before="120"/>
        <w:ind w:left="720" w:right="13"/>
        <w:jc w:val="thaiDistribute"/>
        <w:rPr>
          <w:rFonts w:ascii="Angsana New" w:hAnsi="Angsana New"/>
        </w:rPr>
      </w:pPr>
      <w:r w:rsidRPr="00282564">
        <w:rPr>
          <w:rFonts w:ascii="Angsana New" w:hAnsi="Angsana New"/>
          <w:cs/>
        </w:rPr>
        <w:object w:dxaOrig="9450" w:dyaOrig="5505">
          <v:shape id="_x0000_i1045" type="#_x0000_t75" style="width:472.5pt;height:275.25pt" o:ole="">
            <v:imagedata r:id="rId55" o:title=""/>
            <o:lock v:ext="edit" aspectratio="f"/>
          </v:shape>
          <o:OLEObject Type="Embed" ProgID="Excel.Sheet.8" ShapeID="_x0000_i1045" DrawAspect="Content" ObjectID="_1675158983" r:id="rId56"/>
        </w:object>
      </w:r>
      <w:r w:rsidR="00AF2625" w:rsidRPr="00AF2625">
        <w:rPr>
          <w:rFonts w:ascii="Angsana New" w:hAnsi="Angsana New"/>
        </w:rPr>
        <w:t>The Company and its subsidiaries had credit facilities from financial institutions, these credit facilities are secured by the       guarantee from the Com</w:t>
      </w:r>
      <w:r w:rsidR="00AF2625">
        <w:rPr>
          <w:rFonts w:ascii="Angsana New" w:hAnsi="Angsana New"/>
        </w:rPr>
        <w:t>pany</w:t>
      </w:r>
      <w:r w:rsidR="00AF2625" w:rsidRPr="00AF2625">
        <w:rPr>
          <w:rFonts w:ascii="Angsana New" w:hAnsi="Angsana New"/>
        </w:rPr>
        <w:t>, and by pledge of</w:t>
      </w:r>
      <w:r w:rsidR="00087255">
        <w:rPr>
          <w:rFonts w:ascii="Angsana New" w:hAnsi="Angsana New"/>
        </w:rPr>
        <w:t xml:space="preserve"> bank </w:t>
      </w:r>
      <w:r w:rsidR="00087255" w:rsidRPr="001E325E">
        <w:rPr>
          <w:rFonts w:ascii="Angsana New" w:hAnsi="Angsana New"/>
        </w:rPr>
        <w:t>deposit</w:t>
      </w:r>
      <w:r w:rsidR="001E325E" w:rsidRPr="001E325E">
        <w:rPr>
          <w:rFonts w:ascii="Angsana New" w:hAnsi="Angsana New"/>
        </w:rPr>
        <w:t xml:space="preserve"> </w:t>
      </w:r>
      <w:r w:rsidR="001E325E" w:rsidRPr="006C703D">
        <w:rPr>
          <w:rFonts w:ascii="Angsana New" w:hAnsi="Angsana New"/>
        </w:rPr>
        <w:t>from the Company</w:t>
      </w:r>
      <w:r>
        <w:rPr>
          <w:rFonts w:ascii="Angsana New" w:hAnsi="Angsana New"/>
        </w:rPr>
        <w:t xml:space="preserve"> </w:t>
      </w:r>
      <w:r w:rsidR="002424B0">
        <w:rPr>
          <w:rFonts w:ascii="Angsana New" w:hAnsi="Angsana New"/>
        </w:rPr>
        <w:t>(Note 11</w:t>
      </w:r>
      <w:r w:rsidR="001E325E" w:rsidRPr="006C703D">
        <w:rPr>
          <w:rFonts w:ascii="Angsana New" w:hAnsi="Angsana New"/>
        </w:rPr>
        <w:t>)</w:t>
      </w:r>
      <w:r>
        <w:rPr>
          <w:rFonts w:ascii="Angsana New" w:hAnsi="Angsana New"/>
        </w:rPr>
        <w:t>.</w:t>
      </w:r>
    </w:p>
    <w:p w:rsidR="00EE5FE1" w:rsidRPr="00AF2625" w:rsidRDefault="00EE5FE1" w:rsidP="00A00428">
      <w:pPr>
        <w:tabs>
          <w:tab w:val="left" w:pos="6565"/>
        </w:tabs>
        <w:suppressAutoHyphens/>
        <w:spacing w:line="240" w:lineRule="auto"/>
        <w:ind w:left="720" w:right="13"/>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cs/>
        </w:rPr>
      </w:pPr>
    </w:p>
    <w:p w:rsidR="00EE5FE1" w:rsidRDefault="00EE5FE1" w:rsidP="003F7026">
      <w:pPr>
        <w:tabs>
          <w:tab w:val="left" w:pos="6565"/>
        </w:tabs>
        <w:suppressAutoHyphens/>
        <w:spacing w:line="240" w:lineRule="auto"/>
        <w:ind w:left="426" w:right="0"/>
        <w:jc w:val="distribute"/>
        <w:rPr>
          <w:rFonts w:ascii="Angsana New" w:hAnsi="Angsana New"/>
          <w:cs/>
        </w:rPr>
      </w:pPr>
    </w:p>
    <w:p w:rsidR="00EE5FE1" w:rsidRDefault="00EE5FE1" w:rsidP="003F7026">
      <w:pPr>
        <w:tabs>
          <w:tab w:val="left" w:pos="6565"/>
        </w:tabs>
        <w:suppressAutoHyphens/>
        <w:spacing w:line="240" w:lineRule="auto"/>
        <w:ind w:left="426" w:right="0"/>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rPr>
      </w:pPr>
    </w:p>
    <w:p w:rsidR="006C703D" w:rsidRDefault="006C703D" w:rsidP="003F7026">
      <w:pPr>
        <w:tabs>
          <w:tab w:val="left" w:pos="6565"/>
        </w:tabs>
        <w:suppressAutoHyphens/>
        <w:spacing w:line="240" w:lineRule="auto"/>
        <w:ind w:left="426" w:right="0"/>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rPr>
      </w:pPr>
    </w:p>
    <w:p w:rsidR="00AC180E" w:rsidRDefault="00AC180E" w:rsidP="003F7026">
      <w:pPr>
        <w:tabs>
          <w:tab w:val="left" w:pos="6565"/>
        </w:tabs>
        <w:suppressAutoHyphens/>
        <w:spacing w:line="240" w:lineRule="auto"/>
        <w:ind w:left="426" w:right="0"/>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rPr>
      </w:pPr>
    </w:p>
    <w:p w:rsidR="00EE5FE1" w:rsidRDefault="00EE5FE1" w:rsidP="003F7026">
      <w:pPr>
        <w:tabs>
          <w:tab w:val="left" w:pos="6565"/>
        </w:tabs>
        <w:suppressAutoHyphens/>
        <w:spacing w:line="240" w:lineRule="auto"/>
        <w:ind w:left="426" w:right="0"/>
        <w:jc w:val="distribute"/>
        <w:rPr>
          <w:rFonts w:ascii="Angsana New" w:hAnsi="Angsana New"/>
        </w:rPr>
      </w:pPr>
    </w:p>
    <w:p w:rsidR="00BB7481" w:rsidRDefault="00BB7481" w:rsidP="003F7026">
      <w:pPr>
        <w:tabs>
          <w:tab w:val="left" w:pos="6565"/>
        </w:tabs>
        <w:suppressAutoHyphens/>
        <w:spacing w:line="240" w:lineRule="auto"/>
        <w:ind w:left="426" w:right="0"/>
        <w:jc w:val="distribute"/>
        <w:rPr>
          <w:rFonts w:ascii="Angsana New" w:hAnsi="Angsana New"/>
        </w:rPr>
      </w:pPr>
    </w:p>
    <w:p w:rsidR="00BB7481" w:rsidRDefault="00BB7481" w:rsidP="003F7026">
      <w:pPr>
        <w:tabs>
          <w:tab w:val="left" w:pos="6565"/>
        </w:tabs>
        <w:suppressAutoHyphens/>
        <w:spacing w:line="240" w:lineRule="auto"/>
        <w:ind w:left="426" w:right="0"/>
        <w:jc w:val="distribute"/>
        <w:rPr>
          <w:rFonts w:ascii="Angsana New" w:hAnsi="Angsana New"/>
        </w:rPr>
      </w:pPr>
    </w:p>
    <w:p w:rsidR="00A00428" w:rsidRDefault="00A00428" w:rsidP="003F7026">
      <w:pPr>
        <w:tabs>
          <w:tab w:val="left" w:pos="6565"/>
        </w:tabs>
        <w:suppressAutoHyphens/>
        <w:spacing w:line="240" w:lineRule="auto"/>
        <w:ind w:left="426" w:right="0"/>
        <w:jc w:val="distribute"/>
        <w:rPr>
          <w:rFonts w:ascii="Angsana New" w:hAnsi="Angsana New"/>
        </w:rPr>
      </w:pPr>
    </w:p>
    <w:p w:rsidR="00C87D6F" w:rsidRDefault="00C87D6F" w:rsidP="003F7026">
      <w:pPr>
        <w:tabs>
          <w:tab w:val="left" w:pos="6565"/>
        </w:tabs>
        <w:suppressAutoHyphens/>
        <w:spacing w:line="240" w:lineRule="auto"/>
        <w:ind w:left="426" w:right="0"/>
        <w:jc w:val="distribute"/>
        <w:rPr>
          <w:rFonts w:ascii="Angsana New" w:hAnsi="Angsana New"/>
        </w:rPr>
      </w:pPr>
    </w:p>
    <w:p w:rsidR="000840FF" w:rsidRDefault="000840FF" w:rsidP="003F7026">
      <w:pPr>
        <w:tabs>
          <w:tab w:val="left" w:pos="6565"/>
        </w:tabs>
        <w:suppressAutoHyphens/>
        <w:spacing w:line="240" w:lineRule="auto"/>
        <w:ind w:left="426" w:right="0"/>
        <w:jc w:val="distribute"/>
        <w:rPr>
          <w:rFonts w:ascii="Angsana New" w:hAnsi="Angsana New"/>
        </w:rPr>
      </w:pPr>
    </w:p>
    <w:p w:rsidR="006C703D" w:rsidRDefault="006C703D" w:rsidP="003F7026">
      <w:pPr>
        <w:tabs>
          <w:tab w:val="left" w:pos="6565"/>
        </w:tabs>
        <w:suppressAutoHyphens/>
        <w:spacing w:line="240" w:lineRule="auto"/>
        <w:ind w:left="426" w:right="0"/>
        <w:jc w:val="distribute"/>
        <w:rPr>
          <w:rFonts w:ascii="Angsana New" w:hAnsi="Angsana New"/>
        </w:rPr>
      </w:pPr>
    </w:p>
    <w:p w:rsidR="008A125E" w:rsidRPr="003D207D" w:rsidRDefault="005B1A6A" w:rsidP="00A00428">
      <w:pPr>
        <w:numPr>
          <w:ilvl w:val="0"/>
          <w:numId w:val="1"/>
        </w:numPr>
        <w:autoSpaceDE w:val="0"/>
        <w:autoSpaceDN w:val="0"/>
        <w:spacing w:line="240" w:lineRule="auto"/>
        <w:ind w:left="810" w:right="147" w:hanging="357"/>
        <w:jc w:val="left"/>
        <w:rPr>
          <w:rFonts w:ascii="Angsana New" w:eastAsia="Times New Roman" w:hAnsi="Angsana New"/>
          <w:b/>
          <w:bCs/>
          <w:lang w:eastAsia="en-US"/>
        </w:rPr>
      </w:pPr>
      <w:r w:rsidRPr="003D207D">
        <w:rPr>
          <w:rFonts w:ascii="Angsana New" w:hAnsi="Angsana New"/>
          <w:b/>
          <w:bCs/>
        </w:rPr>
        <w:t xml:space="preserve"> </w:t>
      </w:r>
      <w:r w:rsidR="008A125E" w:rsidRPr="003D207D">
        <w:rPr>
          <w:rFonts w:ascii="Angsana New" w:hAnsi="Angsana New"/>
          <w:b/>
          <w:bCs/>
        </w:rPr>
        <w:t xml:space="preserve">TRADE AND OTHER </w:t>
      </w:r>
      <w:r w:rsidR="00C96385" w:rsidRPr="003D207D">
        <w:rPr>
          <w:rFonts w:ascii="Angsana New" w:hAnsi="Angsana New"/>
          <w:b/>
          <w:bCs/>
        </w:rPr>
        <w:t xml:space="preserve">CURRENT </w:t>
      </w:r>
      <w:r w:rsidR="008A125E" w:rsidRPr="003D207D">
        <w:rPr>
          <w:rFonts w:ascii="Angsana New" w:hAnsi="Angsana New"/>
          <w:b/>
          <w:bCs/>
        </w:rPr>
        <w:t>PAYABLES</w:t>
      </w:r>
      <w:r w:rsidR="008A125E" w:rsidRPr="003D207D">
        <w:rPr>
          <w:rFonts w:ascii="Angsana New" w:eastAsia="Times New Roman" w:hAnsi="Angsana New"/>
          <w:b/>
          <w:bCs/>
          <w:lang w:eastAsia="en-US"/>
        </w:rPr>
        <w:t xml:space="preserve"> </w:t>
      </w:r>
    </w:p>
    <w:p w:rsidR="003F7026" w:rsidRPr="003D207D" w:rsidRDefault="003F7026" w:rsidP="00A00428">
      <w:pPr>
        <w:spacing w:before="120"/>
        <w:ind w:left="810" w:right="0"/>
        <w:jc w:val="left"/>
        <w:rPr>
          <w:rFonts w:ascii="Angsana New" w:hAnsi="Angsana New"/>
          <w:cs/>
        </w:rPr>
      </w:pPr>
      <w:r w:rsidRPr="003D207D">
        <w:rPr>
          <w:rFonts w:ascii="Angsana New" w:hAnsi="Angsana New"/>
        </w:rPr>
        <w:t xml:space="preserve">Trade and other current payables </w:t>
      </w:r>
      <w:r w:rsidR="00526E30">
        <w:rPr>
          <w:rFonts w:ascii="Angsana New" w:hAnsi="Angsana New"/>
        </w:rPr>
        <w:t xml:space="preserve">as at </w:t>
      </w:r>
      <w:r w:rsidR="00037446">
        <w:rPr>
          <w:rFonts w:ascii="Angsana New" w:hAnsi="Angsana New"/>
        </w:rPr>
        <w:t>Dece</w:t>
      </w:r>
      <w:r w:rsidR="006E1EDB">
        <w:rPr>
          <w:rFonts w:ascii="Angsana New" w:hAnsi="Angsana New"/>
        </w:rPr>
        <w:t>mber</w:t>
      </w:r>
      <w:r w:rsidR="00526E30">
        <w:rPr>
          <w:rFonts w:ascii="Angsana New" w:hAnsi="Angsana New"/>
        </w:rPr>
        <w:t xml:space="preserve"> 3</w:t>
      </w:r>
      <w:r w:rsidR="00037446">
        <w:rPr>
          <w:rFonts w:ascii="Angsana New" w:hAnsi="Angsana New"/>
        </w:rPr>
        <w:t>1</w:t>
      </w:r>
      <w:r>
        <w:rPr>
          <w:rFonts w:ascii="Angsana New" w:hAnsi="Angsana New"/>
        </w:rPr>
        <w:t>, 2020</w:t>
      </w:r>
      <w:r w:rsidRPr="00AD7BC1">
        <w:rPr>
          <w:rFonts w:ascii="Angsana New" w:hAnsi="Angsana New"/>
        </w:rPr>
        <w:t xml:space="preserve"> and </w:t>
      </w:r>
      <w:r>
        <w:rPr>
          <w:rFonts w:ascii="Angsana New" w:hAnsi="Angsana New"/>
        </w:rPr>
        <w:t>2019</w:t>
      </w:r>
      <w:r w:rsidRPr="00AD7BC1">
        <w:rPr>
          <w:rFonts w:ascii="Angsana New" w:hAnsi="Angsana New"/>
        </w:rPr>
        <w:t xml:space="preserve"> </w:t>
      </w:r>
      <w:r w:rsidRPr="003D207D">
        <w:rPr>
          <w:rFonts w:ascii="Angsana New" w:hAnsi="Angsana New"/>
        </w:rPr>
        <w:t>consisted of:</w:t>
      </w:r>
    </w:p>
    <w:bookmarkStart w:id="1531" w:name="_MON_1587306762"/>
    <w:bookmarkStart w:id="1532" w:name="_MON_1587311477"/>
    <w:bookmarkStart w:id="1533" w:name="_MON_1587311626"/>
    <w:bookmarkEnd w:id="1531"/>
    <w:bookmarkEnd w:id="1532"/>
    <w:bookmarkEnd w:id="1533"/>
    <w:bookmarkStart w:id="1534" w:name="_MON_1637129780"/>
    <w:bookmarkEnd w:id="1534"/>
    <w:p w:rsidR="00954AE7" w:rsidRDefault="004613FE" w:rsidP="00A00428">
      <w:pPr>
        <w:spacing w:before="120"/>
        <w:ind w:left="810" w:right="-2"/>
        <w:jc w:val="left"/>
        <w:rPr>
          <w:rFonts w:ascii="Angsana New" w:hAnsi="Angsana New"/>
        </w:rPr>
      </w:pPr>
      <w:r w:rsidRPr="003D207D">
        <w:rPr>
          <w:rFonts w:ascii="Angsana New" w:hAnsi="Angsana New"/>
        </w:rPr>
        <w:object w:dxaOrig="9853" w:dyaOrig="7359">
          <v:shape id="_x0000_i1046" type="#_x0000_t75" style="width:467.25pt;height:379.5pt" o:ole="">
            <v:imagedata r:id="rId57" o:title=""/>
            <o:lock v:ext="edit" aspectratio="f"/>
          </v:shape>
          <o:OLEObject Type="Embed" ProgID="Excel.Sheet.8" ShapeID="_x0000_i1046" DrawAspect="Content" ObjectID="_1675158984" r:id="rId58"/>
        </w:object>
      </w:r>
    </w:p>
    <w:p w:rsidR="00B2469A" w:rsidRDefault="00B2469A"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2424B0" w:rsidRDefault="002424B0" w:rsidP="001850F4">
      <w:pPr>
        <w:spacing w:before="120"/>
        <w:ind w:left="0" w:right="-2"/>
        <w:jc w:val="left"/>
        <w:rPr>
          <w:rFonts w:ascii="Angsana New" w:hAnsi="Angsana New"/>
        </w:rPr>
      </w:pPr>
    </w:p>
    <w:p w:rsidR="00EE5FE1" w:rsidRDefault="00EE5FE1" w:rsidP="001850F4">
      <w:pPr>
        <w:spacing w:before="120"/>
        <w:ind w:left="0" w:right="-2"/>
        <w:jc w:val="left"/>
        <w:rPr>
          <w:rFonts w:ascii="Angsana New" w:hAnsi="Angsana New"/>
        </w:rPr>
      </w:pPr>
    </w:p>
    <w:p w:rsidR="00A00428" w:rsidRDefault="00A00428" w:rsidP="001850F4">
      <w:pPr>
        <w:spacing w:before="120"/>
        <w:ind w:left="0" w:right="-2"/>
        <w:jc w:val="left"/>
        <w:rPr>
          <w:rFonts w:ascii="Angsana New" w:hAnsi="Angsana New"/>
        </w:rPr>
      </w:pPr>
    </w:p>
    <w:p w:rsidR="00584BF3" w:rsidRPr="003D207D" w:rsidRDefault="00584BF3" w:rsidP="00A00428">
      <w:pPr>
        <w:numPr>
          <w:ilvl w:val="0"/>
          <w:numId w:val="1"/>
        </w:numPr>
        <w:spacing w:line="240" w:lineRule="auto"/>
        <w:ind w:left="720" w:right="0"/>
        <w:jc w:val="thaiDistribute"/>
        <w:rPr>
          <w:rFonts w:ascii="Angsana New" w:eastAsia="Times New Roman" w:hAnsi="Angsana New"/>
          <w:b/>
          <w:bCs/>
          <w:lang w:eastAsia="en-US"/>
        </w:rPr>
      </w:pPr>
      <w:r w:rsidRPr="003D207D">
        <w:rPr>
          <w:rFonts w:ascii="Angsana New" w:eastAsia="Times New Roman" w:hAnsi="Angsana New"/>
          <w:b/>
          <w:bCs/>
          <w:lang w:eastAsia="en-US"/>
        </w:rPr>
        <w:t>NON-CURRENT PROVISIONS FOR EMPLOYEE BENEFIT</w:t>
      </w:r>
      <w:r w:rsidR="00C6377E">
        <w:rPr>
          <w:rFonts w:ascii="Angsana New" w:eastAsia="Times New Roman" w:hAnsi="Angsana New"/>
          <w:b/>
          <w:bCs/>
          <w:lang w:eastAsia="en-US"/>
        </w:rPr>
        <w:t>S</w:t>
      </w:r>
      <w:r w:rsidRPr="003D207D">
        <w:rPr>
          <w:rFonts w:ascii="Angsana New" w:eastAsia="Times New Roman" w:hAnsi="Angsana New"/>
          <w:b/>
          <w:bCs/>
          <w:lang w:eastAsia="en-US"/>
        </w:rPr>
        <w:t xml:space="preserve"> </w:t>
      </w:r>
    </w:p>
    <w:p w:rsidR="00BE448A" w:rsidRPr="003D207D" w:rsidRDefault="00BE448A" w:rsidP="00A00428">
      <w:pPr>
        <w:tabs>
          <w:tab w:val="num" w:pos="450"/>
        </w:tabs>
        <w:spacing w:before="120"/>
        <w:ind w:left="720" w:right="28"/>
        <w:jc w:val="thaiDistribute"/>
        <w:rPr>
          <w:rFonts w:ascii="Angsana New" w:hAnsi="Angsana New"/>
          <w:cs/>
        </w:rPr>
      </w:pPr>
      <w:r w:rsidRPr="003D207D">
        <w:rPr>
          <w:rFonts w:ascii="Angsana New" w:hAnsi="Angsana New"/>
        </w:rPr>
        <w:t>Movement of the present value of non-current provisions for employee benefits for</w:t>
      </w:r>
      <w:r w:rsidR="00037446">
        <w:rPr>
          <w:rFonts w:ascii="Angsana New" w:hAnsi="Angsana New"/>
        </w:rPr>
        <w:t xml:space="preserve"> years </w:t>
      </w:r>
      <w:r w:rsidR="00526E30" w:rsidRPr="00A246BE">
        <w:rPr>
          <w:rFonts w:ascii="Angsana New" w:hAnsi="Angsana New"/>
        </w:rPr>
        <w:t xml:space="preserve">ended </w:t>
      </w:r>
      <w:r w:rsidR="00037446">
        <w:rPr>
          <w:rFonts w:ascii="Angsana New" w:hAnsi="Angsana New"/>
        </w:rPr>
        <w:t>Dec</w:t>
      </w:r>
      <w:r w:rsidR="00CE5728">
        <w:rPr>
          <w:rFonts w:ascii="Angsana New" w:hAnsi="Angsana New"/>
        </w:rPr>
        <w:t>ember</w:t>
      </w:r>
      <w:r w:rsidR="00526E30">
        <w:rPr>
          <w:rFonts w:ascii="Angsana New" w:hAnsi="Angsana New"/>
        </w:rPr>
        <w:t xml:space="preserve"> 3</w:t>
      </w:r>
      <w:r w:rsidR="00037446">
        <w:rPr>
          <w:rFonts w:ascii="Angsana New" w:hAnsi="Angsana New"/>
        </w:rPr>
        <w:t>1</w:t>
      </w:r>
      <w:r w:rsidRPr="00BC6489">
        <w:rPr>
          <w:rFonts w:ascii="Angsana New" w:hAnsi="Angsana New"/>
        </w:rPr>
        <w:t xml:space="preserve">, </w:t>
      </w:r>
      <w:r w:rsidR="002C6F82">
        <w:rPr>
          <w:rFonts w:ascii="Angsana New" w:hAnsi="Angsana New"/>
          <w:lang w:val="en-GB"/>
        </w:rPr>
        <w:t>2020 and 2019</w:t>
      </w:r>
      <w:r w:rsidRPr="003D207D">
        <w:rPr>
          <w:rFonts w:ascii="Angsana New" w:hAnsi="Angsana New"/>
        </w:rPr>
        <w:t xml:space="preserve"> were as follows:</w:t>
      </w:r>
    </w:p>
    <w:bookmarkStart w:id="1535" w:name="_MON_1587455068"/>
    <w:bookmarkStart w:id="1536" w:name="_MON_1587455722"/>
    <w:bookmarkStart w:id="1537" w:name="_MON_1548000174"/>
    <w:bookmarkStart w:id="1538" w:name="_MON_1548000283"/>
    <w:bookmarkStart w:id="1539" w:name="_MON_1548000345"/>
    <w:bookmarkStart w:id="1540" w:name="_MON_1548000526"/>
    <w:bookmarkStart w:id="1541" w:name="_MON_1548000756"/>
    <w:bookmarkStart w:id="1542" w:name="_MON_1548000778"/>
    <w:bookmarkStart w:id="1543" w:name="_MON_1548158309"/>
    <w:bookmarkStart w:id="1544" w:name="_MON_1548506781"/>
    <w:bookmarkStart w:id="1545" w:name="_MON_1548506930"/>
    <w:bookmarkStart w:id="1546" w:name="_MON_1548507023"/>
    <w:bookmarkStart w:id="1547" w:name="_MON_1548507354"/>
    <w:bookmarkStart w:id="1548" w:name="_MON_1548507364"/>
    <w:bookmarkStart w:id="1549" w:name="_MON_1548507369"/>
    <w:bookmarkStart w:id="1550" w:name="_MON_1548507376"/>
    <w:bookmarkStart w:id="1551" w:name="_MON_1548507609"/>
    <w:bookmarkStart w:id="1552" w:name="_MON_1580313505"/>
    <w:bookmarkStart w:id="1553" w:name="_MON_1580313604"/>
    <w:bookmarkStart w:id="1554" w:name="_MON_1580313616"/>
    <w:bookmarkStart w:id="1555" w:name="_MON_1580313628"/>
    <w:bookmarkStart w:id="1556" w:name="_MON_1580586531"/>
    <w:bookmarkStart w:id="1557" w:name="_MON_1580976932"/>
    <w:bookmarkStart w:id="1558" w:name="_MON_1580990318"/>
    <w:bookmarkStart w:id="1559" w:name="_MON_1580991260"/>
    <w:bookmarkStart w:id="1560" w:name="_MON_1580991631"/>
    <w:bookmarkStart w:id="1561" w:name="_MON_1580991648"/>
    <w:bookmarkStart w:id="1562" w:name="_MON_1581005152"/>
    <w:bookmarkStart w:id="1563" w:name="_MON_1581005160"/>
    <w:bookmarkStart w:id="1564" w:name="_MON_1581005165"/>
    <w:bookmarkStart w:id="1565" w:name="_MON_1581005200"/>
    <w:bookmarkStart w:id="1566" w:name="_MON_1581005211"/>
    <w:bookmarkStart w:id="1567" w:name="_MON_1581005247"/>
    <w:bookmarkStart w:id="1568" w:name="_MON_1581012342"/>
    <w:bookmarkStart w:id="1569" w:name="_MON_1581012537"/>
    <w:bookmarkStart w:id="1570" w:name="_MON_1581012642"/>
    <w:bookmarkStart w:id="1571" w:name="_MON_1581175062"/>
    <w:bookmarkStart w:id="1572" w:name="_MON_1581182208"/>
    <w:bookmarkStart w:id="1573" w:name="_MON_1581182267"/>
    <w:bookmarkStart w:id="1574" w:name="_MON_1586007094"/>
    <w:bookmarkStart w:id="1575" w:name="_MON_1586007302"/>
    <w:bookmarkStart w:id="1576" w:name="_MON_1586007355"/>
    <w:bookmarkStart w:id="1577" w:name="_MON_1587312344"/>
    <w:bookmarkStart w:id="1578" w:name="_MON_1587312635"/>
    <w:bookmarkStart w:id="1579" w:name="_MON_1587312912"/>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Start w:id="1580" w:name="_MON_1587455042"/>
    <w:bookmarkEnd w:id="1580"/>
    <w:p w:rsidR="00A00428" w:rsidRDefault="00BB7481" w:rsidP="00A00428">
      <w:pPr>
        <w:tabs>
          <w:tab w:val="num" w:pos="450"/>
        </w:tabs>
        <w:spacing w:before="120" w:line="240" w:lineRule="auto"/>
        <w:ind w:left="720" w:right="-2"/>
        <w:jc w:val="left"/>
        <w:rPr>
          <w:rFonts w:ascii="Angsana New" w:hAnsi="Angsana New"/>
        </w:rPr>
      </w:pPr>
      <w:r w:rsidRPr="00E4710D">
        <w:rPr>
          <w:rFonts w:ascii="Angsana New" w:hAnsi="Angsana New"/>
        </w:rPr>
        <w:object w:dxaOrig="9435" w:dyaOrig="4770">
          <v:shape id="_x0000_i1047" type="#_x0000_t75" style="width:473.25pt;height:238.5pt" o:ole="">
            <v:imagedata r:id="rId59" o:title=""/>
            <o:lock v:ext="edit" aspectratio="f"/>
          </v:shape>
          <o:OLEObject Type="Embed" ProgID="Excel.Sheet.8" ShapeID="_x0000_i1047" DrawAspect="Content" ObjectID="_1675158985" r:id="rId60"/>
        </w:object>
      </w:r>
    </w:p>
    <w:p w:rsidR="003D0ECD" w:rsidRPr="00B378C1" w:rsidRDefault="003D0ECD" w:rsidP="00A00428">
      <w:pPr>
        <w:tabs>
          <w:tab w:val="num" w:pos="450"/>
        </w:tabs>
        <w:spacing w:before="120" w:line="240" w:lineRule="auto"/>
        <w:ind w:left="720" w:right="-2"/>
        <w:jc w:val="left"/>
        <w:rPr>
          <w:rFonts w:ascii="Angsana New" w:hAnsi="Angsana New"/>
          <w:cs/>
          <w:lang w:eastAsia="th-TH"/>
        </w:rPr>
      </w:pPr>
      <w:r w:rsidRPr="003D207D">
        <w:rPr>
          <w:rFonts w:ascii="Angsana New" w:hAnsi="Angsana New"/>
        </w:rPr>
        <w:t xml:space="preserve">Employee benefit expenses in profit or loss </w:t>
      </w:r>
      <w:r w:rsidRPr="00BC6489">
        <w:rPr>
          <w:rFonts w:ascii="Angsana New" w:hAnsi="Angsana New"/>
        </w:rPr>
        <w:t xml:space="preserve">for </w:t>
      </w:r>
      <w:r w:rsidR="003E7788">
        <w:rPr>
          <w:rFonts w:ascii="Angsana New" w:hAnsi="Angsana New"/>
        </w:rPr>
        <w:t xml:space="preserve">year </w:t>
      </w:r>
      <w:r w:rsidR="00177964">
        <w:rPr>
          <w:rFonts w:ascii="Angsana New" w:hAnsi="Angsana New"/>
        </w:rPr>
        <w:t xml:space="preserve">ended </w:t>
      </w:r>
      <w:r w:rsidR="003E7788">
        <w:rPr>
          <w:rFonts w:ascii="Angsana New" w:hAnsi="Angsana New"/>
        </w:rPr>
        <w:t>Dec</w:t>
      </w:r>
      <w:r w:rsidR="00B378C1">
        <w:rPr>
          <w:rFonts w:ascii="Angsana New" w:hAnsi="Angsana New"/>
        </w:rPr>
        <w:t>ember</w:t>
      </w:r>
      <w:r w:rsidR="00177964">
        <w:rPr>
          <w:rFonts w:ascii="Angsana New" w:hAnsi="Angsana New"/>
        </w:rPr>
        <w:t xml:space="preserve"> 3</w:t>
      </w:r>
      <w:r w:rsidR="003E7788">
        <w:rPr>
          <w:rFonts w:ascii="Angsana New" w:hAnsi="Angsana New"/>
        </w:rPr>
        <w:t>1</w:t>
      </w:r>
      <w:r>
        <w:rPr>
          <w:rFonts w:ascii="Angsana New" w:hAnsi="Angsana New"/>
        </w:rPr>
        <w:t>, 2020 and 2019</w:t>
      </w:r>
      <w:r w:rsidRPr="00BC6489">
        <w:rPr>
          <w:rFonts w:ascii="Angsana New" w:hAnsi="Angsana New"/>
        </w:rPr>
        <w:t xml:space="preserve"> </w:t>
      </w:r>
      <w:r w:rsidRPr="003D207D">
        <w:rPr>
          <w:rFonts w:ascii="Angsana New" w:hAnsi="Angsana New"/>
        </w:rPr>
        <w:t>were as follows:</w:t>
      </w:r>
    </w:p>
    <w:bookmarkStart w:id="1581" w:name="_MON_1649647669"/>
    <w:bookmarkEnd w:id="1581"/>
    <w:p w:rsidR="003A738A" w:rsidRPr="003D207D" w:rsidRDefault="00BB7481" w:rsidP="00A00428">
      <w:pPr>
        <w:tabs>
          <w:tab w:val="num" w:pos="450"/>
          <w:tab w:val="left" w:pos="4536"/>
          <w:tab w:val="left" w:pos="4820"/>
        </w:tabs>
        <w:spacing w:before="120" w:line="240" w:lineRule="auto"/>
        <w:ind w:left="720" w:right="0"/>
        <w:jc w:val="left"/>
        <w:rPr>
          <w:rFonts w:ascii="Angsana New" w:hAnsi="Angsana New"/>
        </w:rPr>
      </w:pPr>
      <w:r w:rsidRPr="00710603">
        <w:rPr>
          <w:rFonts w:ascii="Angsana New" w:hAnsi="Angsana New"/>
          <w:lang w:eastAsia="th-TH"/>
        </w:rPr>
        <w:object w:dxaOrig="9435" w:dyaOrig="2925">
          <v:shape id="_x0000_i1048" type="#_x0000_t75" style="width:474pt;height:2in" o:ole="">
            <v:imagedata r:id="rId61" o:title=""/>
            <o:lock v:ext="edit" aspectratio="f"/>
          </v:shape>
          <o:OLEObject Type="Embed" ProgID="Excel.Sheet.8" ShapeID="_x0000_i1048" DrawAspect="Content" ObjectID="_1675158986" r:id="rId62"/>
        </w:object>
      </w:r>
      <w:r w:rsidR="005A2749" w:rsidRPr="003D207D">
        <w:rPr>
          <w:rFonts w:ascii="Angsana New" w:hAnsi="Angsana New"/>
        </w:rPr>
        <w:t>The actuarial assumption of discount rate is estimated from weighted average of yield rate of government bonds as at the end of reporting date that reflects the estimated timing of benefit payments.</w:t>
      </w:r>
    </w:p>
    <w:p w:rsidR="00065C54" w:rsidRPr="003D207D" w:rsidRDefault="005A2749" w:rsidP="00A00428">
      <w:pPr>
        <w:tabs>
          <w:tab w:val="num" w:pos="450"/>
        </w:tabs>
        <w:spacing w:before="120" w:after="120" w:line="240" w:lineRule="auto"/>
        <w:ind w:left="720" w:right="0"/>
        <w:rPr>
          <w:rFonts w:ascii="Angsana New" w:hAnsi="Angsana New"/>
        </w:rPr>
      </w:pPr>
      <w:r w:rsidRPr="003D207D">
        <w:rPr>
          <w:rFonts w:ascii="Angsana New" w:hAnsi="Angsana New"/>
        </w:rPr>
        <w:t>The actuarial assumption of mortality rate for reasonable estimation of probability of retirement in the future is estimated from mortality table.</w:t>
      </w:r>
    </w:p>
    <w:p w:rsidR="00E34688" w:rsidRPr="003D207D" w:rsidRDefault="00E34688" w:rsidP="00A00428">
      <w:pPr>
        <w:tabs>
          <w:tab w:val="num" w:pos="450"/>
        </w:tabs>
        <w:spacing w:line="240" w:lineRule="auto"/>
        <w:ind w:left="720" w:right="0"/>
        <w:jc w:val="left"/>
        <w:rPr>
          <w:rFonts w:ascii="Angsana New" w:hAnsi="Angsana New"/>
        </w:rPr>
      </w:pPr>
      <w:r w:rsidRPr="003D207D">
        <w:rPr>
          <w:rFonts w:ascii="Angsana New" w:hAnsi="Angsana New"/>
        </w:rPr>
        <w:t xml:space="preserve">Principal actuarial assumptions as at </w:t>
      </w:r>
      <w:r w:rsidR="00C305D7">
        <w:rPr>
          <w:rFonts w:ascii="Angsana New" w:hAnsi="Angsana New"/>
        </w:rPr>
        <w:t>Dec</w:t>
      </w:r>
      <w:r w:rsidR="00B378C1">
        <w:rPr>
          <w:rFonts w:ascii="Angsana New" w:hAnsi="Angsana New"/>
        </w:rPr>
        <w:t>ember</w:t>
      </w:r>
      <w:r w:rsidR="00A76B50">
        <w:rPr>
          <w:rFonts w:ascii="Angsana New" w:hAnsi="Angsana New"/>
        </w:rPr>
        <w:t xml:space="preserve"> 3</w:t>
      </w:r>
      <w:r w:rsidR="00C305D7">
        <w:rPr>
          <w:rFonts w:ascii="Angsana New" w:hAnsi="Angsana New"/>
        </w:rPr>
        <w:t>1</w:t>
      </w:r>
      <w:r>
        <w:rPr>
          <w:rFonts w:ascii="Angsana New" w:hAnsi="Angsana New"/>
        </w:rPr>
        <w:t>, 2020 and 2019</w:t>
      </w:r>
      <w:r w:rsidRPr="000B0637">
        <w:rPr>
          <w:rFonts w:ascii="Angsana New" w:hAnsi="Angsana New"/>
        </w:rPr>
        <w:t xml:space="preserve"> </w:t>
      </w:r>
      <w:r w:rsidRPr="003D207D">
        <w:rPr>
          <w:rFonts w:ascii="Angsana New" w:hAnsi="Angsana New"/>
        </w:rPr>
        <w:t xml:space="preserve">(represented by the weighted-average) were as follows: </w:t>
      </w:r>
    </w:p>
    <w:bookmarkStart w:id="1582" w:name="_MON_1612452806"/>
    <w:bookmarkEnd w:id="1582"/>
    <w:p w:rsidR="00C305D7" w:rsidRDefault="00A00428" w:rsidP="00A00428">
      <w:pPr>
        <w:spacing w:line="240" w:lineRule="auto"/>
        <w:ind w:left="540" w:right="0"/>
        <w:jc w:val="left"/>
        <w:rPr>
          <w:rFonts w:ascii="Angsana New" w:hAnsi="Angsana New"/>
        </w:rPr>
      </w:pPr>
      <w:r w:rsidRPr="003D207D">
        <w:rPr>
          <w:rFonts w:ascii="Angsana New" w:hAnsi="Angsana New"/>
        </w:rPr>
        <w:object w:dxaOrig="10215" w:dyaOrig="5661">
          <v:shape id="_x0000_i1049" type="#_x0000_t75" style="width:474.75pt;height:295.5pt" o:ole="">
            <v:imagedata r:id="rId63" o:title=""/>
            <o:lock v:ext="edit" aspectratio="f"/>
          </v:shape>
          <o:OLEObject Type="Embed" ProgID="Excel.Sheet.12" ShapeID="_x0000_i1049" DrawAspect="Content" ObjectID="_1675158987" r:id="rId64"/>
        </w:object>
      </w:r>
    </w:p>
    <w:p w:rsidR="00C305D7" w:rsidRPr="008A363A" w:rsidRDefault="00C305D7" w:rsidP="00E00A6F">
      <w:pPr>
        <w:spacing w:before="120" w:after="120" w:line="240" w:lineRule="auto"/>
        <w:ind w:left="540" w:right="103"/>
        <w:jc w:val="thaiDistribute"/>
        <w:rPr>
          <w:rFonts w:ascii="Angsana New" w:hAnsi="Angsana New"/>
          <w:lang w:eastAsia="th-TH"/>
        </w:rPr>
      </w:pPr>
      <w:r w:rsidRPr="008A363A">
        <w:rPr>
          <w:rFonts w:ascii="Angsana New" w:hAnsi="Angsana New"/>
          <w:lang w:eastAsia="th-TH"/>
        </w:rPr>
        <w:t>The result of sensitivity analysis for significant assumptions</w:t>
      </w:r>
      <w:r w:rsidRPr="008A363A">
        <w:rPr>
          <w:rFonts w:ascii="Angsana New" w:hAnsi="Angsana New"/>
          <w:cs/>
          <w:lang w:eastAsia="th-TH"/>
        </w:rPr>
        <w:t xml:space="preserve"> </w:t>
      </w:r>
      <w:r w:rsidRPr="008A363A">
        <w:rPr>
          <w:rFonts w:ascii="Angsana New" w:hAnsi="Angsana New"/>
          <w:lang w:eastAsia="th-TH"/>
        </w:rPr>
        <w:t xml:space="preserve">that affect the present value of the </w:t>
      </w:r>
      <w:r>
        <w:rPr>
          <w:rFonts w:ascii="Angsana New" w:hAnsi="Angsana New"/>
          <w:spacing w:val="4"/>
        </w:rPr>
        <w:t>n</w:t>
      </w:r>
      <w:r w:rsidRPr="00584BF3">
        <w:rPr>
          <w:rFonts w:ascii="Angsana New" w:hAnsi="Angsana New"/>
          <w:spacing w:val="4"/>
        </w:rPr>
        <w:t>on-current provisions for employee benefit</w:t>
      </w:r>
      <w:r w:rsidRPr="008A363A">
        <w:rPr>
          <w:rFonts w:ascii="Angsana New" w:hAnsi="Angsana New"/>
          <w:lang w:eastAsia="th-TH"/>
        </w:rPr>
        <w:t xml:space="preserve"> as at December 31,</w:t>
      </w:r>
      <w:r>
        <w:rPr>
          <w:rFonts w:ascii="Angsana New" w:hAnsi="Angsana New"/>
          <w:lang w:eastAsia="th-TH"/>
        </w:rPr>
        <w:t xml:space="preserve"> 2020</w:t>
      </w:r>
      <w:r w:rsidRPr="008A363A">
        <w:rPr>
          <w:rFonts w:ascii="Angsana New" w:hAnsi="Angsana New"/>
          <w:lang w:eastAsia="th-TH"/>
        </w:rPr>
        <w:t xml:space="preserve"> are </w:t>
      </w:r>
      <w:proofErr w:type="spellStart"/>
      <w:r w:rsidRPr="008A363A">
        <w:rPr>
          <w:rFonts w:ascii="Angsana New" w:hAnsi="Angsana New"/>
          <w:lang w:eastAsia="th-TH"/>
        </w:rPr>
        <w:t>summarised</w:t>
      </w:r>
      <w:proofErr w:type="spellEnd"/>
      <w:r w:rsidRPr="008A363A">
        <w:rPr>
          <w:rFonts w:ascii="Angsana New" w:hAnsi="Angsana New"/>
          <w:lang w:eastAsia="th-TH"/>
        </w:rPr>
        <w:t xml:space="preserve"> below:</w:t>
      </w:r>
    </w:p>
    <w:bookmarkStart w:id="1583" w:name="_MON_1548046027"/>
    <w:bookmarkStart w:id="1584" w:name="_MON_1548046055"/>
    <w:bookmarkStart w:id="1585" w:name="_MON_1548046228"/>
    <w:bookmarkStart w:id="1586" w:name="_MON_1548046315"/>
    <w:bookmarkStart w:id="1587" w:name="_MON_1548046389"/>
    <w:bookmarkStart w:id="1588" w:name="_MON_1548046421"/>
    <w:bookmarkStart w:id="1589" w:name="_MON_1548047842"/>
    <w:bookmarkStart w:id="1590" w:name="_MON_1548508468"/>
    <w:bookmarkStart w:id="1591" w:name="_MON_1548508599"/>
    <w:bookmarkStart w:id="1592" w:name="_MON_1548508619"/>
    <w:bookmarkStart w:id="1593" w:name="_MON_1548508624"/>
    <w:bookmarkStart w:id="1594" w:name="_MON_1548508629"/>
    <w:bookmarkStart w:id="1595" w:name="_MON_1548508800"/>
    <w:bookmarkStart w:id="1596" w:name="_MON_1549565683"/>
    <w:bookmarkStart w:id="1597" w:name="_MON_1580313812"/>
    <w:bookmarkStart w:id="1598" w:name="_MON_1580565240"/>
    <w:bookmarkStart w:id="1599" w:name="_MON_1581012679"/>
    <w:bookmarkStart w:id="1600" w:name="_MON_1581248206"/>
    <w:bookmarkStart w:id="1601" w:name="_MON_1581248301"/>
    <w:bookmarkStart w:id="1602" w:name="_MON_1548000981"/>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Start w:id="1603" w:name="_MON_1548045965"/>
    <w:bookmarkEnd w:id="1603"/>
    <w:p w:rsidR="00C305D7" w:rsidRDefault="00A36562" w:rsidP="00A00428">
      <w:pPr>
        <w:autoSpaceDE w:val="0"/>
        <w:autoSpaceDN w:val="0"/>
        <w:spacing w:before="120" w:line="240" w:lineRule="auto"/>
        <w:ind w:left="540" w:right="-2"/>
        <w:jc w:val="left"/>
        <w:rPr>
          <w:rFonts w:ascii="Angsana New" w:hAnsi="Angsana New"/>
          <w:color w:val="000000"/>
          <w:lang w:eastAsia="th-TH"/>
        </w:rPr>
      </w:pPr>
      <w:r w:rsidRPr="00FD2B9E">
        <w:rPr>
          <w:rFonts w:ascii="Angsana New" w:hAnsi="Angsana New"/>
          <w:lang w:eastAsia="th-TH"/>
        </w:rPr>
        <w:object w:dxaOrig="9690" w:dyaOrig="3075">
          <v:shape id="_x0000_i1050" type="#_x0000_t75" style="width:482.25pt;height:151.5pt" o:ole="">
            <v:imagedata r:id="rId65" o:title=""/>
            <o:lock v:ext="edit" aspectratio="f"/>
          </v:shape>
          <o:OLEObject Type="Embed" ProgID="Excel.Sheet.8" ShapeID="_x0000_i1050" DrawAspect="Content" ObjectID="_1675158988" r:id="rId66"/>
        </w:object>
      </w:r>
      <w:r w:rsidR="00C305D7">
        <w:rPr>
          <w:rFonts w:ascii="Angsana New" w:hAnsi="Angsana New"/>
          <w:color w:val="000000"/>
          <w:lang w:eastAsia="th-TH"/>
        </w:rPr>
        <w:t>As at December 31, 2020</w:t>
      </w:r>
      <w:r w:rsidR="00C305D7" w:rsidRPr="00FD2B9E">
        <w:rPr>
          <w:rFonts w:ascii="Angsana New" w:hAnsi="Angsana New"/>
          <w:color w:val="000000"/>
          <w:lang w:eastAsia="th-TH"/>
        </w:rPr>
        <w:t xml:space="preserve"> the maturity analysis of undiscounted cash flows of benefit payments was as follows:</w:t>
      </w:r>
    </w:p>
    <w:bookmarkStart w:id="1604" w:name="_MON_1549565666"/>
    <w:bookmarkStart w:id="1605" w:name="_MON_1549565696"/>
    <w:bookmarkStart w:id="1606" w:name="_MON_1580314032"/>
    <w:bookmarkStart w:id="1607" w:name="_MON_1580376277"/>
    <w:bookmarkStart w:id="1608" w:name="_MON_1580565282"/>
    <w:bookmarkStart w:id="1609" w:name="_MON_1581012740"/>
    <w:bookmarkStart w:id="1610" w:name="_MON_1548046436"/>
    <w:bookmarkStart w:id="1611" w:name="_MON_1548046504"/>
    <w:bookmarkStart w:id="1612" w:name="_MON_1548046534"/>
    <w:bookmarkStart w:id="1613" w:name="_MON_1548046613"/>
    <w:bookmarkStart w:id="1614" w:name="_MON_1548046642"/>
    <w:bookmarkStart w:id="1615" w:name="_MON_1548046656"/>
    <w:bookmarkStart w:id="1616" w:name="_MON_1548051023"/>
    <w:bookmarkStart w:id="1617" w:name="_MON_1548051048"/>
    <w:bookmarkStart w:id="1618" w:name="_MON_1548051064"/>
    <w:bookmarkStart w:id="1619" w:name="_MON_1548051084"/>
    <w:bookmarkStart w:id="1620" w:name="_MON_1548051098"/>
    <w:bookmarkStart w:id="1621" w:name="_MON_1548508657"/>
    <w:bookmarkStart w:id="1622" w:name="_MON_1548509023"/>
    <w:bookmarkStart w:id="1623" w:name="_MON_1548509041"/>
    <w:bookmarkStart w:id="1624" w:name="_MON_1548509047"/>
    <w:bookmarkStart w:id="1625" w:name="_MON_1548509052"/>
    <w:bookmarkStart w:id="1626" w:name="_MON_1548509057"/>
    <w:bookmarkStart w:id="1627" w:name="_MON_1548522250"/>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Start w:id="1628" w:name="_MON_1549095959"/>
    <w:bookmarkEnd w:id="1628"/>
    <w:p w:rsidR="00C305D7" w:rsidRDefault="006E0443" w:rsidP="00A004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540" w:right="0"/>
        <w:jc w:val="thaiDistribute"/>
        <w:rPr>
          <w:rFonts w:ascii="Angsana New" w:hAnsi="Angsana New"/>
        </w:rPr>
      </w:pPr>
      <w:r w:rsidRPr="00FD2B9E">
        <w:rPr>
          <w:rFonts w:ascii="Angsana New" w:hAnsi="Angsana New"/>
          <w:lang w:eastAsia="th-TH"/>
        </w:rPr>
        <w:object w:dxaOrig="9660" w:dyaOrig="2115">
          <v:shape id="_x0000_i1051" type="#_x0000_t75" style="width:481.5pt;height:108pt" o:ole="">
            <v:imagedata r:id="rId67" o:title=""/>
            <o:lock v:ext="edit" aspectratio="f"/>
          </v:shape>
          <o:OLEObject Type="Embed" ProgID="Excel.Sheet.8" ShapeID="_x0000_i1051" DrawAspect="Content" ObjectID="_1675158989" r:id="rId68"/>
        </w:object>
      </w:r>
    </w:p>
    <w:p w:rsidR="00C305D7" w:rsidRDefault="00C305D7" w:rsidP="00A004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540" w:right="0"/>
        <w:jc w:val="thaiDistribute"/>
        <w:rPr>
          <w:rFonts w:ascii="Angsana New" w:hAnsi="Angsana New"/>
        </w:rPr>
      </w:pPr>
    </w:p>
    <w:p w:rsidR="006E0443" w:rsidRDefault="006E0443" w:rsidP="00A004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540" w:right="0"/>
        <w:jc w:val="thaiDistribute"/>
        <w:rPr>
          <w:rFonts w:ascii="Angsana New" w:hAnsi="Angsana New"/>
        </w:rPr>
      </w:pPr>
    </w:p>
    <w:p w:rsidR="00BB7481" w:rsidRDefault="00BB7481" w:rsidP="00BB7481">
      <w:pPr>
        <w:autoSpaceDE w:val="0"/>
        <w:autoSpaceDN w:val="0"/>
        <w:spacing w:line="240" w:lineRule="auto"/>
        <w:ind w:left="810" w:right="147"/>
        <w:jc w:val="left"/>
        <w:rPr>
          <w:rFonts w:ascii="Angsana New" w:eastAsia="Times New Roman" w:hAnsi="Angsana New"/>
          <w:b/>
          <w:bCs/>
          <w:lang w:eastAsia="en-US"/>
        </w:rPr>
      </w:pPr>
    </w:p>
    <w:p w:rsidR="00E97144" w:rsidRDefault="00F02D82" w:rsidP="00E00A6F">
      <w:pPr>
        <w:numPr>
          <w:ilvl w:val="0"/>
          <w:numId w:val="1"/>
        </w:numPr>
        <w:tabs>
          <w:tab w:val="clear" w:pos="450"/>
        </w:tabs>
        <w:autoSpaceDE w:val="0"/>
        <w:autoSpaceDN w:val="0"/>
        <w:spacing w:line="240" w:lineRule="auto"/>
        <w:ind w:left="810" w:right="147" w:hanging="450"/>
        <w:jc w:val="left"/>
        <w:rPr>
          <w:rFonts w:ascii="Angsana New" w:eastAsia="Times New Roman" w:hAnsi="Angsana New"/>
          <w:b/>
          <w:bCs/>
          <w:lang w:eastAsia="en-US"/>
        </w:rPr>
      </w:pPr>
      <w:r w:rsidRPr="003D207D">
        <w:rPr>
          <w:rFonts w:ascii="Angsana New" w:eastAsia="Times New Roman" w:hAnsi="Angsana New"/>
          <w:b/>
          <w:bCs/>
          <w:lang w:eastAsia="en-US"/>
        </w:rPr>
        <w:t xml:space="preserve">LEGAL RESERVE  </w:t>
      </w:r>
    </w:p>
    <w:p w:rsidR="00B035D3" w:rsidRPr="003D207D" w:rsidRDefault="00AF3D0B" w:rsidP="00E00A6F">
      <w:pPr>
        <w:autoSpaceDE w:val="0"/>
        <w:autoSpaceDN w:val="0"/>
        <w:spacing w:before="240" w:line="240" w:lineRule="auto"/>
        <w:ind w:left="810" w:right="147"/>
        <w:jc w:val="left"/>
        <w:rPr>
          <w:rFonts w:ascii="Angsana New" w:eastAsia="Times New Roman" w:hAnsi="Angsana New"/>
          <w:b/>
          <w:bCs/>
          <w:lang w:eastAsia="en-US"/>
        </w:rPr>
      </w:pPr>
      <w:r>
        <w:rPr>
          <w:rFonts w:ascii="Angsana New" w:eastAsia="Times New Roman" w:hAnsi="Angsana New"/>
          <w:b/>
          <w:bCs/>
          <w:lang w:eastAsia="en-US"/>
        </w:rPr>
        <w:t>17</w:t>
      </w:r>
      <w:r w:rsidR="000D1668">
        <w:rPr>
          <w:rFonts w:ascii="Angsana New" w:eastAsia="Times New Roman" w:hAnsi="Angsana New"/>
          <w:b/>
          <w:bCs/>
          <w:lang w:eastAsia="en-US"/>
        </w:rPr>
        <w:t>.1</w:t>
      </w:r>
      <w:r w:rsidR="00B035D3">
        <w:rPr>
          <w:rFonts w:ascii="Angsana New" w:eastAsia="Times New Roman" w:hAnsi="Angsana New"/>
          <w:b/>
          <w:bCs/>
          <w:lang w:eastAsia="en-US"/>
        </w:rPr>
        <w:t xml:space="preserve"> </w:t>
      </w:r>
      <w:r w:rsidR="00163704">
        <w:rPr>
          <w:rFonts w:ascii="Angsana New" w:eastAsia="Times New Roman" w:hAnsi="Angsana New"/>
          <w:b/>
          <w:bCs/>
          <w:lang w:eastAsia="en-US"/>
        </w:rPr>
        <w:t>Appropriation of legal reserve</w:t>
      </w:r>
    </w:p>
    <w:p w:rsidR="00D07457" w:rsidRDefault="00F02D82" w:rsidP="00E00A6F">
      <w:pPr>
        <w:spacing w:before="120"/>
        <w:ind w:left="810" w:right="0"/>
        <w:jc w:val="thaiDistribute"/>
        <w:rPr>
          <w:rFonts w:ascii="Angsana New" w:hAnsi="Angsana New"/>
        </w:rPr>
      </w:pPr>
      <w:r w:rsidRPr="003D207D">
        <w:rPr>
          <w:rFonts w:ascii="Angsana New" w:hAnsi="Angsana New"/>
        </w:rPr>
        <w:t>Legal reserve is set up under the Pu</w:t>
      </w:r>
      <w:r w:rsidR="00A1027F" w:rsidRPr="003D207D">
        <w:rPr>
          <w:rFonts w:ascii="Angsana New" w:hAnsi="Angsana New"/>
        </w:rPr>
        <w:t>blic Limited Companies Act B.E. 2535</w:t>
      </w:r>
      <w:r w:rsidRPr="003D207D">
        <w:rPr>
          <w:rFonts w:ascii="Angsana New" w:hAnsi="Angsana New"/>
          <w:cs/>
        </w:rPr>
        <w:t xml:space="preserve">. </w:t>
      </w:r>
      <w:r w:rsidRPr="003D207D">
        <w:rPr>
          <w:rFonts w:ascii="Angsana New" w:hAnsi="Angsana New"/>
        </w:rPr>
        <w:t xml:space="preserve">The Company is required to set aside to a statutory reserve at least </w:t>
      </w:r>
      <w:r w:rsidR="00A1027F" w:rsidRPr="003D207D">
        <w:rPr>
          <w:rFonts w:ascii="Angsana New" w:hAnsi="Angsana New"/>
        </w:rPr>
        <w:t>5</w:t>
      </w:r>
      <w:r w:rsidRPr="003D207D">
        <w:rPr>
          <w:rFonts w:ascii="Angsana New" w:hAnsi="Angsana New"/>
          <w:cs/>
        </w:rPr>
        <w:t xml:space="preserve"> </w:t>
      </w:r>
      <w:r w:rsidRPr="003D207D">
        <w:rPr>
          <w:rFonts w:ascii="Angsana New" w:hAnsi="Angsana New"/>
        </w:rPr>
        <w:t>percent of its net income</w:t>
      </w:r>
      <w:r w:rsidR="004A2A5B" w:rsidRPr="003D207D">
        <w:rPr>
          <w:rFonts w:ascii="Angsana New" w:hAnsi="Angsana New"/>
        </w:rPr>
        <w:t xml:space="preserve"> after deducting the accumulated loss </w:t>
      </w:r>
      <w:r w:rsidR="00A43423" w:rsidRPr="003D207D">
        <w:rPr>
          <w:rFonts w:ascii="Angsana New" w:hAnsi="Angsana New"/>
        </w:rPr>
        <w:t>brought forward</w:t>
      </w:r>
      <w:r w:rsidR="00A43423" w:rsidRPr="003D207D">
        <w:rPr>
          <w:rFonts w:ascii="Angsana New" w:hAnsi="Angsana New" w:hint="cs"/>
          <w:cs/>
        </w:rPr>
        <w:t xml:space="preserve"> (</w:t>
      </w:r>
      <w:r w:rsidR="00A43423" w:rsidRPr="003D207D">
        <w:rPr>
          <w:rFonts w:ascii="Angsana New" w:hAnsi="Angsana New"/>
        </w:rPr>
        <w:t>if any</w:t>
      </w:r>
      <w:r w:rsidR="00A43423" w:rsidRPr="003D207D">
        <w:rPr>
          <w:rFonts w:ascii="Angsana New" w:hAnsi="Angsana New" w:hint="cs"/>
          <w:cs/>
        </w:rPr>
        <w:t>)</w:t>
      </w:r>
      <w:r w:rsidRPr="003D207D">
        <w:rPr>
          <w:rFonts w:ascii="Angsana New" w:hAnsi="Angsana New"/>
        </w:rPr>
        <w:t xml:space="preserve"> until the reserve reaches </w:t>
      </w:r>
      <w:r w:rsidR="00927E12" w:rsidRPr="003D207D">
        <w:rPr>
          <w:rFonts w:ascii="Angsana New" w:hAnsi="Angsana New"/>
        </w:rPr>
        <w:t>10</w:t>
      </w:r>
      <w:r w:rsidRPr="003D207D">
        <w:rPr>
          <w:rFonts w:ascii="Angsana New" w:hAnsi="Angsana New"/>
          <w:cs/>
        </w:rPr>
        <w:t xml:space="preserve"> </w:t>
      </w:r>
      <w:r w:rsidRPr="003D207D">
        <w:rPr>
          <w:rFonts w:ascii="Angsana New" w:hAnsi="Angsana New"/>
        </w:rPr>
        <w:t>percent of the registered capital. The statutory reserve is not available for dividend distribution.</w:t>
      </w:r>
    </w:p>
    <w:p w:rsidR="00B035D3" w:rsidRPr="00B035D3" w:rsidRDefault="00AF3D0B" w:rsidP="00E00A6F">
      <w:pPr>
        <w:spacing w:before="240"/>
        <w:ind w:left="810" w:right="0"/>
        <w:jc w:val="thaiDistribute"/>
        <w:rPr>
          <w:rFonts w:ascii="Angsana New" w:eastAsia="Times New Roman" w:hAnsi="Angsana New"/>
          <w:b/>
          <w:bCs/>
          <w:lang w:eastAsia="en-US"/>
        </w:rPr>
      </w:pPr>
      <w:r>
        <w:rPr>
          <w:rFonts w:ascii="Angsana New" w:eastAsia="Times New Roman" w:hAnsi="Angsana New"/>
          <w:b/>
          <w:bCs/>
          <w:lang w:eastAsia="en-US"/>
        </w:rPr>
        <w:t>17</w:t>
      </w:r>
      <w:r w:rsidR="000D1668">
        <w:rPr>
          <w:rFonts w:ascii="Angsana New" w:eastAsia="Times New Roman" w:hAnsi="Angsana New"/>
          <w:b/>
          <w:bCs/>
          <w:lang w:eastAsia="en-US"/>
        </w:rPr>
        <w:t>.2 Transfer</w:t>
      </w:r>
      <w:r w:rsidR="00B035D3" w:rsidRPr="00B035D3">
        <w:rPr>
          <w:rFonts w:ascii="Angsana New" w:eastAsia="Times New Roman" w:hAnsi="Angsana New"/>
          <w:b/>
          <w:bCs/>
          <w:lang w:eastAsia="en-US"/>
        </w:rPr>
        <w:t xml:space="preserve"> of legal reserve and premium on ordinary shares to offset the deficits</w:t>
      </w:r>
    </w:p>
    <w:p w:rsidR="00AF307E" w:rsidRDefault="00C61269" w:rsidP="00E00A6F">
      <w:pPr>
        <w:autoSpaceDE w:val="0"/>
        <w:autoSpaceDN w:val="0"/>
        <w:spacing w:before="120" w:line="240" w:lineRule="auto"/>
        <w:ind w:left="810" w:right="-31"/>
        <w:jc w:val="thaiDistribute"/>
        <w:rPr>
          <w:rFonts w:ascii="Angsana New" w:hAnsi="Angsana New"/>
          <w:b/>
          <w:bCs/>
        </w:rPr>
      </w:pPr>
      <w:r w:rsidRPr="00C61269">
        <w:rPr>
          <w:rFonts w:ascii="Angsana New" w:hAnsi="Angsana New"/>
        </w:rPr>
        <w:t>On February 24, 2020, the Board of Directors' Meeting passed a resolution to propose to the Annual General Shareholders' Meeting of 2020 to co</w:t>
      </w:r>
      <w:r w:rsidR="000D1668">
        <w:rPr>
          <w:rFonts w:ascii="Angsana New" w:hAnsi="Angsana New"/>
        </w:rPr>
        <w:t>nsider and approve the transfer</w:t>
      </w:r>
      <w:r w:rsidRPr="00C61269">
        <w:rPr>
          <w:rFonts w:ascii="Angsana New" w:hAnsi="Angsana New"/>
        </w:rPr>
        <w:t xml:space="preserve"> of legal reserve amounting to Baht 8.23 million and premium on ordinary shares amounting to Bah</w:t>
      </w:r>
      <w:r w:rsidR="00DE4691">
        <w:rPr>
          <w:rFonts w:ascii="Angsana New" w:hAnsi="Angsana New"/>
        </w:rPr>
        <w:t>t 315.32 million so as to offset</w:t>
      </w:r>
      <w:r w:rsidRPr="00C61269">
        <w:rPr>
          <w:rFonts w:ascii="Angsana New" w:hAnsi="Angsana New"/>
        </w:rPr>
        <w:t xml:space="preserve"> the deficits in the Company's separate financial statements as at December 31, 2019, which, subsequently, on June 18, 2020, the Annual General Shareholders' Meeting passed a resolution </w:t>
      </w:r>
      <w:r w:rsidR="00DE4691">
        <w:rPr>
          <w:rFonts w:ascii="Angsana New" w:hAnsi="Angsana New"/>
        </w:rPr>
        <w:t>for the aforementioned transfer</w:t>
      </w:r>
      <w:r w:rsidRPr="00C61269">
        <w:rPr>
          <w:rFonts w:ascii="Angsana New" w:hAnsi="Angsana New"/>
        </w:rPr>
        <w:t xml:space="preserve"> of legal reserve and premium on ordinary shares. The Company c</w:t>
      </w:r>
      <w:r w:rsidR="00DE4691">
        <w:rPr>
          <w:rFonts w:ascii="Angsana New" w:hAnsi="Angsana New"/>
        </w:rPr>
        <w:t>ompletely recorded the transfer</w:t>
      </w:r>
      <w:r w:rsidRPr="00C61269">
        <w:rPr>
          <w:rFonts w:ascii="Angsana New" w:hAnsi="Angsana New"/>
        </w:rPr>
        <w:t xml:space="preserve"> of legal reserve and premium on ordinary shares amounting </w:t>
      </w:r>
      <w:r w:rsidR="00DE4691">
        <w:rPr>
          <w:rFonts w:ascii="Angsana New" w:hAnsi="Angsana New"/>
        </w:rPr>
        <w:t>to Baht 323.55 million to offset</w:t>
      </w:r>
      <w:r w:rsidRPr="00C61269">
        <w:rPr>
          <w:rFonts w:ascii="Angsana New" w:hAnsi="Angsana New"/>
        </w:rPr>
        <w:t xml:space="preserve"> the deficits in the Company's separate financial statements.</w:t>
      </w:r>
    </w:p>
    <w:p w:rsidR="00710099" w:rsidRPr="00AF307E" w:rsidRDefault="00710099" w:rsidP="00AF3D0B">
      <w:pPr>
        <w:numPr>
          <w:ilvl w:val="0"/>
          <w:numId w:val="1"/>
        </w:numPr>
        <w:autoSpaceDE w:val="0"/>
        <w:autoSpaceDN w:val="0"/>
        <w:spacing w:before="240" w:line="240" w:lineRule="auto"/>
        <w:ind w:left="810" w:right="0" w:hanging="426"/>
        <w:jc w:val="left"/>
        <w:rPr>
          <w:rFonts w:ascii="Angsana New" w:hAnsi="Angsana New"/>
          <w:b/>
          <w:bCs/>
        </w:rPr>
      </w:pPr>
      <w:r w:rsidRPr="003D207D">
        <w:rPr>
          <w:rFonts w:ascii="Angsana New" w:hAnsi="Angsana New"/>
          <w:b/>
          <w:bCs/>
        </w:rPr>
        <w:t>DEFERRED TAX</w:t>
      </w:r>
      <w:r w:rsidRPr="00AF307E">
        <w:rPr>
          <w:rFonts w:ascii="Angsana New" w:hAnsi="Angsana New"/>
          <w:b/>
          <w:bCs/>
        </w:rPr>
        <w:t xml:space="preserve"> </w:t>
      </w:r>
      <w:r w:rsidRPr="00AF307E">
        <w:rPr>
          <w:rFonts w:ascii="Angsana New" w:hAnsi="Angsana New"/>
          <w:b/>
          <w:bCs/>
          <w:cs/>
        </w:rPr>
        <w:t xml:space="preserve"> </w:t>
      </w:r>
    </w:p>
    <w:p w:rsidR="005E4C44" w:rsidRDefault="005E4C44" w:rsidP="009D02DB">
      <w:pPr>
        <w:spacing w:before="120"/>
        <w:ind w:left="810" w:right="0"/>
        <w:rPr>
          <w:rFonts w:ascii="Angsana New" w:hAnsi="Angsana New"/>
        </w:rPr>
      </w:pPr>
      <w:r w:rsidRPr="00EF0898">
        <w:rPr>
          <w:rFonts w:ascii="Angsana New" w:hAnsi="Angsana New"/>
        </w:rPr>
        <w:t xml:space="preserve">Movements in deferred tax assets and deferred tax liabilities during the </w:t>
      </w:r>
      <w:r w:rsidR="00C305D7">
        <w:rPr>
          <w:rFonts w:ascii="Angsana New" w:hAnsi="Angsana New"/>
        </w:rPr>
        <w:t>years</w:t>
      </w:r>
      <w:r w:rsidRPr="00EF0898">
        <w:rPr>
          <w:rFonts w:ascii="Angsana New" w:hAnsi="Angsana New"/>
        </w:rPr>
        <w:t xml:space="preserve"> were as follows</w:t>
      </w:r>
      <w:r w:rsidRPr="003D207D">
        <w:rPr>
          <w:rFonts w:ascii="Angsana New" w:hAnsi="Angsana New"/>
        </w:rPr>
        <w:t>:</w:t>
      </w:r>
    </w:p>
    <w:bookmarkStart w:id="1629" w:name="_MON_1673814275"/>
    <w:bookmarkEnd w:id="1629"/>
    <w:p w:rsidR="00AF3D0B" w:rsidRDefault="00AF3D0B" w:rsidP="009D02DB">
      <w:pPr>
        <w:spacing w:before="120"/>
        <w:ind w:left="810" w:right="0"/>
        <w:rPr>
          <w:rFonts w:ascii="Angsana New" w:hAnsi="Angsana New"/>
        </w:rPr>
      </w:pPr>
      <w:r w:rsidRPr="00AC1884">
        <w:rPr>
          <w:rFonts w:ascii="Angsana New" w:hAnsi="Angsana New"/>
        </w:rPr>
        <w:object w:dxaOrig="9913" w:dyaOrig="5080">
          <v:shape id="_x0000_i1052" type="#_x0000_t75" style="width:468pt;height:266.25pt" o:ole="">
            <v:imagedata r:id="rId69" o:title=""/>
            <o:lock v:ext="edit" aspectratio="f"/>
          </v:shape>
          <o:OLEObject Type="Embed" ProgID="Excel.Sheet.8" ShapeID="_x0000_i1052" DrawAspect="Content" ObjectID="_1675158990" r:id="rId70"/>
        </w:object>
      </w:r>
    </w:p>
    <w:bookmarkStart w:id="1630" w:name="_MON_1649648066"/>
    <w:bookmarkEnd w:id="1630"/>
    <w:p w:rsidR="008567AF" w:rsidRDefault="00AF3D0B" w:rsidP="009D02DB">
      <w:pPr>
        <w:spacing w:before="120"/>
        <w:ind w:left="810" w:right="0"/>
        <w:rPr>
          <w:rFonts w:ascii="Angsana New" w:hAnsi="Angsana New"/>
        </w:rPr>
      </w:pPr>
      <w:r w:rsidRPr="00AC1884">
        <w:rPr>
          <w:rFonts w:ascii="Angsana New" w:hAnsi="Angsana New"/>
        </w:rPr>
        <w:object w:dxaOrig="9913" w:dyaOrig="5502">
          <v:shape id="_x0000_i1053" type="#_x0000_t75" style="width:468pt;height:4in" o:ole="">
            <v:imagedata r:id="rId71" o:title=""/>
            <o:lock v:ext="edit" aspectratio="f"/>
          </v:shape>
          <o:OLEObject Type="Embed" ProgID="Excel.Sheet.8" ShapeID="_x0000_i1053" DrawAspect="Content" ObjectID="_1675158991" r:id="rId72"/>
        </w:object>
      </w:r>
      <w:bookmarkStart w:id="1631" w:name="_MON_1581175561"/>
      <w:bookmarkStart w:id="1632" w:name="_MON_1586007740"/>
      <w:bookmarkStart w:id="1633" w:name="_MON_1586007785"/>
      <w:bookmarkStart w:id="1634" w:name="_MON_1586008267"/>
      <w:bookmarkStart w:id="1635" w:name="_MON_1587409968"/>
      <w:bookmarkStart w:id="1636" w:name="_MON_1587410095"/>
      <w:bookmarkStart w:id="1637" w:name="_MON_1587410159"/>
      <w:bookmarkStart w:id="1638" w:name="_MON_1637131500"/>
      <w:bookmarkStart w:id="1639" w:name="_MON_1637133968"/>
      <w:bookmarkStart w:id="1640" w:name="_MON_1580748414"/>
      <w:bookmarkStart w:id="1641" w:name="_MON_1580748507"/>
      <w:bookmarkStart w:id="1642" w:name="_MON_1580748908"/>
      <w:bookmarkStart w:id="1643" w:name="_MON_1581005433"/>
      <w:bookmarkStart w:id="1644" w:name="_MON_1581012787"/>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r w:rsidR="00A76B50">
        <w:rPr>
          <w:rFonts w:ascii="Angsana New" w:hAnsi="Angsana New"/>
        </w:rPr>
        <w:t xml:space="preserve">As at </w:t>
      </w:r>
      <w:r w:rsidR="00C305D7">
        <w:rPr>
          <w:rFonts w:ascii="Angsana New" w:hAnsi="Angsana New"/>
        </w:rPr>
        <w:t>Dec</w:t>
      </w:r>
      <w:r w:rsidR="00240AD9">
        <w:rPr>
          <w:rFonts w:ascii="Angsana New" w:hAnsi="Angsana New"/>
        </w:rPr>
        <w:t>ember</w:t>
      </w:r>
      <w:r w:rsidR="00A76B50">
        <w:rPr>
          <w:rFonts w:ascii="Angsana New" w:hAnsi="Angsana New"/>
        </w:rPr>
        <w:t xml:space="preserve"> 3</w:t>
      </w:r>
      <w:r w:rsidR="00C305D7">
        <w:rPr>
          <w:rFonts w:ascii="Angsana New" w:hAnsi="Angsana New"/>
        </w:rPr>
        <w:t>1</w:t>
      </w:r>
      <w:r w:rsidR="008567AF" w:rsidRPr="00F177AA">
        <w:rPr>
          <w:rFonts w:ascii="Angsana New" w:hAnsi="Angsana New"/>
        </w:rPr>
        <w:t>, 2020 and 2019 The Company and its subsidiaries had tax losses</w:t>
      </w:r>
      <w:r w:rsidR="008567AF" w:rsidRPr="00F177AA">
        <w:t xml:space="preserve"> </w:t>
      </w:r>
      <w:r w:rsidR="008567AF" w:rsidRPr="00F177AA">
        <w:rPr>
          <w:rFonts w:ascii="Angsana New" w:hAnsi="Angsana New"/>
        </w:rPr>
        <w:t xml:space="preserve">carried forward amounting to Baht </w:t>
      </w:r>
      <w:r w:rsidR="00F177AA" w:rsidRPr="00F177AA">
        <w:rPr>
          <w:rFonts w:ascii="Angsana New" w:hAnsi="Angsana New"/>
        </w:rPr>
        <w:t>331.15 million and Baht 493.78</w:t>
      </w:r>
      <w:r w:rsidR="008567AF" w:rsidRPr="00F177AA">
        <w:rPr>
          <w:rFonts w:ascii="Angsana New" w:hAnsi="Angsana New"/>
        </w:rPr>
        <w:t xml:space="preserve"> million, respectively. Due to the uncertainty of their utilization, the Management, therefore, will not account for the deferred tax on these unutilized tax loss carried forward.</w:t>
      </w:r>
    </w:p>
    <w:p w:rsidR="00DB4B0B" w:rsidRPr="003D207D" w:rsidRDefault="00443DCA" w:rsidP="00AF3D0B">
      <w:pPr>
        <w:numPr>
          <w:ilvl w:val="0"/>
          <w:numId w:val="1"/>
        </w:numPr>
        <w:autoSpaceDE w:val="0"/>
        <w:autoSpaceDN w:val="0"/>
        <w:spacing w:before="240" w:line="240" w:lineRule="auto"/>
        <w:ind w:left="810" w:right="13" w:hanging="426"/>
        <w:jc w:val="left"/>
        <w:rPr>
          <w:rFonts w:ascii="Angsana New" w:eastAsia="Times New Roman" w:hAnsi="Angsana New"/>
          <w:b/>
          <w:bCs/>
          <w:lang w:eastAsia="en-US"/>
        </w:rPr>
      </w:pPr>
      <w:r w:rsidRPr="003D207D">
        <w:rPr>
          <w:rFonts w:ascii="Angsana New" w:hAnsi="Angsana New"/>
          <w:b/>
          <w:bCs/>
        </w:rPr>
        <w:t xml:space="preserve">INCOME TAX </w:t>
      </w:r>
      <w:r w:rsidR="00CA11FE" w:rsidRPr="003D207D">
        <w:rPr>
          <w:rFonts w:ascii="Angsana New" w:hAnsi="Angsana New"/>
          <w:b/>
          <w:bCs/>
        </w:rPr>
        <w:t>EXPENSE</w:t>
      </w:r>
    </w:p>
    <w:p w:rsidR="00E71CE8" w:rsidRPr="003D207D" w:rsidRDefault="00E71CE8" w:rsidP="009D02DB">
      <w:pPr>
        <w:spacing w:before="120"/>
        <w:ind w:left="810" w:right="-2"/>
        <w:jc w:val="thaiDistribute"/>
        <w:rPr>
          <w:rFonts w:ascii="Angsana New" w:hAnsi="Angsana New"/>
        </w:rPr>
      </w:pPr>
      <w:r w:rsidRPr="003D374D">
        <w:rPr>
          <w:rFonts w:ascii="Angsana New" w:hAnsi="Angsana New"/>
        </w:rPr>
        <w:t xml:space="preserve">Income tax expenses </w:t>
      </w:r>
      <w:r w:rsidR="00A76B50" w:rsidRPr="00BC6489">
        <w:rPr>
          <w:rFonts w:ascii="Angsana New" w:hAnsi="Angsana New"/>
        </w:rPr>
        <w:t>for</w:t>
      </w:r>
      <w:r w:rsidR="00EA6251">
        <w:rPr>
          <w:rFonts w:ascii="Angsana New" w:hAnsi="Angsana New"/>
        </w:rPr>
        <w:t xml:space="preserve"> years</w:t>
      </w:r>
      <w:r w:rsidR="00A76B50" w:rsidRPr="00BC6489">
        <w:rPr>
          <w:rFonts w:ascii="Angsana New" w:hAnsi="Angsana New"/>
        </w:rPr>
        <w:t xml:space="preserve"> </w:t>
      </w:r>
      <w:r w:rsidR="00A76B50">
        <w:rPr>
          <w:rFonts w:ascii="Angsana New" w:hAnsi="Angsana New"/>
        </w:rPr>
        <w:t xml:space="preserve">ended </w:t>
      </w:r>
      <w:r w:rsidR="00EA6251">
        <w:rPr>
          <w:rFonts w:ascii="Angsana New" w:hAnsi="Angsana New"/>
        </w:rPr>
        <w:t>Dec</w:t>
      </w:r>
      <w:r w:rsidR="00240AD9">
        <w:rPr>
          <w:rFonts w:ascii="Angsana New" w:hAnsi="Angsana New"/>
        </w:rPr>
        <w:t>ember</w:t>
      </w:r>
      <w:r w:rsidR="00A76B50">
        <w:rPr>
          <w:rFonts w:ascii="Angsana New" w:hAnsi="Angsana New"/>
        </w:rPr>
        <w:t xml:space="preserve"> 3</w:t>
      </w:r>
      <w:r w:rsidR="00EA6251">
        <w:rPr>
          <w:rFonts w:ascii="Angsana New" w:hAnsi="Angsana New"/>
        </w:rPr>
        <w:t>1</w:t>
      </w:r>
      <w:r w:rsidR="00316AE9">
        <w:rPr>
          <w:rFonts w:ascii="Angsana New" w:hAnsi="Angsana New"/>
        </w:rPr>
        <w:t>, 2020 and 2019</w:t>
      </w:r>
      <w:r w:rsidRPr="003D374D">
        <w:rPr>
          <w:rFonts w:ascii="Angsana New" w:hAnsi="Angsana New"/>
        </w:rPr>
        <w:t xml:space="preserve"> were as follows:</w:t>
      </w:r>
    </w:p>
    <w:bookmarkStart w:id="1645" w:name="_MON_1649648334"/>
    <w:bookmarkEnd w:id="1645"/>
    <w:p w:rsidR="00EA6251" w:rsidRDefault="00DC1239" w:rsidP="009D02DB">
      <w:pPr>
        <w:spacing w:before="120"/>
        <w:ind w:left="810" w:right="0"/>
        <w:jc w:val="left"/>
        <w:rPr>
          <w:rFonts w:ascii="Angsana New" w:hAnsi="Angsana New"/>
        </w:rPr>
      </w:pPr>
      <w:r w:rsidRPr="003D207D">
        <w:rPr>
          <w:rFonts w:ascii="Angsana New" w:hAnsi="Angsana New"/>
        </w:rPr>
        <w:object w:dxaOrig="10007" w:dyaOrig="3415">
          <v:shape id="_x0000_i1054" type="#_x0000_t75" style="width:468pt;height:172.5pt" o:ole="">
            <v:imagedata r:id="rId73" o:title=""/>
            <o:lock v:ext="edit" aspectratio="f"/>
          </v:shape>
          <o:OLEObject Type="Embed" ProgID="Excel.Sheet.8" ShapeID="_x0000_i1054" DrawAspect="Content" ObjectID="_1675158992" r:id="rId74"/>
        </w:object>
      </w:r>
    </w:p>
    <w:p w:rsidR="00AF3D0B" w:rsidRDefault="00AF3D0B" w:rsidP="009D02DB">
      <w:pPr>
        <w:spacing w:before="120"/>
        <w:ind w:left="810" w:right="0"/>
        <w:jc w:val="left"/>
        <w:rPr>
          <w:rFonts w:ascii="Angsana New" w:hAnsi="Angsana New"/>
        </w:rPr>
      </w:pPr>
    </w:p>
    <w:p w:rsidR="00AF3D0B" w:rsidRPr="00DC1239" w:rsidRDefault="00AF3D0B" w:rsidP="009D02DB">
      <w:pPr>
        <w:spacing w:before="120"/>
        <w:ind w:left="810" w:right="0"/>
        <w:jc w:val="left"/>
        <w:rPr>
          <w:rFonts w:ascii="Angsana New" w:hAnsi="Angsana New"/>
          <w:sz w:val="4"/>
          <w:szCs w:val="4"/>
        </w:rPr>
      </w:pPr>
    </w:p>
    <w:p w:rsidR="00AF3D0B" w:rsidRDefault="00AF3D0B" w:rsidP="009D02DB">
      <w:pPr>
        <w:spacing w:before="240"/>
        <w:ind w:left="810" w:right="-2"/>
        <w:jc w:val="left"/>
        <w:rPr>
          <w:rFonts w:ascii="Angsana New" w:hAnsi="Angsana New"/>
        </w:rPr>
      </w:pPr>
    </w:p>
    <w:p w:rsidR="00AF3D0B" w:rsidRDefault="00AF3D0B" w:rsidP="009D02DB">
      <w:pPr>
        <w:spacing w:before="240"/>
        <w:ind w:left="810" w:right="-2"/>
        <w:jc w:val="left"/>
        <w:rPr>
          <w:rFonts w:ascii="Angsana New" w:hAnsi="Angsana New"/>
        </w:rPr>
      </w:pPr>
    </w:p>
    <w:p w:rsidR="00AF3D0B" w:rsidRDefault="00AF3D0B" w:rsidP="009D02DB">
      <w:pPr>
        <w:spacing w:before="240"/>
        <w:ind w:left="810" w:right="-2"/>
        <w:jc w:val="left"/>
        <w:rPr>
          <w:rFonts w:ascii="Angsana New" w:hAnsi="Angsana New"/>
        </w:rPr>
      </w:pPr>
    </w:p>
    <w:p w:rsidR="00AF3D0B" w:rsidRDefault="00AF3D0B" w:rsidP="009D02DB">
      <w:pPr>
        <w:spacing w:before="240"/>
        <w:ind w:left="810" w:right="-2"/>
        <w:jc w:val="left"/>
        <w:rPr>
          <w:rFonts w:ascii="Angsana New" w:hAnsi="Angsana New"/>
        </w:rPr>
      </w:pPr>
    </w:p>
    <w:p w:rsidR="00EA6251" w:rsidRDefault="00EA6251" w:rsidP="00AF3D0B">
      <w:pPr>
        <w:ind w:left="810" w:right="-2"/>
        <w:jc w:val="left"/>
        <w:rPr>
          <w:rFonts w:ascii="Angsana New" w:hAnsi="Angsana New"/>
        </w:rPr>
      </w:pPr>
      <w:r w:rsidRPr="008E718B">
        <w:rPr>
          <w:rFonts w:ascii="Angsana New" w:hAnsi="Angsana New"/>
        </w:rPr>
        <w:t>Reconciliation of effective tax rate</w:t>
      </w:r>
      <w:r w:rsidRPr="008E718B">
        <w:rPr>
          <w:rFonts w:ascii="Angsana New" w:hAnsi="Angsana New"/>
          <w:cs/>
        </w:rPr>
        <w:t xml:space="preserve"> </w:t>
      </w:r>
      <w:r w:rsidRPr="008E718B">
        <w:rPr>
          <w:rFonts w:ascii="Angsana New" w:hAnsi="Angsana New"/>
        </w:rPr>
        <w:t xml:space="preserve"> </w:t>
      </w:r>
    </w:p>
    <w:bookmarkStart w:id="1646" w:name="_MON_1453292866"/>
    <w:bookmarkStart w:id="1647" w:name="_MON_1453293032"/>
    <w:bookmarkStart w:id="1648" w:name="_MON_1453293038"/>
    <w:bookmarkStart w:id="1649" w:name="_MON_1453293053"/>
    <w:bookmarkStart w:id="1650" w:name="_MON_1453293058"/>
    <w:bookmarkStart w:id="1651" w:name="_MON_1453293066"/>
    <w:bookmarkStart w:id="1652" w:name="_MON_1453293079"/>
    <w:bookmarkStart w:id="1653" w:name="_MON_1453293149"/>
    <w:bookmarkStart w:id="1654" w:name="_MON_1453293180"/>
    <w:bookmarkStart w:id="1655" w:name="_MON_1453293226"/>
    <w:bookmarkStart w:id="1656" w:name="_MON_1453293319"/>
    <w:bookmarkStart w:id="1657" w:name="_MON_1453293340"/>
    <w:bookmarkStart w:id="1658" w:name="_MON_1453293641"/>
    <w:bookmarkStart w:id="1659" w:name="_MON_1453293647"/>
    <w:bookmarkStart w:id="1660" w:name="_MON_1453293701"/>
    <w:bookmarkStart w:id="1661" w:name="_MON_1453293723"/>
    <w:bookmarkStart w:id="1662" w:name="_MON_1453293727"/>
    <w:bookmarkStart w:id="1663" w:name="_MON_1453293732"/>
    <w:bookmarkStart w:id="1664" w:name="_MON_1453293752"/>
    <w:bookmarkStart w:id="1665" w:name="_MON_1453296898"/>
    <w:bookmarkStart w:id="1666" w:name="_MON_1453296911"/>
    <w:bookmarkStart w:id="1667" w:name="_MON_1453297282"/>
    <w:bookmarkStart w:id="1668" w:name="_MON_1453305000"/>
    <w:bookmarkStart w:id="1669" w:name="_MON_1453305048"/>
    <w:bookmarkStart w:id="1670" w:name="_MON_1453305741"/>
    <w:bookmarkStart w:id="1671" w:name="_MON_1453305761"/>
    <w:bookmarkStart w:id="1672" w:name="_MON_1453305928"/>
    <w:bookmarkStart w:id="1673" w:name="_MON_1453305936"/>
    <w:bookmarkStart w:id="1674" w:name="_MON_1453305943"/>
    <w:bookmarkStart w:id="1675" w:name="_MON_1453305961"/>
    <w:bookmarkStart w:id="1676" w:name="_MON_1453306006"/>
    <w:bookmarkStart w:id="1677" w:name="_MON_1453306031"/>
    <w:bookmarkStart w:id="1678" w:name="_MON_1453306041"/>
    <w:bookmarkStart w:id="1679" w:name="_MON_1453306051"/>
    <w:bookmarkStart w:id="1680" w:name="_MON_1453306063"/>
    <w:bookmarkStart w:id="1681" w:name="_MON_1453306077"/>
    <w:bookmarkStart w:id="1682" w:name="_MON_1453306090"/>
    <w:bookmarkStart w:id="1683" w:name="_MON_1453306096"/>
    <w:bookmarkStart w:id="1684" w:name="_MON_1453306111"/>
    <w:bookmarkStart w:id="1685" w:name="_MON_1453306123"/>
    <w:bookmarkStart w:id="1686" w:name="_MON_1453306137"/>
    <w:bookmarkStart w:id="1687" w:name="_MON_1453306153"/>
    <w:bookmarkStart w:id="1688" w:name="_MON_1453306169"/>
    <w:bookmarkStart w:id="1689" w:name="_MON_1453306184"/>
    <w:bookmarkStart w:id="1690" w:name="_MON_1453306211"/>
    <w:bookmarkStart w:id="1691" w:name="_MON_1453534668"/>
    <w:bookmarkStart w:id="1692" w:name="_MON_1453534718"/>
    <w:bookmarkStart w:id="1693" w:name="_MON_1453534786"/>
    <w:bookmarkStart w:id="1694" w:name="_MON_1453534801"/>
    <w:bookmarkStart w:id="1695" w:name="_MON_1453534809"/>
    <w:bookmarkStart w:id="1696" w:name="_MON_1453830766"/>
    <w:bookmarkStart w:id="1697" w:name="_MON_1453830774"/>
    <w:bookmarkStart w:id="1698" w:name="_MON_1453831020"/>
    <w:bookmarkStart w:id="1699" w:name="_MON_1453831023"/>
    <w:bookmarkStart w:id="1700" w:name="_MON_1453831057"/>
    <w:bookmarkStart w:id="1701" w:name="_MON_1453831102"/>
    <w:bookmarkStart w:id="1702" w:name="_MON_1453831112"/>
    <w:bookmarkStart w:id="1703" w:name="_MON_1453831195"/>
    <w:bookmarkStart w:id="1704" w:name="_MON_1453831217"/>
    <w:bookmarkStart w:id="1705" w:name="_MON_1453831230"/>
    <w:bookmarkStart w:id="1706" w:name="_MON_1453831290"/>
    <w:bookmarkStart w:id="1707" w:name="_MON_1453831484"/>
    <w:bookmarkStart w:id="1708" w:name="_MON_1453831546"/>
    <w:bookmarkStart w:id="1709" w:name="_MON_1453831556"/>
    <w:bookmarkStart w:id="1710" w:name="_MON_1453831590"/>
    <w:bookmarkStart w:id="1711" w:name="_MON_1453831637"/>
    <w:bookmarkStart w:id="1712" w:name="_MON_1453831642"/>
    <w:bookmarkStart w:id="1713" w:name="_MON_1453831646"/>
    <w:bookmarkStart w:id="1714" w:name="_MON_1453831687"/>
    <w:bookmarkStart w:id="1715" w:name="_MON_1453831692"/>
    <w:bookmarkStart w:id="1716" w:name="_MON_1453832793"/>
    <w:bookmarkStart w:id="1717" w:name="_MON_1484739712"/>
    <w:bookmarkStart w:id="1718" w:name="_MON_1484739751"/>
    <w:bookmarkStart w:id="1719" w:name="_MON_1484743206"/>
    <w:bookmarkStart w:id="1720" w:name="_MON_1484744060"/>
    <w:bookmarkStart w:id="1721" w:name="_MON_1484827826"/>
    <w:bookmarkStart w:id="1722" w:name="_MON_1484985919"/>
    <w:bookmarkStart w:id="1723" w:name="_MON_1484986272"/>
    <w:bookmarkStart w:id="1724" w:name="_MON_1484986290"/>
    <w:bookmarkStart w:id="1725" w:name="_MON_1484986363"/>
    <w:bookmarkStart w:id="1726" w:name="_MON_1484986602"/>
    <w:bookmarkStart w:id="1727" w:name="_MON_1484986831"/>
    <w:bookmarkStart w:id="1728" w:name="_MON_1484987017"/>
    <w:bookmarkStart w:id="1729" w:name="_MON_1484987022"/>
    <w:bookmarkStart w:id="1730" w:name="_MON_1484987611"/>
    <w:bookmarkStart w:id="1731" w:name="_MON_1484987683"/>
    <w:bookmarkStart w:id="1732" w:name="_MON_1484988007"/>
    <w:bookmarkStart w:id="1733" w:name="_MON_1484988894"/>
    <w:bookmarkStart w:id="1734" w:name="_MON_1484992031"/>
    <w:bookmarkStart w:id="1735" w:name="_MON_1484992112"/>
    <w:bookmarkStart w:id="1736" w:name="_MON_1484992214"/>
    <w:bookmarkStart w:id="1737" w:name="_MON_1484992249"/>
    <w:bookmarkStart w:id="1738" w:name="_MON_1484992313"/>
    <w:bookmarkStart w:id="1739" w:name="_MON_1484992735"/>
    <w:bookmarkStart w:id="1740" w:name="_MON_1484992846"/>
    <w:bookmarkStart w:id="1741" w:name="_MON_1484992992"/>
    <w:bookmarkStart w:id="1742" w:name="_MON_1484993336"/>
    <w:bookmarkStart w:id="1743" w:name="_MON_1484993398"/>
    <w:bookmarkStart w:id="1744" w:name="_MON_1484993603"/>
    <w:bookmarkStart w:id="1745" w:name="_MON_1484995925"/>
    <w:bookmarkStart w:id="1746" w:name="_MON_1484998264"/>
    <w:bookmarkStart w:id="1747" w:name="_MON_1484998292"/>
    <w:bookmarkStart w:id="1748" w:name="_MON_1484998345"/>
    <w:bookmarkStart w:id="1749" w:name="_MON_1484998390"/>
    <w:bookmarkStart w:id="1750" w:name="_MON_1484998414"/>
    <w:bookmarkStart w:id="1751" w:name="_MON_1484998471"/>
    <w:bookmarkStart w:id="1752" w:name="_MON_1484998477"/>
    <w:bookmarkStart w:id="1753" w:name="_MON_1484998572"/>
    <w:bookmarkStart w:id="1754" w:name="_MON_1485002011"/>
    <w:bookmarkStart w:id="1755" w:name="_MON_1485002018"/>
    <w:bookmarkStart w:id="1756" w:name="_MON_1485002078"/>
    <w:bookmarkStart w:id="1757" w:name="_MON_1485002214"/>
    <w:bookmarkStart w:id="1758" w:name="_MON_1485002360"/>
    <w:bookmarkStart w:id="1759" w:name="_MON_1485020780"/>
    <w:bookmarkStart w:id="1760" w:name="_MON_1485445955"/>
    <w:bookmarkStart w:id="1761" w:name="_MON_1485446111"/>
    <w:bookmarkStart w:id="1762" w:name="_MON_1485446140"/>
    <w:bookmarkStart w:id="1763" w:name="_MON_1485446424"/>
    <w:bookmarkStart w:id="1764" w:name="_MON_1485446436"/>
    <w:bookmarkStart w:id="1765" w:name="_MON_1485450723"/>
    <w:bookmarkStart w:id="1766" w:name="_MON_1485450734"/>
    <w:bookmarkStart w:id="1767" w:name="_MON_1485450743"/>
    <w:bookmarkStart w:id="1768" w:name="_MON_1485450750"/>
    <w:bookmarkStart w:id="1769" w:name="_MON_1485454924"/>
    <w:bookmarkStart w:id="1770" w:name="_MON_1485454933"/>
    <w:bookmarkStart w:id="1771" w:name="_MON_1485454938"/>
    <w:bookmarkStart w:id="1772" w:name="_MON_1485669391"/>
    <w:bookmarkStart w:id="1773" w:name="_MON_1510140832"/>
    <w:bookmarkStart w:id="1774" w:name="_MON_1510140854"/>
    <w:bookmarkStart w:id="1775" w:name="_MON_1510140860"/>
    <w:bookmarkStart w:id="1776" w:name="_MON_1516819444"/>
    <w:bookmarkStart w:id="1777" w:name="_MON_1516866965"/>
    <w:bookmarkStart w:id="1778" w:name="_MON_1516875851"/>
    <w:bookmarkStart w:id="1779" w:name="_MON_1516876078"/>
    <w:bookmarkStart w:id="1780" w:name="_MON_1516876298"/>
    <w:bookmarkStart w:id="1781" w:name="_MON_1516876331"/>
    <w:bookmarkStart w:id="1782" w:name="_MON_1516876341"/>
    <w:bookmarkStart w:id="1783" w:name="_MON_1516876433"/>
    <w:bookmarkStart w:id="1784" w:name="_MON_1516876490"/>
    <w:bookmarkStart w:id="1785" w:name="_MON_1516876533"/>
    <w:bookmarkStart w:id="1786" w:name="_MON_1516876537"/>
    <w:bookmarkStart w:id="1787" w:name="_MON_1516876581"/>
    <w:bookmarkStart w:id="1788" w:name="_MON_1516876596"/>
    <w:bookmarkStart w:id="1789" w:name="_MON_1516876665"/>
    <w:bookmarkStart w:id="1790" w:name="_MON_1516876879"/>
    <w:bookmarkStart w:id="1791" w:name="_MON_1516877658"/>
    <w:bookmarkStart w:id="1792" w:name="_MON_1516877704"/>
    <w:bookmarkStart w:id="1793" w:name="_MON_1516878068"/>
    <w:bookmarkStart w:id="1794" w:name="_MON_1516879538"/>
    <w:bookmarkStart w:id="1795" w:name="_MON_1516879732"/>
    <w:bookmarkStart w:id="1796" w:name="_MON_1516881890"/>
    <w:bookmarkStart w:id="1797" w:name="_MON_1516891270"/>
    <w:bookmarkStart w:id="1798" w:name="_MON_1516894521"/>
    <w:bookmarkStart w:id="1799" w:name="_MON_1516894563"/>
    <w:bookmarkStart w:id="1800" w:name="_MON_1516896984"/>
    <w:bookmarkStart w:id="1801" w:name="_MON_1516897040"/>
    <w:bookmarkStart w:id="1802" w:name="_MON_1516897067"/>
    <w:bookmarkStart w:id="1803" w:name="_MON_1516897085"/>
    <w:bookmarkStart w:id="1804" w:name="_MON_1517418321"/>
    <w:bookmarkStart w:id="1805" w:name="_MON_1517418340"/>
    <w:bookmarkStart w:id="1806" w:name="_MON_1517418513"/>
    <w:bookmarkStart w:id="1807" w:name="_MON_1517508835"/>
    <w:bookmarkStart w:id="1808" w:name="_MON_1517508849"/>
    <w:bookmarkStart w:id="1809" w:name="_MON_1517508909"/>
    <w:bookmarkStart w:id="1810" w:name="_MON_1517508951"/>
    <w:bookmarkStart w:id="1811" w:name="_MON_1517509150"/>
    <w:bookmarkStart w:id="1812" w:name="_MON_1517509214"/>
    <w:bookmarkStart w:id="1813" w:name="_MON_1517512898"/>
    <w:bookmarkStart w:id="1814" w:name="_MON_1517512914"/>
    <w:bookmarkStart w:id="1815" w:name="_MON_1520448445"/>
    <w:bookmarkStart w:id="1816" w:name="_MON_1520448505"/>
    <w:bookmarkStart w:id="1817" w:name="_MON_1520448525"/>
    <w:bookmarkStart w:id="1818" w:name="_MON_1520448623"/>
    <w:bookmarkStart w:id="1819" w:name="_MON_1520448635"/>
    <w:bookmarkStart w:id="1820" w:name="_MON_1520448638"/>
    <w:bookmarkStart w:id="1821" w:name="_MON_1520448643"/>
    <w:bookmarkStart w:id="1822" w:name="_MON_1520448665"/>
    <w:bookmarkStart w:id="1823" w:name="_MON_1520448735"/>
    <w:bookmarkStart w:id="1824" w:name="_MON_1520448827"/>
    <w:bookmarkStart w:id="1825" w:name="_MON_1520449069"/>
    <w:bookmarkStart w:id="1826" w:name="_MON_1520449167"/>
    <w:bookmarkStart w:id="1827" w:name="_MON_1520752169"/>
    <w:bookmarkStart w:id="1828" w:name="_MON_1520752197"/>
    <w:bookmarkStart w:id="1829" w:name="_MON_1520752454"/>
    <w:bookmarkStart w:id="1830" w:name="_MON_1520752494"/>
    <w:bookmarkStart w:id="1831" w:name="_MON_1520851595"/>
    <w:bookmarkStart w:id="1832" w:name="_MON_1520851853"/>
    <w:bookmarkStart w:id="1833" w:name="_MON_1520851881"/>
    <w:bookmarkStart w:id="1834" w:name="_MON_1520851934"/>
    <w:bookmarkStart w:id="1835" w:name="_MON_1520851954"/>
    <w:bookmarkStart w:id="1836" w:name="_MON_1520893258"/>
    <w:bookmarkStart w:id="1837" w:name="_MON_1520893439"/>
    <w:bookmarkStart w:id="1838" w:name="_MON_1520927420"/>
    <w:bookmarkStart w:id="1839" w:name="_MON_1521303993"/>
    <w:bookmarkStart w:id="1840" w:name="_MON_1521306736"/>
    <w:bookmarkStart w:id="1841" w:name="_MON_1548095243"/>
    <w:bookmarkStart w:id="1842" w:name="_MON_1548095782"/>
    <w:bookmarkStart w:id="1843" w:name="_MON_1548510057"/>
    <w:bookmarkStart w:id="1844" w:name="_MON_1548510086"/>
    <w:bookmarkStart w:id="1845" w:name="_MON_1548510111"/>
    <w:bookmarkStart w:id="1846" w:name="_MON_1548510121"/>
    <w:bookmarkStart w:id="1847" w:name="_MON_1548510128"/>
    <w:bookmarkStart w:id="1848" w:name="_MON_1548510136"/>
    <w:bookmarkStart w:id="1849" w:name="_MON_1548510610"/>
    <w:bookmarkStart w:id="1850" w:name="_MON_1548757342"/>
    <w:bookmarkStart w:id="1851" w:name="_MON_1549096481"/>
    <w:bookmarkStart w:id="1852" w:name="_MON_1549209825"/>
    <w:bookmarkStart w:id="1853" w:name="_MON_1549565925"/>
    <w:bookmarkStart w:id="1854" w:name="_MON_1549635549"/>
    <w:bookmarkStart w:id="1855" w:name="_MON_1549635633"/>
    <w:bookmarkStart w:id="1856" w:name="_MON_1549635647"/>
    <w:bookmarkStart w:id="1857" w:name="_MON_1549918378"/>
    <w:bookmarkStart w:id="1858" w:name="_MON_1549924957"/>
    <w:bookmarkStart w:id="1859" w:name="_MON_1580749272"/>
    <w:bookmarkStart w:id="1860" w:name="_MON_1580841071"/>
    <w:bookmarkStart w:id="1861" w:name="_MON_1581003035"/>
    <w:bookmarkStart w:id="1862" w:name="_MON_1581176981"/>
    <w:bookmarkStart w:id="1863" w:name="_MON_1637131913"/>
    <w:bookmarkStart w:id="1864" w:name="_MON_1448816128"/>
    <w:bookmarkStart w:id="1865" w:name="_MON_1448817566"/>
    <w:bookmarkStart w:id="1866" w:name="_MON_1452256600"/>
    <w:bookmarkStart w:id="1867" w:name="_MON_1452256762"/>
    <w:bookmarkStart w:id="1868" w:name="_MON_1452257046"/>
    <w:bookmarkStart w:id="1869" w:name="_MON_1452257074"/>
    <w:bookmarkStart w:id="1870" w:name="_MON_1452257086"/>
    <w:bookmarkStart w:id="1871" w:name="_MON_1452257546"/>
    <w:bookmarkStart w:id="1872" w:name="_MON_1452258190"/>
    <w:bookmarkStart w:id="1873" w:name="_MON_1452682328"/>
    <w:bookmarkStart w:id="1874" w:name="_MON_1452682350"/>
    <w:bookmarkStart w:id="1875" w:name="_MON_1452685105"/>
    <w:bookmarkStart w:id="1876" w:name="_MON_1452701148"/>
    <w:bookmarkStart w:id="1877" w:name="_MON_1452701510"/>
    <w:bookmarkStart w:id="1878" w:name="_MON_1452701768"/>
    <w:bookmarkStart w:id="1879" w:name="_MON_1452702032"/>
    <w:bookmarkStart w:id="1880" w:name="_MON_1452702340"/>
    <w:bookmarkStart w:id="1881" w:name="_MON_1452702545"/>
    <w:bookmarkStart w:id="1882" w:name="_MON_1452702627"/>
    <w:bookmarkStart w:id="1883" w:name="_MON_1452702633"/>
    <w:bookmarkStart w:id="1884" w:name="_MON_1452702695"/>
    <w:bookmarkStart w:id="1885" w:name="_MON_1452702758"/>
    <w:bookmarkStart w:id="1886" w:name="_MON_1452702900"/>
    <w:bookmarkStart w:id="1887" w:name="_MON_1452702923"/>
    <w:bookmarkStart w:id="1888" w:name="_MON_1452702932"/>
    <w:bookmarkStart w:id="1889" w:name="_MON_1452947113"/>
    <w:bookmarkStart w:id="1890" w:name="_MON_1452947136"/>
    <w:bookmarkStart w:id="1891" w:name="_MON_1452947145"/>
    <w:bookmarkStart w:id="1892" w:name="_MON_1453032049"/>
    <w:bookmarkStart w:id="1893" w:name="_MON_1453032136"/>
    <w:bookmarkStart w:id="1894" w:name="_MON_1453032281"/>
    <w:bookmarkStart w:id="1895" w:name="_MON_1453032289"/>
    <w:bookmarkStart w:id="1896" w:name="_MON_1453032293"/>
    <w:bookmarkStart w:id="1897" w:name="_MON_1453032357"/>
    <w:bookmarkStart w:id="1898" w:name="_MON_1453032419"/>
    <w:bookmarkStart w:id="1899" w:name="_MON_1453032492"/>
    <w:bookmarkStart w:id="1900" w:name="_MON_1453032604"/>
    <w:bookmarkStart w:id="1901" w:name="_MON_1453032631"/>
    <w:bookmarkStart w:id="1902" w:name="_MON_1453292173"/>
    <w:bookmarkStart w:id="1903" w:name="_MON_1453292282"/>
    <w:bookmarkStart w:id="1904" w:name="_MON_1453292356"/>
    <w:bookmarkStart w:id="1905" w:name="_MON_1453292583"/>
    <w:bookmarkStart w:id="1906" w:name="_MON_1453292652"/>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Start w:id="1907" w:name="_MON_1453292849"/>
    <w:bookmarkEnd w:id="1907"/>
    <w:p w:rsidR="00EA6251" w:rsidRDefault="00CA2FCA" w:rsidP="009D02DB">
      <w:pPr>
        <w:spacing w:before="120"/>
        <w:ind w:left="810" w:right="-2"/>
        <w:rPr>
          <w:rFonts w:ascii="Angsana New" w:hAnsi="Angsana New"/>
          <w:cs/>
        </w:rPr>
      </w:pPr>
      <w:r w:rsidRPr="003C04BA">
        <w:rPr>
          <w:rFonts w:ascii="Angsana New" w:hAnsi="Angsana New"/>
        </w:rPr>
        <w:object w:dxaOrig="9345" w:dyaOrig="5775">
          <v:shape id="_x0000_i1055" type="#_x0000_t75" style="width:468pt;height:287.25pt" o:ole="">
            <v:imagedata r:id="rId75" o:title=""/>
            <o:lock v:ext="edit" aspectratio="f"/>
          </v:shape>
          <o:OLEObject Type="Embed" ProgID="Excel.Sheet.8" ShapeID="_x0000_i1055" DrawAspect="Content" ObjectID="_1675158993" r:id="rId76"/>
        </w:object>
      </w:r>
      <w:r w:rsidR="00EA6251">
        <w:rPr>
          <w:rFonts w:ascii="Angsana New" w:hAnsi="Angsana New"/>
        </w:rPr>
        <w:t>* T</w:t>
      </w:r>
      <w:r w:rsidR="00EA6251" w:rsidRPr="00A16085">
        <w:rPr>
          <w:rFonts w:ascii="Angsana New" w:hAnsi="Angsana New"/>
        </w:rPr>
        <w:t>he</w:t>
      </w:r>
      <w:r w:rsidR="00EA6251">
        <w:rPr>
          <w:rFonts w:ascii="Angsana New" w:hAnsi="Angsana New"/>
        </w:rPr>
        <w:t xml:space="preserve"> Company and</w:t>
      </w:r>
      <w:r w:rsidR="00EA6251" w:rsidRPr="00A16085">
        <w:rPr>
          <w:rFonts w:ascii="Angsana New" w:hAnsi="Angsana New"/>
        </w:rPr>
        <w:t xml:space="preserve"> </w:t>
      </w:r>
      <w:r w:rsidR="00EA6251">
        <w:rPr>
          <w:rFonts w:ascii="Angsana New" w:hAnsi="Angsana New"/>
        </w:rPr>
        <w:t xml:space="preserve">its </w:t>
      </w:r>
      <w:r w:rsidR="00EA6251" w:rsidRPr="00A16085">
        <w:rPr>
          <w:rFonts w:ascii="Angsana New" w:hAnsi="Angsana New"/>
        </w:rPr>
        <w:t xml:space="preserve">subsidiaries had </w:t>
      </w:r>
      <w:r w:rsidR="00DC1239">
        <w:rPr>
          <w:rFonts w:ascii="Angsana New" w:hAnsi="Angsana New"/>
        </w:rPr>
        <w:t>tax losses for the years 2020 and 2019</w:t>
      </w:r>
      <w:r w:rsidR="00EA6251">
        <w:rPr>
          <w:rFonts w:ascii="Angsana New" w:hAnsi="Angsana New"/>
        </w:rPr>
        <w:t xml:space="preserve"> </w:t>
      </w:r>
      <w:r w:rsidR="00EA6251" w:rsidRPr="00237488">
        <w:rPr>
          <w:rFonts w:ascii="Angsana New" w:hAnsi="Angsana New"/>
        </w:rPr>
        <w:t>amou</w:t>
      </w:r>
      <w:r w:rsidR="00EA6251" w:rsidRPr="00DC1239">
        <w:rPr>
          <w:rFonts w:ascii="Angsana New" w:hAnsi="Angsana New"/>
        </w:rPr>
        <w:t xml:space="preserve">nting to Baht </w:t>
      </w:r>
      <w:r w:rsidR="00DC1239" w:rsidRPr="00DC1239">
        <w:rPr>
          <w:rFonts w:ascii="Angsana New" w:hAnsi="Angsana New"/>
        </w:rPr>
        <w:t xml:space="preserve">13.73 </w:t>
      </w:r>
      <w:r w:rsidR="00EA6251" w:rsidRPr="00DC1239">
        <w:rPr>
          <w:rFonts w:ascii="Angsana New" w:hAnsi="Angsana New"/>
        </w:rPr>
        <w:t xml:space="preserve">million and Baht </w:t>
      </w:r>
      <w:r w:rsidR="009C00F4" w:rsidRPr="00DC1239">
        <w:rPr>
          <w:rFonts w:ascii="Angsana New" w:hAnsi="Angsana New"/>
        </w:rPr>
        <w:t>102.29</w:t>
      </w:r>
      <w:r w:rsidR="00EA6251" w:rsidRPr="00DC1239">
        <w:rPr>
          <w:rFonts w:ascii="Angsana New" w:hAnsi="Angsana New"/>
        </w:rPr>
        <w:t xml:space="preserve"> million, respectively. Due to the uncertainty of their utilization, the Management, therefore, will not account for the deferred</w:t>
      </w:r>
      <w:r w:rsidR="00EA6251" w:rsidRPr="00237488">
        <w:rPr>
          <w:rFonts w:ascii="Angsana New" w:hAnsi="Angsana New"/>
        </w:rPr>
        <w:t xml:space="preserve"> tax on these unutilized tax loss</w:t>
      </w:r>
      <w:r w:rsidR="00EA6251" w:rsidRPr="00331C2F">
        <w:t xml:space="preserve"> </w:t>
      </w:r>
      <w:r w:rsidR="00EA6251" w:rsidRPr="00331C2F">
        <w:rPr>
          <w:rFonts w:ascii="Angsana New" w:hAnsi="Angsana New"/>
        </w:rPr>
        <w:t>carried forward</w:t>
      </w:r>
      <w:r w:rsidR="00EA6251" w:rsidRPr="00237488">
        <w:rPr>
          <w:rFonts w:ascii="Angsana New" w:hAnsi="Angsana New"/>
        </w:rPr>
        <w:t>.</w:t>
      </w:r>
    </w:p>
    <w:bookmarkStart w:id="1908" w:name="_MON_1521304463"/>
    <w:bookmarkStart w:id="1909" w:name="_MON_1521306859"/>
    <w:bookmarkStart w:id="1910" w:name="_MON_1548095687"/>
    <w:bookmarkStart w:id="1911" w:name="_MON_1548510576"/>
    <w:bookmarkStart w:id="1912" w:name="_MON_1548510622"/>
    <w:bookmarkStart w:id="1913" w:name="_MON_1549096510"/>
    <w:bookmarkStart w:id="1914" w:name="_MON_1549210133"/>
    <w:bookmarkStart w:id="1915" w:name="_MON_1549566139"/>
    <w:bookmarkStart w:id="1916" w:name="_MON_1549918732"/>
    <w:bookmarkStart w:id="1917" w:name="_MON_1580839271"/>
    <w:bookmarkStart w:id="1918" w:name="_MON_1580839342"/>
    <w:bookmarkStart w:id="1919" w:name="_MON_1580839346"/>
    <w:bookmarkStart w:id="1920" w:name="_MON_1580839365"/>
    <w:bookmarkStart w:id="1921" w:name="_MON_1581012967"/>
    <w:bookmarkStart w:id="1922" w:name="_MON_1581183733"/>
    <w:bookmarkStart w:id="1923" w:name="_MON_1637132059"/>
    <w:bookmarkStart w:id="1924" w:name="_MON_1520448649"/>
    <w:bookmarkStart w:id="1925" w:name="_MON_1520448865"/>
    <w:bookmarkStart w:id="1926" w:name="_MON_1520448931"/>
    <w:bookmarkStart w:id="1927" w:name="_MON_1520449055"/>
    <w:bookmarkStart w:id="1928" w:name="_MON_1520449221"/>
    <w:bookmarkStart w:id="1929" w:name="_MON_1520450817"/>
    <w:bookmarkStart w:id="1930" w:name="_MON_1520451048"/>
    <w:bookmarkStart w:id="1931" w:name="_MON_1520752745"/>
    <w:bookmarkStart w:id="1932" w:name="_MON_1520753338"/>
    <w:bookmarkStart w:id="1933" w:name="_MON_1520851861"/>
    <w:bookmarkStart w:id="1934" w:name="_MON_1520851960"/>
    <w:bookmarkStart w:id="1935" w:name="_MON_1520893282"/>
    <w:bookmarkStart w:id="1936" w:name="_MON_1520928352"/>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Start w:id="1937" w:name="_MON_1521304408"/>
    <w:bookmarkEnd w:id="1937"/>
    <w:p w:rsidR="00EA6251" w:rsidRDefault="00CA2FCA" w:rsidP="009D02DB">
      <w:pPr>
        <w:spacing w:before="120"/>
        <w:ind w:left="720" w:right="-2"/>
        <w:rPr>
          <w:rFonts w:ascii="Angsana New" w:hAnsi="Angsana New"/>
        </w:rPr>
      </w:pPr>
      <w:r w:rsidRPr="007B2F31">
        <w:rPr>
          <w:rFonts w:ascii="Angsana New" w:hAnsi="Angsana New"/>
        </w:rPr>
        <w:object w:dxaOrig="9420" w:dyaOrig="5760">
          <v:shape id="_x0000_i1056" type="#_x0000_t75" style="width:471pt;height:4in" o:ole="">
            <v:imagedata r:id="rId77" o:title=""/>
            <o:lock v:ext="edit" aspectratio="f"/>
          </v:shape>
          <o:OLEObject Type="Embed" ProgID="Excel.Sheet.8" ShapeID="_x0000_i1056" DrawAspect="Content" ObjectID="_1675158994" r:id="rId78"/>
        </w:object>
      </w:r>
      <w:r w:rsidR="00EA6251" w:rsidRPr="007B2F31">
        <w:rPr>
          <w:rFonts w:ascii="Angsana New" w:hAnsi="Angsana New"/>
        </w:rPr>
        <w:t xml:space="preserve">*The Company had tax loss for the </w:t>
      </w:r>
      <w:r w:rsidR="00EA6251" w:rsidRPr="000840FF">
        <w:rPr>
          <w:rFonts w:ascii="Angsana New" w:hAnsi="Angsana New"/>
        </w:rPr>
        <w:t>year 201</w:t>
      </w:r>
      <w:r w:rsidR="009C00F4" w:rsidRPr="000840FF">
        <w:rPr>
          <w:rFonts w:ascii="Angsana New" w:hAnsi="Angsana New"/>
        </w:rPr>
        <w:t>9</w:t>
      </w:r>
      <w:r w:rsidR="00EA6251" w:rsidRPr="000840FF">
        <w:rPr>
          <w:rFonts w:ascii="Angsana New" w:hAnsi="Angsana New"/>
        </w:rPr>
        <w:t xml:space="preserve"> amounting to Baht 78.77 million. Due to the uncertainty of their utilization, the Management, therefore, will not account for the deferred tax on this unutilized tax loss carried forward.</w:t>
      </w:r>
    </w:p>
    <w:p w:rsidR="00AF3D0B" w:rsidRPr="00FD5C2F" w:rsidRDefault="00AF3D0B" w:rsidP="009D02DB">
      <w:pPr>
        <w:spacing w:before="120"/>
        <w:ind w:left="720" w:right="-2"/>
        <w:rPr>
          <w:rFonts w:ascii="Angsana New" w:hAnsi="Angsana New"/>
        </w:rPr>
      </w:pPr>
    </w:p>
    <w:p w:rsidR="00177E4F" w:rsidRPr="003D207D" w:rsidRDefault="00177E4F" w:rsidP="009D02DB">
      <w:pPr>
        <w:spacing w:before="120"/>
        <w:ind w:left="720" w:right="0"/>
        <w:jc w:val="left"/>
        <w:rPr>
          <w:rFonts w:ascii="Angsana New" w:hAnsi="Angsana New"/>
          <w:cs/>
        </w:rPr>
      </w:pPr>
      <w:r w:rsidRPr="003D207D">
        <w:rPr>
          <w:rFonts w:ascii="Angsana New" w:hAnsi="Angsana New"/>
          <w:b/>
          <w:bCs/>
        </w:rPr>
        <w:t>Income tax reduction</w:t>
      </w:r>
    </w:p>
    <w:p w:rsidR="00CF7051" w:rsidRDefault="00177E4F" w:rsidP="009D02DB">
      <w:pPr>
        <w:spacing w:before="120"/>
        <w:ind w:left="720" w:right="-2"/>
        <w:rPr>
          <w:rFonts w:ascii="Angsana New" w:hAnsi="Angsana New"/>
        </w:rPr>
      </w:pPr>
      <w:r w:rsidRPr="003D207D">
        <w:rPr>
          <w:rFonts w:ascii="Angsana New" w:hAnsi="Angsana New"/>
        </w:rPr>
        <w:t>The Act of Legislation amended Revenue Code No.42 B.E. 2559, dated March 3, 2016, grants the corporate income tax rate 20% on net profit for the accounting periods beginning on January 1, 2016 onwards.</w:t>
      </w:r>
    </w:p>
    <w:p w:rsidR="009C00F4" w:rsidRPr="0014322B" w:rsidRDefault="009C00F4" w:rsidP="009D02DB">
      <w:pPr>
        <w:numPr>
          <w:ilvl w:val="0"/>
          <w:numId w:val="1"/>
        </w:numPr>
        <w:autoSpaceDE w:val="0"/>
        <w:autoSpaceDN w:val="0"/>
        <w:spacing w:before="240" w:line="240" w:lineRule="auto"/>
        <w:ind w:left="720" w:right="147" w:hanging="425"/>
        <w:jc w:val="thaiDistribute"/>
        <w:rPr>
          <w:rFonts w:ascii="Angsana New" w:eastAsia="Times New Roman" w:hAnsi="Angsana New"/>
          <w:b/>
          <w:bCs/>
          <w:lang w:eastAsia="en-US"/>
        </w:rPr>
      </w:pPr>
      <w:r w:rsidRPr="0014322B">
        <w:rPr>
          <w:rFonts w:ascii="Angsana New" w:hAnsi="Angsana New"/>
          <w:b/>
          <w:bCs/>
        </w:rPr>
        <w:t>EXPENSES BY NATURE</w:t>
      </w:r>
    </w:p>
    <w:p w:rsidR="009C00F4" w:rsidRDefault="009C00F4" w:rsidP="009D02DB">
      <w:pPr>
        <w:spacing w:before="120"/>
        <w:ind w:left="720" w:right="-2"/>
        <w:jc w:val="thaiDistribute"/>
        <w:rPr>
          <w:rFonts w:ascii="Angsana New" w:hAnsi="Angsana New"/>
        </w:rPr>
      </w:pPr>
      <w:r>
        <w:rPr>
          <w:rFonts w:ascii="Angsana New" w:hAnsi="Angsana New"/>
        </w:rPr>
        <w:t>Significant expenses by</w:t>
      </w:r>
      <w:r>
        <w:rPr>
          <w:rFonts w:ascii="Angsana New" w:hAnsi="Angsana New"/>
          <w:cs/>
        </w:rPr>
        <w:t xml:space="preserve"> </w:t>
      </w:r>
      <w:r>
        <w:rPr>
          <w:rFonts w:ascii="Angsana New" w:hAnsi="Angsana New"/>
        </w:rPr>
        <w:t xml:space="preserve">nature for the years ended December </w:t>
      </w:r>
      <w:r>
        <w:rPr>
          <w:rFonts w:ascii="Angsana New" w:hAnsi="Angsana New"/>
          <w:cs/>
        </w:rPr>
        <w:t>31</w:t>
      </w:r>
      <w:r>
        <w:rPr>
          <w:rFonts w:ascii="Angsana New" w:hAnsi="Angsana New"/>
        </w:rPr>
        <w:t xml:space="preserve">, </w:t>
      </w:r>
      <w:r>
        <w:rPr>
          <w:rFonts w:ascii="Angsana New" w:hAnsi="Angsana New"/>
          <w:cs/>
        </w:rPr>
        <w:t>20</w:t>
      </w:r>
      <w:r>
        <w:rPr>
          <w:rFonts w:ascii="Angsana New" w:hAnsi="Angsana New" w:hint="cs"/>
          <w:cs/>
        </w:rPr>
        <w:t>20</w:t>
      </w:r>
      <w:r>
        <w:rPr>
          <w:rFonts w:ascii="Angsana New" w:hAnsi="Angsana New"/>
          <w:cs/>
        </w:rPr>
        <w:t xml:space="preserve"> </w:t>
      </w:r>
      <w:r>
        <w:rPr>
          <w:rFonts w:ascii="Angsana New" w:hAnsi="Angsana New"/>
        </w:rPr>
        <w:t xml:space="preserve">and </w:t>
      </w:r>
      <w:r>
        <w:rPr>
          <w:rFonts w:ascii="Angsana New" w:hAnsi="Angsana New"/>
          <w:cs/>
        </w:rPr>
        <w:t>201</w:t>
      </w:r>
      <w:r>
        <w:rPr>
          <w:rFonts w:ascii="Angsana New" w:hAnsi="Angsana New" w:hint="cs"/>
          <w:cs/>
        </w:rPr>
        <w:t>9</w:t>
      </w:r>
      <w:r>
        <w:rPr>
          <w:rFonts w:ascii="Angsana New" w:hAnsi="Angsana New"/>
          <w:cs/>
        </w:rPr>
        <w:t xml:space="preserve"> </w:t>
      </w:r>
      <w:r>
        <w:rPr>
          <w:rFonts w:ascii="Angsana New" w:hAnsi="Angsana New"/>
        </w:rPr>
        <w:t>consisted of:</w:t>
      </w:r>
    </w:p>
    <w:bookmarkStart w:id="1938" w:name="_MON_1520893472"/>
    <w:bookmarkStart w:id="1939" w:name="_MON_1521304664"/>
    <w:bookmarkStart w:id="1940" w:name="_MON_1548096427"/>
    <w:bookmarkStart w:id="1941" w:name="_MON_1548510711"/>
    <w:bookmarkStart w:id="1942" w:name="_MON_1548510758"/>
    <w:bookmarkStart w:id="1943" w:name="_MON_1548510788"/>
    <w:bookmarkStart w:id="1944" w:name="_MON_1548519111"/>
    <w:bookmarkStart w:id="1945" w:name="_MON_1549096537"/>
    <w:bookmarkStart w:id="1946" w:name="_MON_1549918806"/>
    <w:bookmarkStart w:id="1947" w:name="_MON_1549925332"/>
    <w:bookmarkStart w:id="1948" w:name="_MON_1549925359"/>
    <w:bookmarkStart w:id="1949" w:name="_MON_1549925376"/>
    <w:bookmarkStart w:id="1950" w:name="_MON_1549925392"/>
    <w:bookmarkStart w:id="1951" w:name="_MON_1549925403"/>
    <w:bookmarkStart w:id="1952" w:name="_MON_1549925411"/>
    <w:bookmarkStart w:id="1953" w:name="_MON_1549925418"/>
    <w:bookmarkStart w:id="1954" w:name="_MON_1549925428"/>
    <w:bookmarkStart w:id="1955" w:name="_MON_1549925489"/>
    <w:bookmarkStart w:id="1956" w:name="_MON_1549925495"/>
    <w:bookmarkStart w:id="1957" w:name="_MON_1549925508"/>
    <w:bookmarkStart w:id="1958" w:name="_MON_1549925526"/>
    <w:bookmarkStart w:id="1959" w:name="_MON_1580749458"/>
    <w:bookmarkStart w:id="1960" w:name="_MON_1580839403"/>
    <w:bookmarkStart w:id="1961" w:name="_MON_1581013110"/>
    <w:bookmarkStart w:id="1962" w:name="_MON_1581014244"/>
    <w:bookmarkStart w:id="1963" w:name="_MON_1581062854"/>
    <w:bookmarkStart w:id="1964" w:name="_MON_1581145523"/>
    <w:bookmarkStart w:id="1965" w:name="_MON_1581177093"/>
    <w:bookmarkStart w:id="1966" w:name="_MON_1581182724"/>
    <w:bookmarkStart w:id="1967" w:name="_MON_1581248478"/>
    <w:bookmarkStart w:id="1968" w:name="_MON_1581248717"/>
    <w:bookmarkStart w:id="1969" w:name="_MON_1637132166"/>
    <w:bookmarkStart w:id="1970" w:name="_MON_1520604002"/>
    <w:bookmarkStart w:id="1971" w:name="_MON_1520604121"/>
    <w:bookmarkStart w:id="1972" w:name="_MON_1520753811"/>
    <w:bookmarkStart w:id="1973" w:name="_MON_1520771422"/>
    <w:bookmarkStart w:id="1974" w:name="_MON_1520771442"/>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Start w:id="1975" w:name="_MON_1520893306"/>
    <w:bookmarkEnd w:id="1975"/>
    <w:p w:rsidR="009C00F4" w:rsidRPr="009C00F4" w:rsidRDefault="00535D63" w:rsidP="009D02DB">
      <w:pPr>
        <w:spacing w:before="240" w:line="240" w:lineRule="auto"/>
        <w:ind w:left="720" w:right="13"/>
        <w:jc w:val="left"/>
        <w:rPr>
          <w:rFonts w:ascii="Angsana New" w:hAnsi="Angsana New"/>
          <w:b/>
          <w:bCs/>
        </w:rPr>
      </w:pPr>
      <w:r w:rsidRPr="00A552A6">
        <w:rPr>
          <w:rFonts w:ascii="Angsana New" w:hAnsi="Angsana New"/>
        </w:rPr>
        <w:object w:dxaOrig="10125" w:dyaOrig="4440">
          <v:shape id="_x0000_i1057" type="#_x0000_t75" style="width:471pt;height:222.75pt" o:ole="">
            <v:imagedata r:id="rId79" o:title=""/>
            <o:lock v:ext="edit" aspectratio="f"/>
          </v:shape>
          <o:OLEObject Type="Embed" ProgID="Excel.Sheet.8" ShapeID="_x0000_i1057" DrawAspect="Content" ObjectID="_1675158995" r:id="rId80"/>
        </w:object>
      </w:r>
    </w:p>
    <w:p w:rsidR="009C00F4" w:rsidRDefault="009C00F4" w:rsidP="009C00F4">
      <w:pPr>
        <w:spacing w:before="240" w:line="240" w:lineRule="auto"/>
        <w:ind w:left="425" w:right="-1259"/>
        <w:jc w:val="left"/>
        <w:rPr>
          <w:rFonts w:ascii="Angsana New" w:hAnsi="Angsana New"/>
          <w:b/>
          <w:bCs/>
        </w:rPr>
      </w:pPr>
    </w:p>
    <w:p w:rsidR="009C00F4" w:rsidRDefault="009C00F4" w:rsidP="009C00F4">
      <w:pPr>
        <w:spacing w:before="240" w:line="240" w:lineRule="auto"/>
        <w:ind w:left="425" w:right="-1259"/>
        <w:jc w:val="left"/>
        <w:rPr>
          <w:rFonts w:ascii="Angsana New" w:hAnsi="Angsana New"/>
          <w:b/>
          <w:bCs/>
        </w:rPr>
      </w:pPr>
    </w:p>
    <w:p w:rsidR="009C00F4" w:rsidRDefault="009C00F4"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AF3D0B" w:rsidRDefault="00AF3D0B" w:rsidP="009C00F4">
      <w:pPr>
        <w:spacing w:before="240" w:line="240" w:lineRule="auto"/>
        <w:ind w:left="425" w:right="-1259"/>
        <w:jc w:val="left"/>
        <w:rPr>
          <w:rFonts w:ascii="Angsana New" w:hAnsi="Angsana New"/>
          <w:b/>
          <w:bCs/>
        </w:rPr>
      </w:pPr>
    </w:p>
    <w:p w:rsidR="005C040A" w:rsidRPr="00E15BD8" w:rsidRDefault="005C040A" w:rsidP="00AF3D0B">
      <w:pPr>
        <w:numPr>
          <w:ilvl w:val="0"/>
          <w:numId w:val="1"/>
        </w:numPr>
        <w:spacing w:line="240" w:lineRule="auto"/>
        <w:ind w:left="720" w:right="-1259"/>
        <w:jc w:val="left"/>
        <w:rPr>
          <w:rFonts w:ascii="Angsana New" w:hAnsi="Angsana New"/>
          <w:b/>
          <w:bCs/>
        </w:rPr>
      </w:pPr>
      <w:r w:rsidRPr="00E15BD8">
        <w:rPr>
          <w:rFonts w:ascii="Angsana New" w:hAnsi="Angsana New"/>
          <w:b/>
          <w:bCs/>
        </w:rPr>
        <w:t>PROMOTIONAL PRIVILEGES</w:t>
      </w:r>
    </w:p>
    <w:p w:rsidR="005C040A" w:rsidRDefault="00720ED8" w:rsidP="009D02DB">
      <w:pPr>
        <w:spacing w:before="120"/>
        <w:ind w:left="720" w:right="-2"/>
        <w:jc w:val="thaiDistribute"/>
        <w:rPr>
          <w:rFonts w:ascii="Angsana New" w:hAnsi="Angsana New"/>
        </w:rPr>
      </w:pPr>
      <w:r>
        <w:rPr>
          <w:rFonts w:ascii="Angsana New" w:hAnsi="Angsana New"/>
        </w:rPr>
        <w:t>The Company</w:t>
      </w:r>
      <w:r w:rsidR="005C040A" w:rsidRPr="00E15BD8">
        <w:rPr>
          <w:rFonts w:ascii="Angsana New" w:hAnsi="Angsana New"/>
        </w:rPr>
        <w:t xml:space="preserve"> were granted promotional certificates by virtue of the Investment</w:t>
      </w:r>
      <w:r w:rsidR="005C040A">
        <w:rPr>
          <w:rFonts w:ascii="Angsana New" w:hAnsi="Angsana New"/>
        </w:rPr>
        <w:t xml:space="preserve"> Promotion Act, B.E. 2520 </w:t>
      </w:r>
      <w:r w:rsidR="005C040A">
        <w:rPr>
          <w:rFonts w:ascii="Angsana New" w:hAnsi="Angsana New" w:hint="cs"/>
          <w:cs/>
        </w:rPr>
        <w:t>(</w:t>
      </w:r>
      <w:r w:rsidR="005C040A">
        <w:rPr>
          <w:rFonts w:ascii="Angsana New" w:hAnsi="Angsana New"/>
        </w:rPr>
        <w:t>1977</w:t>
      </w:r>
      <w:r w:rsidR="00191AED">
        <w:rPr>
          <w:rFonts w:ascii="Angsana New" w:hAnsi="Angsana New" w:hint="cs"/>
          <w:cs/>
        </w:rPr>
        <w:t>)</w:t>
      </w:r>
      <w:r w:rsidR="009C00F4">
        <w:rPr>
          <w:rFonts w:ascii="Angsana New" w:hAnsi="Angsana New" w:hint="cs"/>
          <w:cs/>
        </w:rPr>
        <w:t xml:space="preserve"> </w:t>
      </w:r>
      <w:r w:rsidR="009C00F4">
        <w:rPr>
          <w:rFonts w:ascii="Angsana New" w:hAnsi="Angsana New"/>
        </w:rPr>
        <w:t>as follows:</w:t>
      </w:r>
    </w:p>
    <w:tbl>
      <w:tblPr>
        <w:tblW w:w="9575" w:type="dxa"/>
        <w:tblInd w:w="715" w:type="dxa"/>
        <w:tblBorders>
          <w:left w:val="single" w:sz="4" w:space="0" w:color="auto"/>
          <w:bottom w:val="single" w:sz="4" w:space="0" w:color="auto"/>
          <w:right w:val="single" w:sz="4" w:space="0" w:color="auto"/>
        </w:tblBorders>
        <w:tblLook w:val="01E0" w:firstRow="1" w:lastRow="1" w:firstColumn="1" w:lastColumn="1" w:noHBand="0" w:noVBand="0"/>
      </w:tblPr>
      <w:tblGrid>
        <w:gridCol w:w="2188"/>
        <w:gridCol w:w="1586"/>
        <w:gridCol w:w="1701"/>
        <w:gridCol w:w="2127"/>
        <w:gridCol w:w="1973"/>
      </w:tblGrid>
      <w:tr w:rsidR="009C00F4" w:rsidRPr="00A552A6" w:rsidTr="0032162D">
        <w:trPr>
          <w:trHeight w:val="760"/>
        </w:trPr>
        <w:tc>
          <w:tcPr>
            <w:tcW w:w="2188" w:type="dxa"/>
            <w:tcBorders>
              <w:top w:val="single" w:sz="4" w:space="0" w:color="auto"/>
              <w:bottom w:val="single" w:sz="4" w:space="0" w:color="auto"/>
              <w:right w:val="single" w:sz="4" w:space="0" w:color="auto"/>
            </w:tcBorders>
            <w:vAlign w:val="center"/>
          </w:tcPr>
          <w:p w:rsidR="009C00F4" w:rsidRPr="00172CB4" w:rsidRDefault="009C00F4" w:rsidP="00981806">
            <w:pPr>
              <w:spacing w:line="228" w:lineRule="auto"/>
              <w:ind w:left="-108" w:right="-108"/>
              <w:jc w:val="center"/>
              <w:rPr>
                <w:rFonts w:ascii="Angsana New" w:hAnsi="Angsana New"/>
              </w:rPr>
            </w:pPr>
            <w:r w:rsidRPr="00172CB4">
              <w:rPr>
                <w:rFonts w:ascii="Angsana New" w:hAnsi="Angsana New"/>
              </w:rPr>
              <w:t>Companies</w:t>
            </w:r>
          </w:p>
        </w:tc>
        <w:tc>
          <w:tcPr>
            <w:tcW w:w="1586" w:type="dxa"/>
            <w:tcBorders>
              <w:top w:val="single" w:sz="4" w:space="0" w:color="auto"/>
              <w:left w:val="single" w:sz="4" w:space="0" w:color="auto"/>
              <w:bottom w:val="single" w:sz="4" w:space="0" w:color="auto"/>
              <w:right w:val="single" w:sz="4" w:space="0" w:color="auto"/>
            </w:tcBorders>
            <w:vAlign w:val="center"/>
          </w:tcPr>
          <w:p w:rsidR="009C00F4" w:rsidRPr="00172CB4" w:rsidRDefault="009C00F4" w:rsidP="00981806">
            <w:pPr>
              <w:spacing w:line="228" w:lineRule="auto"/>
              <w:ind w:left="-108" w:right="-108"/>
              <w:jc w:val="center"/>
              <w:rPr>
                <w:rFonts w:ascii="Angsana New" w:hAnsi="Angsana New"/>
              </w:rPr>
            </w:pPr>
            <w:r>
              <w:rPr>
                <w:rFonts w:ascii="Angsana New" w:hAnsi="Angsana New"/>
              </w:rPr>
              <w:t xml:space="preserve">1. Promotional </w:t>
            </w:r>
            <w:r w:rsidRPr="00172CB4">
              <w:rPr>
                <w:rFonts w:ascii="Angsana New" w:hAnsi="Angsana New"/>
              </w:rPr>
              <w:t xml:space="preserve">certificates </w:t>
            </w:r>
            <w:r w:rsidRPr="00172CB4">
              <w:rPr>
                <w:rFonts w:ascii="Angsana New" w:hAnsi="Angsana New"/>
              </w:rPr>
              <w:tab/>
              <w:t>Nos.</w:t>
            </w:r>
          </w:p>
        </w:tc>
        <w:tc>
          <w:tcPr>
            <w:tcW w:w="1701" w:type="dxa"/>
            <w:tcBorders>
              <w:top w:val="single" w:sz="4" w:space="0" w:color="auto"/>
              <w:left w:val="single" w:sz="4" w:space="0" w:color="auto"/>
              <w:bottom w:val="single" w:sz="4" w:space="0" w:color="auto"/>
              <w:right w:val="single" w:sz="4" w:space="0" w:color="auto"/>
            </w:tcBorders>
          </w:tcPr>
          <w:p w:rsidR="009C00F4" w:rsidRPr="00172CB4" w:rsidRDefault="009C00F4" w:rsidP="00981806">
            <w:pPr>
              <w:spacing w:line="228" w:lineRule="auto"/>
              <w:ind w:left="-79" w:right="-108"/>
              <w:jc w:val="center"/>
              <w:rPr>
                <w:rFonts w:ascii="Angsana New" w:hAnsi="Angsana New"/>
              </w:rPr>
            </w:pPr>
            <w:r w:rsidRPr="00172CB4">
              <w:rPr>
                <w:rFonts w:ascii="Angsana New" w:hAnsi="Angsana New"/>
              </w:rPr>
              <w:t>2. Effective dates</w:t>
            </w:r>
          </w:p>
        </w:tc>
        <w:tc>
          <w:tcPr>
            <w:tcW w:w="2127" w:type="dxa"/>
            <w:tcBorders>
              <w:top w:val="single" w:sz="4" w:space="0" w:color="auto"/>
              <w:left w:val="single" w:sz="4" w:space="0" w:color="auto"/>
              <w:bottom w:val="single" w:sz="4" w:space="0" w:color="auto"/>
              <w:right w:val="single" w:sz="4" w:space="0" w:color="auto"/>
            </w:tcBorders>
            <w:vAlign w:val="center"/>
          </w:tcPr>
          <w:p w:rsidR="009C00F4" w:rsidRPr="00172CB4" w:rsidRDefault="009C00F4" w:rsidP="009C00F4">
            <w:pPr>
              <w:pStyle w:val="MacroText"/>
              <w:numPr>
                <w:ilvl w:val="0"/>
                <w:numId w:val="7"/>
              </w:numPr>
              <w:tabs>
                <w:tab w:val="left" w:pos="115"/>
                <w:tab w:val="left" w:pos="252"/>
              </w:tabs>
              <w:spacing w:line="204" w:lineRule="auto"/>
              <w:ind w:left="-45" w:right="-108" w:firstLine="0"/>
              <w:jc w:val="center"/>
              <w:rPr>
                <w:rFonts w:ascii="Angsana New" w:hAnsi="Angsana New"/>
              </w:rPr>
            </w:pPr>
            <w:r w:rsidRPr="00172CB4">
              <w:rPr>
                <w:rFonts w:ascii="Angsana New" w:hAnsi="Angsana New"/>
              </w:rPr>
              <w:t>To promote investment  in</w:t>
            </w:r>
          </w:p>
          <w:p w:rsidR="009C00F4" w:rsidRPr="00172CB4" w:rsidRDefault="009C00F4" w:rsidP="00981806">
            <w:pPr>
              <w:spacing w:line="228" w:lineRule="auto"/>
              <w:ind w:left="-108" w:right="-108"/>
              <w:jc w:val="center"/>
              <w:rPr>
                <w:rFonts w:ascii="Angsana New" w:hAnsi="Angsana New"/>
              </w:rPr>
            </w:pPr>
            <w:r w:rsidRPr="00172CB4">
              <w:rPr>
                <w:rFonts w:ascii="Angsana New" w:hAnsi="Angsana New"/>
              </w:rPr>
              <w:t>business of</w:t>
            </w:r>
          </w:p>
        </w:tc>
        <w:tc>
          <w:tcPr>
            <w:tcW w:w="1973" w:type="dxa"/>
            <w:tcBorders>
              <w:top w:val="single" w:sz="4" w:space="0" w:color="auto"/>
              <w:left w:val="single" w:sz="4" w:space="0" w:color="auto"/>
              <w:bottom w:val="single" w:sz="4" w:space="0" w:color="auto"/>
            </w:tcBorders>
            <w:vAlign w:val="center"/>
          </w:tcPr>
          <w:p w:rsidR="009C00F4" w:rsidRPr="00172CB4" w:rsidRDefault="009C00F4" w:rsidP="001F74FC">
            <w:pPr>
              <w:pStyle w:val="MacroText"/>
              <w:tabs>
                <w:tab w:val="left" w:pos="115"/>
                <w:tab w:val="left" w:pos="252"/>
              </w:tabs>
              <w:spacing w:after="360" w:line="204" w:lineRule="auto"/>
              <w:ind w:left="-45" w:right="-108"/>
              <w:jc w:val="center"/>
              <w:rPr>
                <w:rFonts w:ascii="Angsana New" w:hAnsi="Angsana New"/>
              </w:rPr>
            </w:pPr>
            <w:r w:rsidRPr="00172CB4">
              <w:rPr>
                <w:rFonts w:ascii="Angsana New" w:hAnsi="Angsana New"/>
              </w:rPr>
              <w:t>4.</w:t>
            </w:r>
            <w:r w:rsidRPr="00172CB4">
              <w:rPr>
                <w:rFonts w:ascii="Angsana New" w:hAnsi="Angsana New"/>
              </w:rPr>
              <w:tab/>
              <w:t>E</w:t>
            </w:r>
            <w:r>
              <w:rPr>
                <w:rFonts w:ascii="Angsana New" w:hAnsi="Angsana New"/>
              </w:rPr>
              <w:t>xpiry dates according to items 5.1 and 5.2</w:t>
            </w:r>
          </w:p>
        </w:tc>
      </w:tr>
      <w:tr w:rsidR="009C00F4" w:rsidRPr="00A552A6" w:rsidTr="0032162D">
        <w:trPr>
          <w:trHeight w:val="364"/>
        </w:trPr>
        <w:tc>
          <w:tcPr>
            <w:tcW w:w="2188" w:type="dxa"/>
            <w:tcBorders>
              <w:top w:val="single" w:sz="4" w:space="0" w:color="auto"/>
              <w:bottom w:val="nil"/>
              <w:right w:val="single" w:sz="4" w:space="0" w:color="auto"/>
            </w:tcBorders>
          </w:tcPr>
          <w:p w:rsidR="009C00F4" w:rsidRPr="00A21208" w:rsidRDefault="009C00F4" w:rsidP="00981806">
            <w:pPr>
              <w:spacing w:line="204" w:lineRule="auto"/>
              <w:ind w:left="-54" w:right="-108"/>
              <w:jc w:val="center"/>
              <w:rPr>
                <w:rFonts w:ascii="Angsana New" w:hAnsi="Angsana New"/>
              </w:rPr>
            </w:pPr>
            <w:r w:rsidRPr="00A21208">
              <w:rPr>
                <w:rFonts w:ascii="Angsana New" w:hAnsi="Angsana New"/>
              </w:rPr>
              <w:t>AI Energy Public Co., Ltd.</w:t>
            </w:r>
          </w:p>
        </w:tc>
        <w:tc>
          <w:tcPr>
            <w:tcW w:w="1586" w:type="dxa"/>
            <w:tcBorders>
              <w:top w:val="single" w:sz="4" w:space="0" w:color="auto"/>
              <w:left w:val="single" w:sz="4" w:space="0" w:color="auto"/>
              <w:bottom w:val="nil"/>
              <w:right w:val="single" w:sz="4" w:space="0" w:color="auto"/>
            </w:tcBorders>
            <w:vAlign w:val="center"/>
          </w:tcPr>
          <w:p w:rsidR="009C00F4" w:rsidRPr="00A21208" w:rsidRDefault="009C00F4" w:rsidP="00981806">
            <w:pPr>
              <w:spacing w:line="204" w:lineRule="auto"/>
              <w:jc w:val="center"/>
              <w:rPr>
                <w:rFonts w:ascii="Angsana New" w:hAnsi="Angsana New"/>
              </w:rPr>
            </w:pPr>
            <w:r w:rsidRPr="00A21208">
              <w:rPr>
                <w:rFonts w:ascii="Angsana New" w:hAnsi="Angsana New"/>
              </w:rPr>
              <w:t>1992</w:t>
            </w:r>
            <w:r w:rsidRPr="00A21208">
              <w:rPr>
                <w:rFonts w:ascii="Angsana New" w:hAnsi="Angsana New"/>
                <w:cs/>
              </w:rPr>
              <w:t>(</w:t>
            </w:r>
            <w:r w:rsidRPr="00A21208">
              <w:rPr>
                <w:rFonts w:ascii="Angsana New" w:hAnsi="Angsana New"/>
              </w:rPr>
              <w:t>1</w:t>
            </w:r>
            <w:r w:rsidRPr="00A21208">
              <w:rPr>
                <w:rFonts w:ascii="Angsana New" w:hAnsi="Angsana New"/>
                <w:cs/>
              </w:rPr>
              <w:t>)/</w:t>
            </w:r>
            <w:r w:rsidRPr="00A21208">
              <w:rPr>
                <w:rFonts w:ascii="Angsana New" w:hAnsi="Angsana New"/>
              </w:rPr>
              <w:t>2553</w:t>
            </w:r>
          </w:p>
          <w:p w:rsidR="009C00F4" w:rsidRDefault="009C00F4" w:rsidP="00981806">
            <w:pPr>
              <w:spacing w:line="204" w:lineRule="auto"/>
              <w:jc w:val="center"/>
              <w:rPr>
                <w:rFonts w:ascii="Angsana New" w:hAnsi="Angsana New"/>
              </w:rPr>
            </w:pPr>
            <w:r w:rsidRPr="00A21208">
              <w:rPr>
                <w:rFonts w:ascii="Angsana New" w:hAnsi="Angsana New"/>
              </w:rPr>
              <w:t>2777</w:t>
            </w:r>
            <w:r w:rsidRPr="00A21208">
              <w:rPr>
                <w:rFonts w:ascii="Angsana New" w:hAnsi="Angsana New" w:hint="cs"/>
                <w:cs/>
              </w:rPr>
              <w:t>(</w:t>
            </w:r>
            <w:r w:rsidRPr="00A21208">
              <w:rPr>
                <w:rFonts w:ascii="Angsana New" w:hAnsi="Angsana New"/>
              </w:rPr>
              <w:t>1</w:t>
            </w:r>
            <w:r w:rsidRPr="00A21208">
              <w:rPr>
                <w:rFonts w:ascii="Angsana New" w:hAnsi="Angsana New" w:hint="cs"/>
                <w:cs/>
              </w:rPr>
              <w:t>)/</w:t>
            </w:r>
            <w:r w:rsidRPr="00A21208">
              <w:rPr>
                <w:rFonts w:ascii="Angsana New" w:hAnsi="Angsana New"/>
              </w:rPr>
              <w:t>2556</w:t>
            </w:r>
          </w:p>
          <w:p w:rsidR="009C00F4" w:rsidRDefault="009C00F4" w:rsidP="00981806">
            <w:pPr>
              <w:spacing w:line="204" w:lineRule="auto"/>
              <w:jc w:val="center"/>
              <w:rPr>
                <w:rFonts w:ascii="Angsana New" w:hAnsi="Angsana New"/>
              </w:rPr>
            </w:pPr>
            <w:r w:rsidRPr="00A21208">
              <w:rPr>
                <w:rFonts w:ascii="Angsana New" w:hAnsi="Angsana New"/>
              </w:rPr>
              <w:t>60-0406-1-001-0</w:t>
            </w:r>
          </w:p>
          <w:p w:rsidR="009C00F4" w:rsidRDefault="009C00F4" w:rsidP="00981806">
            <w:pPr>
              <w:spacing w:line="204" w:lineRule="auto"/>
              <w:jc w:val="center"/>
              <w:rPr>
                <w:rFonts w:ascii="Angsana New" w:hAnsi="Angsana New"/>
              </w:rPr>
            </w:pPr>
          </w:p>
          <w:p w:rsidR="009C00F4" w:rsidRPr="00A21208" w:rsidRDefault="009C00F4" w:rsidP="00981806">
            <w:pPr>
              <w:spacing w:line="204" w:lineRule="auto"/>
              <w:jc w:val="center"/>
              <w:rPr>
                <w:rFonts w:ascii="Angsana New" w:hAnsi="Angsana New"/>
              </w:rPr>
            </w:pPr>
            <w:r w:rsidRPr="00A21208">
              <w:rPr>
                <w:rFonts w:ascii="Angsana New" w:hAnsi="Angsana New"/>
              </w:rPr>
              <w:t>60-0623-1-00-1-0</w:t>
            </w:r>
          </w:p>
        </w:tc>
        <w:tc>
          <w:tcPr>
            <w:tcW w:w="1701" w:type="dxa"/>
            <w:tcBorders>
              <w:top w:val="single" w:sz="4" w:space="0" w:color="auto"/>
              <w:left w:val="single" w:sz="4" w:space="0" w:color="auto"/>
              <w:bottom w:val="nil"/>
              <w:right w:val="single" w:sz="4" w:space="0" w:color="auto"/>
            </w:tcBorders>
            <w:vAlign w:val="center"/>
          </w:tcPr>
          <w:p w:rsidR="009C00F4" w:rsidRPr="00A21208" w:rsidRDefault="009C00F4" w:rsidP="00981806">
            <w:pPr>
              <w:spacing w:line="204" w:lineRule="auto"/>
              <w:ind w:left="-108"/>
              <w:jc w:val="center"/>
              <w:rPr>
                <w:rFonts w:ascii="Angsana New" w:hAnsi="Angsana New"/>
              </w:rPr>
            </w:pPr>
            <w:r w:rsidRPr="00A21208">
              <w:rPr>
                <w:rFonts w:ascii="Angsana New" w:hAnsi="Angsana New"/>
              </w:rPr>
              <w:t>October 1, 2013</w:t>
            </w:r>
          </w:p>
          <w:p w:rsidR="009C00F4" w:rsidRDefault="009C00F4" w:rsidP="00981806">
            <w:pPr>
              <w:spacing w:line="204" w:lineRule="auto"/>
              <w:ind w:left="-108"/>
              <w:jc w:val="center"/>
              <w:rPr>
                <w:rFonts w:ascii="Angsana New" w:hAnsi="Angsana New"/>
              </w:rPr>
            </w:pPr>
            <w:r w:rsidRPr="00A21208">
              <w:rPr>
                <w:rFonts w:ascii="Angsana New" w:hAnsi="Angsana New"/>
              </w:rPr>
              <w:t>February 3,</w:t>
            </w:r>
            <w:r w:rsidRPr="00A21208">
              <w:rPr>
                <w:rFonts w:ascii="Angsana New" w:hAnsi="Angsana New" w:hint="cs"/>
                <w:cs/>
              </w:rPr>
              <w:t xml:space="preserve"> </w:t>
            </w:r>
            <w:r w:rsidRPr="00A21208">
              <w:rPr>
                <w:rFonts w:ascii="Angsana New" w:hAnsi="Angsana New"/>
              </w:rPr>
              <w:t>2015</w:t>
            </w:r>
          </w:p>
          <w:p w:rsidR="009C00F4" w:rsidRPr="00A21208" w:rsidRDefault="009C00F4" w:rsidP="00981806">
            <w:pPr>
              <w:spacing w:line="204" w:lineRule="auto"/>
              <w:ind w:left="-108"/>
              <w:jc w:val="center"/>
              <w:rPr>
                <w:rFonts w:ascii="Angsana New" w:hAnsi="Angsana New"/>
              </w:rPr>
            </w:pPr>
            <w:r w:rsidRPr="00A21208">
              <w:rPr>
                <w:rFonts w:ascii="Angsana New" w:hAnsi="Angsana New"/>
              </w:rPr>
              <w:t>November 21, 2019</w:t>
            </w:r>
          </w:p>
          <w:p w:rsidR="009C00F4" w:rsidRDefault="009C00F4" w:rsidP="00981806">
            <w:pPr>
              <w:spacing w:line="204" w:lineRule="auto"/>
              <w:ind w:left="-108"/>
              <w:jc w:val="center"/>
              <w:rPr>
                <w:rFonts w:ascii="Angsana New" w:hAnsi="Angsana New"/>
              </w:rPr>
            </w:pPr>
          </w:p>
          <w:p w:rsidR="009C00F4" w:rsidRPr="00A21208" w:rsidRDefault="009C00F4" w:rsidP="00981806">
            <w:pPr>
              <w:spacing w:line="204" w:lineRule="auto"/>
              <w:ind w:left="-108"/>
              <w:jc w:val="center"/>
              <w:rPr>
                <w:rFonts w:ascii="Angsana New" w:hAnsi="Angsana New"/>
              </w:rPr>
            </w:pPr>
            <w:r>
              <w:rPr>
                <w:rFonts w:ascii="Angsana New" w:hAnsi="Angsana New"/>
              </w:rPr>
              <w:t>Not yet operated</w:t>
            </w:r>
          </w:p>
        </w:tc>
        <w:tc>
          <w:tcPr>
            <w:tcW w:w="2127" w:type="dxa"/>
            <w:tcBorders>
              <w:top w:val="single" w:sz="4" w:space="0" w:color="auto"/>
              <w:left w:val="single" w:sz="4" w:space="0" w:color="auto"/>
              <w:bottom w:val="nil"/>
              <w:right w:val="single" w:sz="4" w:space="0" w:color="auto"/>
            </w:tcBorders>
            <w:vAlign w:val="center"/>
          </w:tcPr>
          <w:p w:rsidR="009C00F4" w:rsidRPr="00A21208" w:rsidRDefault="009C00F4" w:rsidP="00981806">
            <w:pPr>
              <w:spacing w:line="204" w:lineRule="auto"/>
              <w:ind w:left="-108"/>
              <w:jc w:val="center"/>
              <w:rPr>
                <w:rFonts w:ascii="Angsana New" w:hAnsi="Angsana New"/>
              </w:rPr>
            </w:pPr>
            <w:r w:rsidRPr="00A21208">
              <w:rPr>
                <w:rFonts w:ascii="Angsana New" w:hAnsi="Angsana New"/>
              </w:rPr>
              <w:t>Producing biodiesel</w:t>
            </w:r>
          </w:p>
          <w:p w:rsidR="009C00F4" w:rsidRDefault="009C00F4" w:rsidP="00981806">
            <w:pPr>
              <w:spacing w:line="204" w:lineRule="auto"/>
              <w:ind w:left="-108"/>
              <w:jc w:val="center"/>
              <w:rPr>
                <w:rFonts w:ascii="Angsana New" w:hAnsi="Angsana New"/>
              </w:rPr>
            </w:pPr>
            <w:r w:rsidRPr="00A21208">
              <w:rPr>
                <w:rFonts w:ascii="Angsana New" w:hAnsi="Angsana New"/>
              </w:rPr>
              <w:t>Producing biodiesel</w:t>
            </w:r>
          </w:p>
          <w:p w:rsidR="009C00F4" w:rsidRDefault="009C00F4" w:rsidP="00981806">
            <w:pPr>
              <w:spacing w:line="204" w:lineRule="auto"/>
              <w:ind w:left="-108"/>
              <w:jc w:val="center"/>
              <w:rPr>
                <w:rFonts w:ascii="Angsana New" w:hAnsi="Angsana New"/>
              </w:rPr>
            </w:pPr>
            <w:r w:rsidRPr="000E0C4F">
              <w:rPr>
                <w:rFonts w:ascii="Angsana New" w:hAnsi="Angsana New"/>
              </w:rPr>
              <w:t xml:space="preserve">Producing </w:t>
            </w:r>
            <w:r w:rsidRPr="000E0C4F">
              <w:rPr>
                <w:rFonts w:ascii="Angsana New" w:hAnsi="Angsana New"/>
                <w:cs/>
              </w:rPr>
              <w:t>99.8%</w:t>
            </w:r>
            <w:r>
              <w:rPr>
                <w:rFonts w:ascii="Angsana New" w:hAnsi="Angsana New"/>
              </w:rPr>
              <w:t xml:space="preserve"> </w:t>
            </w:r>
          </w:p>
          <w:p w:rsidR="009C00F4" w:rsidRDefault="00263F3B" w:rsidP="00981806">
            <w:pPr>
              <w:spacing w:line="204" w:lineRule="auto"/>
              <w:ind w:left="-108"/>
              <w:jc w:val="center"/>
              <w:rPr>
                <w:rFonts w:ascii="Angsana New" w:hAnsi="Angsana New"/>
              </w:rPr>
            </w:pPr>
            <w:r>
              <w:rPr>
                <w:rFonts w:ascii="Angsana New" w:hAnsi="Angsana New"/>
              </w:rPr>
              <w:t>Refine</w:t>
            </w:r>
            <w:r w:rsidR="009C00F4">
              <w:rPr>
                <w:rFonts w:ascii="Angsana New" w:hAnsi="Angsana New"/>
              </w:rPr>
              <w:t xml:space="preserve"> </w:t>
            </w:r>
            <w:r w:rsidR="009C00F4" w:rsidRPr="000E0C4F">
              <w:rPr>
                <w:rFonts w:ascii="Angsana New" w:hAnsi="Angsana New"/>
              </w:rPr>
              <w:t>Glycerin</w:t>
            </w:r>
            <w:r w:rsidR="009C00F4">
              <w:rPr>
                <w:rFonts w:ascii="Angsana New" w:hAnsi="Angsana New"/>
              </w:rPr>
              <w:t xml:space="preserve"> </w:t>
            </w:r>
          </w:p>
          <w:p w:rsidR="009C00F4" w:rsidRPr="00A21208" w:rsidRDefault="009C00F4" w:rsidP="00981806">
            <w:pPr>
              <w:spacing w:line="204" w:lineRule="auto"/>
              <w:ind w:left="-108"/>
              <w:jc w:val="center"/>
              <w:rPr>
                <w:rFonts w:ascii="Angsana New" w:hAnsi="Angsana New"/>
              </w:rPr>
            </w:pPr>
            <w:r w:rsidRPr="000E0C4F">
              <w:rPr>
                <w:rFonts w:ascii="Angsana New" w:hAnsi="Angsana New"/>
              </w:rPr>
              <w:t>Producing biodiesel</w:t>
            </w:r>
          </w:p>
        </w:tc>
        <w:tc>
          <w:tcPr>
            <w:tcW w:w="1973" w:type="dxa"/>
            <w:tcBorders>
              <w:top w:val="single" w:sz="4" w:space="0" w:color="auto"/>
              <w:left w:val="single" w:sz="4" w:space="0" w:color="auto"/>
              <w:bottom w:val="nil"/>
            </w:tcBorders>
            <w:vAlign w:val="center"/>
          </w:tcPr>
          <w:p w:rsidR="009C00F4" w:rsidRPr="00A21208" w:rsidRDefault="009C00F4" w:rsidP="00981806">
            <w:pPr>
              <w:spacing w:line="204" w:lineRule="auto"/>
              <w:ind w:right="-108"/>
              <w:jc w:val="center"/>
              <w:rPr>
                <w:rFonts w:ascii="Angsana New" w:hAnsi="Angsana New"/>
              </w:rPr>
            </w:pPr>
            <w:r w:rsidRPr="00A21208">
              <w:rPr>
                <w:rFonts w:ascii="Angsana New" w:hAnsi="Angsana New"/>
              </w:rPr>
              <w:t>September 30, 2021</w:t>
            </w:r>
          </w:p>
          <w:p w:rsidR="009C00F4" w:rsidRDefault="009C00F4" w:rsidP="00981806">
            <w:pPr>
              <w:spacing w:line="204" w:lineRule="auto"/>
              <w:ind w:right="-108"/>
              <w:jc w:val="center"/>
              <w:rPr>
                <w:rFonts w:ascii="Angsana New" w:hAnsi="Angsana New"/>
              </w:rPr>
            </w:pPr>
            <w:r w:rsidRPr="00A21208">
              <w:rPr>
                <w:rFonts w:ascii="Angsana New" w:hAnsi="Angsana New"/>
              </w:rPr>
              <w:t>February 2,</w:t>
            </w:r>
            <w:r w:rsidRPr="00A21208">
              <w:rPr>
                <w:rFonts w:ascii="Angsana New" w:hAnsi="Angsana New" w:hint="cs"/>
                <w:cs/>
              </w:rPr>
              <w:t xml:space="preserve"> </w:t>
            </w:r>
            <w:r w:rsidRPr="00A21208">
              <w:rPr>
                <w:rFonts w:ascii="Angsana New" w:hAnsi="Angsana New"/>
              </w:rPr>
              <w:t>2023</w:t>
            </w:r>
          </w:p>
          <w:p w:rsidR="009C00F4" w:rsidRPr="00A21208" w:rsidRDefault="009C00F4" w:rsidP="00981806">
            <w:pPr>
              <w:spacing w:line="204" w:lineRule="auto"/>
              <w:ind w:right="-108"/>
              <w:jc w:val="center"/>
              <w:rPr>
                <w:rFonts w:ascii="Angsana New" w:hAnsi="Angsana New"/>
              </w:rPr>
            </w:pPr>
            <w:r>
              <w:rPr>
                <w:rFonts w:ascii="Angsana New" w:hAnsi="Angsana New"/>
              </w:rPr>
              <w:t>November 22, 2022</w:t>
            </w:r>
          </w:p>
          <w:p w:rsidR="009C00F4" w:rsidRDefault="009C00F4" w:rsidP="00981806">
            <w:pPr>
              <w:spacing w:line="204" w:lineRule="auto"/>
              <w:ind w:right="-108"/>
              <w:jc w:val="center"/>
              <w:rPr>
                <w:rFonts w:ascii="Angsana New" w:hAnsi="Angsana New"/>
              </w:rPr>
            </w:pPr>
          </w:p>
          <w:p w:rsidR="009C00F4" w:rsidRPr="00A21208" w:rsidRDefault="009C00F4" w:rsidP="00981806">
            <w:pPr>
              <w:spacing w:line="204" w:lineRule="auto"/>
              <w:ind w:right="-108"/>
              <w:jc w:val="center"/>
              <w:rPr>
                <w:rFonts w:ascii="Angsana New" w:hAnsi="Angsana New"/>
              </w:rPr>
            </w:pPr>
            <w:r w:rsidRPr="00A21208">
              <w:rPr>
                <w:rFonts w:ascii="Angsana New" w:hAnsi="Angsana New"/>
              </w:rPr>
              <w:t xml:space="preserve">Not yet </w:t>
            </w:r>
            <w:r w:rsidRPr="00276D87">
              <w:rPr>
                <w:rFonts w:ascii="Angsana New" w:hAnsi="Angsana New"/>
              </w:rPr>
              <w:t>operated</w:t>
            </w:r>
          </w:p>
        </w:tc>
      </w:tr>
      <w:tr w:rsidR="009C00F4" w:rsidRPr="00A552A6" w:rsidTr="0032162D">
        <w:trPr>
          <w:trHeight w:val="80"/>
        </w:trPr>
        <w:tc>
          <w:tcPr>
            <w:tcW w:w="2188" w:type="dxa"/>
            <w:tcBorders>
              <w:top w:val="nil"/>
              <w:bottom w:val="single" w:sz="4" w:space="0" w:color="auto"/>
              <w:right w:val="single" w:sz="4" w:space="0" w:color="auto"/>
            </w:tcBorders>
          </w:tcPr>
          <w:p w:rsidR="009C00F4" w:rsidRPr="004310AE" w:rsidRDefault="009C00F4" w:rsidP="00981806">
            <w:pPr>
              <w:spacing w:line="204" w:lineRule="auto"/>
              <w:ind w:left="-54" w:right="-108"/>
              <w:jc w:val="center"/>
              <w:rPr>
                <w:rFonts w:ascii="Angsana New" w:hAnsi="Angsana New"/>
                <w:sz w:val="16"/>
                <w:szCs w:val="16"/>
              </w:rPr>
            </w:pPr>
          </w:p>
        </w:tc>
        <w:tc>
          <w:tcPr>
            <w:tcW w:w="1586" w:type="dxa"/>
            <w:tcBorders>
              <w:top w:val="nil"/>
              <w:left w:val="single" w:sz="4" w:space="0" w:color="auto"/>
              <w:bottom w:val="single" w:sz="4" w:space="0" w:color="auto"/>
              <w:right w:val="single" w:sz="4" w:space="0" w:color="auto"/>
            </w:tcBorders>
          </w:tcPr>
          <w:p w:rsidR="009C00F4" w:rsidRPr="004310AE" w:rsidRDefault="009C00F4" w:rsidP="00981806">
            <w:pPr>
              <w:spacing w:line="204" w:lineRule="auto"/>
              <w:ind w:left="0"/>
              <w:rPr>
                <w:rFonts w:ascii="Angsana New" w:hAnsi="Angsana New"/>
                <w:sz w:val="16"/>
                <w:szCs w:val="16"/>
              </w:rPr>
            </w:pPr>
          </w:p>
        </w:tc>
        <w:tc>
          <w:tcPr>
            <w:tcW w:w="1701" w:type="dxa"/>
            <w:tcBorders>
              <w:top w:val="nil"/>
              <w:left w:val="single" w:sz="4" w:space="0" w:color="auto"/>
              <w:bottom w:val="single" w:sz="4" w:space="0" w:color="auto"/>
              <w:right w:val="single" w:sz="4" w:space="0" w:color="auto"/>
            </w:tcBorders>
          </w:tcPr>
          <w:p w:rsidR="009C00F4" w:rsidRPr="004310AE" w:rsidRDefault="009C00F4" w:rsidP="00981806">
            <w:pPr>
              <w:spacing w:line="204" w:lineRule="auto"/>
              <w:ind w:left="0"/>
              <w:jc w:val="center"/>
              <w:rPr>
                <w:rFonts w:ascii="Angsana New" w:hAnsi="Angsana New"/>
                <w:sz w:val="16"/>
                <w:szCs w:val="16"/>
              </w:rPr>
            </w:pPr>
          </w:p>
        </w:tc>
        <w:tc>
          <w:tcPr>
            <w:tcW w:w="2127" w:type="dxa"/>
            <w:tcBorders>
              <w:top w:val="nil"/>
              <w:left w:val="single" w:sz="4" w:space="0" w:color="auto"/>
              <w:bottom w:val="single" w:sz="4" w:space="0" w:color="auto"/>
              <w:right w:val="single" w:sz="4" w:space="0" w:color="auto"/>
            </w:tcBorders>
          </w:tcPr>
          <w:p w:rsidR="009C00F4" w:rsidRPr="004310AE" w:rsidRDefault="009C00F4" w:rsidP="00981806">
            <w:pPr>
              <w:spacing w:line="204" w:lineRule="auto"/>
              <w:ind w:left="-108"/>
              <w:rPr>
                <w:rFonts w:ascii="Angsana New" w:hAnsi="Angsana New"/>
                <w:sz w:val="16"/>
                <w:szCs w:val="16"/>
                <w:highlight w:val="yellow"/>
              </w:rPr>
            </w:pPr>
          </w:p>
        </w:tc>
        <w:tc>
          <w:tcPr>
            <w:tcW w:w="1973" w:type="dxa"/>
            <w:tcBorders>
              <w:top w:val="nil"/>
              <w:left w:val="single" w:sz="4" w:space="0" w:color="auto"/>
              <w:bottom w:val="single" w:sz="4" w:space="0" w:color="auto"/>
            </w:tcBorders>
          </w:tcPr>
          <w:p w:rsidR="009C00F4" w:rsidRPr="004310AE" w:rsidRDefault="009C00F4" w:rsidP="00981806">
            <w:pPr>
              <w:spacing w:line="204" w:lineRule="auto"/>
              <w:ind w:left="0" w:right="-108"/>
              <w:rPr>
                <w:rFonts w:ascii="Angsana New" w:hAnsi="Angsana New"/>
                <w:sz w:val="16"/>
                <w:szCs w:val="16"/>
                <w:highlight w:val="yellow"/>
              </w:rPr>
            </w:pPr>
          </w:p>
        </w:tc>
      </w:tr>
      <w:tr w:rsidR="009C00F4" w:rsidRPr="00A552A6" w:rsidTr="0032162D">
        <w:trPr>
          <w:trHeight w:val="479"/>
        </w:trPr>
        <w:tc>
          <w:tcPr>
            <w:tcW w:w="9575" w:type="dxa"/>
            <w:gridSpan w:val="5"/>
            <w:tcBorders>
              <w:top w:val="single" w:sz="4" w:space="0" w:color="auto"/>
              <w:bottom w:val="nil"/>
            </w:tcBorders>
          </w:tcPr>
          <w:p w:rsidR="009C00F4" w:rsidRPr="00A21208" w:rsidRDefault="009C00F4" w:rsidP="00981806">
            <w:pPr>
              <w:pStyle w:val="MacroText"/>
              <w:tabs>
                <w:tab w:val="left" w:pos="162"/>
                <w:tab w:val="left" w:pos="432"/>
              </w:tabs>
              <w:spacing w:line="204" w:lineRule="auto"/>
              <w:ind w:right="-126"/>
              <w:rPr>
                <w:rFonts w:ascii="Angsana New" w:hAnsi="Angsana New"/>
              </w:rPr>
            </w:pPr>
            <w:r w:rsidRPr="00A21208">
              <w:rPr>
                <w:rFonts w:ascii="Angsana New" w:hAnsi="Angsana New"/>
              </w:rPr>
              <w:t>5.</w:t>
            </w:r>
            <w:r w:rsidRPr="00A21208">
              <w:rPr>
                <w:rFonts w:ascii="Angsana New" w:hAnsi="Angsana New"/>
              </w:rPr>
              <w:tab/>
              <w:t>Important privileges which are granted :</w:t>
            </w:r>
          </w:p>
        </w:tc>
      </w:tr>
      <w:tr w:rsidR="009C00F4" w:rsidRPr="00A552A6" w:rsidTr="0032162D">
        <w:trPr>
          <w:trHeight w:val="479"/>
        </w:trPr>
        <w:tc>
          <w:tcPr>
            <w:tcW w:w="9575" w:type="dxa"/>
            <w:gridSpan w:val="5"/>
            <w:tcBorders>
              <w:top w:val="nil"/>
              <w:bottom w:val="nil"/>
            </w:tcBorders>
            <w:vAlign w:val="center"/>
          </w:tcPr>
          <w:p w:rsidR="009C00F4" w:rsidRPr="00A21208" w:rsidRDefault="009C00F4" w:rsidP="00981806">
            <w:pPr>
              <w:tabs>
                <w:tab w:val="left" w:pos="216"/>
                <w:tab w:val="left" w:pos="522"/>
              </w:tabs>
              <w:spacing w:line="204" w:lineRule="auto"/>
              <w:ind w:right="-103"/>
              <w:rPr>
                <w:rFonts w:ascii="Angsana New" w:hAnsi="Angsana New"/>
              </w:rPr>
            </w:pPr>
            <w:r w:rsidRPr="00A21208">
              <w:rPr>
                <w:rFonts w:ascii="Angsana New" w:hAnsi="Angsana New"/>
              </w:rPr>
              <w:tab/>
              <w:t>5.1</w:t>
            </w:r>
            <w:r w:rsidRPr="00A21208">
              <w:rPr>
                <w:rFonts w:ascii="Angsana New" w:hAnsi="Angsana New"/>
              </w:rPr>
              <w:tab/>
              <w:t>Exemption from corporate income tax on net profit of promotional operation for 8 years. The promotional certificates No.</w:t>
            </w:r>
            <w:r w:rsidRPr="00A21208">
              <w:rPr>
                <w:rFonts w:ascii="Angsana New" w:hAnsi="Angsana New"/>
                <w:cs/>
              </w:rPr>
              <w:t xml:space="preserve"> </w:t>
            </w:r>
            <w:r w:rsidRPr="00A21208">
              <w:rPr>
                <w:rFonts w:ascii="Angsana New" w:hAnsi="Angsana New"/>
              </w:rPr>
              <w:t>1992</w:t>
            </w:r>
            <w:r w:rsidRPr="00A21208">
              <w:rPr>
                <w:rFonts w:ascii="Angsana New" w:hAnsi="Angsana New"/>
                <w:cs/>
              </w:rPr>
              <w:t>(</w:t>
            </w:r>
            <w:r w:rsidRPr="00A21208">
              <w:rPr>
                <w:rFonts w:ascii="Angsana New" w:hAnsi="Angsana New"/>
              </w:rPr>
              <w:t>1</w:t>
            </w:r>
            <w:r w:rsidRPr="00A21208">
              <w:rPr>
                <w:rFonts w:ascii="Angsana New" w:hAnsi="Angsana New"/>
                <w:cs/>
              </w:rPr>
              <w:t>)/</w:t>
            </w:r>
            <w:r w:rsidRPr="00A21208">
              <w:rPr>
                <w:rFonts w:ascii="Angsana New" w:hAnsi="Angsana New"/>
              </w:rPr>
              <w:t>2553, 2777(1)/2556.</w:t>
            </w:r>
            <w:r w:rsidRPr="00A21208">
              <w:t xml:space="preserve"> </w:t>
            </w:r>
            <w:r w:rsidRPr="00A21208">
              <w:rPr>
                <w:rFonts w:ascii="Angsana New" w:hAnsi="Angsana New"/>
              </w:rPr>
              <w:t xml:space="preserve">And promotional operation for </w:t>
            </w:r>
            <w:r w:rsidRPr="00A21208">
              <w:rPr>
                <w:rFonts w:ascii="Angsana New" w:hAnsi="Angsana New"/>
                <w:cs/>
              </w:rPr>
              <w:t xml:space="preserve">3 </w:t>
            </w:r>
            <w:r w:rsidRPr="00A21208">
              <w:rPr>
                <w:rFonts w:ascii="Angsana New" w:hAnsi="Angsana New"/>
              </w:rPr>
              <w:t xml:space="preserve">years. No. </w:t>
            </w:r>
            <w:r w:rsidRPr="00A21208">
              <w:rPr>
                <w:rFonts w:ascii="Angsana New" w:hAnsi="Angsana New"/>
                <w:cs/>
              </w:rPr>
              <w:t xml:space="preserve">60-0406-1-00-1-0 </w:t>
            </w:r>
            <w:r w:rsidRPr="00A21208">
              <w:rPr>
                <w:rFonts w:ascii="Angsana New" w:hAnsi="Angsana New"/>
              </w:rPr>
              <w:t xml:space="preserve">and </w:t>
            </w:r>
            <w:r w:rsidRPr="00A21208">
              <w:rPr>
                <w:rFonts w:ascii="Angsana New" w:hAnsi="Angsana New"/>
                <w:cs/>
              </w:rPr>
              <w:t>60-0623-1-00-1-0</w:t>
            </w:r>
          </w:p>
        </w:tc>
      </w:tr>
      <w:tr w:rsidR="009C00F4" w:rsidRPr="00A552A6" w:rsidTr="0032162D">
        <w:trPr>
          <w:trHeight w:val="479"/>
        </w:trPr>
        <w:tc>
          <w:tcPr>
            <w:tcW w:w="9575" w:type="dxa"/>
            <w:gridSpan w:val="5"/>
            <w:tcBorders>
              <w:top w:val="nil"/>
              <w:bottom w:val="nil"/>
            </w:tcBorders>
            <w:vAlign w:val="center"/>
          </w:tcPr>
          <w:p w:rsidR="009C00F4" w:rsidRPr="00A21208" w:rsidRDefault="009C00F4" w:rsidP="00981806">
            <w:pPr>
              <w:tabs>
                <w:tab w:val="left" w:pos="216"/>
                <w:tab w:val="left" w:pos="522"/>
              </w:tabs>
              <w:spacing w:line="204" w:lineRule="auto"/>
              <w:ind w:right="-103"/>
              <w:rPr>
                <w:rFonts w:ascii="Angsana New" w:hAnsi="Angsana New"/>
              </w:rPr>
            </w:pPr>
            <w:r w:rsidRPr="00A21208">
              <w:rPr>
                <w:rFonts w:ascii="Angsana New" w:hAnsi="Angsana New"/>
                <w:cs/>
              </w:rPr>
              <w:tab/>
            </w:r>
            <w:r w:rsidRPr="00A21208">
              <w:rPr>
                <w:rFonts w:ascii="Angsana New" w:hAnsi="Angsana New"/>
              </w:rPr>
              <w:t>5.2</w:t>
            </w:r>
            <w:r w:rsidRPr="00A21208">
              <w:rPr>
                <w:rFonts w:ascii="Angsana New" w:hAnsi="Angsana New"/>
                <w:cs/>
              </w:rPr>
              <w:t xml:space="preserve"> </w:t>
            </w:r>
            <w:r w:rsidRPr="00A21208">
              <w:rPr>
                <w:rFonts w:ascii="Angsana New" w:hAnsi="Angsana New"/>
                <w:cs/>
              </w:rPr>
              <w:tab/>
            </w:r>
            <w:r w:rsidRPr="00A21208">
              <w:rPr>
                <w:rFonts w:ascii="Angsana New" w:hAnsi="Angsana New"/>
              </w:rPr>
              <w:t>Exemption from income tax on dividend from promoted business which was exempted from corporate income tax as 5.1 throughout out the promotional period of all promotional certificates.</w:t>
            </w:r>
          </w:p>
        </w:tc>
      </w:tr>
      <w:tr w:rsidR="009C00F4" w:rsidRPr="00A552A6" w:rsidTr="0032162D">
        <w:trPr>
          <w:trHeight w:val="479"/>
        </w:trPr>
        <w:tc>
          <w:tcPr>
            <w:tcW w:w="9575" w:type="dxa"/>
            <w:gridSpan w:val="5"/>
            <w:tcBorders>
              <w:top w:val="nil"/>
              <w:bottom w:val="nil"/>
            </w:tcBorders>
            <w:vAlign w:val="center"/>
          </w:tcPr>
          <w:p w:rsidR="009C00F4" w:rsidRPr="00A21208" w:rsidRDefault="009C00F4" w:rsidP="00981806">
            <w:pPr>
              <w:tabs>
                <w:tab w:val="left" w:pos="216"/>
                <w:tab w:val="left" w:pos="522"/>
              </w:tabs>
              <w:spacing w:line="204" w:lineRule="auto"/>
              <w:ind w:right="-103"/>
              <w:rPr>
                <w:rFonts w:ascii="Angsana New" w:hAnsi="Angsana New"/>
              </w:rPr>
            </w:pPr>
            <w:r w:rsidRPr="00A21208">
              <w:rPr>
                <w:rFonts w:ascii="Angsana New" w:hAnsi="Angsana New"/>
                <w:cs/>
              </w:rPr>
              <w:tab/>
            </w:r>
            <w:r w:rsidRPr="00A21208">
              <w:rPr>
                <w:rFonts w:ascii="Angsana New" w:hAnsi="Angsana New"/>
              </w:rPr>
              <w:t>5.3</w:t>
            </w:r>
            <w:r w:rsidRPr="00A21208">
              <w:rPr>
                <w:rFonts w:ascii="Angsana New" w:hAnsi="Angsana New"/>
                <w:cs/>
              </w:rPr>
              <w:tab/>
            </w:r>
            <w:r w:rsidRPr="00A21208">
              <w:rPr>
                <w:rFonts w:ascii="Angsana New" w:hAnsi="Angsana New"/>
              </w:rPr>
              <w:t>Allowance for reduction the corporate income tax from promotional net profit at 50% of normal rate since the</w:t>
            </w:r>
            <w:r w:rsidRPr="00A21208">
              <w:rPr>
                <w:rFonts w:ascii="Angsana New" w:hAnsi="Angsana New"/>
                <w:cs/>
              </w:rPr>
              <w:t xml:space="preserve"> </w:t>
            </w:r>
            <w:r w:rsidRPr="00A21208">
              <w:rPr>
                <w:rFonts w:ascii="Angsana New" w:hAnsi="Angsana New"/>
              </w:rPr>
              <w:t>exemption is expired as 5.1 for 5 years especially for promotional certificate No. 1992(1)</w:t>
            </w:r>
            <w:r w:rsidRPr="00A21208">
              <w:rPr>
                <w:rFonts w:ascii="Angsana New" w:hAnsi="Angsana New" w:hint="cs"/>
                <w:cs/>
              </w:rPr>
              <w:t>/</w:t>
            </w:r>
            <w:r w:rsidRPr="00A21208">
              <w:rPr>
                <w:rFonts w:ascii="Angsana New" w:hAnsi="Angsana New"/>
              </w:rPr>
              <w:t>2553</w:t>
            </w:r>
            <w:r w:rsidRPr="00A21208">
              <w:rPr>
                <w:rFonts w:ascii="Angsana New" w:hAnsi="Angsana New"/>
                <w:cs/>
              </w:rPr>
              <w:t xml:space="preserve"> </w:t>
            </w:r>
            <w:r w:rsidRPr="00A21208">
              <w:rPr>
                <w:rFonts w:ascii="Angsana New" w:hAnsi="Angsana New"/>
              </w:rPr>
              <w:t>and 2777(1)/2556.</w:t>
            </w:r>
            <w:r w:rsidRPr="00A21208">
              <w:t xml:space="preserve"> </w:t>
            </w:r>
            <w:r w:rsidRPr="00A21208">
              <w:rPr>
                <w:rFonts w:ascii="Angsana New" w:hAnsi="Angsana New"/>
              </w:rPr>
              <w:t xml:space="preserve">and from promotional net profit at </w:t>
            </w:r>
            <w:r w:rsidRPr="00A21208">
              <w:rPr>
                <w:rFonts w:ascii="Angsana New" w:hAnsi="Angsana New"/>
                <w:cs/>
              </w:rPr>
              <w:t xml:space="preserve">100% </w:t>
            </w:r>
            <w:r w:rsidRPr="00A21208">
              <w:rPr>
                <w:rFonts w:ascii="Angsana New" w:hAnsi="Angsana New"/>
              </w:rPr>
              <w:t xml:space="preserve">of normal rate since the exemption is expired as </w:t>
            </w:r>
            <w:r w:rsidRPr="00A21208">
              <w:rPr>
                <w:rFonts w:ascii="Angsana New" w:hAnsi="Angsana New"/>
                <w:cs/>
              </w:rPr>
              <w:t xml:space="preserve">5.1 </w:t>
            </w:r>
            <w:r w:rsidRPr="00A21208">
              <w:rPr>
                <w:rFonts w:ascii="Angsana New" w:hAnsi="Angsana New"/>
              </w:rPr>
              <w:t xml:space="preserve">for </w:t>
            </w:r>
            <w:r w:rsidRPr="00A21208">
              <w:rPr>
                <w:rFonts w:ascii="Angsana New" w:hAnsi="Angsana New"/>
                <w:cs/>
              </w:rPr>
              <w:t xml:space="preserve">3 </w:t>
            </w:r>
            <w:r w:rsidRPr="00A21208">
              <w:rPr>
                <w:rFonts w:ascii="Angsana New" w:hAnsi="Angsana New"/>
              </w:rPr>
              <w:t>years especially for promotional certificate No.</w:t>
            </w:r>
            <w:r w:rsidRPr="00A21208">
              <w:rPr>
                <w:rFonts w:ascii="Angsana New" w:hAnsi="Angsana New"/>
                <w:cs/>
              </w:rPr>
              <w:t xml:space="preserve">60-0406-1-00-1-0 </w:t>
            </w:r>
            <w:r w:rsidRPr="00A21208">
              <w:rPr>
                <w:rFonts w:ascii="Angsana New" w:hAnsi="Angsana New"/>
              </w:rPr>
              <w:t>and</w:t>
            </w:r>
            <w:r w:rsidRPr="00A21208">
              <w:rPr>
                <w:rFonts w:ascii="Angsana New" w:hAnsi="Angsana New"/>
                <w:cs/>
              </w:rPr>
              <w:t xml:space="preserve"> 60-0623-1-00-1-0</w:t>
            </w:r>
          </w:p>
        </w:tc>
      </w:tr>
      <w:tr w:rsidR="009C00F4" w:rsidRPr="00A552A6" w:rsidTr="0032162D">
        <w:tblPrEx>
          <w:tblBorders>
            <w:top w:val="single" w:sz="4" w:space="0" w:color="auto"/>
          </w:tblBorders>
        </w:tblPrEx>
        <w:trPr>
          <w:trHeight w:val="479"/>
        </w:trPr>
        <w:tc>
          <w:tcPr>
            <w:tcW w:w="9575" w:type="dxa"/>
            <w:gridSpan w:val="5"/>
            <w:tcBorders>
              <w:top w:val="nil"/>
              <w:bottom w:val="nil"/>
            </w:tcBorders>
            <w:vAlign w:val="center"/>
          </w:tcPr>
          <w:p w:rsidR="009C00F4" w:rsidRPr="00A21208" w:rsidRDefault="009C00F4" w:rsidP="00981806">
            <w:pPr>
              <w:tabs>
                <w:tab w:val="left" w:pos="252"/>
                <w:tab w:val="left" w:pos="554"/>
              </w:tabs>
              <w:spacing w:line="204" w:lineRule="auto"/>
              <w:ind w:right="-103"/>
              <w:rPr>
                <w:rFonts w:ascii="Angsana New" w:hAnsi="Angsana New"/>
              </w:rPr>
            </w:pPr>
            <w:r w:rsidRPr="00A21208">
              <w:rPr>
                <w:rFonts w:ascii="Angsana New" w:hAnsi="Angsana New"/>
              </w:rPr>
              <w:tab/>
              <w:t>5.</w:t>
            </w:r>
            <w:r w:rsidRPr="00A21208">
              <w:rPr>
                <w:rFonts w:ascii="Angsana New" w:hAnsi="Angsana New" w:hint="cs"/>
                <w:cs/>
              </w:rPr>
              <w:t>4</w:t>
            </w:r>
            <w:r w:rsidRPr="00A21208">
              <w:rPr>
                <w:rFonts w:ascii="Angsana New" w:hAnsi="Angsana New"/>
              </w:rPr>
              <w:t xml:space="preserve"> </w:t>
            </w:r>
            <w:r w:rsidRPr="00A21208">
              <w:rPr>
                <w:rFonts w:ascii="Angsana New" w:hAnsi="Angsana New"/>
              </w:rPr>
              <w:tab/>
              <w:t>Allowance for double deduction of annual expenses of public utilities (electricity, water supply and transportation), commencing from the generating revenues date for 10 years of promotional certificate No.</w:t>
            </w:r>
            <w:r w:rsidRPr="00A21208">
              <w:rPr>
                <w:rFonts w:ascii="Angsana New" w:hAnsi="Angsana New"/>
                <w:cs/>
              </w:rPr>
              <w:t xml:space="preserve"> </w:t>
            </w:r>
            <w:r w:rsidRPr="00A21208">
              <w:rPr>
                <w:rFonts w:ascii="Angsana New" w:hAnsi="Angsana New"/>
              </w:rPr>
              <w:t>1992</w:t>
            </w:r>
            <w:r w:rsidRPr="00A21208">
              <w:rPr>
                <w:rFonts w:ascii="Angsana New" w:hAnsi="Angsana New"/>
                <w:cs/>
              </w:rPr>
              <w:t>(</w:t>
            </w:r>
            <w:r w:rsidRPr="00A21208">
              <w:rPr>
                <w:rFonts w:ascii="Angsana New" w:hAnsi="Angsana New"/>
              </w:rPr>
              <w:t>1</w:t>
            </w:r>
            <w:r w:rsidRPr="00A21208">
              <w:rPr>
                <w:rFonts w:ascii="Angsana New" w:hAnsi="Angsana New"/>
                <w:cs/>
              </w:rPr>
              <w:t>)/</w:t>
            </w:r>
            <w:r w:rsidRPr="00A21208">
              <w:rPr>
                <w:rFonts w:ascii="Angsana New" w:hAnsi="Angsana New"/>
              </w:rPr>
              <w:t>2553</w:t>
            </w:r>
            <w:r w:rsidRPr="00A21208">
              <w:rPr>
                <w:rFonts w:ascii="Angsana New" w:hAnsi="Angsana New"/>
                <w:cs/>
              </w:rPr>
              <w:t xml:space="preserve"> </w:t>
            </w:r>
            <w:r w:rsidRPr="00A21208">
              <w:rPr>
                <w:rFonts w:ascii="Angsana New" w:hAnsi="Angsana New"/>
              </w:rPr>
              <w:t>and 2777(1)/2556</w:t>
            </w:r>
            <w:r w:rsidRPr="00A21208">
              <w:rPr>
                <w:rFonts w:ascii="Angsana New" w:hAnsi="Angsana New"/>
                <w:cs/>
              </w:rPr>
              <w:t>.</w:t>
            </w:r>
          </w:p>
        </w:tc>
      </w:tr>
      <w:tr w:rsidR="009C00F4" w:rsidRPr="00A552A6" w:rsidTr="0032162D">
        <w:tblPrEx>
          <w:tblBorders>
            <w:top w:val="single" w:sz="4" w:space="0" w:color="auto"/>
          </w:tblBorders>
        </w:tblPrEx>
        <w:trPr>
          <w:trHeight w:val="479"/>
        </w:trPr>
        <w:tc>
          <w:tcPr>
            <w:tcW w:w="9575" w:type="dxa"/>
            <w:gridSpan w:val="5"/>
            <w:tcBorders>
              <w:top w:val="nil"/>
              <w:bottom w:val="single" w:sz="4" w:space="0" w:color="auto"/>
            </w:tcBorders>
          </w:tcPr>
          <w:p w:rsidR="009C00F4" w:rsidRPr="00A21208" w:rsidRDefault="009C00F4" w:rsidP="00981806">
            <w:pPr>
              <w:tabs>
                <w:tab w:val="left" w:pos="252"/>
                <w:tab w:val="left" w:pos="554"/>
              </w:tabs>
              <w:spacing w:line="204" w:lineRule="auto"/>
              <w:ind w:right="-103"/>
              <w:rPr>
                <w:rFonts w:ascii="Angsana New" w:hAnsi="Angsana New"/>
                <w:spacing w:val="-2"/>
              </w:rPr>
            </w:pPr>
            <w:r w:rsidRPr="00A21208">
              <w:rPr>
                <w:rFonts w:ascii="Angsana New" w:hAnsi="Angsana New"/>
                <w:spacing w:val="-2"/>
                <w:cs/>
              </w:rPr>
              <w:tab/>
            </w:r>
            <w:r w:rsidRPr="00A21208">
              <w:rPr>
                <w:rFonts w:ascii="Angsana New" w:hAnsi="Angsana New"/>
                <w:spacing w:val="-2"/>
              </w:rPr>
              <w:t>5.5</w:t>
            </w:r>
            <w:r w:rsidRPr="00A21208">
              <w:rPr>
                <w:rFonts w:ascii="Angsana New" w:hAnsi="Angsana New"/>
                <w:spacing w:val="-2"/>
                <w:cs/>
              </w:rPr>
              <w:t xml:space="preserve"> </w:t>
            </w:r>
            <w:r w:rsidRPr="00A21208">
              <w:rPr>
                <w:rFonts w:ascii="Angsana New" w:hAnsi="Angsana New"/>
                <w:spacing w:val="-2"/>
              </w:rPr>
              <w:t>Allowance to deduct the annual loss incurred during the income tax exemption period as 5.1 from the net profit</w:t>
            </w:r>
            <w:r w:rsidRPr="00A21208">
              <w:rPr>
                <w:rFonts w:ascii="Angsana New" w:hAnsi="Angsana New" w:hint="cs"/>
                <w:spacing w:val="-2"/>
                <w:cs/>
              </w:rPr>
              <w:t xml:space="preserve"> </w:t>
            </w:r>
            <w:r w:rsidRPr="00A21208">
              <w:rPr>
                <w:rFonts w:ascii="Angsana New" w:hAnsi="Angsana New"/>
                <w:spacing w:val="-2"/>
              </w:rPr>
              <w:t>since the expiry dates within 5 years, by which can be deducted from net profit of any year or several years of  all promotional certificates.</w:t>
            </w:r>
          </w:p>
        </w:tc>
      </w:tr>
    </w:tbl>
    <w:p w:rsidR="005C040A" w:rsidRDefault="005C040A" w:rsidP="009D02DB">
      <w:pPr>
        <w:spacing w:before="120"/>
        <w:ind w:left="720" w:right="-2"/>
        <w:rPr>
          <w:rFonts w:ascii="Angsana New" w:hAnsi="Angsana New"/>
        </w:rPr>
      </w:pPr>
      <w:r w:rsidRPr="00D737D0">
        <w:rPr>
          <w:rFonts w:ascii="Angsana New" w:hAnsi="Angsana New"/>
        </w:rPr>
        <w:t xml:space="preserve">As </w:t>
      </w:r>
      <w:r>
        <w:rPr>
          <w:rFonts w:ascii="Angsana New" w:hAnsi="Angsana New"/>
        </w:rPr>
        <w:t>a</w:t>
      </w:r>
      <w:r w:rsidRPr="00D737D0">
        <w:rPr>
          <w:rFonts w:ascii="Angsana New" w:hAnsi="Angsana New"/>
        </w:rPr>
        <w:t xml:space="preserve"> promoted indust</w:t>
      </w:r>
      <w:r w:rsidR="00032CEE">
        <w:rPr>
          <w:rFonts w:ascii="Angsana New" w:hAnsi="Angsana New"/>
        </w:rPr>
        <w:t>ry, the Company</w:t>
      </w:r>
      <w:r w:rsidRPr="00D737D0">
        <w:rPr>
          <w:rFonts w:ascii="Angsana New" w:hAnsi="Angsana New"/>
        </w:rPr>
        <w:t xml:space="preserve"> must strictly comply with certain terms and conditions stipulated in the promotional certificates</w:t>
      </w:r>
      <w:r w:rsidR="00191AED">
        <w:rPr>
          <w:rFonts w:ascii="Angsana New" w:hAnsi="Angsana New"/>
        </w:rPr>
        <w:t>.</w:t>
      </w:r>
    </w:p>
    <w:p w:rsidR="00BB35B4" w:rsidRDefault="00BB35B4" w:rsidP="00F56352">
      <w:pPr>
        <w:suppressAutoHyphens/>
        <w:spacing w:line="240" w:lineRule="auto"/>
        <w:ind w:left="425" w:right="0"/>
        <w:rPr>
          <w:rFonts w:ascii="Angsana New" w:hAnsi="Angsana New"/>
          <w:color w:val="000000"/>
          <w:lang w:eastAsia="th-TH"/>
        </w:rPr>
      </w:pPr>
    </w:p>
    <w:p w:rsidR="00BB35B4" w:rsidRDefault="00BB35B4" w:rsidP="00F56352">
      <w:pPr>
        <w:suppressAutoHyphens/>
        <w:spacing w:line="240" w:lineRule="auto"/>
        <w:ind w:left="425" w:right="0"/>
        <w:rPr>
          <w:rFonts w:ascii="Angsana New" w:hAnsi="Angsana New"/>
          <w:color w:val="000000"/>
          <w:lang w:eastAsia="th-TH"/>
        </w:rPr>
        <w:sectPr w:rsidR="00BB35B4" w:rsidSect="009D02DB">
          <w:footerReference w:type="default" r:id="rId81"/>
          <w:pgSz w:w="11906" w:h="16838" w:code="9"/>
          <w:pgMar w:top="1077" w:right="1016" w:bottom="822" w:left="707" w:header="0" w:footer="561" w:gutter="0"/>
          <w:cols w:space="720"/>
          <w:docGrid w:linePitch="381"/>
        </w:sectPr>
      </w:pPr>
    </w:p>
    <w:p w:rsidR="00B418C2" w:rsidRDefault="00032CEE" w:rsidP="00103E48">
      <w:pPr>
        <w:ind w:left="426" w:right="55"/>
        <w:rPr>
          <w:rFonts w:ascii="Angsana New" w:hAnsi="Angsana New"/>
        </w:rPr>
      </w:pPr>
      <w:r>
        <w:rPr>
          <w:rFonts w:ascii="Angsana New" w:hAnsi="Angsana New"/>
        </w:rPr>
        <w:t xml:space="preserve">The Company </w:t>
      </w:r>
      <w:r w:rsidR="00B418C2" w:rsidRPr="003D207D">
        <w:rPr>
          <w:rFonts w:ascii="Angsana New" w:hAnsi="Angsana New"/>
        </w:rPr>
        <w:t xml:space="preserve">revenues from sale of goods, which are granted the promotional certificates for </w:t>
      </w:r>
      <w:r w:rsidR="009C00F4">
        <w:rPr>
          <w:rFonts w:ascii="Angsana New" w:hAnsi="Angsana New"/>
        </w:rPr>
        <w:t xml:space="preserve">year </w:t>
      </w:r>
      <w:r w:rsidR="00A76B50">
        <w:rPr>
          <w:rFonts w:ascii="Angsana New" w:hAnsi="Angsana New"/>
        </w:rPr>
        <w:t xml:space="preserve">ended </w:t>
      </w:r>
      <w:r w:rsidR="009C00F4">
        <w:rPr>
          <w:rFonts w:ascii="Angsana New" w:hAnsi="Angsana New"/>
        </w:rPr>
        <w:t>Dec</w:t>
      </w:r>
      <w:r w:rsidR="00240AD9">
        <w:rPr>
          <w:rFonts w:ascii="Angsana New" w:hAnsi="Angsana New"/>
        </w:rPr>
        <w:t>ember</w:t>
      </w:r>
      <w:r w:rsidR="00A76B50">
        <w:rPr>
          <w:rFonts w:ascii="Angsana New" w:hAnsi="Angsana New"/>
        </w:rPr>
        <w:t xml:space="preserve"> 3</w:t>
      </w:r>
      <w:r w:rsidR="009C00F4">
        <w:rPr>
          <w:rFonts w:ascii="Angsana New" w:hAnsi="Angsana New"/>
        </w:rPr>
        <w:t>1</w:t>
      </w:r>
      <w:r w:rsidR="00B418C2">
        <w:rPr>
          <w:rFonts w:ascii="Angsana New" w:hAnsi="Angsana New"/>
        </w:rPr>
        <w:t>, 2020 and 2019</w:t>
      </w:r>
      <w:r>
        <w:rPr>
          <w:rFonts w:ascii="Angsana New" w:hAnsi="Angsana New"/>
        </w:rPr>
        <w:t xml:space="preserve"> in the separate financial statement</w:t>
      </w:r>
      <w:r w:rsidR="00B418C2" w:rsidRPr="003D207D">
        <w:rPr>
          <w:rFonts w:ascii="Angsana New" w:hAnsi="Angsana New"/>
        </w:rPr>
        <w:t xml:space="preserve">, as follows: </w:t>
      </w:r>
    </w:p>
    <w:bookmarkStart w:id="1976" w:name="_MON_1520355325"/>
    <w:bookmarkStart w:id="1977" w:name="_MON_1520355479"/>
    <w:bookmarkStart w:id="1978" w:name="_MON_1520356254"/>
    <w:bookmarkStart w:id="1979" w:name="_MON_1520356827"/>
    <w:bookmarkStart w:id="1980" w:name="_MON_1520605311"/>
    <w:bookmarkStart w:id="1981" w:name="_MON_1520755180"/>
    <w:bookmarkStart w:id="1982" w:name="_MON_1520755187"/>
    <w:bookmarkStart w:id="1983" w:name="_MON_1520771737"/>
    <w:bookmarkStart w:id="1984" w:name="_MON_1520771776"/>
    <w:bookmarkStart w:id="1985" w:name="_MON_1520772251"/>
    <w:bookmarkStart w:id="1986" w:name="_MON_1520773154"/>
    <w:bookmarkStart w:id="1987" w:name="_MON_1520773318"/>
    <w:bookmarkStart w:id="1988" w:name="_MON_1547728599"/>
    <w:bookmarkStart w:id="1989" w:name="_MON_1548096692"/>
    <w:bookmarkStart w:id="1990" w:name="_MON_1548154656"/>
    <w:bookmarkStart w:id="1991" w:name="_MON_1548156919"/>
    <w:bookmarkStart w:id="1992" w:name="_MON_1548156955"/>
    <w:bookmarkStart w:id="1993" w:name="_MON_1548511005"/>
    <w:bookmarkStart w:id="1994" w:name="_MON_1548511115"/>
    <w:bookmarkStart w:id="1995" w:name="_MON_1548511157"/>
    <w:bookmarkStart w:id="1996" w:name="_MON_1549918894"/>
    <w:bookmarkStart w:id="1997" w:name="_MON_1549919119"/>
    <w:bookmarkStart w:id="1998" w:name="_MON_1549927458"/>
    <w:bookmarkStart w:id="1999" w:name="_MON_1549961109"/>
    <w:bookmarkStart w:id="2000" w:name="_MON_1580315673"/>
    <w:bookmarkStart w:id="2001" w:name="_MON_1580839458"/>
    <w:bookmarkStart w:id="2002" w:name="_MON_1580839593"/>
    <w:bookmarkStart w:id="2003" w:name="_MON_1580839606"/>
    <w:bookmarkStart w:id="2004" w:name="_MON_1580841457"/>
    <w:bookmarkStart w:id="2005" w:name="_MON_1581014600"/>
    <w:bookmarkStart w:id="2006" w:name="_MON_1581014608"/>
    <w:bookmarkStart w:id="2007" w:name="_MON_1586015163"/>
    <w:bookmarkStart w:id="2008" w:name="_MON_1586016372"/>
    <w:bookmarkStart w:id="2009" w:name="_MON_1586023729"/>
    <w:bookmarkStart w:id="2010" w:name="_MON_1587579258"/>
    <w:bookmarkStart w:id="2011" w:name="_MON_1587579297"/>
    <w:bookmarkStart w:id="2012" w:name="_MON_1587579305"/>
    <w:bookmarkStart w:id="2013" w:name="_MON_1587579312"/>
    <w:bookmarkStart w:id="2014" w:name="_MON_1587579326"/>
    <w:bookmarkStart w:id="2015" w:name="_MON_1587579333"/>
    <w:bookmarkStart w:id="2016" w:name="_MON_1587579337"/>
    <w:bookmarkStart w:id="2017" w:name="_MON_1587579368"/>
    <w:bookmarkStart w:id="2018" w:name="_MON_15875793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Start w:id="2019" w:name="_MON_1587579380"/>
    <w:bookmarkEnd w:id="2019"/>
    <w:p w:rsidR="00B2344C" w:rsidRDefault="0074646E" w:rsidP="00B2344C">
      <w:pPr>
        <w:tabs>
          <w:tab w:val="left" w:pos="4820"/>
          <w:tab w:val="left" w:pos="6521"/>
          <w:tab w:val="left" w:pos="8222"/>
        </w:tabs>
        <w:suppressAutoHyphens/>
        <w:spacing w:before="120" w:line="240" w:lineRule="auto"/>
        <w:ind w:left="425" w:right="0"/>
        <w:jc w:val="left"/>
        <w:rPr>
          <w:rFonts w:ascii="Angsana New" w:hAnsi="Angsana New"/>
          <w:color w:val="000000"/>
          <w:lang w:eastAsia="th-TH"/>
        </w:rPr>
      </w:pPr>
      <w:r w:rsidRPr="00BB7481">
        <w:rPr>
          <w:rFonts w:ascii="Angsana New" w:hAnsi="Angsana New"/>
          <w:color w:val="000000"/>
          <w:sz w:val="26"/>
          <w:szCs w:val="26"/>
          <w:lang w:eastAsia="th-TH"/>
        </w:rPr>
        <w:object w:dxaOrig="9345" w:dyaOrig="6285">
          <v:shape id="_x0000_i1058" type="#_x0000_t75" style="width:468pt;height:316.5pt" o:ole="">
            <v:imagedata r:id="rId82" o:title=""/>
            <o:lock v:ext="edit" aspectratio="f"/>
          </v:shape>
          <o:OLEObject Type="Embed" ProgID="Excel.Sheet.8" ShapeID="_x0000_i1058" DrawAspect="Content" ObjectID="_1675158996" r:id="rId83"/>
        </w:object>
      </w:r>
    </w:p>
    <w:p w:rsidR="00B53243" w:rsidRPr="003D207D" w:rsidRDefault="00F86AED" w:rsidP="0074646E">
      <w:pPr>
        <w:numPr>
          <w:ilvl w:val="0"/>
          <w:numId w:val="1"/>
        </w:numPr>
        <w:autoSpaceDE w:val="0"/>
        <w:autoSpaceDN w:val="0"/>
        <w:spacing w:before="240" w:line="240" w:lineRule="auto"/>
        <w:ind w:left="425" w:right="147" w:hanging="425"/>
        <w:jc w:val="left"/>
        <w:rPr>
          <w:rFonts w:ascii="Angsana New" w:eastAsia="Times New Roman" w:hAnsi="Angsana New"/>
          <w:b/>
          <w:bCs/>
          <w:lang w:eastAsia="en-US"/>
        </w:rPr>
      </w:pPr>
      <w:r w:rsidRPr="003D207D">
        <w:rPr>
          <w:rFonts w:ascii="Angsana New" w:hAnsi="Angsana New"/>
          <w:b/>
          <w:bCs/>
        </w:rPr>
        <w:t>P</w:t>
      </w:r>
      <w:r w:rsidR="00112C92" w:rsidRPr="003D207D">
        <w:rPr>
          <w:rFonts w:ascii="Angsana New" w:hAnsi="Angsana New"/>
          <w:b/>
          <w:bCs/>
        </w:rPr>
        <w:t>R</w:t>
      </w:r>
      <w:r w:rsidR="00550AC2" w:rsidRPr="003D207D">
        <w:rPr>
          <w:rFonts w:ascii="Angsana New" w:hAnsi="Angsana New"/>
          <w:b/>
          <w:bCs/>
        </w:rPr>
        <w:t>OVIDENT FUND</w:t>
      </w:r>
    </w:p>
    <w:p w:rsidR="00B2344C" w:rsidRDefault="00B2344C" w:rsidP="00B30AFA">
      <w:pPr>
        <w:spacing w:before="120"/>
        <w:ind w:left="426" w:right="0"/>
        <w:jc w:val="thaiDistribute"/>
        <w:rPr>
          <w:rFonts w:ascii="Angsana New" w:hAnsi="Angsana New"/>
        </w:rPr>
      </w:pPr>
      <w:r w:rsidRPr="00124DCA">
        <w:rPr>
          <w:rFonts w:ascii="Angsana New" w:hAnsi="Angsana New"/>
        </w:rPr>
        <w:t xml:space="preserve">The Company and its subsidiary have set up a provident fund for the employees under the Provident Fund Act, B.E. 2530 (1987), in order to be their welfare as well as security whenever resignation or retirement as defined by the Company’s regulation, with partly contribute by its employees’ and another part by the Company at the rate 3 - 7 % on their salaries. The Company has also appointed </w:t>
      </w:r>
      <w:proofErr w:type="spellStart"/>
      <w:r w:rsidRPr="00124DCA">
        <w:rPr>
          <w:rFonts w:ascii="Angsana New" w:hAnsi="Angsana New"/>
        </w:rPr>
        <w:t>Finansa</w:t>
      </w:r>
      <w:proofErr w:type="spellEnd"/>
      <w:r w:rsidRPr="00124DCA">
        <w:rPr>
          <w:rFonts w:ascii="Angsana New" w:hAnsi="Angsana New"/>
        </w:rPr>
        <w:t xml:space="preserve"> Asset Management Company Limited to manage such fund.</w:t>
      </w:r>
    </w:p>
    <w:p w:rsidR="00B30AFA" w:rsidRPr="003D207D" w:rsidRDefault="00B30AFA" w:rsidP="00B30AFA">
      <w:pPr>
        <w:spacing w:before="120"/>
        <w:ind w:left="426" w:right="0"/>
        <w:jc w:val="thaiDistribute"/>
        <w:rPr>
          <w:rFonts w:ascii="Angsana New" w:hAnsi="Angsana New"/>
        </w:rPr>
      </w:pPr>
      <w:r w:rsidRPr="00550AC2">
        <w:rPr>
          <w:rFonts w:ascii="Angsana New" w:hAnsi="Angsana New"/>
        </w:rPr>
        <w:t>The Company and subsidiar</w:t>
      </w:r>
      <w:r>
        <w:rPr>
          <w:rFonts w:ascii="Angsana New" w:hAnsi="Angsana New"/>
        </w:rPr>
        <w:t>y</w:t>
      </w:r>
      <w:r w:rsidRPr="00550AC2">
        <w:rPr>
          <w:rFonts w:ascii="Angsana New" w:hAnsi="Angsana New"/>
        </w:rPr>
        <w:t>’</w:t>
      </w:r>
      <w:r>
        <w:rPr>
          <w:rFonts w:ascii="Angsana New" w:hAnsi="Angsana New"/>
        </w:rPr>
        <w:t>s</w:t>
      </w:r>
      <w:r w:rsidRPr="00550AC2">
        <w:rPr>
          <w:rFonts w:ascii="Angsana New" w:hAnsi="Angsana New"/>
        </w:rPr>
        <w:t xml:space="preserve"> contributions for the employees</w:t>
      </w:r>
      <w:r>
        <w:rPr>
          <w:rFonts w:ascii="Angsana New" w:hAnsi="Angsana New"/>
        </w:rPr>
        <w:t>’</w:t>
      </w:r>
      <w:r w:rsidRPr="00550AC2">
        <w:rPr>
          <w:rFonts w:ascii="Angsana New" w:hAnsi="Angsana New"/>
        </w:rPr>
        <w:t xml:space="preserve"> provident fund and recorded as expenses in the statements</w:t>
      </w:r>
      <w:r>
        <w:rPr>
          <w:rFonts w:ascii="Angsana New" w:hAnsi="Angsana New"/>
        </w:rPr>
        <w:t xml:space="preserve"> of profit or loss </w:t>
      </w:r>
      <w:r w:rsidRPr="006A04B9">
        <w:rPr>
          <w:rFonts w:ascii="Angsana New" w:hAnsi="Angsana New"/>
        </w:rPr>
        <w:t>f</w:t>
      </w:r>
      <w:r w:rsidRPr="006A04B9">
        <w:rPr>
          <w:rFonts w:ascii="Angsana New" w:hAnsi="Angsana New"/>
          <w:spacing w:val="4"/>
        </w:rPr>
        <w:t xml:space="preserve">or </w:t>
      </w:r>
      <w:r w:rsidRPr="006A04B9">
        <w:rPr>
          <w:rFonts w:ascii="Angsana New" w:hAnsi="Angsana New"/>
        </w:rPr>
        <w:t xml:space="preserve">the </w:t>
      </w:r>
      <w:r w:rsidR="00B2344C">
        <w:rPr>
          <w:rFonts w:ascii="Angsana New" w:hAnsi="Angsana New"/>
        </w:rPr>
        <w:t xml:space="preserve">years </w:t>
      </w:r>
      <w:r w:rsidR="0025507C">
        <w:rPr>
          <w:rFonts w:ascii="Angsana New" w:hAnsi="Angsana New"/>
        </w:rPr>
        <w:t xml:space="preserve">ended </w:t>
      </w:r>
      <w:r w:rsidR="00B2344C">
        <w:rPr>
          <w:rFonts w:ascii="Angsana New" w:hAnsi="Angsana New"/>
        </w:rPr>
        <w:t>Dec</w:t>
      </w:r>
      <w:r w:rsidR="0040603C">
        <w:rPr>
          <w:rFonts w:ascii="Angsana New" w:hAnsi="Angsana New"/>
        </w:rPr>
        <w:t>ember</w:t>
      </w:r>
      <w:r w:rsidR="0025507C">
        <w:rPr>
          <w:rFonts w:ascii="Angsana New" w:hAnsi="Angsana New"/>
        </w:rPr>
        <w:t xml:space="preserve"> 3</w:t>
      </w:r>
      <w:r w:rsidR="00B2344C">
        <w:rPr>
          <w:rFonts w:ascii="Angsana New" w:hAnsi="Angsana New"/>
        </w:rPr>
        <w:t>1</w:t>
      </w:r>
      <w:r>
        <w:rPr>
          <w:rFonts w:ascii="Angsana New" w:hAnsi="Angsana New"/>
        </w:rPr>
        <w:t>, 2020</w:t>
      </w:r>
      <w:r>
        <w:rPr>
          <w:rFonts w:ascii="Angsana New" w:hAnsi="Angsana New"/>
          <w:spacing w:val="4"/>
        </w:rPr>
        <w:t xml:space="preserve"> and 2019</w:t>
      </w:r>
      <w:r w:rsidRPr="006A04B9">
        <w:rPr>
          <w:rFonts w:ascii="Angsana New" w:hAnsi="Angsana New"/>
          <w:spacing w:val="4"/>
        </w:rPr>
        <w:t xml:space="preserve"> </w:t>
      </w:r>
      <w:r>
        <w:rPr>
          <w:rFonts w:ascii="Angsana New" w:hAnsi="Angsana New"/>
        </w:rPr>
        <w:t>were as follows</w:t>
      </w:r>
      <w:r w:rsidRPr="006A04B9">
        <w:rPr>
          <w:rFonts w:ascii="Angsana New" w:hAnsi="Angsana New"/>
        </w:rPr>
        <w:t>:</w:t>
      </w:r>
    </w:p>
    <w:bookmarkStart w:id="2020" w:name="_MON_1580315620"/>
    <w:bookmarkStart w:id="2021" w:name="_MON_1580550795"/>
    <w:bookmarkStart w:id="2022" w:name="_MON_1580550804"/>
    <w:bookmarkStart w:id="2023" w:name="_MON_1586016314"/>
    <w:bookmarkStart w:id="2024" w:name="_MON_1520407561"/>
    <w:bookmarkStart w:id="2025" w:name="_MON_1520421043"/>
    <w:bookmarkStart w:id="2026" w:name="_MON_1520755357"/>
    <w:bookmarkStart w:id="2027" w:name="_MON_1520773618"/>
    <w:bookmarkStart w:id="2028" w:name="_MON_1520893556"/>
    <w:bookmarkStart w:id="2029" w:name="_MON_1548097241"/>
    <w:bookmarkStart w:id="2030" w:name="_MON_1548511348"/>
    <w:bookmarkEnd w:id="2020"/>
    <w:bookmarkEnd w:id="2021"/>
    <w:bookmarkEnd w:id="2022"/>
    <w:bookmarkEnd w:id="2023"/>
    <w:bookmarkEnd w:id="2024"/>
    <w:bookmarkEnd w:id="2025"/>
    <w:bookmarkEnd w:id="2026"/>
    <w:bookmarkEnd w:id="2027"/>
    <w:bookmarkEnd w:id="2028"/>
    <w:bookmarkEnd w:id="2029"/>
    <w:bookmarkEnd w:id="2030"/>
    <w:bookmarkStart w:id="2031" w:name="_MON_1548511380"/>
    <w:bookmarkEnd w:id="2031"/>
    <w:p w:rsidR="009E20DA" w:rsidRPr="003D207D" w:rsidRDefault="0074646E" w:rsidP="007E2333">
      <w:pPr>
        <w:pStyle w:val="BodyText2"/>
        <w:spacing w:before="120"/>
        <w:ind w:left="426" w:right="-31"/>
        <w:jc w:val="left"/>
        <w:rPr>
          <w:rFonts w:ascii="Angsana New" w:hAnsi="Angsana New"/>
          <w:color w:val="FF0000"/>
          <w:sz w:val="28"/>
          <w:szCs w:val="28"/>
        </w:rPr>
      </w:pPr>
      <w:r w:rsidRPr="00A552A6">
        <w:rPr>
          <w:rFonts w:ascii="Angsana New" w:hAnsi="Angsana New"/>
        </w:rPr>
        <w:object w:dxaOrig="9360" w:dyaOrig="2760">
          <v:shape id="_x0000_i1059" type="#_x0000_t75" style="width:468.75pt;height:136.5pt" o:ole="">
            <v:imagedata r:id="rId84" o:title=""/>
            <o:lock v:ext="edit" aspectratio="f"/>
          </v:shape>
          <o:OLEObject Type="Embed" ProgID="Excel.Sheet.8" ShapeID="_x0000_i1059" DrawAspect="Content" ObjectID="_1675158997" r:id="rId85"/>
        </w:object>
      </w:r>
    </w:p>
    <w:p w:rsidR="009E20DA" w:rsidRPr="003D207D" w:rsidRDefault="009E20DA" w:rsidP="00B53243">
      <w:pPr>
        <w:pStyle w:val="BodyText2"/>
        <w:ind w:left="426" w:right="-31"/>
        <w:jc w:val="left"/>
        <w:rPr>
          <w:rFonts w:ascii="Angsana New" w:hAnsi="Angsana New"/>
          <w:color w:val="FF0000"/>
          <w:sz w:val="28"/>
          <w:szCs w:val="28"/>
        </w:rPr>
      </w:pPr>
    </w:p>
    <w:p w:rsidR="00E867B1" w:rsidRDefault="00E867B1" w:rsidP="00B53243">
      <w:pPr>
        <w:pStyle w:val="BodyText2"/>
        <w:ind w:left="426" w:right="-31"/>
        <w:jc w:val="left"/>
        <w:rPr>
          <w:rFonts w:ascii="Angsana New" w:hAnsi="Angsana New"/>
          <w:color w:val="FF0000"/>
          <w:sz w:val="28"/>
          <w:szCs w:val="28"/>
        </w:rPr>
      </w:pPr>
    </w:p>
    <w:p w:rsidR="009C0439" w:rsidRDefault="009C0439" w:rsidP="00B53243">
      <w:pPr>
        <w:pStyle w:val="BodyText2"/>
        <w:ind w:left="426" w:right="-31"/>
        <w:jc w:val="left"/>
        <w:rPr>
          <w:rFonts w:ascii="Angsana New" w:hAnsi="Angsana New"/>
          <w:color w:val="FF0000"/>
          <w:sz w:val="28"/>
          <w:szCs w:val="28"/>
        </w:rPr>
      </w:pPr>
    </w:p>
    <w:p w:rsidR="009C0439" w:rsidRDefault="009C0439" w:rsidP="00B2344C">
      <w:pPr>
        <w:pStyle w:val="BodyText2"/>
        <w:ind w:left="0" w:right="-31"/>
        <w:jc w:val="left"/>
        <w:rPr>
          <w:rFonts w:ascii="Angsana New" w:hAnsi="Angsana New"/>
          <w:color w:val="FF0000"/>
          <w:sz w:val="28"/>
          <w:szCs w:val="28"/>
        </w:rPr>
      </w:pPr>
    </w:p>
    <w:p w:rsidR="009C0439" w:rsidRDefault="009C0439" w:rsidP="00B40A26">
      <w:pPr>
        <w:pStyle w:val="BodyText2"/>
        <w:ind w:left="0" w:right="-31"/>
        <w:jc w:val="left"/>
        <w:rPr>
          <w:rFonts w:ascii="Angsana New" w:hAnsi="Angsana New"/>
          <w:color w:val="FF0000"/>
          <w:sz w:val="28"/>
          <w:szCs w:val="28"/>
        </w:rPr>
        <w:sectPr w:rsidR="009C0439" w:rsidSect="00DB08D2">
          <w:headerReference w:type="default" r:id="rId86"/>
          <w:footerReference w:type="default" r:id="rId87"/>
          <w:pgSz w:w="11906" w:h="16838" w:code="9"/>
          <w:pgMar w:top="822" w:right="836" w:bottom="1077" w:left="1276" w:header="709" w:footer="561" w:gutter="0"/>
          <w:cols w:space="720"/>
          <w:docGrid w:linePitch="381"/>
        </w:sectPr>
      </w:pPr>
    </w:p>
    <w:p w:rsidR="00D4437F" w:rsidRPr="003D207D" w:rsidRDefault="00550AC2" w:rsidP="00F136BD">
      <w:pPr>
        <w:numPr>
          <w:ilvl w:val="0"/>
          <w:numId w:val="1"/>
        </w:numPr>
        <w:tabs>
          <w:tab w:val="clear" w:pos="450"/>
        </w:tabs>
        <w:autoSpaceDE w:val="0"/>
        <w:autoSpaceDN w:val="0"/>
        <w:spacing w:line="240" w:lineRule="auto"/>
        <w:ind w:left="425" w:right="147" w:hanging="425"/>
        <w:jc w:val="thaiDistribute"/>
        <w:rPr>
          <w:rFonts w:ascii="Angsana New" w:eastAsia="Times New Roman" w:hAnsi="Angsana New"/>
          <w:b/>
          <w:bCs/>
          <w:lang w:eastAsia="en-US"/>
        </w:rPr>
      </w:pPr>
      <w:r w:rsidRPr="003D207D">
        <w:rPr>
          <w:rFonts w:ascii="Angsana New" w:hAnsi="Angsana New"/>
          <w:b/>
          <w:bCs/>
        </w:rPr>
        <w:t>SEGMENT</w:t>
      </w:r>
      <w:r w:rsidR="007E5184" w:rsidRPr="003D207D">
        <w:rPr>
          <w:rFonts w:ascii="Angsana New" w:eastAsia="Times New Roman" w:hAnsi="Angsana New"/>
          <w:b/>
          <w:bCs/>
          <w:lang w:eastAsia="en-US"/>
        </w:rPr>
        <w:t>S</w:t>
      </w:r>
      <w:r w:rsidR="00C0675B" w:rsidRPr="003D207D">
        <w:rPr>
          <w:rFonts w:ascii="Angsana New" w:eastAsia="Times New Roman" w:hAnsi="Angsana New"/>
          <w:b/>
          <w:bCs/>
          <w:lang w:eastAsia="en-US"/>
        </w:rPr>
        <w:t xml:space="preserve"> INFORMATION</w:t>
      </w:r>
    </w:p>
    <w:p w:rsidR="00EB120B" w:rsidRDefault="00EB120B" w:rsidP="00F136BD">
      <w:pPr>
        <w:suppressAutoHyphens/>
        <w:spacing w:before="120" w:line="240" w:lineRule="auto"/>
        <w:ind w:left="450" w:right="0"/>
        <w:jc w:val="thaiDistribute"/>
        <w:rPr>
          <w:rFonts w:ascii="Angsana New" w:hAnsi="Angsana New"/>
          <w:color w:val="000000"/>
          <w:lang w:eastAsia="th-TH"/>
        </w:rPr>
      </w:pPr>
      <w:r w:rsidRPr="00B4253D">
        <w:rPr>
          <w:rFonts w:ascii="Angsana New" w:hAnsi="Angsana New"/>
          <w:color w:val="000000"/>
          <w:lang w:eastAsia="th-TH"/>
        </w:rPr>
        <w:t>The segments information for the</w:t>
      </w:r>
      <w:r w:rsidR="00B2344C">
        <w:rPr>
          <w:rFonts w:ascii="Angsana New" w:hAnsi="Angsana New"/>
          <w:color w:val="000000"/>
          <w:lang w:eastAsia="th-TH"/>
        </w:rPr>
        <w:t xml:space="preserve"> years</w:t>
      </w:r>
      <w:r w:rsidRPr="00B4253D">
        <w:rPr>
          <w:rFonts w:ascii="Angsana New" w:hAnsi="Angsana New"/>
          <w:color w:val="000000"/>
          <w:lang w:eastAsia="th-TH"/>
        </w:rPr>
        <w:t xml:space="preserve"> </w:t>
      </w:r>
      <w:r w:rsidR="00B2344C">
        <w:rPr>
          <w:rFonts w:ascii="Angsana New" w:hAnsi="Angsana New"/>
          <w:color w:val="000000"/>
          <w:lang w:eastAsia="th-TH"/>
        </w:rPr>
        <w:t>Dec</w:t>
      </w:r>
      <w:r w:rsidR="002342FD">
        <w:rPr>
          <w:rFonts w:ascii="Angsana New" w:hAnsi="Angsana New"/>
          <w:color w:val="000000"/>
          <w:lang w:eastAsia="th-TH"/>
        </w:rPr>
        <w:t>ember</w:t>
      </w:r>
      <w:r w:rsidR="00FF1A09">
        <w:rPr>
          <w:rFonts w:ascii="Angsana New" w:hAnsi="Angsana New"/>
          <w:color w:val="000000"/>
          <w:lang w:eastAsia="th-TH"/>
        </w:rPr>
        <w:t xml:space="preserve"> 3</w:t>
      </w:r>
      <w:r w:rsidR="00B2344C">
        <w:rPr>
          <w:rFonts w:ascii="Angsana New" w:hAnsi="Angsana New"/>
          <w:color w:val="000000"/>
          <w:lang w:eastAsia="th-TH"/>
        </w:rPr>
        <w:t>1</w:t>
      </w:r>
      <w:r>
        <w:rPr>
          <w:rFonts w:ascii="Angsana New" w:hAnsi="Angsana New"/>
          <w:color w:val="000000"/>
          <w:lang w:eastAsia="th-TH"/>
        </w:rPr>
        <w:t>, 2020 and 2019</w:t>
      </w:r>
      <w:r w:rsidRPr="00B4253D">
        <w:rPr>
          <w:rFonts w:ascii="Angsana New" w:hAnsi="Angsana New"/>
          <w:color w:val="000000"/>
          <w:lang w:eastAsia="th-TH"/>
        </w:rPr>
        <w:t xml:space="preserve"> was as follows:</w:t>
      </w:r>
    </w:p>
    <w:bookmarkStart w:id="2032" w:name="_MON_1643471419"/>
    <w:bookmarkEnd w:id="2032"/>
    <w:p w:rsidR="00EB120B" w:rsidRDefault="00263F3B" w:rsidP="00F136BD">
      <w:pPr>
        <w:suppressAutoHyphens/>
        <w:spacing w:before="120" w:line="240" w:lineRule="auto"/>
        <w:ind w:left="450" w:right="-1"/>
        <w:jc w:val="thaiDistribute"/>
        <w:rPr>
          <w:rFonts w:ascii="Angsana New" w:hAnsi="Angsana New"/>
          <w:color w:val="000000"/>
          <w:lang w:eastAsia="th-TH"/>
        </w:rPr>
      </w:pPr>
      <w:r w:rsidRPr="00200E4D">
        <w:rPr>
          <w:rFonts w:ascii="Angsana New" w:hAnsi="Angsana New"/>
          <w:color w:val="000000"/>
          <w:cs/>
          <w:lang w:eastAsia="th-TH"/>
        </w:rPr>
        <w:object w:dxaOrig="14505" w:dyaOrig="7860">
          <v:shape id="_x0000_i1060" type="#_x0000_t75" style="width:727.5pt;height:396pt" o:ole="">
            <v:imagedata r:id="rId88" o:title=""/>
            <o:lock v:ext="edit" aspectratio="f"/>
          </v:shape>
          <o:OLEObject Type="Embed" ProgID="Excel.Sheet.8" ShapeID="_x0000_i1060" DrawAspect="Content" ObjectID="_1675158998" r:id="rId89"/>
        </w:object>
      </w:r>
    </w:p>
    <w:bookmarkStart w:id="2033" w:name="_MON_1673884932"/>
    <w:bookmarkEnd w:id="2033"/>
    <w:p w:rsidR="00B4253D" w:rsidRDefault="003F4763" w:rsidP="00D06F68">
      <w:pPr>
        <w:suppressAutoHyphens/>
        <w:spacing w:before="120" w:line="240" w:lineRule="auto"/>
        <w:ind w:left="450" w:right="-1"/>
        <w:jc w:val="thaiDistribute"/>
        <w:rPr>
          <w:rFonts w:ascii="Angsana New" w:hAnsi="Angsana New"/>
          <w:color w:val="000000"/>
          <w:lang w:eastAsia="th-TH"/>
        </w:rPr>
      </w:pPr>
      <w:r w:rsidRPr="00200E4D">
        <w:rPr>
          <w:rFonts w:ascii="Angsana New" w:hAnsi="Angsana New"/>
          <w:color w:val="000000"/>
          <w:cs/>
          <w:lang w:eastAsia="th-TH"/>
        </w:rPr>
        <w:object w:dxaOrig="14520" w:dyaOrig="8355">
          <v:shape id="_x0000_i1061" type="#_x0000_t75" style="width:726pt;height:418.5pt" o:ole="">
            <v:imagedata r:id="rId90" o:title=""/>
            <o:lock v:ext="edit" aspectratio="f"/>
          </v:shape>
          <o:OLEObject Type="Embed" ProgID="Excel.Sheet.8" ShapeID="_x0000_i1061" DrawAspect="Content" ObjectID="_1675158999" r:id="rId91"/>
        </w:object>
      </w:r>
    </w:p>
    <w:p w:rsidR="00B4253D" w:rsidRPr="003D207D" w:rsidRDefault="00B4253D" w:rsidP="0043306A">
      <w:pPr>
        <w:tabs>
          <w:tab w:val="left" w:pos="6521"/>
        </w:tabs>
        <w:suppressAutoHyphens/>
        <w:spacing w:line="240" w:lineRule="auto"/>
        <w:ind w:left="426" w:right="0"/>
        <w:jc w:val="distribute"/>
        <w:rPr>
          <w:rFonts w:ascii="Angsana New" w:hAnsi="Angsana New"/>
          <w:color w:val="000000"/>
          <w:lang w:eastAsia="th-TH"/>
        </w:rPr>
      </w:pPr>
    </w:p>
    <w:p w:rsidR="00C403DF" w:rsidRPr="00C403DF" w:rsidRDefault="00C403DF" w:rsidP="002E2A1F">
      <w:pPr>
        <w:ind w:left="426"/>
        <w:rPr>
          <w:rFonts w:ascii="Angsana New" w:hAnsi="Angsana New"/>
          <w:lang w:eastAsia="th-TH"/>
        </w:rPr>
        <w:sectPr w:rsidR="00C403DF" w:rsidRPr="00C403DF" w:rsidSect="00DB08D2">
          <w:footerReference w:type="default" r:id="rId92"/>
          <w:pgSz w:w="16838" w:h="11906" w:orient="landscape" w:code="9"/>
          <w:pgMar w:top="1276" w:right="822" w:bottom="709" w:left="1077" w:header="709" w:footer="561" w:gutter="0"/>
          <w:cols w:space="720"/>
          <w:docGrid w:linePitch="381"/>
        </w:sectPr>
      </w:pPr>
    </w:p>
    <w:p w:rsidR="00901056" w:rsidRPr="003D207D" w:rsidRDefault="006D1913" w:rsidP="00A54F46">
      <w:pPr>
        <w:numPr>
          <w:ilvl w:val="0"/>
          <w:numId w:val="1"/>
        </w:numPr>
        <w:autoSpaceDE w:val="0"/>
        <w:autoSpaceDN w:val="0"/>
        <w:spacing w:line="240" w:lineRule="auto"/>
        <w:ind w:left="425" w:right="147" w:hanging="425"/>
        <w:jc w:val="thaiDistribute"/>
        <w:rPr>
          <w:rFonts w:ascii="Angsana New" w:eastAsia="Times New Roman" w:hAnsi="Angsana New"/>
          <w:b/>
          <w:bCs/>
          <w:lang w:eastAsia="en-US"/>
        </w:rPr>
      </w:pPr>
      <w:r w:rsidRPr="003D207D">
        <w:rPr>
          <w:rFonts w:ascii="Angsana New" w:eastAsia="Times New Roman" w:hAnsi="Angsana New"/>
          <w:b/>
          <w:bCs/>
          <w:lang w:eastAsia="en-US"/>
        </w:rPr>
        <w:t>COMMITMENT AND CONTINGENT LIABILITIES</w:t>
      </w:r>
    </w:p>
    <w:p w:rsidR="00E94FA6" w:rsidRPr="003D207D" w:rsidRDefault="00E94FA6" w:rsidP="00E94FA6">
      <w:pPr>
        <w:spacing w:before="120" w:line="0" w:lineRule="atLeast"/>
        <w:ind w:left="567" w:right="147" w:hanging="142"/>
        <w:jc w:val="left"/>
        <w:rPr>
          <w:rFonts w:ascii="Angsana New" w:hAnsi="Angsana New"/>
        </w:rPr>
      </w:pPr>
      <w:r w:rsidRPr="003D207D">
        <w:rPr>
          <w:rFonts w:ascii="Angsana New" w:hAnsi="Angsana New"/>
        </w:rPr>
        <w:t>Commitments and contingent liabilities as</w:t>
      </w:r>
      <w:r w:rsidR="006F1F31">
        <w:rPr>
          <w:rFonts w:ascii="Angsana New" w:hAnsi="Angsana New"/>
        </w:rPr>
        <w:t xml:space="preserve"> at</w:t>
      </w:r>
      <w:r w:rsidRPr="003D207D">
        <w:rPr>
          <w:rFonts w:ascii="Angsana New" w:hAnsi="Angsana New"/>
        </w:rPr>
        <w:t xml:space="preserve"> </w:t>
      </w:r>
      <w:r w:rsidR="000E2D36">
        <w:rPr>
          <w:rFonts w:ascii="Angsana New" w:hAnsi="Angsana New"/>
        </w:rPr>
        <w:t>Decemb</w:t>
      </w:r>
      <w:r w:rsidR="0079142F">
        <w:rPr>
          <w:rFonts w:ascii="Angsana New" w:hAnsi="Angsana New"/>
        </w:rPr>
        <w:t>er</w:t>
      </w:r>
      <w:r w:rsidR="00720A2C">
        <w:rPr>
          <w:rFonts w:ascii="Angsana New" w:hAnsi="Angsana New"/>
        </w:rPr>
        <w:t xml:space="preserve"> 3</w:t>
      </w:r>
      <w:r w:rsidR="000E2D36">
        <w:rPr>
          <w:rFonts w:ascii="Angsana New" w:hAnsi="Angsana New"/>
        </w:rPr>
        <w:t>1</w:t>
      </w:r>
      <w:r>
        <w:rPr>
          <w:rFonts w:ascii="Angsana New" w:hAnsi="Angsana New"/>
        </w:rPr>
        <w:t xml:space="preserve">, 2020 and 2019 </w:t>
      </w:r>
      <w:r w:rsidRPr="003D207D">
        <w:rPr>
          <w:rFonts w:ascii="Angsana New" w:hAnsi="Angsana New"/>
        </w:rPr>
        <w:t>were as follows:</w:t>
      </w:r>
    </w:p>
    <w:p w:rsidR="004F6EEA" w:rsidRPr="003D207D" w:rsidRDefault="004F6EEA" w:rsidP="00147A72">
      <w:pPr>
        <w:pStyle w:val="ListParagraph"/>
        <w:numPr>
          <w:ilvl w:val="0"/>
          <w:numId w:val="2"/>
        </w:numPr>
        <w:spacing w:before="120" w:line="160" w:lineRule="atLeast"/>
        <w:ind w:left="709" w:right="-2" w:hanging="142"/>
        <w:rPr>
          <w:rFonts w:ascii="Angsana New" w:hAnsi="Angsana New"/>
          <w:vanish/>
          <w:szCs w:val="28"/>
        </w:rPr>
      </w:pPr>
    </w:p>
    <w:p w:rsidR="004F6EEA" w:rsidRPr="003D207D" w:rsidRDefault="004F6EEA" w:rsidP="00147A72">
      <w:pPr>
        <w:pStyle w:val="ListParagraph"/>
        <w:numPr>
          <w:ilvl w:val="0"/>
          <w:numId w:val="2"/>
        </w:numPr>
        <w:spacing w:before="120" w:line="160" w:lineRule="atLeast"/>
        <w:ind w:left="709" w:right="-2" w:hanging="142"/>
        <w:rPr>
          <w:rFonts w:ascii="Angsana New" w:hAnsi="Angsana New"/>
          <w:vanish/>
          <w:szCs w:val="28"/>
        </w:rPr>
      </w:pPr>
    </w:p>
    <w:p w:rsidR="004F6EEA" w:rsidRPr="003D207D" w:rsidRDefault="004F6EEA" w:rsidP="00147A72">
      <w:pPr>
        <w:pStyle w:val="ListParagraph"/>
        <w:numPr>
          <w:ilvl w:val="0"/>
          <w:numId w:val="2"/>
        </w:numPr>
        <w:spacing w:before="120" w:line="160" w:lineRule="atLeast"/>
        <w:ind w:left="709" w:right="-2" w:hanging="142"/>
        <w:rPr>
          <w:rFonts w:ascii="Angsana New" w:hAnsi="Angsana New"/>
          <w:vanish/>
          <w:szCs w:val="28"/>
        </w:rPr>
      </w:pPr>
    </w:p>
    <w:p w:rsidR="00542A26" w:rsidRPr="003D207D" w:rsidRDefault="00C229CA" w:rsidP="00BC6D16">
      <w:pPr>
        <w:tabs>
          <w:tab w:val="left" w:pos="851"/>
        </w:tabs>
        <w:spacing w:before="120"/>
        <w:ind w:left="426" w:right="-16"/>
        <w:rPr>
          <w:rFonts w:ascii="Angsana New" w:hAnsi="Angsana New"/>
        </w:rPr>
      </w:pPr>
      <w:r>
        <w:rPr>
          <w:rFonts w:ascii="Angsana New" w:hAnsi="Angsana New"/>
        </w:rPr>
        <w:t>2</w:t>
      </w:r>
      <w:r w:rsidR="000E2D36">
        <w:rPr>
          <w:rFonts w:ascii="Angsana New" w:hAnsi="Angsana New" w:hint="cs"/>
          <w:cs/>
        </w:rPr>
        <w:t>4.</w:t>
      </w:r>
      <w:r w:rsidR="000628FA">
        <w:rPr>
          <w:rFonts w:ascii="Angsana New" w:hAnsi="Angsana New"/>
        </w:rPr>
        <w:t xml:space="preserve">1 </w:t>
      </w:r>
      <w:r w:rsidR="00542A26" w:rsidRPr="003D207D">
        <w:rPr>
          <w:rFonts w:ascii="Angsana New" w:hAnsi="Angsana New"/>
        </w:rPr>
        <w:t>Letters of guarantee</w:t>
      </w:r>
    </w:p>
    <w:p w:rsidR="00A20EB0" w:rsidRPr="003D207D" w:rsidRDefault="003B6705" w:rsidP="0079142F">
      <w:pPr>
        <w:spacing w:before="120" w:line="80" w:lineRule="atLeast"/>
        <w:ind w:left="851" w:right="142"/>
        <w:jc w:val="thaiDistribute"/>
        <w:rPr>
          <w:rFonts w:ascii="Angsana New" w:hAnsi="Angsana New"/>
        </w:rPr>
      </w:pPr>
      <w:r w:rsidRPr="003D207D">
        <w:rPr>
          <w:rFonts w:ascii="Angsana New" w:hAnsi="Angsana New"/>
        </w:rPr>
        <w:t>The Group had contingent liabilities on bank guarantees by banks on behalf of the Group were as follows</w:t>
      </w:r>
      <w:r w:rsidR="00F56352" w:rsidRPr="003D207D">
        <w:rPr>
          <w:rFonts w:ascii="Angsana New" w:hAnsi="Angsana New"/>
        </w:rPr>
        <w:t>.</w:t>
      </w:r>
    </w:p>
    <w:bookmarkStart w:id="2034" w:name="_MON_1615702260"/>
    <w:bookmarkEnd w:id="2034"/>
    <w:bookmarkStart w:id="2035" w:name="_MON_1637133105"/>
    <w:bookmarkEnd w:id="2035"/>
    <w:p w:rsidR="00FE2003" w:rsidRPr="003D207D" w:rsidRDefault="00F136BD" w:rsidP="00222866">
      <w:pPr>
        <w:spacing w:before="120" w:line="140" w:lineRule="atLeast"/>
        <w:ind w:left="851" w:right="-29"/>
        <w:rPr>
          <w:rFonts w:ascii="Angsana New" w:hAnsi="Angsana New"/>
          <w:sz w:val="2"/>
          <w:szCs w:val="2"/>
        </w:rPr>
      </w:pPr>
      <w:r w:rsidRPr="003D207D">
        <w:rPr>
          <w:rFonts w:ascii="Angsana New" w:hAnsi="Angsana New"/>
        </w:rPr>
        <w:object w:dxaOrig="8925" w:dyaOrig="2970">
          <v:shape id="_x0000_i1062" type="#_x0000_t75" style="width:447pt;height:151.5pt" o:ole="">
            <v:imagedata r:id="rId93" o:title=""/>
            <o:lock v:ext="edit" aspectratio="f"/>
          </v:shape>
          <o:OLEObject Type="Embed" ProgID="Excel.Sheet.8" ShapeID="_x0000_i1062" DrawAspect="Content" ObjectID="_1675159000" r:id="rId94"/>
        </w:object>
      </w:r>
    </w:p>
    <w:p w:rsidR="00F56352" w:rsidRPr="003D207D" w:rsidRDefault="00C229CA" w:rsidP="0079142F">
      <w:pPr>
        <w:spacing w:before="120" w:line="160" w:lineRule="atLeast"/>
        <w:ind w:left="426" w:right="147"/>
        <w:rPr>
          <w:rFonts w:ascii="Angsana New" w:hAnsi="Angsana New"/>
        </w:rPr>
      </w:pPr>
      <w:r>
        <w:rPr>
          <w:rFonts w:ascii="Angsana New" w:hAnsi="Angsana New"/>
        </w:rPr>
        <w:t>2</w:t>
      </w:r>
      <w:r w:rsidR="000E2D36">
        <w:rPr>
          <w:rFonts w:ascii="Angsana New" w:hAnsi="Angsana New" w:hint="cs"/>
          <w:cs/>
        </w:rPr>
        <w:t>4</w:t>
      </w:r>
      <w:r w:rsidR="000628FA">
        <w:rPr>
          <w:rFonts w:ascii="Angsana New" w:hAnsi="Angsana New"/>
        </w:rPr>
        <w:t xml:space="preserve">.2 </w:t>
      </w:r>
      <w:r w:rsidR="00F56352" w:rsidRPr="003D207D">
        <w:rPr>
          <w:rFonts w:ascii="Angsana New" w:hAnsi="Angsana New"/>
        </w:rPr>
        <w:t>Group has contingent liabilities on capital commitments</w:t>
      </w:r>
      <w:r w:rsidR="005B30EB" w:rsidRPr="003D207D">
        <w:rPr>
          <w:rFonts w:ascii="Angsana New" w:hAnsi="Angsana New"/>
        </w:rPr>
        <w:t xml:space="preserve"> were</w:t>
      </w:r>
      <w:r w:rsidR="00F56352" w:rsidRPr="003D207D">
        <w:rPr>
          <w:rFonts w:ascii="Angsana New" w:hAnsi="Angsana New"/>
        </w:rPr>
        <w:t xml:space="preserve"> as follows:</w:t>
      </w:r>
      <w:r w:rsidR="00F56352" w:rsidRPr="003D207D">
        <w:rPr>
          <w:rFonts w:ascii="Angsana New" w:hAnsi="Angsana New"/>
          <w:cs/>
        </w:rPr>
        <w:t xml:space="preserve"> </w:t>
      </w:r>
    </w:p>
    <w:bookmarkStart w:id="2036" w:name="_MON_1523116533"/>
    <w:bookmarkStart w:id="2037" w:name="_MON_1523259438"/>
    <w:bookmarkStart w:id="2038" w:name="_MON_1523260281"/>
    <w:bookmarkStart w:id="2039" w:name="_MON_1523260449"/>
    <w:bookmarkStart w:id="2040" w:name="_MON_1531207161"/>
    <w:bookmarkStart w:id="2041" w:name="_MON_1538840243"/>
    <w:bookmarkStart w:id="2042" w:name="_MON_1548511946"/>
    <w:bookmarkStart w:id="2043" w:name="_MON_1548512149"/>
    <w:bookmarkStart w:id="2044" w:name="_MON_1548512156"/>
    <w:bookmarkStart w:id="2045" w:name="_MON_1548512164"/>
    <w:bookmarkStart w:id="2046" w:name="_MON_1548512176"/>
    <w:bookmarkStart w:id="2047" w:name="_MON_1548512195"/>
    <w:bookmarkStart w:id="2048" w:name="_MON_1548512203"/>
    <w:bookmarkStart w:id="2049" w:name="_MON_1548512219"/>
    <w:bookmarkStart w:id="2050" w:name="_MON_1555963676"/>
    <w:bookmarkStart w:id="2051" w:name="_MON_1556050119"/>
    <w:bookmarkStart w:id="2052" w:name="_MON_1556114164"/>
    <w:bookmarkStart w:id="2053" w:name="_MON_1571576922"/>
    <w:bookmarkStart w:id="2054" w:name="_MON_1571674021"/>
    <w:bookmarkStart w:id="2055" w:name="_MON_1571674046"/>
    <w:bookmarkStart w:id="2056" w:name="_MON_1580315998"/>
    <w:bookmarkStart w:id="2057" w:name="_MON_1581008916"/>
    <w:bookmarkStart w:id="2058" w:name="_MON_1581178370"/>
    <w:bookmarkStart w:id="2059" w:name="_MON_1586016952"/>
    <w:bookmarkStart w:id="2060" w:name="_MON_1586035680"/>
    <w:bookmarkStart w:id="2061" w:name="_MON_1587320453"/>
    <w:bookmarkStart w:id="2062" w:name="_MON_1587320473"/>
    <w:bookmarkStart w:id="2063" w:name="_MON_1637133082"/>
    <w:bookmarkStart w:id="2064" w:name="_MON_1499972793"/>
    <w:bookmarkStart w:id="2065" w:name="_MON_1508068788"/>
    <w:bookmarkStart w:id="2066" w:name="_MON_1508138033"/>
    <w:bookmarkStart w:id="2067" w:name="_MON_1508155603"/>
    <w:bookmarkStart w:id="2068" w:name="_MON_1517347263"/>
    <w:bookmarkStart w:id="2069" w:name="_MON_1517521160"/>
    <w:bookmarkStart w:id="2070" w:name="_MON_151752118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Start w:id="2071" w:name="_MON_1523116460"/>
    <w:bookmarkEnd w:id="2071"/>
    <w:p w:rsidR="000802BF" w:rsidRPr="003D207D" w:rsidRDefault="0086570A" w:rsidP="0079142F">
      <w:pPr>
        <w:spacing w:before="120" w:line="160" w:lineRule="atLeast"/>
        <w:ind w:left="851" w:right="-144"/>
        <w:jc w:val="left"/>
        <w:rPr>
          <w:rFonts w:ascii="Angsana New" w:hAnsi="Angsana New"/>
          <w:sz w:val="16"/>
          <w:szCs w:val="16"/>
        </w:rPr>
      </w:pPr>
      <w:r w:rsidRPr="003D207D">
        <w:rPr>
          <w:rFonts w:ascii="Angsana New" w:hAnsi="Angsana New"/>
        </w:rPr>
        <w:object w:dxaOrig="8925" w:dyaOrig="3375">
          <v:shape id="_x0000_i1063" type="#_x0000_t75" style="width:447pt;height:165.75pt" o:ole="">
            <v:imagedata r:id="rId95" o:title=""/>
            <o:lock v:ext="edit" aspectratio="f"/>
          </v:shape>
          <o:OLEObject Type="Embed" ProgID="Excel.Sheet.8" ShapeID="_x0000_i1063" DrawAspect="Content" ObjectID="_1675159001" r:id="rId96"/>
        </w:object>
      </w:r>
    </w:p>
    <w:p w:rsidR="00A20EB0" w:rsidRDefault="002E45D6" w:rsidP="009F50BC">
      <w:pPr>
        <w:spacing w:before="240" w:line="160" w:lineRule="atLeast"/>
        <w:ind w:left="851" w:right="0" w:hanging="425"/>
        <w:jc w:val="thaiDistribute"/>
        <w:rPr>
          <w:rFonts w:ascii="Angsana New" w:hAnsi="Angsana New"/>
        </w:rPr>
      </w:pPr>
      <w:r>
        <w:rPr>
          <w:rFonts w:ascii="Angsana New" w:eastAsia="SimSun" w:hAnsi="Angsana New"/>
        </w:rPr>
        <w:t>2</w:t>
      </w:r>
      <w:r w:rsidR="000E2D36">
        <w:rPr>
          <w:rFonts w:ascii="Angsana New" w:eastAsia="SimSun" w:hAnsi="Angsana New" w:hint="cs"/>
          <w:cs/>
        </w:rPr>
        <w:t>4</w:t>
      </w:r>
      <w:r>
        <w:rPr>
          <w:rFonts w:ascii="Angsana New" w:eastAsia="SimSun" w:hAnsi="Angsana New"/>
        </w:rPr>
        <w:t>.3 On</w:t>
      </w:r>
      <w:r w:rsidR="00E1192E" w:rsidRPr="003D207D">
        <w:rPr>
          <w:rFonts w:ascii="Angsana New" w:hAnsi="Angsana New"/>
        </w:rPr>
        <w:t xml:space="preserve"> June 20, 2017,</w:t>
      </w:r>
      <w:r w:rsidR="0002188B" w:rsidRPr="003D207D">
        <w:rPr>
          <w:rFonts w:ascii="Angsana New" w:hAnsi="Angsana New"/>
        </w:rPr>
        <w:t xml:space="preserve"> the </w:t>
      </w:r>
      <w:r w:rsidR="00C53D2F" w:rsidRPr="00C53D2F">
        <w:rPr>
          <w:rFonts w:ascii="Angsana New" w:hAnsi="Angsana New"/>
        </w:rPr>
        <w:t>Enforcement Department, Office of the Securities and Exchange Commission of Thailand (the SEC)</w:t>
      </w:r>
      <w:r w:rsidR="0002188B" w:rsidRPr="003D207D">
        <w:rPr>
          <w:rFonts w:ascii="Angsana New" w:hAnsi="Angsana New"/>
        </w:rPr>
        <w:t xml:space="preserve"> has filed a criminal complaint against two former directors and executives of the Company</w:t>
      </w:r>
      <w:r w:rsidR="0002188B" w:rsidRPr="003D207D">
        <w:t xml:space="preserve"> </w:t>
      </w:r>
      <w:r w:rsidR="0002188B" w:rsidRPr="003D207D">
        <w:rPr>
          <w:rFonts w:ascii="Angsana New" w:hAnsi="Angsana New"/>
        </w:rPr>
        <w:t xml:space="preserve">in case of </w:t>
      </w:r>
      <w:r w:rsidR="00E1192E" w:rsidRPr="003D207D">
        <w:rPr>
          <w:rFonts w:ascii="Angsana New" w:hAnsi="Angsana New"/>
        </w:rPr>
        <w:t xml:space="preserve">the </w:t>
      </w:r>
      <w:r w:rsidR="0002188B" w:rsidRPr="003D207D">
        <w:rPr>
          <w:rFonts w:ascii="Angsana New" w:hAnsi="Angsana New"/>
        </w:rPr>
        <w:t xml:space="preserve">preparation of </w:t>
      </w:r>
      <w:r w:rsidR="0002188B" w:rsidRPr="003D207D">
        <w:rPr>
          <w:rFonts w:ascii="Angsana New" w:eastAsia="SimSun" w:hAnsi="Angsana New"/>
          <w:lang w:bidi="ar-SA"/>
        </w:rPr>
        <w:t>incorrect financial statements for the year 2014</w:t>
      </w:r>
      <w:r w:rsidR="00147B93" w:rsidRPr="003D207D">
        <w:rPr>
          <w:rFonts w:ascii="Angsana New" w:eastAsia="SimSun" w:hAnsi="Angsana New"/>
          <w:lang w:bidi="ar-SA"/>
        </w:rPr>
        <w:t xml:space="preserve"> </w:t>
      </w:r>
      <w:r w:rsidR="00147B93" w:rsidRPr="003D207D">
        <w:rPr>
          <w:rFonts w:ascii="Angsana New" w:hAnsi="Angsana New"/>
          <w:color w:val="000000"/>
        </w:rPr>
        <w:t>(Before restated)</w:t>
      </w:r>
      <w:r w:rsidR="0002188B" w:rsidRPr="003D207D">
        <w:rPr>
          <w:rFonts w:ascii="Angsana New" w:hAnsi="Angsana New"/>
        </w:rPr>
        <w:t>,</w:t>
      </w:r>
      <w:r w:rsidR="0002188B" w:rsidRPr="003D207D">
        <w:rPr>
          <w:rFonts w:ascii="Angsana New" w:hAnsi="Angsana New" w:hint="cs"/>
          <w:cs/>
        </w:rPr>
        <w:t xml:space="preserve"> </w:t>
      </w:r>
      <w:r w:rsidR="00E1192E" w:rsidRPr="003D207D">
        <w:rPr>
          <w:rFonts w:ascii="Angsana New" w:eastAsia="SimSun" w:hAnsi="Angsana New"/>
        </w:rPr>
        <w:t>as</w:t>
      </w:r>
      <w:r w:rsidR="0002188B" w:rsidRPr="003D207D">
        <w:rPr>
          <w:rFonts w:ascii="Angsana New" w:eastAsia="SimSun" w:hAnsi="Angsana New"/>
          <w:lang w:bidi="ar-SA"/>
        </w:rPr>
        <w:t xml:space="preserve"> t</w:t>
      </w:r>
      <w:r w:rsidR="000802BF" w:rsidRPr="003D207D">
        <w:rPr>
          <w:rFonts w:ascii="Angsana New" w:eastAsia="SimSun" w:hAnsi="Angsana New"/>
          <w:lang w:bidi="ar-SA"/>
        </w:rPr>
        <w:t xml:space="preserve">he Company predecessor </w:t>
      </w:r>
      <w:r w:rsidR="00E1192E" w:rsidRPr="003D207D">
        <w:rPr>
          <w:rFonts w:ascii="Angsana New" w:eastAsia="SimSun" w:hAnsi="Angsana New"/>
          <w:lang w:bidi="ar-SA"/>
        </w:rPr>
        <w:t>auditor had expressed the</w:t>
      </w:r>
      <w:r w:rsidR="0002188B" w:rsidRPr="003D207D">
        <w:rPr>
          <w:rFonts w:ascii="Angsana New" w:eastAsia="SimSun" w:hAnsi="Angsana New"/>
          <w:lang w:bidi="ar-SA"/>
        </w:rPr>
        <w:t xml:space="preserve"> disclaimer of opinion, </w:t>
      </w:r>
      <w:r w:rsidR="005F0A4B" w:rsidRPr="003D207D">
        <w:rPr>
          <w:rFonts w:ascii="Angsana New" w:hAnsi="Angsana New"/>
        </w:rPr>
        <w:t xml:space="preserve">with the </w:t>
      </w:r>
      <w:r w:rsidR="005F0A4B" w:rsidRPr="003D207D">
        <w:rPr>
          <w:rFonts w:ascii="Angsana New" w:eastAsia="SimSun" w:hAnsi="Angsana New"/>
          <w:lang w:bidi="ar-SA"/>
        </w:rPr>
        <w:t>Department of Special Investigation</w:t>
      </w:r>
      <w:r w:rsidR="005F0A4B" w:rsidRPr="003D207D">
        <w:rPr>
          <w:rFonts w:ascii="Angsana New" w:eastAsia="SimSun" w:hAnsi="Angsana New"/>
          <w:cs/>
        </w:rPr>
        <w:t xml:space="preserve"> </w:t>
      </w:r>
      <w:r w:rsidR="00191AED">
        <w:rPr>
          <w:rFonts w:ascii="Angsana New" w:eastAsia="SimSun" w:hAnsi="Angsana New"/>
        </w:rPr>
        <w:t>(</w:t>
      </w:r>
      <w:r w:rsidR="005F0A4B" w:rsidRPr="003D207D">
        <w:rPr>
          <w:rFonts w:ascii="Angsana New" w:eastAsia="SimSun" w:hAnsi="Angsana New"/>
          <w:lang w:bidi="ar-SA"/>
        </w:rPr>
        <w:t>DSI</w:t>
      </w:r>
      <w:r w:rsidR="005F0A4B" w:rsidRPr="003D207D">
        <w:rPr>
          <w:rFonts w:ascii="Angsana New" w:eastAsia="SimSun" w:hAnsi="Angsana New"/>
          <w:cs/>
        </w:rPr>
        <w:t>)</w:t>
      </w:r>
      <w:r w:rsidR="0002188B" w:rsidRPr="003D207D">
        <w:rPr>
          <w:rFonts w:ascii="Angsana New" w:hAnsi="Angsana New"/>
        </w:rPr>
        <w:t xml:space="preserve"> </w:t>
      </w:r>
      <w:r w:rsidR="009F7FF2" w:rsidRPr="003D207D">
        <w:rPr>
          <w:rFonts w:ascii="Angsana New" w:hAnsi="Angsana New"/>
        </w:rPr>
        <w:t>for further legal proceedings.</w:t>
      </w:r>
      <w:r w:rsidR="00DA2949" w:rsidRPr="003D207D">
        <w:rPr>
          <w:rFonts w:ascii="Angsana New" w:hAnsi="Angsana New"/>
        </w:rPr>
        <w:t xml:space="preserve"> Presently, the </w:t>
      </w:r>
      <w:r w:rsidR="00DA2949" w:rsidRPr="003D207D">
        <w:rPr>
          <w:rFonts w:ascii="Angsana New" w:eastAsia="SimSun" w:hAnsi="Angsana New"/>
          <w:lang w:bidi="ar-SA"/>
        </w:rPr>
        <w:t>investigation</w:t>
      </w:r>
      <w:r w:rsidR="00DD199C" w:rsidRPr="003D207D">
        <w:rPr>
          <w:rFonts w:ascii="Angsana New" w:eastAsia="SimSun" w:hAnsi="Angsana New"/>
          <w:lang w:bidi="ar-SA"/>
        </w:rPr>
        <w:t xml:space="preserve"> is still under</w:t>
      </w:r>
      <w:r w:rsidR="00DA2949" w:rsidRPr="003D207D">
        <w:rPr>
          <w:rFonts w:ascii="Angsana New" w:eastAsia="SimSun" w:hAnsi="Angsana New"/>
          <w:lang w:bidi="ar-SA"/>
        </w:rPr>
        <w:t xml:space="preserve"> the process</w:t>
      </w:r>
      <w:r w:rsidR="00DA2949" w:rsidRPr="003D207D">
        <w:rPr>
          <w:rFonts w:ascii="Angsana New" w:hAnsi="Angsana New"/>
        </w:rPr>
        <w:t>.</w:t>
      </w:r>
    </w:p>
    <w:p w:rsidR="000E3C26" w:rsidRPr="00BE0F3A" w:rsidRDefault="000E3C26" w:rsidP="000E3C26">
      <w:pPr>
        <w:spacing w:before="120" w:line="160" w:lineRule="atLeast"/>
        <w:ind w:left="851" w:right="0"/>
        <w:jc w:val="thaiDistribute"/>
        <w:rPr>
          <w:rFonts w:ascii="Angsana New" w:hAnsi="Angsana New"/>
        </w:rPr>
      </w:pPr>
      <w:r w:rsidRPr="00BE0F3A">
        <w:rPr>
          <w:rFonts w:ascii="Angsana New" w:hAnsi="Angsana New"/>
        </w:rPr>
        <w:t xml:space="preserve">During the </w:t>
      </w:r>
      <w:r w:rsidR="00BE0F3A" w:rsidRPr="00BE0F3A">
        <w:rPr>
          <w:rFonts w:ascii="Angsana New" w:hAnsi="Angsana New"/>
        </w:rPr>
        <w:t>year</w:t>
      </w:r>
      <w:r w:rsidRPr="00BE0F3A">
        <w:rPr>
          <w:rFonts w:ascii="Angsana New" w:hAnsi="Angsana New"/>
        </w:rPr>
        <w:t xml:space="preserve"> of 2019, the Comp</w:t>
      </w:r>
      <w:r w:rsidR="005954B5">
        <w:rPr>
          <w:rFonts w:ascii="Angsana New" w:hAnsi="Angsana New"/>
        </w:rPr>
        <w:t xml:space="preserve">any requested a legal opinion </w:t>
      </w:r>
      <w:r w:rsidR="00020E97" w:rsidRPr="00020E97">
        <w:rPr>
          <w:rFonts w:ascii="Angsana New" w:hAnsi="Angsana New"/>
        </w:rPr>
        <w:t>this</w:t>
      </w:r>
      <w:r w:rsidR="00020E97">
        <w:rPr>
          <w:rFonts w:ascii="Angsana New" w:hAnsi="Angsana New"/>
        </w:rPr>
        <w:t xml:space="preserve"> </w:t>
      </w:r>
      <w:r w:rsidRPr="00BE0F3A">
        <w:rPr>
          <w:rFonts w:ascii="Angsana New" w:hAnsi="Angsana New"/>
        </w:rPr>
        <w:t>case with an independent law firm, whose letter dated November 11, 2019, has an opinion that the case is the criminal complaint against</w:t>
      </w:r>
      <w:r w:rsidR="00020E97">
        <w:rPr>
          <w:rFonts w:ascii="Angsana New" w:hAnsi="Angsana New"/>
        </w:rPr>
        <w:t xml:space="preserve"> former</w:t>
      </w:r>
      <w:r w:rsidRPr="00BE0F3A">
        <w:rPr>
          <w:rFonts w:ascii="Angsana New" w:hAnsi="Angsana New"/>
        </w:rPr>
        <w:t xml:space="preserve"> directors and executives of the Company which is a personal matter, and the Company which is a juristic person will not be liable in any way. Therefore, when</w:t>
      </w:r>
      <w:r w:rsidR="00020E97">
        <w:rPr>
          <w:rFonts w:ascii="Angsana New" w:hAnsi="Angsana New"/>
        </w:rPr>
        <w:t xml:space="preserve"> former</w:t>
      </w:r>
      <w:r w:rsidRPr="00BE0F3A">
        <w:rPr>
          <w:rFonts w:ascii="Angsana New" w:hAnsi="Angsana New"/>
        </w:rPr>
        <w:t xml:space="preserve"> directors and executives of the Company have complaint against it will not have any impact on the Company.</w:t>
      </w:r>
    </w:p>
    <w:p w:rsidR="000E3C26" w:rsidRDefault="000E3C26" w:rsidP="000E3C26">
      <w:pPr>
        <w:spacing w:before="120" w:line="160" w:lineRule="atLeast"/>
        <w:ind w:left="851" w:right="0"/>
        <w:jc w:val="thaiDistribute"/>
        <w:rPr>
          <w:rFonts w:ascii="Angsana New" w:hAnsi="Angsana New"/>
        </w:rPr>
      </w:pPr>
      <w:r w:rsidRPr="00BE0F3A">
        <w:rPr>
          <w:rFonts w:ascii="Angsana New" w:hAnsi="Angsana New"/>
        </w:rPr>
        <w:t>The Company’s management believes that final result investigation in such case</w:t>
      </w:r>
      <w:r w:rsidR="00C46C2B">
        <w:rPr>
          <w:rFonts w:ascii="Angsana New" w:hAnsi="Angsana New"/>
        </w:rPr>
        <w:t xml:space="preserve"> do not</w:t>
      </w:r>
      <w:r w:rsidRPr="00BE0F3A">
        <w:rPr>
          <w:rFonts w:ascii="Angsana New" w:hAnsi="Angsana New"/>
        </w:rPr>
        <w:t xml:space="preserve"> have not any significant impact on the Company’s financial statements.</w:t>
      </w:r>
    </w:p>
    <w:p w:rsidR="003D7C04" w:rsidRDefault="003D7C04" w:rsidP="003D7C04">
      <w:pPr>
        <w:autoSpaceDE w:val="0"/>
        <w:autoSpaceDN w:val="0"/>
        <w:spacing w:line="240" w:lineRule="auto"/>
        <w:ind w:left="425" w:right="147"/>
        <w:jc w:val="left"/>
        <w:rPr>
          <w:rFonts w:ascii="Angsana New" w:eastAsia="Times New Roman" w:hAnsi="Angsana New"/>
          <w:b/>
          <w:bCs/>
          <w:lang w:eastAsia="en-US"/>
        </w:rPr>
      </w:pPr>
    </w:p>
    <w:p w:rsidR="00DC06AA" w:rsidRPr="00037742" w:rsidRDefault="00DC06AA" w:rsidP="00DC06AA">
      <w:pPr>
        <w:numPr>
          <w:ilvl w:val="0"/>
          <w:numId w:val="1"/>
        </w:numPr>
        <w:tabs>
          <w:tab w:val="clear" w:pos="450"/>
        </w:tabs>
        <w:autoSpaceDE w:val="0"/>
        <w:autoSpaceDN w:val="0"/>
        <w:spacing w:before="240" w:line="240" w:lineRule="auto"/>
        <w:ind w:left="425" w:right="147" w:hanging="425"/>
        <w:jc w:val="left"/>
        <w:rPr>
          <w:rFonts w:ascii="Angsana New" w:eastAsia="Times New Roman" w:hAnsi="Angsana New"/>
          <w:b/>
          <w:bCs/>
          <w:lang w:eastAsia="en-US"/>
        </w:rPr>
      </w:pPr>
      <w:r w:rsidRPr="00037742">
        <w:rPr>
          <w:rFonts w:ascii="Angsana New" w:eastAsia="Times New Roman" w:hAnsi="Angsana New"/>
          <w:b/>
          <w:bCs/>
          <w:lang w:eastAsia="en-US"/>
        </w:rPr>
        <w:t>DISCLOSURE OF FINANCIAL INSTRUMENTS</w:t>
      </w:r>
    </w:p>
    <w:p w:rsidR="00DC06AA" w:rsidRDefault="00DC06AA" w:rsidP="00DC06AA">
      <w:pPr>
        <w:spacing w:before="120"/>
        <w:ind w:left="425" w:right="-2"/>
        <w:jc w:val="thaiDistribute"/>
        <w:rPr>
          <w:rFonts w:ascii="Angsana New" w:hAnsi="Angsana New"/>
        </w:rPr>
      </w:pPr>
      <w:r w:rsidRPr="00586A76">
        <w:rPr>
          <w:rFonts w:ascii="Angsana New" w:hAnsi="Angsana New"/>
        </w:rPr>
        <w:t>The Company and subsidiaries have information relating to financial instruments both in and off statements o</w:t>
      </w:r>
      <w:r>
        <w:rPr>
          <w:rFonts w:ascii="Angsana New" w:hAnsi="Angsana New"/>
        </w:rPr>
        <w:t>f financial position as follows</w:t>
      </w:r>
      <w:r w:rsidRPr="00586A76">
        <w:rPr>
          <w:rFonts w:ascii="Angsana New" w:hAnsi="Angsana New"/>
        </w:rPr>
        <w:t>:</w:t>
      </w:r>
    </w:p>
    <w:p w:rsidR="00DC06AA" w:rsidRPr="00586A76" w:rsidRDefault="00DC06AA" w:rsidP="00DC06AA">
      <w:pPr>
        <w:numPr>
          <w:ilvl w:val="1"/>
          <w:numId w:val="21"/>
        </w:numPr>
        <w:tabs>
          <w:tab w:val="left" w:pos="851"/>
        </w:tabs>
        <w:spacing w:before="120"/>
        <w:ind w:right="-2"/>
        <w:jc w:val="thaiDistribute"/>
        <w:rPr>
          <w:rFonts w:ascii="Angsana New" w:hAnsi="Angsana New"/>
        </w:rPr>
      </w:pPr>
      <w:r w:rsidRPr="00586A76">
        <w:rPr>
          <w:rFonts w:ascii="Angsana New" w:hAnsi="Angsana New"/>
        </w:rPr>
        <w:t>Risk from breach of contracts</w:t>
      </w:r>
    </w:p>
    <w:p w:rsidR="00DC06AA" w:rsidRPr="00586A76" w:rsidRDefault="00DC06AA" w:rsidP="00DC06AA">
      <w:pPr>
        <w:pStyle w:val="BodyTextIndent3"/>
        <w:numPr>
          <w:ilvl w:val="0"/>
          <w:numId w:val="18"/>
        </w:numPr>
        <w:tabs>
          <w:tab w:val="clear" w:pos="900"/>
          <w:tab w:val="clear" w:pos="1260"/>
          <w:tab w:val="left" w:pos="1134"/>
        </w:tabs>
        <w:spacing w:line="240" w:lineRule="auto"/>
        <w:ind w:left="1134" w:right="0" w:hanging="283"/>
        <w:jc w:val="thaiDistribute"/>
        <w:rPr>
          <w:rFonts w:ascii="Angsana New" w:hAnsi="Angsana New"/>
          <w:sz w:val="28"/>
          <w:szCs w:val="28"/>
        </w:rPr>
      </w:pPr>
      <w:r w:rsidRPr="00586A76">
        <w:rPr>
          <w:rFonts w:ascii="Angsana New" w:hAnsi="Angsana New"/>
          <w:sz w:val="28"/>
          <w:szCs w:val="28"/>
        </w:rPr>
        <w:t>Due to the contracting party does not follow the requirement in the contract which caused damage to the Company and subsidiaries.</w:t>
      </w:r>
    </w:p>
    <w:p w:rsidR="00DC06AA" w:rsidRPr="00586A76" w:rsidRDefault="00DC06AA" w:rsidP="00DC06AA">
      <w:pPr>
        <w:pStyle w:val="BodyTextIndent3"/>
        <w:numPr>
          <w:ilvl w:val="0"/>
          <w:numId w:val="18"/>
        </w:numPr>
        <w:tabs>
          <w:tab w:val="clear" w:pos="900"/>
          <w:tab w:val="clear" w:pos="1260"/>
          <w:tab w:val="left" w:pos="1134"/>
        </w:tabs>
        <w:spacing w:line="240" w:lineRule="auto"/>
        <w:ind w:left="1134" w:right="0" w:hanging="283"/>
        <w:jc w:val="thaiDistribute"/>
        <w:rPr>
          <w:rFonts w:ascii="Angsana New" w:hAnsi="Angsana New"/>
          <w:sz w:val="28"/>
          <w:szCs w:val="28"/>
        </w:rPr>
      </w:pPr>
      <w:r w:rsidRPr="00586A76">
        <w:rPr>
          <w:rFonts w:ascii="Angsana New" w:hAnsi="Angsana New"/>
          <w:sz w:val="28"/>
          <w:szCs w:val="28"/>
        </w:rPr>
        <w:t>The credit risk with respect to the c</w:t>
      </w:r>
      <w:r>
        <w:rPr>
          <w:rFonts w:ascii="Angsana New" w:hAnsi="Angsana New"/>
          <w:sz w:val="28"/>
          <w:szCs w:val="28"/>
          <w:lang w:val="en-US"/>
        </w:rPr>
        <w:t>d</w:t>
      </w:r>
      <w:proofErr w:type="spellStart"/>
      <w:r w:rsidRPr="00586A76">
        <w:rPr>
          <w:rFonts w:ascii="Angsana New" w:hAnsi="Angsana New"/>
          <w:sz w:val="28"/>
          <w:szCs w:val="28"/>
        </w:rPr>
        <w:t>oncentration</w:t>
      </w:r>
      <w:proofErr w:type="spellEnd"/>
      <w:r w:rsidRPr="00586A76">
        <w:rPr>
          <w:rFonts w:ascii="Angsana New" w:hAnsi="Angsana New"/>
          <w:sz w:val="28"/>
          <w:szCs w:val="28"/>
        </w:rPr>
        <w:t xml:space="preserve"> of trade accounts receivable consists of</w:t>
      </w:r>
      <w:r>
        <w:rPr>
          <w:rFonts w:ascii="Angsana New" w:hAnsi="Angsana New"/>
          <w:sz w:val="28"/>
          <w:szCs w:val="28"/>
          <w:lang w:val="en-US"/>
        </w:rPr>
        <w:t>:</w:t>
      </w:r>
    </w:p>
    <w:p w:rsidR="00DC06AA" w:rsidRPr="00586A76" w:rsidRDefault="00DC06AA" w:rsidP="00DC06AA">
      <w:pPr>
        <w:pStyle w:val="BodyTextIndent3"/>
        <w:numPr>
          <w:ilvl w:val="0"/>
          <w:numId w:val="18"/>
        </w:numPr>
        <w:tabs>
          <w:tab w:val="clear" w:pos="900"/>
          <w:tab w:val="clear" w:pos="1260"/>
        </w:tabs>
        <w:spacing w:line="240" w:lineRule="auto"/>
        <w:ind w:left="1418" w:right="0" w:hanging="284"/>
        <w:jc w:val="thaiDistribute"/>
        <w:rPr>
          <w:rFonts w:ascii="Angsana New" w:hAnsi="Angsana New"/>
          <w:sz w:val="28"/>
          <w:szCs w:val="28"/>
        </w:rPr>
      </w:pPr>
      <w:r w:rsidRPr="00586A76">
        <w:rPr>
          <w:rFonts w:ascii="Angsana New" w:hAnsi="Angsana New"/>
          <w:sz w:val="28"/>
          <w:szCs w:val="28"/>
        </w:rPr>
        <w:t>Revenue of the Company and its subsidiaries resulting from sale, production</w:t>
      </w:r>
      <w:r w:rsidR="00CB152D">
        <w:rPr>
          <w:rFonts w:ascii="Angsana New" w:hAnsi="Angsana New"/>
          <w:sz w:val="28"/>
          <w:szCs w:val="28"/>
        </w:rPr>
        <w:t xml:space="preserve"> contract</w:t>
      </w:r>
      <w:r w:rsidRPr="00586A76">
        <w:rPr>
          <w:rFonts w:ascii="Angsana New" w:hAnsi="Angsana New"/>
          <w:sz w:val="28"/>
          <w:szCs w:val="28"/>
        </w:rPr>
        <w:t xml:space="preserve"> and vessel operation to few major customers but very high proportion.</w:t>
      </w:r>
    </w:p>
    <w:p w:rsidR="00DC06AA" w:rsidRDefault="00DC06AA" w:rsidP="00DC06AA">
      <w:pPr>
        <w:pStyle w:val="BodyTextIndent3"/>
        <w:numPr>
          <w:ilvl w:val="0"/>
          <w:numId w:val="18"/>
        </w:numPr>
        <w:tabs>
          <w:tab w:val="clear" w:pos="900"/>
          <w:tab w:val="clear" w:pos="1260"/>
        </w:tabs>
        <w:spacing w:line="240" w:lineRule="auto"/>
        <w:ind w:left="1135" w:right="0" w:hanging="284"/>
        <w:jc w:val="thaiDistribute"/>
        <w:rPr>
          <w:rFonts w:ascii="Angsana New" w:hAnsi="Angsana New"/>
          <w:sz w:val="28"/>
          <w:szCs w:val="28"/>
        </w:rPr>
      </w:pPr>
      <w:r w:rsidRPr="00586A76">
        <w:rPr>
          <w:rFonts w:ascii="Angsana New" w:hAnsi="Angsana New"/>
          <w:sz w:val="28"/>
          <w:szCs w:val="28"/>
        </w:rPr>
        <w:t>For the financial assets shown in the statement of financial position, the book value of such assets is net from various provisions to be estimated fair value.  Such provisions are assumed to be the highest value of risk incurred from breach of contracts.</w:t>
      </w:r>
    </w:p>
    <w:p w:rsidR="00DC06AA" w:rsidRPr="00C65481" w:rsidRDefault="00DC06AA" w:rsidP="00DC06AA">
      <w:pPr>
        <w:numPr>
          <w:ilvl w:val="1"/>
          <w:numId w:val="21"/>
        </w:numPr>
        <w:spacing w:before="120"/>
        <w:ind w:right="-2"/>
        <w:jc w:val="thaiDistribute"/>
        <w:rPr>
          <w:rFonts w:ascii="Angsana New" w:hAnsi="Angsana New"/>
        </w:rPr>
      </w:pPr>
      <w:r w:rsidRPr="00C65481">
        <w:rPr>
          <w:rFonts w:ascii="Angsana New" w:hAnsi="Angsana New"/>
          <w:szCs w:val="36"/>
        </w:rPr>
        <w:t>Risk relating to interest rate of financial assets and liabilities</w:t>
      </w:r>
    </w:p>
    <w:p w:rsidR="00DC06AA" w:rsidRDefault="00DC06AA" w:rsidP="00DC06AA">
      <w:pPr>
        <w:ind w:left="851" w:right="0"/>
        <w:jc w:val="thaiDistribute"/>
        <w:rPr>
          <w:rFonts w:ascii="Angsana New" w:hAnsi="Angsana New"/>
        </w:rPr>
      </w:pPr>
      <w:r w:rsidRPr="00586A76">
        <w:rPr>
          <w:rFonts w:ascii="Angsana New" w:hAnsi="Angsana New"/>
        </w:rPr>
        <w:t>Risk from the fluctuation in interest rate may have negative effect to the Company and subsidiaries for the current and the following years. The Company expects that it can manage the contingent risk, due to the Company has set a plan and follow up the situation closely.</w:t>
      </w:r>
    </w:p>
    <w:p w:rsidR="00DC06AA" w:rsidRPr="00586A76" w:rsidRDefault="00DC06AA" w:rsidP="00DC06AA">
      <w:pPr>
        <w:numPr>
          <w:ilvl w:val="1"/>
          <w:numId w:val="21"/>
        </w:numPr>
        <w:spacing w:before="120"/>
        <w:ind w:right="-2"/>
        <w:jc w:val="thaiDistribute"/>
        <w:rPr>
          <w:rFonts w:ascii="Angsana New" w:hAnsi="Angsana New"/>
        </w:rPr>
      </w:pPr>
      <w:r w:rsidRPr="00586A76">
        <w:rPr>
          <w:rFonts w:ascii="Angsana New" w:hAnsi="Angsana New"/>
        </w:rPr>
        <w:t>Risk from currency exchange rate</w:t>
      </w:r>
    </w:p>
    <w:p w:rsidR="00DC06AA" w:rsidRDefault="00DC06AA" w:rsidP="00DC06AA">
      <w:pPr>
        <w:ind w:left="851" w:right="0"/>
        <w:jc w:val="thaiDistribute"/>
        <w:rPr>
          <w:rFonts w:ascii="Angsana New" w:hAnsi="Angsana New"/>
        </w:rPr>
      </w:pPr>
      <w:r w:rsidRPr="00586A76">
        <w:rPr>
          <w:rFonts w:ascii="Angsana New" w:hAnsi="Angsana New"/>
        </w:rPr>
        <w:t>The Company and subsidiaries have risk from the fluctuation of foreign exchange rates, due to some debtors and creditors arisen from the trading in foreign currencies. The Company and subsidiaries will provide the forward exchange contract, in case of Baht currency is highly fluctuated and it is appropriate for the situation.</w:t>
      </w:r>
    </w:p>
    <w:p w:rsidR="00EC0368" w:rsidRDefault="00EC0368" w:rsidP="00DC06AA">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B64452" w:rsidRDefault="00B64452" w:rsidP="00E00A6F">
      <w:pPr>
        <w:autoSpaceDE w:val="0"/>
        <w:autoSpaceDN w:val="0"/>
        <w:spacing w:before="240" w:line="240" w:lineRule="auto"/>
        <w:ind w:left="425" w:right="147"/>
        <w:jc w:val="left"/>
        <w:rPr>
          <w:rFonts w:ascii="Angsana New" w:eastAsia="Times New Roman" w:hAnsi="Angsana New"/>
          <w:b/>
          <w:bCs/>
          <w:lang w:eastAsia="en-US"/>
        </w:rPr>
      </w:pPr>
    </w:p>
    <w:p w:rsidR="00E00A6F" w:rsidRDefault="00E00A6F" w:rsidP="00E00A6F">
      <w:pPr>
        <w:autoSpaceDE w:val="0"/>
        <w:autoSpaceDN w:val="0"/>
        <w:spacing w:before="240" w:line="240" w:lineRule="auto"/>
        <w:ind w:left="425" w:right="147"/>
        <w:jc w:val="left"/>
        <w:rPr>
          <w:rFonts w:ascii="Angsana New" w:eastAsia="Times New Roman" w:hAnsi="Angsana New"/>
          <w:b/>
          <w:bCs/>
          <w:lang w:eastAsia="en-US"/>
        </w:rPr>
      </w:pPr>
    </w:p>
    <w:p w:rsidR="000C3BE7" w:rsidRPr="000C3BE7" w:rsidRDefault="000C3BE7" w:rsidP="00DC06AA">
      <w:pPr>
        <w:numPr>
          <w:ilvl w:val="1"/>
          <w:numId w:val="21"/>
        </w:numPr>
        <w:spacing w:before="120"/>
        <w:ind w:right="-2"/>
        <w:jc w:val="thaiDistribute"/>
        <w:rPr>
          <w:rFonts w:ascii="Angsana New" w:eastAsia="Times New Roman" w:hAnsi="Angsana New"/>
          <w:lang w:eastAsia="en-US"/>
        </w:rPr>
      </w:pPr>
      <w:r>
        <w:rPr>
          <w:rFonts w:ascii="Angsana New" w:eastAsia="Times New Roman" w:hAnsi="Angsana New"/>
          <w:lang w:eastAsia="en-US"/>
        </w:rPr>
        <w:t xml:space="preserve">Fair value of financial instruments </w:t>
      </w:r>
    </w:p>
    <w:p w:rsidR="00855CF7" w:rsidRDefault="00EC0368" w:rsidP="000C3BE7">
      <w:pPr>
        <w:spacing w:before="120" w:line="160" w:lineRule="atLeast"/>
        <w:ind w:left="810" w:right="0"/>
        <w:rPr>
          <w:rFonts w:ascii="Angsana New" w:hAnsi="Angsana New"/>
        </w:rPr>
      </w:pPr>
      <w:r w:rsidRPr="00EC0368">
        <w:rPr>
          <w:rFonts w:ascii="Angsana New" w:hAnsi="Angsana New"/>
        </w:rPr>
        <w:t>The carrying value and fair value of financial assets and financial liabilit</w:t>
      </w:r>
      <w:r w:rsidR="00720A2C">
        <w:rPr>
          <w:rFonts w:ascii="Angsana New" w:hAnsi="Angsana New"/>
        </w:rPr>
        <w:t xml:space="preserve">ies as at </w:t>
      </w:r>
      <w:r w:rsidR="003D27CC">
        <w:rPr>
          <w:rFonts w:ascii="Angsana New" w:hAnsi="Angsana New"/>
        </w:rPr>
        <w:t>Dec</w:t>
      </w:r>
      <w:r w:rsidR="0079142F">
        <w:rPr>
          <w:rFonts w:ascii="Angsana New" w:hAnsi="Angsana New"/>
        </w:rPr>
        <w:t>ember</w:t>
      </w:r>
      <w:r w:rsidR="00720A2C">
        <w:rPr>
          <w:rFonts w:ascii="Angsana New" w:hAnsi="Angsana New"/>
        </w:rPr>
        <w:t xml:space="preserve"> 3</w:t>
      </w:r>
      <w:r w:rsidR="003D27CC">
        <w:rPr>
          <w:rFonts w:ascii="Angsana New" w:hAnsi="Angsana New"/>
        </w:rPr>
        <w:t>1</w:t>
      </w:r>
      <w:r w:rsidR="00191AED">
        <w:rPr>
          <w:rFonts w:ascii="Angsana New" w:hAnsi="Angsana New"/>
        </w:rPr>
        <w:t>,</w:t>
      </w:r>
      <w:r w:rsidRPr="00EC0368">
        <w:rPr>
          <w:rFonts w:ascii="Angsana New" w:hAnsi="Angsana New"/>
        </w:rPr>
        <w:t xml:space="preserve"> 2020 and January</w:t>
      </w:r>
      <w:r w:rsidR="00191AED">
        <w:rPr>
          <w:rFonts w:ascii="Angsana New" w:hAnsi="Angsana New"/>
        </w:rPr>
        <w:t xml:space="preserve"> 1,</w:t>
      </w:r>
      <w:r w:rsidRPr="00EC0368">
        <w:rPr>
          <w:rFonts w:ascii="Angsana New" w:hAnsi="Angsana New"/>
        </w:rPr>
        <w:t xml:space="preserve"> 2020 are presented below</w:t>
      </w:r>
      <w:r w:rsidRPr="00EC0368">
        <w:rPr>
          <w:rFonts w:ascii="Angsana New" w:hAnsi="Angsana New"/>
          <w:cs/>
        </w:rPr>
        <w:t>.</w:t>
      </w:r>
    </w:p>
    <w:bookmarkStart w:id="2072" w:name="_MON_1673789046"/>
    <w:bookmarkEnd w:id="2072"/>
    <w:p w:rsidR="009C26BA" w:rsidRDefault="00AE05AF" w:rsidP="00C85FBF">
      <w:pPr>
        <w:spacing w:line="160" w:lineRule="atLeast"/>
        <w:ind w:left="810" w:right="0"/>
        <w:rPr>
          <w:rFonts w:ascii="Angsana New" w:hAnsi="Angsana New"/>
        </w:rPr>
      </w:pPr>
      <w:r w:rsidRPr="008F4845">
        <w:rPr>
          <w:rFonts w:ascii="Angsana New" w:hAnsi="Angsana New"/>
        </w:rPr>
        <w:object w:dxaOrig="9328" w:dyaOrig="12899">
          <v:shape id="_x0000_i1064" type="#_x0000_t75" style="width:447pt;height:657.75pt" o:ole="">
            <v:imagedata r:id="rId97" o:title=""/>
            <o:lock v:ext="edit" aspectratio="f"/>
          </v:shape>
          <o:OLEObject Type="Embed" ProgID="Excel.Sheet.8" ShapeID="_x0000_i1064" DrawAspect="Content" ObjectID="_1675159002" r:id="rId98"/>
        </w:object>
      </w:r>
    </w:p>
    <w:bookmarkStart w:id="2073" w:name="_MON_1650185376"/>
    <w:bookmarkEnd w:id="2073"/>
    <w:p w:rsidR="006F1F31" w:rsidRDefault="00AE05AF" w:rsidP="006F1F31">
      <w:pPr>
        <w:spacing w:line="160" w:lineRule="atLeast"/>
        <w:ind w:left="810" w:right="0"/>
        <w:rPr>
          <w:rFonts w:ascii="Angsana New" w:hAnsi="Angsana New"/>
        </w:rPr>
      </w:pPr>
      <w:r w:rsidRPr="008F4845">
        <w:rPr>
          <w:rFonts w:ascii="Angsana New" w:hAnsi="Angsana New"/>
        </w:rPr>
        <w:object w:dxaOrig="9362" w:dyaOrig="13052">
          <v:shape id="_x0000_i1065" type="#_x0000_t75" style="width:448.5pt;height:688.5pt" o:ole="">
            <v:imagedata r:id="rId99" o:title=""/>
            <o:lock v:ext="edit" aspectratio="f"/>
          </v:shape>
          <o:OLEObject Type="Embed" ProgID="Excel.Sheet.8" ShapeID="_x0000_i1065" DrawAspect="Content" ObjectID="_1675159003" r:id="rId100"/>
        </w:object>
      </w:r>
    </w:p>
    <w:p w:rsidR="002634CF" w:rsidRDefault="002634CF" w:rsidP="006F1F31">
      <w:pPr>
        <w:spacing w:line="160" w:lineRule="atLeast"/>
        <w:ind w:left="810" w:right="0"/>
        <w:rPr>
          <w:rFonts w:ascii="Angsana New" w:hAnsi="Angsana New"/>
        </w:rPr>
      </w:pPr>
    </w:p>
    <w:p w:rsidR="00855CF7" w:rsidRDefault="00855CF7" w:rsidP="006F1F31">
      <w:pPr>
        <w:spacing w:line="160" w:lineRule="atLeast"/>
        <w:ind w:left="450" w:right="0"/>
        <w:rPr>
          <w:rFonts w:ascii="Angsana New" w:hAnsi="Angsana New"/>
        </w:rPr>
      </w:pPr>
      <w:r>
        <w:rPr>
          <w:rFonts w:ascii="Angsana New" w:hAnsi="Angsana New"/>
        </w:rPr>
        <w:t>Other current financial assets</w:t>
      </w:r>
      <w:r w:rsidRPr="00855CF7">
        <w:rPr>
          <w:rFonts w:ascii="Angsana New" w:hAnsi="Angsana New"/>
        </w:rPr>
        <w:t xml:space="preserve"> </w:t>
      </w:r>
      <w:r>
        <w:rPr>
          <w:rFonts w:ascii="Angsana New" w:hAnsi="Angsana New"/>
        </w:rPr>
        <w:t>that is</w:t>
      </w:r>
      <w:r w:rsidRPr="00855CF7">
        <w:rPr>
          <w:rFonts w:ascii="Angsana New" w:hAnsi="Angsana New"/>
        </w:rPr>
        <w:t xml:space="preserve"> </w:t>
      </w:r>
      <w:r w:rsidR="0024543F">
        <w:rPr>
          <w:rFonts w:ascii="Angsana New" w:hAnsi="Angsana New"/>
        </w:rPr>
        <w:t xml:space="preserve">investment in </w:t>
      </w:r>
      <w:r w:rsidRPr="00855CF7">
        <w:rPr>
          <w:rFonts w:ascii="Angsana New" w:hAnsi="Angsana New"/>
        </w:rPr>
        <w:t>open-end Fund-Debt</w:t>
      </w:r>
      <w:r w:rsidR="007A1C61">
        <w:rPr>
          <w:rFonts w:ascii="Angsana New" w:hAnsi="Angsana New"/>
        </w:rPr>
        <w:t xml:space="preserve"> </w:t>
      </w:r>
      <w:r w:rsidRPr="00855CF7">
        <w:rPr>
          <w:rFonts w:ascii="Angsana New" w:hAnsi="Angsana New"/>
        </w:rPr>
        <w:t>securities of the Company and subsidiaries are stated at fair value using inputs o</w:t>
      </w:r>
      <w:r w:rsidR="007A1C61">
        <w:rPr>
          <w:rFonts w:ascii="Angsana New" w:hAnsi="Angsana New"/>
        </w:rPr>
        <w:t xml:space="preserve">f Level 2 which is use of other </w:t>
      </w:r>
      <w:r w:rsidR="008763AC">
        <w:rPr>
          <w:rFonts w:ascii="Angsana New" w:hAnsi="Angsana New"/>
        </w:rPr>
        <w:t>observable</w:t>
      </w:r>
      <w:r w:rsidR="007A1C61">
        <w:rPr>
          <w:rFonts w:ascii="Angsana New" w:hAnsi="Angsana New"/>
        </w:rPr>
        <w:t xml:space="preserve"> </w:t>
      </w:r>
      <w:r w:rsidR="008763AC">
        <w:rPr>
          <w:rFonts w:ascii="Angsana New" w:hAnsi="Angsana New"/>
        </w:rPr>
        <w:t xml:space="preserve">inputs </w:t>
      </w:r>
      <w:r w:rsidR="003F0BDF">
        <w:rPr>
          <w:rFonts w:ascii="Angsana New" w:hAnsi="Angsana New"/>
        </w:rPr>
        <w:t xml:space="preserve">for </w:t>
      </w:r>
      <w:r w:rsidRPr="00855CF7">
        <w:rPr>
          <w:rFonts w:ascii="Angsana New" w:hAnsi="Angsana New"/>
        </w:rPr>
        <w:t>such assets or liabilities, whether directly or indirectly. Such fair value of inve</w:t>
      </w:r>
      <w:r w:rsidR="007A1C61">
        <w:rPr>
          <w:rFonts w:ascii="Angsana New" w:hAnsi="Angsana New"/>
        </w:rPr>
        <w:t xml:space="preserve">stments in unit trusts has </w:t>
      </w:r>
      <w:r w:rsidR="008763AC">
        <w:rPr>
          <w:rFonts w:ascii="Angsana New" w:hAnsi="Angsana New"/>
        </w:rPr>
        <w:t xml:space="preserve">been </w:t>
      </w:r>
      <w:r w:rsidRPr="00855CF7">
        <w:rPr>
          <w:rFonts w:ascii="Angsana New" w:hAnsi="Angsana New"/>
        </w:rPr>
        <w:t>determined by</w:t>
      </w:r>
      <w:r w:rsidR="003F0BDF">
        <w:rPr>
          <w:rFonts w:ascii="Angsana New" w:hAnsi="Angsana New"/>
        </w:rPr>
        <w:t xml:space="preserve"> </w:t>
      </w:r>
      <w:r w:rsidRPr="00855CF7">
        <w:rPr>
          <w:rFonts w:ascii="Angsana New" w:hAnsi="Angsana New"/>
        </w:rPr>
        <w:t>using the net asset value.</w:t>
      </w:r>
    </w:p>
    <w:p w:rsidR="00EE42BF" w:rsidRPr="003D207D" w:rsidRDefault="00EE42BF" w:rsidP="000665CE">
      <w:pPr>
        <w:numPr>
          <w:ilvl w:val="0"/>
          <w:numId w:val="1"/>
        </w:numPr>
        <w:autoSpaceDE w:val="0"/>
        <w:autoSpaceDN w:val="0"/>
        <w:spacing w:before="240" w:line="240" w:lineRule="auto"/>
        <w:ind w:left="425" w:right="147" w:hanging="425"/>
        <w:jc w:val="left"/>
        <w:rPr>
          <w:rFonts w:ascii="Angsana New" w:eastAsia="Times New Roman" w:hAnsi="Angsana New"/>
          <w:b/>
          <w:bCs/>
          <w:lang w:eastAsia="en-US"/>
        </w:rPr>
      </w:pPr>
      <w:r w:rsidRPr="003D207D">
        <w:rPr>
          <w:rFonts w:ascii="Angsana New" w:eastAsia="Times New Roman" w:hAnsi="Angsana New"/>
          <w:b/>
          <w:bCs/>
          <w:lang w:eastAsia="en-US"/>
        </w:rPr>
        <w:t>CAPITAL MANAGEMENT</w:t>
      </w:r>
    </w:p>
    <w:p w:rsidR="00EE42BF" w:rsidRDefault="00EE42BF" w:rsidP="00EE42BF">
      <w:pPr>
        <w:spacing w:before="120" w:line="160" w:lineRule="atLeast"/>
        <w:ind w:left="426" w:right="0"/>
        <w:rPr>
          <w:rFonts w:ascii="Angsana New" w:hAnsi="Angsana New"/>
        </w:rPr>
      </w:pPr>
      <w:r w:rsidRPr="003D207D">
        <w:rPr>
          <w:rFonts w:ascii="Angsana New" w:hAnsi="Angsana New"/>
        </w:rPr>
        <w:t>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p>
    <w:p w:rsidR="009C26BA" w:rsidRDefault="009C26BA" w:rsidP="000665CE">
      <w:pPr>
        <w:numPr>
          <w:ilvl w:val="0"/>
          <w:numId w:val="1"/>
        </w:numPr>
        <w:autoSpaceDE w:val="0"/>
        <w:autoSpaceDN w:val="0"/>
        <w:spacing w:before="240" w:line="240" w:lineRule="auto"/>
        <w:ind w:left="425" w:right="147" w:hanging="425"/>
        <w:jc w:val="left"/>
        <w:rPr>
          <w:rFonts w:ascii="Angsana New" w:hAnsi="Angsana New"/>
          <w:b/>
          <w:bCs/>
        </w:rPr>
      </w:pPr>
      <w:r w:rsidRPr="002358FA">
        <w:rPr>
          <w:rFonts w:ascii="Angsana New" w:hAnsi="Angsana New"/>
          <w:b/>
          <w:bCs/>
        </w:rPr>
        <w:t>EVENTS AFTER THE REPORTING PERIOD</w:t>
      </w:r>
    </w:p>
    <w:p w:rsidR="009C26BA" w:rsidRDefault="009C26BA" w:rsidP="009C26BA">
      <w:pPr>
        <w:autoSpaceDE w:val="0"/>
        <w:autoSpaceDN w:val="0"/>
        <w:spacing w:before="120" w:line="240" w:lineRule="auto"/>
        <w:ind w:left="425" w:right="-2"/>
        <w:jc w:val="thaiDistribute"/>
        <w:rPr>
          <w:rFonts w:ascii="Angsana New" w:hAnsi="Angsana New"/>
          <w:b/>
          <w:bCs/>
        </w:rPr>
      </w:pPr>
      <w:r w:rsidRPr="001E7B5C">
        <w:rPr>
          <w:rFonts w:ascii="Angsana New" w:hAnsi="Angsana New"/>
          <w:spacing w:val="-2"/>
        </w:rPr>
        <w:t>At the Board of Directors (“the</w:t>
      </w:r>
      <w:r>
        <w:rPr>
          <w:rFonts w:ascii="Angsana New" w:hAnsi="Angsana New"/>
          <w:spacing w:val="-2"/>
        </w:rPr>
        <w:t xml:space="preserve"> Board”) meeting No. 1/2021 held on February</w:t>
      </w:r>
      <w:r w:rsidRPr="001E7B5C">
        <w:rPr>
          <w:rFonts w:ascii="Angsana New" w:hAnsi="Angsana New"/>
          <w:spacing w:val="-2"/>
        </w:rPr>
        <w:t xml:space="preserve"> </w:t>
      </w:r>
      <w:r>
        <w:rPr>
          <w:rFonts w:ascii="Angsana New" w:hAnsi="Angsana New"/>
          <w:spacing w:val="-2"/>
        </w:rPr>
        <w:t>18</w:t>
      </w:r>
      <w:r w:rsidRPr="001E7B5C">
        <w:rPr>
          <w:rFonts w:ascii="Angsana New" w:hAnsi="Angsana New"/>
          <w:spacing w:val="-2"/>
        </w:rPr>
        <w:t>, 2021,</w:t>
      </w:r>
      <w:r>
        <w:rPr>
          <w:rFonts w:ascii="Angsana New" w:hAnsi="Angsana New"/>
          <w:spacing w:val="-2"/>
        </w:rPr>
        <w:t xml:space="preserve"> </w:t>
      </w:r>
      <w:r w:rsidRPr="00A56D55">
        <w:rPr>
          <w:rFonts w:ascii="Angsana New" w:hAnsi="Angsana New"/>
          <w:spacing w:val="-2"/>
        </w:rPr>
        <w:t>the Board passed a resolution to</w:t>
      </w:r>
      <w:r>
        <w:rPr>
          <w:rFonts w:ascii="Angsana New" w:hAnsi="Angsana New"/>
          <w:spacing w:val="-2"/>
        </w:rPr>
        <w:t xml:space="preserve"> approve</w:t>
      </w:r>
      <w:r w:rsidRPr="00E147DA">
        <w:rPr>
          <w:rFonts w:ascii="Angsana New" w:hAnsi="Angsana New"/>
          <w:sz w:val="36"/>
          <w:szCs w:val="36"/>
        </w:rPr>
        <w:t xml:space="preserve"> </w:t>
      </w:r>
      <w:r w:rsidRPr="00E147DA">
        <w:rPr>
          <w:rFonts w:ascii="Angsana New" w:hAnsi="Angsana New"/>
          <w:spacing w:val="-2"/>
        </w:rPr>
        <w:t>as follows:</w:t>
      </w:r>
    </w:p>
    <w:p w:rsidR="009C26BA" w:rsidRPr="00A16D3D" w:rsidRDefault="009C26BA" w:rsidP="009C26BA">
      <w:pPr>
        <w:pStyle w:val="ListParagraph"/>
        <w:numPr>
          <w:ilvl w:val="0"/>
          <w:numId w:val="10"/>
        </w:numPr>
        <w:spacing w:before="120"/>
        <w:ind w:left="810" w:right="-2"/>
        <w:jc w:val="thaiDistribute"/>
        <w:rPr>
          <w:rFonts w:ascii="Angsana New" w:hAnsi="Angsana New"/>
        </w:rPr>
      </w:pPr>
      <w:r w:rsidRPr="00A16D3D">
        <w:rPr>
          <w:rFonts w:ascii="Angsana New" w:hAnsi="Angsana New"/>
        </w:rPr>
        <w:t xml:space="preserve">Pay dividend for the year 2020 of Baht </w:t>
      </w:r>
      <w:r w:rsidR="00A16D3D" w:rsidRPr="00A16D3D">
        <w:rPr>
          <w:rFonts w:ascii="Angsana New" w:hAnsi="Angsana New"/>
        </w:rPr>
        <w:t>0.05</w:t>
      </w:r>
      <w:r w:rsidRPr="00A16D3D">
        <w:rPr>
          <w:rFonts w:ascii="Angsana New" w:hAnsi="Angsana New"/>
        </w:rPr>
        <w:t xml:space="preserve"> per share for a total amount of Baht </w:t>
      </w:r>
      <w:r w:rsidR="00A16D3D" w:rsidRPr="00A16D3D">
        <w:rPr>
          <w:rFonts w:ascii="Angsana New" w:hAnsi="Angsana New"/>
        </w:rPr>
        <w:t>261.61</w:t>
      </w:r>
      <w:r w:rsidRPr="00A16D3D">
        <w:rPr>
          <w:rFonts w:ascii="Angsana New" w:hAnsi="Angsana New"/>
        </w:rPr>
        <w:t xml:space="preserve"> million from the separate financial statements’ </w:t>
      </w:r>
      <w:r w:rsidR="00864DD9">
        <w:rPr>
          <w:rFonts w:ascii="Angsana New" w:hAnsi="Angsana New"/>
        </w:rPr>
        <w:t>net profit</w:t>
      </w:r>
      <w:r w:rsidR="00DA5E96">
        <w:rPr>
          <w:rFonts w:ascii="Angsana New" w:hAnsi="Angsana New"/>
        </w:rPr>
        <w:t xml:space="preserve"> </w:t>
      </w:r>
      <w:r w:rsidR="00AB0FB6">
        <w:rPr>
          <w:rFonts w:ascii="Angsana New" w:hAnsi="Angsana New"/>
        </w:rPr>
        <w:t xml:space="preserve">of </w:t>
      </w:r>
      <w:r w:rsidR="00DA5E96">
        <w:rPr>
          <w:rFonts w:ascii="Angsana New" w:hAnsi="Angsana New"/>
        </w:rPr>
        <w:t>promoted activities</w:t>
      </w:r>
      <w:r w:rsidR="00864DD9">
        <w:rPr>
          <w:rFonts w:ascii="Angsana New" w:hAnsi="Angsana New"/>
        </w:rPr>
        <w:t xml:space="preserve"> for the year 2020</w:t>
      </w:r>
      <w:r w:rsidRPr="00A16D3D">
        <w:rPr>
          <w:rFonts w:ascii="Angsana New" w:hAnsi="Angsana New"/>
        </w:rPr>
        <w:t xml:space="preserve"> after deduction of legal reserves and exempt from income tax, a</w:t>
      </w:r>
      <w:r w:rsidR="00300B44" w:rsidRPr="00A16D3D">
        <w:rPr>
          <w:rFonts w:ascii="Angsana New" w:hAnsi="Angsana New"/>
        </w:rPr>
        <w:t>ccording to the BOI Certificate</w:t>
      </w:r>
      <w:r w:rsidRPr="00A16D3D">
        <w:rPr>
          <w:rFonts w:ascii="Angsana New" w:hAnsi="Angsana New"/>
        </w:rPr>
        <w:t xml:space="preserve">. </w:t>
      </w:r>
      <w:r w:rsidRPr="00A16D3D">
        <w:rPr>
          <w:rFonts w:ascii="Angsana New" w:hAnsi="Angsana New"/>
          <w:spacing w:val="-2"/>
        </w:rPr>
        <w:t xml:space="preserve">These dividends will be approved by the shareholders in the Annual General Shareholders’ meeting </w:t>
      </w:r>
      <w:r w:rsidR="00864DD9">
        <w:rPr>
          <w:rFonts w:ascii="Angsana New" w:hAnsi="Angsana New"/>
          <w:spacing w:val="-2"/>
        </w:rPr>
        <w:t>o</w:t>
      </w:r>
      <w:r w:rsidRPr="00A16D3D">
        <w:rPr>
          <w:rFonts w:ascii="Angsana New" w:hAnsi="Angsana New"/>
          <w:spacing w:val="-2"/>
        </w:rPr>
        <w:t xml:space="preserve">n </w:t>
      </w:r>
      <w:r w:rsidR="003E2F67" w:rsidRPr="00A16D3D">
        <w:rPr>
          <w:rFonts w:ascii="Angsana New" w:hAnsi="Angsana New"/>
          <w:spacing w:val="-2"/>
        </w:rPr>
        <w:t xml:space="preserve">   </w:t>
      </w:r>
      <w:r w:rsidR="00864DD9">
        <w:rPr>
          <w:rFonts w:ascii="Angsana New" w:hAnsi="Angsana New"/>
          <w:spacing w:val="-2"/>
        </w:rPr>
        <w:t>April</w:t>
      </w:r>
      <w:r w:rsidRPr="00A16D3D">
        <w:rPr>
          <w:rFonts w:ascii="Angsana New" w:hAnsi="Angsana New"/>
          <w:spacing w:val="-2"/>
        </w:rPr>
        <w:t xml:space="preserve"> </w:t>
      </w:r>
      <w:r w:rsidR="003E2F67" w:rsidRPr="00A16D3D">
        <w:rPr>
          <w:rFonts w:ascii="Angsana New" w:hAnsi="Angsana New"/>
          <w:spacing w:val="-2"/>
        </w:rPr>
        <w:t xml:space="preserve">5, </w:t>
      </w:r>
      <w:r w:rsidRPr="00A16D3D">
        <w:rPr>
          <w:rFonts w:ascii="Angsana New" w:hAnsi="Angsana New"/>
          <w:spacing w:val="-2"/>
        </w:rPr>
        <w:t>2021.</w:t>
      </w:r>
    </w:p>
    <w:p w:rsidR="009C26BA" w:rsidRPr="003E2F67" w:rsidRDefault="00864DD9" w:rsidP="009C26BA">
      <w:pPr>
        <w:pStyle w:val="ListParagraph"/>
        <w:numPr>
          <w:ilvl w:val="0"/>
          <w:numId w:val="10"/>
        </w:numPr>
        <w:spacing w:before="120"/>
        <w:ind w:left="810" w:right="-2"/>
        <w:jc w:val="thaiDistribute"/>
        <w:rPr>
          <w:rFonts w:ascii="Angsana New" w:hAnsi="Angsana New"/>
          <w:spacing w:val="-2"/>
        </w:rPr>
      </w:pPr>
      <w:r>
        <w:rPr>
          <w:rFonts w:ascii="Angsana New" w:hAnsi="Angsana New"/>
          <w:spacing w:val="-2"/>
        </w:rPr>
        <w:t>I</w:t>
      </w:r>
      <w:r w:rsidR="009C26BA" w:rsidRPr="003E2F67">
        <w:rPr>
          <w:rFonts w:ascii="Angsana New" w:hAnsi="Angsana New"/>
          <w:spacing w:val="-2"/>
        </w:rPr>
        <w:t xml:space="preserve">ncrease the Company’s registered capital from the existing registered capital of </w:t>
      </w:r>
      <w:r w:rsidR="006F2375" w:rsidRPr="003E2F67">
        <w:rPr>
          <w:rFonts w:ascii="Angsana New" w:hAnsi="Angsana New"/>
          <w:spacing w:val="-2"/>
        </w:rPr>
        <w:t>5,232,291,928</w:t>
      </w:r>
      <w:r w:rsidR="009C26BA" w:rsidRPr="003E2F67">
        <w:rPr>
          <w:rFonts w:ascii="Angsana New" w:hAnsi="Angsana New"/>
          <w:spacing w:val="-2"/>
        </w:rPr>
        <w:t xml:space="preserve"> shares at Baht 0.</w:t>
      </w:r>
      <w:r w:rsidR="006F2375" w:rsidRPr="003E2F67">
        <w:rPr>
          <w:rFonts w:ascii="Angsana New" w:hAnsi="Angsana New"/>
          <w:spacing w:val="-2"/>
        </w:rPr>
        <w:t>25</w:t>
      </w:r>
      <w:r w:rsidR="009C26BA" w:rsidRPr="003E2F67">
        <w:rPr>
          <w:rFonts w:ascii="Angsana New" w:hAnsi="Angsana New"/>
          <w:spacing w:val="-2"/>
        </w:rPr>
        <w:t xml:space="preserve"> per share totaling </w:t>
      </w:r>
      <w:r w:rsidR="00D3400E">
        <w:rPr>
          <w:rFonts w:ascii="Angsana New" w:hAnsi="Angsana New"/>
          <w:spacing w:val="-2"/>
        </w:rPr>
        <w:t>amount</w:t>
      </w:r>
      <w:r w:rsidR="00D3400E" w:rsidRPr="00D3400E">
        <w:rPr>
          <w:rFonts w:ascii="Angsana New" w:hAnsi="Angsana New"/>
          <w:spacing w:val="-2"/>
        </w:rPr>
        <w:t xml:space="preserve"> </w:t>
      </w:r>
      <w:r w:rsidR="00D3400E" w:rsidRPr="003E2F67">
        <w:rPr>
          <w:rFonts w:ascii="Angsana New" w:hAnsi="Angsana New"/>
          <w:spacing w:val="-2"/>
        </w:rPr>
        <w:t>of</w:t>
      </w:r>
      <w:r w:rsidR="00D3400E">
        <w:rPr>
          <w:rFonts w:ascii="Angsana New" w:hAnsi="Angsana New"/>
          <w:spacing w:val="-2"/>
        </w:rPr>
        <w:t xml:space="preserve"> </w:t>
      </w:r>
      <w:r w:rsidR="009C26BA" w:rsidRPr="003E2F67">
        <w:rPr>
          <w:rFonts w:ascii="Angsana New" w:hAnsi="Angsana New"/>
          <w:spacing w:val="-2"/>
        </w:rPr>
        <w:t xml:space="preserve">Baht </w:t>
      </w:r>
      <w:r w:rsidR="006F2375" w:rsidRPr="003E2F67">
        <w:rPr>
          <w:rFonts w:ascii="Angsana New" w:hAnsi="Angsana New"/>
          <w:spacing w:val="-2"/>
        </w:rPr>
        <w:t>1,308,072,982</w:t>
      </w:r>
      <w:r w:rsidR="00D3400E">
        <w:rPr>
          <w:rFonts w:ascii="Angsana New" w:hAnsi="Angsana New"/>
          <w:spacing w:val="-2"/>
        </w:rPr>
        <w:t>.00</w:t>
      </w:r>
      <w:r w:rsidR="009C26BA" w:rsidRPr="003E2F67">
        <w:rPr>
          <w:rFonts w:ascii="Angsana New" w:hAnsi="Angsana New"/>
          <w:spacing w:val="-2"/>
        </w:rPr>
        <w:t xml:space="preserve"> to the newly registered capital of </w:t>
      </w:r>
      <w:r w:rsidR="00D929BA">
        <w:rPr>
          <w:rFonts w:ascii="Angsana New" w:hAnsi="Angsana New"/>
          <w:spacing w:val="-2"/>
        </w:rPr>
        <w:t>6,278,750,314</w:t>
      </w:r>
      <w:r w:rsidR="009C26BA" w:rsidRPr="003E2F67">
        <w:rPr>
          <w:rFonts w:ascii="Angsana New" w:hAnsi="Angsana New"/>
          <w:spacing w:val="-2"/>
        </w:rPr>
        <w:t xml:space="preserve"> shares at Baht 0.</w:t>
      </w:r>
      <w:r w:rsidR="006F2375" w:rsidRPr="003E2F67">
        <w:rPr>
          <w:rFonts w:ascii="Angsana New" w:hAnsi="Angsana New"/>
          <w:spacing w:val="-2"/>
        </w:rPr>
        <w:t>25</w:t>
      </w:r>
      <w:r w:rsidR="00D3400E">
        <w:rPr>
          <w:rFonts w:ascii="Angsana New" w:hAnsi="Angsana New"/>
          <w:spacing w:val="-2"/>
        </w:rPr>
        <w:t xml:space="preserve"> per share totaling amount</w:t>
      </w:r>
      <w:r w:rsidR="00D3400E" w:rsidRPr="00D3400E">
        <w:rPr>
          <w:rFonts w:ascii="Angsana New" w:hAnsi="Angsana New"/>
          <w:spacing w:val="-2"/>
        </w:rPr>
        <w:t xml:space="preserve"> </w:t>
      </w:r>
      <w:r w:rsidR="00D3400E" w:rsidRPr="003E2F67">
        <w:rPr>
          <w:rFonts w:ascii="Angsana New" w:hAnsi="Angsana New"/>
          <w:spacing w:val="-2"/>
        </w:rPr>
        <w:t>of</w:t>
      </w:r>
      <w:r w:rsidR="009C26BA" w:rsidRPr="003E2F67">
        <w:rPr>
          <w:rFonts w:ascii="Angsana New" w:hAnsi="Angsana New"/>
          <w:spacing w:val="-2"/>
        </w:rPr>
        <w:t xml:space="preserve"> Baht </w:t>
      </w:r>
      <w:r w:rsidR="00D929BA">
        <w:rPr>
          <w:rFonts w:ascii="Angsana New" w:hAnsi="Angsana New"/>
          <w:spacing w:val="-2"/>
        </w:rPr>
        <w:t>1,569,687,578.50</w:t>
      </w:r>
      <w:r w:rsidR="009C26BA" w:rsidRPr="003E2F67">
        <w:rPr>
          <w:rFonts w:ascii="Angsana New" w:hAnsi="Angsana New"/>
          <w:spacing w:val="-2"/>
        </w:rPr>
        <w:t xml:space="preserve"> as a reserve for the rights exercise under the warrants schemes to purchase the Company’s ordinary shares.</w:t>
      </w:r>
    </w:p>
    <w:p w:rsidR="001251D2" w:rsidRDefault="001251D2" w:rsidP="0009475D">
      <w:pPr>
        <w:pStyle w:val="ListParagraph"/>
        <w:numPr>
          <w:ilvl w:val="0"/>
          <w:numId w:val="10"/>
        </w:numPr>
        <w:spacing w:before="120"/>
        <w:rPr>
          <w:rFonts w:ascii="Angsana New" w:hAnsi="Angsana New"/>
        </w:rPr>
      </w:pPr>
      <w:r w:rsidRPr="001251D2">
        <w:rPr>
          <w:rFonts w:ascii="Angsana New" w:hAnsi="Angsana New"/>
        </w:rPr>
        <w:t>Issue warrants to purchase the Company’s newly issued ordinary shares (AIE-W2)</w:t>
      </w:r>
      <w:r>
        <w:rPr>
          <w:rFonts w:ascii="Angsana New" w:hAnsi="Angsana New"/>
        </w:rPr>
        <w:t xml:space="preserve"> </w:t>
      </w:r>
      <w:r w:rsidRPr="001251D2">
        <w:rPr>
          <w:rFonts w:ascii="Angsana New" w:hAnsi="Angsana New"/>
        </w:rPr>
        <w:t xml:space="preserve">for the existing shareholders, not exceeding </w:t>
      </w:r>
      <w:r>
        <w:rPr>
          <w:rFonts w:ascii="Angsana New" w:hAnsi="Angsana New"/>
        </w:rPr>
        <w:t>1,047</w:t>
      </w:r>
      <w:r w:rsidRPr="001251D2">
        <w:rPr>
          <w:rFonts w:ascii="Angsana New" w:hAnsi="Angsana New"/>
        </w:rPr>
        <w:t xml:space="preserve"> million units (</w:t>
      </w:r>
      <w:r w:rsidR="0009475D">
        <w:rPr>
          <w:rFonts w:ascii="Angsana New" w:hAnsi="Angsana New"/>
        </w:rPr>
        <w:t>a</w:t>
      </w:r>
      <w:r w:rsidR="0009475D" w:rsidRPr="0009475D">
        <w:rPr>
          <w:rFonts w:ascii="Angsana New" w:hAnsi="Angsana New"/>
        </w:rPr>
        <w:t>llocate to existing shareholders at the ratio of 5 existing ordinary shares to 1 unit of warrant</w:t>
      </w:r>
      <w:r>
        <w:rPr>
          <w:rFonts w:ascii="Angsana New" w:hAnsi="Angsana New"/>
        </w:rPr>
        <w:t>)</w:t>
      </w:r>
      <w:r w:rsidRPr="001251D2">
        <w:rPr>
          <w:rFonts w:ascii="Angsana New" w:hAnsi="Angsana New"/>
        </w:rPr>
        <w:t xml:space="preserve">. </w:t>
      </w:r>
      <w:bookmarkStart w:id="2074" w:name="_GoBack"/>
      <w:bookmarkEnd w:id="2074"/>
      <w:r w:rsidRPr="001251D2">
        <w:rPr>
          <w:rFonts w:ascii="Angsana New" w:hAnsi="Angsana New"/>
        </w:rPr>
        <w:t>Details of the issue are as follows:</w:t>
      </w:r>
    </w:p>
    <w:p w:rsidR="001251D2" w:rsidRPr="002D15A2" w:rsidRDefault="001251D2" w:rsidP="001251D2">
      <w:pPr>
        <w:tabs>
          <w:tab w:val="left" w:pos="1440"/>
          <w:tab w:val="left" w:pos="3780"/>
        </w:tabs>
        <w:ind w:left="360"/>
        <w:jc w:val="thaiDistribute"/>
        <w:rPr>
          <w:rFonts w:ascii="Angsana New" w:hAnsi="Angsana New"/>
        </w:rPr>
      </w:pPr>
      <w:r>
        <w:rPr>
          <w:rFonts w:ascii="Angsana New" w:hAnsi="Angsana New"/>
        </w:rPr>
        <w:tab/>
      </w:r>
      <w:r w:rsidRPr="002D15A2">
        <w:rPr>
          <w:rFonts w:ascii="Angsana New" w:hAnsi="Angsana New"/>
        </w:rPr>
        <w:t>Type</w:t>
      </w:r>
      <w:r w:rsidRPr="002D15A2">
        <w:rPr>
          <w:rFonts w:ascii="Angsana New" w:hAnsi="Angsana New"/>
        </w:rPr>
        <w:tab/>
        <w:t>:</w:t>
      </w:r>
      <w:r w:rsidRPr="002D15A2">
        <w:rPr>
          <w:rFonts w:ascii="Angsana New" w:hAnsi="Angsana New"/>
        </w:rPr>
        <w:tab/>
        <w:t>In named certificate form and transferable</w:t>
      </w:r>
      <w:r w:rsidRPr="002D15A2">
        <w:rPr>
          <w:rFonts w:ascii="Angsana New" w:hAnsi="Angsana New" w:hint="cs"/>
          <w:cs/>
        </w:rPr>
        <w:t xml:space="preserve"> </w:t>
      </w:r>
    </w:p>
    <w:p w:rsidR="001251D2" w:rsidRPr="002D15A2" w:rsidRDefault="001251D2" w:rsidP="001251D2">
      <w:pPr>
        <w:tabs>
          <w:tab w:val="left" w:pos="1440"/>
          <w:tab w:val="left" w:pos="3780"/>
        </w:tabs>
        <w:ind w:left="720"/>
        <w:jc w:val="thaiDistribute"/>
        <w:rPr>
          <w:rFonts w:ascii="Angsana New" w:hAnsi="Angsana New"/>
        </w:rPr>
      </w:pPr>
      <w:r w:rsidRPr="002D15A2">
        <w:rPr>
          <w:rFonts w:ascii="Angsana New" w:hAnsi="Angsana New"/>
        </w:rPr>
        <w:tab/>
        <w:t>Price per unit of warrant</w:t>
      </w:r>
      <w:r w:rsidRPr="002D15A2">
        <w:rPr>
          <w:rFonts w:ascii="Angsana New" w:hAnsi="Angsana New"/>
        </w:rPr>
        <w:tab/>
        <w:t>:</w:t>
      </w:r>
      <w:r w:rsidRPr="002D15A2">
        <w:rPr>
          <w:rFonts w:ascii="Angsana New" w:hAnsi="Angsana New"/>
        </w:rPr>
        <w:tab/>
        <w:t xml:space="preserve">Baht </w:t>
      </w:r>
      <w:r w:rsidR="00B26957">
        <w:rPr>
          <w:rFonts w:ascii="Angsana New" w:hAnsi="Angsana New"/>
        </w:rPr>
        <w:t>0.00</w:t>
      </w:r>
      <w:r w:rsidRPr="002D15A2">
        <w:rPr>
          <w:rFonts w:ascii="Angsana New" w:hAnsi="Angsana New" w:hint="cs"/>
          <w:cs/>
        </w:rPr>
        <w:t xml:space="preserve"> </w:t>
      </w:r>
    </w:p>
    <w:p w:rsidR="001251D2" w:rsidRPr="00B1085A" w:rsidRDefault="001251D2" w:rsidP="001251D2">
      <w:pPr>
        <w:tabs>
          <w:tab w:val="left" w:pos="1440"/>
          <w:tab w:val="left" w:pos="3780"/>
        </w:tabs>
        <w:ind w:left="720"/>
        <w:jc w:val="thaiDistribute"/>
        <w:rPr>
          <w:rFonts w:ascii="Angsana New" w:hAnsi="Angsana New"/>
        </w:rPr>
      </w:pPr>
      <w:r w:rsidRPr="002D15A2">
        <w:rPr>
          <w:rFonts w:ascii="Angsana New" w:hAnsi="Angsana New"/>
          <w:cs/>
        </w:rPr>
        <w:tab/>
      </w:r>
      <w:r w:rsidRPr="002D15A2">
        <w:rPr>
          <w:rFonts w:ascii="Angsana New" w:hAnsi="Angsana New"/>
        </w:rPr>
        <w:t>Exercise ratio</w:t>
      </w:r>
      <w:r w:rsidRPr="002D15A2">
        <w:rPr>
          <w:rFonts w:ascii="Angsana New" w:hAnsi="Angsana New"/>
        </w:rPr>
        <w:tab/>
        <w:t>:</w:t>
      </w:r>
      <w:r w:rsidRPr="00B1085A">
        <w:rPr>
          <w:rFonts w:ascii="Angsana New" w:hAnsi="Angsana New"/>
        </w:rPr>
        <w:tab/>
      </w:r>
      <w:r w:rsidR="00B26957">
        <w:rPr>
          <w:rFonts w:ascii="Angsana New" w:hAnsi="Angsana New"/>
        </w:rPr>
        <w:t>1</w:t>
      </w:r>
      <w:r w:rsidRPr="00B1085A">
        <w:rPr>
          <w:rFonts w:ascii="Angsana New" w:hAnsi="Angsana New"/>
        </w:rPr>
        <w:t xml:space="preserve"> warrant to </w:t>
      </w:r>
      <w:r w:rsidR="007F1076">
        <w:rPr>
          <w:rFonts w:ascii="Angsana New" w:hAnsi="Angsana New"/>
        </w:rPr>
        <w:t>1</w:t>
      </w:r>
      <w:r w:rsidRPr="00B1085A">
        <w:rPr>
          <w:rFonts w:ascii="Angsana New" w:hAnsi="Angsana New"/>
        </w:rPr>
        <w:t xml:space="preserve"> ordinary share</w:t>
      </w:r>
      <w:r>
        <w:rPr>
          <w:rFonts w:ascii="Angsana New" w:hAnsi="Angsana New"/>
        </w:rPr>
        <w:t>s</w:t>
      </w:r>
    </w:p>
    <w:p w:rsidR="001251D2" w:rsidRPr="00B1085A" w:rsidRDefault="001251D2" w:rsidP="001251D2">
      <w:pPr>
        <w:tabs>
          <w:tab w:val="left" w:pos="1440"/>
          <w:tab w:val="left" w:pos="3780"/>
        </w:tabs>
        <w:ind w:left="720"/>
        <w:jc w:val="thaiDistribute"/>
        <w:rPr>
          <w:rFonts w:ascii="Angsana New" w:hAnsi="Angsana New"/>
        </w:rPr>
      </w:pPr>
      <w:r w:rsidRPr="00B1085A">
        <w:rPr>
          <w:rFonts w:ascii="Angsana New" w:hAnsi="Angsana New"/>
          <w:cs/>
        </w:rPr>
        <w:tab/>
      </w:r>
      <w:r w:rsidRPr="00B1085A">
        <w:rPr>
          <w:rFonts w:ascii="Angsana New" w:hAnsi="Angsana New"/>
        </w:rPr>
        <w:t>Exercise price</w:t>
      </w:r>
      <w:r w:rsidRPr="00B1085A">
        <w:rPr>
          <w:rFonts w:ascii="Angsana New" w:hAnsi="Angsana New"/>
        </w:rPr>
        <w:tab/>
        <w:t>:</w:t>
      </w:r>
      <w:r w:rsidRPr="00B1085A">
        <w:rPr>
          <w:rFonts w:ascii="Angsana New" w:hAnsi="Angsana New"/>
        </w:rPr>
        <w:tab/>
        <w:t xml:space="preserve">Baht </w:t>
      </w:r>
      <w:r w:rsidR="0048629D">
        <w:rPr>
          <w:rFonts w:ascii="Angsana New" w:hAnsi="Angsana New"/>
        </w:rPr>
        <w:t>0</w:t>
      </w:r>
      <w:r w:rsidR="0048629D">
        <w:rPr>
          <w:rFonts w:ascii="Angsana New" w:hAnsi="Angsana New" w:hint="cs"/>
          <w:cs/>
        </w:rPr>
        <w:t>.</w:t>
      </w:r>
      <w:r w:rsidR="00B26957">
        <w:rPr>
          <w:rFonts w:ascii="Angsana New" w:hAnsi="Angsana New"/>
        </w:rPr>
        <w:t>25</w:t>
      </w:r>
      <w:r w:rsidRPr="00B1085A">
        <w:rPr>
          <w:rFonts w:ascii="Angsana New" w:hAnsi="Angsana New"/>
        </w:rPr>
        <w:t xml:space="preserve"> per share</w:t>
      </w:r>
    </w:p>
    <w:p w:rsidR="001251D2" w:rsidRPr="00B1085A" w:rsidRDefault="001251D2" w:rsidP="001251D2">
      <w:pPr>
        <w:ind w:left="4320" w:right="59" w:hanging="2880"/>
        <w:jc w:val="thaiDistribute"/>
        <w:rPr>
          <w:rFonts w:ascii="Angsana New" w:hAnsi="Angsana New"/>
        </w:rPr>
      </w:pPr>
      <w:r w:rsidRPr="00B1085A">
        <w:rPr>
          <w:rFonts w:ascii="Angsana New" w:hAnsi="Angsana New"/>
        </w:rPr>
        <w:t>Exercise date</w:t>
      </w:r>
      <w:r>
        <w:rPr>
          <w:rFonts w:ascii="Angsana New" w:hAnsi="Angsana New"/>
        </w:rPr>
        <w:t xml:space="preserve">                                    </w:t>
      </w:r>
      <w:r w:rsidRPr="00B1085A">
        <w:rPr>
          <w:rFonts w:ascii="Angsana New" w:hAnsi="Angsana New"/>
        </w:rPr>
        <w:t>:</w:t>
      </w:r>
      <w:r w:rsidRPr="00B1085A">
        <w:rPr>
          <w:rFonts w:ascii="Angsana New" w:hAnsi="Angsana New"/>
        </w:rPr>
        <w:tab/>
        <w:t>The</w:t>
      </w:r>
      <w:r>
        <w:rPr>
          <w:rFonts w:ascii="Angsana New" w:hAnsi="Angsana New"/>
        </w:rPr>
        <w:t xml:space="preserve"> first exercise date is </w:t>
      </w:r>
      <w:r w:rsidRPr="001251D2">
        <w:rPr>
          <w:rFonts w:ascii="Angsana New" w:hAnsi="Angsana New"/>
        </w:rPr>
        <w:t>March</w:t>
      </w:r>
      <w:r>
        <w:rPr>
          <w:rFonts w:ascii="Angsana New" w:hAnsi="Angsana New"/>
        </w:rPr>
        <w:t xml:space="preserve"> 31,</w:t>
      </w:r>
      <w:r w:rsidRPr="00B1085A">
        <w:rPr>
          <w:rFonts w:ascii="Angsana New" w:hAnsi="Angsana New" w:hint="cs"/>
          <w:cs/>
        </w:rPr>
        <w:t xml:space="preserve"> </w:t>
      </w:r>
      <w:r>
        <w:rPr>
          <w:rFonts w:ascii="Angsana New" w:hAnsi="Angsana New"/>
        </w:rPr>
        <w:t>2022</w:t>
      </w:r>
      <w:r w:rsidRPr="00B1085A">
        <w:rPr>
          <w:rFonts w:ascii="Angsana New" w:hAnsi="Angsana New"/>
        </w:rPr>
        <w:t xml:space="preserve"> and the last exercise date is</w:t>
      </w:r>
      <w:r w:rsidRPr="00B1085A">
        <w:rPr>
          <w:rFonts w:ascii="Angsana New" w:hAnsi="Angsana New" w:hint="cs"/>
          <w:cs/>
        </w:rPr>
        <w:t xml:space="preserve"> </w:t>
      </w:r>
      <w:r>
        <w:rPr>
          <w:rFonts w:ascii="Angsana New" w:hAnsi="Angsana New"/>
        </w:rPr>
        <w:t xml:space="preserve">                                                             </w:t>
      </w:r>
      <w:r w:rsidRPr="00B1085A">
        <w:rPr>
          <w:rFonts w:ascii="Angsana New" w:hAnsi="Angsana New"/>
        </w:rPr>
        <w:t>May</w:t>
      </w:r>
      <w:r>
        <w:rPr>
          <w:rFonts w:ascii="Angsana New" w:hAnsi="Angsana New"/>
        </w:rPr>
        <w:t xml:space="preserve"> 4,</w:t>
      </w:r>
      <w:r w:rsidRPr="00B1085A">
        <w:rPr>
          <w:rFonts w:ascii="Angsana New" w:hAnsi="Angsana New" w:hint="cs"/>
          <w:cs/>
        </w:rPr>
        <w:t xml:space="preserve"> </w:t>
      </w:r>
      <w:r>
        <w:rPr>
          <w:rFonts w:ascii="Angsana New" w:hAnsi="Angsana New"/>
        </w:rPr>
        <w:t>2023</w:t>
      </w:r>
      <w:r w:rsidRPr="00B1085A">
        <w:rPr>
          <w:rFonts w:ascii="Angsana New" w:hAnsi="Angsana New"/>
        </w:rPr>
        <w:t xml:space="preserve"> </w:t>
      </w:r>
    </w:p>
    <w:p w:rsidR="001251D2" w:rsidRPr="00B1085A" w:rsidRDefault="001251D2" w:rsidP="001251D2">
      <w:pPr>
        <w:tabs>
          <w:tab w:val="left" w:pos="1440"/>
          <w:tab w:val="left" w:pos="3780"/>
        </w:tabs>
        <w:ind w:left="720"/>
        <w:jc w:val="thaiDistribute"/>
        <w:rPr>
          <w:rFonts w:ascii="Angsana New" w:hAnsi="Angsana New"/>
        </w:rPr>
      </w:pPr>
      <w:r w:rsidRPr="00B1085A">
        <w:rPr>
          <w:rFonts w:ascii="Angsana New" w:hAnsi="Angsana New"/>
        </w:rPr>
        <w:tab/>
      </w:r>
      <w:r>
        <w:rPr>
          <w:rFonts w:ascii="Angsana New" w:hAnsi="Angsana New"/>
        </w:rPr>
        <w:t xml:space="preserve">Issuance date </w:t>
      </w:r>
      <w:r w:rsidRPr="00573EEC">
        <w:rPr>
          <w:rFonts w:ascii="Angsana New" w:hAnsi="Angsana New"/>
        </w:rPr>
        <w:t>of warrants</w:t>
      </w:r>
      <w:r w:rsidRPr="00B1085A">
        <w:rPr>
          <w:rFonts w:ascii="Angsana New" w:hAnsi="Angsana New"/>
          <w:cs/>
        </w:rPr>
        <w:tab/>
      </w:r>
      <w:r w:rsidRPr="00B1085A">
        <w:rPr>
          <w:rFonts w:ascii="Angsana New" w:hAnsi="Angsana New"/>
        </w:rPr>
        <w:t>:</w:t>
      </w:r>
      <w:r w:rsidRPr="00B1085A">
        <w:rPr>
          <w:rFonts w:ascii="Angsana New" w:hAnsi="Angsana New"/>
        </w:rPr>
        <w:tab/>
        <w:t>May</w:t>
      </w:r>
      <w:r>
        <w:rPr>
          <w:rFonts w:ascii="Angsana New" w:hAnsi="Angsana New"/>
        </w:rPr>
        <w:t xml:space="preserve"> 5,</w:t>
      </w:r>
      <w:r w:rsidRPr="00B1085A">
        <w:rPr>
          <w:rFonts w:ascii="Angsana New" w:hAnsi="Angsana New" w:hint="cs"/>
          <w:cs/>
        </w:rPr>
        <w:t xml:space="preserve"> </w:t>
      </w:r>
      <w:r>
        <w:rPr>
          <w:rFonts w:ascii="Angsana New" w:hAnsi="Angsana New"/>
        </w:rPr>
        <w:t>2021</w:t>
      </w:r>
    </w:p>
    <w:p w:rsidR="001251D2" w:rsidRDefault="001251D2" w:rsidP="001251D2">
      <w:pPr>
        <w:tabs>
          <w:tab w:val="left" w:pos="1440"/>
          <w:tab w:val="left" w:pos="3780"/>
        </w:tabs>
        <w:ind w:left="720"/>
        <w:jc w:val="thaiDistribute"/>
        <w:rPr>
          <w:rFonts w:ascii="Angsana New" w:hAnsi="Angsana New"/>
        </w:rPr>
      </w:pPr>
      <w:r w:rsidRPr="00B1085A">
        <w:rPr>
          <w:rFonts w:ascii="Angsana New" w:hAnsi="Angsana New"/>
        </w:rPr>
        <w:tab/>
        <w:t>Maturity of warrants</w:t>
      </w:r>
      <w:r w:rsidRPr="00B1085A">
        <w:rPr>
          <w:rFonts w:ascii="Angsana New" w:hAnsi="Angsana New" w:hint="cs"/>
          <w:cs/>
        </w:rPr>
        <w:tab/>
      </w:r>
      <w:r w:rsidRPr="00B1085A">
        <w:rPr>
          <w:rFonts w:ascii="Angsana New" w:hAnsi="Angsana New"/>
        </w:rPr>
        <w:t>:</w:t>
      </w:r>
      <w:r w:rsidRPr="00B1085A">
        <w:rPr>
          <w:rFonts w:ascii="Angsana New" w:hAnsi="Angsana New"/>
        </w:rPr>
        <w:tab/>
      </w:r>
      <w:r>
        <w:rPr>
          <w:rFonts w:ascii="Angsana New" w:hAnsi="Angsana New"/>
        </w:rPr>
        <w:t>2</w:t>
      </w:r>
      <w:r w:rsidRPr="00B1085A">
        <w:rPr>
          <w:rFonts w:ascii="Angsana New" w:hAnsi="Angsana New" w:hint="cs"/>
          <w:cs/>
        </w:rPr>
        <w:t xml:space="preserve"> </w:t>
      </w:r>
      <w:r w:rsidRPr="00B1085A">
        <w:rPr>
          <w:rFonts w:ascii="Angsana New" w:hAnsi="Angsana New"/>
        </w:rPr>
        <w:t>years from the issuance date.</w:t>
      </w:r>
    </w:p>
    <w:p w:rsidR="009C26BA" w:rsidRPr="008F3145" w:rsidRDefault="008F3145" w:rsidP="00BE7C05">
      <w:pPr>
        <w:pStyle w:val="ListParagraph"/>
        <w:numPr>
          <w:ilvl w:val="0"/>
          <w:numId w:val="10"/>
        </w:numPr>
        <w:spacing w:before="120"/>
        <w:ind w:right="-16"/>
        <w:jc w:val="thaiDistribute"/>
        <w:rPr>
          <w:rFonts w:ascii="Angsana New" w:hAnsi="Angsana New"/>
        </w:rPr>
      </w:pPr>
      <w:r w:rsidRPr="008F3145">
        <w:rPr>
          <w:rFonts w:ascii="Angsana New" w:hAnsi="Angsana New"/>
        </w:rPr>
        <w:t>Issued promissory notes to</w:t>
      </w:r>
      <w:r w:rsidR="00BE7C05">
        <w:rPr>
          <w:rFonts w:ascii="Angsana New" w:hAnsi="Angsana New"/>
        </w:rPr>
        <w:t xml:space="preserve"> a</w:t>
      </w:r>
      <w:r w:rsidRPr="008F3145">
        <w:rPr>
          <w:rFonts w:ascii="Angsana New" w:hAnsi="Angsana New" w:hint="cs"/>
          <w:cs/>
        </w:rPr>
        <w:t xml:space="preserve"> </w:t>
      </w:r>
      <w:r w:rsidRPr="008F3145">
        <w:rPr>
          <w:rFonts w:ascii="Angsana New" w:hAnsi="Angsana New"/>
        </w:rPr>
        <w:t>director</w:t>
      </w:r>
      <w:r w:rsidRPr="008F3145">
        <w:rPr>
          <w:rFonts w:ascii="Angsana New" w:hAnsi="Angsana New" w:hint="cs"/>
          <w:cs/>
        </w:rPr>
        <w:t xml:space="preserve"> </w:t>
      </w:r>
      <w:r w:rsidR="009C26BA" w:rsidRPr="008F3145">
        <w:rPr>
          <w:rFonts w:ascii="Angsana New" w:hAnsi="Angsana New"/>
        </w:rPr>
        <w:t xml:space="preserve">in the amount not exceeding of Baht </w:t>
      </w:r>
      <w:r w:rsidR="00FC375F" w:rsidRPr="008F3145">
        <w:rPr>
          <w:rFonts w:ascii="Angsana New" w:hAnsi="Angsana New"/>
        </w:rPr>
        <w:t>2</w:t>
      </w:r>
      <w:r w:rsidR="009C26BA" w:rsidRPr="008F3145">
        <w:rPr>
          <w:rFonts w:ascii="Angsana New" w:hAnsi="Angsana New"/>
        </w:rPr>
        <w:t>00 million, with an interest rate of 2.50% per annum (Depending on the market interest condition at that time), and not exceeding 1 year from issuing date.</w:t>
      </w:r>
    </w:p>
    <w:p w:rsidR="003B66FD" w:rsidRPr="000C105D" w:rsidRDefault="003B66FD" w:rsidP="001251D2">
      <w:pPr>
        <w:numPr>
          <w:ilvl w:val="0"/>
          <w:numId w:val="1"/>
        </w:numPr>
        <w:tabs>
          <w:tab w:val="clear" w:pos="450"/>
        </w:tabs>
        <w:spacing w:before="120"/>
        <w:rPr>
          <w:rFonts w:ascii="Angsana New" w:eastAsia="Times New Roman" w:hAnsi="Angsana New"/>
          <w:b/>
          <w:bCs/>
          <w:lang w:eastAsia="en-US"/>
        </w:rPr>
      </w:pPr>
      <w:r w:rsidRPr="000C105D">
        <w:rPr>
          <w:rFonts w:ascii="Angsana New" w:eastAsia="Times New Roman" w:hAnsi="Angsana New"/>
          <w:b/>
          <w:bCs/>
          <w:lang w:eastAsia="en-US"/>
        </w:rPr>
        <w:t>FINANCIAL STATEMENT</w:t>
      </w:r>
      <w:r w:rsidR="000B4D03">
        <w:rPr>
          <w:rFonts w:ascii="Angsana New" w:eastAsia="Times New Roman" w:hAnsi="Angsana New" w:hint="cs"/>
          <w:b/>
          <w:bCs/>
          <w:cs/>
          <w:lang w:eastAsia="en-US"/>
        </w:rPr>
        <w:t xml:space="preserve"> </w:t>
      </w:r>
      <w:r w:rsidR="000B4D03">
        <w:rPr>
          <w:rFonts w:ascii="Angsana New" w:eastAsia="Times New Roman" w:hAnsi="Angsana New"/>
          <w:b/>
          <w:bCs/>
          <w:lang w:eastAsia="en-US"/>
        </w:rPr>
        <w:t>APPROVAL</w:t>
      </w:r>
    </w:p>
    <w:p w:rsidR="003B66FD" w:rsidRDefault="003B66FD" w:rsidP="003B66FD">
      <w:pPr>
        <w:spacing w:before="120" w:line="228" w:lineRule="auto"/>
        <w:ind w:left="0" w:right="0"/>
        <w:rPr>
          <w:rFonts w:ascii="Angsana New" w:hAnsi="Angsana New"/>
        </w:rPr>
      </w:pPr>
      <w:r>
        <w:rPr>
          <w:rFonts w:ascii="Angsana New" w:hAnsi="Angsana New"/>
        </w:rPr>
        <w:t xml:space="preserve">        </w:t>
      </w:r>
      <w:r w:rsidR="004D180D">
        <w:rPr>
          <w:rFonts w:ascii="Angsana New" w:hAnsi="Angsana New"/>
        </w:rPr>
        <w:t xml:space="preserve"> </w:t>
      </w:r>
      <w:r w:rsidRPr="008E36A2">
        <w:rPr>
          <w:rFonts w:ascii="Angsana New" w:hAnsi="Angsana New"/>
        </w:rPr>
        <w:t>These financial statements have been approved to issue by the Company’s Bo</w:t>
      </w:r>
      <w:r>
        <w:rPr>
          <w:rFonts w:ascii="Angsana New" w:hAnsi="Angsana New"/>
        </w:rPr>
        <w:t xml:space="preserve">ard of </w:t>
      </w:r>
      <w:r w:rsidRPr="00C67740">
        <w:rPr>
          <w:rFonts w:ascii="Angsana New" w:hAnsi="Angsana New"/>
        </w:rPr>
        <w:t xml:space="preserve">Directors on </w:t>
      </w:r>
      <w:r w:rsidR="00C67740" w:rsidRPr="00C67740">
        <w:rPr>
          <w:rFonts w:ascii="Angsana New" w:hAnsi="Angsana New"/>
        </w:rPr>
        <w:t>February 18, 2021</w:t>
      </w:r>
      <w:r w:rsidRPr="00C67740">
        <w:rPr>
          <w:rFonts w:ascii="Angsana New" w:hAnsi="Angsana New"/>
        </w:rPr>
        <w:t>.</w:t>
      </w:r>
    </w:p>
    <w:sectPr w:rsidR="003B66FD" w:rsidSect="00C85FBF">
      <w:headerReference w:type="default" r:id="rId101"/>
      <w:footerReference w:type="default" r:id="rId102"/>
      <w:pgSz w:w="11906" w:h="16838" w:code="9"/>
      <w:pgMar w:top="822" w:right="836" w:bottom="1077" w:left="1276" w:header="709" w:footer="5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F67" w:rsidRDefault="003E2F67">
      <w:pPr>
        <w:spacing w:line="240" w:lineRule="auto"/>
      </w:pPr>
      <w:r>
        <w:separator/>
      </w:r>
    </w:p>
  </w:endnote>
  <w:endnote w:type="continuationSeparator" w:id="0">
    <w:p w:rsidR="003E2F67" w:rsidRDefault="003E2F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Pr="00C52710" w:rsidRDefault="003E2F67" w:rsidP="00927E12">
    <w:pPr>
      <w:pStyle w:val="Footer"/>
      <w:tabs>
        <w:tab w:val="clear" w:pos="9360"/>
        <w:tab w:val="right" w:pos="-5387"/>
        <w:tab w:val="left" w:pos="426"/>
        <w:tab w:val="right" w:pos="9781"/>
      </w:tabs>
      <w:ind w:left="0" w:right="-2"/>
      <w:jc w:val="left"/>
      <w:rPr>
        <w:rFonts w:ascii="Angsana New" w:hAnsi="Angsana New"/>
        <w:szCs w:val="28"/>
        <w:lang w:val="en-US"/>
      </w:rPr>
    </w:pPr>
    <w:r>
      <w:rPr>
        <w:rFonts w:ascii="Angsana New" w:hAnsi="Angsana New" w:hint="cs"/>
        <w:szCs w:val="28"/>
        <w:cs/>
      </w:rPr>
      <w:t xml:space="preserve">           </w:t>
    </w:r>
    <w:r>
      <w:rPr>
        <w:rFonts w:ascii="Angsana New" w:hAnsi="Angsana New"/>
        <w:szCs w:val="28"/>
        <w:lang w:val="en-U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sidRPr="00360631">
      <w:rPr>
        <w:rFonts w:ascii="Angsana New" w:hAnsi="Angsana New"/>
        <w:szCs w:val="28"/>
      </w:rPr>
      <w:tab/>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32</w:t>
    </w:r>
    <w:r w:rsidRPr="00360631">
      <w:rPr>
        <w:rFonts w:ascii="Angsana New" w:hAnsi="Angsana New"/>
        <w:szCs w:val="28"/>
      </w:rPr>
      <w:fldChar w:fldCharType="end"/>
    </w:r>
  </w:p>
  <w:p w:rsidR="003E2F67" w:rsidRPr="00927E12" w:rsidRDefault="003E2F67" w:rsidP="00927E12">
    <w:pPr>
      <w:pStyle w:val="Footer"/>
      <w:tabs>
        <w:tab w:val="left" w:pos="405"/>
        <w:tab w:val="left" w:pos="5245"/>
      </w:tabs>
      <w:ind w:left="0" w:right="360"/>
      <w:jc w:val="left"/>
      <w:rPr>
        <w:rFonts w:ascii="Angsana New" w:hAnsi="Angsana New"/>
        <w:szCs w:val="28"/>
        <w:lang w:val="en-US"/>
      </w:rPr>
    </w:pPr>
    <w:r>
      <w:rPr>
        <w:rFonts w:ascii="Angsana New" w:hAnsi="Angsana New" w:hint="cs"/>
        <w:szCs w:val="28"/>
        <w:c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sidRPr="00360631">
      <w:rPr>
        <w:rFonts w:ascii="Angsana New" w:hAnsi="Angsana New"/>
        <w:szCs w:val="28"/>
      </w:rPr>
      <w:t xml:space="preserve"> </w:t>
    </w:r>
    <w:r>
      <w:rPr>
        <w:rFonts w:ascii="Angsana New" w:hAnsi="Angsana New"/>
        <w:szCs w:val="28"/>
      </w:rPr>
      <w:tab/>
    </w:r>
    <w:r>
      <w:rPr>
        <w:rFonts w:ascii="Angsana New" w:hAnsi="Angsana New" w:hint="cs"/>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Default="003E2F67" w:rsidP="00CE3C54">
    <w:pPr>
      <w:pStyle w:val="Footer"/>
      <w:tabs>
        <w:tab w:val="clear" w:pos="9360"/>
        <w:tab w:val="right" w:pos="-5387"/>
        <w:tab w:val="left" w:pos="426"/>
        <w:tab w:val="right" w:pos="9781"/>
      </w:tabs>
      <w:ind w:left="0" w:right="-2"/>
      <w:jc w:val="left"/>
      <w:rPr>
        <w:rFonts w:ascii="Angsana New" w:hAnsi="Angsana New"/>
        <w:szCs w:val="28"/>
      </w:rPr>
    </w:pPr>
    <w:r>
      <w:rPr>
        <w:rFonts w:ascii="Angsana New" w:hAnsi="Angsana New"/>
        <w:szCs w:val="28"/>
      </w:rPr>
      <w:t xml:space="preserve">   </w:t>
    </w:r>
    <w:r w:rsidRPr="00360631">
      <w:rPr>
        <w:rFonts w:ascii="Angsana New" w:hAnsi="Angsana New"/>
        <w:szCs w:val="28"/>
      </w:rPr>
      <w:tab/>
      <w:t xml:space="preserve">      </w:t>
    </w:r>
    <w:r>
      <w:rPr>
        <w:rFonts w:ascii="Angsana New" w:hAnsi="Angsana New"/>
        <w:szCs w:val="28"/>
      </w:rPr>
      <w:t xml:space="preserve">                    </w:t>
    </w:r>
    <w:r w:rsidRPr="00360631">
      <w:rPr>
        <w:rFonts w:ascii="Angsana New" w:hAnsi="Angsana New"/>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lang w:val="en-US"/>
      </w:rPr>
      <w:t xml:space="preserve">                   </w:t>
    </w:r>
    <w:r>
      <w:rPr>
        <w:rFonts w:ascii="Angsana New" w:hAnsi="Angsana New"/>
        <w:szCs w:val="28"/>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Pr>
        <w:rFonts w:ascii="Angsana New" w:hAnsi="Angsana New"/>
        <w:szCs w:val="28"/>
        <w:lang w:val="en-US"/>
      </w:rPr>
      <w:t xml:space="preserve">                                                                            </w:t>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33</w:t>
    </w:r>
    <w:r w:rsidRPr="00360631">
      <w:rPr>
        <w:rFonts w:ascii="Angsana New" w:hAnsi="Angsana New"/>
        <w:szCs w:val="28"/>
      </w:rPr>
      <w:fldChar w:fldCharType="end"/>
    </w:r>
  </w:p>
  <w:p w:rsidR="003E2F67" w:rsidRPr="00927E12" w:rsidRDefault="003E2F67" w:rsidP="00CE3C54">
    <w:pPr>
      <w:pStyle w:val="Footer"/>
      <w:tabs>
        <w:tab w:val="clear" w:pos="4680"/>
        <w:tab w:val="clear" w:pos="9360"/>
        <w:tab w:val="left" w:pos="405"/>
      </w:tabs>
      <w:ind w:left="0" w:right="360"/>
      <w:rPr>
        <w:rFonts w:ascii="Angsana New" w:hAnsi="Angsana New"/>
        <w:szCs w:val="28"/>
        <w:lang w:val="en-US"/>
      </w:rPr>
    </w:pPr>
    <w:r>
      <w:rPr>
        <w:rFonts w:ascii="Angsana New" w:hAnsi="Angsana New"/>
        <w:szCs w:val="28"/>
        <w:lang w:val="en-U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sidRPr="00360631">
      <w:rPr>
        <w:rFonts w:ascii="Angsana New" w:hAnsi="Angsana New"/>
        <w:szCs w:val="28"/>
      </w:rPr>
      <w:t xml:space="preserve"> </w:t>
    </w:r>
    <w:r>
      <w:rPr>
        <w:rFonts w:ascii="Angsana New" w:hAnsi="Angsana New"/>
        <w:szCs w:val="28"/>
      </w:rPr>
      <w:tab/>
    </w:r>
    <w:r>
      <w:rPr>
        <w:rFonts w:ascii="Angsana New" w:hAnsi="Angsana New" w:hint="cs"/>
        <w:szCs w:val="28"/>
        <w:cs/>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sidRPr="00360631">
      <w:rPr>
        <w:rFonts w:ascii="Angsana New" w:hAnsi="Angsana New"/>
        <w:szCs w:val="28"/>
        <w:cs/>
      </w:rPr>
      <w:t xml:space="preserve"> </w:t>
    </w:r>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Pr="00C52710" w:rsidRDefault="003E2F67" w:rsidP="00230CD3">
    <w:pPr>
      <w:pStyle w:val="Footer"/>
      <w:tabs>
        <w:tab w:val="clear" w:pos="9360"/>
        <w:tab w:val="right" w:pos="-5387"/>
        <w:tab w:val="left" w:pos="426"/>
        <w:tab w:val="right" w:pos="9781"/>
      </w:tabs>
      <w:ind w:left="0" w:right="-2"/>
      <w:jc w:val="left"/>
      <w:rPr>
        <w:rFonts w:ascii="Angsana New" w:hAnsi="Angsana New"/>
        <w:szCs w:val="28"/>
        <w:lang w:val="en-US"/>
      </w:rPr>
    </w:pP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sidRPr="00360631">
      <w:rPr>
        <w:rFonts w:ascii="Angsana New" w:hAnsi="Angsana New"/>
        <w:szCs w:val="28"/>
      </w:rPr>
      <w:tab/>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34</w:t>
    </w:r>
    <w:r w:rsidRPr="00360631">
      <w:rPr>
        <w:rFonts w:ascii="Angsana New" w:hAnsi="Angsana New"/>
        <w:szCs w:val="28"/>
      </w:rPr>
      <w:fldChar w:fldCharType="end"/>
    </w:r>
  </w:p>
  <w:p w:rsidR="003E2F67" w:rsidRPr="00927E12" w:rsidRDefault="003E2F67" w:rsidP="00230CD3">
    <w:pPr>
      <w:pStyle w:val="Footer"/>
      <w:tabs>
        <w:tab w:val="left" w:pos="405"/>
        <w:tab w:val="left" w:pos="5245"/>
      </w:tabs>
      <w:ind w:left="0" w:right="360"/>
      <w:jc w:val="left"/>
      <w:rPr>
        <w:rFonts w:ascii="Angsana New" w:hAnsi="Angsana New"/>
        <w:szCs w:val="28"/>
        <w:lang w:val="en-US"/>
      </w:rPr>
    </w:pP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Pr>
        <w:rFonts w:ascii="Angsana New" w:hAnsi="Angsana New"/>
        <w:szCs w:val="28"/>
        <w:lang w:val="en-U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sidRPr="00360631">
      <w:rPr>
        <w:rFonts w:ascii="Angsana New" w:hAnsi="Angsana New"/>
        <w:szCs w:val="28"/>
      </w:rPr>
      <w:t xml:space="preserve"> </w:t>
    </w:r>
    <w:r>
      <w:rPr>
        <w:rFonts w:ascii="Angsana New" w:hAnsi="Angsana New"/>
        <w:szCs w:val="28"/>
      </w:rPr>
      <w:tab/>
    </w:r>
    <w:r>
      <w:rPr>
        <w:rFonts w:ascii="Angsana New" w:hAnsi="Angsana New" w:hint="cs"/>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lang w:val="en-U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Pr="00C52710" w:rsidRDefault="003E2F67" w:rsidP="007A2A17">
    <w:pPr>
      <w:pStyle w:val="Footer"/>
      <w:tabs>
        <w:tab w:val="clear" w:pos="9360"/>
        <w:tab w:val="right" w:pos="-5387"/>
        <w:tab w:val="left" w:pos="426"/>
        <w:tab w:val="right" w:pos="9781"/>
      </w:tabs>
      <w:ind w:left="0" w:right="-2"/>
      <w:jc w:val="left"/>
      <w:rPr>
        <w:rFonts w:ascii="Angsana New" w:hAnsi="Angsana New"/>
        <w:szCs w:val="28"/>
        <w:lang w:val="en-US"/>
      </w:rPr>
    </w:pP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Pr>
        <w:rFonts w:ascii="Angsana New" w:hAnsi="Angsana New" w:hint="cs"/>
        <w:szCs w:val="28"/>
        <w:cs/>
        <w:lang w:val="en-US"/>
      </w:rPr>
      <w:t xml:space="preserve">     </w:t>
    </w:r>
    <w:r>
      <w:rPr>
        <w:rFonts w:ascii="Angsana New" w:hAnsi="Angsana New"/>
        <w:szCs w:val="28"/>
        <w:lang w:val="en-US"/>
      </w:rPr>
      <w:t xml:space="preserve">                    </w:t>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38</w:t>
    </w:r>
    <w:r w:rsidRPr="00360631">
      <w:rPr>
        <w:rFonts w:ascii="Angsana New" w:hAnsi="Angsana New"/>
        <w:szCs w:val="28"/>
      </w:rPr>
      <w:fldChar w:fldCharType="end"/>
    </w:r>
  </w:p>
  <w:p w:rsidR="003E2F67" w:rsidRPr="00927E12" w:rsidRDefault="003E2F67" w:rsidP="007A2A17">
    <w:pPr>
      <w:pStyle w:val="Footer"/>
      <w:tabs>
        <w:tab w:val="left" w:pos="405"/>
        <w:tab w:val="left" w:pos="5245"/>
      </w:tabs>
      <w:ind w:left="0" w:right="360"/>
      <w:jc w:val="left"/>
      <w:rPr>
        <w:rFonts w:ascii="Angsana New" w:hAnsi="Angsana New"/>
        <w:szCs w:val="28"/>
        <w:lang w:val="en-US"/>
      </w:rPr>
    </w:pPr>
    <w:r>
      <w:rPr>
        <w:rFonts w:ascii="Angsana New" w:hAnsi="Angsana New" w:hint="cs"/>
        <w:szCs w:val="28"/>
        <w:c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sidRPr="00360631">
      <w:rPr>
        <w:rFonts w:ascii="Angsana New" w:hAnsi="Angsana New"/>
        <w:szCs w:val="28"/>
      </w:rPr>
      <w:t xml:space="preserve"> </w:t>
    </w:r>
    <w:r>
      <w:rPr>
        <w:rFonts w:ascii="Angsana New" w:hAnsi="Angsana New"/>
        <w:szCs w:val="28"/>
      </w:rPr>
      <w:tab/>
    </w:r>
    <w:r>
      <w:rPr>
        <w:rFonts w:ascii="Angsana New" w:hAnsi="Angsana New" w:hint="cs"/>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lang w:val="en-U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Pr="00C52710" w:rsidRDefault="003E2F67" w:rsidP="007A2A17">
    <w:pPr>
      <w:pStyle w:val="Footer"/>
      <w:tabs>
        <w:tab w:val="clear" w:pos="9360"/>
        <w:tab w:val="right" w:pos="-5387"/>
        <w:tab w:val="left" w:pos="426"/>
        <w:tab w:val="right" w:pos="9781"/>
      </w:tabs>
      <w:ind w:left="0" w:right="-2"/>
      <w:jc w:val="left"/>
      <w:rPr>
        <w:rFonts w:ascii="Angsana New" w:hAnsi="Angsana New"/>
        <w:szCs w:val="28"/>
        <w:lang w:val="en-US"/>
      </w:rPr>
    </w:pP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Pr>
        <w:rFonts w:ascii="Angsana New" w:hAnsi="Angsana New"/>
        <w:szCs w:val="28"/>
        <w:lang w:val="en-U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sidRPr="00360631">
      <w:rPr>
        <w:rFonts w:ascii="Angsana New" w:hAnsi="Angsana New"/>
        <w:szCs w:val="28"/>
      </w:rPr>
      <w:tab/>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49</w:t>
    </w:r>
    <w:r w:rsidRPr="00360631">
      <w:rPr>
        <w:rFonts w:ascii="Angsana New" w:hAnsi="Angsana New"/>
        <w:szCs w:val="28"/>
      </w:rPr>
      <w:fldChar w:fldCharType="end"/>
    </w:r>
  </w:p>
  <w:p w:rsidR="003E2F67" w:rsidRPr="00927E12" w:rsidRDefault="003E2F67" w:rsidP="007A2A17">
    <w:pPr>
      <w:pStyle w:val="Footer"/>
      <w:tabs>
        <w:tab w:val="left" w:pos="405"/>
        <w:tab w:val="left" w:pos="5245"/>
      </w:tabs>
      <w:ind w:left="0" w:right="360"/>
      <w:jc w:val="left"/>
      <w:rPr>
        <w:rFonts w:ascii="Angsana New" w:hAnsi="Angsana New"/>
        <w:szCs w:val="28"/>
        <w:lang w:val="en-US"/>
      </w:rPr>
    </w:pP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Pr>
        <w:rFonts w:ascii="Angsana New" w:hAnsi="Angsana New"/>
        <w:szCs w:val="28"/>
        <w:lang w:val="en-U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sidRPr="00360631">
      <w:rPr>
        <w:rFonts w:ascii="Angsana New" w:hAnsi="Angsana New"/>
        <w:szCs w:val="28"/>
      </w:rPr>
      <w:t xml:space="preserve"> </w:t>
    </w:r>
    <w:r>
      <w:rPr>
        <w:rFonts w:ascii="Angsana New" w:hAnsi="Angsana New"/>
        <w:szCs w:val="28"/>
      </w:rPr>
      <w:tab/>
    </w:r>
    <w:r>
      <w:rPr>
        <w:rFonts w:ascii="Angsana New" w:hAnsi="Angsana New" w:hint="cs"/>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Pr="00C52710" w:rsidRDefault="003E2F67" w:rsidP="0031465B">
    <w:pPr>
      <w:pStyle w:val="Footer"/>
      <w:tabs>
        <w:tab w:val="clear" w:pos="9360"/>
        <w:tab w:val="right" w:pos="-5387"/>
        <w:tab w:val="left" w:pos="426"/>
        <w:tab w:val="right" w:pos="9781"/>
      </w:tabs>
      <w:ind w:left="0" w:right="-2"/>
      <w:jc w:val="left"/>
      <w:rPr>
        <w:rFonts w:ascii="Angsana New" w:hAnsi="Angsana New"/>
        <w:szCs w:val="28"/>
        <w:lang w:val="en-US"/>
      </w:rPr>
    </w:pPr>
    <w:r>
      <w:rPr>
        <w:rFonts w:ascii="Angsana New" w:hAnsi="Angsana New" w:hint="cs"/>
        <w:szCs w:val="28"/>
        <w:c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Pr>
        <w:rFonts w:ascii="Angsana New" w:hAnsi="Angsana New" w:hint="cs"/>
        <w:szCs w:val="28"/>
        <w:cs/>
        <w:lang w:val="en-US"/>
      </w:rPr>
      <w:t xml:space="preserve">          </w:t>
    </w:r>
    <w:r>
      <w:rPr>
        <w:rFonts w:ascii="Angsana New" w:hAnsi="Angsana New"/>
        <w:szCs w:val="28"/>
        <w:lang w:val="en-US"/>
      </w:rPr>
      <w:t xml:space="preserve">   </w:t>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50</w:t>
    </w:r>
    <w:r w:rsidRPr="00360631">
      <w:rPr>
        <w:rFonts w:ascii="Angsana New" w:hAnsi="Angsana New"/>
        <w:szCs w:val="28"/>
      </w:rPr>
      <w:fldChar w:fldCharType="end"/>
    </w:r>
  </w:p>
  <w:p w:rsidR="003E2F67" w:rsidRPr="00927E12" w:rsidRDefault="003E2F67" w:rsidP="0031465B">
    <w:pPr>
      <w:pStyle w:val="Footer"/>
      <w:tabs>
        <w:tab w:val="left" w:pos="405"/>
        <w:tab w:val="left" w:pos="5245"/>
      </w:tabs>
      <w:ind w:left="0" w:right="360"/>
      <w:jc w:val="left"/>
      <w:rPr>
        <w:rFonts w:ascii="Angsana New" w:hAnsi="Angsana New"/>
        <w:szCs w:val="28"/>
        <w:lang w:val="en-US"/>
      </w:rPr>
    </w:pPr>
    <w:r>
      <w:rPr>
        <w:rFonts w:ascii="Angsana New" w:hAnsi="Angsana New" w:hint="cs"/>
        <w:szCs w:val="28"/>
        <w:c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sidRPr="00360631">
      <w:rPr>
        <w:rFonts w:ascii="Angsana New" w:hAnsi="Angsana New"/>
        <w:szCs w:val="28"/>
      </w:rPr>
      <w:t xml:space="preserve"> </w:t>
    </w:r>
    <w:r>
      <w:rPr>
        <w:rFonts w:ascii="Angsana New" w:hAnsi="Angsana New"/>
        <w:szCs w:val="28"/>
      </w:rPr>
      <w:tab/>
    </w:r>
    <w:r>
      <w:rPr>
        <w:rFonts w:ascii="Angsana New" w:hAnsi="Angsana New" w:hint="cs"/>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lang w:val="en-US"/>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Pr="00C52710" w:rsidRDefault="003E2F67" w:rsidP="0031465B">
    <w:pPr>
      <w:pStyle w:val="Footer"/>
      <w:tabs>
        <w:tab w:val="clear" w:pos="9360"/>
        <w:tab w:val="right" w:pos="-5387"/>
        <w:tab w:val="left" w:pos="426"/>
        <w:tab w:val="right" w:pos="9781"/>
      </w:tabs>
      <w:ind w:left="0" w:right="-2"/>
      <w:jc w:val="left"/>
      <w:rPr>
        <w:rFonts w:ascii="Angsana New" w:hAnsi="Angsana New"/>
        <w:szCs w:val="28"/>
        <w:lang w:val="en-US"/>
      </w:rPr>
    </w:pPr>
    <w:r>
      <w:rPr>
        <w:rFonts w:ascii="Angsana New" w:hAnsi="Angsana New" w:hint="cs"/>
        <w:szCs w:val="28"/>
        <w:c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Pr>
        <w:rFonts w:ascii="Angsana New" w:hAnsi="Angsana New" w:hint="cs"/>
        <w:szCs w:val="28"/>
        <w:cs/>
        <w:lang w:val="en-US"/>
      </w:rPr>
      <w:t xml:space="preserve">     </w:t>
    </w:r>
    <w:r>
      <w:rPr>
        <w:rFonts w:ascii="Angsana New" w:hAnsi="Angsana New"/>
        <w:szCs w:val="28"/>
        <w:lang w:val="en-US"/>
      </w:rPr>
      <w:t xml:space="preserve">                    </w:t>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52</w:t>
    </w:r>
    <w:r w:rsidRPr="00360631">
      <w:rPr>
        <w:rFonts w:ascii="Angsana New" w:hAnsi="Angsana New"/>
        <w:szCs w:val="28"/>
      </w:rPr>
      <w:fldChar w:fldCharType="end"/>
    </w:r>
  </w:p>
  <w:p w:rsidR="003E2F67" w:rsidRPr="00927E12" w:rsidRDefault="003E2F67" w:rsidP="0031465B">
    <w:pPr>
      <w:pStyle w:val="Footer"/>
      <w:tabs>
        <w:tab w:val="left" w:pos="405"/>
        <w:tab w:val="left" w:pos="5245"/>
      </w:tabs>
      <w:ind w:left="0" w:right="360"/>
      <w:jc w:val="left"/>
      <w:rPr>
        <w:rFonts w:ascii="Angsana New" w:hAnsi="Angsana New"/>
        <w:szCs w:val="28"/>
        <w:lang w:val="en-US"/>
      </w:rPr>
    </w:pPr>
    <w:r>
      <w:rPr>
        <w:rFonts w:ascii="Angsana New" w:hAnsi="Angsana New" w:hint="cs"/>
        <w:szCs w:val="28"/>
        <w:c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sidRPr="00360631">
      <w:rPr>
        <w:rFonts w:ascii="Angsana New" w:hAnsi="Angsana New"/>
        <w:szCs w:val="28"/>
      </w:rPr>
      <w:t xml:space="preserve"> </w:t>
    </w:r>
    <w:r>
      <w:rPr>
        <w:rFonts w:ascii="Angsana New" w:hAnsi="Angsana New"/>
        <w:szCs w:val="28"/>
      </w:rPr>
      <w:tab/>
    </w:r>
    <w:r>
      <w:rPr>
        <w:rFonts w:ascii="Angsana New" w:hAnsi="Angsana New" w:hint="cs"/>
        <w:szCs w:val="28"/>
        <w:cs/>
      </w:rPr>
      <w:t xml:space="preserve">  </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lang w:val="en-US"/>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Pr="009F7FF2" w:rsidRDefault="003E2F67" w:rsidP="001C4FC6">
    <w:pPr>
      <w:pStyle w:val="Footer"/>
      <w:tabs>
        <w:tab w:val="clear" w:pos="9360"/>
        <w:tab w:val="right" w:pos="-5387"/>
        <w:tab w:val="left" w:pos="426"/>
        <w:tab w:val="right" w:pos="9781"/>
      </w:tabs>
      <w:ind w:left="0" w:right="-2"/>
      <w:jc w:val="left"/>
      <w:rPr>
        <w:rFonts w:ascii="Angsana New" w:hAnsi="Angsana New"/>
        <w:szCs w:val="28"/>
        <w:lang w:val="en-US"/>
      </w:rPr>
    </w:pPr>
    <w:r>
      <w:rPr>
        <w:rFonts w:ascii="Angsana New" w:hAnsi="Angsana New"/>
        <w:szCs w:val="28"/>
        <w:lang w:val="en-US"/>
      </w:rPr>
      <w:t xml:space="preserve"> </w:t>
    </w:r>
    <w:r>
      <w:rPr>
        <w:rFonts w:ascii="Angsana New" w:hAnsi="Angsana New" w:hint="cs"/>
        <w:szCs w:val="28"/>
        <w:cs/>
      </w:rPr>
      <w:t xml:space="preserve"> </w:t>
    </w:r>
    <w:r>
      <w:rPr>
        <w:rFonts w:ascii="Angsana New" w:hAnsi="Angsana New"/>
        <w:szCs w:val="28"/>
        <w:lang w:val="en-US"/>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 xml:space="preserve">Director                 </w:t>
    </w:r>
    <w:r>
      <w:rPr>
        <w:rFonts w:ascii="Angsana New" w:hAnsi="Angsana New"/>
        <w:szCs w:val="28"/>
        <w:cs/>
      </w:rPr>
      <w:t xml:space="preserve"> </w:t>
    </w:r>
    <w:r>
      <w:rPr>
        <w:rFonts w:ascii="Angsana New" w:hAnsi="Angsana New"/>
        <w:szCs w:val="28"/>
      </w:rPr>
      <w:t xml:space="preserve">  </w:t>
    </w:r>
    <w:r w:rsidRPr="00360631">
      <w:rPr>
        <w:rFonts w:ascii="Angsana New" w:hAnsi="Angsana New"/>
        <w:szCs w:val="28"/>
        <w:cs/>
      </w:rPr>
      <w:t>...................................................</w:t>
    </w:r>
    <w:r>
      <w:rPr>
        <w:rFonts w:ascii="Angsana New" w:hAnsi="Angsana New"/>
        <w:szCs w:val="28"/>
        <w:cs/>
      </w:rPr>
      <w:t>....</w:t>
    </w:r>
    <w:r>
      <w:rPr>
        <w:rFonts w:ascii="Angsana New" w:hAnsi="Angsana New"/>
        <w:szCs w:val="28"/>
      </w:rPr>
      <w:t>Director</w:t>
    </w:r>
    <w:r>
      <w:rPr>
        <w:rFonts w:ascii="Angsana New" w:hAnsi="Angsana New"/>
        <w:szCs w:val="28"/>
        <w:cs/>
      </w:rPr>
      <w:t xml:space="preserve">  </w:t>
    </w:r>
    <w:r>
      <w:rPr>
        <w:rFonts w:ascii="Angsana New" w:hAnsi="Angsana New" w:hint="cs"/>
        <w:szCs w:val="28"/>
        <w:cs/>
      </w:rPr>
      <w:t xml:space="preserve">                         </w:t>
    </w:r>
    <w:r w:rsidRPr="00360631">
      <w:rPr>
        <w:rFonts w:ascii="Angsana New" w:hAnsi="Angsana New"/>
        <w:szCs w:val="28"/>
      </w:rPr>
      <w:tab/>
    </w:r>
    <w:r w:rsidRPr="00360631">
      <w:rPr>
        <w:rFonts w:ascii="Angsana New" w:hAnsi="Angsana New"/>
        <w:szCs w:val="28"/>
      </w:rPr>
      <w:fldChar w:fldCharType="begin"/>
    </w:r>
    <w:r w:rsidRPr="00360631">
      <w:rPr>
        <w:rFonts w:ascii="Angsana New" w:hAnsi="Angsana New"/>
        <w:szCs w:val="28"/>
      </w:rPr>
      <w:instrText xml:space="preserve"> PAGE   \* MERGEFORMAT </w:instrText>
    </w:r>
    <w:r w:rsidRPr="00360631">
      <w:rPr>
        <w:rFonts w:ascii="Angsana New" w:hAnsi="Angsana New"/>
        <w:szCs w:val="28"/>
      </w:rPr>
      <w:fldChar w:fldCharType="separate"/>
    </w:r>
    <w:r w:rsidR="0009475D">
      <w:rPr>
        <w:rFonts w:ascii="Angsana New" w:hAnsi="Angsana New"/>
        <w:noProof/>
        <w:szCs w:val="28"/>
      </w:rPr>
      <w:t>56</w:t>
    </w:r>
    <w:r w:rsidRPr="00360631">
      <w:rPr>
        <w:rFonts w:ascii="Angsana New" w:hAnsi="Angsana New"/>
        <w:szCs w:val="28"/>
      </w:rPr>
      <w:fldChar w:fldCharType="end"/>
    </w:r>
  </w:p>
  <w:p w:rsidR="003E2F67" w:rsidRPr="00927E12" w:rsidRDefault="003E2F67" w:rsidP="00C33992">
    <w:pPr>
      <w:pStyle w:val="Footer"/>
      <w:tabs>
        <w:tab w:val="clear" w:pos="4680"/>
        <w:tab w:val="left" w:pos="405"/>
      </w:tabs>
      <w:ind w:left="0" w:right="360"/>
      <w:jc w:val="left"/>
      <w:rPr>
        <w:rFonts w:ascii="Angsana New" w:hAnsi="Angsana New"/>
        <w:szCs w:val="28"/>
        <w:lang w:val="en-US"/>
      </w:rPr>
    </w:pP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Pr>
        <w:rFonts w:ascii="Angsana New" w:hAnsi="Angsana New"/>
        <w:szCs w:val="28"/>
        <w:lang w:val="en-US"/>
      </w:rPr>
      <w:t xml:space="preserve">   </w:t>
    </w:r>
    <w:r>
      <w:rPr>
        <w:rFonts w:ascii="Angsana New" w:hAnsi="Angsana New" w:hint="cs"/>
        <w:szCs w:val="28"/>
        <w:cs/>
      </w:rPr>
      <w:t xml:space="preserve"> </w:t>
    </w:r>
    <w:r w:rsidRPr="00360631">
      <w:rPr>
        <w:rFonts w:ascii="Angsana New" w:hAnsi="Angsana New"/>
        <w:szCs w:val="28"/>
        <w:cs/>
      </w:rPr>
      <w:t>(</w:t>
    </w:r>
    <w:proofErr w:type="spellStart"/>
    <w:r w:rsidRPr="007C1686">
      <w:rPr>
        <w:rFonts w:ascii="Angsana New" w:hAnsi="Angsana New"/>
        <w:szCs w:val="28"/>
      </w:rPr>
      <w:t>Thanit</w:t>
    </w:r>
    <w:proofErr w:type="spellEnd"/>
    <w:r>
      <w:rPr>
        <w:rFonts w:ascii="Angsana New" w:hAnsi="Angsana New" w:hint="cs"/>
        <w:szCs w:val="28"/>
        <w:cs/>
      </w:rPr>
      <w:t xml:space="preserve">  </w:t>
    </w:r>
    <w:r>
      <w:rPr>
        <w:rFonts w:ascii="Angsana New" w:hAnsi="Angsana New"/>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r>
      <w:rPr>
        <w:rFonts w:ascii="Angsana New" w:hAnsi="Angsana New"/>
        <w:szCs w:val="28"/>
      </w:rPr>
      <w:t xml:space="preserve">  </w:t>
    </w:r>
    <w:r>
      <w:rPr>
        <w:rFonts w:ascii="Angsana New" w:hAnsi="Angsana New"/>
        <w:szCs w:val="28"/>
        <w:lang w:val="en-US"/>
      </w:rPr>
      <w:t xml:space="preserve">                                        </w:t>
    </w:r>
    <w:r w:rsidRPr="00360631">
      <w:rPr>
        <w:rFonts w:ascii="Angsana New" w:hAnsi="Angsana New"/>
        <w:szCs w:val="28"/>
      </w:rPr>
      <w:t>(</w:t>
    </w:r>
    <w:proofErr w:type="spellStart"/>
    <w:r>
      <w:rPr>
        <w:rFonts w:ascii="Angsana New" w:hAnsi="Angsana New"/>
        <w:szCs w:val="28"/>
        <w:lang w:val="en-US"/>
      </w:rPr>
      <w:t>Pimwan</w:t>
    </w:r>
    <w:proofErr w:type="spellEnd"/>
    <w:r>
      <w:rPr>
        <w:rFonts w:ascii="Angsana New" w:hAnsi="Angsana New"/>
        <w:szCs w:val="28"/>
      </w:rPr>
      <w:t xml:space="preserve"> </w:t>
    </w:r>
    <w:r>
      <w:rPr>
        <w:rFonts w:ascii="Angsana New" w:hAnsi="Angsana New" w:hint="cs"/>
        <w:szCs w:val="28"/>
        <w:cs/>
      </w:rPr>
      <w:t xml:space="preserve">  </w:t>
    </w:r>
    <w:proofErr w:type="spellStart"/>
    <w:r>
      <w:rPr>
        <w:rFonts w:ascii="Angsana New" w:hAnsi="Angsana New"/>
        <w:szCs w:val="28"/>
      </w:rPr>
      <w:t>Thareratanavibool</w:t>
    </w:r>
    <w:proofErr w:type="spellEnd"/>
    <w:r w:rsidRPr="00360631">
      <w:rPr>
        <w:rFonts w:ascii="Angsana New" w:hAnsi="Angsana New"/>
        <w:szCs w:val="28"/>
        <w:c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F67" w:rsidRDefault="003E2F67">
      <w:pPr>
        <w:spacing w:line="240" w:lineRule="auto"/>
      </w:pPr>
      <w:r>
        <w:separator/>
      </w:r>
    </w:p>
  </w:footnote>
  <w:footnote w:type="continuationSeparator" w:id="0">
    <w:p w:rsidR="003E2F67" w:rsidRDefault="003E2F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Default="003E2F67" w:rsidP="006E12C9">
    <w:pPr>
      <w:pStyle w:val="Header"/>
      <w:tabs>
        <w:tab w:val="clear" w:pos="4680"/>
        <w:tab w:val="clear"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Default="003E2F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Default="003E2F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Default="003E2F67" w:rsidP="006E12C9">
    <w:pPr>
      <w:pStyle w:val="Header"/>
      <w:tabs>
        <w:tab w:val="clear" w:pos="4680"/>
        <w:tab w:val="clear" w:pos="936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67" w:rsidRDefault="003E2F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1">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nsid w:val="0F4E4437"/>
    <w:multiLevelType w:val="multilevel"/>
    <w:tmpl w:val="5D2CF9D4"/>
    <w:lvl w:ilvl="0">
      <w:start w:val="1"/>
      <w:numFmt w:val="decimal"/>
      <w:lvlText w:val="%1."/>
      <w:lvlJc w:val="left"/>
      <w:pPr>
        <w:tabs>
          <w:tab w:val="num" w:pos="450"/>
        </w:tabs>
        <w:ind w:left="450" w:hanging="360"/>
      </w:pPr>
      <w:rPr>
        <w:rFonts w:ascii="Angsana New" w:hAnsi="Angsana New" w:cs="Angsana New" w:hint="default"/>
        <w:b/>
        <w:bCs/>
      </w:rPr>
    </w:lvl>
    <w:lvl w:ilvl="1">
      <w:start w:val="1"/>
      <w:numFmt w:val="decimal"/>
      <w:isLgl/>
      <w:lvlText w:val="27.%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11BA37A9"/>
    <w:multiLevelType w:val="multilevel"/>
    <w:tmpl w:val="484CEC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4.%3"/>
      <w:lvlJc w:val="left"/>
      <w:pPr>
        <w:ind w:left="1224" w:hanging="504"/>
      </w:pPr>
      <w:rPr>
        <w:rFonts w:hint="default"/>
        <w:b w:val="0"/>
        <w:bCs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20685E5F"/>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D5D033B"/>
    <w:multiLevelType w:val="multilevel"/>
    <w:tmpl w:val="432E9DCA"/>
    <w:lvl w:ilvl="0">
      <w:start w:val="28"/>
      <w:numFmt w:val="decimal"/>
      <w:lvlText w:val="%1"/>
      <w:lvlJc w:val="left"/>
      <w:pPr>
        <w:ind w:left="644" w:hanging="360"/>
      </w:pPr>
      <w:rPr>
        <w:rFonts w:hint="default"/>
      </w:rPr>
    </w:lvl>
    <w:lvl w:ilvl="1">
      <w:start w:val="1"/>
      <w:numFmt w:val="decimal"/>
      <w:lvlText w:val="25.%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8">
    <w:nsid w:val="313320D3"/>
    <w:multiLevelType w:val="hybridMultilevel"/>
    <w:tmpl w:val="F716C032"/>
    <w:lvl w:ilvl="0" w:tplc="F148D9DE">
      <w:start w:val="1"/>
      <w:numFmt w:val="decimal"/>
      <w:lvlText w:val="3.%1"/>
      <w:lvlJc w:val="left"/>
      <w:pPr>
        <w:ind w:left="928" w:hanging="360"/>
      </w:pPr>
      <w:rPr>
        <w:rFonts w:cs="Angsana New" w:hint="default"/>
        <w:b/>
        <w:bCs/>
        <w:iCs w:val="0"/>
        <w:sz w:val="28"/>
        <w:szCs w:val="28"/>
        <w:lang w:bidi="th-TH"/>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38486668"/>
    <w:multiLevelType w:val="hybridMultilevel"/>
    <w:tmpl w:val="D5A2451E"/>
    <w:lvl w:ilvl="0" w:tplc="14320878">
      <w:start w:val="1"/>
      <w:numFmt w:val="lowerLetter"/>
      <w:lvlText w:val="%1)"/>
      <w:lvlJc w:val="left"/>
      <w:pPr>
        <w:ind w:left="72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44775E"/>
    <w:multiLevelType w:val="multilevel"/>
    <w:tmpl w:val="0E229132"/>
    <w:lvl w:ilvl="0">
      <w:start w:val="28"/>
      <w:numFmt w:val="decimal"/>
      <w:lvlText w:val="%1"/>
      <w:lvlJc w:val="left"/>
      <w:pPr>
        <w:ind w:left="360" w:hanging="360"/>
      </w:pPr>
      <w:rPr>
        <w:rFonts w:hint="default"/>
      </w:rPr>
    </w:lvl>
    <w:lvl w:ilvl="1">
      <w:start w:val="28"/>
      <w:numFmt w:val="none"/>
      <w:lvlRestart w:val="0"/>
      <w:lvlText w:val="%229.1"/>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B577ED9"/>
    <w:multiLevelType w:val="hybridMultilevel"/>
    <w:tmpl w:val="252E9B00"/>
    <w:lvl w:ilvl="0" w:tplc="9D46028C">
      <w:start w:val="1"/>
      <w:numFmt w:val="decimal"/>
      <w:lvlText w:val="30.%1"/>
      <w:lvlJc w:val="left"/>
      <w:pPr>
        <w:ind w:left="1170" w:hanging="360"/>
      </w:pPr>
      <w:rPr>
        <w:rFonts w:ascii="Angsana New" w:hAnsi="Angsana New" w:cs="Angsana New" w:hint="default"/>
        <w:b w:val="0"/>
        <w:bCs w:val="0"/>
        <w:sz w:val="28"/>
        <w:szCs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4D4063F9"/>
    <w:multiLevelType w:val="hybridMultilevel"/>
    <w:tmpl w:val="2D0EE412"/>
    <w:lvl w:ilvl="0" w:tplc="D05601FA">
      <w:start w:val="3"/>
      <w:numFmt w:val="decimal"/>
      <w:lvlText w:val="%1."/>
      <w:lvlJc w:val="left"/>
      <w:pPr>
        <w:tabs>
          <w:tab w:val="num" w:pos="450"/>
        </w:tabs>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EAB4D7F"/>
    <w:multiLevelType w:val="multilevel"/>
    <w:tmpl w:val="BE74EB42"/>
    <w:lvl w:ilvl="0">
      <w:start w:val="23"/>
      <w:numFmt w:val="decimal"/>
      <w:lvlText w:val="%1"/>
      <w:lvlJc w:val="left"/>
      <w:pPr>
        <w:ind w:left="360" w:hanging="360"/>
      </w:pPr>
      <w:rPr>
        <w:rFonts w:hint="default"/>
      </w:rPr>
    </w:lvl>
    <w:lvl w:ilvl="1">
      <w:start w:val="1"/>
      <w:numFmt w:val="decimal"/>
      <w:lvlText w:val="28.%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14">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5">
    <w:nsid w:val="5C3C3107"/>
    <w:multiLevelType w:val="multilevel"/>
    <w:tmpl w:val="B254B7F2"/>
    <w:lvl w:ilvl="0">
      <w:start w:val="1"/>
      <w:numFmt w:val="decimal"/>
      <w:lvlText w:val="27.%1"/>
      <w:lvlJc w:val="left"/>
      <w:pPr>
        <w:ind w:left="900" w:hanging="360"/>
      </w:pPr>
      <w:rPr>
        <w:rFonts w:ascii="Angsana New" w:hAnsi="Angsana New" w:cs="Angsana New" w:hint="default"/>
        <w:b w:val="0"/>
        <w:bCs w:val="0"/>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5F91069F"/>
    <w:multiLevelType w:val="multilevel"/>
    <w:tmpl w:val="24762CDE"/>
    <w:lvl w:ilvl="0">
      <w:start w:val="25"/>
      <w:numFmt w:val="decimal"/>
      <w:lvlText w:val="%1"/>
      <w:lvlJc w:val="left"/>
      <w:pPr>
        <w:ind w:left="360" w:hanging="360"/>
      </w:pPr>
      <w:rPr>
        <w:rFonts w:hint="default"/>
      </w:rPr>
    </w:lvl>
    <w:lvl w:ilvl="1">
      <w:start w:val="1"/>
      <w:numFmt w:val="decimal"/>
      <w:lvlText w:val="26.%2"/>
      <w:lvlJc w:val="left"/>
      <w:pPr>
        <w:ind w:left="786" w:hanging="360"/>
      </w:pPr>
      <w:rPr>
        <w:rFonts w:hint="default"/>
        <w:b w:val="0"/>
        <w:bCs w:val="0"/>
        <w:lang w:bidi="th-TH"/>
      </w:rPr>
    </w:lvl>
    <w:lvl w:ilvl="2">
      <w:start w:val="1"/>
      <w:numFmt w:val="none"/>
      <w:lvlText w:val="2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7">
    <w:nsid w:val="64194F1B"/>
    <w:multiLevelType w:val="multilevel"/>
    <w:tmpl w:val="CEDA146C"/>
    <w:lvl w:ilvl="0">
      <w:start w:val="29"/>
      <w:numFmt w:val="decimal"/>
      <w:lvlText w:val="%1"/>
      <w:lvlJc w:val="left"/>
      <w:pPr>
        <w:ind w:left="360" w:hanging="360"/>
      </w:pPr>
      <w:rPr>
        <w:rFonts w:hint="default"/>
      </w:rPr>
    </w:lvl>
    <w:lvl w:ilvl="1">
      <w:start w:val="1"/>
      <w:numFmt w:val="decimal"/>
      <w:lvlText w:val="25.%2"/>
      <w:lvlJc w:val="left"/>
      <w:pPr>
        <w:ind w:left="850" w:hanging="360"/>
      </w:pPr>
      <w:rPr>
        <w:rFonts w:hint="default"/>
        <w:lang w:val="x-none"/>
      </w:rPr>
    </w:lvl>
    <w:lvl w:ilvl="2">
      <w:start w:val="1"/>
      <w:numFmt w:val="decimal"/>
      <w:lvlText w:val="%1.%2.%3"/>
      <w:lvlJc w:val="left"/>
      <w:pPr>
        <w:ind w:left="1700" w:hanging="720"/>
      </w:pPr>
      <w:rPr>
        <w:rFonts w:hint="default"/>
      </w:rPr>
    </w:lvl>
    <w:lvl w:ilvl="3">
      <w:start w:val="1"/>
      <w:numFmt w:val="decimal"/>
      <w:lvlText w:val="%1.%2.%3.%4"/>
      <w:lvlJc w:val="left"/>
      <w:pPr>
        <w:ind w:left="2190" w:hanging="720"/>
      </w:pPr>
      <w:rPr>
        <w:rFonts w:hint="default"/>
      </w:rPr>
    </w:lvl>
    <w:lvl w:ilvl="4">
      <w:start w:val="1"/>
      <w:numFmt w:val="decimal"/>
      <w:lvlText w:val="%1.%2.%3.%4.%5"/>
      <w:lvlJc w:val="left"/>
      <w:pPr>
        <w:ind w:left="2680" w:hanging="720"/>
      </w:pPr>
      <w:rPr>
        <w:rFonts w:hint="default"/>
      </w:rPr>
    </w:lvl>
    <w:lvl w:ilvl="5">
      <w:start w:val="1"/>
      <w:numFmt w:val="decimal"/>
      <w:lvlText w:val="%1.%2.%3.%4.%5.%6"/>
      <w:lvlJc w:val="left"/>
      <w:pPr>
        <w:ind w:left="3530" w:hanging="1080"/>
      </w:pPr>
      <w:rPr>
        <w:rFonts w:hint="default"/>
      </w:rPr>
    </w:lvl>
    <w:lvl w:ilvl="6">
      <w:start w:val="1"/>
      <w:numFmt w:val="decimal"/>
      <w:lvlText w:val="%1.%2.%3.%4.%5.%6.%7"/>
      <w:lvlJc w:val="left"/>
      <w:pPr>
        <w:ind w:left="4020" w:hanging="1080"/>
      </w:pPr>
      <w:rPr>
        <w:rFonts w:hint="default"/>
      </w:rPr>
    </w:lvl>
    <w:lvl w:ilvl="7">
      <w:start w:val="1"/>
      <w:numFmt w:val="decimal"/>
      <w:lvlText w:val="%1.%2.%3.%4.%5.%6.%7.%8"/>
      <w:lvlJc w:val="left"/>
      <w:pPr>
        <w:ind w:left="4510" w:hanging="1080"/>
      </w:pPr>
      <w:rPr>
        <w:rFonts w:hint="default"/>
      </w:rPr>
    </w:lvl>
    <w:lvl w:ilvl="8">
      <w:start w:val="1"/>
      <w:numFmt w:val="decimal"/>
      <w:lvlText w:val="%1.%2.%3.%4.%5.%6.%7.%8.%9"/>
      <w:lvlJc w:val="left"/>
      <w:pPr>
        <w:ind w:left="5360" w:hanging="1440"/>
      </w:pPr>
      <w:rPr>
        <w:rFonts w:hint="default"/>
      </w:rPr>
    </w:lvl>
  </w:abstractNum>
  <w:abstractNum w:abstractNumId="18">
    <w:nsid w:val="6C3B50D9"/>
    <w:multiLevelType w:val="hybridMultilevel"/>
    <w:tmpl w:val="43769050"/>
    <w:lvl w:ilvl="0" w:tplc="87F438C4">
      <w:start w:val="1"/>
      <w:numFmt w:val="lowerLetter"/>
      <w:lvlText w:val="(%1)"/>
      <w:lvlJc w:val="left"/>
      <w:pPr>
        <w:ind w:left="3054"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0">
    <w:nsid w:val="7C911351"/>
    <w:multiLevelType w:val="hybridMultilevel"/>
    <w:tmpl w:val="CB8E8A5C"/>
    <w:lvl w:ilvl="0" w:tplc="5DA295C0">
      <w:start w:val="3"/>
      <w:numFmt w:val="bullet"/>
      <w:lvlText w:val="-"/>
      <w:lvlJc w:val="left"/>
      <w:pPr>
        <w:ind w:left="1267" w:hanging="360"/>
      </w:pPr>
      <w:rPr>
        <w:rFonts w:ascii="Angsana New" w:eastAsia="Calibri" w:hAnsi="Angsana New" w:cs="Angsana New" w:hint="default"/>
        <w:b w:val="0"/>
        <w:bCs w:val="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
  </w:num>
  <w:num w:numId="2">
    <w:abstractNumId w:val="13"/>
  </w:num>
  <w:num w:numId="3">
    <w:abstractNumId w:val="19"/>
  </w:num>
  <w:num w:numId="4">
    <w:abstractNumId w:val="1"/>
  </w:num>
  <w:num w:numId="5">
    <w:abstractNumId w:val="20"/>
  </w:num>
  <w:num w:numId="6">
    <w:abstractNumId w:val="8"/>
  </w:num>
  <w:num w:numId="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1"/>
  </w:num>
  <w:num w:numId="10">
    <w:abstractNumId w:val="15"/>
  </w:num>
  <w:num w:numId="11">
    <w:abstractNumId w:val="9"/>
  </w:num>
  <w:num w:numId="12">
    <w:abstractNumId w:val="16"/>
  </w:num>
  <w:num w:numId="13">
    <w:abstractNumId w:val="18"/>
  </w:num>
  <w:num w:numId="14">
    <w:abstractNumId w:val="14"/>
  </w:num>
  <w:num w:numId="15">
    <w:abstractNumId w:val="0"/>
  </w:num>
  <w:num w:numId="16">
    <w:abstractNumId w:val="4"/>
  </w:num>
  <w:num w:numId="17">
    <w:abstractNumId w:val="3"/>
  </w:num>
  <w:num w:numId="18">
    <w:abstractNumId w:val="5"/>
  </w:num>
  <w:num w:numId="19">
    <w:abstractNumId w:val="7"/>
  </w:num>
  <w:num w:numId="20">
    <w:abstractNumId w:val="10"/>
  </w:num>
  <w:num w:numId="2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921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127"/>
    <w:rsid w:val="000008A9"/>
    <w:rsid w:val="00001036"/>
    <w:rsid w:val="000018ED"/>
    <w:rsid w:val="00001ACC"/>
    <w:rsid w:val="00001B23"/>
    <w:rsid w:val="000021AE"/>
    <w:rsid w:val="0000463F"/>
    <w:rsid w:val="00005557"/>
    <w:rsid w:val="000068DE"/>
    <w:rsid w:val="00006C70"/>
    <w:rsid w:val="000070B5"/>
    <w:rsid w:val="000072AB"/>
    <w:rsid w:val="000079BE"/>
    <w:rsid w:val="00007E48"/>
    <w:rsid w:val="00007F81"/>
    <w:rsid w:val="000102E3"/>
    <w:rsid w:val="0001072C"/>
    <w:rsid w:val="00010C7E"/>
    <w:rsid w:val="00012E7A"/>
    <w:rsid w:val="000141BF"/>
    <w:rsid w:val="00014274"/>
    <w:rsid w:val="00014454"/>
    <w:rsid w:val="00014457"/>
    <w:rsid w:val="00014654"/>
    <w:rsid w:val="00014E5E"/>
    <w:rsid w:val="00014EE8"/>
    <w:rsid w:val="000156FC"/>
    <w:rsid w:val="00015DA4"/>
    <w:rsid w:val="0001605F"/>
    <w:rsid w:val="00016894"/>
    <w:rsid w:val="00016D73"/>
    <w:rsid w:val="00017114"/>
    <w:rsid w:val="0001792D"/>
    <w:rsid w:val="00017D19"/>
    <w:rsid w:val="00020983"/>
    <w:rsid w:val="00020DF6"/>
    <w:rsid w:val="00020E97"/>
    <w:rsid w:val="00021058"/>
    <w:rsid w:val="0002188B"/>
    <w:rsid w:val="00021A83"/>
    <w:rsid w:val="00021EA2"/>
    <w:rsid w:val="00022C2C"/>
    <w:rsid w:val="00022C90"/>
    <w:rsid w:val="00022EB8"/>
    <w:rsid w:val="000231C6"/>
    <w:rsid w:val="0002393F"/>
    <w:rsid w:val="00023B71"/>
    <w:rsid w:val="00023F76"/>
    <w:rsid w:val="00024203"/>
    <w:rsid w:val="0002505A"/>
    <w:rsid w:val="0002581D"/>
    <w:rsid w:val="000259C8"/>
    <w:rsid w:val="00025B0F"/>
    <w:rsid w:val="00025BC2"/>
    <w:rsid w:val="00026529"/>
    <w:rsid w:val="000269CE"/>
    <w:rsid w:val="00026A89"/>
    <w:rsid w:val="00026CB1"/>
    <w:rsid w:val="0002709F"/>
    <w:rsid w:val="0002755A"/>
    <w:rsid w:val="0002768B"/>
    <w:rsid w:val="00027FB5"/>
    <w:rsid w:val="00027FCE"/>
    <w:rsid w:val="00030816"/>
    <w:rsid w:val="0003093D"/>
    <w:rsid w:val="00030B72"/>
    <w:rsid w:val="00030EAF"/>
    <w:rsid w:val="00031933"/>
    <w:rsid w:val="00031BE8"/>
    <w:rsid w:val="0003220F"/>
    <w:rsid w:val="000322D1"/>
    <w:rsid w:val="00032A35"/>
    <w:rsid w:val="00032CEE"/>
    <w:rsid w:val="00033521"/>
    <w:rsid w:val="000335F7"/>
    <w:rsid w:val="00033818"/>
    <w:rsid w:val="00034DA5"/>
    <w:rsid w:val="000359BC"/>
    <w:rsid w:val="00035AD7"/>
    <w:rsid w:val="00035C57"/>
    <w:rsid w:val="00035E64"/>
    <w:rsid w:val="000367A4"/>
    <w:rsid w:val="00036E11"/>
    <w:rsid w:val="00037155"/>
    <w:rsid w:val="00037446"/>
    <w:rsid w:val="00037738"/>
    <w:rsid w:val="00041003"/>
    <w:rsid w:val="00041DA0"/>
    <w:rsid w:val="000421C5"/>
    <w:rsid w:val="0004220E"/>
    <w:rsid w:val="00042291"/>
    <w:rsid w:val="000427CC"/>
    <w:rsid w:val="000431F0"/>
    <w:rsid w:val="00043569"/>
    <w:rsid w:val="000447AA"/>
    <w:rsid w:val="00044BD9"/>
    <w:rsid w:val="00044C99"/>
    <w:rsid w:val="00045A5A"/>
    <w:rsid w:val="00045B67"/>
    <w:rsid w:val="00045CDD"/>
    <w:rsid w:val="00045F0C"/>
    <w:rsid w:val="00046692"/>
    <w:rsid w:val="00046941"/>
    <w:rsid w:val="00046B40"/>
    <w:rsid w:val="00047261"/>
    <w:rsid w:val="00047265"/>
    <w:rsid w:val="00047395"/>
    <w:rsid w:val="00047868"/>
    <w:rsid w:val="00047CEA"/>
    <w:rsid w:val="0005088C"/>
    <w:rsid w:val="000509B8"/>
    <w:rsid w:val="00050D3A"/>
    <w:rsid w:val="00051238"/>
    <w:rsid w:val="000514F2"/>
    <w:rsid w:val="0005207F"/>
    <w:rsid w:val="00052DDA"/>
    <w:rsid w:val="00052E0E"/>
    <w:rsid w:val="0005358F"/>
    <w:rsid w:val="000549B1"/>
    <w:rsid w:val="00054A7F"/>
    <w:rsid w:val="00054C0A"/>
    <w:rsid w:val="00054DC2"/>
    <w:rsid w:val="00055885"/>
    <w:rsid w:val="00055E95"/>
    <w:rsid w:val="00056588"/>
    <w:rsid w:val="00056AE1"/>
    <w:rsid w:val="00057709"/>
    <w:rsid w:val="00057C68"/>
    <w:rsid w:val="00057E84"/>
    <w:rsid w:val="0006037C"/>
    <w:rsid w:val="00060423"/>
    <w:rsid w:val="0006045E"/>
    <w:rsid w:val="00060B3D"/>
    <w:rsid w:val="00060E02"/>
    <w:rsid w:val="00061AE3"/>
    <w:rsid w:val="00061FB4"/>
    <w:rsid w:val="00062805"/>
    <w:rsid w:val="000628FA"/>
    <w:rsid w:val="0006326F"/>
    <w:rsid w:val="00063420"/>
    <w:rsid w:val="00063909"/>
    <w:rsid w:val="00063EA5"/>
    <w:rsid w:val="000640C3"/>
    <w:rsid w:val="00064191"/>
    <w:rsid w:val="000641BD"/>
    <w:rsid w:val="00065456"/>
    <w:rsid w:val="00065947"/>
    <w:rsid w:val="00065C54"/>
    <w:rsid w:val="00065F2C"/>
    <w:rsid w:val="000661C1"/>
    <w:rsid w:val="000665CE"/>
    <w:rsid w:val="00066A00"/>
    <w:rsid w:val="00066C88"/>
    <w:rsid w:val="00066D01"/>
    <w:rsid w:val="000673CF"/>
    <w:rsid w:val="000678AB"/>
    <w:rsid w:val="00067D21"/>
    <w:rsid w:val="000718FD"/>
    <w:rsid w:val="000722DD"/>
    <w:rsid w:val="000728D1"/>
    <w:rsid w:val="00072A40"/>
    <w:rsid w:val="00073517"/>
    <w:rsid w:val="00073B89"/>
    <w:rsid w:val="000744AF"/>
    <w:rsid w:val="00074508"/>
    <w:rsid w:val="00074562"/>
    <w:rsid w:val="000746FF"/>
    <w:rsid w:val="00074AFE"/>
    <w:rsid w:val="00074C00"/>
    <w:rsid w:val="00074D9E"/>
    <w:rsid w:val="000757B2"/>
    <w:rsid w:val="000762A4"/>
    <w:rsid w:val="00076383"/>
    <w:rsid w:val="00076A14"/>
    <w:rsid w:val="00076AB2"/>
    <w:rsid w:val="00076E68"/>
    <w:rsid w:val="00077AC8"/>
    <w:rsid w:val="00077BCE"/>
    <w:rsid w:val="00077D39"/>
    <w:rsid w:val="00077DF8"/>
    <w:rsid w:val="000802BF"/>
    <w:rsid w:val="0008030E"/>
    <w:rsid w:val="00080874"/>
    <w:rsid w:val="00080D4B"/>
    <w:rsid w:val="00081E90"/>
    <w:rsid w:val="0008201A"/>
    <w:rsid w:val="000829F6"/>
    <w:rsid w:val="000840FF"/>
    <w:rsid w:val="00084C0E"/>
    <w:rsid w:val="0008513F"/>
    <w:rsid w:val="000856E6"/>
    <w:rsid w:val="0008581D"/>
    <w:rsid w:val="00085F23"/>
    <w:rsid w:val="000868FC"/>
    <w:rsid w:val="000869FB"/>
    <w:rsid w:val="00087255"/>
    <w:rsid w:val="0008754E"/>
    <w:rsid w:val="00087760"/>
    <w:rsid w:val="00090DF9"/>
    <w:rsid w:val="000911C2"/>
    <w:rsid w:val="00091688"/>
    <w:rsid w:val="00091852"/>
    <w:rsid w:val="000919D1"/>
    <w:rsid w:val="00091C1C"/>
    <w:rsid w:val="0009248B"/>
    <w:rsid w:val="00092E40"/>
    <w:rsid w:val="000935AE"/>
    <w:rsid w:val="0009366D"/>
    <w:rsid w:val="00093E9E"/>
    <w:rsid w:val="00094258"/>
    <w:rsid w:val="000942F0"/>
    <w:rsid w:val="0009475D"/>
    <w:rsid w:val="00094CFC"/>
    <w:rsid w:val="0009509D"/>
    <w:rsid w:val="0009565F"/>
    <w:rsid w:val="000962FC"/>
    <w:rsid w:val="00097076"/>
    <w:rsid w:val="000970BD"/>
    <w:rsid w:val="000975B5"/>
    <w:rsid w:val="00097A0F"/>
    <w:rsid w:val="00097C68"/>
    <w:rsid w:val="00097F56"/>
    <w:rsid w:val="000A0710"/>
    <w:rsid w:val="000A08D5"/>
    <w:rsid w:val="000A0B91"/>
    <w:rsid w:val="000A11A9"/>
    <w:rsid w:val="000A1CF4"/>
    <w:rsid w:val="000A2A78"/>
    <w:rsid w:val="000A313F"/>
    <w:rsid w:val="000A479B"/>
    <w:rsid w:val="000A4DCF"/>
    <w:rsid w:val="000A5426"/>
    <w:rsid w:val="000A5FF9"/>
    <w:rsid w:val="000A612A"/>
    <w:rsid w:val="000A6153"/>
    <w:rsid w:val="000A6351"/>
    <w:rsid w:val="000A7745"/>
    <w:rsid w:val="000A77C0"/>
    <w:rsid w:val="000A7F70"/>
    <w:rsid w:val="000B01D3"/>
    <w:rsid w:val="000B0556"/>
    <w:rsid w:val="000B0614"/>
    <w:rsid w:val="000B0637"/>
    <w:rsid w:val="000B11AF"/>
    <w:rsid w:val="000B183A"/>
    <w:rsid w:val="000B1A80"/>
    <w:rsid w:val="000B21A7"/>
    <w:rsid w:val="000B2AAF"/>
    <w:rsid w:val="000B3352"/>
    <w:rsid w:val="000B34A9"/>
    <w:rsid w:val="000B42BA"/>
    <w:rsid w:val="000B46F1"/>
    <w:rsid w:val="000B4750"/>
    <w:rsid w:val="000B4D03"/>
    <w:rsid w:val="000B526E"/>
    <w:rsid w:val="000B5DB9"/>
    <w:rsid w:val="000B60AE"/>
    <w:rsid w:val="000B656F"/>
    <w:rsid w:val="000B6CC7"/>
    <w:rsid w:val="000C033A"/>
    <w:rsid w:val="000C0478"/>
    <w:rsid w:val="000C06BD"/>
    <w:rsid w:val="000C0C8B"/>
    <w:rsid w:val="000C105D"/>
    <w:rsid w:val="000C11AD"/>
    <w:rsid w:val="000C14BB"/>
    <w:rsid w:val="000C1717"/>
    <w:rsid w:val="000C172D"/>
    <w:rsid w:val="000C1CD8"/>
    <w:rsid w:val="000C3019"/>
    <w:rsid w:val="000C31F1"/>
    <w:rsid w:val="000C34A2"/>
    <w:rsid w:val="000C3B43"/>
    <w:rsid w:val="000C3BE7"/>
    <w:rsid w:val="000C6178"/>
    <w:rsid w:val="000C6B36"/>
    <w:rsid w:val="000C6DA1"/>
    <w:rsid w:val="000C7379"/>
    <w:rsid w:val="000C78FE"/>
    <w:rsid w:val="000C7B26"/>
    <w:rsid w:val="000D01FC"/>
    <w:rsid w:val="000D0775"/>
    <w:rsid w:val="000D0C68"/>
    <w:rsid w:val="000D145D"/>
    <w:rsid w:val="000D1668"/>
    <w:rsid w:val="000D1986"/>
    <w:rsid w:val="000D1CE5"/>
    <w:rsid w:val="000D2086"/>
    <w:rsid w:val="000D2231"/>
    <w:rsid w:val="000D2AAC"/>
    <w:rsid w:val="000D3044"/>
    <w:rsid w:val="000D3097"/>
    <w:rsid w:val="000D3225"/>
    <w:rsid w:val="000D32CF"/>
    <w:rsid w:val="000D3794"/>
    <w:rsid w:val="000D3939"/>
    <w:rsid w:val="000D3A41"/>
    <w:rsid w:val="000D47B1"/>
    <w:rsid w:val="000D4C3A"/>
    <w:rsid w:val="000D61B9"/>
    <w:rsid w:val="000D6B38"/>
    <w:rsid w:val="000D6C31"/>
    <w:rsid w:val="000D6D63"/>
    <w:rsid w:val="000D7F3C"/>
    <w:rsid w:val="000E03DE"/>
    <w:rsid w:val="000E079A"/>
    <w:rsid w:val="000E0AB3"/>
    <w:rsid w:val="000E0C4F"/>
    <w:rsid w:val="000E134A"/>
    <w:rsid w:val="000E16D6"/>
    <w:rsid w:val="000E18BD"/>
    <w:rsid w:val="000E1B79"/>
    <w:rsid w:val="000E1CC1"/>
    <w:rsid w:val="000E26B0"/>
    <w:rsid w:val="000E2D36"/>
    <w:rsid w:val="000E336C"/>
    <w:rsid w:val="000E34BE"/>
    <w:rsid w:val="000E3764"/>
    <w:rsid w:val="000E3C26"/>
    <w:rsid w:val="000E48F0"/>
    <w:rsid w:val="000E4E50"/>
    <w:rsid w:val="000E5830"/>
    <w:rsid w:val="000E6586"/>
    <w:rsid w:val="000E66FF"/>
    <w:rsid w:val="000E7D03"/>
    <w:rsid w:val="000F0338"/>
    <w:rsid w:val="000F0355"/>
    <w:rsid w:val="000F06CE"/>
    <w:rsid w:val="000F0734"/>
    <w:rsid w:val="000F0B78"/>
    <w:rsid w:val="000F178A"/>
    <w:rsid w:val="000F19C9"/>
    <w:rsid w:val="000F1BD9"/>
    <w:rsid w:val="000F2607"/>
    <w:rsid w:val="000F27E8"/>
    <w:rsid w:val="000F2A44"/>
    <w:rsid w:val="000F3F0D"/>
    <w:rsid w:val="000F497A"/>
    <w:rsid w:val="000F4C84"/>
    <w:rsid w:val="000F4EB4"/>
    <w:rsid w:val="000F4EE8"/>
    <w:rsid w:val="000F5009"/>
    <w:rsid w:val="000F50AF"/>
    <w:rsid w:val="000F5653"/>
    <w:rsid w:val="000F5BE4"/>
    <w:rsid w:val="000F7359"/>
    <w:rsid w:val="00100366"/>
    <w:rsid w:val="00100B6A"/>
    <w:rsid w:val="00100FB9"/>
    <w:rsid w:val="001014C4"/>
    <w:rsid w:val="001016A3"/>
    <w:rsid w:val="001018FE"/>
    <w:rsid w:val="0010258F"/>
    <w:rsid w:val="00102A40"/>
    <w:rsid w:val="00102F55"/>
    <w:rsid w:val="0010314C"/>
    <w:rsid w:val="00103E48"/>
    <w:rsid w:val="00103E70"/>
    <w:rsid w:val="00103EA0"/>
    <w:rsid w:val="00104302"/>
    <w:rsid w:val="0010452E"/>
    <w:rsid w:val="0010488B"/>
    <w:rsid w:val="00104B3E"/>
    <w:rsid w:val="00104C94"/>
    <w:rsid w:val="0010537D"/>
    <w:rsid w:val="00105820"/>
    <w:rsid w:val="00105968"/>
    <w:rsid w:val="00106DDD"/>
    <w:rsid w:val="00106EE8"/>
    <w:rsid w:val="00107714"/>
    <w:rsid w:val="00107864"/>
    <w:rsid w:val="00110BDA"/>
    <w:rsid w:val="0011140E"/>
    <w:rsid w:val="00111CCE"/>
    <w:rsid w:val="00111D8F"/>
    <w:rsid w:val="001121F1"/>
    <w:rsid w:val="00112391"/>
    <w:rsid w:val="00112AB0"/>
    <w:rsid w:val="00112B3D"/>
    <w:rsid w:val="00112C92"/>
    <w:rsid w:val="0011317D"/>
    <w:rsid w:val="0011328D"/>
    <w:rsid w:val="00113418"/>
    <w:rsid w:val="00113A68"/>
    <w:rsid w:val="00114432"/>
    <w:rsid w:val="00114B71"/>
    <w:rsid w:val="0011517E"/>
    <w:rsid w:val="001154E4"/>
    <w:rsid w:val="00115674"/>
    <w:rsid w:val="00115BF1"/>
    <w:rsid w:val="00116727"/>
    <w:rsid w:val="0011742C"/>
    <w:rsid w:val="00117964"/>
    <w:rsid w:val="00117974"/>
    <w:rsid w:val="00117AFB"/>
    <w:rsid w:val="00117D00"/>
    <w:rsid w:val="00117D0B"/>
    <w:rsid w:val="00121302"/>
    <w:rsid w:val="001215B2"/>
    <w:rsid w:val="00121A23"/>
    <w:rsid w:val="00121CCD"/>
    <w:rsid w:val="001227B1"/>
    <w:rsid w:val="00122AB2"/>
    <w:rsid w:val="00122F99"/>
    <w:rsid w:val="00123027"/>
    <w:rsid w:val="00123720"/>
    <w:rsid w:val="0012499A"/>
    <w:rsid w:val="00124DCA"/>
    <w:rsid w:val="001251D2"/>
    <w:rsid w:val="00125410"/>
    <w:rsid w:val="00125532"/>
    <w:rsid w:val="001259B0"/>
    <w:rsid w:val="00125A63"/>
    <w:rsid w:val="0012655E"/>
    <w:rsid w:val="0012708C"/>
    <w:rsid w:val="0012738B"/>
    <w:rsid w:val="00127D82"/>
    <w:rsid w:val="00127F4B"/>
    <w:rsid w:val="00130100"/>
    <w:rsid w:val="00130446"/>
    <w:rsid w:val="0013073C"/>
    <w:rsid w:val="00130EDE"/>
    <w:rsid w:val="00131366"/>
    <w:rsid w:val="00131486"/>
    <w:rsid w:val="00131A0B"/>
    <w:rsid w:val="00131C24"/>
    <w:rsid w:val="0013215F"/>
    <w:rsid w:val="00132241"/>
    <w:rsid w:val="00132C8D"/>
    <w:rsid w:val="001333CE"/>
    <w:rsid w:val="00133662"/>
    <w:rsid w:val="00133FBD"/>
    <w:rsid w:val="00133FC8"/>
    <w:rsid w:val="001343B4"/>
    <w:rsid w:val="001344AE"/>
    <w:rsid w:val="0013500B"/>
    <w:rsid w:val="0013534A"/>
    <w:rsid w:val="0013538C"/>
    <w:rsid w:val="001374E0"/>
    <w:rsid w:val="00137C2E"/>
    <w:rsid w:val="0014040C"/>
    <w:rsid w:val="00140767"/>
    <w:rsid w:val="001408D1"/>
    <w:rsid w:val="001410C5"/>
    <w:rsid w:val="00141300"/>
    <w:rsid w:val="001421DD"/>
    <w:rsid w:val="001428D9"/>
    <w:rsid w:val="00142CC4"/>
    <w:rsid w:val="001434CF"/>
    <w:rsid w:val="0014395E"/>
    <w:rsid w:val="00143B64"/>
    <w:rsid w:val="0014404A"/>
    <w:rsid w:val="0014417E"/>
    <w:rsid w:val="00144CA4"/>
    <w:rsid w:val="00144E59"/>
    <w:rsid w:val="00145521"/>
    <w:rsid w:val="0014655A"/>
    <w:rsid w:val="00146678"/>
    <w:rsid w:val="00147A72"/>
    <w:rsid w:val="00147AB3"/>
    <w:rsid w:val="00147ABC"/>
    <w:rsid w:val="00147B93"/>
    <w:rsid w:val="00150A8B"/>
    <w:rsid w:val="001515DC"/>
    <w:rsid w:val="00151778"/>
    <w:rsid w:val="00151F2E"/>
    <w:rsid w:val="00153207"/>
    <w:rsid w:val="0015320F"/>
    <w:rsid w:val="00154156"/>
    <w:rsid w:val="0015418D"/>
    <w:rsid w:val="0015439C"/>
    <w:rsid w:val="00154CE3"/>
    <w:rsid w:val="00155668"/>
    <w:rsid w:val="00155F68"/>
    <w:rsid w:val="00157E97"/>
    <w:rsid w:val="001602FA"/>
    <w:rsid w:val="0016061A"/>
    <w:rsid w:val="001608BE"/>
    <w:rsid w:val="0016129D"/>
    <w:rsid w:val="00161668"/>
    <w:rsid w:val="00161A32"/>
    <w:rsid w:val="00161BA4"/>
    <w:rsid w:val="00161C06"/>
    <w:rsid w:val="001625F6"/>
    <w:rsid w:val="00162C56"/>
    <w:rsid w:val="00163704"/>
    <w:rsid w:val="00163A64"/>
    <w:rsid w:val="00163FF2"/>
    <w:rsid w:val="0016580F"/>
    <w:rsid w:val="00165CEC"/>
    <w:rsid w:val="00165D5C"/>
    <w:rsid w:val="00165F39"/>
    <w:rsid w:val="00166441"/>
    <w:rsid w:val="001669A8"/>
    <w:rsid w:val="00166C84"/>
    <w:rsid w:val="0016715C"/>
    <w:rsid w:val="00167A23"/>
    <w:rsid w:val="00170453"/>
    <w:rsid w:val="0017164D"/>
    <w:rsid w:val="00171CDC"/>
    <w:rsid w:val="00171E91"/>
    <w:rsid w:val="00172076"/>
    <w:rsid w:val="00172C96"/>
    <w:rsid w:val="00172CB4"/>
    <w:rsid w:val="00172E5B"/>
    <w:rsid w:val="0017367B"/>
    <w:rsid w:val="0017369F"/>
    <w:rsid w:val="0017395F"/>
    <w:rsid w:val="00174196"/>
    <w:rsid w:val="0017425C"/>
    <w:rsid w:val="00174A7F"/>
    <w:rsid w:val="0017522F"/>
    <w:rsid w:val="0017568B"/>
    <w:rsid w:val="001768D8"/>
    <w:rsid w:val="00176D76"/>
    <w:rsid w:val="00176E52"/>
    <w:rsid w:val="00177534"/>
    <w:rsid w:val="00177964"/>
    <w:rsid w:val="001779D3"/>
    <w:rsid w:val="00177E4F"/>
    <w:rsid w:val="00181246"/>
    <w:rsid w:val="00181516"/>
    <w:rsid w:val="001817CF"/>
    <w:rsid w:val="00181FB8"/>
    <w:rsid w:val="0018205A"/>
    <w:rsid w:val="00182119"/>
    <w:rsid w:val="001828DA"/>
    <w:rsid w:val="00182F89"/>
    <w:rsid w:val="001836A9"/>
    <w:rsid w:val="00183965"/>
    <w:rsid w:val="0018465F"/>
    <w:rsid w:val="001850F4"/>
    <w:rsid w:val="00185175"/>
    <w:rsid w:val="00185367"/>
    <w:rsid w:val="00185591"/>
    <w:rsid w:val="00185CCB"/>
    <w:rsid w:val="00185DFC"/>
    <w:rsid w:val="00185F2D"/>
    <w:rsid w:val="00186039"/>
    <w:rsid w:val="001860CD"/>
    <w:rsid w:val="00186E06"/>
    <w:rsid w:val="00187B86"/>
    <w:rsid w:val="00187DDB"/>
    <w:rsid w:val="00190109"/>
    <w:rsid w:val="00190171"/>
    <w:rsid w:val="00190175"/>
    <w:rsid w:val="001913B5"/>
    <w:rsid w:val="00191AED"/>
    <w:rsid w:val="00192104"/>
    <w:rsid w:val="00192DF1"/>
    <w:rsid w:val="00193402"/>
    <w:rsid w:val="0019362D"/>
    <w:rsid w:val="00193DB0"/>
    <w:rsid w:val="0019414C"/>
    <w:rsid w:val="001944E8"/>
    <w:rsid w:val="001948EC"/>
    <w:rsid w:val="00194D91"/>
    <w:rsid w:val="0019537A"/>
    <w:rsid w:val="00195A51"/>
    <w:rsid w:val="0019643F"/>
    <w:rsid w:val="00197333"/>
    <w:rsid w:val="001977EE"/>
    <w:rsid w:val="00197F17"/>
    <w:rsid w:val="001A0487"/>
    <w:rsid w:val="001A074F"/>
    <w:rsid w:val="001A090A"/>
    <w:rsid w:val="001A0D29"/>
    <w:rsid w:val="001A12A9"/>
    <w:rsid w:val="001A1797"/>
    <w:rsid w:val="001A2166"/>
    <w:rsid w:val="001A29A7"/>
    <w:rsid w:val="001A29D8"/>
    <w:rsid w:val="001A37FA"/>
    <w:rsid w:val="001A4057"/>
    <w:rsid w:val="001A4B5E"/>
    <w:rsid w:val="001A5378"/>
    <w:rsid w:val="001A651D"/>
    <w:rsid w:val="001A74DB"/>
    <w:rsid w:val="001A7559"/>
    <w:rsid w:val="001B0AEE"/>
    <w:rsid w:val="001B0E69"/>
    <w:rsid w:val="001B1041"/>
    <w:rsid w:val="001B1071"/>
    <w:rsid w:val="001B14E4"/>
    <w:rsid w:val="001B17ED"/>
    <w:rsid w:val="001B2247"/>
    <w:rsid w:val="001B237B"/>
    <w:rsid w:val="001B2764"/>
    <w:rsid w:val="001B2EC8"/>
    <w:rsid w:val="001B31AF"/>
    <w:rsid w:val="001B3316"/>
    <w:rsid w:val="001B3344"/>
    <w:rsid w:val="001B401D"/>
    <w:rsid w:val="001B4AF6"/>
    <w:rsid w:val="001B50F7"/>
    <w:rsid w:val="001B51DF"/>
    <w:rsid w:val="001B5DDE"/>
    <w:rsid w:val="001B66E0"/>
    <w:rsid w:val="001B6E51"/>
    <w:rsid w:val="001B726C"/>
    <w:rsid w:val="001B7CB3"/>
    <w:rsid w:val="001B7F44"/>
    <w:rsid w:val="001C07B5"/>
    <w:rsid w:val="001C07BC"/>
    <w:rsid w:val="001C09CD"/>
    <w:rsid w:val="001C20A2"/>
    <w:rsid w:val="001C2253"/>
    <w:rsid w:val="001C26ED"/>
    <w:rsid w:val="001C2834"/>
    <w:rsid w:val="001C2970"/>
    <w:rsid w:val="001C3199"/>
    <w:rsid w:val="001C3619"/>
    <w:rsid w:val="001C3C0A"/>
    <w:rsid w:val="001C4FC6"/>
    <w:rsid w:val="001C50FE"/>
    <w:rsid w:val="001C5E77"/>
    <w:rsid w:val="001C60C2"/>
    <w:rsid w:val="001C6A9E"/>
    <w:rsid w:val="001C6E5A"/>
    <w:rsid w:val="001C6EE0"/>
    <w:rsid w:val="001C7015"/>
    <w:rsid w:val="001C71A0"/>
    <w:rsid w:val="001C7634"/>
    <w:rsid w:val="001C79D0"/>
    <w:rsid w:val="001C7A5C"/>
    <w:rsid w:val="001C7F7E"/>
    <w:rsid w:val="001D034B"/>
    <w:rsid w:val="001D0A2D"/>
    <w:rsid w:val="001D23C1"/>
    <w:rsid w:val="001D2917"/>
    <w:rsid w:val="001D2970"/>
    <w:rsid w:val="001D2B80"/>
    <w:rsid w:val="001D2CBF"/>
    <w:rsid w:val="001D2D1C"/>
    <w:rsid w:val="001D2D3B"/>
    <w:rsid w:val="001D3060"/>
    <w:rsid w:val="001D3400"/>
    <w:rsid w:val="001D3844"/>
    <w:rsid w:val="001D3BE0"/>
    <w:rsid w:val="001D454C"/>
    <w:rsid w:val="001D53F4"/>
    <w:rsid w:val="001D549C"/>
    <w:rsid w:val="001D56A8"/>
    <w:rsid w:val="001D570F"/>
    <w:rsid w:val="001D5805"/>
    <w:rsid w:val="001D5C6D"/>
    <w:rsid w:val="001D5F2C"/>
    <w:rsid w:val="001D63D0"/>
    <w:rsid w:val="001D64F7"/>
    <w:rsid w:val="001D75DA"/>
    <w:rsid w:val="001D78B6"/>
    <w:rsid w:val="001D7A0A"/>
    <w:rsid w:val="001D7AB3"/>
    <w:rsid w:val="001D7F64"/>
    <w:rsid w:val="001E0BA8"/>
    <w:rsid w:val="001E116C"/>
    <w:rsid w:val="001E13FD"/>
    <w:rsid w:val="001E1FD7"/>
    <w:rsid w:val="001E21C5"/>
    <w:rsid w:val="001E223D"/>
    <w:rsid w:val="001E26E0"/>
    <w:rsid w:val="001E298C"/>
    <w:rsid w:val="001E2B53"/>
    <w:rsid w:val="001E2EDB"/>
    <w:rsid w:val="001E325E"/>
    <w:rsid w:val="001E34A5"/>
    <w:rsid w:val="001E35FF"/>
    <w:rsid w:val="001E4AF7"/>
    <w:rsid w:val="001E5EAC"/>
    <w:rsid w:val="001E5FC2"/>
    <w:rsid w:val="001E67FC"/>
    <w:rsid w:val="001F049E"/>
    <w:rsid w:val="001F0AE8"/>
    <w:rsid w:val="001F122F"/>
    <w:rsid w:val="001F16B4"/>
    <w:rsid w:val="001F174F"/>
    <w:rsid w:val="001F188C"/>
    <w:rsid w:val="001F1F0E"/>
    <w:rsid w:val="001F2011"/>
    <w:rsid w:val="001F22D2"/>
    <w:rsid w:val="001F2308"/>
    <w:rsid w:val="001F23EB"/>
    <w:rsid w:val="001F2472"/>
    <w:rsid w:val="001F258A"/>
    <w:rsid w:val="001F26D1"/>
    <w:rsid w:val="001F281E"/>
    <w:rsid w:val="001F2838"/>
    <w:rsid w:val="001F2C79"/>
    <w:rsid w:val="001F2FEF"/>
    <w:rsid w:val="001F3028"/>
    <w:rsid w:val="001F325E"/>
    <w:rsid w:val="001F35AE"/>
    <w:rsid w:val="001F3E75"/>
    <w:rsid w:val="001F43B0"/>
    <w:rsid w:val="001F52C6"/>
    <w:rsid w:val="001F5A80"/>
    <w:rsid w:val="001F6024"/>
    <w:rsid w:val="001F74FC"/>
    <w:rsid w:val="001F7A1B"/>
    <w:rsid w:val="0020050F"/>
    <w:rsid w:val="0020088D"/>
    <w:rsid w:val="00200E4D"/>
    <w:rsid w:val="0020103D"/>
    <w:rsid w:val="0020135E"/>
    <w:rsid w:val="00202D64"/>
    <w:rsid w:val="002033DD"/>
    <w:rsid w:val="002039C6"/>
    <w:rsid w:val="0020461B"/>
    <w:rsid w:val="00204C98"/>
    <w:rsid w:val="00205023"/>
    <w:rsid w:val="00205330"/>
    <w:rsid w:val="00205383"/>
    <w:rsid w:val="00205686"/>
    <w:rsid w:val="00206287"/>
    <w:rsid w:val="00206601"/>
    <w:rsid w:val="0020796B"/>
    <w:rsid w:val="002079E6"/>
    <w:rsid w:val="00207FE1"/>
    <w:rsid w:val="0021044E"/>
    <w:rsid w:val="00210F35"/>
    <w:rsid w:val="0021117E"/>
    <w:rsid w:val="0021178B"/>
    <w:rsid w:val="00211F04"/>
    <w:rsid w:val="00212135"/>
    <w:rsid w:val="00212E13"/>
    <w:rsid w:val="00213286"/>
    <w:rsid w:val="002138C1"/>
    <w:rsid w:val="002138EB"/>
    <w:rsid w:val="00214284"/>
    <w:rsid w:val="002149A6"/>
    <w:rsid w:val="00214DB0"/>
    <w:rsid w:val="00215436"/>
    <w:rsid w:val="002156C9"/>
    <w:rsid w:val="002156E4"/>
    <w:rsid w:val="00215C40"/>
    <w:rsid w:val="002164BE"/>
    <w:rsid w:val="00216FF6"/>
    <w:rsid w:val="00220020"/>
    <w:rsid w:val="00220E15"/>
    <w:rsid w:val="0022122A"/>
    <w:rsid w:val="002212B1"/>
    <w:rsid w:val="002213D0"/>
    <w:rsid w:val="00222866"/>
    <w:rsid w:val="002237C5"/>
    <w:rsid w:val="0022438C"/>
    <w:rsid w:val="002252A8"/>
    <w:rsid w:val="00225554"/>
    <w:rsid w:val="0022583D"/>
    <w:rsid w:val="002262C5"/>
    <w:rsid w:val="00226AC8"/>
    <w:rsid w:val="00226BF3"/>
    <w:rsid w:val="00227551"/>
    <w:rsid w:val="00227A82"/>
    <w:rsid w:val="00230A5F"/>
    <w:rsid w:val="00230CD3"/>
    <w:rsid w:val="0023177B"/>
    <w:rsid w:val="00231E29"/>
    <w:rsid w:val="00231FE0"/>
    <w:rsid w:val="002323BF"/>
    <w:rsid w:val="002329B6"/>
    <w:rsid w:val="00233515"/>
    <w:rsid w:val="002341A3"/>
    <w:rsid w:val="002342FD"/>
    <w:rsid w:val="0023492F"/>
    <w:rsid w:val="00235061"/>
    <w:rsid w:val="00235508"/>
    <w:rsid w:val="00235747"/>
    <w:rsid w:val="00235C32"/>
    <w:rsid w:val="00235F49"/>
    <w:rsid w:val="00236859"/>
    <w:rsid w:val="00236AC9"/>
    <w:rsid w:val="0023718D"/>
    <w:rsid w:val="00237488"/>
    <w:rsid w:val="00237621"/>
    <w:rsid w:val="00237843"/>
    <w:rsid w:val="00237942"/>
    <w:rsid w:val="002379CD"/>
    <w:rsid w:val="00237A8D"/>
    <w:rsid w:val="00237FF6"/>
    <w:rsid w:val="00240831"/>
    <w:rsid w:val="00240AD9"/>
    <w:rsid w:val="0024135C"/>
    <w:rsid w:val="0024150D"/>
    <w:rsid w:val="00241676"/>
    <w:rsid w:val="002419F7"/>
    <w:rsid w:val="00241BB1"/>
    <w:rsid w:val="00241E82"/>
    <w:rsid w:val="002424B0"/>
    <w:rsid w:val="002425CB"/>
    <w:rsid w:val="0024270E"/>
    <w:rsid w:val="002429A8"/>
    <w:rsid w:val="00242ADB"/>
    <w:rsid w:val="00242EA1"/>
    <w:rsid w:val="00242F28"/>
    <w:rsid w:val="00243056"/>
    <w:rsid w:val="00243B90"/>
    <w:rsid w:val="00244589"/>
    <w:rsid w:val="002445F3"/>
    <w:rsid w:val="002451E9"/>
    <w:rsid w:val="0024543F"/>
    <w:rsid w:val="002455F4"/>
    <w:rsid w:val="00245885"/>
    <w:rsid w:val="00245C18"/>
    <w:rsid w:val="00245E28"/>
    <w:rsid w:val="002460E8"/>
    <w:rsid w:val="00246403"/>
    <w:rsid w:val="00246E6B"/>
    <w:rsid w:val="002475E6"/>
    <w:rsid w:val="00250825"/>
    <w:rsid w:val="00250DBA"/>
    <w:rsid w:val="00251A4F"/>
    <w:rsid w:val="00251A7A"/>
    <w:rsid w:val="00251B12"/>
    <w:rsid w:val="00253008"/>
    <w:rsid w:val="0025385B"/>
    <w:rsid w:val="002544F9"/>
    <w:rsid w:val="00254535"/>
    <w:rsid w:val="00254AC7"/>
    <w:rsid w:val="0025507C"/>
    <w:rsid w:val="00255522"/>
    <w:rsid w:val="00255568"/>
    <w:rsid w:val="0025574D"/>
    <w:rsid w:val="002557CE"/>
    <w:rsid w:val="00255914"/>
    <w:rsid w:val="00255C07"/>
    <w:rsid w:val="00256AE2"/>
    <w:rsid w:val="00256FCB"/>
    <w:rsid w:val="0025718E"/>
    <w:rsid w:val="00257388"/>
    <w:rsid w:val="00257609"/>
    <w:rsid w:val="002577E1"/>
    <w:rsid w:val="00257FDB"/>
    <w:rsid w:val="00260217"/>
    <w:rsid w:val="00260BA5"/>
    <w:rsid w:val="00260D36"/>
    <w:rsid w:val="00262174"/>
    <w:rsid w:val="00262213"/>
    <w:rsid w:val="00262809"/>
    <w:rsid w:val="002629AA"/>
    <w:rsid w:val="00262A98"/>
    <w:rsid w:val="00262E6D"/>
    <w:rsid w:val="00262F2B"/>
    <w:rsid w:val="002634CF"/>
    <w:rsid w:val="00263F3B"/>
    <w:rsid w:val="00263FAE"/>
    <w:rsid w:val="00265073"/>
    <w:rsid w:val="0026528D"/>
    <w:rsid w:val="002659E7"/>
    <w:rsid w:val="00266322"/>
    <w:rsid w:val="00267385"/>
    <w:rsid w:val="00267C29"/>
    <w:rsid w:val="00267E5E"/>
    <w:rsid w:val="002714DD"/>
    <w:rsid w:val="002714E2"/>
    <w:rsid w:val="00271F3C"/>
    <w:rsid w:val="00272522"/>
    <w:rsid w:val="00272903"/>
    <w:rsid w:val="00272B76"/>
    <w:rsid w:val="00272CEE"/>
    <w:rsid w:val="00273D32"/>
    <w:rsid w:val="00274330"/>
    <w:rsid w:val="0027480D"/>
    <w:rsid w:val="00275595"/>
    <w:rsid w:val="00275968"/>
    <w:rsid w:val="00275D12"/>
    <w:rsid w:val="00276002"/>
    <w:rsid w:val="00276D87"/>
    <w:rsid w:val="00276DD7"/>
    <w:rsid w:val="00277BC5"/>
    <w:rsid w:val="00277C02"/>
    <w:rsid w:val="00280344"/>
    <w:rsid w:val="002805FB"/>
    <w:rsid w:val="002808A7"/>
    <w:rsid w:val="00280A06"/>
    <w:rsid w:val="002810DF"/>
    <w:rsid w:val="0028110C"/>
    <w:rsid w:val="00282494"/>
    <w:rsid w:val="00282697"/>
    <w:rsid w:val="002827DA"/>
    <w:rsid w:val="002832FD"/>
    <w:rsid w:val="002838E6"/>
    <w:rsid w:val="00283BEB"/>
    <w:rsid w:val="00283C15"/>
    <w:rsid w:val="00283D24"/>
    <w:rsid w:val="00283EEC"/>
    <w:rsid w:val="00285093"/>
    <w:rsid w:val="00285328"/>
    <w:rsid w:val="00285657"/>
    <w:rsid w:val="00285B9F"/>
    <w:rsid w:val="00285BD6"/>
    <w:rsid w:val="002865F9"/>
    <w:rsid w:val="0028662C"/>
    <w:rsid w:val="00286885"/>
    <w:rsid w:val="00286999"/>
    <w:rsid w:val="00287B3A"/>
    <w:rsid w:val="0029068B"/>
    <w:rsid w:val="0029079C"/>
    <w:rsid w:val="00291113"/>
    <w:rsid w:val="002912D2"/>
    <w:rsid w:val="002913E9"/>
    <w:rsid w:val="00291B74"/>
    <w:rsid w:val="00291E0F"/>
    <w:rsid w:val="002921D1"/>
    <w:rsid w:val="00292694"/>
    <w:rsid w:val="00292A88"/>
    <w:rsid w:val="00293059"/>
    <w:rsid w:val="00294164"/>
    <w:rsid w:val="00294558"/>
    <w:rsid w:val="00294A8F"/>
    <w:rsid w:val="00294D98"/>
    <w:rsid w:val="00294EB0"/>
    <w:rsid w:val="00295A6C"/>
    <w:rsid w:val="00295C27"/>
    <w:rsid w:val="0029629F"/>
    <w:rsid w:val="00296837"/>
    <w:rsid w:val="00296DDA"/>
    <w:rsid w:val="00297210"/>
    <w:rsid w:val="00297A49"/>
    <w:rsid w:val="00297F57"/>
    <w:rsid w:val="002A0777"/>
    <w:rsid w:val="002A07BE"/>
    <w:rsid w:val="002A0EA4"/>
    <w:rsid w:val="002A17DF"/>
    <w:rsid w:val="002A186A"/>
    <w:rsid w:val="002A1875"/>
    <w:rsid w:val="002A2576"/>
    <w:rsid w:val="002A298C"/>
    <w:rsid w:val="002A2F80"/>
    <w:rsid w:val="002A30A2"/>
    <w:rsid w:val="002A30E6"/>
    <w:rsid w:val="002A312B"/>
    <w:rsid w:val="002A3182"/>
    <w:rsid w:val="002A358F"/>
    <w:rsid w:val="002A4210"/>
    <w:rsid w:val="002A47D6"/>
    <w:rsid w:val="002A50AD"/>
    <w:rsid w:val="002A57A9"/>
    <w:rsid w:val="002A5A7E"/>
    <w:rsid w:val="002A61EB"/>
    <w:rsid w:val="002A665D"/>
    <w:rsid w:val="002A69FC"/>
    <w:rsid w:val="002A6DF2"/>
    <w:rsid w:val="002A7368"/>
    <w:rsid w:val="002B0A4F"/>
    <w:rsid w:val="002B0E40"/>
    <w:rsid w:val="002B154A"/>
    <w:rsid w:val="002B2CB9"/>
    <w:rsid w:val="002B2F51"/>
    <w:rsid w:val="002B3537"/>
    <w:rsid w:val="002B4348"/>
    <w:rsid w:val="002B5787"/>
    <w:rsid w:val="002B58C8"/>
    <w:rsid w:val="002B5EE5"/>
    <w:rsid w:val="002B6766"/>
    <w:rsid w:val="002B7382"/>
    <w:rsid w:val="002B772A"/>
    <w:rsid w:val="002B77B1"/>
    <w:rsid w:val="002C0334"/>
    <w:rsid w:val="002C0C3A"/>
    <w:rsid w:val="002C0F56"/>
    <w:rsid w:val="002C1256"/>
    <w:rsid w:val="002C133F"/>
    <w:rsid w:val="002C1357"/>
    <w:rsid w:val="002C148C"/>
    <w:rsid w:val="002C2199"/>
    <w:rsid w:val="002C23B4"/>
    <w:rsid w:val="002C26D4"/>
    <w:rsid w:val="002C2D54"/>
    <w:rsid w:val="002C30E6"/>
    <w:rsid w:val="002C3527"/>
    <w:rsid w:val="002C378B"/>
    <w:rsid w:val="002C38BA"/>
    <w:rsid w:val="002C3BFD"/>
    <w:rsid w:val="002C419F"/>
    <w:rsid w:val="002C4407"/>
    <w:rsid w:val="002C53BD"/>
    <w:rsid w:val="002C54A6"/>
    <w:rsid w:val="002C590A"/>
    <w:rsid w:val="002C647C"/>
    <w:rsid w:val="002C6603"/>
    <w:rsid w:val="002C6F82"/>
    <w:rsid w:val="002C77F9"/>
    <w:rsid w:val="002C79CA"/>
    <w:rsid w:val="002D0382"/>
    <w:rsid w:val="002D1ECE"/>
    <w:rsid w:val="002D2162"/>
    <w:rsid w:val="002D317D"/>
    <w:rsid w:val="002D31C3"/>
    <w:rsid w:val="002D338A"/>
    <w:rsid w:val="002D3A51"/>
    <w:rsid w:val="002D3C3C"/>
    <w:rsid w:val="002D3CA0"/>
    <w:rsid w:val="002D3E75"/>
    <w:rsid w:val="002D3EC9"/>
    <w:rsid w:val="002D4392"/>
    <w:rsid w:val="002D478C"/>
    <w:rsid w:val="002D4BEA"/>
    <w:rsid w:val="002D54DA"/>
    <w:rsid w:val="002D76D6"/>
    <w:rsid w:val="002D7CDA"/>
    <w:rsid w:val="002E0D7A"/>
    <w:rsid w:val="002E1B1C"/>
    <w:rsid w:val="002E21CC"/>
    <w:rsid w:val="002E24B6"/>
    <w:rsid w:val="002E2946"/>
    <w:rsid w:val="002E2A1F"/>
    <w:rsid w:val="002E2DD6"/>
    <w:rsid w:val="002E358B"/>
    <w:rsid w:val="002E417D"/>
    <w:rsid w:val="002E45D6"/>
    <w:rsid w:val="002E4BE0"/>
    <w:rsid w:val="002E4EE2"/>
    <w:rsid w:val="002E513A"/>
    <w:rsid w:val="002E581D"/>
    <w:rsid w:val="002E597C"/>
    <w:rsid w:val="002E659F"/>
    <w:rsid w:val="002E6758"/>
    <w:rsid w:val="002E69C8"/>
    <w:rsid w:val="002E6BE2"/>
    <w:rsid w:val="002E6CFC"/>
    <w:rsid w:val="002E6CFF"/>
    <w:rsid w:val="002E756F"/>
    <w:rsid w:val="002E76FB"/>
    <w:rsid w:val="002F0550"/>
    <w:rsid w:val="002F1AE0"/>
    <w:rsid w:val="002F1D60"/>
    <w:rsid w:val="002F21AD"/>
    <w:rsid w:val="002F2224"/>
    <w:rsid w:val="002F2314"/>
    <w:rsid w:val="002F2EA1"/>
    <w:rsid w:val="002F3BAA"/>
    <w:rsid w:val="002F4916"/>
    <w:rsid w:val="002F6659"/>
    <w:rsid w:val="002F6950"/>
    <w:rsid w:val="002F718E"/>
    <w:rsid w:val="0030068C"/>
    <w:rsid w:val="00300B44"/>
    <w:rsid w:val="00300F48"/>
    <w:rsid w:val="003013DB"/>
    <w:rsid w:val="00301D60"/>
    <w:rsid w:val="003023D2"/>
    <w:rsid w:val="003026E3"/>
    <w:rsid w:val="00302B07"/>
    <w:rsid w:val="003039EA"/>
    <w:rsid w:val="00303AA1"/>
    <w:rsid w:val="00304FBA"/>
    <w:rsid w:val="0030513C"/>
    <w:rsid w:val="00305D50"/>
    <w:rsid w:val="003065A2"/>
    <w:rsid w:val="00306790"/>
    <w:rsid w:val="00307530"/>
    <w:rsid w:val="00307BC4"/>
    <w:rsid w:val="00307D0B"/>
    <w:rsid w:val="003104CB"/>
    <w:rsid w:val="0031056B"/>
    <w:rsid w:val="00310898"/>
    <w:rsid w:val="00311261"/>
    <w:rsid w:val="003115F9"/>
    <w:rsid w:val="00311A69"/>
    <w:rsid w:val="00311CA6"/>
    <w:rsid w:val="00311D5A"/>
    <w:rsid w:val="00312984"/>
    <w:rsid w:val="00312AC9"/>
    <w:rsid w:val="00312ACC"/>
    <w:rsid w:val="00312B69"/>
    <w:rsid w:val="00312BBE"/>
    <w:rsid w:val="003143C0"/>
    <w:rsid w:val="00314481"/>
    <w:rsid w:val="0031452C"/>
    <w:rsid w:val="00314596"/>
    <w:rsid w:val="0031465B"/>
    <w:rsid w:val="003149ED"/>
    <w:rsid w:val="003157CD"/>
    <w:rsid w:val="00315F27"/>
    <w:rsid w:val="00316AE9"/>
    <w:rsid w:val="00316DE1"/>
    <w:rsid w:val="00316E42"/>
    <w:rsid w:val="00316FAC"/>
    <w:rsid w:val="00317032"/>
    <w:rsid w:val="00317551"/>
    <w:rsid w:val="00317808"/>
    <w:rsid w:val="00317C4C"/>
    <w:rsid w:val="003200CD"/>
    <w:rsid w:val="0032098C"/>
    <w:rsid w:val="00320AE6"/>
    <w:rsid w:val="0032162D"/>
    <w:rsid w:val="00321A38"/>
    <w:rsid w:val="00322206"/>
    <w:rsid w:val="00322351"/>
    <w:rsid w:val="0032270B"/>
    <w:rsid w:val="0032314F"/>
    <w:rsid w:val="00323498"/>
    <w:rsid w:val="00323741"/>
    <w:rsid w:val="00323B96"/>
    <w:rsid w:val="003240A3"/>
    <w:rsid w:val="00324857"/>
    <w:rsid w:val="00324D7B"/>
    <w:rsid w:val="00325030"/>
    <w:rsid w:val="00325032"/>
    <w:rsid w:val="003253D5"/>
    <w:rsid w:val="003256DA"/>
    <w:rsid w:val="00325A8A"/>
    <w:rsid w:val="00325D80"/>
    <w:rsid w:val="00325DA0"/>
    <w:rsid w:val="0032686B"/>
    <w:rsid w:val="00326DF5"/>
    <w:rsid w:val="00326F6A"/>
    <w:rsid w:val="00326F9C"/>
    <w:rsid w:val="00327056"/>
    <w:rsid w:val="003273B8"/>
    <w:rsid w:val="003279EA"/>
    <w:rsid w:val="00327B28"/>
    <w:rsid w:val="00330AD7"/>
    <w:rsid w:val="003311A0"/>
    <w:rsid w:val="0033172F"/>
    <w:rsid w:val="00331C2F"/>
    <w:rsid w:val="003323F7"/>
    <w:rsid w:val="003327F8"/>
    <w:rsid w:val="003330A3"/>
    <w:rsid w:val="00333682"/>
    <w:rsid w:val="0033388D"/>
    <w:rsid w:val="00333BCF"/>
    <w:rsid w:val="00333EB4"/>
    <w:rsid w:val="00334E04"/>
    <w:rsid w:val="00335915"/>
    <w:rsid w:val="00335B3B"/>
    <w:rsid w:val="00335B7D"/>
    <w:rsid w:val="00335E45"/>
    <w:rsid w:val="00336057"/>
    <w:rsid w:val="00336500"/>
    <w:rsid w:val="003368CF"/>
    <w:rsid w:val="00336C32"/>
    <w:rsid w:val="00336DA3"/>
    <w:rsid w:val="003373E1"/>
    <w:rsid w:val="00337BF3"/>
    <w:rsid w:val="00337BFD"/>
    <w:rsid w:val="00337E1E"/>
    <w:rsid w:val="00340093"/>
    <w:rsid w:val="00340C0E"/>
    <w:rsid w:val="00340D2A"/>
    <w:rsid w:val="003413BD"/>
    <w:rsid w:val="00341C06"/>
    <w:rsid w:val="00341DFD"/>
    <w:rsid w:val="00342530"/>
    <w:rsid w:val="00342AE7"/>
    <w:rsid w:val="00342B3E"/>
    <w:rsid w:val="00342BFC"/>
    <w:rsid w:val="00342C22"/>
    <w:rsid w:val="0034308D"/>
    <w:rsid w:val="003432D5"/>
    <w:rsid w:val="00343C09"/>
    <w:rsid w:val="0034408E"/>
    <w:rsid w:val="003440FC"/>
    <w:rsid w:val="00344852"/>
    <w:rsid w:val="00345E51"/>
    <w:rsid w:val="003470B0"/>
    <w:rsid w:val="003471B8"/>
    <w:rsid w:val="00347660"/>
    <w:rsid w:val="00347DD1"/>
    <w:rsid w:val="00347E58"/>
    <w:rsid w:val="00350EF4"/>
    <w:rsid w:val="00351B24"/>
    <w:rsid w:val="00352347"/>
    <w:rsid w:val="003523CF"/>
    <w:rsid w:val="00352B85"/>
    <w:rsid w:val="00352CA9"/>
    <w:rsid w:val="00352E11"/>
    <w:rsid w:val="003536CF"/>
    <w:rsid w:val="0035385A"/>
    <w:rsid w:val="00353A28"/>
    <w:rsid w:val="00354366"/>
    <w:rsid w:val="00354F57"/>
    <w:rsid w:val="003552A3"/>
    <w:rsid w:val="00355B64"/>
    <w:rsid w:val="00356857"/>
    <w:rsid w:val="00356B0B"/>
    <w:rsid w:val="00356F62"/>
    <w:rsid w:val="0035745D"/>
    <w:rsid w:val="0035748F"/>
    <w:rsid w:val="003578A2"/>
    <w:rsid w:val="00357A17"/>
    <w:rsid w:val="00357AB1"/>
    <w:rsid w:val="00357DB9"/>
    <w:rsid w:val="00360875"/>
    <w:rsid w:val="00360894"/>
    <w:rsid w:val="00360AA6"/>
    <w:rsid w:val="00361781"/>
    <w:rsid w:val="003626BD"/>
    <w:rsid w:val="0036339F"/>
    <w:rsid w:val="0036384B"/>
    <w:rsid w:val="00363E67"/>
    <w:rsid w:val="00363E6B"/>
    <w:rsid w:val="0036431E"/>
    <w:rsid w:val="00364A65"/>
    <w:rsid w:val="00364F5D"/>
    <w:rsid w:val="003653FB"/>
    <w:rsid w:val="00365978"/>
    <w:rsid w:val="00365C14"/>
    <w:rsid w:val="00366B54"/>
    <w:rsid w:val="00367116"/>
    <w:rsid w:val="00367211"/>
    <w:rsid w:val="00367403"/>
    <w:rsid w:val="00367416"/>
    <w:rsid w:val="0037003A"/>
    <w:rsid w:val="00370215"/>
    <w:rsid w:val="0037046B"/>
    <w:rsid w:val="003715DA"/>
    <w:rsid w:val="00371A6E"/>
    <w:rsid w:val="00372030"/>
    <w:rsid w:val="00372514"/>
    <w:rsid w:val="00372575"/>
    <w:rsid w:val="003730A5"/>
    <w:rsid w:val="00373DAD"/>
    <w:rsid w:val="00373F3F"/>
    <w:rsid w:val="003744C3"/>
    <w:rsid w:val="0037474D"/>
    <w:rsid w:val="003749C2"/>
    <w:rsid w:val="00375C82"/>
    <w:rsid w:val="0037606C"/>
    <w:rsid w:val="003766B3"/>
    <w:rsid w:val="00377FA2"/>
    <w:rsid w:val="00380313"/>
    <w:rsid w:val="00380FEF"/>
    <w:rsid w:val="00381137"/>
    <w:rsid w:val="003814BA"/>
    <w:rsid w:val="00381659"/>
    <w:rsid w:val="00381919"/>
    <w:rsid w:val="00381D7E"/>
    <w:rsid w:val="00382BAC"/>
    <w:rsid w:val="00382E7E"/>
    <w:rsid w:val="00383AC4"/>
    <w:rsid w:val="00383C60"/>
    <w:rsid w:val="003847C7"/>
    <w:rsid w:val="00384C58"/>
    <w:rsid w:val="00384D53"/>
    <w:rsid w:val="00385DA6"/>
    <w:rsid w:val="00386750"/>
    <w:rsid w:val="00386A12"/>
    <w:rsid w:val="0039006D"/>
    <w:rsid w:val="003900FD"/>
    <w:rsid w:val="00390ED3"/>
    <w:rsid w:val="0039162F"/>
    <w:rsid w:val="00391943"/>
    <w:rsid w:val="00391B84"/>
    <w:rsid w:val="00391C5E"/>
    <w:rsid w:val="00392603"/>
    <w:rsid w:val="003928E6"/>
    <w:rsid w:val="00392994"/>
    <w:rsid w:val="003932B0"/>
    <w:rsid w:val="0039407F"/>
    <w:rsid w:val="0039458C"/>
    <w:rsid w:val="00395572"/>
    <w:rsid w:val="0039647D"/>
    <w:rsid w:val="003966CD"/>
    <w:rsid w:val="003A0602"/>
    <w:rsid w:val="003A068A"/>
    <w:rsid w:val="003A068C"/>
    <w:rsid w:val="003A08DE"/>
    <w:rsid w:val="003A10F3"/>
    <w:rsid w:val="003A1352"/>
    <w:rsid w:val="003A1637"/>
    <w:rsid w:val="003A19DB"/>
    <w:rsid w:val="003A2ADB"/>
    <w:rsid w:val="003A30FA"/>
    <w:rsid w:val="003A31B8"/>
    <w:rsid w:val="003A3BFF"/>
    <w:rsid w:val="003A4624"/>
    <w:rsid w:val="003A4D5C"/>
    <w:rsid w:val="003A4FC8"/>
    <w:rsid w:val="003A608E"/>
    <w:rsid w:val="003A64EE"/>
    <w:rsid w:val="003A69BE"/>
    <w:rsid w:val="003A6B75"/>
    <w:rsid w:val="003A6DCB"/>
    <w:rsid w:val="003A72BB"/>
    <w:rsid w:val="003A738A"/>
    <w:rsid w:val="003B0076"/>
    <w:rsid w:val="003B03F0"/>
    <w:rsid w:val="003B0710"/>
    <w:rsid w:val="003B1CEB"/>
    <w:rsid w:val="003B1E04"/>
    <w:rsid w:val="003B30DE"/>
    <w:rsid w:val="003B3664"/>
    <w:rsid w:val="003B3AE6"/>
    <w:rsid w:val="003B45DB"/>
    <w:rsid w:val="003B483F"/>
    <w:rsid w:val="003B498A"/>
    <w:rsid w:val="003B498F"/>
    <w:rsid w:val="003B4CBF"/>
    <w:rsid w:val="003B500B"/>
    <w:rsid w:val="003B52C0"/>
    <w:rsid w:val="003B5744"/>
    <w:rsid w:val="003B5837"/>
    <w:rsid w:val="003B58DB"/>
    <w:rsid w:val="003B5908"/>
    <w:rsid w:val="003B5A84"/>
    <w:rsid w:val="003B669E"/>
    <w:rsid w:val="003B66FD"/>
    <w:rsid w:val="003B6705"/>
    <w:rsid w:val="003B6909"/>
    <w:rsid w:val="003C04BA"/>
    <w:rsid w:val="003C0C5F"/>
    <w:rsid w:val="003C122A"/>
    <w:rsid w:val="003C1458"/>
    <w:rsid w:val="003C14EF"/>
    <w:rsid w:val="003C1DA0"/>
    <w:rsid w:val="003C281E"/>
    <w:rsid w:val="003C28B5"/>
    <w:rsid w:val="003C434F"/>
    <w:rsid w:val="003C58FA"/>
    <w:rsid w:val="003C5997"/>
    <w:rsid w:val="003C5EAE"/>
    <w:rsid w:val="003C67E5"/>
    <w:rsid w:val="003C683A"/>
    <w:rsid w:val="003C715D"/>
    <w:rsid w:val="003C73AF"/>
    <w:rsid w:val="003C7710"/>
    <w:rsid w:val="003C797D"/>
    <w:rsid w:val="003C7C04"/>
    <w:rsid w:val="003D0266"/>
    <w:rsid w:val="003D0737"/>
    <w:rsid w:val="003D0B7F"/>
    <w:rsid w:val="003D0ECD"/>
    <w:rsid w:val="003D0F5E"/>
    <w:rsid w:val="003D1D97"/>
    <w:rsid w:val="003D1F5C"/>
    <w:rsid w:val="003D207D"/>
    <w:rsid w:val="003D27CC"/>
    <w:rsid w:val="003D2D3F"/>
    <w:rsid w:val="003D2DC2"/>
    <w:rsid w:val="003D3313"/>
    <w:rsid w:val="003D374D"/>
    <w:rsid w:val="003D3FE6"/>
    <w:rsid w:val="003D5175"/>
    <w:rsid w:val="003D51B4"/>
    <w:rsid w:val="003D5269"/>
    <w:rsid w:val="003D561E"/>
    <w:rsid w:val="003D56E2"/>
    <w:rsid w:val="003D5894"/>
    <w:rsid w:val="003D5C8C"/>
    <w:rsid w:val="003D6001"/>
    <w:rsid w:val="003D6623"/>
    <w:rsid w:val="003D6863"/>
    <w:rsid w:val="003D69F6"/>
    <w:rsid w:val="003D6D9A"/>
    <w:rsid w:val="003D7C04"/>
    <w:rsid w:val="003E0B3C"/>
    <w:rsid w:val="003E2937"/>
    <w:rsid w:val="003E2C61"/>
    <w:rsid w:val="003E2ED7"/>
    <w:rsid w:val="003E2F67"/>
    <w:rsid w:val="003E2FC1"/>
    <w:rsid w:val="003E320F"/>
    <w:rsid w:val="003E397E"/>
    <w:rsid w:val="003E39BC"/>
    <w:rsid w:val="003E3BDB"/>
    <w:rsid w:val="003E42CC"/>
    <w:rsid w:val="003E4306"/>
    <w:rsid w:val="003E4550"/>
    <w:rsid w:val="003E4C5F"/>
    <w:rsid w:val="003E52BF"/>
    <w:rsid w:val="003E54B5"/>
    <w:rsid w:val="003E5712"/>
    <w:rsid w:val="003E583C"/>
    <w:rsid w:val="003E5C15"/>
    <w:rsid w:val="003E5CFC"/>
    <w:rsid w:val="003E65AC"/>
    <w:rsid w:val="003E6750"/>
    <w:rsid w:val="003E7615"/>
    <w:rsid w:val="003E7788"/>
    <w:rsid w:val="003F034A"/>
    <w:rsid w:val="003F034C"/>
    <w:rsid w:val="003F07CB"/>
    <w:rsid w:val="003F0BDF"/>
    <w:rsid w:val="003F1255"/>
    <w:rsid w:val="003F1911"/>
    <w:rsid w:val="003F283B"/>
    <w:rsid w:val="003F284A"/>
    <w:rsid w:val="003F2F60"/>
    <w:rsid w:val="003F3A60"/>
    <w:rsid w:val="003F3C75"/>
    <w:rsid w:val="003F3FA4"/>
    <w:rsid w:val="003F4763"/>
    <w:rsid w:val="003F481C"/>
    <w:rsid w:val="003F4BDF"/>
    <w:rsid w:val="003F4E84"/>
    <w:rsid w:val="003F5C3F"/>
    <w:rsid w:val="003F64C8"/>
    <w:rsid w:val="003F6E42"/>
    <w:rsid w:val="003F7026"/>
    <w:rsid w:val="003F730B"/>
    <w:rsid w:val="003F795E"/>
    <w:rsid w:val="003F7A4C"/>
    <w:rsid w:val="00400B01"/>
    <w:rsid w:val="0040120A"/>
    <w:rsid w:val="00401AEA"/>
    <w:rsid w:val="004024D6"/>
    <w:rsid w:val="004029AE"/>
    <w:rsid w:val="00402E14"/>
    <w:rsid w:val="004034B2"/>
    <w:rsid w:val="004035C0"/>
    <w:rsid w:val="004035F6"/>
    <w:rsid w:val="00403A05"/>
    <w:rsid w:val="0040431E"/>
    <w:rsid w:val="00404820"/>
    <w:rsid w:val="0040497B"/>
    <w:rsid w:val="00404D0A"/>
    <w:rsid w:val="004056A9"/>
    <w:rsid w:val="00405CF2"/>
    <w:rsid w:val="00405F62"/>
    <w:rsid w:val="0040603C"/>
    <w:rsid w:val="0040643C"/>
    <w:rsid w:val="00406D39"/>
    <w:rsid w:val="0040719A"/>
    <w:rsid w:val="00410381"/>
    <w:rsid w:val="00410540"/>
    <w:rsid w:val="004107C1"/>
    <w:rsid w:val="00410B21"/>
    <w:rsid w:val="00410E08"/>
    <w:rsid w:val="004129CE"/>
    <w:rsid w:val="0041371C"/>
    <w:rsid w:val="0041384B"/>
    <w:rsid w:val="00413953"/>
    <w:rsid w:val="004153AB"/>
    <w:rsid w:val="004153E2"/>
    <w:rsid w:val="004156F9"/>
    <w:rsid w:val="004159B1"/>
    <w:rsid w:val="00415A5D"/>
    <w:rsid w:val="00415E1D"/>
    <w:rsid w:val="004166C1"/>
    <w:rsid w:val="0041678C"/>
    <w:rsid w:val="00416867"/>
    <w:rsid w:val="004176B5"/>
    <w:rsid w:val="00417A69"/>
    <w:rsid w:val="00420AAF"/>
    <w:rsid w:val="0042198D"/>
    <w:rsid w:val="004219D4"/>
    <w:rsid w:val="0042200B"/>
    <w:rsid w:val="00422095"/>
    <w:rsid w:val="004224EE"/>
    <w:rsid w:val="0042304B"/>
    <w:rsid w:val="0042376E"/>
    <w:rsid w:val="0042387A"/>
    <w:rsid w:val="004239F7"/>
    <w:rsid w:val="004245A7"/>
    <w:rsid w:val="004249C1"/>
    <w:rsid w:val="004249EA"/>
    <w:rsid w:val="00425143"/>
    <w:rsid w:val="00425214"/>
    <w:rsid w:val="00425341"/>
    <w:rsid w:val="00425C28"/>
    <w:rsid w:val="00426A0B"/>
    <w:rsid w:val="00426CBF"/>
    <w:rsid w:val="0042758D"/>
    <w:rsid w:val="00427746"/>
    <w:rsid w:val="004277CD"/>
    <w:rsid w:val="00427F97"/>
    <w:rsid w:val="004302F9"/>
    <w:rsid w:val="004310AE"/>
    <w:rsid w:val="00432746"/>
    <w:rsid w:val="00432CB5"/>
    <w:rsid w:val="0043306A"/>
    <w:rsid w:val="0043345F"/>
    <w:rsid w:val="004337A3"/>
    <w:rsid w:val="004338E0"/>
    <w:rsid w:val="00433E08"/>
    <w:rsid w:val="0043401B"/>
    <w:rsid w:val="00434660"/>
    <w:rsid w:val="00434865"/>
    <w:rsid w:val="00434B38"/>
    <w:rsid w:val="00434DE8"/>
    <w:rsid w:val="004358AB"/>
    <w:rsid w:val="0043593D"/>
    <w:rsid w:val="00435CEF"/>
    <w:rsid w:val="00436C0B"/>
    <w:rsid w:val="00436F82"/>
    <w:rsid w:val="00437B27"/>
    <w:rsid w:val="00440D4E"/>
    <w:rsid w:val="0044181D"/>
    <w:rsid w:val="0044235C"/>
    <w:rsid w:val="0044264D"/>
    <w:rsid w:val="00443118"/>
    <w:rsid w:val="00443462"/>
    <w:rsid w:val="0044370E"/>
    <w:rsid w:val="00443DCA"/>
    <w:rsid w:val="0044415C"/>
    <w:rsid w:val="0044486A"/>
    <w:rsid w:val="00444C65"/>
    <w:rsid w:val="00445466"/>
    <w:rsid w:val="00445676"/>
    <w:rsid w:val="00445CF6"/>
    <w:rsid w:val="00445D84"/>
    <w:rsid w:val="00446555"/>
    <w:rsid w:val="004465AF"/>
    <w:rsid w:val="0044681C"/>
    <w:rsid w:val="00446959"/>
    <w:rsid w:val="00446CB1"/>
    <w:rsid w:val="004513D8"/>
    <w:rsid w:val="00451830"/>
    <w:rsid w:val="00451C23"/>
    <w:rsid w:val="00452591"/>
    <w:rsid w:val="004525C1"/>
    <w:rsid w:val="004525C6"/>
    <w:rsid w:val="00452AE9"/>
    <w:rsid w:val="0045329B"/>
    <w:rsid w:val="00453A42"/>
    <w:rsid w:val="004541F2"/>
    <w:rsid w:val="00454599"/>
    <w:rsid w:val="00454B15"/>
    <w:rsid w:val="00454CA5"/>
    <w:rsid w:val="00454CDB"/>
    <w:rsid w:val="00455EAD"/>
    <w:rsid w:val="004561A0"/>
    <w:rsid w:val="004564E9"/>
    <w:rsid w:val="004567AA"/>
    <w:rsid w:val="00456AB1"/>
    <w:rsid w:val="00457041"/>
    <w:rsid w:val="00457301"/>
    <w:rsid w:val="004573FC"/>
    <w:rsid w:val="004575B6"/>
    <w:rsid w:val="004576C8"/>
    <w:rsid w:val="004577A4"/>
    <w:rsid w:val="00460567"/>
    <w:rsid w:val="00460A34"/>
    <w:rsid w:val="00460AEE"/>
    <w:rsid w:val="00460BF1"/>
    <w:rsid w:val="00460D22"/>
    <w:rsid w:val="00461169"/>
    <w:rsid w:val="00461186"/>
    <w:rsid w:val="0046135B"/>
    <w:rsid w:val="004613FE"/>
    <w:rsid w:val="00461417"/>
    <w:rsid w:val="00461D64"/>
    <w:rsid w:val="004628DE"/>
    <w:rsid w:val="00463123"/>
    <w:rsid w:val="00463432"/>
    <w:rsid w:val="004637A5"/>
    <w:rsid w:val="00463814"/>
    <w:rsid w:val="00463B02"/>
    <w:rsid w:val="00463B95"/>
    <w:rsid w:val="00464041"/>
    <w:rsid w:val="00464C68"/>
    <w:rsid w:val="0046504F"/>
    <w:rsid w:val="0046571A"/>
    <w:rsid w:val="00465A58"/>
    <w:rsid w:val="00465B60"/>
    <w:rsid w:val="0046656A"/>
    <w:rsid w:val="0046674A"/>
    <w:rsid w:val="00467253"/>
    <w:rsid w:val="004673AF"/>
    <w:rsid w:val="00467D6D"/>
    <w:rsid w:val="00470012"/>
    <w:rsid w:val="004703A5"/>
    <w:rsid w:val="004705D1"/>
    <w:rsid w:val="004709D5"/>
    <w:rsid w:val="00471570"/>
    <w:rsid w:val="0047200A"/>
    <w:rsid w:val="004720C3"/>
    <w:rsid w:val="004727FD"/>
    <w:rsid w:val="00472B66"/>
    <w:rsid w:val="00472E2D"/>
    <w:rsid w:val="00472E58"/>
    <w:rsid w:val="0047342B"/>
    <w:rsid w:val="00473812"/>
    <w:rsid w:val="00474465"/>
    <w:rsid w:val="0047466E"/>
    <w:rsid w:val="00474866"/>
    <w:rsid w:val="00474A3B"/>
    <w:rsid w:val="00474BBE"/>
    <w:rsid w:val="00474C2C"/>
    <w:rsid w:val="00474C89"/>
    <w:rsid w:val="004753B7"/>
    <w:rsid w:val="0047546A"/>
    <w:rsid w:val="00475E81"/>
    <w:rsid w:val="00476006"/>
    <w:rsid w:val="0047617B"/>
    <w:rsid w:val="004765E5"/>
    <w:rsid w:val="004769A7"/>
    <w:rsid w:val="004774D3"/>
    <w:rsid w:val="00477AF9"/>
    <w:rsid w:val="00477FCD"/>
    <w:rsid w:val="004804C8"/>
    <w:rsid w:val="0048052B"/>
    <w:rsid w:val="004814D4"/>
    <w:rsid w:val="00481C75"/>
    <w:rsid w:val="0048203F"/>
    <w:rsid w:val="004820CB"/>
    <w:rsid w:val="004822A2"/>
    <w:rsid w:val="00482512"/>
    <w:rsid w:val="004829A6"/>
    <w:rsid w:val="0048317F"/>
    <w:rsid w:val="004831D8"/>
    <w:rsid w:val="00483AB9"/>
    <w:rsid w:val="0048425A"/>
    <w:rsid w:val="004845B0"/>
    <w:rsid w:val="004854E9"/>
    <w:rsid w:val="00485620"/>
    <w:rsid w:val="0048629D"/>
    <w:rsid w:val="00486E0E"/>
    <w:rsid w:val="004871A5"/>
    <w:rsid w:val="00487702"/>
    <w:rsid w:val="00487802"/>
    <w:rsid w:val="00487EB9"/>
    <w:rsid w:val="00490028"/>
    <w:rsid w:val="004901B6"/>
    <w:rsid w:val="00490380"/>
    <w:rsid w:val="004907C0"/>
    <w:rsid w:val="0049081D"/>
    <w:rsid w:val="00490A4A"/>
    <w:rsid w:val="0049101D"/>
    <w:rsid w:val="00491271"/>
    <w:rsid w:val="004914E0"/>
    <w:rsid w:val="004918E0"/>
    <w:rsid w:val="00491E74"/>
    <w:rsid w:val="00491F99"/>
    <w:rsid w:val="0049214E"/>
    <w:rsid w:val="00492301"/>
    <w:rsid w:val="00492651"/>
    <w:rsid w:val="0049293D"/>
    <w:rsid w:val="00492B77"/>
    <w:rsid w:val="00492D9E"/>
    <w:rsid w:val="004931E7"/>
    <w:rsid w:val="004933B0"/>
    <w:rsid w:val="0049355A"/>
    <w:rsid w:val="00493AC1"/>
    <w:rsid w:val="00493C7A"/>
    <w:rsid w:val="00493C8D"/>
    <w:rsid w:val="00493D5E"/>
    <w:rsid w:val="00494027"/>
    <w:rsid w:val="0049461B"/>
    <w:rsid w:val="0049497E"/>
    <w:rsid w:val="004955B1"/>
    <w:rsid w:val="004959C7"/>
    <w:rsid w:val="004961B3"/>
    <w:rsid w:val="00496A27"/>
    <w:rsid w:val="00497705"/>
    <w:rsid w:val="00497865"/>
    <w:rsid w:val="00497A7C"/>
    <w:rsid w:val="00497CC3"/>
    <w:rsid w:val="004A0A62"/>
    <w:rsid w:val="004A1148"/>
    <w:rsid w:val="004A2A5B"/>
    <w:rsid w:val="004A2BCF"/>
    <w:rsid w:val="004A2F35"/>
    <w:rsid w:val="004A3F25"/>
    <w:rsid w:val="004A4146"/>
    <w:rsid w:val="004A4763"/>
    <w:rsid w:val="004A4BCF"/>
    <w:rsid w:val="004A51B3"/>
    <w:rsid w:val="004A51CF"/>
    <w:rsid w:val="004A5BAA"/>
    <w:rsid w:val="004A5E22"/>
    <w:rsid w:val="004A607D"/>
    <w:rsid w:val="004A61B5"/>
    <w:rsid w:val="004A6C85"/>
    <w:rsid w:val="004A6DF7"/>
    <w:rsid w:val="004A76BD"/>
    <w:rsid w:val="004A79D0"/>
    <w:rsid w:val="004B0816"/>
    <w:rsid w:val="004B0F6B"/>
    <w:rsid w:val="004B1178"/>
    <w:rsid w:val="004B1356"/>
    <w:rsid w:val="004B1E06"/>
    <w:rsid w:val="004B205A"/>
    <w:rsid w:val="004B2A65"/>
    <w:rsid w:val="004B2AAC"/>
    <w:rsid w:val="004B2B5B"/>
    <w:rsid w:val="004B316D"/>
    <w:rsid w:val="004B3182"/>
    <w:rsid w:val="004B3837"/>
    <w:rsid w:val="004B38FD"/>
    <w:rsid w:val="004B3C8C"/>
    <w:rsid w:val="004B3EDD"/>
    <w:rsid w:val="004B4257"/>
    <w:rsid w:val="004B43EA"/>
    <w:rsid w:val="004B4731"/>
    <w:rsid w:val="004B4773"/>
    <w:rsid w:val="004B4B2B"/>
    <w:rsid w:val="004B4B7D"/>
    <w:rsid w:val="004B5306"/>
    <w:rsid w:val="004B5714"/>
    <w:rsid w:val="004B5C07"/>
    <w:rsid w:val="004B6689"/>
    <w:rsid w:val="004B699D"/>
    <w:rsid w:val="004B6A27"/>
    <w:rsid w:val="004B6EEF"/>
    <w:rsid w:val="004B7008"/>
    <w:rsid w:val="004B7312"/>
    <w:rsid w:val="004B7C95"/>
    <w:rsid w:val="004B7DE8"/>
    <w:rsid w:val="004B7EFE"/>
    <w:rsid w:val="004C01EA"/>
    <w:rsid w:val="004C0C02"/>
    <w:rsid w:val="004C0D3C"/>
    <w:rsid w:val="004C0FE6"/>
    <w:rsid w:val="004C149E"/>
    <w:rsid w:val="004C1821"/>
    <w:rsid w:val="004C19A5"/>
    <w:rsid w:val="004C21BB"/>
    <w:rsid w:val="004C2384"/>
    <w:rsid w:val="004C28FE"/>
    <w:rsid w:val="004C311F"/>
    <w:rsid w:val="004C36AF"/>
    <w:rsid w:val="004C3B06"/>
    <w:rsid w:val="004C3D82"/>
    <w:rsid w:val="004C453B"/>
    <w:rsid w:val="004C4F15"/>
    <w:rsid w:val="004C5337"/>
    <w:rsid w:val="004C5420"/>
    <w:rsid w:val="004C56CA"/>
    <w:rsid w:val="004C5B0C"/>
    <w:rsid w:val="004C5C6C"/>
    <w:rsid w:val="004C5CDA"/>
    <w:rsid w:val="004C5FD6"/>
    <w:rsid w:val="004C6FE4"/>
    <w:rsid w:val="004C70AA"/>
    <w:rsid w:val="004C7234"/>
    <w:rsid w:val="004C742F"/>
    <w:rsid w:val="004C752B"/>
    <w:rsid w:val="004C7575"/>
    <w:rsid w:val="004C75BE"/>
    <w:rsid w:val="004C7CD1"/>
    <w:rsid w:val="004D09D8"/>
    <w:rsid w:val="004D0C26"/>
    <w:rsid w:val="004D0D79"/>
    <w:rsid w:val="004D1254"/>
    <w:rsid w:val="004D17F1"/>
    <w:rsid w:val="004D180D"/>
    <w:rsid w:val="004D1B9A"/>
    <w:rsid w:val="004D1E79"/>
    <w:rsid w:val="004D1F57"/>
    <w:rsid w:val="004D20EE"/>
    <w:rsid w:val="004D2973"/>
    <w:rsid w:val="004D31F0"/>
    <w:rsid w:val="004D3218"/>
    <w:rsid w:val="004D35F5"/>
    <w:rsid w:val="004D3899"/>
    <w:rsid w:val="004D3979"/>
    <w:rsid w:val="004D3A11"/>
    <w:rsid w:val="004D46DB"/>
    <w:rsid w:val="004D4C85"/>
    <w:rsid w:val="004D5CCB"/>
    <w:rsid w:val="004D68C9"/>
    <w:rsid w:val="004D6EC1"/>
    <w:rsid w:val="004D73B7"/>
    <w:rsid w:val="004D77A6"/>
    <w:rsid w:val="004D7FB2"/>
    <w:rsid w:val="004E04A0"/>
    <w:rsid w:val="004E05AF"/>
    <w:rsid w:val="004E077A"/>
    <w:rsid w:val="004E16E7"/>
    <w:rsid w:val="004E1C21"/>
    <w:rsid w:val="004E2114"/>
    <w:rsid w:val="004E2A88"/>
    <w:rsid w:val="004E2B32"/>
    <w:rsid w:val="004E3124"/>
    <w:rsid w:val="004E3CD5"/>
    <w:rsid w:val="004E3D35"/>
    <w:rsid w:val="004E3EAD"/>
    <w:rsid w:val="004E49B7"/>
    <w:rsid w:val="004E53A0"/>
    <w:rsid w:val="004E571E"/>
    <w:rsid w:val="004E746A"/>
    <w:rsid w:val="004E7A98"/>
    <w:rsid w:val="004E7E0B"/>
    <w:rsid w:val="004E7F0B"/>
    <w:rsid w:val="004F0D60"/>
    <w:rsid w:val="004F141C"/>
    <w:rsid w:val="004F1690"/>
    <w:rsid w:val="004F19B6"/>
    <w:rsid w:val="004F240E"/>
    <w:rsid w:val="004F2463"/>
    <w:rsid w:val="004F2538"/>
    <w:rsid w:val="004F2C2C"/>
    <w:rsid w:val="004F3179"/>
    <w:rsid w:val="004F32AF"/>
    <w:rsid w:val="004F3323"/>
    <w:rsid w:val="004F3944"/>
    <w:rsid w:val="004F3B26"/>
    <w:rsid w:val="004F5250"/>
    <w:rsid w:val="004F56EE"/>
    <w:rsid w:val="004F608A"/>
    <w:rsid w:val="004F629F"/>
    <w:rsid w:val="004F690A"/>
    <w:rsid w:val="004F6C4D"/>
    <w:rsid w:val="004F6EEA"/>
    <w:rsid w:val="004F6F86"/>
    <w:rsid w:val="004F6FE6"/>
    <w:rsid w:val="004F7864"/>
    <w:rsid w:val="004F787D"/>
    <w:rsid w:val="004F7BA6"/>
    <w:rsid w:val="00501159"/>
    <w:rsid w:val="0050125D"/>
    <w:rsid w:val="00501379"/>
    <w:rsid w:val="005015E7"/>
    <w:rsid w:val="005020E0"/>
    <w:rsid w:val="00503192"/>
    <w:rsid w:val="0050354D"/>
    <w:rsid w:val="005039CD"/>
    <w:rsid w:val="00503EDD"/>
    <w:rsid w:val="00504750"/>
    <w:rsid w:val="00504A7A"/>
    <w:rsid w:val="00504F5B"/>
    <w:rsid w:val="0050646C"/>
    <w:rsid w:val="00510269"/>
    <w:rsid w:val="005103A0"/>
    <w:rsid w:val="0051124B"/>
    <w:rsid w:val="00511BF7"/>
    <w:rsid w:val="00511CB2"/>
    <w:rsid w:val="00511ED7"/>
    <w:rsid w:val="00512B57"/>
    <w:rsid w:val="00512D5B"/>
    <w:rsid w:val="0051357F"/>
    <w:rsid w:val="0051364C"/>
    <w:rsid w:val="005136C2"/>
    <w:rsid w:val="005138A2"/>
    <w:rsid w:val="00513EA5"/>
    <w:rsid w:val="00513EAA"/>
    <w:rsid w:val="005141BA"/>
    <w:rsid w:val="00514414"/>
    <w:rsid w:val="00514AF7"/>
    <w:rsid w:val="00515A70"/>
    <w:rsid w:val="00515D73"/>
    <w:rsid w:val="005160A7"/>
    <w:rsid w:val="0051637B"/>
    <w:rsid w:val="00516702"/>
    <w:rsid w:val="00516C5B"/>
    <w:rsid w:val="0051707D"/>
    <w:rsid w:val="00517B84"/>
    <w:rsid w:val="00517E9D"/>
    <w:rsid w:val="005205BB"/>
    <w:rsid w:val="00521138"/>
    <w:rsid w:val="0052151A"/>
    <w:rsid w:val="00521C66"/>
    <w:rsid w:val="005221DA"/>
    <w:rsid w:val="0052245F"/>
    <w:rsid w:val="00522C71"/>
    <w:rsid w:val="00523327"/>
    <w:rsid w:val="005234BC"/>
    <w:rsid w:val="00523984"/>
    <w:rsid w:val="00523C04"/>
    <w:rsid w:val="005241D1"/>
    <w:rsid w:val="005243C7"/>
    <w:rsid w:val="0052513F"/>
    <w:rsid w:val="00525699"/>
    <w:rsid w:val="00525A1C"/>
    <w:rsid w:val="00526753"/>
    <w:rsid w:val="00526E30"/>
    <w:rsid w:val="005276B1"/>
    <w:rsid w:val="00531233"/>
    <w:rsid w:val="005312DF"/>
    <w:rsid w:val="0053137B"/>
    <w:rsid w:val="00531C9E"/>
    <w:rsid w:val="005321A4"/>
    <w:rsid w:val="00532FAB"/>
    <w:rsid w:val="0053316C"/>
    <w:rsid w:val="005335A5"/>
    <w:rsid w:val="00533779"/>
    <w:rsid w:val="00533D2F"/>
    <w:rsid w:val="00533FB6"/>
    <w:rsid w:val="00534589"/>
    <w:rsid w:val="005346F3"/>
    <w:rsid w:val="00534CB7"/>
    <w:rsid w:val="005352DA"/>
    <w:rsid w:val="00535A02"/>
    <w:rsid w:val="00535D63"/>
    <w:rsid w:val="00535F75"/>
    <w:rsid w:val="00536A2A"/>
    <w:rsid w:val="00537367"/>
    <w:rsid w:val="005377BE"/>
    <w:rsid w:val="0054013D"/>
    <w:rsid w:val="00540778"/>
    <w:rsid w:val="00540C99"/>
    <w:rsid w:val="005414DD"/>
    <w:rsid w:val="005418CC"/>
    <w:rsid w:val="00542551"/>
    <w:rsid w:val="0054271F"/>
    <w:rsid w:val="005427A1"/>
    <w:rsid w:val="00542A26"/>
    <w:rsid w:val="00542CC7"/>
    <w:rsid w:val="00543293"/>
    <w:rsid w:val="005435F0"/>
    <w:rsid w:val="005439F3"/>
    <w:rsid w:val="005448EE"/>
    <w:rsid w:val="00544C66"/>
    <w:rsid w:val="00545244"/>
    <w:rsid w:val="00545911"/>
    <w:rsid w:val="00545AA3"/>
    <w:rsid w:val="00546187"/>
    <w:rsid w:val="005464EC"/>
    <w:rsid w:val="0054656B"/>
    <w:rsid w:val="0054658D"/>
    <w:rsid w:val="0054674A"/>
    <w:rsid w:val="00546A9A"/>
    <w:rsid w:val="00546C2A"/>
    <w:rsid w:val="005501A3"/>
    <w:rsid w:val="005501C8"/>
    <w:rsid w:val="00550760"/>
    <w:rsid w:val="00550912"/>
    <w:rsid w:val="00550A95"/>
    <w:rsid w:val="00550AC2"/>
    <w:rsid w:val="00550E81"/>
    <w:rsid w:val="00551125"/>
    <w:rsid w:val="00551271"/>
    <w:rsid w:val="005522DA"/>
    <w:rsid w:val="00552344"/>
    <w:rsid w:val="00552BD0"/>
    <w:rsid w:val="005533DF"/>
    <w:rsid w:val="0055365C"/>
    <w:rsid w:val="00553E2A"/>
    <w:rsid w:val="00553E71"/>
    <w:rsid w:val="005540DF"/>
    <w:rsid w:val="00554432"/>
    <w:rsid w:val="005547B1"/>
    <w:rsid w:val="00554857"/>
    <w:rsid w:val="00554DA3"/>
    <w:rsid w:val="00556409"/>
    <w:rsid w:val="005564B6"/>
    <w:rsid w:val="0055734C"/>
    <w:rsid w:val="005577D5"/>
    <w:rsid w:val="005577F9"/>
    <w:rsid w:val="00560157"/>
    <w:rsid w:val="00560D8A"/>
    <w:rsid w:val="00560EB5"/>
    <w:rsid w:val="00561493"/>
    <w:rsid w:val="0056154B"/>
    <w:rsid w:val="00561BFC"/>
    <w:rsid w:val="00561EC7"/>
    <w:rsid w:val="00562866"/>
    <w:rsid w:val="00562EBB"/>
    <w:rsid w:val="00563FFF"/>
    <w:rsid w:val="00564686"/>
    <w:rsid w:val="00564ADF"/>
    <w:rsid w:val="00564EA9"/>
    <w:rsid w:val="0056539A"/>
    <w:rsid w:val="005654D6"/>
    <w:rsid w:val="005654E9"/>
    <w:rsid w:val="0056653C"/>
    <w:rsid w:val="0056667B"/>
    <w:rsid w:val="00566A9D"/>
    <w:rsid w:val="005678BA"/>
    <w:rsid w:val="00567978"/>
    <w:rsid w:val="00567F34"/>
    <w:rsid w:val="00570D0D"/>
    <w:rsid w:val="005712CC"/>
    <w:rsid w:val="00573202"/>
    <w:rsid w:val="005732E5"/>
    <w:rsid w:val="0057331F"/>
    <w:rsid w:val="00573401"/>
    <w:rsid w:val="00573F36"/>
    <w:rsid w:val="00573FFD"/>
    <w:rsid w:val="005749D8"/>
    <w:rsid w:val="00574A84"/>
    <w:rsid w:val="00574B58"/>
    <w:rsid w:val="00575003"/>
    <w:rsid w:val="00575632"/>
    <w:rsid w:val="005759CF"/>
    <w:rsid w:val="00576A2C"/>
    <w:rsid w:val="00576B53"/>
    <w:rsid w:val="0057727B"/>
    <w:rsid w:val="005773EE"/>
    <w:rsid w:val="005778A3"/>
    <w:rsid w:val="00577CBE"/>
    <w:rsid w:val="00580D4E"/>
    <w:rsid w:val="00581234"/>
    <w:rsid w:val="00581CDF"/>
    <w:rsid w:val="00582240"/>
    <w:rsid w:val="00582D8D"/>
    <w:rsid w:val="00583705"/>
    <w:rsid w:val="00583A00"/>
    <w:rsid w:val="00583B13"/>
    <w:rsid w:val="005841F6"/>
    <w:rsid w:val="005845C3"/>
    <w:rsid w:val="00584BDE"/>
    <w:rsid w:val="00584BF3"/>
    <w:rsid w:val="00585BE1"/>
    <w:rsid w:val="005860EA"/>
    <w:rsid w:val="0058665A"/>
    <w:rsid w:val="00586A76"/>
    <w:rsid w:val="00586F19"/>
    <w:rsid w:val="00586FD5"/>
    <w:rsid w:val="00587060"/>
    <w:rsid w:val="00587517"/>
    <w:rsid w:val="00590436"/>
    <w:rsid w:val="0059077A"/>
    <w:rsid w:val="0059089C"/>
    <w:rsid w:val="00590942"/>
    <w:rsid w:val="00590B39"/>
    <w:rsid w:val="00590B3F"/>
    <w:rsid w:val="00590F85"/>
    <w:rsid w:val="00591179"/>
    <w:rsid w:val="00591705"/>
    <w:rsid w:val="0059174B"/>
    <w:rsid w:val="00591755"/>
    <w:rsid w:val="00591DA6"/>
    <w:rsid w:val="00591FFC"/>
    <w:rsid w:val="00592420"/>
    <w:rsid w:val="005927EC"/>
    <w:rsid w:val="00593330"/>
    <w:rsid w:val="00593520"/>
    <w:rsid w:val="00593B21"/>
    <w:rsid w:val="00593B35"/>
    <w:rsid w:val="00593D43"/>
    <w:rsid w:val="00593EEE"/>
    <w:rsid w:val="00594479"/>
    <w:rsid w:val="00595135"/>
    <w:rsid w:val="005954B5"/>
    <w:rsid w:val="00595B6C"/>
    <w:rsid w:val="00596240"/>
    <w:rsid w:val="00596FA5"/>
    <w:rsid w:val="005A0391"/>
    <w:rsid w:val="005A0AB8"/>
    <w:rsid w:val="005A0D3E"/>
    <w:rsid w:val="005A0F04"/>
    <w:rsid w:val="005A148C"/>
    <w:rsid w:val="005A1493"/>
    <w:rsid w:val="005A18F6"/>
    <w:rsid w:val="005A1B00"/>
    <w:rsid w:val="005A2114"/>
    <w:rsid w:val="005A2749"/>
    <w:rsid w:val="005A2A73"/>
    <w:rsid w:val="005A2C8E"/>
    <w:rsid w:val="005A3502"/>
    <w:rsid w:val="005A3CE5"/>
    <w:rsid w:val="005A43D1"/>
    <w:rsid w:val="005A4E89"/>
    <w:rsid w:val="005A50C8"/>
    <w:rsid w:val="005A618D"/>
    <w:rsid w:val="005A6C68"/>
    <w:rsid w:val="005A7E81"/>
    <w:rsid w:val="005B042A"/>
    <w:rsid w:val="005B0850"/>
    <w:rsid w:val="005B11C1"/>
    <w:rsid w:val="005B1219"/>
    <w:rsid w:val="005B13E6"/>
    <w:rsid w:val="005B1454"/>
    <w:rsid w:val="005B1A6A"/>
    <w:rsid w:val="005B1C6E"/>
    <w:rsid w:val="005B24CB"/>
    <w:rsid w:val="005B2C19"/>
    <w:rsid w:val="005B30EB"/>
    <w:rsid w:val="005B3924"/>
    <w:rsid w:val="005B4192"/>
    <w:rsid w:val="005B41DA"/>
    <w:rsid w:val="005B44F9"/>
    <w:rsid w:val="005B4BDC"/>
    <w:rsid w:val="005B5340"/>
    <w:rsid w:val="005B53FD"/>
    <w:rsid w:val="005B5C23"/>
    <w:rsid w:val="005B621D"/>
    <w:rsid w:val="005B6880"/>
    <w:rsid w:val="005B765D"/>
    <w:rsid w:val="005B779F"/>
    <w:rsid w:val="005B7AD7"/>
    <w:rsid w:val="005C03DA"/>
    <w:rsid w:val="005C040A"/>
    <w:rsid w:val="005C04B3"/>
    <w:rsid w:val="005C05A6"/>
    <w:rsid w:val="005C1175"/>
    <w:rsid w:val="005C125B"/>
    <w:rsid w:val="005C12CE"/>
    <w:rsid w:val="005C1FA7"/>
    <w:rsid w:val="005C2394"/>
    <w:rsid w:val="005C2592"/>
    <w:rsid w:val="005C2D27"/>
    <w:rsid w:val="005C3267"/>
    <w:rsid w:val="005C3420"/>
    <w:rsid w:val="005C3A88"/>
    <w:rsid w:val="005C3B78"/>
    <w:rsid w:val="005C4C58"/>
    <w:rsid w:val="005C4DB6"/>
    <w:rsid w:val="005C4FFD"/>
    <w:rsid w:val="005C71E5"/>
    <w:rsid w:val="005C786C"/>
    <w:rsid w:val="005C7E92"/>
    <w:rsid w:val="005D0387"/>
    <w:rsid w:val="005D04F3"/>
    <w:rsid w:val="005D0FFD"/>
    <w:rsid w:val="005D15D7"/>
    <w:rsid w:val="005D1EB5"/>
    <w:rsid w:val="005D1F86"/>
    <w:rsid w:val="005D2743"/>
    <w:rsid w:val="005D3908"/>
    <w:rsid w:val="005D3BF2"/>
    <w:rsid w:val="005D45AA"/>
    <w:rsid w:val="005D46FA"/>
    <w:rsid w:val="005D47ED"/>
    <w:rsid w:val="005D4D4D"/>
    <w:rsid w:val="005D52B1"/>
    <w:rsid w:val="005D5877"/>
    <w:rsid w:val="005D596E"/>
    <w:rsid w:val="005D5CB0"/>
    <w:rsid w:val="005D63DD"/>
    <w:rsid w:val="005D6984"/>
    <w:rsid w:val="005D6B20"/>
    <w:rsid w:val="005D6E54"/>
    <w:rsid w:val="005D70B9"/>
    <w:rsid w:val="005E01C2"/>
    <w:rsid w:val="005E03AD"/>
    <w:rsid w:val="005E0AA0"/>
    <w:rsid w:val="005E0BE1"/>
    <w:rsid w:val="005E1240"/>
    <w:rsid w:val="005E1C5E"/>
    <w:rsid w:val="005E2059"/>
    <w:rsid w:val="005E206D"/>
    <w:rsid w:val="005E20AE"/>
    <w:rsid w:val="005E2BE4"/>
    <w:rsid w:val="005E2E80"/>
    <w:rsid w:val="005E30F4"/>
    <w:rsid w:val="005E3438"/>
    <w:rsid w:val="005E3525"/>
    <w:rsid w:val="005E35D2"/>
    <w:rsid w:val="005E3B9D"/>
    <w:rsid w:val="005E3FFF"/>
    <w:rsid w:val="005E4B1C"/>
    <w:rsid w:val="005E4C44"/>
    <w:rsid w:val="005E5530"/>
    <w:rsid w:val="005E5B83"/>
    <w:rsid w:val="005E5E65"/>
    <w:rsid w:val="005E6046"/>
    <w:rsid w:val="005E7084"/>
    <w:rsid w:val="005E763B"/>
    <w:rsid w:val="005E7751"/>
    <w:rsid w:val="005E7985"/>
    <w:rsid w:val="005F031F"/>
    <w:rsid w:val="005F074A"/>
    <w:rsid w:val="005F09F3"/>
    <w:rsid w:val="005F0A4B"/>
    <w:rsid w:val="005F0FD1"/>
    <w:rsid w:val="005F1F4D"/>
    <w:rsid w:val="005F213E"/>
    <w:rsid w:val="005F2174"/>
    <w:rsid w:val="005F2A0A"/>
    <w:rsid w:val="005F2C06"/>
    <w:rsid w:val="005F2D2B"/>
    <w:rsid w:val="005F3176"/>
    <w:rsid w:val="005F34C1"/>
    <w:rsid w:val="005F3656"/>
    <w:rsid w:val="005F41D6"/>
    <w:rsid w:val="005F5138"/>
    <w:rsid w:val="005F553E"/>
    <w:rsid w:val="005F5687"/>
    <w:rsid w:val="005F56F6"/>
    <w:rsid w:val="005F5DC4"/>
    <w:rsid w:val="005F5EFD"/>
    <w:rsid w:val="005F6038"/>
    <w:rsid w:val="005F60ED"/>
    <w:rsid w:val="005F62A8"/>
    <w:rsid w:val="005F6F0F"/>
    <w:rsid w:val="005F71AE"/>
    <w:rsid w:val="005F77AA"/>
    <w:rsid w:val="005F790C"/>
    <w:rsid w:val="005F7B9C"/>
    <w:rsid w:val="005F7DA4"/>
    <w:rsid w:val="00600D12"/>
    <w:rsid w:val="00601437"/>
    <w:rsid w:val="0060157D"/>
    <w:rsid w:val="00601BE7"/>
    <w:rsid w:val="0060273D"/>
    <w:rsid w:val="00602DF1"/>
    <w:rsid w:val="006035D1"/>
    <w:rsid w:val="006035E7"/>
    <w:rsid w:val="00603796"/>
    <w:rsid w:val="00603FAF"/>
    <w:rsid w:val="0060402C"/>
    <w:rsid w:val="0060420E"/>
    <w:rsid w:val="00604C2C"/>
    <w:rsid w:val="00605CC8"/>
    <w:rsid w:val="00606137"/>
    <w:rsid w:val="0060623A"/>
    <w:rsid w:val="006071A5"/>
    <w:rsid w:val="0060772A"/>
    <w:rsid w:val="0061109F"/>
    <w:rsid w:val="0061122F"/>
    <w:rsid w:val="00611B8E"/>
    <w:rsid w:val="00611C06"/>
    <w:rsid w:val="00611D0B"/>
    <w:rsid w:val="00611E9D"/>
    <w:rsid w:val="00612377"/>
    <w:rsid w:val="006123E9"/>
    <w:rsid w:val="00612778"/>
    <w:rsid w:val="00612A50"/>
    <w:rsid w:val="0061308D"/>
    <w:rsid w:val="00613CAE"/>
    <w:rsid w:val="0061405C"/>
    <w:rsid w:val="0061498B"/>
    <w:rsid w:val="00614DE0"/>
    <w:rsid w:val="00614E78"/>
    <w:rsid w:val="00614F3F"/>
    <w:rsid w:val="00615136"/>
    <w:rsid w:val="00615337"/>
    <w:rsid w:val="00615584"/>
    <w:rsid w:val="006161E6"/>
    <w:rsid w:val="00616CB2"/>
    <w:rsid w:val="00616EEC"/>
    <w:rsid w:val="00617513"/>
    <w:rsid w:val="00617722"/>
    <w:rsid w:val="006178E8"/>
    <w:rsid w:val="00617B60"/>
    <w:rsid w:val="006209DE"/>
    <w:rsid w:val="00620BDB"/>
    <w:rsid w:val="00620F3D"/>
    <w:rsid w:val="00622380"/>
    <w:rsid w:val="006227D6"/>
    <w:rsid w:val="00622E21"/>
    <w:rsid w:val="006231B3"/>
    <w:rsid w:val="006236F7"/>
    <w:rsid w:val="00623C49"/>
    <w:rsid w:val="00623FD5"/>
    <w:rsid w:val="0062405D"/>
    <w:rsid w:val="006240D6"/>
    <w:rsid w:val="006242A2"/>
    <w:rsid w:val="006247AC"/>
    <w:rsid w:val="00625909"/>
    <w:rsid w:val="00625A70"/>
    <w:rsid w:val="00625B8C"/>
    <w:rsid w:val="0062654F"/>
    <w:rsid w:val="00626AED"/>
    <w:rsid w:val="00626CFD"/>
    <w:rsid w:val="00626EE1"/>
    <w:rsid w:val="00627524"/>
    <w:rsid w:val="00627781"/>
    <w:rsid w:val="00627DE3"/>
    <w:rsid w:val="00627EDD"/>
    <w:rsid w:val="00631195"/>
    <w:rsid w:val="006311BB"/>
    <w:rsid w:val="00631CD1"/>
    <w:rsid w:val="0063248D"/>
    <w:rsid w:val="0063282D"/>
    <w:rsid w:val="00633E44"/>
    <w:rsid w:val="0063468F"/>
    <w:rsid w:val="00634856"/>
    <w:rsid w:val="00634DAC"/>
    <w:rsid w:val="00634FE4"/>
    <w:rsid w:val="00635978"/>
    <w:rsid w:val="00635B8F"/>
    <w:rsid w:val="00636200"/>
    <w:rsid w:val="006369AA"/>
    <w:rsid w:val="00637408"/>
    <w:rsid w:val="00637659"/>
    <w:rsid w:val="00637931"/>
    <w:rsid w:val="00637B1A"/>
    <w:rsid w:val="00637D05"/>
    <w:rsid w:val="0064130B"/>
    <w:rsid w:val="006418D5"/>
    <w:rsid w:val="00642618"/>
    <w:rsid w:val="00642731"/>
    <w:rsid w:val="00643325"/>
    <w:rsid w:val="006435E0"/>
    <w:rsid w:val="00643623"/>
    <w:rsid w:val="006443A4"/>
    <w:rsid w:val="0064486D"/>
    <w:rsid w:val="006450C9"/>
    <w:rsid w:val="00645475"/>
    <w:rsid w:val="006455FD"/>
    <w:rsid w:val="00645EB1"/>
    <w:rsid w:val="00646003"/>
    <w:rsid w:val="0064688E"/>
    <w:rsid w:val="006468FF"/>
    <w:rsid w:val="00646C2A"/>
    <w:rsid w:val="006471BD"/>
    <w:rsid w:val="0064728B"/>
    <w:rsid w:val="0064743A"/>
    <w:rsid w:val="00647FE5"/>
    <w:rsid w:val="00650328"/>
    <w:rsid w:val="00650677"/>
    <w:rsid w:val="006513CE"/>
    <w:rsid w:val="00651635"/>
    <w:rsid w:val="0065180F"/>
    <w:rsid w:val="00651961"/>
    <w:rsid w:val="00651F3F"/>
    <w:rsid w:val="00652592"/>
    <w:rsid w:val="00652D20"/>
    <w:rsid w:val="006530BC"/>
    <w:rsid w:val="00653A1D"/>
    <w:rsid w:val="00653BB6"/>
    <w:rsid w:val="00653F57"/>
    <w:rsid w:val="00654472"/>
    <w:rsid w:val="006547B5"/>
    <w:rsid w:val="00655591"/>
    <w:rsid w:val="00655B13"/>
    <w:rsid w:val="00655B23"/>
    <w:rsid w:val="00656029"/>
    <w:rsid w:val="0065674C"/>
    <w:rsid w:val="00656D23"/>
    <w:rsid w:val="00657239"/>
    <w:rsid w:val="00657C05"/>
    <w:rsid w:val="006601F2"/>
    <w:rsid w:val="006605ED"/>
    <w:rsid w:val="00660828"/>
    <w:rsid w:val="00660E45"/>
    <w:rsid w:val="00661281"/>
    <w:rsid w:val="00661378"/>
    <w:rsid w:val="00661823"/>
    <w:rsid w:val="006624A7"/>
    <w:rsid w:val="00662FA8"/>
    <w:rsid w:val="006631D4"/>
    <w:rsid w:val="006637AA"/>
    <w:rsid w:val="00663912"/>
    <w:rsid w:val="006640F1"/>
    <w:rsid w:val="00664450"/>
    <w:rsid w:val="00664CCE"/>
    <w:rsid w:val="0066567D"/>
    <w:rsid w:val="00665ABC"/>
    <w:rsid w:val="00665B81"/>
    <w:rsid w:val="00665B87"/>
    <w:rsid w:val="00665D38"/>
    <w:rsid w:val="00666363"/>
    <w:rsid w:val="00666E1B"/>
    <w:rsid w:val="0066737E"/>
    <w:rsid w:val="006675FE"/>
    <w:rsid w:val="00667943"/>
    <w:rsid w:val="00667CDF"/>
    <w:rsid w:val="006700E4"/>
    <w:rsid w:val="00670E16"/>
    <w:rsid w:val="00672620"/>
    <w:rsid w:val="0067296B"/>
    <w:rsid w:val="00672D48"/>
    <w:rsid w:val="00672DD2"/>
    <w:rsid w:val="006731A9"/>
    <w:rsid w:val="00673F6D"/>
    <w:rsid w:val="00673FB6"/>
    <w:rsid w:val="0067475F"/>
    <w:rsid w:val="00674B03"/>
    <w:rsid w:val="00675B33"/>
    <w:rsid w:val="00675B8A"/>
    <w:rsid w:val="00676389"/>
    <w:rsid w:val="0067655F"/>
    <w:rsid w:val="006776ED"/>
    <w:rsid w:val="00680481"/>
    <w:rsid w:val="00681998"/>
    <w:rsid w:val="0068265A"/>
    <w:rsid w:val="00682A60"/>
    <w:rsid w:val="0068352F"/>
    <w:rsid w:val="00683FDE"/>
    <w:rsid w:val="00684313"/>
    <w:rsid w:val="00684531"/>
    <w:rsid w:val="0068503E"/>
    <w:rsid w:val="006858AC"/>
    <w:rsid w:val="00685B17"/>
    <w:rsid w:val="006866E4"/>
    <w:rsid w:val="00686BF3"/>
    <w:rsid w:val="00686EA3"/>
    <w:rsid w:val="00686FFF"/>
    <w:rsid w:val="0068765C"/>
    <w:rsid w:val="0069028C"/>
    <w:rsid w:val="006903E4"/>
    <w:rsid w:val="006906EA"/>
    <w:rsid w:val="00690899"/>
    <w:rsid w:val="00691A98"/>
    <w:rsid w:val="00692246"/>
    <w:rsid w:val="00692355"/>
    <w:rsid w:val="00692735"/>
    <w:rsid w:val="00693469"/>
    <w:rsid w:val="00693A92"/>
    <w:rsid w:val="0069446B"/>
    <w:rsid w:val="006948F0"/>
    <w:rsid w:val="00694B14"/>
    <w:rsid w:val="00694E08"/>
    <w:rsid w:val="00694EB8"/>
    <w:rsid w:val="006954CF"/>
    <w:rsid w:val="006955E0"/>
    <w:rsid w:val="006957B7"/>
    <w:rsid w:val="00695A54"/>
    <w:rsid w:val="00695DA3"/>
    <w:rsid w:val="0069696C"/>
    <w:rsid w:val="00696D78"/>
    <w:rsid w:val="00697232"/>
    <w:rsid w:val="00697599"/>
    <w:rsid w:val="006975D4"/>
    <w:rsid w:val="006A04B9"/>
    <w:rsid w:val="006A09BE"/>
    <w:rsid w:val="006A0F57"/>
    <w:rsid w:val="006A1993"/>
    <w:rsid w:val="006A1A19"/>
    <w:rsid w:val="006A1F90"/>
    <w:rsid w:val="006A2B3D"/>
    <w:rsid w:val="006A30AA"/>
    <w:rsid w:val="006A3330"/>
    <w:rsid w:val="006A37FE"/>
    <w:rsid w:val="006A448D"/>
    <w:rsid w:val="006A5180"/>
    <w:rsid w:val="006A54C8"/>
    <w:rsid w:val="006A55E2"/>
    <w:rsid w:val="006A5F3B"/>
    <w:rsid w:val="006A5F6D"/>
    <w:rsid w:val="006A6333"/>
    <w:rsid w:val="006A650E"/>
    <w:rsid w:val="006A67D0"/>
    <w:rsid w:val="006A6FFB"/>
    <w:rsid w:val="006A7C2C"/>
    <w:rsid w:val="006B0EDB"/>
    <w:rsid w:val="006B1037"/>
    <w:rsid w:val="006B1B98"/>
    <w:rsid w:val="006B1C4D"/>
    <w:rsid w:val="006B20BC"/>
    <w:rsid w:val="006B2A12"/>
    <w:rsid w:val="006B2E8A"/>
    <w:rsid w:val="006B3482"/>
    <w:rsid w:val="006B3624"/>
    <w:rsid w:val="006B3CC3"/>
    <w:rsid w:val="006B44D5"/>
    <w:rsid w:val="006B4505"/>
    <w:rsid w:val="006B522F"/>
    <w:rsid w:val="006B5553"/>
    <w:rsid w:val="006B6262"/>
    <w:rsid w:val="006B68A4"/>
    <w:rsid w:val="006B71C2"/>
    <w:rsid w:val="006B71E1"/>
    <w:rsid w:val="006B73D5"/>
    <w:rsid w:val="006B7AFE"/>
    <w:rsid w:val="006B7C36"/>
    <w:rsid w:val="006B7ECE"/>
    <w:rsid w:val="006C2681"/>
    <w:rsid w:val="006C2812"/>
    <w:rsid w:val="006C2CA0"/>
    <w:rsid w:val="006C31A6"/>
    <w:rsid w:val="006C3A73"/>
    <w:rsid w:val="006C3F11"/>
    <w:rsid w:val="006C4F42"/>
    <w:rsid w:val="006C5136"/>
    <w:rsid w:val="006C59FE"/>
    <w:rsid w:val="006C5E60"/>
    <w:rsid w:val="006C6033"/>
    <w:rsid w:val="006C703D"/>
    <w:rsid w:val="006C70B5"/>
    <w:rsid w:val="006C77F9"/>
    <w:rsid w:val="006D008E"/>
    <w:rsid w:val="006D0318"/>
    <w:rsid w:val="006D04D6"/>
    <w:rsid w:val="006D07B3"/>
    <w:rsid w:val="006D08AE"/>
    <w:rsid w:val="006D0940"/>
    <w:rsid w:val="006D1156"/>
    <w:rsid w:val="006D167B"/>
    <w:rsid w:val="006D1913"/>
    <w:rsid w:val="006D19B0"/>
    <w:rsid w:val="006D1CE8"/>
    <w:rsid w:val="006D1E77"/>
    <w:rsid w:val="006D1FC2"/>
    <w:rsid w:val="006D2442"/>
    <w:rsid w:val="006D25DC"/>
    <w:rsid w:val="006D2AC9"/>
    <w:rsid w:val="006D2DE6"/>
    <w:rsid w:val="006D5700"/>
    <w:rsid w:val="006D5EBA"/>
    <w:rsid w:val="006D60EE"/>
    <w:rsid w:val="006D62F5"/>
    <w:rsid w:val="006D6368"/>
    <w:rsid w:val="006D63E0"/>
    <w:rsid w:val="006D727E"/>
    <w:rsid w:val="006D793A"/>
    <w:rsid w:val="006D79C6"/>
    <w:rsid w:val="006E0443"/>
    <w:rsid w:val="006E0565"/>
    <w:rsid w:val="006E0B65"/>
    <w:rsid w:val="006E12C9"/>
    <w:rsid w:val="006E173A"/>
    <w:rsid w:val="006E1C5D"/>
    <w:rsid w:val="006E1EDB"/>
    <w:rsid w:val="006E22ED"/>
    <w:rsid w:val="006E25BC"/>
    <w:rsid w:val="006E260D"/>
    <w:rsid w:val="006E30E5"/>
    <w:rsid w:val="006E4324"/>
    <w:rsid w:val="006E457E"/>
    <w:rsid w:val="006E4C0F"/>
    <w:rsid w:val="006E53F4"/>
    <w:rsid w:val="006E5900"/>
    <w:rsid w:val="006E5ED4"/>
    <w:rsid w:val="006E69A0"/>
    <w:rsid w:val="006E6AA5"/>
    <w:rsid w:val="006E6BEB"/>
    <w:rsid w:val="006E6CFE"/>
    <w:rsid w:val="006E76A6"/>
    <w:rsid w:val="006E7C26"/>
    <w:rsid w:val="006F01E5"/>
    <w:rsid w:val="006F0315"/>
    <w:rsid w:val="006F08C5"/>
    <w:rsid w:val="006F11DB"/>
    <w:rsid w:val="006F1F31"/>
    <w:rsid w:val="006F21FE"/>
    <w:rsid w:val="006F2375"/>
    <w:rsid w:val="006F25B3"/>
    <w:rsid w:val="006F27A0"/>
    <w:rsid w:val="006F2C35"/>
    <w:rsid w:val="006F3337"/>
    <w:rsid w:val="006F3B1D"/>
    <w:rsid w:val="006F45E8"/>
    <w:rsid w:val="006F4FD6"/>
    <w:rsid w:val="006F528F"/>
    <w:rsid w:val="006F662E"/>
    <w:rsid w:val="006F66ED"/>
    <w:rsid w:val="006F7295"/>
    <w:rsid w:val="006F7E24"/>
    <w:rsid w:val="006F7EA4"/>
    <w:rsid w:val="00700793"/>
    <w:rsid w:val="00700C5E"/>
    <w:rsid w:val="0070118A"/>
    <w:rsid w:val="00701A31"/>
    <w:rsid w:val="00701F9E"/>
    <w:rsid w:val="00702683"/>
    <w:rsid w:val="00703022"/>
    <w:rsid w:val="00703D82"/>
    <w:rsid w:val="00703DDD"/>
    <w:rsid w:val="007041FB"/>
    <w:rsid w:val="00704435"/>
    <w:rsid w:val="00704856"/>
    <w:rsid w:val="00704A27"/>
    <w:rsid w:val="00705F82"/>
    <w:rsid w:val="00706BA2"/>
    <w:rsid w:val="00706E61"/>
    <w:rsid w:val="00706EF2"/>
    <w:rsid w:val="007071DD"/>
    <w:rsid w:val="007077CF"/>
    <w:rsid w:val="00707CEB"/>
    <w:rsid w:val="00707E4D"/>
    <w:rsid w:val="00707F4D"/>
    <w:rsid w:val="00710099"/>
    <w:rsid w:val="00710227"/>
    <w:rsid w:val="00710603"/>
    <w:rsid w:val="00710DE8"/>
    <w:rsid w:val="00710E63"/>
    <w:rsid w:val="007110B5"/>
    <w:rsid w:val="007114F7"/>
    <w:rsid w:val="00711B9D"/>
    <w:rsid w:val="007122FA"/>
    <w:rsid w:val="00712933"/>
    <w:rsid w:val="00712B79"/>
    <w:rsid w:val="00712B8B"/>
    <w:rsid w:val="007132B5"/>
    <w:rsid w:val="00714AC0"/>
    <w:rsid w:val="00714DCE"/>
    <w:rsid w:val="00715B6E"/>
    <w:rsid w:val="00715CB0"/>
    <w:rsid w:val="00716471"/>
    <w:rsid w:val="00717212"/>
    <w:rsid w:val="0071790E"/>
    <w:rsid w:val="00717D9D"/>
    <w:rsid w:val="00720A00"/>
    <w:rsid w:val="00720A2C"/>
    <w:rsid w:val="00720E44"/>
    <w:rsid w:val="00720ED8"/>
    <w:rsid w:val="00721157"/>
    <w:rsid w:val="00721809"/>
    <w:rsid w:val="0072221E"/>
    <w:rsid w:val="00722873"/>
    <w:rsid w:val="00722B60"/>
    <w:rsid w:val="007232D2"/>
    <w:rsid w:val="007233D7"/>
    <w:rsid w:val="00723F7A"/>
    <w:rsid w:val="0072426A"/>
    <w:rsid w:val="007242E8"/>
    <w:rsid w:val="0072453D"/>
    <w:rsid w:val="007246C7"/>
    <w:rsid w:val="00724B75"/>
    <w:rsid w:val="00724B97"/>
    <w:rsid w:val="00724CBB"/>
    <w:rsid w:val="007254FC"/>
    <w:rsid w:val="00726B12"/>
    <w:rsid w:val="0072785B"/>
    <w:rsid w:val="00727F2E"/>
    <w:rsid w:val="007312EB"/>
    <w:rsid w:val="00734377"/>
    <w:rsid w:val="00734457"/>
    <w:rsid w:val="00734AC4"/>
    <w:rsid w:val="00734D98"/>
    <w:rsid w:val="00735891"/>
    <w:rsid w:val="007359EC"/>
    <w:rsid w:val="00735D8A"/>
    <w:rsid w:val="007362A4"/>
    <w:rsid w:val="007367F5"/>
    <w:rsid w:val="00736AB3"/>
    <w:rsid w:val="007373BB"/>
    <w:rsid w:val="007374FF"/>
    <w:rsid w:val="007378F3"/>
    <w:rsid w:val="00737925"/>
    <w:rsid w:val="00737A7C"/>
    <w:rsid w:val="007419D5"/>
    <w:rsid w:val="0074209F"/>
    <w:rsid w:val="0074286C"/>
    <w:rsid w:val="00743315"/>
    <w:rsid w:val="007434EB"/>
    <w:rsid w:val="00743838"/>
    <w:rsid w:val="007445D1"/>
    <w:rsid w:val="00744FF6"/>
    <w:rsid w:val="007457F6"/>
    <w:rsid w:val="0074646E"/>
    <w:rsid w:val="007464F2"/>
    <w:rsid w:val="007465AC"/>
    <w:rsid w:val="00747EC9"/>
    <w:rsid w:val="00750331"/>
    <w:rsid w:val="00750467"/>
    <w:rsid w:val="00750C0D"/>
    <w:rsid w:val="007510EE"/>
    <w:rsid w:val="00751183"/>
    <w:rsid w:val="007512DF"/>
    <w:rsid w:val="00752806"/>
    <w:rsid w:val="00753783"/>
    <w:rsid w:val="0075379A"/>
    <w:rsid w:val="00754A50"/>
    <w:rsid w:val="00754EA1"/>
    <w:rsid w:val="0075515F"/>
    <w:rsid w:val="00755351"/>
    <w:rsid w:val="00755B90"/>
    <w:rsid w:val="00755C69"/>
    <w:rsid w:val="00756810"/>
    <w:rsid w:val="00756898"/>
    <w:rsid w:val="00756A31"/>
    <w:rsid w:val="00757536"/>
    <w:rsid w:val="00760163"/>
    <w:rsid w:val="00760168"/>
    <w:rsid w:val="00760EC6"/>
    <w:rsid w:val="00761195"/>
    <w:rsid w:val="00761BBD"/>
    <w:rsid w:val="00761EFF"/>
    <w:rsid w:val="00762B4D"/>
    <w:rsid w:val="00762E23"/>
    <w:rsid w:val="007634E8"/>
    <w:rsid w:val="00763AE6"/>
    <w:rsid w:val="00764731"/>
    <w:rsid w:val="00764D3D"/>
    <w:rsid w:val="0076502C"/>
    <w:rsid w:val="00765308"/>
    <w:rsid w:val="00765408"/>
    <w:rsid w:val="00765DD7"/>
    <w:rsid w:val="00766274"/>
    <w:rsid w:val="007664A7"/>
    <w:rsid w:val="0077002C"/>
    <w:rsid w:val="00770866"/>
    <w:rsid w:val="007708D7"/>
    <w:rsid w:val="007708E3"/>
    <w:rsid w:val="00770D54"/>
    <w:rsid w:val="007710A8"/>
    <w:rsid w:val="00772591"/>
    <w:rsid w:val="0077312A"/>
    <w:rsid w:val="00773EA3"/>
    <w:rsid w:val="007742F1"/>
    <w:rsid w:val="00774382"/>
    <w:rsid w:val="007748FD"/>
    <w:rsid w:val="007749D0"/>
    <w:rsid w:val="00774A17"/>
    <w:rsid w:val="00774A23"/>
    <w:rsid w:val="00774B0A"/>
    <w:rsid w:val="00774CC2"/>
    <w:rsid w:val="0077597B"/>
    <w:rsid w:val="00775C69"/>
    <w:rsid w:val="0077666C"/>
    <w:rsid w:val="00776853"/>
    <w:rsid w:val="00776B42"/>
    <w:rsid w:val="00776F11"/>
    <w:rsid w:val="007800BA"/>
    <w:rsid w:val="007800C8"/>
    <w:rsid w:val="00780F26"/>
    <w:rsid w:val="0078128F"/>
    <w:rsid w:val="007817AA"/>
    <w:rsid w:val="00781963"/>
    <w:rsid w:val="00782D0E"/>
    <w:rsid w:val="007831FD"/>
    <w:rsid w:val="007843D2"/>
    <w:rsid w:val="00784576"/>
    <w:rsid w:val="00785171"/>
    <w:rsid w:val="007857B9"/>
    <w:rsid w:val="00785842"/>
    <w:rsid w:val="007858E0"/>
    <w:rsid w:val="00785A14"/>
    <w:rsid w:val="00785D6E"/>
    <w:rsid w:val="00785DC9"/>
    <w:rsid w:val="0078656F"/>
    <w:rsid w:val="00786B45"/>
    <w:rsid w:val="0078791F"/>
    <w:rsid w:val="00790377"/>
    <w:rsid w:val="00790957"/>
    <w:rsid w:val="00790A6A"/>
    <w:rsid w:val="00790A9D"/>
    <w:rsid w:val="00790B5A"/>
    <w:rsid w:val="00790D91"/>
    <w:rsid w:val="00790E55"/>
    <w:rsid w:val="0079142F"/>
    <w:rsid w:val="007914ED"/>
    <w:rsid w:val="00791B9B"/>
    <w:rsid w:val="00791C75"/>
    <w:rsid w:val="00791E33"/>
    <w:rsid w:val="00792878"/>
    <w:rsid w:val="00792A30"/>
    <w:rsid w:val="00792C3D"/>
    <w:rsid w:val="00792DB1"/>
    <w:rsid w:val="0079310F"/>
    <w:rsid w:val="00793178"/>
    <w:rsid w:val="007932D1"/>
    <w:rsid w:val="0079374B"/>
    <w:rsid w:val="00793FAE"/>
    <w:rsid w:val="00794EB8"/>
    <w:rsid w:val="00795012"/>
    <w:rsid w:val="00795384"/>
    <w:rsid w:val="00795A2B"/>
    <w:rsid w:val="00796576"/>
    <w:rsid w:val="007965F2"/>
    <w:rsid w:val="00796CE6"/>
    <w:rsid w:val="00796F6D"/>
    <w:rsid w:val="00797431"/>
    <w:rsid w:val="00797461"/>
    <w:rsid w:val="00797764"/>
    <w:rsid w:val="00797DE7"/>
    <w:rsid w:val="00797ECE"/>
    <w:rsid w:val="007A082C"/>
    <w:rsid w:val="007A0AAD"/>
    <w:rsid w:val="007A1083"/>
    <w:rsid w:val="007A1C61"/>
    <w:rsid w:val="007A2211"/>
    <w:rsid w:val="007A2875"/>
    <w:rsid w:val="007A2A17"/>
    <w:rsid w:val="007A304B"/>
    <w:rsid w:val="007A3226"/>
    <w:rsid w:val="007A334E"/>
    <w:rsid w:val="007A3ADB"/>
    <w:rsid w:val="007A3AED"/>
    <w:rsid w:val="007A3D4D"/>
    <w:rsid w:val="007A4F35"/>
    <w:rsid w:val="007A5973"/>
    <w:rsid w:val="007A599B"/>
    <w:rsid w:val="007A5D82"/>
    <w:rsid w:val="007A6AB6"/>
    <w:rsid w:val="007A6C19"/>
    <w:rsid w:val="007A785E"/>
    <w:rsid w:val="007B00F6"/>
    <w:rsid w:val="007B0663"/>
    <w:rsid w:val="007B0CDD"/>
    <w:rsid w:val="007B1460"/>
    <w:rsid w:val="007B1502"/>
    <w:rsid w:val="007B17AC"/>
    <w:rsid w:val="007B1D5B"/>
    <w:rsid w:val="007B2E0D"/>
    <w:rsid w:val="007B2F31"/>
    <w:rsid w:val="007B34EC"/>
    <w:rsid w:val="007B35A3"/>
    <w:rsid w:val="007B3D49"/>
    <w:rsid w:val="007B4018"/>
    <w:rsid w:val="007B419F"/>
    <w:rsid w:val="007B4446"/>
    <w:rsid w:val="007B445D"/>
    <w:rsid w:val="007B4529"/>
    <w:rsid w:val="007B45AA"/>
    <w:rsid w:val="007B4771"/>
    <w:rsid w:val="007B47C0"/>
    <w:rsid w:val="007B4B14"/>
    <w:rsid w:val="007B56B1"/>
    <w:rsid w:val="007B58EB"/>
    <w:rsid w:val="007B5AF2"/>
    <w:rsid w:val="007B606C"/>
    <w:rsid w:val="007B61ED"/>
    <w:rsid w:val="007B7291"/>
    <w:rsid w:val="007B79D4"/>
    <w:rsid w:val="007B7BF3"/>
    <w:rsid w:val="007B7EB5"/>
    <w:rsid w:val="007C0B74"/>
    <w:rsid w:val="007C0D3A"/>
    <w:rsid w:val="007C1148"/>
    <w:rsid w:val="007C21A7"/>
    <w:rsid w:val="007C2207"/>
    <w:rsid w:val="007C22C2"/>
    <w:rsid w:val="007C2D3D"/>
    <w:rsid w:val="007C39FC"/>
    <w:rsid w:val="007C6034"/>
    <w:rsid w:val="007C682B"/>
    <w:rsid w:val="007C6B48"/>
    <w:rsid w:val="007C6BE4"/>
    <w:rsid w:val="007C7334"/>
    <w:rsid w:val="007C7928"/>
    <w:rsid w:val="007C79BD"/>
    <w:rsid w:val="007C7EA1"/>
    <w:rsid w:val="007D0133"/>
    <w:rsid w:val="007D02AC"/>
    <w:rsid w:val="007D0511"/>
    <w:rsid w:val="007D123A"/>
    <w:rsid w:val="007D14D3"/>
    <w:rsid w:val="007D1DE3"/>
    <w:rsid w:val="007D1E08"/>
    <w:rsid w:val="007D2AD6"/>
    <w:rsid w:val="007D3798"/>
    <w:rsid w:val="007D385F"/>
    <w:rsid w:val="007D3867"/>
    <w:rsid w:val="007D3FD0"/>
    <w:rsid w:val="007D486B"/>
    <w:rsid w:val="007D4DB7"/>
    <w:rsid w:val="007D5A8C"/>
    <w:rsid w:val="007D5AF3"/>
    <w:rsid w:val="007D5F9C"/>
    <w:rsid w:val="007D66C2"/>
    <w:rsid w:val="007D7148"/>
    <w:rsid w:val="007D71C6"/>
    <w:rsid w:val="007E0E45"/>
    <w:rsid w:val="007E0EFE"/>
    <w:rsid w:val="007E16A4"/>
    <w:rsid w:val="007E17DF"/>
    <w:rsid w:val="007E20FA"/>
    <w:rsid w:val="007E2101"/>
    <w:rsid w:val="007E2333"/>
    <w:rsid w:val="007E2884"/>
    <w:rsid w:val="007E2C46"/>
    <w:rsid w:val="007E2DA9"/>
    <w:rsid w:val="007E34DA"/>
    <w:rsid w:val="007E3826"/>
    <w:rsid w:val="007E3F5C"/>
    <w:rsid w:val="007E4A46"/>
    <w:rsid w:val="007E4B77"/>
    <w:rsid w:val="007E4E99"/>
    <w:rsid w:val="007E4F45"/>
    <w:rsid w:val="007E5184"/>
    <w:rsid w:val="007E5751"/>
    <w:rsid w:val="007E57E3"/>
    <w:rsid w:val="007E5C3D"/>
    <w:rsid w:val="007E5E12"/>
    <w:rsid w:val="007E70F1"/>
    <w:rsid w:val="007E73D7"/>
    <w:rsid w:val="007E76C3"/>
    <w:rsid w:val="007F011A"/>
    <w:rsid w:val="007F01B6"/>
    <w:rsid w:val="007F022A"/>
    <w:rsid w:val="007F02FC"/>
    <w:rsid w:val="007F0AED"/>
    <w:rsid w:val="007F1076"/>
    <w:rsid w:val="007F15A8"/>
    <w:rsid w:val="007F1969"/>
    <w:rsid w:val="007F39FC"/>
    <w:rsid w:val="007F3E5A"/>
    <w:rsid w:val="007F3FB8"/>
    <w:rsid w:val="007F42F0"/>
    <w:rsid w:val="007F4513"/>
    <w:rsid w:val="007F478D"/>
    <w:rsid w:val="007F4B2B"/>
    <w:rsid w:val="007F4EE1"/>
    <w:rsid w:val="007F5855"/>
    <w:rsid w:val="007F5C35"/>
    <w:rsid w:val="007F693E"/>
    <w:rsid w:val="007F6F1E"/>
    <w:rsid w:val="007F7056"/>
    <w:rsid w:val="007F70C4"/>
    <w:rsid w:val="007F76DB"/>
    <w:rsid w:val="007F775F"/>
    <w:rsid w:val="007F79AB"/>
    <w:rsid w:val="007F7ED8"/>
    <w:rsid w:val="00800376"/>
    <w:rsid w:val="008005D4"/>
    <w:rsid w:val="008009E7"/>
    <w:rsid w:val="008014D2"/>
    <w:rsid w:val="0080197F"/>
    <w:rsid w:val="00801B78"/>
    <w:rsid w:val="008026A5"/>
    <w:rsid w:val="00802D7A"/>
    <w:rsid w:val="00803553"/>
    <w:rsid w:val="0080369C"/>
    <w:rsid w:val="00803769"/>
    <w:rsid w:val="0080383E"/>
    <w:rsid w:val="00803C9E"/>
    <w:rsid w:val="00803DB6"/>
    <w:rsid w:val="00804229"/>
    <w:rsid w:val="008044CF"/>
    <w:rsid w:val="00804964"/>
    <w:rsid w:val="00804E41"/>
    <w:rsid w:val="0080522E"/>
    <w:rsid w:val="00805C72"/>
    <w:rsid w:val="008061E5"/>
    <w:rsid w:val="00807049"/>
    <w:rsid w:val="008073EC"/>
    <w:rsid w:val="00807679"/>
    <w:rsid w:val="00807FB0"/>
    <w:rsid w:val="008103CD"/>
    <w:rsid w:val="00810545"/>
    <w:rsid w:val="0081160A"/>
    <w:rsid w:val="0081188D"/>
    <w:rsid w:val="00811A20"/>
    <w:rsid w:val="00811A8E"/>
    <w:rsid w:val="0081213B"/>
    <w:rsid w:val="0081304E"/>
    <w:rsid w:val="008132ED"/>
    <w:rsid w:val="008135D7"/>
    <w:rsid w:val="008139F0"/>
    <w:rsid w:val="00813F7B"/>
    <w:rsid w:val="008140FA"/>
    <w:rsid w:val="00814494"/>
    <w:rsid w:val="00814868"/>
    <w:rsid w:val="00814C54"/>
    <w:rsid w:val="00814DC9"/>
    <w:rsid w:val="00815A20"/>
    <w:rsid w:val="00816785"/>
    <w:rsid w:val="00817502"/>
    <w:rsid w:val="00817E6C"/>
    <w:rsid w:val="00817E92"/>
    <w:rsid w:val="008208E7"/>
    <w:rsid w:val="00820EE3"/>
    <w:rsid w:val="008212FF"/>
    <w:rsid w:val="00822483"/>
    <w:rsid w:val="0082267B"/>
    <w:rsid w:val="00822D0E"/>
    <w:rsid w:val="0082345C"/>
    <w:rsid w:val="00824663"/>
    <w:rsid w:val="008253FE"/>
    <w:rsid w:val="00825F1E"/>
    <w:rsid w:val="0082628A"/>
    <w:rsid w:val="00826538"/>
    <w:rsid w:val="008265CE"/>
    <w:rsid w:val="008267B3"/>
    <w:rsid w:val="0082688A"/>
    <w:rsid w:val="00827B3C"/>
    <w:rsid w:val="00827EC5"/>
    <w:rsid w:val="008303D4"/>
    <w:rsid w:val="00830FD0"/>
    <w:rsid w:val="00831107"/>
    <w:rsid w:val="00831EB5"/>
    <w:rsid w:val="00832820"/>
    <w:rsid w:val="00832B39"/>
    <w:rsid w:val="008330F9"/>
    <w:rsid w:val="0083337A"/>
    <w:rsid w:val="008337F0"/>
    <w:rsid w:val="0083403E"/>
    <w:rsid w:val="00835013"/>
    <w:rsid w:val="008350D3"/>
    <w:rsid w:val="00835261"/>
    <w:rsid w:val="0083647C"/>
    <w:rsid w:val="008379D6"/>
    <w:rsid w:val="0084024D"/>
    <w:rsid w:val="0084045D"/>
    <w:rsid w:val="008407B0"/>
    <w:rsid w:val="00840A8F"/>
    <w:rsid w:val="00841A62"/>
    <w:rsid w:val="0084228F"/>
    <w:rsid w:val="00842B7D"/>
    <w:rsid w:val="00842DB0"/>
    <w:rsid w:val="00843255"/>
    <w:rsid w:val="00843410"/>
    <w:rsid w:val="00843E1F"/>
    <w:rsid w:val="00844149"/>
    <w:rsid w:val="00844383"/>
    <w:rsid w:val="00844A73"/>
    <w:rsid w:val="00844C7F"/>
    <w:rsid w:val="00844D4E"/>
    <w:rsid w:val="00845737"/>
    <w:rsid w:val="0084580B"/>
    <w:rsid w:val="00845C42"/>
    <w:rsid w:val="00845CA9"/>
    <w:rsid w:val="00845DA2"/>
    <w:rsid w:val="0084655C"/>
    <w:rsid w:val="00846CA3"/>
    <w:rsid w:val="0085000F"/>
    <w:rsid w:val="008503C9"/>
    <w:rsid w:val="00850CC9"/>
    <w:rsid w:val="00852306"/>
    <w:rsid w:val="0085246D"/>
    <w:rsid w:val="008533F0"/>
    <w:rsid w:val="00853913"/>
    <w:rsid w:val="00854A16"/>
    <w:rsid w:val="00854A73"/>
    <w:rsid w:val="00855370"/>
    <w:rsid w:val="00855466"/>
    <w:rsid w:val="00855CF7"/>
    <w:rsid w:val="00855D11"/>
    <w:rsid w:val="00855F65"/>
    <w:rsid w:val="008567AF"/>
    <w:rsid w:val="0085738A"/>
    <w:rsid w:val="00857B17"/>
    <w:rsid w:val="00857E83"/>
    <w:rsid w:val="0086085B"/>
    <w:rsid w:val="00860871"/>
    <w:rsid w:val="008611D1"/>
    <w:rsid w:val="0086137F"/>
    <w:rsid w:val="00861705"/>
    <w:rsid w:val="0086189C"/>
    <w:rsid w:val="00861D40"/>
    <w:rsid w:val="008622CD"/>
    <w:rsid w:val="00863132"/>
    <w:rsid w:val="008632EC"/>
    <w:rsid w:val="00863A0C"/>
    <w:rsid w:val="00864DD9"/>
    <w:rsid w:val="008656A2"/>
    <w:rsid w:val="0086570A"/>
    <w:rsid w:val="0086636C"/>
    <w:rsid w:val="008663B6"/>
    <w:rsid w:val="00866794"/>
    <w:rsid w:val="008669A1"/>
    <w:rsid w:val="00866AF5"/>
    <w:rsid w:val="008672DF"/>
    <w:rsid w:val="00867398"/>
    <w:rsid w:val="00867467"/>
    <w:rsid w:val="0086769F"/>
    <w:rsid w:val="0086790C"/>
    <w:rsid w:val="00870260"/>
    <w:rsid w:val="008705F8"/>
    <w:rsid w:val="00871500"/>
    <w:rsid w:val="00871558"/>
    <w:rsid w:val="00871B96"/>
    <w:rsid w:val="008725D3"/>
    <w:rsid w:val="0087264E"/>
    <w:rsid w:val="00872E47"/>
    <w:rsid w:val="00873167"/>
    <w:rsid w:val="00873BEA"/>
    <w:rsid w:val="0087554C"/>
    <w:rsid w:val="00875E50"/>
    <w:rsid w:val="00875F24"/>
    <w:rsid w:val="00876048"/>
    <w:rsid w:val="008763AC"/>
    <w:rsid w:val="00876700"/>
    <w:rsid w:val="00876F01"/>
    <w:rsid w:val="00877261"/>
    <w:rsid w:val="008779DD"/>
    <w:rsid w:val="00877AF3"/>
    <w:rsid w:val="00877C6F"/>
    <w:rsid w:val="008801C6"/>
    <w:rsid w:val="008804FE"/>
    <w:rsid w:val="00880800"/>
    <w:rsid w:val="00880C9B"/>
    <w:rsid w:val="00881075"/>
    <w:rsid w:val="00881383"/>
    <w:rsid w:val="00881681"/>
    <w:rsid w:val="0088173F"/>
    <w:rsid w:val="00881C28"/>
    <w:rsid w:val="00881E38"/>
    <w:rsid w:val="00882BD2"/>
    <w:rsid w:val="00882EB8"/>
    <w:rsid w:val="00883375"/>
    <w:rsid w:val="00883B73"/>
    <w:rsid w:val="00883F2E"/>
    <w:rsid w:val="00884641"/>
    <w:rsid w:val="00884CDF"/>
    <w:rsid w:val="00884CE2"/>
    <w:rsid w:val="008851E9"/>
    <w:rsid w:val="0088554F"/>
    <w:rsid w:val="008863BB"/>
    <w:rsid w:val="0088650B"/>
    <w:rsid w:val="00886931"/>
    <w:rsid w:val="00886D96"/>
    <w:rsid w:val="00887B2F"/>
    <w:rsid w:val="00887BDB"/>
    <w:rsid w:val="00890F9F"/>
    <w:rsid w:val="00891277"/>
    <w:rsid w:val="008912CC"/>
    <w:rsid w:val="008922C0"/>
    <w:rsid w:val="00892382"/>
    <w:rsid w:val="00892CE8"/>
    <w:rsid w:val="008932DF"/>
    <w:rsid w:val="0089388A"/>
    <w:rsid w:val="00893940"/>
    <w:rsid w:val="0089420F"/>
    <w:rsid w:val="00895655"/>
    <w:rsid w:val="00895C07"/>
    <w:rsid w:val="00895EF4"/>
    <w:rsid w:val="008971E3"/>
    <w:rsid w:val="00897340"/>
    <w:rsid w:val="00897A74"/>
    <w:rsid w:val="008A0B97"/>
    <w:rsid w:val="008A0C1D"/>
    <w:rsid w:val="008A1119"/>
    <w:rsid w:val="008A125E"/>
    <w:rsid w:val="008A15A8"/>
    <w:rsid w:val="008A1632"/>
    <w:rsid w:val="008A1D61"/>
    <w:rsid w:val="008A1E87"/>
    <w:rsid w:val="008A22AC"/>
    <w:rsid w:val="008A23B2"/>
    <w:rsid w:val="008A363A"/>
    <w:rsid w:val="008A36B6"/>
    <w:rsid w:val="008A3B10"/>
    <w:rsid w:val="008A3F25"/>
    <w:rsid w:val="008A3F90"/>
    <w:rsid w:val="008A4224"/>
    <w:rsid w:val="008A439C"/>
    <w:rsid w:val="008A4465"/>
    <w:rsid w:val="008A4B1E"/>
    <w:rsid w:val="008A5D8A"/>
    <w:rsid w:val="008A60C2"/>
    <w:rsid w:val="008A712B"/>
    <w:rsid w:val="008A745D"/>
    <w:rsid w:val="008A7C6A"/>
    <w:rsid w:val="008B07A1"/>
    <w:rsid w:val="008B0E22"/>
    <w:rsid w:val="008B0FA0"/>
    <w:rsid w:val="008B14AA"/>
    <w:rsid w:val="008B2170"/>
    <w:rsid w:val="008B22CC"/>
    <w:rsid w:val="008B2489"/>
    <w:rsid w:val="008B27FB"/>
    <w:rsid w:val="008B318C"/>
    <w:rsid w:val="008B3983"/>
    <w:rsid w:val="008B4573"/>
    <w:rsid w:val="008B4A43"/>
    <w:rsid w:val="008B51FB"/>
    <w:rsid w:val="008B5300"/>
    <w:rsid w:val="008B5ABF"/>
    <w:rsid w:val="008B6084"/>
    <w:rsid w:val="008B671C"/>
    <w:rsid w:val="008B688E"/>
    <w:rsid w:val="008B68A6"/>
    <w:rsid w:val="008B77CA"/>
    <w:rsid w:val="008C008D"/>
    <w:rsid w:val="008C00EB"/>
    <w:rsid w:val="008C036E"/>
    <w:rsid w:val="008C050B"/>
    <w:rsid w:val="008C0675"/>
    <w:rsid w:val="008C0C5A"/>
    <w:rsid w:val="008C109D"/>
    <w:rsid w:val="008C119D"/>
    <w:rsid w:val="008C144A"/>
    <w:rsid w:val="008C1466"/>
    <w:rsid w:val="008C1DB1"/>
    <w:rsid w:val="008C1FEB"/>
    <w:rsid w:val="008C2630"/>
    <w:rsid w:val="008C3B45"/>
    <w:rsid w:val="008C41C1"/>
    <w:rsid w:val="008C4570"/>
    <w:rsid w:val="008C5BE4"/>
    <w:rsid w:val="008C5D5F"/>
    <w:rsid w:val="008C64B4"/>
    <w:rsid w:val="008C7177"/>
    <w:rsid w:val="008C7CA4"/>
    <w:rsid w:val="008C7ED0"/>
    <w:rsid w:val="008D0114"/>
    <w:rsid w:val="008D0DB6"/>
    <w:rsid w:val="008D0DDF"/>
    <w:rsid w:val="008D1C7D"/>
    <w:rsid w:val="008D209E"/>
    <w:rsid w:val="008D259F"/>
    <w:rsid w:val="008D26A9"/>
    <w:rsid w:val="008D290F"/>
    <w:rsid w:val="008D29B1"/>
    <w:rsid w:val="008D2BDA"/>
    <w:rsid w:val="008D2C2C"/>
    <w:rsid w:val="008D38A6"/>
    <w:rsid w:val="008D3CCA"/>
    <w:rsid w:val="008D4326"/>
    <w:rsid w:val="008D4F9D"/>
    <w:rsid w:val="008D5251"/>
    <w:rsid w:val="008D56C8"/>
    <w:rsid w:val="008D5D37"/>
    <w:rsid w:val="008D5FA4"/>
    <w:rsid w:val="008D6762"/>
    <w:rsid w:val="008D6BF8"/>
    <w:rsid w:val="008D7AF4"/>
    <w:rsid w:val="008D7B03"/>
    <w:rsid w:val="008E0074"/>
    <w:rsid w:val="008E0C8D"/>
    <w:rsid w:val="008E1100"/>
    <w:rsid w:val="008E135C"/>
    <w:rsid w:val="008E173F"/>
    <w:rsid w:val="008E18B3"/>
    <w:rsid w:val="008E2367"/>
    <w:rsid w:val="008E2D1B"/>
    <w:rsid w:val="008E31C5"/>
    <w:rsid w:val="008E36A2"/>
    <w:rsid w:val="008E4059"/>
    <w:rsid w:val="008E432B"/>
    <w:rsid w:val="008E4398"/>
    <w:rsid w:val="008E4C1A"/>
    <w:rsid w:val="008E4DBE"/>
    <w:rsid w:val="008E4E54"/>
    <w:rsid w:val="008E5B48"/>
    <w:rsid w:val="008E5C9D"/>
    <w:rsid w:val="008E60B9"/>
    <w:rsid w:val="008E6162"/>
    <w:rsid w:val="008E65F6"/>
    <w:rsid w:val="008E67C4"/>
    <w:rsid w:val="008E69C5"/>
    <w:rsid w:val="008E6DD2"/>
    <w:rsid w:val="008E70CB"/>
    <w:rsid w:val="008E718B"/>
    <w:rsid w:val="008E7340"/>
    <w:rsid w:val="008E74AE"/>
    <w:rsid w:val="008E75B3"/>
    <w:rsid w:val="008E7E25"/>
    <w:rsid w:val="008E7E9C"/>
    <w:rsid w:val="008F069F"/>
    <w:rsid w:val="008F0F31"/>
    <w:rsid w:val="008F133B"/>
    <w:rsid w:val="008F1BDA"/>
    <w:rsid w:val="008F1C92"/>
    <w:rsid w:val="008F288B"/>
    <w:rsid w:val="008F2DAE"/>
    <w:rsid w:val="008F2DFD"/>
    <w:rsid w:val="008F2EDB"/>
    <w:rsid w:val="008F3145"/>
    <w:rsid w:val="008F320D"/>
    <w:rsid w:val="008F34D4"/>
    <w:rsid w:val="008F374E"/>
    <w:rsid w:val="008F3955"/>
    <w:rsid w:val="008F43C5"/>
    <w:rsid w:val="008F43EB"/>
    <w:rsid w:val="008F4845"/>
    <w:rsid w:val="008F4AE3"/>
    <w:rsid w:val="008F4CF1"/>
    <w:rsid w:val="008F50C9"/>
    <w:rsid w:val="008F54EC"/>
    <w:rsid w:val="008F57B2"/>
    <w:rsid w:val="008F6507"/>
    <w:rsid w:val="008F6620"/>
    <w:rsid w:val="008F79C3"/>
    <w:rsid w:val="008F7B22"/>
    <w:rsid w:val="0090020F"/>
    <w:rsid w:val="00900260"/>
    <w:rsid w:val="00900495"/>
    <w:rsid w:val="00900E4A"/>
    <w:rsid w:val="00901056"/>
    <w:rsid w:val="00901734"/>
    <w:rsid w:val="00902104"/>
    <w:rsid w:val="009028A6"/>
    <w:rsid w:val="00902F5E"/>
    <w:rsid w:val="009030CD"/>
    <w:rsid w:val="0090363C"/>
    <w:rsid w:val="00904020"/>
    <w:rsid w:val="009043A3"/>
    <w:rsid w:val="00904458"/>
    <w:rsid w:val="0090473F"/>
    <w:rsid w:val="009056D5"/>
    <w:rsid w:val="0090580C"/>
    <w:rsid w:val="00905CE7"/>
    <w:rsid w:val="00906A4F"/>
    <w:rsid w:val="00906A72"/>
    <w:rsid w:val="00906B67"/>
    <w:rsid w:val="00907115"/>
    <w:rsid w:val="009071EC"/>
    <w:rsid w:val="0090744B"/>
    <w:rsid w:val="00907499"/>
    <w:rsid w:val="009100A5"/>
    <w:rsid w:val="00911E8F"/>
    <w:rsid w:val="0091204E"/>
    <w:rsid w:val="00912169"/>
    <w:rsid w:val="00912758"/>
    <w:rsid w:val="009135AC"/>
    <w:rsid w:val="00914345"/>
    <w:rsid w:val="0091449F"/>
    <w:rsid w:val="00914535"/>
    <w:rsid w:val="00914703"/>
    <w:rsid w:val="00914F0F"/>
    <w:rsid w:val="0091550C"/>
    <w:rsid w:val="00915552"/>
    <w:rsid w:val="00916147"/>
    <w:rsid w:val="0091779B"/>
    <w:rsid w:val="00917B18"/>
    <w:rsid w:val="00917B37"/>
    <w:rsid w:val="00917FE2"/>
    <w:rsid w:val="0092002E"/>
    <w:rsid w:val="00920DCE"/>
    <w:rsid w:val="00921850"/>
    <w:rsid w:val="00921B62"/>
    <w:rsid w:val="009224AD"/>
    <w:rsid w:val="00923D8A"/>
    <w:rsid w:val="009251C0"/>
    <w:rsid w:val="009258D4"/>
    <w:rsid w:val="009260A6"/>
    <w:rsid w:val="009265B9"/>
    <w:rsid w:val="00926D5D"/>
    <w:rsid w:val="00926E21"/>
    <w:rsid w:val="009274C3"/>
    <w:rsid w:val="009275B9"/>
    <w:rsid w:val="0092797C"/>
    <w:rsid w:val="00927E12"/>
    <w:rsid w:val="009307E7"/>
    <w:rsid w:val="00931153"/>
    <w:rsid w:val="0093157E"/>
    <w:rsid w:val="00931B54"/>
    <w:rsid w:val="00931BC6"/>
    <w:rsid w:val="00931C06"/>
    <w:rsid w:val="00932A8E"/>
    <w:rsid w:val="00933AD5"/>
    <w:rsid w:val="009341E4"/>
    <w:rsid w:val="00934606"/>
    <w:rsid w:val="00934BD8"/>
    <w:rsid w:val="0093538F"/>
    <w:rsid w:val="009360AF"/>
    <w:rsid w:val="0093661E"/>
    <w:rsid w:val="00936BCC"/>
    <w:rsid w:val="00936D85"/>
    <w:rsid w:val="00937625"/>
    <w:rsid w:val="0094028A"/>
    <w:rsid w:val="009403F7"/>
    <w:rsid w:val="00940B4B"/>
    <w:rsid w:val="009410B6"/>
    <w:rsid w:val="00941EFC"/>
    <w:rsid w:val="009421C3"/>
    <w:rsid w:val="00942B6E"/>
    <w:rsid w:val="00942FD9"/>
    <w:rsid w:val="00943BB1"/>
    <w:rsid w:val="00943C5D"/>
    <w:rsid w:val="00944BE5"/>
    <w:rsid w:val="00944E9B"/>
    <w:rsid w:val="009453E2"/>
    <w:rsid w:val="00945586"/>
    <w:rsid w:val="00945FA8"/>
    <w:rsid w:val="00946CA0"/>
    <w:rsid w:val="00946F8A"/>
    <w:rsid w:val="00947195"/>
    <w:rsid w:val="00947BA9"/>
    <w:rsid w:val="00947C6F"/>
    <w:rsid w:val="00950225"/>
    <w:rsid w:val="009502C4"/>
    <w:rsid w:val="0095036B"/>
    <w:rsid w:val="009505EB"/>
    <w:rsid w:val="009507E2"/>
    <w:rsid w:val="00951A4E"/>
    <w:rsid w:val="00951C6A"/>
    <w:rsid w:val="00952529"/>
    <w:rsid w:val="00952B8C"/>
    <w:rsid w:val="00952F6A"/>
    <w:rsid w:val="00953D0B"/>
    <w:rsid w:val="009543F0"/>
    <w:rsid w:val="00954444"/>
    <w:rsid w:val="00954AE7"/>
    <w:rsid w:val="00954E63"/>
    <w:rsid w:val="009559BF"/>
    <w:rsid w:val="00955E1F"/>
    <w:rsid w:val="0095650E"/>
    <w:rsid w:val="009569FE"/>
    <w:rsid w:val="00956CB3"/>
    <w:rsid w:val="0095704B"/>
    <w:rsid w:val="009571D7"/>
    <w:rsid w:val="009575FC"/>
    <w:rsid w:val="00957B5C"/>
    <w:rsid w:val="0096019B"/>
    <w:rsid w:val="00960816"/>
    <w:rsid w:val="00960A8F"/>
    <w:rsid w:val="00961343"/>
    <w:rsid w:val="0096137B"/>
    <w:rsid w:val="0096149A"/>
    <w:rsid w:val="009617D5"/>
    <w:rsid w:val="00961D87"/>
    <w:rsid w:val="009639DA"/>
    <w:rsid w:val="009639F7"/>
    <w:rsid w:val="009647DB"/>
    <w:rsid w:val="00964A35"/>
    <w:rsid w:val="00964C7F"/>
    <w:rsid w:val="00965109"/>
    <w:rsid w:val="00965235"/>
    <w:rsid w:val="00965574"/>
    <w:rsid w:val="00965D13"/>
    <w:rsid w:val="009667B0"/>
    <w:rsid w:val="00967483"/>
    <w:rsid w:val="009705B5"/>
    <w:rsid w:val="0097075F"/>
    <w:rsid w:val="009708C4"/>
    <w:rsid w:val="009714F2"/>
    <w:rsid w:val="00971AC5"/>
    <w:rsid w:val="00971CA2"/>
    <w:rsid w:val="00971CB9"/>
    <w:rsid w:val="00973D28"/>
    <w:rsid w:val="0097534A"/>
    <w:rsid w:val="00975454"/>
    <w:rsid w:val="0097577B"/>
    <w:rsid w:val="00975AEA"/>
    <w:rsid w:val="00975B9C"/>
    <w:rsid w:val="009765D4"/>
    <w:rsid w:val="00976B8D"/>
    <w:rsid w:val="00976CA0"/>
    <w:rsid w:val="00977739"/>
    <w:rsid w:val="00977C8B"/>
    <w:rsid w:val="00977F2F"/>
    <w:rsid w:val="00977FF4"/>
    <w:rsid w:val="009808BE"/>
    <w:rsid w:val="00980EFB"/>
    <w:rsid w:val="009812A8"/>
    <w:rsid w:val="00981806"/>
    <w:rsid w:val="00981DB7"/>
    <w:rsid w:val="009825B2"/>
    <w:rsid w:val="00982E35"/>
    <w:rsid w:val="00983044"/>
    <w:rsid w:val="0098307A"/>
    <w:rsid w:val="00983775"/>
    <w:rsid w:val="009839AA"/>
    <w:rsid w:val="009843F9"/>
    <w:rsid w:val="00984C34"/>
    <w:rsid w:val="00984FC2"/>
    <w:rsid w:val="00985421"/>
    <w:rsid w:val="00985F93"/>
    <w:rsid w:val="0098664F"/>
    <w:rsid w:val="009867DC"/>
    <w:rsid w:val="00987434"/>
    <w:rsid w:val="009877EF"/>
    <w:rsid w:val="009879C2"/>
    <w:rsid w:val="00987A15"/>
    <w:rsid w:val="00987BB1"/>
    <w:rsid w:val="009902EE"/>
    <w:rsid w:val="0099094C"/>
    <w:rsid w:val="00991423"/>
    <w:rsid w:val="00992030"/>
    <w:rsid w:val="00992204"/>
    <w:rsid w:val="009936F2"/>
    <w:rsid w:val="00993C0F"/>
    <w:rsid w:val="00994DBF"/>
    <w:rsid w:val="0099538F"/>
    <w:rsid w:val="00995424"/>
    <w:rsid w:val="009957EA"/>
    <w:rsid w:val="00995ABC"/>
    <w:rsid w:val="00996F8C"/>
    <w:rsid w:val="00997213"/>
    <w:rsid w:val="0099766D"/>
    <w:rsid w:val="0099782B"/>
    <w:rsid w:val="009A0B0C"/>
    <w:rsid w:val="009A1164"/>
    <w:rsid w:val="009A132E"/>
    <w:rsid w:val="009A171F"/>
    <w:rsid w:val="009A1A7A"/>
    <w:rsid w:val="009A1AC3"/>
    <w:rsid w:val="009A1C68"/>
    <w:rsid w:val="009A1DC3"/>
    <w:rsid w:val="009A1FBC"/>
    <w:rsid w:val="009A2EA1"/>
    <w:rsid w:val="009A3580"/>
    <w:rsid w:val="009A42D9"/>
    <w:rsid w:val="009A4479"/>
    <w:rsid w:val="009A4B46"/>
    <w:rsid w:val="009A566C"/>
    <w:rsid w:val="009A66CE"/>
    <w:rsid w:val="009A6F49"/>
    <w:rsid w:val="009A77DB"/>
    <w:rsid w:val="009B08D9"/>
    <w:rsid w:val="009B109F"/>
    <w:rsid w:val="009B182F"/>
    <w:rsid w:val="009B183E"/>
    <w:rsid w:val="009B2204"/>
    <w:rsid w:val="009B2740"/>
    <w:rsid w:val="009B2811"/>
    <w:rsid w:val="009B2C21"/>
    <w:rsid w:val="009B2C94"/>
    <w:rsid w:val="009B335C"/>
    <w:rsid w:val="009B3B4E"/>
    <w:rsid w:val="009B406D"/>
    <w:rsid w:val="009B4DA7"/>
    <w:rsid w:val="009B56AB"/>
    <w:rsid w:val="009B5F1B"/>
    <w:rsid w:val="009B5F7C"/>
    <w:rsid w:val="009B631C"/>
    <w:rsid w:val="009B63BA"/>
    <w:rsid w:val="009B6AA5"/>
    <w:rsid w:val="009B6EF0"/>
    <w:rsid w:val="009B714B"/>
    <w:rsid w:val="009B730A"/>
    <w:rsid w:val="009B7950"/>
    <w:rsid w:val="009C00F4"/>
    <w:rsid w:val="009C0280"/>
    <w:rsid w:val="009C0406"/>
    <w:rsid w:val="009C0439"/>
    <w:rsid w:val="009C21EA"/>
    <w:rsid w:val="009C23AE"/>
    <w:rsid w:val="009C26BA"/>
    <w:rsid w:val="009C2BAD"/>
    <w:rsid w:val="009C2E9F"/>
    <w:rsid w:val="009C37C0"/>
    <w:rsid w:val="009C38B9"/>
    <w:rsid w:val="009C39B2"/>
    <w:rsid w:val="009C3CBB"/>
    <w:rsid w:val="009C3D1F"/>
    <w:rsid w:val="009C472B"/>
    <w:rsid w:val="009C4AE2"/>
    <w:rsid w:val="009C4D9D"/>
    <w:rsid w:val="009C4EA6"/>
    <w:rsid w:val="009C5043"/>
    <w:rsid w:val="009C541F"/>
    <w:rsid w:val="009C5C64"/>
    <w:rsid w:val="009C5CDB"/>
    <w:rsid w:val="009C5D88"/>
    <w:rsid w:val="009C618B"/>
    <w:rsid w:val="009C63E4"/>
    <w:rsid w:val="009C6F2C"/>
    <w:rsid w:val="009C6FA0"/>
    <w:rsid w:val="009C7A72"/>
    <w:rsid w:val="009D02DB"/>
    <w:rsid w:val="009D03D3"/>
    <w:rsid w:val="009D1784"/>
    <w:rsid w:val="009D17C2"/>
    <w:rsid w:val="009D189B"/>
    <w:rsid w:val="009D1D9D"/>
    <w:rsid w:val="009D2023"/>
    <w:rsid w:val="009D24FC"/>
    <w:rsid w:val="009D42DB"/>
    <w:rsid w:val="009D4737"/>
    <w:rsid w:val="009D4820"/>
    <w:rsid w:val="009D4E1D"/>
    <w:rsid w:val="009D54CD"/>
    <w:rsid w:val="009D55B6"/>
    <w:rsid w:val="009D76B6"/>
    <w:rsid w:val="009D78B9"/>
    <w:rsid w:val="009D7A43"/>
    <w:rsid w:val="009D7A72"/>
    <w:rsid w:val="009D7C4A"/>
    <w:rsid w:val="009D7D40"/>
    <w:rsid w:val="009D7E77"/>
    <w:rsid w:val="009E062D"/>
    <w:rsid w:val="009E0B63"/>
    <w:rsid w:val="009E0C57"/>
    <w:rsid w:val="009E0D3B"/>
    <w:rsid w:val="009E1627"/>
    <w:rsid w:val="009E20DA"/>
    <w:rsid w:val="009E2390"/>
    <w:rsid w:val="009E2F2E"/>
    <w:rsid w:val="009E3368"/>
    <w:rsid w:val="009E3A25"/>
    <w:rsid w:val="009E3A79"/>
    <w:rsid w:val="009E3B2D"/>
    <w:rsid w:val="009E45AE"/>
    <w:rsid w:val="009E4E06"/>
    <w:rsid w:val="009E50B3"/>
    <w:rsid w:val="009E5327"/>
    <w:rsid w:val="009E63D8"/>
    <w:rsid w:val="009E6B67"/>
    <w:rsid w:val="009E7C2E"/>
    <w:rsid w:val="009F008E"/>
    <w:rsid w:val="009F01F8"/>
    <w:rsid w:val="009F096F"/>
    <w:rsid w:val="009F0C73"/>
    <w:rsid w:val="009F124D"/>
    <w:rsid w:val="009F178B"/>
    <w:rsid w:val="009F1860"/>
    <w:rsid w:val="009F1BD9"/>
    <w:rsid w:val="009F2A2F"/>
    <w:rsid w:val="009F2A5A"/>
    <w:rsid w:val="009F3924"/>
    <w:rsid w:val="009F39B4"/>
    <w:rsid w:val="009F4A86"/>
    <w:rsid w:val="009F4B3F"/>
    <w:rsid w:val="009F4CBF"/>
    <w:rsid w:val="009F4FC6"/>
    <w:rsid w:val="009F50BC"/>
    <w:rsid w:val="009F5787"/>
    <w:rsid w:val="009F585A"/>
    <w:rsid w:val="009F5D98"/>
    <w:rsid w:val="009F5F4E"/>
    <w:rsid w:val="009F6DFE"/>
    <w:rsid w:val="009F7FF2"/>
    <w:rsid w:val="00A00428"/>
    <w:rsid w:val="00A00ACB"/>
    <w:rsid w:val="00A01415"/>
    <w:rsid w:val="00A018AC"/>
    <w:rsid w:val="00A01ED6"/>
    <w:rsid w:val="00A02265"/>
    <w:rsid w:val="00A035C4"/>
    <w:rsid w:val="00A036CF"/>
    <w:rsid w:val="00A0377D"/>
    <w:rsid w:val="00A041C1"/>
    <w:rsid w:val="00A04E1D"/>
    <w:rsid w:val="00A0554C"/>
    <w:rsid w:val="00A058C4"/>
    <w:rsid w:val="00A05FAE"/>
    <w:rsid w:val="00A05FC9"/>
    <w:rsid w:val="00A05FD9"/>
    <w:rsid w:val="00A0615D"/>
    <w:rsid w:val="00A06348"/>
    <w:rsid w:val="00A067D0"/>
    <w:rsid w:val="00A1027F"/>
    <w:rsid w:val="00A112ED"/>
    <w:rsid w:val="00A116AB"/>
    <w:rsid w:val="00A119AB"/>
    <w:rsid w:val="00A12181"/>
    <w:rsid w:val="00A12284"/>
    <w:rsid w:val="00A12695"/>
    <w:rsid w:val="00A12958"/>
    <w:rsid w:val="00A1317F"/>
    <w:rsid w:val="00A1335B"/>
    <w:rsid w:val="00A140A5"/>
    <w:rsid w:val="00A1424B"/>
    <w:rsid w:val="00A14403"/>
    <w:rsid w:val="00A14642"/>
    <w:rsid w:val="00A149AA"/>
    <w:rsid w:val="00A14C61"/>
    <w:rsid w:val="00A14EC1"/>
    <w:rsid w:val="00A159E3"/>
    <w:rsid w:val="00A15D61"/>
    <w:rsid w:val="00A16D3D"/>
    <w:rsid w:val="00A1702F"/>
    <w:rsid w:val="00A17874"/>
    <w:rsid w:val="00A17B84"/>
    <w:rsid w:val="00A17E2D"/>
    <w:rsid w:val="00A205F0"/>
    <w:rsid w:val="00A2067F"/>
    <w:rsid w:val="00A206C5"/>
    <w:rsid w:val="00A20E2A"/>
    <w:rsid w:val="00A20EB0"/>
    <w:rsid w:val="00A20F54"/>
    <w:rsid w:val="00A2112B"/>
    <w:rsid w:val="00A211CF"/>
    <w:rsid w:val="00A21208"/>
    <w:rsid w:val="00A21C46"/>
    <w:rsid w:val="00A22B23"/>
    <w:rsid w:val="00A22C0D"/>
    <w:rsid w:val="00A23634"/>
    <w:rsid w:val="00A2440C"/>
    <w:rsid w:val="00A24688"/>
    <w:rsid w:val="00A246BE"/>
    <w:rsid w:val="00A248FA"/>
    <w:rsid w:val="00A24AAA"/>
    <w:rsid w:val="00A24DC6"/>
    <w:rsid w:val="00A24E21"/>
    <w:rsid w:val="00A25B98"/>
    <w:rsid w:val="00A25EAC"/>
    <w:rsid w:val="00A2621A"/>
    <w:rsid w:val="00A26752"/>
    <w:rsid w:val="00A26B39"/>
    <w:rsid w:val="00A26C14"/>
    <w:rsid w:val="00A27622"/>
    <w:rsid w:val="00A277FD"/>
    <w:rsid w:val="00A27A39"/>
    <w:rsid w:val="00A27F44"/>
    <w:rsid w:val="00A30298"/>
    <w:rsid w:val="00A30411"/>
    <w:rsid w:val="00A309A8"/>
    <w:rsid w:val="00A30A92"/>
    <w:rsid w:val="00A31304"/>
    <w:rsid w:val="00A3235F"/>
    <w:rsid w:val="00A32C64"/>
    <w:rsid w:val="00A3316C"/>
    <w:rsid w:val="00A33219"/>
    <w:rsid w:val="00A34AE9"/>
    <w:rsid w:val="00A34C6A"/>
    <w:rsid w:val="00A3654C"/>
    <w:rsid w:val="00A36562"/>
    <w:rsid w:val="00A36B72"/>
    <w:rsid w:val="00A374B0"/>
    <w:rsid w:val="00A3791B"/>
    <w:rsid w:val="00A37F47"/>
    <w:rsid w:val="00A37F64"/>
    <w:rsid w:val="00A401BA"/>
    <w:rsid w:val="00A401BC"/>
    <w:rsid w:val="00A404BB"/>
    <w:rsid w:val="00A40F07"/>
    <w:rsid w:val="00A41874"/>
    <w:rsid w:val="00A41A8F"/>
    <w:rsid w:val="00A41F98"/>
    <w:rsid w:val="00A424ED"/>
    <w:rsid w:val="00A425EC"/>
    <w:rsid w:val="00A42846"/>
    <w:rsid w:val="00A4285C"/>
    <w:rsid w:val="00A42E2D"/>
    <w:rsid w:val="00A43423"/>
    <w:rsid w:val="00A439E4"/>
    <w:rsid w:val="00A43F64"/>
    <w:rsid w:val="00A44245"/>
    <w:rsid w:val="00A442AC"/>
    <w:rsid w:val="00A44B8D"/>
    <w:rsid w:val="00A44D09"/>
    <w:rsid w:val="00A452DE"/>
    <w:rsid w:val="00A45CC6"/>
    <w:rsid w:val="00A45E3D"/>
    <w:rsid w:val="00A46A58"/>
    <w:rsid w:val="00A47534"/>
    <w:rsid w:val="00A475C2"/>
    <w:rsid w:val="00A47648"/>
    <w:rsid w:val="00A4799A"/>
    <w:rsid w:val="00A505E7"/>
    <w:rsid w:val="00A50D16"/>
    <w:rsid w:val="00A50D1B"/>
    <w:rsid w:val="00A51140"/>
    <w:rsid w:val="00A51167"/>
    <w:rsid w:val="00A514B8"/>
    <w:rsid w:val="00A519A3"/>
    <w:rsid w:val="00A526D0"/>
    <w:rsid w:val="00A5337A"/>
    <w:rsid w:val="00A535BD"/>
    <w:rsid w:val="00A54510"/>
    <w:rsid w:val="00A54887"/>
    <w:rsid w:val="00A549F8"/>
    <w:rsid w:val="00A54F46"/>
    <w:rsid w:val="00A55272"/>
    <w:rsid w:val="00A552A6"/>
    <w:rsid w:val="00A55A03"/>
    <w:rsid w:val="00A55B7E"/>
    <w:rsid w:val="00A55B9A"/>
    <w:rsid w:val="00A56981"/>
    <w:rsid w:val="00A57739"/>
    <w:rsid w:val="00A602D6"/>
    <w:rsid w:val="00A6077F"/>
    <w:rsid w:val="00A60A54"/>
    <w:rsid w:val="00A61585"/>
    <w:rsid w:val="00A61AD6"/>
    <w:rsid w:val="00A61D09"/>
    <w:rsid w:val="00A61F5A"/>
    <w:rsid w:val="00A624F3"/>
    <w:rsid w:val="00A626E1"/>
    <w:rsid w:val="00A62D4A"/>
    <w:rsid w:val="00A6358C"/>
    <w:rsid w:val="00A63859"/>
    <w:rsid w:val="00A63FDD"/>
    <w:rsid w:val="00A6400D"/>
    <w:rsid w:val="00A640A7"/>
    <w:rsid w:val="00A6567B"/>
    <w:rsid w:val="00A65EC7"/>
    <w:rsid w:val="00A6680A"/>
    <w:rsid w:val="00A66BDC"/>
    <w:rsid w:val="00A674EB"/>
    <w:rsid w:val="00A71D9F"/>
    <w:rsid w:val="00A72C64"/>
    <w:rsid w:val="00A73D37"/>
    <w:rsid w:val="00A73D5B"/>
    <w:rsid w:val="00A73FAF"/>
    <w:rsid w:val="00A74B26"/>
    <w:rsid w:val="00A74D19"/>
    <w:rsid w:val="00A75CE0"/>
    <w:rsid w:val="00A76B50"/>
    <w:rsid w:val="00A77160"/>
    <w:rsid w:val="00A77612"/>
    <w:rsid w:val="00A77719"/>
    <w:rsid w:val="00A77E90"/>
    <w:rsid w:val="00A80083"/>
    <w:rsid w:val="00A80BCF"/>
    <w:rsid w:val="00A814E9"/>
    <w:rsid w:val="00A817B3"/>
    <w:rsid w:val="00A81DC7"/>
    <w:rsid w:val="00A81ECD"/>
    <w:rsid w:val="00A81FE6"/>
    <w:rsid w:val="00A82AD3"/>
    <w:rsid w:val="00A82B3A"/>
    <w:rsid w:val="00A82D93"/>
    <w:rsid w:val="00A82E27"/>
    <w:rsid w:val="00A832F6"/>
    <w:rsid w:val="00A8379B"/>
    <w:rsid w:val="00A8392D"/>
    <w:rsid w:val="00A84404"/>
    <w:rsid w:val="00A84751"/>
    <w:rsid w:val="00A85455"/>
    <w:rsid w:val="00A85760"/>
    <w:rsid w:val="00A86087"/>
    <w:rsid w:val="00A861E6"/>
    <w:rsid w:val="00A86200"/>
    <w:rsid w:val="00A868C0"/>
    <w:rsid w:val="00A86A34"/>
    <w:rsid w:val="00A86B5D"/>
    <w:rsid w:val="00A87862"/>
    <w:rsid w:val="00A878DB"/>
    <w:rsid w:val="00A87CED"/>
    <w:rsid w:val="00A87E73"/>
    <w:rsid w:val="00A87EFD"/>
    <w:rsid w:val="00A904BA"/>
    <w:rsid w:val="00A915A9"/>
    <w:rsid w:val="00A925DD"/>
    <w:rsid w:val="00A92AE3"/>
    <w:rsid w:val="00A92CC6"/>
    <w:rsid w:val="00A92E84"/>
    <w:rsid w:val="00A930FC"/>
    <w:rsid w:val="00A93875"/>
    <w:rsid w:val="00A93C5D"/>
    <w:rsid w:val="00A94D63"/>
    <w:rsid w:val="00A95347"/>
    <w:rsid w:val="00A95654"/>
    <w:rsid w:val="00A95754"/>
    <w:rsid w:val="00A95ABF"/>
    <w:rsid w:val="00A9604D"/>
    <w:rsid w:val="00A962F5"/>
    <w:rsid w:val="00A96657"/>
    <w:rsid w:val="00A9667E"/>
    <w:rsid w:val="00A9670A"/>
    <w:rsid w:val="00A96900"/>
    <w:rsid w:val="00A96AED"/>
    <w:rsid w:val="00A9749C"/>
    <w:rsid w:val="00A97E1A"/>
    <w:rsid w:val="00A97E5D"/>
    <w:rsid w:val="00AA07A2"/>
    <w:rsid w:val="00AA1FCF"/>
    <w:rsid w:val="00AA23EB"/>
    <w:rsid w:val="00AA268A"/>
    <w:rsid w:val="00AA30F8"/>
    <w:rsid w:val="00AA35A6"/>
    <w:rsid w:val="00AA3774"/>
    <w:rsid w:val="00AA381A"/>
    <w:rsid w:val="00AA3EF6"/>
    <w:rsid w:val="00AA47A4"/>
    <w:rsid w:val="00AA4AE7"/>
    <w:rsid w:val="00AA4E38"/>
    <w:rsid w:val="00AA5558"/>
    <w:rsid w:val="00AA57DA"/>
    <w:rsid w:val="00AA5840"/>
    <w:rsid w:val="00AA5DE5"/>
    <w:rsid w:val="00AA6649"/>
    <w:rsid w:val="00AA767F"/>
    <w:rsid w:val="00AA779C"/>
    <w:rsid w:val="00AB0175"/>
    <w:rsid w:val="00AB03FA"/>
    <w:rsid w:val="00AB0A8D"/>
    <w:rsid w:val="00AB0B9B"/>
    <w:rsid w:val="00AB0FB6"/>
    <w:rsid w:val="00AB1A20"/>
    <w:rsid w:val="00AB1C53"/>
    <w:rsid w:val="00AB1CDD"/>
    <w:rsid w:val="00AB2698"/>
    <w:rsid w:val="00AB2C0C"/>
    <w:rsid w:val="00AB2DCE"/>
    <w:rsid w:val="00AB3245"/>
    <w:rsid w:val="00AB339D"/>
    <w:rsid w:val="00AB371B"/>
    <w:rsid w:val="00AB3D04"/>
    <w:rsid w:val="00AB3D8A"/>
    <w:rsid w:val="00AB3E74"/>
    <w:rsid w:val="00AB4214"/>
    <w:rsid w:val="00AB6363"/>
    <w:rsid w:val="00AB697D"/>
    <w:rsid w:val="00AB6B7B"/>
    <w:rsid w:val="00AB7209"/>
    <w:rsid w:val="00AB79B6"/>
    <w:rsid w:val="00AB7D40"/>
    <w:rsid w:val="00AC02DC"/>
    <w:rsid w:val="00AC0938"/>
    <w:rsid w:val="00AC0B94"/>
    <w:rsid w:val="00AC0FB8"/>
    <w:rsid w:val="00AC14D8"/>
    <w:rsid w:val="00AC180E"/>
    <w:rsid w:val="00AC1884"/>
    <w:rsid w:val="00AC19E8"/>
    <w:rsid w:val="00AC2488"/>
    <w:rsid w:val="00AC28CD"/>
    <w:rsid w:val="00AC2CF9"/>
    <w:rsid w:val="00AC4E3E"/>
    <w:rsid w:val="00AC54FB"/>
    <w:rsid w:val="00AC588A"/>
    <w:rsid w:val="00AC5D63"/>
    <w:rsid w:val="00AC67B0"/>
    <w:rsid w:val="00AC69E0"/>
    <w:rsid w:val="00AC6A2E"/>
    <w:rsid w:val="00AC6D07"/>
    <w:rsid w:val="00AC6F6F"/>
    <w:rsid w:val="00AC6F84"/>
    <w:rsid w:val="00AC796B"/>
    <w:rsid w:val="00AC7BCA"/>
    <w:rsid w:val="00AC7CD7"/>
    <w:rsid w:val="00AD0007"/>
    <w:rsid w:val="00AD1507"/>
    <w:rsid w:val="00AD16EA"/>
    <w:rsid w:val="00AD1E20"/>
    <w:rsid w:val="00AD22FB"/>
    <w:rsid w:val="00AD232F"/>
    <w:rsid w:val="00AD23C1"/>
    <w:rsid w:val="00AD2CD7"/>
    <w:rsid w:val="00AD3838"/>
    <w:rsid w:val="00AD471A"/>
    <w:rsid w:val="00AD4B7C"/>
    <w:rsid w:val="00AD4EB7"/>
    <w:rsid w:val="00AD61E1"/>
    <w:rsid w:val="00AD66AD"/>
    <w:rsid w:val="00AD6BC7"/>
    <w:rsid w:val="00AD6C96"/>
    <w:rsid w:val="00AD7BC1"/>
    <w:rsid w:val="00AE0059"/>
    <w:rsid w:val="00AE0106"/>
    <w:rsid w:val="00AE05AF"/>
    <w:rsid w:val="00AE09F9"/>
    <w:rsid w:val="00AE0F82"/>
    <w:rsid w:val="00AE1188"/>
    <w:rsid w:val="00AE2029"/>
    <w:rsid w:val="00AE21F1"/>
    <w:rsid w:val="00AE2A38"/>
    <w:rsid w:val="00AE393C"/>
    <w:rsid w:val="00AE3B89"/>
    <w:rsid w:val="00AE3D39"/>
    <w:rsid w:val="00AE516B"/>
    <w:rsid w:val="00AE5573"/>
    <w:rsid w:val="00AE5637"/>
    <w:rsid w:val="00AE5DC9"/>
    <w:rsid w:val="00AE6002"/>
    <w:rsid w:val="00AE6A1F"/>
    <w:rsid w:val="00AE6A34"/>
    <w:rsid w:val="00AE6CE5"/>
    <w:rsid w:val="00AE6E88"/>
    <w:rsid w:val="00AE6F82"/>
    <w:rsid w:val="00AE7052"/>
    <w:rsid w:val="00AE728F"/>
    <w:rsid w:val="00AE77EE"/>
    <w:rsid w:val="00AF0080"/>
    <w:rsid w:val="00AF0216"/>
    <w:rsid w:val="00AF061B"/>
    <w:rsid w:val="00AF0A64"/>
    <w:rsid w:val="00AF0B05"/>
    <w:rsid w:val="00AF1CAD"/>
    <w:rsid w:val="00AF2625"/>
    <w:rsid w:val="00AF307E"/>
    <w:rsid w:val="00AF33AB"/>
    <w:rsid w:val="00AF35EC"/>
    <w:rsid w:val="00AF3D0B"/>
    <w:rsid w:val="00AF3FBA"/>
    <w:rsid w:val="00AF4256"/>
    <w:rsid w:val="00AF45F1"/>
    <w:rsid w:val="00AF4749"/>
    <w:rsid w:val="00AF4B26"/>
    <w:rsid w:val="00AF5452"/>
    <w:rsid w:val="00AF57D7"/>
    <w:rsid w:val="00AF6493"/>
    <w:rsid w:val="00AF6C54"/>
    <w:rsid w:val="00AF6E71"/>
    <w:rsid w:val="00AF7520"/>
    <w:rsid w:val="00AF7E63"/>
    <w:rsid w:val="00B0032C"/>
    <w:rsid w:val="00B005FA"/>
    <w:rsid w:val="00B00A70"/>
    <w:rsid w:val="00B00C0D"/>
    <w:rsid w:val="00B01736"/>
    <w:rsid w:val="00B03308"/>
    <w:rsid w:val="00B035D3"/>
    <w:rsid w:val="00B03625"/>
    <w:rsid w:val="00B04345"/>
    <w:rsid w:val="00B05079"/>
    <w:rsid w:val="00B05143"/>
    <w:rsid w:val="00B05181"/>
    <w:rsid w:val="00B058FF"/>
    <w:rsid w:val="00B067E8"/>
    <w:rsid w:val="00B06AFD"/>
    <w:rsid w:val="00B06D89"/>
    <w:rsid w:val="00B07341"/>
    <w:rsid w:val="00B07458"/>
    <w:rsid w:val="00B07A3E"/>
    <w:rsid w:val="00B1085A"/>
    <w:rsid w:val="00B10C1A"/>
    <w:rsid w:val="00B10DDA"/>
    <w:rsid w:val="00B11CBF"/>
    <w:rsid w:val="00B11FCD"/>
    <w:rsid w:val="00B12D35"/>
    <w:rsid w:val="00B12F54"/>
    <w:rsid w:val="00B14193"/>
    <w:rsid w:val="00B1470E"/>
    <w:rsid w:val="00B14E9F"/>
    <w:rsid w:val="00B14F17"/>
    <w:rsid w:val="00B1503C"/>
    <w:rsid w:val="00B15FEF"/>
    <w:rsid w:val="00B16D50"/>
    <w:rsid w:val="00B16F50"/>
    <w:rsid w:val="00B170BB"/>
    <w:rsid w:val="00B17285"/>
    <w:rsid w:val="00B17778"/>
    <w:rsid w:val="00B1777F"/>
    <w:rsid w:val="00B17780"/>
    <w:rsid w:val="00B177D2"/>
    <w:rsid w:val="00B17CB7"/>
    <w:rsid w:val="00B17F21"/>
    <w:rsid w:val="00B20061"/>
    <w:rsid w:val="00B20964"/>
    <w:rsid w:val="00B20CD3"/>
    <w:rsid w:val="00B21F75"/>
    <w:rsid w:val="00B22126"/>
    <w:rsid w:val="00B2299D"/>
    <w:rsid w:val="00B22B22"/>
    <w:rsid w:val="00B2344C"/>
    <w:rsid w:val="00B2350F"/>
    <w:rsid w:val="00B23DAF"/>
    <w:rsid w:val="00B23F59"/>
    <w:rsid w:val="00B2469A"/>
    <w:rsid w:val="00B247F4"/>
    <w:rsid w:val="00B25213"/>
    <w:rsid w:val="00B2562A"/>
    <w:rsid w:val="00B26277"/>
    <w:rsid w:val="00B26957"/>
    <w:rsid w:val="00B26BAE"/>
    <w:rsid w:val="00B27018"/>
    <w:rsid w:val="00B274AA"/>
    <w:rsid w:val="00B2797A"/>
    <w:rsid w:val="00B3026D"/>
    <w:rsid w:val="00B30AFA"/>
    <w:rsid w:val="00B30C5C"/>
    <w:rsid w:val="00B31264"/>
    <w:rsid w:val="00B3221A"/>
    <w:rsid w:val="00B32425"/>
    <w:rsid w:val="00B32727"/>
    <w:rsid w:val="00B3295C"/>
    <w:rsid w:val="00B3299E"/>
    <w:rsid w:val="00B33553"/>
    <w:rsid w:val="00B33C03"/>
    <w:rsid w:val="00B34054"/>
    <w:rsid w:val="00B34D3E"/>
    <w:rsid w:val="00B34F25"/>
    <w:rsid w:val="00B35381"/>
    <w:rsid w:val="00B35AA2"/>
    <w:rsid w:val="00B35C2B"/>
    <w:rsid w:val="00B363D3"/>
    <w:rsid w:val="00B36463"/>
    <w:rsid w:val="00B36A51"/>
    <w:rsid w:val="00B378C1"/>
    <w:rsid w:val="00B37F4D"/>
    <w:rsid w:val="00B40A26"/>
    <w:rsid w:val="00B410BD"/>
    <w:rsid w:val="00B418C2"/>
    <w:rsid w:val="00B418D9"/>
    <w:rsid w:val="00B4253D"/>
    <w:rsid w:val="00B42A3C"/>
    <w:rsid w:val="00B4305C"/>
    <w:rsid w:val="00B437C0"/>
    <w:rsid w:val="00B43F9B"/>
    <w:rsid w:val="00B4400C"/>
    <w:rsid w:val="00B44A4D"/>
    <w:rsid w:val="00B44FBA"/>
    <w:rsid w:val="00B4507D"/>
    <w:rsid w:val="00B4510A"/>
    <w:rsid w:val="00B45365"/>
    <w:rsid w:val="00B45F87"/>
    <w:rsid w:val="00B463A5"/>
    <w:rsid w:val="00B46746"/>
    <w:rsid w:val="00B471E8"/>
    <w:rsid w:val="00B4744E"/>
    <w:rsid w:val="00B47DDA"/>
    <w:rsid w:val="00B47E15"/>
    <w:rsid w:val="00B47FFE"/>
    <w:rsid w:val="00B503A0"/>
    <w:rsid w:val="00B5046C"/>
    <w:rsid w:val="00B50694"/>
    <w:rsid w:val="00B5088B"/>
    <w:rsid w:val="00B50F13"/>
    <w:rsid w:val="00B51417"/>
    <w:rsid w:val="00B51F55"/>
    <w:rsid w:val="00B52016"/>
    <w:rsid w:val="00B52F07"/>
    <w:rsid w:val="00B53243"/>
    <w:rsid w:val="00B53429"/>
    <w:rsid w:val="00B544D9"/>
    <w:rsid w:val="00B54733"/>
    <w:rsid w:val="00B55B08"/>
    <w:rsid w:val="00B55EA6"/>
    <w:rsid w:val="00B55FF0"/>
    <w:rsid w:val="00B56280"/>
    <w:rsid w:val="00B56F0D"/>
    <w:rsid w:val="00B57295"/>
    <w:rsid w:val="00B5742F"/>
    <w:rsid w:val="00B5754A"/>
    <w:rsid w:val="00B57A93"/>
    <w:rsid w:val="00B605E1"/>
    <w:rsid w:val="00B60B1B"/>
    <w:rsid w:val="00B60BCB"/>
    <w:rsid w:val="00B617FC"/>
    <w:rsid w:val="00B618E7"/>
    <w:rsid w:val="00B61D72"/>
    <w:rsid w:val="00B62396"/>
    <w:rsid w:val="00B62DEB"/>
    <w:rsid w:val="00B62E4A"/>
    <w:rsid w:val="00B630EB"/>
    <w:rsid w:val="00B639D1"/>
    <w:rsid w:val="00B63B0E"/>
    <w:rsid w:val="00B63ED3"/>
    <w:rsid w:val="00B64452"/>
    <w:rsid w:val="00B64684"/>
    <w:rsid w:val="00B64A6A"/>
    <w:rsid w:val="00B64B0B"/>
    <w:rsid w:val="00B659DE"/>
    <w:rsid w:val="00B65AFA"/>
    <w:rsid w:val="00B66D8F"/>
    <w:rsid w:val="00B67646"/>
    <w:rsid w:val="00B70264"/>
    <w:rsid w:val="00B711BE"/>
    <w:rsid w:val="00B71311"/>
    <w:rsid w:val="00B72086"/>
    <w:rsid w:val="00B72729"/>
    <w:rsid w:val="00B729E8"/>
    <w:rsid w:val="00B7321D"/>
    <w:rsid w:val="00B739E7"/>
    <w:rsid w:val="00B73DB9"/>
    <w:rsid w:val="00B7471F"/>
    <w:rsid w:val="00B7583E"/>
    <w:rsid w:val="00B75F12"/>
    <w:rsid w:val="00B76317"/>
    <w:rsid w:val="00B76852"/>
    <w:rsid w:val="00B76883"/>
    <w:rsid w:val="00B769C4"/>
    <w:rsid w:val="00B76F1E"/>
    <w:rsid w:val="00B80232"/>
    <w:rsid w:val="00B80369"/>
    <w:rsid w:val="00B80A85"/>
    <w:rsid w:val="00B80FAD"/>
    <w:rsid w:val="00B81856"/>
    <w:rsid w:val="00B81913"/>
    <w:rsid w:val="00B81A58"/>
    <w:rsid w:val="00B81ECF"/>
    <w:rsid w:val="00B81EED"/>
    <w:rsid w:val="00B822BD"/>
    <w:rsid w:val="00B8274B"/>
    <w:rsid w:val="00B82769"/>
    <w:rsid w:val="00B827A3"/>
    <w:rsid w:val="00B82C7C"/>
    <w:rsid w:val="00B836C8"/>
    <w:rsid w:val="00B837E0"/>
    <w:rsid w:val="00B83CB7"/>
    <w:rsid w:val="00B83F33"/>
    <w:rsid w:val="00B841D2"/>
    <w:rsid w:val="00B84D1E"/>
    <w:rsid w:val="00B856CC"/>
    <w:rsid w:val="00B85972"/>
    <w:rsid w:val="00B85999"/>
    <w:rsid w:val="00B86534"/>
    <w:rsid w:val="00B86C94"/>
    <w:rsid w:val="00B86D44"/>
    <w:rsid w:val="00B87D71"/>
    <w:rsid w:val="00B87EF2"/>
    <w:rsid w:val="00B90C69"/>
    <w:rsid w:val="00B91351"/>
    <w:rsid w:val="00B925C8"/>
    <w:rsid w:val="00B928C2"/>
    <w:rsid w:val="00B93B39"/>
    <w:rsid w:val="00B93E99"/>
    <w:rsid w:val="00B9481E"/>
    <w:rsid w:val="00B949BE"/>
    <w:rsid w:val="00B94A97"/>
    <w:rsid w:val="00B95007"/>
    <w:rsid w:val="00B9511C"/>
    <w:rsid w:val="00B952AB"/>
    <w:rsid w:val="00B95B25"/>
    <w:rsid w:val="00B95F8A"/>
    <w:rsid w:val="00B96299"/>
    <w:rsid w:val="00B96305"/>
    <w:rsid w:val="00B9650A"/>
    <w:rsid w:val="00B96FC0"/>
    <w:rsid w:val="00B97052"/>
    <w:rsid w:val="00B9723F"/>
    <w:rsid w:val="00B972CE"/>
    <w:rsid w:val="00B97AC1"/>
    <w:rsid w:val="00BA01EB"/>
    <w:rsid w:val="00BA0495"/>
    <w:rsid w:val="00BA0BD9"/>
    <w:rsid w:val="00BA1D48"/>
    <w:rsid w:val="00BA2557"/>
    <w:rsid w:val="00BA2BE0"/>
    <w:rsid w:val="00BA339F"/>
    <w:rsid w:val="00BA3D31"/>
    <w:rsid w:val="00BA3EC2"/>
    <w:rsid w:val="00BA3F8E"/>
    <w:rsid w:val="00BA422F"/>
    <w:rsid w:val="00BA43DB"/>
    <w:rsid w:val="00BA4BBB"/>
    <w:rsid w:val="00BA4DAC"/>
    <w:rsid w:val="00BA5197"/>
    <w:rsid w:val="00BA519D"/>
    <w:rsid w:val="00BA5C0E"/>
    <w:rsid w:val="00BA7089"/>
    <w:rsid w:val="00BA70B0"/>
    <w:rsid w:val="00BA76F5"/>
    <w:rsid w:val="00BA79D2"/>
    <w:rsid w:val="00BB056D"/>
    <w:rsid w:val="00BB0F14"/>
    <w:rsid w:val="00BB12F5"/>
    <w:rsid w:val="00BB1681"/>
    <w:rsid w:val="00BB17AE"/>
    <w:rsid w:val="00BB217E"/>
    <w:rsid w:val="00BB2C25"/>
    <w:rsid w:val="00BB35B4"/>
    <w:rsid w:val="00BB38DD"/>
    <w:rsid w:val="00BB3C33"/>
    <w:rsid w:val="00BB3FB7"/>
    <w:rsid w:val="00BB3FF3"/>
    <w:rsid w:val="00BB47B8"/>
    <w:rsid w:val="00BB52CB"/>
    <w:rsid w:val="00BB56F3"/>
    <w:rsid w:val="00BB5C6F"/>
    <w:rsid w:val="00BB5F12"/>
    <w:rsid w:val="00BB61DD"/>
    <w:rsid w:val="00BB6762"/>
    <w:rsid w:val="00BB6AE2"/>
    <w:rsid w:val="00BB714F"/>
    <w:rsid w:val="00BB7481"/>
    <w:rsid w:val="00BB7838"/>
    <w:rsid w:val="00BB7AB9"/>
    <w:rsid w:val="00BB7E96"/>
    <w:rsid w:val="00BC03FE"/>
    <w:rsid w:val="00BC0638"/>
    <w:rsid w:val="00BC0D1E"/>
    <w:rsid w:val="00BC16F6"/>
    <w:rsid w:val="00BC2C25"/>
    <w:rsid w:val="00BC34B0"/>
    <w:rsid w:val="00BC37BA"/>
    <w:rsid w:val="00BC48A5"/>
    <w:rsid w:val="00BC508C"/>
    <w:rsid w:val="00BC5610"/>
    <w:rsid w:val="00BC57F9"/>
    <w:rsid w:val="00BC58BB"/>
    <w:rsid w:val="00BC606D"/>
    <w:rsid w:val="00BC62F4"/>
    <w:rsid w:val="00BC6489"/>
    <w:rsid w:val="00BC6C79"/>
    <w:rsid w:val="00BC6D16"/>
    <w:rsid w:val="00BC6DBD"/>
    <w:rsid w:val="00BC6DFD"/>
    <w:rsid w:val="00BC6E13"/>
    <w:rsid w:val="00BC72FC"/>
    <w:rsid w:val="00BC7855"/>
    <w:rsid w:val="00BC79BE"/>
    <w:rsid w:val="00BC7A80"/>
    <w:rsid w:val="00BD0045"/>
    <w:rsid w:val="00BD06CE"/>
    <w:rsid w:val="00BD0D0B"/>
    <w:rsid w:val="00BD0D43"/>
    <w:rsid w:val="00BD0D51"/>
    <w:rsid w:val="00BD18FA"/>
    <w:rsid w:val="00BD254D"/>
    <w:rsid w:val="00BD352D"/>
    <w:rsid w:val="00BD3825"/>
    <w:rsid w:val="00BD38E9"/>
    <w:rsid w:val="00BD3AB5"/>
    <w:rsid w:val="00BD3C0B"/>
    <w:rsid w:val="00BD42B7"/>
    <w:rsid w:val="00BD4759"/>
    <w:rsid w:val="00BD48C2"/>
    <w:rsid w:val="00BD4B3A"/>
    <w:rsid w:val="00BD4BDE"/>
    <w:rsid w:val="00BD5253"/>
    <w:rsid w:val="00BD5474"/>
    <w:rsid w:val="00BD5C0A"/>
    <w:rsid w:val="00BD5C32"/>
    <w:rsid w:val="00BD5DBF"/>
    <w:rsid w:val="00BD61D3"/>
    <w:rsid w:val="00BD6382"/>
    <w:rsid w:val="00BD643F"/>
    <w:rsid w:val="00BD6E35"/>
    <w:rsid w:val="00BD7E0E"/>
    <w:rsid w:val="00BD7F6C"/>
    <w:rsid w:val="00BE0144"/>
    <w:rsid w:val="00BE0CBC"/>
    <w:rsid w:val="00BE0F3A"/>
    <w:rsid w:val="00BE141A"/>
    <w:rsid w:val="00BE1949"/>
    <w:rsid w:val="00BE1AEE"/>
    <w:rsid w:val="00BE1C28"/>
    <w:rsid w:val="00BE1FF1"/>
    <w:rsid w:val="00BE33DA"/>
    <w:rsid w:val="00BE3BA4"/>
    <w:rsid w:val="00BE3F9C"/>
    <w:rsid w:val="00BE4093"/>
    <w:rsid w:val="00BE448A"/>
    <w:rsid w:val="00BE4637"/>
    <w:rsid w:val="00BE660F"/>
    <w:rsid w:val="00BE72B0"/>
    <w:rsid w:val="00BE72F1"/>
    <w:rsid w:val="00BE7A58"/>
    <w:rsid w:val="00BE7C05"/>
    <w:rsid w:val="00BF0B63"/>
    <w:rsid w:val="00BF11CA"/>
    <w:rsid w:val="00BF158F"/>
    <w:rsid w:val="00BF2171"/>
    <w:rsid w:val="00BF2655"/>
    <w:rsid w:val="00BF26CB"/>
    <w:rsid w:val="00BF2FC6"/>
    <w:rsid w:val="00BF3498"/>
    <w:rsid w:val="00BF34F0"/>
    <w:rsid w:val="00BF3788"/>
    <w:rsid w:val="00BF37DC"/>
    <w:rsid w:val="00BF37F5"/>
    <w:rsid w:val="00BF3817"/>
    <w:rsid w:val="00BF4B3C"/>
    <w:rsid w:val="00BF527A"/>
    <w:rsid w:val="00BF5364"/>
    <w:rsid w:val="00BF5E33"/>
    <w:rsid w:val="00BF6B85"/>
    <w:rsid w:val="00BF6CB5"/>
    <w:rsid w:val="00BF6DB1"/>
    <w:rsid w:val="00BF6F42"/>
    <w:rsid w:val="00BF7B1A"/>
    <w:rsid w:val="00BF7E4D"/>
    <w:rsid w:val="00BF7F29"/>
    <w:rsid w:val="00C00004"/>
    <w:rsid w:val="00C003E3"/>
    <w:rsid w:val="00C017E7"/>
    <w:rsid w:val="00C018B1"/>
    <w:rsid w:val="00C01A21"/>
    <w:rsid w:val="00C023DC"/>
    <w:rsid w:val="00C023E2"/>
    <w:rsid w:val="00C02592"/>
    <w:rsid w:val="00C02B7F"/>
    <w:rsid w:val="00C02DEC"/>
    <w:rsid w:val="00C037FD"/>
    <w:rsid w:val="00C03F1F"/>
    <w:rsid w:val="00C04E9A"/>
    <w:rsid w:val="00C05363"/>
    <w:rsid w:val="00C05613"/>
    <w:rsid w:val="00C060D2"/>
    <w:rsid w:val="00C0675B"/>
    <w:rsid w:val="00C06C1F"/>
    <w:rsid w:val="00C0781F"/>
    <w:rsid w:val="00C1048D"/>
    <w:rsid w:val="00C11746"/>
    <w:rsid w:val="00C123A8"/>
    <w:rsid w:val="00C12641"/>
    <w:rsid w:val="00C1340A"/>
    <w:rsid w:val="00C13FBE"/>
    <w:rsid w:val="00C144BA"/>
    <w:rsid w:val="00C14D4B"/>
    <w:rsid w:val="00C15501"/>
    <w:rsid w:val="00C15D00"/>
    <w:rsid w:val="00C15FB4"/>
    <w:rsid w:val="00C1627C"/>
    <w:rsid w:val="00C16990"/>
    <w:rsid w:val="00C17B28"/>
    <w:rsid w:val="00C17BC6"/>
    <w:rsid w:val="00C203AC"/>
    <w:rsid w:val="00C2042A"/>
    <w:rsid w:val="00C20BAE"/>
    <w:rsid w:val="00C20CB2"/>
    <w:rsid w:val="00C20E4E"/>
    <w:rsid w:val="00C21112"/>
    <w:rsid w:val="00C2153A"/>
    <w:rsid w:val="00C218BF"/>
    <w:rsid w:val="00C218D5"/>
    <w:rsid w:val="00C21CCA"/>
    <w:rsid w:val="00C21D51"/>
    <w:rsid w:val="00C21FC6"/>
    <w:rsid w:val="00C224D9"/>
    <w:rsid w:val="00C229CA"/>
    <w:rsid w:val="00C22B5D"/>
    <w:rsid w:val="00C22D2F"/>
    <w:rsid w:val="00C230FB"/>
    <w:rsid w:val="00C23984"/>
    <w:rsid w:val="00C24068"/>
    <w:rsid w:val="00C24306"/>
    <w:rsid w:val="00C2435F"/>
    <w:rsid w:val="00C244E8"/>
    <w:rsid w:val="00C24AC8"/>
    <w:rsid w:val="00C2517B"/>
    <w:rsid w:val="00C255DA"/>
    <w:rsid w:val="00C25B69"/>
    <w:rsid w:val="00C25B9E"/>
    <w:rsid w:val="00C2659B"/>
    <w:rsid w:val="00C26656"/>
    <w:rsid w:val="00C26899"/>
    <w:rsid w:val="00C26A41"/>
    <w:rsid w:val="00C27010"/>
    <w:rsid w:val="00C276AE"/>
    <w:rsid w:val="00C27A55"/>
    <w:rsid w:val="00C3025C"/>
    <w:rsid w:val="00C305D7"/>
    <w:rsid w:val="00C31290"/>
    <w:rsid w:val="00C31C11"/>
    <w:rsid w:val="00C32AE6"/>
    <w:rsid w:val="00C32B87"/>
    <w:rsid w:val="00C33292"/>
    <w:rsid w:val="00C33526"/>
    <w:rsid w:val="00C3366F"/>
    <w:rsid w:val="00C33992"/>
    <w:rsid w:val="00C347CC"/>
    <w:rsid w:val="00C34CC6"/>
    <w:rsid w:val="00C351DA"/>
    <w:rsid w:val="00C357A7"/>
    <w:rsid w:val="00C359BD"/>
    <w:rsid w:val="00C35E59"/>
    <w:rsid w:val="00C363EF"/>
    <w:rsid w:val="00C36426"/>
    <w:rsid w:val="00C36472"/>
    <w:rsid w:val="00C368C5"/>
    <w:rsid w:val="00C36B5F"/>
    <w:rsid w:val="00C3750C"/>
    <w:rsid w:val="00C37C8E"/>
    <w:rsid w:val="00C37F4A"/>
    <w:rsid w:val="00C403DF"/>
    <w:rsid w:val="00C4073A"/>
    <w:rsid w:val="00C40A8D"/>
    <w:rsid w:val="00C41207"/>
    <w:rsid w:val="00C4142E"/>
    <w:rsid w:val="00C415B2"/>
    <w:rsid w:val="00C41B15"/>
    <w:rsid w:val="00C41EA3"/>
    <w:rsid w:val="00C426EC"/>
    <w:rsid w:val="00C428CA"/>
    <w:rsid w:val="00C42C4F"/>
    <w:rsid w:val="00C430CA"/>
    <w:rsid w:val="00C431AC"/>
    <w:rsid w:val="00C4403C"/>
    <w:rsid w:val="00C44234"/>
    <w:rsid w:val="00C44456"/>
    <w:rsid w:val="00C4485E"/>
    <w:rsid w:val="00C4505E"/>
    <w:rsid w:val="00C45725"/>
    <w:rsid w:val="00C459F3"/>
    <w:rsid w:val="00C45F20"/>
    <w:rsid w:val="00C4631A"/>
    <w:rsid w:val="00C468A4"/>
    <w:rsid w:val="00C46C2B"/>
    <w:rsid w:val="00C46FD9"/>
    <w:rsid w:val="00C470A7"/>
    <w:rsid w:val="00C476A2"/>
    <w:rsid w:val="00C47843"/>
    <w:rsid w:val="00C47C4E"/>
    <w:rsid w:val="00C47FEE"/>
    <w:rsid w:val="00C50241"/>
    <w:rsid w:val="00C505FE"/>
    <w:rsid w:val="00C50FDB"/>
    <w:rsid w:val="00C51BC7"/>
    <w:rsid w:val="00C526A5"/>
    <w:rsid w:val="00C52710"/>
    <w:rsid w:val="00C52F6D"/>
    <w:rsid w:val="00C533A1"/>
    <w:rsid w:val="00C53525"/>
    <w:rsid w:val="00C5385C"/>
    <w:rsid w:val="00C53D2F"/>
    <w:rsid w:val="00C5443F"/>
    <w:rsid w:val="00C54563"/>
    <w:rsid w:val="00C5460B"/>
    <w:rsid w:val="00C55014"/>
    <w:rsid w:val="00C55270"/>
    <w:rsid w:val="00C56F5E"/>
    <w:rsid w:val="00C573B8"/>
    <w:rsid w:val="00C57681"/>
    <w:rsid w:val="00C579AA"/>
    <w:rsid w:val="00C57D8A"/>
    <w:rsid w:val="00C606A6"/>
    <w:rsid w:val="00C60D97"/>
    <w:rsid w:val="00C60DD4"/>
    <w:rsid w:val="00C61269"/>
    <w:rsid w:val="00C61277"/>
    <w:rsid w:val="00C614AF"/>
    <w:rsid w:val="00C62181"/>
    <w:rsid w:val="00C6237B"/>
    <w:rsid w:val="00C62E75"/>
    <w:rsid w:val="00C62EAC"/>
    <w:rsid w:val="00C6377E"/>
    <w:rsid w:val="00C63D40"/>
    <w:rsid w:val="00C63FD8"/>
    <w:rsid w:val="00C64366"/>
    <w:rsid w:val="00C64645"/>
    <w:rsid w:val="00C65481"/>
    <w:rsid w:val="00C658A1"/>
    <w:rsid w:val="00C65A18"/>
    <w:rsid w:val="00C65D8F"/>
    <w:rsid w:val="00C6663C"/>
    <w:rsid w:val="00C666F8"/>
    <w:rsid w:val="00C66AE9"/>
    <w:rsid w:val="00C6720F"/>
    <w:rsid w:val="00C6732F"/>
    <w:rsid w:val="00C67740"/>
    <w:rsid w:val="00C67844"/>
    <w:rsid w:val="00C67C16"/>
    <w:rsid w:val="00C67E1F"/>
    <w:rsid w:val="00C67FDE"/>
    <w:rsid w:val="00C70EA0"/>
    <w:rsid w:val="00C71138"/>
    <w:rsid w:val="00C71481"/>
    <w:rsid w:val="00C71DF9"/>
    <w:rsid w:val="00C71ECE"/>
    <w:rsid w:val="00C72D74"/>
    <w:rsid w:val="00C72D98"/>
    <w:rsid w:val="00C73B56"/>
    <w:rsid w:val="00C73DD6"/>
    <w:rsid w:val="00C74082"/>
    <w:rsid w:val="00C7431B"/>
    <w:rsid w:val="00C7432A"/>
    <w:rsid w:val="00C74386"/>
    <w:rsid w:val="00C748FD"/>
    <w:rsid w:val="00C74A7C"/>
    <w:rsid w:val="00C74E30"/>
    <w:rsid w:val="00C74FE6"/>
    <w:rsid w:val="00C7505C"/>
    <w:rsid w:val="00C75078"/>
    <w:rsid w:val="00C7548B"/>
    <w:rsid w:val="00C75787"/>
    <w:rsid w:val="00C7606A"/>
    <w:rsid w:val="00C7628E"/>
    <w:rsid w:val="00C76B57"/>
    <w:rsid w:val="00C76C2C"/>
    <w:rsid w:val="00C80203"/>
    <w:rsid w:val="00C8031C"/>
    <w:rsid w:val="00C8191C"/>
    <w:rsid w:val="00C819B3"/>
    <w:rsid w:val="00C81E6F"/>
    <w:rsid w:val="00C8252D"/>
    <w:rsid w:val="00C82715"/>
    <w:rsid w:val="00C82793"/>
    <w:rsid w:val="00C82D62"/>
    <w:rsid w:val="00C82D91"/>
    <w:rsid w:val="00C83846"/>
    <w:rsid w:val="00C8390B"/>
    <w:rsid w:val="00C83F87"/>
    <w:rsid w:val="00C83FF9"/>
    <w:rsid w:val="00C8489D"/>
    <w:rsid w:val="00C8544F"/>
    <w:rsid w:val="00C85DD9"/>
    <w:rsid w:val="00C85EE5"/>
    <w:rsid w:val="00C85FBF"/>
    <w:rsid w:val="00C862EB"/>
    <w:rsid w:val="00C86503"/>
    <w:rsid w:val="00C865A7"/>
    <w:rsid w:val="00C8666D"/>
    <w:rsid w:val="00C86695"/>
    <w:rsid w:val="00C870F8"/>
    <w:rsid w:val="00C8797C"/>
    <w:rsid w:val="00C87D6F"/>
    <w:rsid w:val="00C90502"/>
    <w:rsid w:val="00C9058D"/>
    <w:rsid w:val="00C908CD"/>
    <w:rsid w:val="00C90B0C"/>
    <w:rsid w:val="00C91D27"/>
    <w:rsid w:val="00C92055"/>
    <w:rsid w:val="00C920BC"/>
    <w:rsid w:val="00C9237C"/>
    <w:rsid w:val="00C926AB"/>
    <w:rsid w:val="00C92DCF"/>
    <w:rsid w:val="00C92E1F"/>
    <w:rsid w:val="00C93ADF"/>
    <w:rsid w:val="00C93DBD"/>
    <w:rsid w:val="00C942E6"/>
    <w:rsid w:val="00C9460A"/>
    <w:rsid w:val="00C94996"/>
    <w:rsid w:val="00C94AA0"/>
    <w:rsid w:val="00C94DAE"/>
    <w:rsid w:val="00C94F83"/>
    <w:rsid w:val="00C95308"/>
    <w:rsid w:val="00C957BC"/>
    <w:rsid w:val="00C95DBF"/>
    <w:rsid w:val="00C960FF"/>
    <w:rsid w:val="00C96385"/>
    <w:rsid w:val="00C97FB2"/>
    <w:rsid w:val="00CA01C8"/>
    <w:rsid w:val="00CA05CE"/>
    <w:rsid w:val="00CA0609"/>
    <w:rsid w:val="00CA0838"/>
    <w:rsid w:val="00CA0D98"/>
    <w:rsid w:val="00CA0F7E"/>
    <w:rsid w:val="00CA0FB5"/>
    <w:rsid w:val="00CA11FE"/>
    <w:rsid w:val="00CA1D82"/>
    <w:rsid w:val="00CA2A76"/>
    <w:rsid w:val="00CA2F08"/>
    <w:rsid w:val="00CA2FC7"/>
    <w:rsid w:val="00CA2FCA"/>
    <w:rsid w:val="00CA3323"/>
    <w:rsid w:val="00CA33E5"/>
    <w:rsid w:val="00CA44F0"/>
    <w:rsid w:val="00CA4BC0"/>
    <w:rsid w:val="00CA4EBD"/>
    <w:rsid w:val="00CA50F3"/>
    <w:rsid w:val="00CA5399"/>
    <w:rsid w:val="00CA5403"/>
    <w:rsid w:val="00CA5690"/>
    <w:rsid w:val="00CA5AB3"/>
    <w:rsid w:val="00CA5BDF"/>
    <w:rsid w:val="00CA5F26"/>
    <w:rsid w:val="00CA6309"/>
    <w:rsid w:val="00CA6827"/>
    <w:rsid w:val="00CA68CF"/>
    <w:rsid w:val="00CA6F56"/>
    <w:rsid w:val="00CA71FD"/>
    <w:rsid w:val="00CA761E"/>
    <w:rsid w:val="00CA76AD"/>
    <w:rsid w:val="00CA78BD"/>
    <w:rsid w:val="00CA79FD"/>
    <w:rsid w:val="00CA7A1B"/>
    <w:rsid w:val="00CA7A41"/>
    <w:rsid w:val="00CB0852"/>
    <w:rsid w:val="00CB0A9A"/>
    <w:rsid w:val="00CB1091"/>
    <w:rsid w:val="00CB152D"/>
    <w:rsid w:val="00CB1EF6"/>
    <w:rsid w:val="00CB28C5"/>
    <w:rsid w:val="00CB2DA9"/>
    <w:rsid w:val="00CB31D6"/>
    <w:rsid w:val="00CB37A3"/>
    <w:rsid w:val="00CB39A7"/>
    <w:rsid w:val="00CB3C24"/>
    <w:rsid w:val="00CB3C90"/>
    <w:rsid w:val="00CB4F54"/>
    <w:rsid w:val="00CB5169"/>
    <w:rsid w:val="00CB57FB"/>
    <w:rsid w:val="00CB5D0C"/>
    <w:rsid w:val="00CB5D1A"/>
    <w:rsid w:val="00CC03F8"/>
    <w:rsid w:val="00CC175B"/>
    <w:rsid w:val="00CC1C18"/>
    <w:rsid w:val="00CC1D09"/>
    <w:rsid w:val="00CC2473"/>
    <w:rsid w:val="00CC3031"/>
    <w:rsid w:val="00CC33EA"/>
    <w:rsid w:val="00CC3668"/>
    <w:rsid w:val="00CC3D7F"/>
    <w:rsid w:val="00CC4204"/>
    <w:rsid w:val="00CC440F"/>
    <w:rsid w:val="00CC4C06"/>
    <w:rsid w:val="00CC5295"/>
    <w:rsid w:val="00CC5FCA"/>
    <w:rsid w:val="00CC63FD"/>
    <w:rsid w:val="00CC733E"/>
    <w:rsid w:val="00CC7F07"/>
    <w:rsid w:val="00CD00D4"/>
    <w:rsid w:val="00CD0586"/>
    <w:rsid w:val="00CD066A"/>
    <w:rsid w:val="00CD0862"/>
    <w:rsid w:val="00CD0EBE"/>
    <w:rsid w:val="00CD1225"/>
    <w:rsid w:val="00CD17CD"/>
    <w:rsid w:val="00CD184B"/>
    <w:rsid w:val="00CD200E"/>
    <w:rsid w:val="00CD2454"/>
    <w:rsid w:val="00CD2ADA"/>
    <w:rsid w:val="00CD37C5"/>
    <w:rsid w:val="00CD3C49"/>
    <w:rsid w:val="00CD43E2"/>
    <w:rsid w:val="00CD44A9"/>
    <w:rsid w:val="00CD5785"/>
    <w:rsid w:val="00CD5930"/>
    <w:rsid w:val="00CD59D1"/>
    <w:rsid w:val="00CD601F"/>
    <w:rsid w:val="00CD6213"/>
    <w:rsid w:val="00CD7788"/>
    <w:rsid w:val="00CE0BD3"/>
    <w:rsid w:val="00CE0D2F"/>
    <w:rsid w:val="00CE0E51"/>
    <w:rsid w:val="00CE1032"/>
    <w:rsid w:val="00CE1299"/>
    <w:rsid w:val="00CE1403"/>
    <w:rsid w:val="00CE1506"/>
    <w:rsid w:val="00CE1586"/>
    <w:rsid w:val="00CE15FB"/>
    <w:rsid w:val="00CE1870"/>
    <w:rsid w:val="00CE19E6"/>
    <w:rsid w:val="00CE1AF3"/>
    <w:rsid w:val="00CE1E2C"/>
    <w:rsid w:val="00CE213D"/>
    <w:rsid w:val="00CE284E"/>
    <w:rsid w:val="00CE322D"/>
    <w:rsid w:val="00CE3C54"/>
    <w:rsid w:val="00CE4A85"/>
    <w:rsid w:val="00CE4E27"/>
    <w:rsid w:val="00CE4E56"/>
    <w:rsid w:val="00CE4E5C"/>
    <w:rsid w:val="00CE5728"/>
    <w:rsid w:val="00CE5884"/>
    <w:rsid w:val="00CE59F3"/>
    <w:rsid w:val="00CE5A00"/>
    <w:rsid w:val="00CE5E34"/>
    <w:rsid w:val="00CE683B"/>
    <w:rsid w:val="00CE6B62"/>
    <w:rsid w:val="00CE6E97"/>
    <w:rsid w:val="00CE735B"/>
    <w:rsid w:val="00CF0313"/>
    <w:rsid w:val="00CF0800"/>
    <w:rsid w:val="00CF0E72"/>
    <w:rsid w:val="00CF1469"/>
    <w:rsid w:val="00CF164B"/>
    <w:rsid w:val="00CF1E0C"/>
    <w:rsid w:val="00CF201F"/>
    <w:rsid w:val="00CF2142"/>
    <w:rsid w:val="00CF2E25"/>
    <w:rsid w:val="00CF39D8"/>
    <w:rsid w:val="00CF4D6B"/>
    <w:rsid w:val="00CF52DF"/>
    <w:rsid w:val="00CF5896"/>
    <w:rsid w:val="00CF5EE3"/>
    <w:rsid w:val="00CF5F50"/>
    <w:rsid w:val="00CF6E0F"/>
    <w:rsid w:val="00CF6FDB"/>
    <w:rsid w:val="00CF7051"/>
    <w:rsid w:val="00CF74B0"/>
    <w:rsid w:val="00CF76F2"/>
    <w:rsid w:val="00CF77E3"/>
    <w:rsid w:val="00CF7BAC"/>
    <w:rsid w:val="00CF7C66"/>
    <w:rsid w:val="00CF7D31"/>
    <w:rsid w:val="00D0021D"/>
    <w:rsid w:val="00D00312"/>
    <w:rsid w:val="00D00ACC"/>
    <w:rsid w:val="00D01753"/>
    <w:rsid w:val="00D017D6"/>
    <w:rsid w:val="00D027D9"/>
    <w:rsid w:val="00D03DE4"/>
    <w:rsid w:val="00D04017"/>
    <w:rsid w:val="00D043F8"/>
    <w:rsid w:val="00D04C51"/>
    <w:rsid w:val="00D0537D"/>
    <w:rsid w:val="00D05F5C"/>
    <w:rsid w:val="00D063DE"/>
    <w:rsid w:val="00D063FF"/>
    <w:rsid w:val="00D06A52"/>
    <w:rsid w:val="00D06F68"/>
    <w:rsid w:val="00D07457"/>
    <w:rsid w:val="00D075A7"/>
    <w:rsid w:val="00D10347"/>
    <w:rsid w:val="00D10ED9"/>
    <w:rsid w:val="00D114DD"/>
    <w:rsid w:val="00D119D8"/>
    <w:rsid w:val="00D119E2"/>
    <w:rsid w:val="00D12F44"/>
    <w:rsid w:val="00D13359"/>
    <w:rsid w:val="00D13A4B"/>
    <w:rsid w:val="00D13F91"/>
    <w:rsid w:val="00D146FE"/>
    <w:rsid w:val="00D14816"/>
    <w:rsid w:val="00D148DF"/>
    <w:rsid w:val="00D14C29"/>
    <w:rsid w:val="00D1517A"/>
    <w:rsid w:val="00D157BB"/>
    <w:rsid w:val="00D158AB"/>
    <w:rsid w:val="00D15F5B"/>
    <w:rsid w:val="00D16A50"/>
    <w:rsid w:val="00D200B3"/>
    <w:rsid w:val="00D20477"/>
    <w:rsid w:val="00D207C9"/>
    <w:rsid w:val="00D20DEF"/>
    <w:rsid w:val="00D21451"/>
    <w:rsid w:val="00D215C0"/>
    <w:rsid w:val="00D218E0"/>
    <w:rsid w:val="00D21A2A"/>
    <w:rsid w:val="00D21A6B"/>
    <w:rsid w:val="00D21EEF"/>
    <w:rsid w:val="00D22441"/>
    <w:rsid w:val="00D243FB"/>
    <w:rsid w:val="00D24895"/>
    <w:rsid w:val="00D24D1F"/>
    <w:rsid w:val="00D24D29"/>
    <w:rsid w:val="00D25111"/>
    <w:rsid w:val="00D25978"/>
    <w:rsid w:val="00D25AF1"/>
    <w:rsid w:val="00D25FCF"/>
    <w:rsid w:val="00D261E4"/>
    <w:rsid w:val="00D26592"/>
    <w:rsid w:val="00D26C35"/>
    <w:rsid w:val="00D27564"/>
    <w:rsid w:val="00D278B4"/>
    <w:rsid w:val="00D30A04"/>
    <w:rsid w:val="00D30DB8"/>
    <w:rsid w:val="00D3138D"/>
    <w:rsid w:val="00D314FC"/>
    <w:rsid w:val="00D315FD"/>
    <w:rsid w:val="00D31975"/>
    <w:rsid w:val="00D31BDB"/>
    <w:rsid w:val="00D31C44"/>
    <w:rsid w:val="00D32212"/>
    <w:rsid w:val="00D32619"/>
    <w:rsid w:val="00D32829"/>
    <w:rsid w:val="00D33404"/>
    <w:rsid w:val="00D33851"/>
    <w:rsid w:val="00D33D57"/>
    <w:rsid w:val="00D3400E"/>
    <w:rsid w:val="00D343C4"/>
    <w:rsid w:val="00D3443A"/>
    <w:rsid w:val="00D34583"/>
    <w:rsid w:val="00D36C8A"/>
    <w:rsid w:val="00D37E6F"/>
    <w:rsid w:val="00D37EC1"/>
    <w:rsid w:val="00D40042"/>
    <w:rsid w:val="00D40ECC"/>
    <w:rsid w:val="00D40F4F"/>
    <w:rsid w:val="00D41162"/>
    <w:rsid w:val="00D415DC"/>
    <w:rsid w:val="00D419E9"/>
    <w:rsid w:val="00D42626"/>
    <w:rsid w:val="00D42F3A"/>
    <w:rsid w:val="00D4342D"/>
    <w:rsid w:val="00D43B9A"/>
    <w:rsid w:val="00D4437F"/>
    <w:rsid w:val="00D44498"/>
    <w:rsid w:val="00D44EF2"/>
    <w:rsid w:val="00D45148"/>
    <w:rsid w:val="00D454E3"/>
    <w:rsid w:val="00D459DD"/>
    <w:rsid w:val="00D459E9"/>
    <w:rsid w:val="00D45BF2"/>
    <w:rsid w:val="00D463DF"/>
    <w:rsid w:val="00D46EC2"/>
    <w:rsid w:val="00D472BE"/>
    <w:rsid w:val="00D5010E"/>
    <w:rsid w:val="00D50316"/>
    <w:rsid w:val="00D5078C"/>
    <w:rsid w:val="00D50A93"/>
    <w:rsid w:val="00D50D60"/>
    <w:rsid w:val="00D50F64"/>
    <w:rsid w:val="00D5129D"/>
    <w:rsid w:val="00D5154B"/>
    <w:rsid w:val="00D516FD"/>
    <w:rsid w:val="00D51853"/>
    <w:rsid w:val="00D51985"/>
    <w:rsid w:val="00D51A31"/>
    <w:rsid w:val="00D51AA8"/>
    <w:rsid w:val="00D52129"/>
    <w:rsid w:val="00D52163"/>
    <w:rsid w:val="00D54151"/>
    <w:rsid w:val="00D54321"/>
    <w:rsid w:val="00D5465B"/>
    <w:rsid w:val="00D54B9B"/>
    <w:rsid w:val="00D54E2D"/>
    <w:rsid w:val="00D54FDA"/>
    <w:rsid w:val="00D55729"/>
    <w:rsid w:val="00D55FEC"/>
    <w:rsid w:val="00D56292"/>
    <w:rsid w:val="00D5672B"/>
    <w:rsid w:val="00D573A8"/>
    <w:rsid w:val="00D610B7"/>
    <w:rsid w:val="00D61719"/>
    <w:rsid w:val="00D6194B"/>
    <w:rsid w:val="00D620A5"/>
    <w:rsid w:val="00D625A3"/>
    <w:rsid w:val="00D62A8D"/>
    <w:rsid w:val="00D62D30"/>
    <w:rsid w:val="00D6314F"/>
    <w:rsid w:val="00D632E1"/>
    <w:rsid w:val="00D63309"/>
    <w:rsid w:val="00D639DA"/>
    <w:rsid w:val="00D63ADF"/>
    <w:rsid w:val="00D63D82"/>
    <w:rsid w:val="00D65226"/>
    <w:rsid w:val="00D65478"/>
    <w:rsid w:val="00D65B0C"/>
    <w:rsid w:val="00D65E77"/>
    <w:rsid w:val="00D6638F"/>
    <w:rsid w:val="00D6649F"/>
    <w:rsid w:val="00D668B3"/>
    <w:rsid w:val="00D66908"/>
    <w:rsid w:val="00D66B05"/>
    <w:rsid w:val="00D66CAA"/>
    <w:rsid w:val="00D67141"/>
    <w:rsid w:val="00D67334"/>
    <w:rsid w:val="00D70B2A"/>
    <w:rsid w:val="00D714E7"/>
    <w:rsid w:val="00D715CD"/>
    <w:rsid w:val="00D71759"/>
    <w:rsid w:val="00D72E9A"/>
    <w:rsid w:val="00D7317D"/>
    <w:rsid w:val="00D73285"/>
    <w:rsid w:val="00D7379F"/>
    <w:rsid w:val="00D737D0"/>
    <w:rsid w:val="00D74015"/>
    <w:rsid w:val="00D74153"/>
    <w:rsid w:val="00D74AFA"/>
    <w:rsid w:val="00D75538"/>
    <w:rsid w:val="00D75743"/>
    <w:rsid w:val="00D75867"/>
    <w:rsid w:val="00D768D8"/>
    <w:rsid w:val="00D76CC8"/>
    <w:rsid w:val="00D76D89"/>
    <w:rsid w:val="00D7740C"/>
    <w:rsid w:val="00D77A63"/>
    <w:rsid w:val="00D77CF4"/>
    <w:rsid w:val="00D80175"/>
    <w:rsid w:val="00D80881"/>
    <w:rsid w:val="00D80C74"/>
    <w:rsid w:val="00D80F0F"/>
    <w:rsid w:val="00D81CA4"/>
    <w:rsid w:val="00D81D80"/>
    <w:rsid w:val="00D8244F"/>
    <w:rsid w:val="00D830F9"/>
    <w:rsid w:val="00D8325B"/>
    <w:rsid w:val="00D83574"/>
    <w:rsid w:val="00D838A2"/>
    <w:rsid w:val="00D83A17"/>
    <w:rsid w:val="00D8407E"/>
    <w:rsid w:val="00D84A26"/>
    <w:rsid w:val="00D84CA2"/>
    <w:rsid w:val="00D8539F"/>
    <w:rsid w:val="00D8554C"/>
    <w:rsid w:val="00D864F0"/>
    <w:rsid w:val="00D868D4"/>
    <w:rsid w:val="00D86B91"/>
    <w:rsid w:val="00D86CC9"/>
    <w:rsid w:val="00D86D48"/>
    <w:rsid w:val="00D87CDF"/>
    <w:rsid w:val="00D907FE"/>
    <w:rsid w:val="00D90B79"/>
    <w:rsid w:val="00D912D7"/>
    <w:rsid w:val="00D92103"/>
    <w:rsid w:val="00D9224B"/>
    <w:rsid w:val="00D923E4"/>
    <w:rsid w:val="00D926DD"/>
    <w:rsid w:val="00D929BA"/>
    <w:rsid w:val="00D92E45"/>
    <w:rsid w:val="00D92F37"/>
    <w:rsid w:val="00D93450"/>
    <w:rsid w:val="00D93CDE"/>
    <w:rsid w:val="00D93D11"/>
    <w:rsid w:val="00D94315"/>
    <w:rsid w:val="00D94598"/>
    <w:rsid w:val="00D9515D"/>
    <w:rsid w:val="00D95A9F"/>
    <w:rsid w:val="00D96311"/>
    <w:rsid w:val="00D9635D"/>
    <w:rsid w:val="00D975A1"/>
    <w:rsid w:val="00D97D5E"/>
    <w:rsid w:val="00DA06F9"/>
    <w:rsid w:val="00DA08D8"/>
    <w:rsid w:val="00DA0C89"/>
    <w:rsid w:val="00DA0ECA"/>
    <w:rsid w:val="00DA123B"/>
    <w:rsid w:val="00DA15C1"/>
    <w:rsid w:val="00DA1FF3"/>
    <w:rsid w:val="00DA2396"/>
    <w:rsid w:val="00DA2484"/>
    <w:rsid w:val="00DA2488"/>
    <w:rsid w:val="00DA24B7"/>
    <w:rsid w:val="00DA27F3"/>
    <w:rsid w:val="00DA2949"/>
    <w:rsid w:val="00DA3233"/>
    <w:rsid w:val="00DA33FA"/>
    <w:rsid w:val="00DA39A5"/>
    <w:rsid w:val="00DA39C3"/>
    <w:rsid w:val="00DA4414"/>
    <w:rsid w:val="00DA48C5"/>
    <w:rsid w:val="00DA5A90"/>
    <w:rsid w:val="00DA5E96"/>
    <w:rsid w:val="00DA603A"/>
    <w:rsid w:val="00DA690D"/>
    <w:rsid w:val="00DA6E4A"/>
    <w:rsid w:val="00DA74FE"/>
    <w:rsid w:val="00DA7689"/>
    <w:rsid w:val="00DA7DEB"/>
    <w:rsid w:val="00DB00C5"/>
    <w:rsid w:val="00DB08D2"/>
    <w:rsid w:val="00DB1127"/>
    <w:rsid w:val="00DB1D7D"/>
    <w:rsid w:val="00DB205B"/>
    <w:rsid w:val="00DB2B8E"/>
    <w:rsid w:val="00DB3118"/>
    <w:rsid w:val="00DB3329"/>
    <w:rsid w:val="00DB3D8C"/>
    <w:rsid w:val="00DB4714"/>
    <w:rsid w:val="00DB4B0B"/>
    <w:rsid w:val="00DB5127"/>
    <w:rsid w:val="00DB54A7"/>
    <w:rsid w:val="00DB6029"/>
    <w:rsid w:val="00DB62FB"/>
    <w:rsid w:val="00DB637A"/>
    <w:rsid w:val="00DB6907"/>
    <w:rsid w:val="00DB6D43"/>
    <w:rsid w:val="00DB78B4"/>
    <w:rsid w:val="00DC06AA"/>
    <w:rsid w:val="00DC071F"/>
    <w:rsid w:val="00DC0DBD"/>
    <w:rsid w:val="00DC114A"/>
    <w:rsid w:val="00DC1239"/>
    <w:rsid w:val="00DC18E2"/>
    <w:rsid w:val="00DC1A01"/>
    <w:rsid w:val="00DC1E6F"/>
    <w:rsid w:val="00DC2D2A"/>
    <w:rsid w:val="00DC2E43"/>
    <w:rsid w:val="00DC2F60"/>
    <w:rsid w:val="00DC3543"/>
    <w:rsid w:val="00DC3A56"/>
    <w:rsid w:val="00DC3A7C"/>
    <w:rsid w:val="00DC4413"/>
    <w:rsid w:val="00DC4617"/>
    <w:rsid w:val="00DC4660"/>
    <w:rsid w:val="00DC4F52"/>
    <w:rsid w:val="00DC5533"/>
    <w:rsid w:val="00DC5DBE"/>
    <w:rsid w:val="00DC62D8"/>
    <w:rsid w:val="00DC6C73"/>
    <w:rsid w:val="00DC6D68"/>
    <w:rsid w:val="00DC6EC8"/>
    <w:rsid w:val="00DC6FCB"/>
    <w:rsid w:val="00DC72A0"/>
    <w:rsid w:val="00DC7B70"/>
    <w:rsid w:val="00DD03E7"/>
    <w:rsid w:val="00DD05F8"/>
    <w:rsid w:val="00DD197E"/>
    <w:rsid w:val="00DD199C"/>
    <w:rsid w:val="00DD1B66"/>
    <w:rsid w:val="00DD1CDA"/>
    <w:rsid w:val="00DD1CE3"/>
    <w:rsid w:val="00DD2101"/>
    <w:rsid w:val="00DD2552"/>
    <w:rsid w:val="00DD280E"/>
    <w:rsid w:val="00DD333F"/>
    <w:rsid w:val="00DD4712"/>
    <w:rsid w:val="00DD5B01"/>
    <w:rsid w:val="00DD5DDE"/>
    <w:rsid w:val="00DD5E2C"/>
    <w:rsid w:val="00DD6546"/>
    <w:rsid w:val="00DD69A9"/>
    <w:rsid w:val="00DD6A91"/>
    <w:rsid w:val="00DD6B29"/>
    <w:rsid w:val="00DD6F8E"/>
    <w:rsid w:val="00DD71B0"/>
    <w:rsid w:val="00DD7C3E"/>
    <w:rsid w:val="00DE0147"/>
    <w:rsid w:val="00DE0368"/>
    <w:rsid w:val="00DE0573"/>
    <w:rsid w:val="00DE0819"/>
    <w:rsid w:val="00DE1770"/>
    <w:rsid w:val="00DE1778"/>
    <w:rsid w:val="00DE1A14"/>
    <w:rsid w:val="00DE2E24"/>
    <w:rsid w:val="00DE2E7D"/>
    <w:rsid w:val="00DE30C8"/>
    <w:rsid w:val="00DE365B"/>
    <w:rsid w:val="00DE375C"/>
    <w:rsid w:val="00DE3F79"/>
    <w:rsid w:val="00DE4691"/>
    <w:rsid w:val="00DE4818"/>
    <w:rsid w:val="00DE4B83"/>
    <w:rsid w:val="00DE57FE"/>
    <w:rsid w:val="00DE5A0F"/>
    <w:rsid w:val="00DE5B58"/>
    <w:rsid w:val="00DE5B82"/>
    <w:rsid w:val="00DE5BC6"/>
    <w:rsid w:val="00DE6405"/>
    <w:rsid w:val="00DE64BD"/>
    <w:rsid w:val="00DE67EF"/>
    <w:rsid w:val="00DE6D7D"/>
    <w:rsid w:val="00DE6F29"/>
    <w:rsid w:val="00DE7B67"/>
    <w:rsid w:val="00DE7D45"/>
    <w:rsid w:val="00DF0339"/>
    <w:rsid w:val="00DF06E7"/>
    <w:rsid w:val="00DF0774"/>
    <w:rsid w:val="00DF0B8D"/>
    <w:rsid w:val="00DF2970"/>
    <w:rsid w:val="00DF2AA9"/>
    <w:rsid w:val="00DF2DF9"/>
    <w:rsid w:val="00DF3118"/>
    <w:rsid w:val="00DF39F5"/>
    <w:rsid w:val="00DF3AE1"/>
    <w:rsid w:val="00DF3FCB"/>
    <w:rsid w:val="00DF4172"/>
    <w:rsid w:val="00DF45DA"/>
    <w:rsid w:val="00DF4790"/>
    <w:rsid w:val="00DF5F7A"/>
    <w:rsid w:val="00DF667A"/>
    <w:rsid w:val="00DF6821"/>
    <w:rsid w:val="00DF68C2"/>
    <w:rsid w:val="00DF781D"/>
    <w:rsid w:val="00E008F6"/>
    <w:rsid w:val="00E00A6F"/>
    <w:rsid w:val="00E00A73"/>
    <w:rsid w:val="00E00CB7"/>
    <w:rsid w:val="00E010E5"/>
    <w:rsid w:val="00E013FD"/>
    <w:rsid w:val="00E01DF5"/>
    <w:rsid w:val="00E02261"/>
    <w:rsid w:val="00E025B5"/>
    <w:rsid w:val="00E027A0"/>
    <w:rsid w:val="00E0280F"/>
    <w:rsid w:val="00E034CA"/>
    <w:rsid w:val="00E03864"/>
    <w:rsid w:val="00E0394D"/>
    <w:rsid w:val="00E03D7B"/>
    <w:rsid w:val="00E0473B"/>
    <w:rsid w:val="00E0483B"/>
    <w:rsid w:val="00E052BC"/>
    <w:rsid w:val="00E069BA"/>
    <w:rsid w:val="00E10558"/>
    <w:rsid w:val="00E106F2"/>
    <w:rsid w:val="00E1071C"/>
    <w:rsid w:val="00E1192E"/>
    <w:rsid w:val="00E11D73"/>
    <w:rsid w:val="00E11E45"/>
    <w:rsid w:val="00E1253F"/>
    <w:rsid w:val="00E127FF"/>
    <w:rsid w:val="00E1336F"/>
    <w:rsid w:val="00E134C4"/>
    <w:rsid w:val="00E142E1"/>
    <w:rsid w:val="00E1474F"/>
    <w:rsid w:val="00E14A1F"/>
    <w:rsid w:val="00E14BB6"/>
    <w:rsid w:val="00E14D68"/>
    <w:rsid w:val="00E14F6C"/>
    <w:rsid w:val="00E159C8"/>
    <w:rsid w:val="00E15A95"/>
    <w:rsid w:val="00E15B15"/>
    <w:rsid w:val="00E15BD8"/>
    <w:rsid w:val="00E161B2"/>
    <w:rsid w:val="00E16712"/>
    <w:rsid w:val="00E1722C"/>
    <w:rsid w:val="00E2037E"/>
    <w:rsid w:val="00E20535"/>
    <w:rsid w:val="00E208BE"/>
    <w:rsid w:val="00E20962"/>
    <w:rsid w:val="00E2096F"/>
    <w:rsid w:val="00E20AA9"/>
    <w:rsid w:val="00E21923"/>
    <w:rsid w:val="00E226D4"/>
    <w:rsid w:val="00E226FF"/>
    <w:rsid w:val="00E22DB5"/>
    <w:rsid w:val="00E23BCF"/>
    <w:rsid w:val="00E244C7"/>
    <w:rsid w:val="00E24654"/>
    <w:rsid w:val="00E24C4D"/>
    <w:rsid w:val="00E2557A"/>
    <w:rsid w:val="00E25C6B"/>
    <w:rsid w:val="00E25E42"/>
    <w:rsid w:val="00E26850"/>
    <w:rsid w:val="00E26D87"/>
    <w:rsid w:val="00E270C5"/>
    <w:rsid w:val="00E30333"/>
    <w:rsid w:val="00E30927"/>
    <w:rsid w:val="00E30B8A"/>
    <w:rsid w:val="00E30EA1"/>
    <w:rsid w:val="00E310B9"/>
    <w:rsid w:val="00E315CA"/>
    <w:rsid w:val="00E3189D"/>
    <w:rsid w:val="00E3199B"/>
    <w:rsid w:val="00E31AAE"/>
    <w:rsid w:val="00E31C27"/>
    <w:rsid w:val="00E31EF4"/>
    <w:rsid w:val="00E3242D"/>
    <w:rsid w:val="00E32B89"/>
    <w:rsid w:val="00E336BC"/>
    <w:rsid w:val="00E33772"/>
    <w:rsid w:val="00E337AF"/>
    <w:rsid w:val="00E3401D"/>
    <w:rsid w:val="00E341B0"/>
    <w:rsid w:val="00E34688"/>
    <w:rsid w:val="00E356E7"/>
    <w:rsid w:val="00E35F26"/>
    <w:rsid w:val="00E35F73"/>
    <w:rsid w:val="00E367C7"/>
    <w:rsid w:val="00E4023C"/>
    <w:rsid w:val="00E40703"/>
    <w:rsid w:val="00E41070"/>
    <w:rsid w:val="00E41B9B"/>
    <w:rsid w:val="00E4209E"/>
    <w:rsid w:val="00E4209F"/>
    <w:rsid w:val="00E42602"/>
    <w:rsid w:val="00E42C08"/>
    <w:rsid w:val="00E42FD5"/>
    <w:rsid w:val="00E432F3"/>
    <w:rsid w:val="00E433EF"/>
    <w:rsid w:val="00E435C2"/>
    <w:rsid w:val="00E4361A"/>
    <w:rsid w:val="00E4398E"/>
    <w:rsid w:val="00E450F5"/>
    <w:rsid w:val="00E46229"/>
    <w:rsid w:val="00E468E1"/>
    <w:rsid w:val="00E4748A"/>
    <w:rsid w:val="00E47D52"/>
    <w:rsid w:val="00E47D98"/>
    <w:rsid w:val="00E511CB"/>
    <w:rsid w:val="00E512E5"/>
    <w:rsid w:val="00E52D54"/>
    <w:rsid w:val="00E52DB8"/>
    <w:rsid w:val="00E534E2"/>
    <w:rsid w:val="00E53C4C"/>
    <w:rsid w:val="00E548F3"/>
    <w:rsid w:val="00E549D1"/>
    <w:rsid w:val="00E54A2D"/>
    <w:rsid w:val="00E54BAD"/>
    <w:rsid w:val="00E54BD3"/>
    <w:rsid w:val="00E54D91"/>
    <w:rsid w:val="00E5532C"/>
    <w:rsid w:val="00E55BE8"/>
    <w:rsid w:val="00E55E23"/>
    <w:rsid w:val="00E564DB"/>
    <w:rsid w:val="00E56E9D"/>
    <w:rsid w:val="00E573FD"/>
    <w:rsid w:val="00E57963"/>
    <w:rsid w:val="00E57A5C"/>
    <w:rsid w:val="00E57CC9"/>
    <w:rsid w:val="00E60328"/>
    <w:rsid w:val="00E6035C"/>
    <w:rsid w:val="00E61103"/>
    <w:rsid w:val="00E62280"/>
    <w:rsid w:val="00E628A0"/>
    <w:rsid w:val="00E63B9D"/>
    <w:rsid w:val="00E63E9D"/>
    <w:rsid w:val="00E6405A"/>
    <w:rsid w:val="00E643E1"/>
    <w:rsid w:val="00E64610"/>
    <w:rsid w:val="00E657CF"/>
    <w:rsid w:val="00E65DAD"/>
    <w:rsid w:val="00E665CA"/>
    <w:rsid w:val="00E6743F"/>
    <w:rsid w:val="00E679DB"/>
    <w:rsid w:val="00E67C41"/>
    <w:rsid w:val="00E705DD"/>
    <w:rsid w:val="00E705E2"/>
    <w:rsid w:val="00E7062A"/>
    <w:rsid w:val="00E70953"/>
    <w:rsid w:val="00E70F82"/>
    <w:rsid w:val="00E715E6"/>
    <w:rsid w:val="00E71806"/>
    <w:rsid w:val="00E71CE8"/>
    <w:rsid w:val="00E72129"/>
    <w:rsid w:val="00E7231D"/>
    <w:rsid w:val="00E7236F"/>
    <w:rsid w:val="00E7282C"/>
    <w:rsid w:val="00E72879"/>
    <w:rsid w:val="00E72991"/>
    <w:rsid w:val="00E72CCE"/>
    <w:rsid w:val="00E7369E"/>
    <w:rsid w:val="00E73DB9"/>
    <w:rsid w:val="00E740FA"/>
    <w:rsid w:val="00E7415A"/>
    <w:rsid w:val="00E7541E"/>
    <w:rsid w:val="00E75A8B"/>
    <w:rsid w:val="00E75E4B"/>
    <w:rsid w:val="00E76766"/>
    <w:rsid w:val="00E76D7D"/>
    <w:rsid w:val="00E80288"/>
    <w:rsid w:val="00E80E20"/>
    <w:rsid w:val="00E8115E"/>
    <w:rsid w:val="00E81865"/>
    <w:rsid w:val="00E81ED5"/>
    <w:rsid w:val="00E832F6"/>
    <w:rsid w:val="00E83497"/>
    <w:rsid w:val="00E837B0"/>
    <w:rsid w:val="00E841B8"/>
    <w:rsid w:val="00E846C0"/>
    <w:rsid w:val="00E84A4B"/>
    <w:rsid w:val="00E84ADD"/>
    <w:rsid w:val="00E84F4C"/>
    <w:rsid w:val="00E85689"/>
    <w:rsid w:val="00E859DC"/>
    <w:rsid w:val="00E85AFA"/>
    <w:rsid w:val="00E85F21"/>
    <w:rsid w:val="00E85FFA"/>
    <w:rsid w:val="00E867B1"/>
    <w:rsid w:val="00E870DA"/>
    <w:rsid w:val="00E876CC"/>
    <w:rsid w:val="00E87834"/>
    <w:rsid w:val="00E87FAE"/>
    <w:rsid w:val="00E900EB"/>
    <w:rsid w:val="00E901AF"/>
    <w:rsid w:val="00E904A7"/>
    <w:rsid w:val="00E906A2"/>
    <w:rsid w:val="00E909CC"/>
    <w:rsid w:val="00E91DEF"/>
    <w:rsid w:val="00E92DCF"/>
    <w:rsid w:val="00E9331E"/>
    <w:rsid w:val="00E93366"/>
    <w:rsid w:val="00E9345D"/>
    <w:rsid w:val="00E93D86"/>
    <w:rsid w:val="00E93F2D"/>
    <w:rsid w:val="00E9446F"/>
    <w:rsid w:val="00E94F7C"/>
    <w:rsid w:val="00E94FA6"/>
    <w:rsid w:val="00E95216"/>
    <w:rsid w:val="00E9605E"/>
    <w:rsid w:val="00E963B9"/>
    <w:rsid w:val="00E965D5"/>
    <w:rsid w:val="00E96834"/>
    <w:rsid w:val="00E97144"/>
    <w:rsid w:val="00E972B1"/>
    <w:rsid w:val="00EA11E3"/>
    <w:rsid w:val="00EA18AB"/>
    <w:rsid w:val="00EA18B1"/>
    <w:rsid w:val="00EA1EB3"/>
    <w:rsid w:val="00EA237E"/>
    <w:rsid w:val="00EA23E0"/>
    <w:rsid w:val="00EA25E3"/>
    <w:rsid w:val="00EA2A2F"/>
    <w:rsid w:val="00EA2B82"/>
    <w:rsid w:val="00EA2D04"/>
    <w:rsid w:val="00EA3709"/>
    <w:rsid w:val="00EA3827"/>
    <w:rsid w:val="00EA4AF2"/>
    <w:rsid w:val="00EA4F33"/>
    <w:rsid w:val="00EA4F76"/>
    <w:rsid w:val="00EA5367"/>
    <w:rsid w:val="00EA53E2"/>
    <w:rsid w:val="00EA5B8B"/>
    <w:rsid w:val="00EA605C"/>
    <w:rsid w:val="00EA6251"/>
    <w:rsid w:val="00EA6CFD"/>
    <w:rsid w:val="00EA7160"/>
    <w:rsid w:val="00EA726D"/>
    <w:rsid w:val="00EA7B14"/>
    <w:rsid w:val="00EA7FF9"/>
    <w:rsid w:val="00EB094B"/>
    <w:rsid w:val="00EB0CAC"/>
    <w:rsid w:val="00EB0D43"/>
    <w:rsid w:val="00EB10E1"/>
    <w:rsid w:val="00EB120B"/>
    <w:rsid w:val="00EB125B"/>
    <w:rsid w:val="00EB1FD5"/>
    <w:rsid w:val="00EB2503"/>
    <w:rsid w:val="00EB36A7"/>
    <w:rsid w:val="00EB3B2D"/>
    <w:rsid w:val="00EB4134"/>
    <w:rsid w:val="00EB44FE"/>
    <w:rsid w:val="00EB4A94"/>
    <w:rsid w:val="00EB4D1D"/>
    <w:rsid w:val="00EB51B3"/>
    <w:rsid w:val="00EB5624"/>
    <w:rsid w:val="00EB59C5"/>
    <w:rsid w:val="00EB59E1"/>
    <w:rsid w:val="00EB657B"/>
    <w:rsid w:val="00EB6956"/>
    <w:rsid w:val="00EB6B63"/>
    <w:rsid w:val="00EB6F3D"/>
    <w:rsid w:val="00EB7BC7"/>
    <w:rsid w:val="00EC0368"/>
    <w:rsid w:val="00EC07E0"/>
    <w:rsid w:val="00EC096D"/>
    <w:rsid w:val="00EC1B26"/>
    <w:rsid w:val="00EC2087"/>
    <w:rsid w:val="00EC28A2"/>
    <w:rsid w:val="00EC2B6A"/>
    <w:rsid w:val="00EC3E6D"/>
    <w:rsid w:val="00EC3F83"/>
    <w:rsid w:val="00EC4774"/>
    <w:rsid w:val="00EC4A0A"/>
    <w:rsid w:val="00EC4D3E"/>
    <w:rsid w:val="00EC4E19"/>
    <w:rsid w:val="00EC51F8"/>
    <w:rsid w:val="00EC5561"/>
    <w:rsid w:val="00EC5680"/>
    <w:rsid w:val="00EC5891"/>
    <w:rsid w:val="00EC5E7B"/>
    <w:rsid w:val="00EC605C"/>
    <w:rsid w:val="00EC6175"/>
    <w:rsid w:val="00EC633C"/>
    <w:rsid w:val="00EC63EF"/>
    <w:rsid w:val="00EC6775"/>
    <w:rsid w:val="00EC6D15"/>
    <w:rsid w:val="00EC6D9A"/>
    <w:rsid w:val="00EC71DF"/>
    <w:rsid w:val="00EC7457"/>
    <w:rsid w:val="00EC7552"/>
    <w:rsid w:val="00ED02D6"/>
    <w:rsid w:val="00ED032D"/>
    <w:rsid w:val="00ED1053"/>
    <w:rsid w:val="00ED17BE"/>
    <w:rsid w:val="00ED3110"/>
    <w:rsid w:val="00ED31E2"/>
    <w:rsid w:val="00ED3417"/>
    <w:rsid w:val="00ED362E"/>
    <w:rsid w:val="00ED3BA1"/>
    <w:rsid w:val="00ED3EFF"/>
    <w:rsid w:val="00ED3F66"/>
    <w:rsid w:val="00ED4147"/>
    <w:rsid w:val="00ED43B8"/>
    <w:rsid w:val="00ED478E"/>
    <w:rsid w:val="00ED4BA1"/>
    <w:rsid w:val="00ED58C5"/>
    <w:rsid w:val="00ED5BBD"/>
    <w:rsid w:val="00ED5BE5"/>
    <w:rsid w:val="00ED693B"/>
    <w:rsid w:val="00ED6A2F"/>
    <w:rsid w:val="00ED6B6B"/>
    <w:rsid w:val="00ED6E40"/>
    <w:rsid w:val="00ED706A"/>
    <w:rsid w:val="00ED733C"/>
    <w:rsid w:val="00ED76E9"/>
    <w:rsid w:val="00EE0094"/>
    <w:rsid w:val="00EE07F2"/>
    <w:rsid w:val="00EE09AB"/>
    <w:rsid w:val="00EE0B6A"/>
    <w:rsid w:val="00EE11C9"/>
    <w:rsid w:val="00EE1D3C"/>
    <w:rsid w:val="00EE2040"/>
    <w:rsid w:val="00EE2DC0"/>
    <w:rsid w:val="00EE2F87"/>
    <w:rsid w:val="00EE320F"/>
    <w:rsid w:val="00EE36E9"/>
    <w:rsid w:val="00EE3776"/>
    <w:rsid w:val="00EE42BF"/>
    <w:rsid w:val="00EE4855"/>
    <w:rsid w:val="00EE4A8C"/>
    <w:rsid w:val="00EE4AD6"/>
    <w:rsid w:val="00EE4F1F"/>
    <w:rsid w:val="00EE533D"/>
    <w:rsid w:val="00EE5AC6"/>
    <w:rsid w:val="00EE5B34"/>
    <w:rsid w:val="00EE5B93"/>
    <w:rsid w:val="00EE5CDB"/>
    <w:rsid w:val="00EE5F92"/>
    <w:rsid w:val="00EE5FE1"/>
    <w:rsid w:val="00EE600D"/>
    <w:rsid w:val="00EE7277"/>
    <w:rsid w:val="00EE7B62"/>
    <w:rsid w:val="00EE7C20"/>
    <w:rsid w:val="00EF0898"/>
    <w:rsid w:val="00EF0A89"/>
    <w:rsid w:val="00EF1120"/>
    <w:rsid w:val="00EF1441"/>
    <w:rsid w:val="00EF1C1C"/>
    <w:rsid w:val="00EF20EB"/>
    <w:rsid w:val="00EF257A"/>
    <w:rsid w:val="00EF2DEA"/>
    <w:rsid w:val="00EF36D9"/>
    <w:rsid w:val="00EF3EB7"/>
    <w:rsid w:val="00EF448C"/>
    <w:rsid w:val="00EF4D7B"/>
    <w:rsid w:val="00EF5686"/>
    <w:rsid w:val="00EF5CF0"/>
    <w:rsid w:val="00EF60FE"/>
    <w:rsid w:val="00EF657F"/>
    <w:rsid w:val="00EF66D9"/>
    <w:rsid w:val="00EF6A4B"/>
    <w:rsid w:val="00EF6CE7"/>
    <w:rsid w:val="00EF70B1"/>
    <w:rsid w:val="00EF7B14"/>
    <w:rsid w:val="00EF7BDF"/>
    <w:rsid w:val="00F00320"/>
    <w:rsid w:val="00F00341"/>
    <w:rsid w:val="00F00821"/>
    <w:rsid w:val="00F008D9"/>
    <w:rsid w:val="00F0150C"/>
    <w:rsid w:val="00F01EE5"/>
    <w:rsid w:val="00F02812"/>
    <w:rsid w:val="00F02CBD"/>
    <w:rsid w:val="00F02CC3"/>
    <w:rsid w:val="00F02D78"/>
    <w:rsid w:val="00F02D82"/>
    <w:rsid w:val="00F03EF4"/>
    <w:rsid w:val="00F04305"/>
    <w:rsid w:val="00F0479F"/>
    <w:rsid w:val="00F04EBA"/>
    <w:rsid w:val="00F052BF"/>
    <w:rsid w:val="00F05441"/>
    <w:rsid w:val="00F05C53"/>
    <w:rsid w:val="00F05D49"/>
    <w:rsid w:val="00F06265"/>
    <w:rsid w:val="00F06652"/>
    <w:rsid w:val="00F0669F"/>
    <w:rsid w:val="00F06790"/>
    <w:rsid w:val="00F06D82"/>
    <w:rsid w:val="00F06E86"/>
    <w:rsid w:val="00F07130"/>
    <w:rsid w:val="00F0737D"/>
    <w:rsid w:val="00F07906"/>
    <w:rsid w:val="00F07FEB"/>
    <w:rsid w:val="00F10D2F"/>
    <w:rsid w:val="00F10F97"/>
    <w:rsid w:val="00F11053"/>
    <w:rsid w:val="00F113CD"/>
    <w:rsid w:val="00F11634"/>
    <w:rsid w:val="00F11B78"/>
    <w:rsid w:val="00F11E5C"/>
    <w:rsid w:val="00F125CB"/>
    <w:rsid w:val="00F1271F"/>
    <w:rsid w:val="00F128D3"/>
    <w:rsid w:val="00F13455"/>
    <w:rsid w:val="00F136BD"/>
    <w:rsid w:val="00F13BC8"/>
    <w:rsid w:val="00F13C99"/>
    <w:rsid w:val="00F14241"/>
    <w:rsid w:val="00F14457"/>
    <w:rsid w:val="00F14B76"/>
    <w:rsid w:val="00F15220"/>
    <w:rsid w:val="00F15874"/>
    <w:rsid w:val="00F15C9E"/>
    <w:rsid w:val="00F1608B"/>
    <w:rsid w:val="00F17641"/>
    <w:rsid w:val="00F176F4"/>
    <w:rsid w:val="00F177AA"/>
    <w:rsid w:val="00F17B9A"/>
    <w:rsid w:val="00F203EA"/>
    <w:rsid w:val="00F2093E"/>
    <w:rsid w:val="00F20A92"/>
    <w:rsid w:val="00F21871"/>
    <w:rsid w:val="00F218AB"/>
    <w:rsid w:val="00F22776"/>
    <w:rsid w:val="00F229AC"/>
    <w:rsid w:val="00F2316B"/>
    <w:rsid w:val="00F23992"/>
    <w:rsid w:val="00F23A66"/>
    <w:rsid w:val="00F23BC2"/>
    <w:rsid w:val="00F23D86"/>
    <w:rsid w:val="00F23E8B"/>
    <w:rsid w:val="00F23F35"/>
    <w:rsid w:val="00F24405"/>
    <w:rsid w:val="00F2465F"/>
    <w:rsid w:val="00F24976"/>
    <w:rsid w:val="00F24F08"/>
    <w:rsid w:val="00F253AD"/>
    <w:rsid w:val="00F25669"/>
    <w:rsid w:val="00F261B1"/>
    <w:rsid w:val="00F264B4"/>
    <w:rsid w:val="00F26FD7"/>
    <w:rsid w:val="00F27250"/>
    <w:rsid w:val="00F27F9E"/>
    <w:rsid w:val="00F310BE"/>
    <w:rsid w:val="00F3383E"/>
    <w:rsid w:val="00F34B22"/>
    <w:rsid w:val="00F34BD3"/>
    <w:rsid w:val="00F34D49"/>
    <w:rsid w:val="00F3559D"/>
    <w:rsid w:val="00F3626B"/>
    <w:rsid w:val="00F36BE9"/>
    <w:rsid w:val="00F36CE5"/>
    <w:rsid w:val="00F36EF8"/>
    <w:rsid w:val="00F373F3"/>
    <w:rsid w:val="00F378D2"/>
    <w:rsid w:val="00F40132"/>
    <w:rsid w:val="00F40361"/>
    <w:rsid w:val="00F409E2"/>
    <w:rsid w:val="00F40A7B"/>
    <w:rsid w:val="00F40B8E"/>
    <w:rsid w:val="00F40C60"/>
    <w:rsid w:val="00F414A1"/>
    <w:rsid w:val="00F41C00"/>
    <w:rsid w:val="00F427C1"/>
    <w:rsid w:val="00F42F33"/>
    <w:rsid w:val="00F4307E"/>
    <w:rsid w:val="00F432DD"/>
    <w:rsid w:val="00F43462"/>
    <w:rsid w:val="00F43941"/>
    <w:rsid w:val="00F43C47"/>
    <w:rsid w:val="00F43DAD"/>
    <w:rsid w:val="00F44958"/>
    <w:rsid w:val="00F44AE5"/>
    <w:rsid w:val="00F44BEE"/>
    <w:rsid w:val="00F45907"/>
    <w:rsid w:val="00F45958"/>
    <w:rsid w:val="00F45AB1"/>
    <w:rsid w:val="00F45D5E"/>
    <w:rsid w:val="00F461A2"/>
    <w:rsid w:val="00F46748"/>
    <w:rsid w:val="00F46DFE"/>
    <w:rsid w:val="00F47823"/>
    <w:rsid w:val="00F479E6"/>
    <w:rsid w:val="00F47A85"/>
    <w:rsid w:val="00F501FA"/>
    <w:rsid w:val="00F506D5"/>
    <w:rsid w:val="00F511C5"/>
    <w:rsid w:val="00F5144B"/>
    <w:rsid w:val="00F52148"/>
    <w:rsid w:val="00F532A7"/>
    <w:rsid w:val="00F53B47"/>
    <w:rsid w:val="00F53BCB"/>
    <w:rsid w:val="00F53FC6"/>
    <w:rsid w:val="00F54560"/>
    <w:rsid w:val="00F547C6"/>
    <w:rsid w:val="00F555BB"/>
    <w:rsid w:val="00F55CFE"/>
    <w:rsid w:val="00F55D52"/>
    <w:rsid w:val="00F560AC"/>
    <w:rsid w:val="00F56352"/>
    <w:rsid w:val="00F56771"/>
    <w:rsid w:val="00F56A0E"/>
    <w:rsid w:val="00F57174"/>
    <w:rsid w:val="00F57201"/>
    <w:rsid w:val="00F5757E"/>
    <w:rsid w:val="00F575C6"/>
    <w:rsid w:val="00F602F9"/>
    <w:rsid w:val="00F60AF3"/>
    <w:rsid w:val="00F60B0C"/>
    <w:rsid w:val="00F60DF9"/>
    <w:rsid w:val="00F613F7"/>
    <w:rsid w:val="00F61E95"/>
    <w:rsid w:val="00F61EDD"/>
    <w:rsid w:val="00F62426"/>
    <w:rsid w:val="00F626E9"/>
    <w:rsid w:val="00F632E5"/>
    <w:rsid w:val="00F6343D"/>
    <w:rsid w:val="00F63742"/>
    <w:rsid w:val="00F640AD"/>
    <w:rsid w:val="00F6456A"/>
    <w:rsid w:val="00F647E2"/>
    <w:rsid w:val="00F64D9B"/>
    <w:rsid w:val="00F65440"/>
    <w:rsid w:val="00F660F0"/>
    <w:rsid w:val="00F67252"/>
    <w:rsid w:val="00F6741E"/>
    <w:rsid w:val="00F675AB"/>
    <w:rsid w:val="00F701BC"/>
    <w:rsid w:val="00F70245"/>
    <w:rsid w:val="00F70572"/>
    <w:rsid w:val="00F707AD"/>
    <w:rsid w:val="00F70F39"/>
    <w:rsid w:val="00F7103F"/>
    <w:rsid w:val="00F71089"/>
    <w:rsid w:val="00F715DC"/>
    <w:rsid w:val="00F7234C"/>
    <w:rsid w:val="00F72927"/>
    <w:rsid w:val="00F72A89"/>
    <w:rsid w:val="00F72EC0"/>
    <w:rsid w:val="00F73D48"/>
    <w:rsid w:val="00F7407F"/>
    <w:rsid w:val="00F74D28"/>
    <w:rsid w:val="00F7504B"/>
    <w:rsid w:val="00F75C6A"/>
    <w:rsid w:val="00F7602A"/>
    <w:rsid w:val="00F761D0"/>
    <w:rsid w:val="00F76C1B"/>
    <w:rsid w:val="00F77E7F"/>
    <w:rsid w:val="00F804B2"/>
    <w:rsid w:val="00F80766"/>
    <w:rsid w:val="00F80E4C"/>
    <w:rsid w:val="00F8160B"/>
    <w:rsid w:val="00F8167B"/>
    <w:rsid w:val="00F81EB0"/>
    <w:rsid w:val="00F82616"/>
    <w:rsid w:val="00F82A7C"/>
    <w:rsid w:val="00F82D29"/>
    <w:rsid w:val="00F83377"/>
    <w:rsid w:val="00F83876"/>
    <w:rsid w:val="00F83E20"/>
    <w:rsid w:val="00F83E59"/>
    <w:rsid w:val="00F8403E"/>
    <w:rsid w:val="00F8411D"/>
    <w:rsid w:val="00F8414C"/>
    <w:rsid w:val="00F844FC"/>
    <w:rsid w:val="00F84853"/>
    <w:rsid w:val="00F8529B"/>
    <w:rsid w:val="00F852EB"/>
    <w:rsid w:val="00F85439"/>
    <w:rsid w:val="00F8555E"/>
    <w:rsid w:val="00F856EE"/>
    <w:rsid w:val="00F85EEE"/>
    <w:rsid w:val="00F86119"/>
    <w:rsid w:val="00F86287"/>
    <w:rsid w:val="00F86373"/>
    <w:rsid w:val="00F8645D"/>
    <w:rsid w:val="00F8649B"/>
    <w:rsid w:val="00F86AED"/>
    <w:rsid w:val="00F8709B"/>
    <w:rsid w:val="00F875A6"/>
    <w:rsid w:val="00F87720"/>
    <w:rsid w:val="00F87795"/>
    <w:rsid w:val="00F87873"/>
    <w:rsid w:val="00F9077B"/>
    <w:rsid w:val="00F90E9B"/>
    <w:rsid w:val="00F91D4E"/>
    <w:rsid w:val="00F92144"/>
    <w:rsid w:val="00F9233B"/>
    <w:rsid w:val="00F928C9"/>
    <w:rsid w:val="00F93160"/>
    <w:rsid w:val="00F93700"/>
    <w:rsid w:val="00F94488"/>
    <w:rsid w:val="00F944E1"/>
    <w:rsid w:val="00F948F3"/>
    <w:rsid w:val="00F94AB4"/>
    <w:rsid w:val="00F94FD3"/>
    <w:rsid w:val="00F95934"/>
    <w:rsid w:val="00F95CF1"/>
    <w:rsid w:val="00F96462"/>
    <w:rsid w:val="00F966C4"/>
    <w:rsid w:val="00F96A92"/>
    <w:rsid w:val="00F96A93"/>
    <w:rsid w:val="00F96DAA"/>
    <w:rsid w:val="00F96F0D"/>
    <w:rsid w:val="00F977C9"/>
    <w:rsid w:val="00FA06E5"/>
    <w:rsid w:val="00FA0E0F"/>
    <w:rsid w:val="00FA1728"/>
    <w:rsid w:val="00FA19D0"/>
    <w:rsid w:val="00FA1ACA"/>
    <w:rsid w:val="00FA2219"/>
    <w:rsid w:val="00FA25C9"/>
    <w:rsid w:val="00FA2A59"/>
    <w:rsid w:val="00FA30A8"/>
    <w:rsid w:val="00FA3489"/>
    <w:rsid w:val="00FA3AC8"/>
    <w:rsid w:val="00FA3E33"/>
    <w:rsid w:val="00FA508A"/>
    <w:rsid w:val="00FA524B"/>
    <w:rsid w:val="00FA542D"/>
    <w:rsid w:val="00FA5430"/>
    <w:rsid w:val="00FA564B"/>
    <w:rsid w:val="00FA5F51"/>
    <w:rsid w:val="00FA6325"/>
    <w:rsid w:val="00FA6464"/>
    <w:rsid w:val="00FA76EF"/>
    <w:rsid w:val="00FA78C4"/>
    <w:rsid w:val="00FB03BA"/>
    <w:rsid w:val="00FB061A"/>
    <w:rsid w:val="00FB098E"/>
    <w:rsid w:val="00FB0C48"/>
    <w:rsid w:val="00FB1237"/>
    <w:rsid w:val="00FB125D"/>
    <w:rsid w:val="00FB1C00"/>
    <w:rsid w:val="00FB27D0"/>
    <w:rsid w:val="00FB2E1C"/>
    <w:rsid w:val="00FB3733"/>
    <w:rsid w:val="00FB3969"/>
    <w:rsid w:val="00FB3A25"/>
    <w:rsid w:val="00FB3EB7"/>
    <w:rsid w:val="00FB5C6B"/>
    <w:rsid w:val="00FB74C9"/>
    <w:rsid w:val="00FB7990"/>
    <w:rsid w:val="00FC0139"/>
    <w:rsid w:val="00FC07A5"/>
    <w:rsid w:val="00FC0952"/>
    <w:rsid w:val="00FC0D85"/>
    <w:rsid w:val="00FC0F30"/>
    <w:rsid w:val="00FC1F56"/>
    <w:rsid w:val="00FC223F"/>
    <w:rsid w:val="00FC27A1"/>
    <w:rsid w:val="00FC2D16"/>
    <w:rsid w:val="00FC304A"/>
    <w:rsid w:val="00FC365D"/>
    <w:rsid w:val="00FC375F"/>
    <w:rsid w:val="00FC391D"/>
    <w:rsid w:val="00FC40A2"/>
    <w:rsid w:val="00FC492B"/>
    <w:rsid w:val="00FC4967"/>
    <w:rsid w:val="00FC4C69"/>
    <w:rsid w:val="00FC4F7E"/>
    <w:rsid w:val="00FC60DD"/>
    <w:rsid w:val="00FC61DE"/>
    <w:rsid w:val="00FC7003"/>
    <w:rsid w:val="00FC7F50"/>
    <w:rsid w:val="00FD1168"/>
    <w:rsid w:val="00FD1796"/>
    <w:rsid w:val="00FD236C"/>
    <w:rsid w:val="00FD2AC3"/>
    <w:rsid w:val="00FD2CB2"/>
    <w:rsid w:val="00FD2D9A"/>
    <w:rsid w:val="00FD347A"/>
    <w:rsid w:val="00FD3577"/>
    <w:rsid w:val="00FD3687"/>
    <w:rsid w:val="00FD37C9"/>
    <w:rsid w:val="00FD3A22"/>
    <w:rsid w:val="00FD3D95"/>
    <w:rsid w:val="00FD3DB1"/>
    <w:rsid w:val="00FD410D"/>
    <w:rsid w:val="00FD5397"/>
    <w:rsid w:val="00FD5623"/>
    <w:rsid w:val="00FD5C2F"/>
    <w:rsid w:val="00FD5F7A"/>
    <w:rsid w:val="00FD77FF"/>
    <w:rsid w:val="00FD7A76"/>
    <w:rsid w:val="00FE0E56"/>
    <w:rsid w:val="00FE1653"/>
    <w:rsid w:val="00FE19C0"/>
    <w:rsid w:val="00FE1A9C"/>
    <w:rsid w:val="00FE1CE6"/>
    <w:rsid w:val="00FE1F62"/>
    <w:rsid w:val="00FE2003"/>
    <w:rsid w:val="00FE2794"/>
    <w:rsid w:val="00FE363F"/>
    <w:rsid w:val="00FE41C8"/>
    <w:rsid w:val="00FE5180"/>
    <w:rsid w:val="00FE65EA"/>
    <w:rsid w:val="00FE73CD"/>
    <w:rsid w:val="00FE78D5"/>
    <w:rsid w:val="00FE7AFC"/>
    <w:rsid w:val="00FE7C08"/>
    <w:rsid w:val="00FE7D04"/>
    <w:rsid w:val="00FF0F62"/>
    <w:rsid w:val="00FF1A09"/>
    <w:rsid w:val="00FF2766"/>
    <w:rsid w:val="00FF2A19"/>
    <w:rsid w:val="00FF2E19"/>
    <w:rsid w:val="00FF4263"/>
    <w:rsid w:val="00FF4290"/>
    <w:rsid w:val="00FF4628"/>
    <w:rsid w:val="00FF467F"/>
    <w:rsid w:val="00FF46C0"/>
    <w:rsid w:val="00FF4712"/>
    <w:rsid w:val="00FF4889"/>
    <w:rsid w:val="00FF5864"/>
    <w:rsid w:val="00FF598C"/>
    <w:rsid w:val="00FF5A91"/>
    <w:rsid w:val="00FF5E70"/>
    <w:rsid w:val="00FF5EBE"/>
    <w:rsid w:val="00FF63DD"/>
    <w:rsid w:val="00FF640B"/>
    <w:rsid w:val="00FF6536"/>
    <w:rsid w:val="00FF7168"/>
    <w:rsid w:val="00FF72F5"/>
    <w:rsid w:val="00FF73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5:chartTrackingRefBased/>
  <w15:docId w15:val="{EF37B880-6F1A-4AD5-B444-834B3723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23" w:lineRule="auto"/>
      <w:ind w:left="-113" w:right="-113"/>
      <w:jc w:val="both"/>
    </w:pPr>
    <w:rPr>
      <w:sz w:val="28"/>
      <w:szCs w:val="28"/>
      <w:lang w:eastAsia="zh-CN"/>
    </w:rPr>
  </w:style>
  <w:style w:type="paragraph" w:styleId="Heading1">
    <w:name w:val="heading 1"/>
    <w:basedOn w:val="Normal"/>
    <w:next w:val="Normal"/>
    <w:link w:val="Heading1Char"/>
    <w:uiPriority w:val="9"/>
    <w:qFormat/>
    <w:pPr>
      <w:keepNext/>
      <w:outlineLvl w:val="0"/>
    </w:pPr>
    <w:rPr>
      <w:rFonts w:ascii="Cambria" w:eastAsia="Times New Roman" w:hAnsi="Cambria"/>
      <w:b/>
      <w:bCs/>
      <w:kern w:val="32"/>
      <w:sz w:val="32"/>
      <w:szCs w:val="40"/>
      <w:lang w:val="x-none"/>
    </w:rPr>
  </w:style>
  <w:style w:type="paragraph" w:styleId="Heading2">
    <w:name w:val="heading 2"/>
    <w:basedOn w:val="Normal"/>
    <w:next w:val="Normal"/>
    <w:link w:val="Heading2Char"/>
    <w:uiPriority w:val="9"/>
    <w:qFormat/>
    <w:pPr>
      <w:keepNext/>
      <w:outlineLvl w:val="1"/>
    </w:pPr>
    <w:rPr>
      <w:rFonts w:ascii="Cambria" w:eastAsia="Times New Roman" w:hAnsi="Cambria"/>
      <w:b/>
      <w:bCs/>
      <w:i/>
      <w:iCs/>
      <w:szCs w:val="35"/>
      <w:lang w:val="x-none"/>
    </w:rPr>
  </w:style>
  <w:style w:type="paragraph" w:styleId="Heading3">
    <w:name w:val="heading 3"/>
    <w:basedOn w:val="Normal"/>
    <w:next w:val="Normal"/>
    <w:link w:val="Heading3Char"/>
    <w:uiPriority w:val="9"/>
    <w:qFormat/>
    <w:pPr>
      <w:keepNext/>
      <w:tabs>
        <w:tab w:val="left" w:pos="900"/>
        <w:tab w:val="left" w:pos="1260"/>
      </w:tabs>
      <w:ind w:left="720" w:right="-874"/>
      <w:outlineLvl w:val="2"/>
    </w:pPr>
    <w:rPr>
      <w:rFonts w:ascii="Cambria" w:eastAsia="Times New Roman" w:hAnsi="Cambria"/>
      <w:b/>
      <w:bCs/>
      <w:sz w:val="26"/>
      <w:szCs w:val="33"/>
      <w:lang w:val="x-none"/>
    </w:rPr>
  </w:style>
  <w:style w:type="paragraph" w:styleId="Heading4">
    <w:name w:val="heading 4"/>
    <w:basedOn w:val="Normal"/>
    <w:next w:val="Normal"/>
    <w:link w:val="Heading4Char"/>
    <w:uiPriority w:val="9"/>
    <w:qFormat/>
    <w:rsid w:val="005A50C8"/>
    <w:pPr>
      <w:keepNext/>
      <w:spacing w:before="240" w:after="60"/>
      <w:outlineLvl w:val="3"/>
    </w:pPr>
    <w:rPr>
      <w:rFonts w:ascii="Calibri" w:eastAsia="Times New Roman" w:hAnsi="Calibri"/>
      <w:b/>
      <w:bCs/>
      <w:szCs w:val="35"/>
      <w:lang w:val="x-none"/>
    </w:rPr>
  </w:style>
  <w:style w:type="paragraph" w:styleId="Heading5">
    <w:name w:val="heading 5"/>
    <w:basedOn w:val="Normal"/>
    <w:next w:val="Normal"/>
    <w:link w:val="Heading5Char"/>
    <w:uiPriority w:val="9"/>
    <w:qFormat/>
    <w:rsid w:val="00185CCB"/>
    <w:pPr>
      <w:spacing w:before="240" w:after="60"/>
      <w:outlineLvl w:val="4"/>
    </w:pPr>
    <w:rPr>
      <w:rFonts w:ascii="Calibri" w:eastAsia="Times New Roman" w:hAnsi="Calibri"/>
      <w:b/>
      <w:bCs/>
      <w:i/>
      <w:iCs/>
      <w:sz w:val="26"/>
      <w:szCs w:val="33"/>
      <w:lang w:val="x-none"/>
    </w:rPr>
  </w:style>
  <w:style w:type="paragraph" w:styleId="Heading6">
    <w:name w:val="heading 6"/>
    <w:basedOn w:val="Normal"/>
    <w:next w:val="Normal"/>
    <w:link w:val="Heading6Char"/>
    <w:uiPriority w:val="99"/>
    <w:qFormat/>
    <w:rsid w:val="009B2811"/>
    <w:pPr>
      <w:spacing w:before="240" w:after="60"/>
      <w:outlineLvl w:val="5"/>
    </w:pPr>
    <w:rPr>
      <w:rFonts w:ascii="Calibri" w:eastAsia="Times New Roman" w:hAnsi="Calibri"/>
      <w:b/>
      <w:bCs/>
      <w:lang w:val="x-none"/>
    </w:rPr>
  </w:style>
  <w:style w:type="paragraph" w:styleId="Heading9">
    <w:name w:val="heading 9"/>
    <w:basedOn w:val="Normal"/>
    <w:next w:val="Normal"/>
    <w:link w:val="Heading9Char"/>
    <w:uiPriority w:val="9"/>
    <w:qFormat/>
    <w:pPr>
      <w:keepNext/>
      <w:tabs>
        <w:tab w:val="left" w:pos="900"/>
        <w:tab w:val="left" w:pos="1260"/>
      </w:tabs>
      <w:ind w:left="522" w:right="-108"/>
      <w:outlineLvl w:val="8"/>
    </w:pPr>
    <w:rPr>
      <w:rFonts w:ascii="Cambria" w:eastAsia="Times New Roman" w:hAnsi="Cambria"/>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Angsana New"/>
      <w:b/>
      <w:bCs/>
      <w:kern w:val="32"/>
      <w:sz w:val="32"/>
      <w:szCs w:val="40"/>
      <w:lang w:eastAsia="zh-CN"/>
    </w:rPr>
  </w:style>
  <w:style w:type="character" w:customStyle="1" w:styleId="Heading2Char">
    <w:name w:val="Heading 2 Char"/>
    <w:link w:val="Heading2"/>
    <w:uiPriority w:val="9"/>
    <w:semiHidden/>
    <w:rPr>
      <w:rFonts w:ascii="Cambria" w:eastAsia="Times New Roman" w:hAnsi="Cambria" w:cs="Angsana New"/>
      <w:b/>
      <w:bCs/>
      <w:i/>
      <w:iCs/>
      <w:sz w:val="28"/>
      <w:szCs w:val="35"/>
      <w:lang w:eastAsia="zh-CN"/>
    </w:rPr>
  </w:style>
  <w:style w:type="character" w:customStyle="1" w:styleId="Heading3Char">
    <w:name w:val="Heading 3 Char"/>
    <w:link w:val="Heading3"/>
    <w:uiPriority w:val="9"/>
    <w:semiHidden/>
    <w:rPr>
      <w:rFonts w:ascii="Cambria" w:eastAsia="Times New Roman" w:hAnsi="Cambria" w:cs="Angsana New"/>
      <w:b/>
      <w:bCs/>
      <w:sz w:val="26"/>
      <w:szCs w:val="33"/>
      <w:lang w:eastAsia="zh-CN"/>
    </w:rPr>
  </w:style>
  <w:style w:type="character" w:customStyle="1" w:styleId="Heading4Char">
    <w:name w:val="Heading 4 Char"/>
    <w:link w:val="Heading4"/>
    <w:uiPriority w:val="9"/>
    <w:semiHidden/>
    <w:rPr>
      <w:rFonts w:ascii="Calibri" w:eastAsia="Times New Roman" w:hAnsi="Calibri" w:cs="Cordia New"/>
      <w:b/>
      <w:bCs/>
      <w:sz w:val="28"/>
      <w:szCs w:val="35"/>
      <w:lang w:eastAsia="zh-CN"/>
    </w:rPr>
  </w:style>
  <w:style w:type="character" w:customStyle="1" w:styleId="Heading5Char">
    <w:name w:val="Heading 5 Char"/>
    <w:link w:val="Heading5"/>
    <w:uiPriority w:val="9"/>
    <w:semiHidden/>
    <w:rPr>
      <w:rFonts w:ascii="Calibri" w:eastAsia="Times New Roman" w:hAnsi="Calibri" w:cs="Cordia New"/>
      <w:b/>
      <w:bCs/>
      <w:i/>
      <w:iCs/>
      <w:sz w:val="26"/>
      <w:szCs w:val="33"/>
      <w:lang w:eastAsia="zh-CN"/>
    </w:rPr>
  </w:style>
  <w:style w:type="paragraph" w:styleId="ListParagraph">
    <w:name w:val="List Paragraph"/>
    <w:basedOn w:val="Normal"/>
    <w:link w:val="ListParagraphChar"/>
    <w:uiPriority w:val="34"/>
    <w:qFormat/>
    <w:rsid w:val="003D0737"/>
    <w:pPr>
      <w:ind w:left="720"/>
    </w:pPr>
    <w:rPr>
      <w:szCs w:val="35"/>
    </w:rPr>
  </w:style>
  <w:style w:type="character" w:customStyle="1" w:styleId="Heading9Char">
    <w:name w:val="Heading 9 Char"/>
    <w:link w:val="Heading9"/>
    <w:uiPriority w:val="9"/>
    <w:semiHidden/>
    <w:rPr>
      <w:rFonts w:ascii="Cambria" w:eastAsia="Times New Roman" w:hAnsi="Cambria" w:cs="Angsana New"/>
      <w:lang w:eastAsia="zh-CN"/>
    </w:rPr>
  </w:style>
  <w:style w:type="paragraph" w:styleId="BodyText">
    <w:name w:val="Body Text"/>
    <w:basedOn w:val="Normal"/>
    <w:link w:val="BodyTextChar"/>
    <w:uiPriority w:val="99"/>
    <w:pPr>
      <w:ind w:right="-64"/>
    </w:pPr>
    <w:rPr>
      <w:szCs w:val="35"/>
      <w:lang w:val="x-none"/>
    </w:rPr>
  </w:style>
  <w:style w:type="character" w:customStyle="1" w:styleId="BodyTextChar">
    <w:name w:val="Body Text Char"/>
    <w:link w:val="BodyText"/>
    <w:uiPriority w:val="99"/>
    <w:semiHidden/>
    <w:rPr>
      <w:sz w:val="28"/>
      <w:szCs w:val="35"/>
      <w:lang w:eastAsia="zh-CN"/>
    </w:rPr>
  </w:style>
  <w:style w:type="paragraph" w:styleId="BodyText2">
    <w:name w:val="Body Text 2"/>
    <w:basedOn w:val="Normal"/>
    <w:link w:val="BodyText2Char"/>
    <w:pPr>
      <w:ind w:right="-424"/>
    </w:pPr>
    <w:rPr>
      <w:rFonts w:ascii="AngsanaUPC" w:hAnsi="AngsanaUPC"/>
      <w:sz w:val="32"/>
      <w:szCs w:val="32"/>
      <w:lang w:val="x-none"/>
    </w:rPr>
  </w:style>
  <w:style w:type="paragraph" w:styleId="BodyText3">
    <w:name w:val="Body Text 3"/>
    <w:basedOn w:val="Normal"/>
    <w:link w:val="BodyText3Char"/>
    <w:uiPriority w:val="99"/>
    <w:rsid w:val="0047617B"/>
    <w:pPr>
      <w:spacing w:after="120"/>
    </w:pPr>
    <w:rPr>
      <w:sz w:val="16"/>
      <w:szCs w:val="20"/>
      <w:lang w:val="x-none"/>
    </w:rPr>
  </w:style>
  <w:style w:type="paragraph" w:styleId="BodyTextIndent">
    <w:name w:val="Body Text Indent"/>
    <w:basedOn w:val="Normal"/>
    <w:link w:val="BodyTextIndentChar"/>
    <w:uiPriority w:val="99"/>
    <w:pPr>
      <w:tabs>
        <w:tab w:val="left" w:pos="900"/>
        <w:tab w:val="left" w:pos="1440"/>
      </w:tabs>
      <w:ind w:left="360"/>
    </w:pPr>
    <w:rPr>
      <w:szCs w:val="35"/>
      <w:lang w:val="x-none"/>
    </w:rPr>
  </w:style>
  <w:style w:type="character" w:customStyle="1" w:styleId="BodyTextIndentChar">
    <w:name w:val="Body Text Indent Char"/>
    <w:link w:val="BodyTextIndent"/>
    <w:uiPriority w:val="99"/>
    <w:semiHidden/>
    <w:rPr>
      <w:sz w:val="28"/>
      <w:szCs w:val="35"/>
      <w:lang w:eastAsia="zh-CN"/>
    </w:rPr>
  </w:style>
  <w:style w:type="paragraph" w:styleId="BodyTextIndent2">
    <w:name w:val="Body Text Indent 2"/>
    <w:basedOn w:val="Normal"/>
    <w:link w:val="BodyTextIndent2Char"/>
    <w:uiPriority w:val="99"/>
    <w:pPr>
      <w:tabs>
        <w:tab w:val="left" w:pos="900"/>
        <w:tab w:val="left" w:pos="1260"/>
      </w:tabs>
      <w:ind w:left="900"/>
    </w:pPr>
    <w:rPr>
      <w:szCs w:val="35"/>
      <w:lang w:val="x-none"/>
    </w:rPr>
  </w:style>
  <w:style w:type="character" w:customStyle="1" w:styleId="BodyTextIndent2Char">
    <w:name w:val="Body Text Indent 2 Char"/>
    <w:link w:val="BodyTextIndent2"/>
    <w:uiPriority w:val="99"/>
    <w:semiHidden/>
    <w:rPr>
      <w:sz w:val="28"/>
      <w:szCs w:val="35"/>
      <w:lang w:eastAsia="zh-CN"/>
    </w:rPr>
  </w:style>
  <w:style w:type="paragraph" w:styleId="BodyTextIndent3">
    <w:name w:val="Body Text Indent 3"/>
    <w:basedOn w:val="Normal"/>
    <w:link w:val="BodyTextIndent3Char"/>
    <w:uiPriority w:val="99"/>
    <w:pPr>
      <w:tabs>
        <w:tab w:val="left" w:pos="900"/>
        <w:tab w:val="left" w:pos="1260"/>
      </w:tabs>
      <w:ind w:left="900" w:hanging="180"/>
    </w:pPr>
    <w:rPr>
      <w:sz w:val="16"/>
      <w:szCs w:val="20"/>
      <w:lang w:val="x-none"/>
    </w:rPr>
  </w:style>
  <w:style w:type="character" w:customStyle="1" w:styleId="BodyTextIndent3Char">
    <w:name w:val="Body Text Indent 3 Char"/>
    <w:link w:val="BodyTextIndent3"/>
    <w:uiPriority w:val="99"/>
    <w:semiHidden/>
    <w:rPr>
      <w:sz w:val="16"/>
      <w:szCs w:val="20"/>
      <w:lang w:eastAsia="zh-CN"/>
    </w:rPr>
  </w:style>
  <w:style w:type="paragraph" w:styleId="BlockText">
    <w:name w:val="Block Text"/>
    <w:basedOn w:val="Normal"/>
    <w:pPr>
      <w:tabs>
        <w:tab w:val="left" w:pos="360"/>
        <w:tab w:val="left" w:pos="900"/>
        <w:tab w:val="left" w:pos="1440"/>
      </w:tabs>
      <w:ind w:left="360" w:right="-874" w:hanging="360"/>
    </w:pPr>
    <w:rPr>
      <w:rFonts w:ascii="AngsanaUPC" w:hAnsi="AngsanaUPC" w:cs="AngsanaUPC"/>
      <w:sz w:val="32"/>
      <w:szCs w:val="32"/>
    </w:rPr>
  </w:style>
  <w:style w:type="table" w:styleId="TableGrid">
    <w:name w:val="Table Grid"/>
    <w:basedOn w:val="TableNormal"/>
    <w:uiPriority w:val="99"/>
    <w:rsid w:val="005A2C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854E9"/>
    <w:rPr>
      <w:rFonts w:ascii="Tahoma" w:hAnsi="Tahoma"/>
      <w:sz w:val="16"/>
      <w:szCs w:val="20"/>
      <w:lang w:val="x-none"/>
    </w:rPr>
  </w:style>
  <w:style w:type="character" w:customStyle="1" w:styleId="BalloonTextChar">
    <w:name w:val="Balloon Text Char"/>
    <w:link w:val="BalloonText"/>
    <w:uiPriority w:val="99"/>
    <w:semiHidden/>
    <w:rPr>
      <w:rFonts w:ascii="Tahoma" w:hAnsi="Tahoma"/>
      <w:sz w:val="16"/>
      <w:szCs w:val="20"/>
      <w:lang w:eastAsia="zh-CN"/>
    </w:rPr>
  </w:style>
  <w:style w:type="character" w:customStyle="1" w:styleId="BodyText2Char">
    <w:name w:val="Body Text 2 Char"/>
    <w:link w:val="BodyText2"/>
    <w:locked/>
    <w:rsid w:val="00445466"/>
    <w:rPr>
      <w:rFonts w:ascii="AngsanaUPC" w:hAnsi="AngsanaUPC" w:cs="AngsanaUPC"/>
      <w:sz w:val="32"/>
      <w:szCs w:val="32"/>
      <w:lang w:val="x-none" w:eastAsia="zh-CN"/>
    </w:rPr>
  </w:style>
  <w:style w:type="character" w:customStyle="1" w:styleId="Heading6Char">
    <w:name w:val="Heading 6 Char"/>
    <w:link w:val="Heading6"/>
    <w:uiPriority w:val="99"/>
    <w:semiHidden/>
    <w:locked/>
    <w:rsid w:val="009B2811"/>
    <w:rPr>
      <w:rFonts w:ascii="Calibri" w:eastAsia="Times New Roman" w:hAnsi="Calibri" w:cs="Cordia New"/>
      <w:b/>
      <w:bCs/>
      <w:sz w:val="28"/>
      <w:szCs w:val="28"/>
      <w:lang w:val="x-none" w:eastAsia="zh-CN"/>
    </w:rPr>
  </w:style>
  <w:style w:type="character" w:customStyle="1" w:styleId="BodyText3Char">
    <w:name w:val="Body Text 3 Char"/>
    <w:link w:val="BodyText3"/>
    <w:uiPriority w:val="99"/>
    <w:locked/>
    <w:rsid w:val="0047617B"/>
    <w:rPr>
      <w:rFonts w:cs="Times New Roman"/>
      <w:sz w:val="16"/>
      <w:lang w:val="x-none" w:eastAsia="zh-CN"/>
    </w:rPr>
  </w:style>
  <w:style w:type="paragraph" w:styleId="Header">
    <w:name w:val="header"/>
    <w:basedOn w:val="Normal"/>
    <w:link w:val="HeaderChar"/>
    <w:uiPriority w:val="99"/>
    <w:unhideWhenUsed/>
    <w:rsid w:val="0010452E"/>
    <w:pPr>
      <w:tabs>
        <w:tab w:val="center" w:pos="4680"/>
        <w:tab w:val="right" w:pos="9360"/>
      </w:tabs>
    </w:pPr>
    <w:rPr>
      <w:szCs w:val="35"/>
      <w:lang w:val="x-none"/>
    </w:rPr>
  </w:style>
  <w:style w:type="character" w:customStyle="1" w:styleId="HeaderChar">
    <w:name w:val="Header Char"/>
    <w:link w:val="Header"/>
    <w:uiPriority w:val="99"/>
    <w:rsid w:val="0010452E"/>
    <w:rPr>
      <w:sz w:val="28"/>
      <w:szCs w:val="35"/>
      <w:lang w:eastAsia="zh-CN"/>
    </w:rPr>
  </w:style>
  <w:style w:type="paragraph" w:styleId="Footer">
    <w:name w:val="footer"/>
    <w:basedOn w:val="Normal"/>
    <w:link w:val="FooterChar"/>
    <w:uiPriority w:val="99"/>
    <w:unhideWhenUsed/>
    <w:rsid w:val="0010452E"/>
    <w:pPr>
      <w:tabs>
        <w:tab w:val="center" w:pos="4680"/>
        <w:tab w:val="right" w:pos="9360"/>
      </w:tabs>
    </w:pPr>
    <w:rPr>
      <w:szCs w:val="35"/>
      <w:lang w:val="x-none"/>
    </w:rPr>
  </w:style>
  <w:style w:type="character" w:customStyle="1" w:styleId="FooterChar">
    <w:name w:val="Footer Char"/>
    <w:link w:val="Footer"/>
    <w:uiPriority w:val="99"/>
    <w:rsid w:val="0010452E"/>
    <w:rPr>
      <w:sz w:val="28"/>
      <w:szCs w:val="35"/>
      <w:lang w:eastAsia="zh-CN"/>
    </w:rPr>
  </w:style>
  <w:style w:type="character" w:customStyle="1" w:styleId="WW8Num12z0">
    <w:name w:val="WW8Num12z0"/>
    <w:rsid w:val="00784576"/>
    <w:rPr>
      <w:b w:val="0"/>
      <w:sz w:val="24"/>
    </w:rPr>
  </w:style>
  <w:style w:type="character" w:customStyle="1" w:styleId="longtext">
    <w:name w:val="long_text"/>
    <w:basedOn w:val="DefaultParagraphFont"/>
    <w:rsid w:val="0046656A"/>
  </w:style>
  <w:style w:type="paragraph" w:customStyle="1" w:styleId="Default">
    <w:name w:val="Default"/>
    <w:rsid w:val="00446555"/>
    <w:pPr>
      <w:autoSpaceDE w:val="0"/>
      <w:autoSpaceDN w:val="0"/>
      <w:adjustRightInd w:val="0"/>
    </w:pPr>
    <w:rPr>
      <w:rFonts w:ascii="Angsana New" w:eastAsia="Calibri" w:hAnsi="Angsana New"/>
      <w:color w:val="000000"/>
      <w:sz w:val="24"/>
      <w:szCs w:val="24"/>
    </w:rPr>
  </w:style>
  <w:style w:type="paragraph" w:styleId="MacroText">
    <w:name w:val="macro"/>
    <w:link w:val="MacroTextChar"/>
    <w:unhideWhenUsed/>
    <w:rsid w:val="00E15BD8"/>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28"/>
      <w:szCs w:val="28"/>
    </w:rPr>
  </w:style>
  <w:style w:type="character" w:customStyle="1" w:styleId="MacroTextChar">
    <w:name w:val="Macro Text Char"/>
    <w:link w:val="MacroText"/>
    <w:rsid w:val="00E15BD8"/>
    <w:rPr>
      <w:rFonts w:ascii="Times New Roman" w:eastAsia="Times New Roman" w:hAnsi="Times New Roman"/>
      <w:sz w:val="28"/>
      <w:szCs w:val="28"/>
      <w:lang w:val="en-US" w:eastAsia="en-US" w:bidi="th-TH"/>
    </w:rPr>
  </w:style>
  <w:style w:type="character" w:styleId="PageNumber">
    <w:name w:val="page number"/>
    <w:rsid w:val="00BB7E96"/>
  </w:style>
  <w:style w:type="character" w:customStyle="1" w:styleId="ListParagraphChar">
    <w:name w:val="List Paragraph Char"/>
    <w:link w:val="ListParagraph"/>
    <w:uiPriority w:val="34"/>
    <w:rsid w:val="00E00A6F"/>
    <w:rPr>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5289">
      <w:bodyDiv w:val="1"/>
      <w:marLeft w:val="0"/>
      <w:marRight w:val="0"/>
      <w:marTop w:val="0"/>
      <w:marBottom w:val="0"/>
      <w:divBdr>
        <w:top w:val="none" w:sz="0" w:space="0" w:color="auto"/>
        <w:left w:val="none" w:sz="0" w:space="0" w:color="auto"/>
        <w:bottom w:val="none" w:sz="0" w:space="0" w:color="auto"/>
        <w:right w:val="none" w:sz="0" w:space="0" w:color="auto"/>
      </w:divBdr>
    </w:div>
    <w:div w:id="119883712">
      <w:bodyDiv w:val="1"/>
      <w:marLeft w:val="0"/>
      <w:marRight w:val="0"/>
      <w:marTop w:val="0"/>
      <w:marBottom w:val="0"/>
      <w:divBdr>
        <w:top w:val="none" w:sz="0" w:space="0" w:color="auto"/>
        <w:left w:val="none" w:sz="0" w:space="0" w:color="auto"/>
        <w:bottom w:val="none" w:sz="0" w:space="0" w:color="auto"/>
        <w:right w:val="none" w:sz="0" w:space="0" w:color="auto"/>
      </w:divBdr>
    </w:div>
    <w:div w:id="267473273">
      <w:bodyDiv w:val="1"/>
      <w:marLeft w:val="0"/>
      <w:marRight w:val="0"/>
      <w:marTop w:val="0"/>
      <w:marBottom w:val="0"/>
      <w:divBdr>
        <w:top w:val="none" w:sz="0" w:space="0" w:color="auto"/>
        <w:left w:val="none" w:sz="0" w:space="0" w:color="auto"/>
        <w:bottom w:val="none" w:sz="0" w:space="0" w:color="auto"/>
        <w:right w:val="none" w:sz="0" w:space="0" w:color="auto"/>
      </w:divBdr>
    </w:div>
    <w:div w:id="276911050">
      <w:bodyDiv w:val="1"/>
      <w:marLeft w:val="0"/>
      <w:marRight w:val="0"/>
      <w:marTop w:val="0"/>
      <w:marBottom w:val="0"/>
      <w:divBdr>
        <w:top w:val="none" w:sz="0" w:space="0" w:color="auto"/>
        <w:left w:val="none" w:sz="0" w:space="0" w:color="auto"/>
        <w:bottom w:val="none" w:sz="0" w:space="0" w:color="auto"/>
        <w:right w:val="none" w:sz="0" w:space="0" w:color="auto"/>
      </w:divBdr>
    </w:div>
    <w:div w:id="448934551">
      <w:bodyDiv w:val="1"/>
      <w:marLeft w:val="0"/>
      <w:marRight w:val="0"/>
      <w:marTop w:val="0"/>
      <w:marBottom w:val="0"/>
      <w:divBdr>
        <w:top w:val="none" w:sz="0" w:space="0" w:color="auto"/>
        <w:left w:val="none" w:sz="0" w:space="0" w:color="auto"/>
        <w:bottom w:val="none" w:sz="0" w:space="0" w:color="auto"/>
        <w:right w:val="none" w:sz="0" w:space="0" w:color="auto"/>
      </w:divBdr>
    </w:div>
    <w:div w:id="523981251">
      <w:bodyDiv w:val="1"/>
      <w:marLeft w:val="0"/>
      <w:marRight w:val="0"/>
      <w:marTop w:val="0"/>
      <w:marBottom w:val="0"/>
      <w:divBdr>
        <w:top w:val="none" w:sz="0" w:space="0" w:color="auto"/>
        <w:left w:val="none" w:sz="0" w:space="0" w:color="auto"/>
        <w:bottom w:val="none" w:sz="0" w:space="0" w:color="auto"/>
        <w:right w:val="none" w:sz="0" w:space="0" w:color="auto"/>
      </w:divBdr>
    </w:div>
    <w:div w:id="547763187">
      <w:bodyDiv w:val="1"/>
      <w:marLeft w:val="0"/>
      <w:marRight w:val="0"/>
      <w:marTop w:val="0"/>
      <w:marBottom w:val="0"/>
      <w:divBdr>
        <w:top w:val="none" w:sz="0" w:space="0" w:color="auto"/>
        <w:left w:val="none" w:sz="0" w:space="0" w:color="auto"/>
        <w:bottom w:val="none" w:sz="0" w:space="0" w:color="auto"/>
        <w:right w:val="none" w:sz="0" w:space="0" w:color="auto"/>
      </w:divBdr>
    </w:div>
    <w:div w:id="571080908">
      <w:bodyDiv w:val="1"/>
      <w:marLeft w:val="0"/>
      <w:marRight w:val="0"/>
      <w:marTop w:val="0"/>
      <w:marBottom w:val="0"/>
      <w:divBdr>
        <w:top w:val="none" w:sz="0" w:space="0" w:color="auto"/>
        <w:left w:val="none" w:sz="0" w:space="0" w:color="auto"/>
        <w:bottom w:val="none" w:sz="0" w:space="0" w:color="auto"/>
        <w:right w:val="none" w:sz="0" w:space="0" w:color="auto"/>
      </w:divBdr>
    </w:div>
    <w:div w:id="612595650">
      <w:bodyDiv w:val="1"/>
      <w:marLeft w:val="0"/>
      <w:marRight w:val="0"/>
      <w:marTop w:val="0"/>
      <w:marBottom w:val="0"/>
      <w:divBdr>
        <w:top w:val="none" w:sz="0" w:space="0" w:color="auto"/>
        <w:left w:val="none" w:sz="0" w:space="0" w:color="auto"/>
        <w:bottom w:val="none" w:sz="0" w:space="0" w:color="auto"/>
        <w:right w:val="none" w:sz="0" w:space="0" w:color="auto"/>
      </w:divBdr>
    </w:div>
    <w:div w:id="788940162">
      <w:bodyDiv w:val="1"/>
      <w:marLeft w:val="0"/>
      <w:marRight w:val="0"/>
      <w:marTop w:val="0"/>
      <w:marBottom w:val="0"/>
      <w:divBdr>
        <w:top w:val="none" w:sz="0" w:space="0" w:color="auto"/>
        <w:left w:val="none" w:sz="0" w:space="0" w:color="auto"/>
        <w:bottom w:val="none" w:sz="0" w:space="0" w:color="auto"/>
        <w:right w:val="none" w:sz="0" w:space="0" w:color="auto"/>
      </w:divBdr>
    </w:div>
    <w:div w:id="839541455">
      <w:bodyDiv w:val="1"/>
      <w:marLeft w:val="0"/>
      <w:marRight w:val="0"/>
      <w:marTop w:val="0"/>
      <w:marBottom w:val="0"/>
      <w:divBdr>
        <w:top w:val="none" w:sz="0" w:space="0" w:color="auto"/>
        <w:left w:val="none" w:sz="0" w:space="0" w:color="auto"/>
        <w:bottom w:val="none" w:sz="0" w:space="0" w:color="auto"/>
        <w:right w:val="none" w:sz="0" w:space="0" w:color="auto"/>
      </w:divBdr>
    </w:div>
    <w:div w:id="870336358">
      <w:bodyDiv w:val="1"/>
      <w:marLeft w:val="0"/>
      <w:marRight w:val="0"/>
      <w:marTop w:val="0"/>
      <w:marBottom w:val="0"/>
      <w:divBdr>
        <w:top w:val="none" w:sz="0" w:space="0" w:color="auto"/>
        <w:left w:val="none" w:sz="0" w:space="0" w:color="auto"/>
        <w:bottom w:val="none" w:sz="0" w:space="0" w:color="auto"/>
        <w:right w:val="none" w:sz="0" w:space="0" w:color="auto"/>
      </w:divBdr>
    </w:div>
    <w:div w:id="928927135">
      <w:bodyDiv w:val="1"/>
      <w:marLeft w:val="0"/>
      <w:marRight w:val="0"/>
      <w:marTop w:val="0"/>
      <w:marBottom w:val="0"/>
      <w:divBdr>
        <w:top w:val="none" w:sz="0" w:space="0" w:color="auto"/>
        <w:left w:val="none" w:sz="0" w:space="0" w:color="auto"/>
        <w:bottom w:val="none" w:sz="0" w:space="0" w:color="auto"/>
        <w:right w:val="none" w:sz="0" w:space="0" w:color="auto"/>
      </w:divBdr>
    </w:div>
    <w:div w:id="1249072595">
      <w:bodyDiv w:val="1"/>
      <w:marLeft w:val="0"/>
      <w:marRight w:val="0"/>
      <w:marTop w:val="0"/>
      <w:marBottom w:val="0"/>
      <w:divBdr>
        <w:top w:val="none" w:sz="0" w:space="0" w:color="auto"/>
        <w:left w:val="none" w:sz="0" w:space="0" w:color="auto"/>
        <w:bottom w:val="none" w:sz="0" w:space="0" w:color="auto"/>
        <w:right w:val="none" w:sz="0" w:space="0" w:color="auto"/>
      </w:divBdr>
    </w:div>
    <w:div w:id="1257667898">
      <w:bodyDiv w:val="1"/>
      <w:marLeft w:val="0"/>
      <w:marRight w:val="0"/>
      <w:marTop w:val="0"/>
      <w:marBottom w:val="0"/>
      <w:divBdr>
        <w:top w:val="none" w:sz="0" w:space="0" w:color="auto"/>
        <w:left w:val="none" w:sz="0" w:space="0" w:color="auto"/>
        <w:bottom w:val="none" w:sz="0" w:space="0" w:color="auto"/>
        <w:right w:val="none" w:sz="0" w:space="0" w:color="auto"/>
      </w:divBdr>
    </w:div>
    <w:div w:id="1369337952">
      <w:bodyDiv w:val="1"/>
      <w:marLeft w:val="0"/>
      <w:marRight w:val="0"/>
      <w:marTop w:val="0"/>
      <w:marBottom w:val="0"/>
      <w:divBdr>
        <w:top w:val="none" w:sz="0" w:space="0" w:color="auto"/>
        <w:left w:val="none" w:sz="0" w:space="0" w:color="auto"/>
        <w:bottom w:val="none" w:sz="0" w:space="0" w:color="auto"/>
        <w:right w:val="none" w:sz="0" w:space="0" w:color="auto"/>
      </w:divBdr>
    </w:div>
    <w:div w:id="1411153839">
      <w:bodyDiv w:val="1"/>
      <w:marLeft w:val="0"/>
      <w:marRight w:val="0"/>
      <w:marTop w:val="0"/>
      <w:marBottom w:val="0"/>
      <w:divBdr>
        <w:top w:val="none" w:sz="0" w:space="0" w:color="auto"/>
        <w:left w:val="none" w:sz="0" w:space="0" w:color="auto"/>
        <w:bottom w:val="none" w:sz="0" w:space="0" w:color="auto"/>
        <w:right w:val="none" w:sz="0" w:space="0" w:color="auto"/>
      </w:divBdr>
    </w:div>
    <w:div w:id="1413043196">
      <w:bodyDiv w:val="1"/>
      <w:marLeft w:val="0"/>
      <w:marRight w:val="0"/>
      <w:marTop w:val="0"/>
      <w:marBottom w:val="0"/>
      <w:divBdr>
        <w:top w:val="none" w:sz="0" w:space="0" w:color="auto"/>
        <w:left w:val="none" w:sz="0" w:space="0" w:color="auto"/>
        <w:bottom w:val="none" w:sz="0" w:space="0" w:color="auto"/>
        <w:right w:val="none" w:sz="0" w:space="0" w:color="auto"/>
      </w:divBdr>
    </w:div>
    <w:div w:id="1544974276">
      <w:bodyDiv w:val="1"/>
      <w:marLeft w:val="0"/>
      <w:marRight w:val="0"/>
      <w:marTop w:val="0"/>
      <w:marBottom w:val="0"/>
      <w:divBdr>
        <w:top w:val="none" w:sz="0" w:space="0" w:color="auto"/>
        <w:left w:val="none" w:sz="0" w:space="0" w:color="auto"/>
        <w:bottom w:val="none" w:sz="0" w:space="0" w:color="auto"/>
        <w:right w:val="none" w:sz="0" w:space="0" w:color="auto"/>
      </w:divBdr>
    </w:div>
    <w:div w:id="1607809700">
      <w:bodyDiv w:val="1"/>
      <w:marLeft w:val="0"/>
      <w:marRight w:val="0"/>
      <w:marTop w:val="0"/>
      <w:marBottom w:val="0"/>
      <w:divBdr>
        <w:top w:val="none" w:sz="0" w:space="0" w:color="auto"/>
        <w:left w:val="none" w:sz="0" w:space="0" w:color="auto"/>
        <w:bottom w:val="none" w:sz="0" w:space="0" w:color="auto"/>
        <w:right w:val="none" w:sz="0" w:space="0" w:color="auto"/>
      </w:divBdr>
    </w:div>
    <w:div w:id="1646273458">
      <w:bodyDiv w:val="1"/>
      <w:marLeft w:val="0"/>
      <w:marRight w:val="0"/>
      <w:marTop w:val="0"/>
      <w:marBottom w:val="0"/>
      <w:divBdr>
        <w:top w:val="none" w:sz="0" w:space="0" w:color="auto"/>
        <w:left w:val="none" w:sz="0" w:space="0" w:color="auto"/>
        <w:bottom w:val="none" w:sz="0" w:space="0" w:color="auto"/>
        <w:right w:val="none" w:sz="0" w:space="0" w:color="auto"/>
      </w:divBdr>
    </w:div>
    <w:div w:id="1682124866">
      <w:bodyDiv w:val="1"/>
      <w:marLeft w:val="0"/>
      <w:marRight w:val="0"/>
      <w:marTop w:val="0"/>
      <w:marBottom w:val="0"/>
      <w:divBdr>
        <w:top w:val="none" w:sz="0" w:space="0" w:color="auto"/>
        <w:left w:val="none" w:sz="0" w:space="0" w:color="auto"/>
        <w:bottom w:val="none" w:sz="0" w:space="0" w:color="auto"/>
        <w:right w:val="none" w:sz="0" w:space="0" w:color="auto"/>
      </w:divBdr>
    </w:div>
    <w:div w:id="1683242820">
      <w:bodyDiv w:val="1"/>
      <w:marLeft w:val="0"/>
      <w:marRight w:val="0"/>
      <w:marTop w:val="0"/>
      <w:marBottom w:val="0"/>
      <w:divBdr>
        <w:top w:val="none" w:sz="0" w:space="0" w:color="auto"/>
        <w:left w:val="none" w:sz="0" w:space="0" w:color="auto"/>
        <w:bottom w:val="none" w:sz="0" w:space="0" w:color="auto"/>
        <w:right w:val="none" w:sz="0" w:space="0" w:color="auto"/>
      </w:divBdr>
    </w:div>
    <w:div w:id="1772318167">
      <w:bodyDiv w:val="1"/>
      <w:marLeft w:val="0"/>
      <w:marRight w:val="0"/>
      <w:marTop w:val="0"/>
      <w:marBottom w:val="0"/>
      <w:divBdr>
        <w:top w:val="none" w:sz="0" w:space="0" w:color="auto"/>
        <w:left w:val="none" w:sz="0" w:space="0" w:color="auto"/>
        <w:bottom w:val="none" w:sz="0" w:space="0" w:color="auto"/>
        <w:right w:val="none" w:sz="0" w:space="0" w:color="auto"/>
      </w:divBdr>
    </w:div>
    <w:div w:id="1955091717">
      <w:bodyDiv w:val="1"/>
      <w:marLeft w:val="0"/>
      <w:marRight w:val="0"/>
      <w:marTop w:val="0"/>
      <w:marBottom w:val="0"/>
      <w:divBdr>
        <w:top w:val="none" w:sz="0" w:space="0" w:color="auto"/>
        <w:left w:val="none" w:sz="0" w:space="0" w:color="auto"/>
        <w:bottom w:val="none" w:sz="0" w:space="0" w:color="auto"/>
        <w:right w:val="none" w:sz="0" w:space="0" w:color="auto"/>
      </w:divBdr>
    </w:div>
    <w:div w:id="2002929494">
      <w:bodyDiv w:val="1"/>
      <w:marLeft w:val="0"/>
      <w:marRight w:val="0"/>
      <w:marTop w:val="0"/>
      <w:marBottom w:val="0"/>
      <w:divBdr>
        <w:top w:val="none" w:sz="0" w:space="0" w:color="auto"/>
        <w:left w:val="none" w:sz="0" w:space="0" w:color="auto"/>
        <w:bottom w:val="none" w:sz="0" w:space="0" w:color="auto"/>
        <w:right w:val="none" w:sz="0" w:space="0" w:color="auto"/>
      </w:divBdr>
    </w:div>
    <w:div w:id="200778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5.emf"/><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oleObject" Target="embeddings/Microsoft_Excel_97-2003_Worksheet22.xls"/><Relationship Id="rId84" Type="http://schemas.openxmlformats.org/officeDocument/2006/relationships/image" Target="media/image35.emf"/><Relationship Id="rId89" Type="http://schemas.openxmlformats.org/officeDocument/2006/relationships/oleObject" Target="embeddings/Microsoft_Excel_97-2003_Worksheet31.xls"/><Relationship Id="rId7" Type="http://schemas.openxmlformats.org/officeDocument/2006/relationships/endnotes" Target="endnotes.xml"/><Relationship Id="rId71" Type="http://schemas.openxmlformats.org/officeDocument/2006/relationships/image" Target="media/image29.emf"/><Relationship Id="rId92"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8.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footer" Target="footer2.xml"/><Relationship Id="rId40" Type="http://schemas.openxmlformats.org/officeDocument/2006/relationships/image" Target="media/image14.emf"/><Relationship Id="rId45" Type="http://schemas.openxmlformats.org/officeDocument/2006/relationships/oleObject" Target="embeddings/Microsoft_Excel_97-2003_Worksheet12.xls"/><Relationship Id="rId53" Type="http://schemas.openxmlformats.org/officeDocument/2006/relationships/image" Target="media/image20.emf"/><Relationship Id="rId58" Type="http://schemas.openxmlformats.org/officeDocument/2006/relationships/oleObject" Target="embeddings/Microsoft_Excel_97-2003_Worksheet18.xls"/><Relationship Id="rId66" Type="http://schemas.openxmlformats.org/officeDocument/2006/relationships/oleObject" Target="embeddings/Microsoft_Excel_97-2003_Worksheet21.xls"/><Relationship Id="rId74" Type="http://schemas.openxmlformats.org/officeDocument/2006/relationships/oleObject" Target="embeddings/Microsoft_Excel_97-2003_Worksheet25.xls"/><Relationship Id="rId79" Type="http://schemas.openxmlformats.org/officeDocument/2006/relationships/image" Target="media/image33.emf"/><Relationship Id="rId87" Type="http://schemas.openxmlformats.org/officeDocument/2006/relationships/footer" Target="footer6.xml"/><Relationship Id="rId102" Type="http://schemas.openxmlformats.org/officeDocument/2006/relationships/footer" Target="footer8.xml"/><Relationship Id="rId5" Type="http://schemas.openxmlformats.org/officeDocument/2006/relationships/webSettings" Target="webSettings.xml"/><Relationship Id="rId61" Type="http://schemas.openxmlformats.org/officeDocument/2006/relationships/image" Target="media/image24.emf"/><Relationship Id="rId82" Type="http://schemas.openxmlformats.org/officeDocument/2006/relationships/image" Target="media/image34.emf"/><Relationship Id="rId90" Type="http://schemas.openxmlformats.org/officeDocument/2006/relationships/image" Target="media/image37.emf"/><Relationship Id="rId95" Type="http://schemas.openxmlformats.org/officeDocument/2006/relationships/image" Target="media/image39.emf"/><Relationship Id="rId19" Type="http://schemas.openxmlformats.org/officeDocument/2006/relationships/package" Target="embeddings/Microsoft_Excel_Worksheet2.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7.xls"/><Relationship Id="rId30" Type="http://schemas.openxmlformats.org/officeDocument/2006/relationships/image" Target="media/image12.emf"/><Relationship Id="rId35" Type="http://schemas.openxmlformats.org/officeDocument/2006/relationships/oleObject" Target="embeddings/Microsoft_Excel_97-2003_Worksheet9.xls"/><Relationship Id="rId43" Type="http://schemas.openxmlformats.org/officeDocument/2006/relationships/oleObject" Target="embeddings/Microsoft_Excel_97-2003_Worksheet11.xls"/><Relationship Id="rId48" Type="http://schemas.openxmlformats.org/officeDocument/2006/relationships/oleObject" Target="embeddings/Microsoft_Excel_97-2003_Worksheet13.xls"/><Relationship Id="rId56" Type="http://schemas.openxmlformats.org/officeDocument/2006/relationships/oleObject" Target="embeddings/Microsoft_Excel_97-2003_Worksheet17.xls"/><Relationship Id="rId64" Type="http://schemas.openxmlformats.org/officeDocument/2006/relationships/package" Target="embeddings/Microsoft_Excel_Worksheet5.xlsx"/><Relationship Id="rId69" Type="http://schemas.openxmlformats.org/officeDocument/2006/relationships/image" Target="media/image28.emf"/><Relationship Id="rId77" Type="http://schemas.openxmlformats.org/officeDocument/2006/relationships/image" Target="media/image32.emf"/><Relationship Id="rId100" Type="http://schemas.openxmlformats.org/officeDocument/2006/relationships/oleObject" Target="embeddings/Microsoft_Excel_97-2003_Worksheet36.xls"/><Relationship Id="rId8" Type="http://schemas.openxmlformats.org/officeDocument/2006/relationships/image" Target="media/image1.emf"/><Relationship Id="rId51" Type="http://schemas.openxmlformats.org/officeDocument/2006/relationships/image" Target="media/image19.emf"/><Relationship Id="rId72" Type="http://schemas.openxmlformats.org/officeDocument/2006/relationships/oleObject" Target="embeddings/Microsoft_Excel_97-2003_Worksheet24.xls"/><Relationship Id="rId80" Type="http://schemas.openxmlformats.org/officeDocument/2006/relationships/oleObject" Target="embeddings/Microsoft_Excel_97-2003_Worksheet28.xls"/><Relationship Id="rId85" Type="http://schemas.openxmlformats.org/officeDocument/2006/relationships/oleObject" Target="embeddings/Microsoft_Excel_97-2003_Worksheet30.xls"/><Relationship Id="rId93" Type="http://schemas.openxmlformats.org/officeDocument/2006/relationships/image" Target="media/image38.emf"/><Relationship Id="rId98" Type="http://schemas.openxmlformats.org/officeDocument/2006/relationships/oleObject" Target="embeddings/Microsoft_Excel_97-2003_Worksheet35.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6.xls"/><Relationship Id="rId33" Type="http://schemas.openxmlformats.org/officeDocument/2006/relationships/footer" Target="footer1.xml"/><Relationship Id="rId38" Type="http://schemas.openxmlformats.org/officeDocument/2006/relationships/header" Target="header3.xml"/><Relationship Id="rId46" Type="http://schemas.openxmlformats.org/officeDocument/2006/relationships/footer" Target="footer4.xml"/><Relationship Id="rId59" Type="http://schemas.openxmlformats.org/officeDocument/2006/relationships/image" Target="media/image23.emf"/><Relationship Id="rId67" Type="http://schemas.openxmlformats.org/officeDocument/2006/relationships/image" Target="media/image27.emf"/><Relationship Id="rId103"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0.xls"/><Relationship Id="rId54" Type="http://schemas.openxmlformats.org/officeDocument/2006/relationships/oleObject" Target="embeddings/Microsoft_Excel_97-2003_Worksheet16.xls"/><Relationship Id="rId62" Type="http://schemas.openxmlformats.org/officeDocument/2006/relationships/oleObject" Target="embeddings/Microsoft_Excel_97-2003_Worksheet20.xls"/><Relationship Id="rId70" Type="http://schemas.openxmlformats.org/officeDocument/2006/relationships/oleObject" Target="embeddings/Microsoft_Excel_97-2003_Worksheet23.xls"/><Relationship Id="rId75" Type="http://schemas.openxmlformats.org/officeDocument/2006/relationships/image" Target="media/image31.emf"/><Relationship Id="rId83" Type="http://schemas.openxmlformats.org/officeDocument/2006/relationships/oleObject" Target="embeddings/Microsoft_Excel_97-2003_Worksheet29.xls"/><Relationship Id="rId88" Type="http://schemas.openxmlformats.org/officeDocument/2006/relationships/image" Target="media/image36.emf"/><Relationship Id="rId91" Type="http://schemas.openxmlformats.org/officeDocument/2006/relationships/oleObject" Target="embeddings/Microsoft_Excel_97-2003_Worksheet32.xls"/><Relationship Id="rId96" Type="http://schemas.openxmlformats.org/officeDocument/2006/relationships/oleObject" Target="embeddings/Microsoft_Excel_97-2003_Worksheet34.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package" Target="embeddings/Microsoft_Excel_Worksheet3.xlsx"/><Relationship Id="rId28" Type="http://schemas.openxmlformats.org/officeDocument/2006/relationships/image" Target="media/image11.emf"/><Relationship Id="rId36" Type="http://schemas.openxmlformats.org/officeDocument/2006/relationships/header" Target="header2.xml"/><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image" Target="media/image2.emf"/><Relationship Id="rId31" Type="http://schemas.openxmlformats.org/officeDocument/2006/relationships/package" Target="embeddings/Microsoft_Excel_Worksheet4.xlsx"/><Relationship Id="rId44" Type="http://schemas.openxmlformats.org/officeDocument/2006/relationships/image" Target="media/image16.emf"/><Relationship Id="rId52" Type="http://schemas.openxmlformats.org/officeDocument/2006/relationships/oleObject" Target="embeddings/Microsoft_Excel_97-2003_Worksheet15.xls"/><Relationship Id="rId60" Type="http://schemas.openxmlformats.org/officeDocument/2006/relationships/oleObject" Target="embeddings/Microsoft_Excel_97-2003_Worksheet19.xls"/><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oleObject" Target="embeddings/Microsoft_Excel_97-2003_Worksheet27.xls"/><Relationship Id="rId81" Type="http://schemas.openxmlformats.org/officeDocument/2006/relationships/footer" Target="footer5.xml"/><Relationship Id="rId86" Type="http://schemas.openxmlformats.org/officeDocument/2006/relationships/header" Target="header4.xml"/><Relationship Id="rId94" Type="http://schemas.openxmlformats.org/officeDocument/2006/relationships/oleObject" Target="embeddings/Microsoft_Excel_97-2003_Worksheet33.xls"/><Relationship Id="rId99" Type="http://schemas.openxmlformats.org/officeDocument/2006/relationships/image" Target="media/image41.emf"/><Relationship Id="rId10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footer" Target="footer3.xml"/><Relationship Id="rId34" Type="http://schemas.openxmlformats.org/officeDocument/2006/relationships/image" Target="media/image13.emf"/><Relationship Id="rId50" Type="http://schemas.openxmlformats.org/officeDocument/2006/relationships/oleObject" Target="embeddings/Microsoft_Excel_97-2003_Worksheet14.xls"/><Relationship Id="rId55" Type="http://schemas.openxmlformats.org/officeDocument/2006/relationships/image" Target="media/image21.emf"/><Relationship Id="rId76" Type="http://schemas.openxmlformats.org/officeDocument/2006/relationships/oleObject" Target="embeddings/Microsoft_Excel_97-2003_Worksheet26.xls"/><Relationship Id="rId97" Type="http://schemas.openxmlformats.org/officeDocument/2006/relationships/image" Target="media/image40.emf"/><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4D40B-15E8-4171-8258-A57E1B817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44</Pages>
  <Words>7694</Words>
  <Characters>43212</Characters>
  <Application>Microsoft Office Word</Application>
  <DocSecurity>0</DocSecurity>
  <Lines>360</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 โดยผู้สอบบัญชีรับอนุญาต</vt:lpstr>
      <vt:lpstr>รายงานการสอบทานงบการเงิน โดยผู้สอบบัญชีรับอนุญาต</vt:lpstr>
    </vt:vector>
  </TitlesOfParts>
  <Company>Company</Company>
  <LinksUpToDate>false</LinksUpToDate>
  <CharactersWithSpaces>50805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 โดยผู้สอบบัญชีรับอนุญาต</dc:title>
  <dc:subject/>
  <dc:creator>User</dc:creator>
  <cp:keywords/>
  <cp:lastModifiedBy>WIN7</cp:lastModifiedBy>
  <cp:revision>142</cp:revision>
  <cp:lastPrinted>2021-02-18T06:08:00Z</cp:lastPrinted>
  <dcterms:created xsi:type="dcterms:W3CDTF">2021-01-27T13:40:00Z</dcterms:created>
  <dcterms:modified xsi:type="dcterms:W3CDTF">2021-02-18T06:09:00Z</dcterms:modified>
</cp:coreProperties>
</file>