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7234E4" w:rsidP="00FD2150">
      <w:pPr>
        <w:pStyle w:val="Default"/>
        <w:spacing w:before="12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00AE7C67">
        <w:rPr>
          <w:rFonts w:ascii="Angsana New" w:hAnsi="Angsana New" w:cs="Angsana New"/>
          <w:sz w:val="28"/>
          <w:szCs w:val="28"/>
        </w:rPr>
        <w:t>Asefa</w:t>
      </w:r>
      <w:r>
        <w:rPr>
          <w:rFonts w:ascii="Angsana New" w:hAnsi="Angsana New" w:cs="Angsana New"/>
          <w:sz w:val="28"/>
          <w:szCs w:val="28"/>
        </w:rPr>
        <w:t xml:space="preserve"> Public Company Limited</w:t>
      </w:r>
    </w:p>
    <w:p w:rsidR="007234E4" w:rsidRPr="00D16261" w:rsidRDefault="007234E4" w:rsidP="00A13763">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rsidR="00C3677B" w:rsidRPr="00AB7EA9"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r w:rsidR="00AE7C67">
        <w:rPr>
          <w:rFonts w:ascii="Angsana New" w:hAnsi="Angsana New" w:cs="Angsana New"/>
          <w:sz w:val="28"/>
        </w:rPr>
        <w:t>Asefa</w:t>
      </w:r>
      <w:r>
        <w:rPr>
          <w:rFonts w:ascii="Angsana New" w:hAnsi="Angsana New" w:cs="Angsana New"/>
          <w:sz w:val="28"/>
        </w:rPr>
        <w:t xml:space="preserve"> Public Company Limited</w:t>
      </w:r>
      <w:r w:rsidR="00206239">
        <w:rPr>
          <w:rFonts w:ascii="Angsana New" w:hAnsi="Angsana New" w:cs="Angsana New"/>
          <w:sz w:val="28"/>
        </w:rPr>
        <w:t xml:space="preserve"> 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00AE7C67">
        <w:rPr>
          <w:rFonts w:ascii="Angsana New" w:hAnsi="Angsana New" w:cs="Angsana New"/>
          <w:sz w:val="28"/>
        </w:rPr>
        <w:t>Asefa</w:t>
      </w:r>
      <w:r>
        <w:rPr>
          <w:rFonts w:ascii="Angsana New" w:hAnsi="Angsana New" w:cs="Angsana New"/>
          <w:sz w:val="28"/>
        </w:rPr>
        <w:t xml:space="preserve"> Public Company Limited</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w:t>
      </w:r>
      <w:r w:rsidR="00AF2FEC">
        <w:rPr>
          <w:rFonts w:ascii="Angsana New" w:hAnsi="Angsana New" w:cs="Angsana New"/>
          <w:sz w:val="28"/>
        </w:rPr>
        <w:t xml:space="preserve"> position as at December 31, 2020</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rsidR="00C3677B" w:rsidRPr="00AB7EA9"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r w:rsidR="00AE7C67">
        <w:rPr>
          <w:rFonts w:ascii="Angsana New" w:hAnsi="Angsana New" w:cs="Angsana New"/>
          <w:sz w:val="28"/>
        </w:rPr>
        <w:t>Asefa</w:t>
      </w:r>
      <w:r>
        <w:rPr>
          <w:rFonts w:ascii="Angsana New" w:hAnsi="Angsana New" w:cs="Angsana New"/>
          <w:sz w:val="28"/>
        </w:rPr>
        <w:t xml:space="preserve"> Public Company Limited </w:t>
      </w:r>
      <w:r w:rsidR="00206239">
        <w:rPr>
          <w:rFonts w:ascii="Angsana New" w:hAnsi="Angsana New" w:cs="Angsana New"/>
          <w:sz w:val="28"/>
        </w:rPr>
        <w:t xml:space="preserve">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00AE7C67">
        <w:rPr>
          <w:rFonts w:ascii="Angsana New" w:hAnsi="Angsana New" w:cs="Angsana New"/>
          <w:sz w:val="28"/>
        </w:rPr>
        <w:t>Asefa</w:t>
      </w:r>
      <w:r>
        <w:rPr>
          <w:rFonts w:ascii="Angsana New" w:hAnsi="Angsana New" w:cs="Angsana New"/>
          <w:sz w:val="28"/>
        </w:rPr>
        <w:t xml:space="preserve"> Public Company Limited</w:t>
      </w:r>
      <w:r w:rsidRPr="00AB7EA9">
        <w:rPr>
          <w:rFonts w:ascii="Angsana New" w:eastAsia="Angsana New" w:hAnsi="Angsana New"/>
          <w:sz w:val="28"/>
        </w:rPr>
        <w:t>, respectively</w:t>
      </w:r>
      <w:r w:rsidR="00D14863">
        <w:rPr>
          <w:rFonts w:ascii="Angsana New" w:hAnsi="Angsana New" w:cs="Angsana New"/>
          <w:sz w:val="28"/>
        </w:rPr>
        <w:t>, as at December 31, 2020</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rsidR="00C3677B" w:rsidRPr="00AB7EA9" w:rsidRDefault="00C3677B" w:rsidP="00A13763">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rsidR="00C3677B" w:rsidRPr="00AB7EA9"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I conducted my audit in accordance with Thai Standards on Auditing (TSAs). My responsibilities under those standards are further described in the Auditor’s Responsibilities for the Audit of the Financial S</w:t>
      </w:r>
      <w:r w:rsidR="00755419">
        <w:rPr>
          <w:rFonts w:ascii="Angsana New" w:hAnsi="Angsana New" w:cs="Angsana New"/>
          <w:sz w:val="28"/>
        </w:rPr>
        <w:t>tatements section of my report.</w:t>
      </w:r>
      <w:r w:rsidR="00755419">
        <w:rPr>
          <w:rFonts w:ascii="Angsana New" w:hAnsi="Angsana New" w:cs="Angsana New"/>
          <w:sz w:val="28"/>
        </w:rPr>
        <w:br/>
      </w:r>
      <w:r w:rsidRPr="00AB7EA9">
        <w:rPr>
          <w:rFonts w:ascii="Angsana New" w:hAnsi="Angsana New" w:cs="Angsana New"/>
          <w:sz w:val="28"/>
        </w:rPr>
        <w:t xml:space="preserve">I am independent of </w:t>
      </w:r>
      <w:r w:rsidRPr="00C3677B">
        <w:rPr>
          <w:rFonts w:ascii="Angsana New" w:hAnsi="Angsana New" w:cs="Angsana New"/>
          <w:sz w:val="28"/>
        </w:rPr>
        <w:t>the Group in accordance</w:t>
      </w:r>
      <w:r w:rsidRPr="00AB7EA9">
        <w:rPr>
          <w:rFonts w:ascii="Angsana New" w:hAnsi="Angsana New" w:cs="Angsana New"/>
          <w:sz w:val="28"/>
        </w:rPr>
        <w:t xml:space="preserve"> with the Federation of Accounting Professions’ Code of Ethics for Professional Accountants</w:t>
      </w:r>
      <w:r w:rsidRPr="00AB7EA9">
        <w:rPr>
          <w:rFonts w:ascii="Angsana New" w:hAnsi="Angsana New" w:cs="Angsana New"/>
          <w:sz w:val="28"/>
          <w:cs/>
        </w:rPr>
        <w:t xml:space="preserve"> </w:t>
      </w:r>
      <w:r w:rsidRPr="00AB7EA9">
        <w:rPr>
          <w:rFonts w:ascii="Angsana New" w:hAnsi="Angsana New" w:cs="Angsana New"/>
          <w:sz w:val="28"/>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C3677B" w:rsidRPr="00626DB5" w:rsidRDefault="00C3677B" w:rsidP="00626DB5">
      <w:pPr>
        <w:pStyle w:val="Default"/>
        <w:spacing w:before="240"/>
        <w:jc w:val="both"/>
        <w:rPr>
          <w:b/>
          <w:bCs/>
          <w:sz w:val="28"/>
        </w:rPr>
      </w:pPr>
      <w:r w:rsidRPr="00626DB5">
        <w:rPr>
          <w:rFonts w:ascii="Angsana New" w:hAnsi="Angsana New" w:cs="Angsana New"/>
          <w:b/>
          <w:bCs/>
          <w:sz w:val="28"/>
        </w:rPr>
        <w:t>Key Audit Matters</w:t>
      </w:r>
      <w:r w:rsidRPr="00626DB5">
        <w:rPr>
          <w:b/>
          <w:bCs/>
          <w:sz w:val="28"/>
        </w:rPr>
        <w:t xml:space="preserve"> </w:t>
      </w:r>
    </w:p>
    <w:p w:rsidR="002D3A65" w:rsidRPr="00C3677B" w:rsidRDefault="00C3677B" w:rsidP="008C5659">
      <w:pPr>
        <w:spacing w:before="120" w:after="0" w:line="240" w:lineRule="auto"/>
        <w:jc w:val="both"/>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p>
    <w:p w:rsidR="002D3A65" w:rsidRDefault="002D3A65" w:rsidP="00895C03">
      <w:pPr>
        <w:spacing w:before="240" w:after="0" w:line="240" w:lineRule="auto"/>
        <w:jc w:val="both"/>
        <w:rPr>
          <w:rFonts w:ascii="Angsana New" w:hAnsi="Angsana New" w:cs="Angsana New"/>
          <w:b/>
          <w:bCs/>
          <w:i/>
          <w:iCs/>
          <w:sz w:val="28"/>
        </w:rPr>
      </w:pPr>
      <w:r>
        <w:rPr>
          <w:rFonts w:ascii="Angsana New" w:hAnsi="Angsana New" w:cs="Angsana New"/>
          <w:b/>
          <w:bCs/>
          <w:i/>
          <w:iCs/>
          <w:sz w:val="28"/>
        </w:rPr>
        <w:br w:type="page"/>
      </w:r>
    </w:p>
    <w:p w:rsidR="00AE7C67" w:rsidRPr="006727CA" w:rsidRDefault="00AE7C67" w:rsidP="00895C03">
      <w:pPr>
        <w:spacing w:before="240" w:after="0" w:line="240" w:lineRule="auto"/>
        <w:jc w:val="both"/>
        <w:rPr>
          <w:rFonts w:ascii="Angsana New" w:hAnsi="Angsana New" w:cs="Angsana New"/>
          <w:b/>
          <w:bCs/>
          <w:i/>
          <w:iCs/>
          <w:sz w:val="28"/>
        </w:rPr>
      </w:pPr>
      <w:r>
        <w:rPr>
          <w:rFonts w:ascii="Angsana New" w:hAnsi="Angsana New" w:cs="Angsana New"/>
          <w:b/>
          <w:bCs/>
          <w:i/>
          <w:iCs/>
          <w:sz w:val="28"/>
        </w:rPr>
        <w:lastRenderedPageBreak/>
        <w:t>Allowance</w:t>
      </w:r>
      <w:r w:rsidRPr="006727CA">
        <w:rPr>
          <w:rFonts w:ascii="Angsana New" w:hAnsi="Angsana New" w:cs="Angsana New"/>
          <w:b/>
          <w:bCs/>
          <w:i/>
          <w:iCs/>
          <w:sz w:val="28"/>
        </w:rPr>
        <w:t xml:space="preserve"> for devaluation of inventories</w:t>
      </w:r>
    </w:p>
    <w:p w:rsidR="00AE7C67" w:rsidRPr="00E75600" w:rsidRDefault="00AE7C67" w:rsidP="00C20EF0">
      <w:pPr>
        <w:spacing w:before="120" w:after="0"/>
        <w:jc w:val="both"/>
        <w:rPr>
          <w:rFonts w:ascii="Angsana New" w:hAnsi="Angsana New" w:cs="Angsana New"/>
          <w:i/>
          <w:iCs/>
          <w:sz w:val="28"/>
        </w:rPr>
      </w:pPr>
      <w:r w:rsidRPr="00E75600">
        <w:rPr>
          <w:rFonts w:ascii="Angsana New" w:hAnsi="Angsana New" w:cs="Angsana New"/>
          <w:i/>
          <w:iCs/>
          <w:sz w:val="28"/>
        </w:rPr>
        <w:t>Risk</w:t>
      </w:r>
    </w:p>
    <w:p w:rsidR="00AE7C67" w:rsidRDefault="00AE7C67" w:rsidP="00217A9F">
      <w:pPr>
        <w:spacing w:after="0" w:line="240" w:lineRule="auto"/>
        <w:ind w:right="-283"/>
        <w:jc w:val="thaiDistribute"/>
        <w:rPr>
          <w:rFonts w:ascii="Angsana New" w:eastAsia="Times New Roman" w:hAnsi="Angsana New" w:cs="Angsana New"/>
          <w:sz w:val="28"/>
        </w:rPr>
      </w:pPr>
      <w:r>
        <w:rPr>
          <w:rFonts w:ascii="Angsana New" w:eastAsia="SimSun" w:hAnsi="Angsana New" w:cs="Angsana New"/>
          <w:color w:val="000000"/>
          <w:sz w:val="28"/>
          <w:lang w:eastAsia="zh-CN"/>
        </w:rPr>
        <w:t xml:space="preserve">As described in </w:t>
      </w:r>
      <w:r w:rsidRPr="00217A9F">
        <w:rPr>
          <w:rFonts w:ascii="Angsana New" w:eastAsia="Times New Roman" w:hAnsi="Angsana New" w:cs="Angsana New"/>
          <w:bCs/>
          <w:sz w:val="28"/>
        </w:rPr>
        <w:t>Note</w:t>
      </w:r>
      <w:r>
        <w:rPr>
          <w:rFonts w:ascii="Angsana New" w:eastAsia="SimSun" w:hAnsi="Angsana New" w:cs="Angsana New"/>
          <w:color w:val="000000"/>
          <w:sz w:val="28"/>
          <w:lang w:eastAsia="zh-CN"/>
        </w:rPr>
        <w:t xml:space="preserve"> </w:t>
      </w:r>
      <w:r w:rsidRPr="0006311B">
        <w:rPr>
          <w:rFonts w:ascii="Angsana New" w:eastAsia="SimSun" w:hAnsi="Angsana New" w:cs="Angsana New"/>
          <w:color w:val="000000"/>
          <w:sz w:val="28"/>
          <w:lang w:eastAsia="zh-CN"/>
        </w:rPr>
        <w:t xml:space="preserve">to </w:t>
      </w:r>
      <w:r w:rsidR="00295C5D">
        <w:rPr>
          <w:rFonts w:ascii="Angsana New" w:eastAsia="SimSun" w:hAnsi="Angsana New" w:cs="Angsana New"/>
          <w:color w:val="000000"/>
          <w:sz w:val="28"/>
          <w:lang w:eastAsia="zh-CN"/>
        </w:rPr>
        <w:t xml:space="preserve">Financial Statement No. </w:t>
      </w:r>
      <w:r w:rsidR="00D25A27">
        <w:rPr>
          <w:rFonts w:ascii="Angsana New" w:eastAsia="SimSun" w:hAnsi="Angsana New" w:cs="Angsana New"/>
          <w:color w:val="000000"/>
          <w:sz w:val="28"/>
          <w:lang w:eastAsia="zh-CN"/>
        </w:rPr>
        <w:t>12</w:t>
      </w:r>
      <w:r w:rsidRPr="004E245D">
        <w:rPr>
          <w:rFonts w:ascii="Angsana New" w:eastAsia="SimSun" w:hAnsi="Angsana New" w:cs="Angsana New"/>
          <w:color w:val="000000"/>
          <w:sz w:val="28"/>
          <w:lang w:eastAsia="zh-CN"/>
        </w:rPr>
        <w:t xml:space="preserve">, </w:t>
      </w:r>
      <w:r w:rsidRPr="004E245D">
        <w:rPr>
          <w:rFonts w:ascii="Angsana New" w:eastAsia="Times New Roman" w:hAnsi="Angsana New" w:cs="Angsana New"/>
          <w:sz w:val="28"/>
        </w:rPr>
        <w:t xml:space="preserve">the Company has allowance for inventories as </w:t>
      </w:r>
      <w:r w:rsidR="00E63CA6">
        <w:rPr>
          <w:rFonts w:ascii="Angsana New" w:eastAsia="Times New Roman" w:hAnsi="Angsana New" w:cs="Angsana New"/>
          <w:sz w:val="28"/>
        </w:rPr>
        <w:t>at</w:t>
      </w:r>
      <w:r w:rsidRPr="004E245D">
        <w:rPr>
          <w:rFonts w:ascii="Angsana New" w:eastAsia="Times New Roman" w:hAnsi="Angsana New" w:cs="Angsana New"/>
          <w:sz w:val="28"/>
        </w:rPr>
        <w:t xml:space="preserve"> December 31, 20</w:t>
      </w:r>
      <w:r w:rsidR="00D25A27">
        <w:rPr>
          <w:rFonts w:ascii="Angsana New" w:eastAsia="Times New Roman" w:hAnsi="Angsana New" w:cs="Angsana New"/>
          <w:sz w:val="28"/>
        </w:rPr>
        <w:t>20</w:t>
      </w:r>
      <w:r w:rsidR="00626DB5">
        <w:rPr>
          <w:rFonts w:ascii="Angsana New" w:eastAsia="Times New Roman" w:hAnsi="Angsana New" w:cs="Angsana New"/>
          <w:sz w:val="28"/>
        </w:rPr>
        <w:t xml:space="preserve"> in the amount of Baht </w:t>
      </w:r>
      <w:r w:rsidR="00D25A27">
        <w:rPr>
          <w:rFonts w:ascii="Angsana New" w:eastAsia="Times New Roman" w:hAnsi="Angsana New" w:cs="Angsana New"/>
          <w:sz w:val="28"/>
        </w:rPr>
        <w:t>84.06</w:t>
      </w:r>
      <w:r w:rsidRPr="004E245D">
        <w:rPr>
          <w:rFonts w:ascii="Angsana New" w:eastAsia="Times New Roman" w:hAnsi="Angsana New" w:cs="Angsana New"/>
          <w:sz w:val="28"/>
        </w:rPr>
        <w:t xml:space="preserve"> million. The allowance</w:t>
      </w:r>
      <w:r>
        <w:rPr>
          <w:rFonts w:ascii="Angsana New" w:eastAsia="Times New Roman" w:hAnsi="Angsana New" w:cs="Angsana New"/>
          <w:sz w:val="28"/>
        </w:rPr>
        <w:t xml:space="preserve"> is estimated </w:t>
      </w:r>
      <w:r w:rsidRPr="005835BE">
        <w:rPr>
          <w:rFonts w:ascii="Angsana New" w:hAnsi="Angsana New" w:cs="Angsana New"/>
          <w:sz w:val="28"/>
        </w:rPr>
        <w:t>from</w:t>
      </w:r>
      <w:r w:rsidRPr="00E75600">
        <w:rPr>
          <w:rFonts w:ascii="Angsana New" w:eastAsia="Times New Roman" w:hAnsi="Angsana New" w:cs="Angsana New"/>
          <w:sz w:val="28"/>
        </w:rPr>
        <w:t xml:space="preserve"> the percentage of </w:t>
      </w:r>
      <w:r>
        <w:rPr>
          <w:rFonts w:ascii="Angsana New" w:eastAsia="Times New Roman" w:hAnsi="Angsana New" w:cs="Angsana New"/>
          <w:sz w:val="28"/>
        </w:rPr>
        <w:t xml:space="preserve">each </w:t>
      </w:r>
      <w:r w:rsidRPr="00E75600">
        <w:rPr>
          <w:rFonts w:ascii="Angsana New" w:eastAsia="Times New Roman" w:hAnsi="Angsana New" w:cs="Angsana New"/>
          <w:sz w:val="28"/>
        </w:rPr>
        <w:t>inventory</w:t>
      </w:r>
      <w:r w:rsidR="00F51ADE">
        <w:rPr>
          <w:rFonts w:ascii="Angsana New" w:eastAsia="Times New Roman" w:hAnsi="Angsana New" w:cs="Angsana New"/>
          <w:sz w:val="28"/>
        </w:rPr>
        <w:t xml:space="preserve"> aging which is derived from </w:t>
      </w:r>
      <w:r w:rsidRPr="00E75600">
        <w:rPr>
          <w:rFonts w:ascii="Angsana New" w:eastAsia="Times New Roman" w:hAnsi="Angsana New" w:cs="Angsana New"/>
          <w:sz w:val="28"/>
        </w:rPr>
        <w:t xml:space="preserve">the historical experience of </w:t>
      </w:r>
      <w:r>
        <w:rPr>
          <w:rFonts w:ascii="Angsana New" w:eastAsia="Times New Roman" w:hAnsi="Angsana New" w:cs="Angsana New"/>
          <w:sz w:val="28"/>
        </w:rPr>
        <w:t>Management and the information from suppliers about the useful lives of the products</w:t>
      </w:r>
      <w:r w:rsidRPr="00E75600">
        <w:rPr>
          <w:rFonts w:ascii="Angsana New" w:eastAsia="Times New Roman" w:hAnsi="Angsana New" w:cs="Angsana New"/>
          <w:sz w:val="28"/>
        </w:rPr>
        <w:t>.</w:t>
      </w:r>
      <w:r>
        <w:rPr>
          <w:rFonts w:ascii="Angsana New" w:eastAsia="Times New Roman" w:hAnsi="Angsana New" w:cs="Angsana New"/>
          <w:sz w:val="28"/>
        </w:rPr>
        <w:t xml:space="preserve"> The appropriateness of the allowance for the devaluation of inventories requires significant judgment by Management. </w:t>
      </w:r>
    </w:p>
    <w:p w:rsidR="00AE7C67" w:rsidRDefault="00AE7C67" w:rsidP="00C20EF0">
      <w:pPr>
        <w:spacing w:before="120" w:after="0"/>
        <w:jc w:val="thaiDistribute"/>
        <w:rPr>
          <w:rFonts w:ascii="Angsana New" w:hAnsi="Angsana New" w:cs="Angsana New"/>
          <w:i/>
          <w:iCs/>
          <w:sz w:val="28"/>
        </w:rPr>
      </w:pPr>
      <w:r w:rsidRPr="007A2420">
        <w:rPr>
          <w:rFonts w:ascii="Angsana New" w:hAnsi="Angsana New" w:cs="Angsana New"/>
          <w:i/>
          <w:iCs/>
          <w:sz w:val="28"/>
        </w:rPr>
        <w:t>Auditor’s Response</w:t>
      </w:r>
    </w:p>
    <w:p w:rsidR="006619A0" w:rsidRPr="00A86B0C" w:rsidRDefault="008B0300" w:rsidP="00D459DE">
      <w:pPr>
        <w:spacing w:before="120" w:after="0" w:line="240" w:lineRule="auto"/>
        <w:jc w:val="thaiDistribute"/>
        <w:rPr>
          <w:rFonts w:ascii="Angsana New" w:eastAsia="Times New Roman" w:hAnsi="Angsana New" w:cs="Angsana New"/>
          <w:bCs/>
          <w:spacing w:val="-4"/>
          <w:sz w:val="28"/>
        </w:rPr>
      </w:pPr>
      <w:r w:rsidRPr="007B5382">
        <w:rPr>
          <w:rFonts w:ascii="Angsana New" w:eastAsia="Times New Roman" w:hAnsi="Angsana New" w:cs="Angsana New"/>
          <w:bCs/>
          <w:spacing w:val="-4"/>
          <w:sz w:val="28"/>
        </w:rPr>
        <w:t>Audit procedures include</w:t>
      </w:r>
      <w:r w:rsidR="00244505" w:rsidRPr="007B5382">
        <w:rPr>
          <w:rFonts w:ascii="Angsana New" w:eastAsia="Times New Roman" w:hAnsi="Angsana New" w:cs="Angsana New"/>
          <w:bCs/>
          <w:spacing w:val="-4"/>
          <w:sz w:val="28"/>
        </w:rPr>
        <w:t>:</w:t>
      </w:r>
    </w:p>
    <w:p w:rsidR="00DA6EF6" w:rsidRPr="006619A0" w:rsidRDefault="005D128A" w:rsidP="00B3373B">
      <w:pPr>
        <w:pStyle w:val="ListParagraph"/>
        <w:numPr>
          <w:ilvl w:val="0"/>
          <w:numId w:val="4"/>
        </w:numPr>
        <w:spacing w:after="0" w:line="240" w:lineRule="auto"/>
        <w:ind w:left="1134" w:hanging="425"/>
        <w:contextualSpacing w:val="0"/>
        <w:jc w:val="thaiDistribute"/>
        <w:rPr>
          <w:rFonts w:ascii="Angsana New" w:hAnsi="Angsana New" w:cs="Angsana New"/>
          <w:sz w:val="28"/>
        </w:rPr>
      </w:pPr>
      <w:r>
        <w:rPr>
          <w:rFonts w:ascii="Angsana New" w:eastAsia="Times New Roman" w:hAnsi="Angsana New" w:cs="Angsana New"/>
          <w:bCs/>
          <w:sz w:val="28"/>
        </w:rPr>
        <w:t>I attended</w:t>
      </w:r>
      <w:r w:rsidR="000272DB">
        <w:rPr>
          <w:rFonts w:ascii="Angsana New" w:eastAsia="Times New Roman" w:hAnsi="Angsana New" w:cs="Angsana New"/>
          <w:bCs/>
          <w:sz w:val="28"/>
        </w:rPr>
        <w:t xml:space="preserve"> </w:t>
      </w:r>
      <w:r w:rsidR="009A473F" w:rsidRPr="006619A0">
        <w:rPr>
          <w:rFonts w:ascii="Angsana New" w:eastAsia="Times New Roman" w:hAnsi="Angsana New" w:cs="Angsana New"/>
          <w:bCs/>
          <w:sz w:val="28"/>
        </w:rPr>
        <w:t xml:space="preserve">the </w:t>
      </w:r>
      <w:r w:rsidR="0022032C">
        <w:rPr>
          <w:rFonts w:ascii="Angsana New" w:eastAsia="Times New Roman" w:hAnsi="Angsana New" w:cs="Angsana New"/>
          <w:bCs/>
          <w:sz w:val="28"/>
        </w:rPr>
        <w:t xml:space="preserve">inventories </w:t>
      </w:r>
      <w:r w:rsidR="000272DB">
        <w:rPr>
          <w:rFonts w:ascii="Angsana New" w:eastAsia="Times New Roman" w:hAnsi="Angsana New" w:cs="Angsana New"/>
          <w:bCs/>
          <w:sz w:val="28"/>
        </w:rPr>
        <w:t>observation at the</w:t>
      </w:r>
      <w:r w:rsidR="0022032C" w:rsidRPr="006619A0">
        <w:rPr>
          <w:rFonts w:ascii="Angsana New" w:eastAsia="Times New Roman" w:hAnsi="Angsana New" w:cs="Angsana New"/>
          <w:bCs/>
          <w:sz w:val="28"/>
        </w:rPr>
        <w:t xml:space="preserve"> </w:t>
      </w:r>
      <w:r w:rsidR="009F4F7F" w:rsidRPr="006619A0">
        <w:rPr>
          <w:rFonts w:ascii="Angsana New" w:eastAsia="Times New Roman" w:hAnsi="Angsana New" w:cs="Angsana New"/>
          <w:bCs/>
          <w:sz w:val="28"/>
        </w:rPr>
        <w:t>year</w:t>
      </w:r>
      <w:r w:rsidR="00587068">
        <w:rPr>
          <w:rFonts w:ascii="Angsana New" w:eastAsia="Times New Roman" w:hAnsi="Angsana New" w:cs="Angsana New"/>
          <w:bCs/>
          <w:sz w:val="28"/>
        </w:rPr>
        <w:t xml:space="preserve"> </w:t>
      </w:r>
      <w:r w:rsidR="001D6584">
        <w:rPr>
          <w:rFonts w:ascii="Angsana New" w:eastAsia="Times New Roman" w:hAnsi="Angsana New" w:cs="Angsana New"/>
          <w:bCs/>
          <w:sz w:val="28"/>
        </w:rPr>
        <w:t>end</w:t>
      </w:r>
      <w:r w:rsidR="000272DB">
        <w:rPr>
          <w:rFonts w:ascii="Angsana New" w:eastAsia="Times New Roman" w:hAnsi="Angsana New" w:cs="Angsana New"/>
          <w:bCs/>
          <w:sz w:val="28"/>
        </w:rPr>
        <w:t>ed</w:t>
      </w:r>
      <w:r w:rsidR="009A473F" w:rsidRPr="006619A0">
        <w:rPr>
          <w:rFonts w:ascii="Angsana New" w:eastAsia="Times New Roman" w:hAnsi="Angsana New" w:cs="Angsana New"/>
          <w:bCs/>
          <w:sz w:val="28"/>
        </w:rPr>
        <w:t xml:space="preserve"> to assess the condition of </w:t>
      </w:r>
      <w:r w:rsidR="0022032C">
        <w:rPr>
          <w:rFonts w:ascii="Angsana New" w:eastAsia="Times New Roman" w:hAnsi="Angsana New" w:cs="Angsana New"/>
          <w:bCs/>
          <w:sz w:val="28"/>
        </w:rPr>
        <w:t xml:space="preserve">the </w:t>
      </w:r>
      <w:r w:rsidR="009A473F" w:rsidRPr="006619A0">
        <w:rPr>
          <w:rFonts w:ascii="Angsana New" w:eastAsia="Times New Roman" w:hAnsi="Angsana New" w:cs="Angsana New"/>
          <w:bCs/>
          <w:sz w:val="28"/>
        </w:rPr>
        <w:t>inventories.</w:t>
      </w:r>
    </w:p>
    <w:p w:rsidR="00BB419C" w:rsidRDefault="005D128A" w:rsidP="00B3373B">
      <w:pPr>
        <w:pStyle w:val="ListParagraph"/>
        <w:numPr>
          <w:ilvl w:val="0"/>
          <w:numId w:val="4"/>
        </w:numPr>
        <w:spacing w:after="0" w:line="240" w:lineRule="auto"/>
        <w:ind w:left="1134" w:hanging="425"/>
        <w:contextualSpacing w:val="0"/>
        <w:jc w:val="thaiDistribute"/>
        <w:rPr>
          <w:rFonts w:ascii="Angsana New" w:hAnsi="Angsana New" w:cs="Angsana New"/>
          <w:i/>
          <w:iCs/>
          <w:sz w:val="28"/>
        </w:rPr>
      </w:pPr>
      <w:r>
        <w:rPr>
          <w:rFonts w:ascii="Angsana New" w:eastAsia="Times New Roman" w:hAnsi="Angsana New" w:cs="Angsana New"/>
          <w:bCs/>
          <w:sz w:val="28"/>
        </w:rPr>
        <w:t>I gained</w:t>
      </w:r>
      <w:r w:rsidR="00DA6EF6">
        <w:rPr>
          <w:rFonts w:ascii="Angsana New" w:eastAsia="Times New Roman" w:hAnsi="Angsana New" w:cs="Angsana New"/>
          <w:bCs/>
          <w:sz w:val="28"/>
        </w:rPr>
        <w:t xml:space="preserve"> an </w:t>
      </w:r>
      <w:r w:rsidR="00DA6EF6" w:rsidRPr="00E75600">
        <w:rPr>
          <w:rFonts w:ascii="Angsana New" w:eastAsia="Times New Roman" w:hAnsi="Angsana New" w:cs="Angsana New"/>
          <w:bCs/>
          <w:sz w:val="28"/>
        </w:rPr>
        <w:t xml:space="preserve">understanding of </w:t>
      </w:r>
      <w:r w:rsidR="00DA6EF6">
        <w:rPr>
          <w:rFonts w:ascii="Angsana New" w:eastAsia="Times New Roman" w:hAnsi="Angsana New" w:cs="Angsana New"/>
          <w:bCs/>
          <w:sz w:val="28"/>
        </w:rPr>
        <w:t xml:space="preserve">the </w:t>
      </w:r>
      <w:r w:rsidR="00DA6EF6" w:rsidRPr="00E75600">
        <w:rPr>
          <w:rFonts w:ascii="Angsana New" w:eastAsia="Times New Roman" w:hAnsi="Angsana New" w:cs="Angsana New"/>
          <w:bCs/>
          <w:sz w:val="28"/>
        </w:rPr>
        <w:t xml:space="preserve">internal control </w:t>
      </w:r>
      <w:r w:rsidR="00DA6EF6">
        <w:rPr>
          <w:rFonts w:ascii="Angsana New" w:eastAsia="Times New Roman" w:hAnsi="Angsana New" w:cs="Angsana New"/>
          <w:bCs/>
          <w:sz w:val="28"/>
        </w:rPr>
        <w:t xml:space="preserve">related to the estimation of </w:t>
      </w:r>
      <w:r w:rsidR="00DA6EF6" w:rsidRPr="00E75600">
        <w:rPr>
          <w:rFonts w:ascii="Angsana New" w:eastAsia="Times New Roman" w:hAnsi="Angsana New" w:cs="Angsana New"/>
          <w:bCs/>
          <w:sz w:val="28"/>
        </w:rPr>
        <w:t xml:space="preserve">the allowance </w:t>
      </w:r>
      <w:r w:rsidR="00DA6EF6">
        <w:rPr>
          <w:rFonts w:ascii="Angsana New" w:eastAsia="Times New Roman" w:hAnsi="Angsana New" w:cs="Angsana New"/>
          <w:bCs/>
          <w:sz w:val="28"/>
        </w:rPr>
        <w:t xml:space="preserve">for the devaluation of </w:t>
      </w:r>
      <w:r w:rsidR="00DA6EF6" w:rsidRPr="00E75600">
        <w:rPr>
          <w:rFonts w:ascii="Angsana New" w:eastAsia="Times New Roman" w:hAnsi="Angsana New" w:cs="Angsana New"/>
          <w:bCs/>
          <w:sz w:val="28"/>
        </w:rPr>
        <w:t>inventories</w:t>
      </w:r>
      <w:r w:rsidR="00DA6EF6">
        <w:rPr>
          <w:rFonts w:ascii="Angsana New" w:eastAsia="Times New Roman" w:hAnsi="Angsana New" w:cs="Angsana New"/>
          <w:bCs/>
          <w:sz w:val="28"/>
        </w:rPr>
        <w:t>.</w:t>
      </w:r>
    </w:p>
    <w:p w:rsidR="009A473F" w:rsidRPr="002D3A65" w:rsidRDefault="005D128A" w:rsidP="00B3373B">
      <w:pPr>
        <w:pStyle w:val="ListParagraph"/>
        <w:numPr>
          <w:ilvl w:val="0"/>
          <w:numId w:val="4"/>
        </w:numPr>
        <w:spacing w:after="0" w:line="240" w:lineRule="auto"/>
        <w:ind w:left="113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I verified</w:t>
      </w:r>
      <w:r w:rsidR="00DA6EF6">
        <w:rPr>
          <w:rFonts w:ascii="Angsana New" w:eastAsia="Times New Roman" w:hAnsi="Angsana New" w:cs="Angsana New"/>
          <w:bCs/>
          <w:sz w:val="28"/>
        </w:rPr>
        <w:t xml:space="preserve"> the accuracy of the </w:t>
      </w:r>
      <w:r w:rsidR="009A473F">
        <w:rPr>
          <w:rFonts w:ascii="Angsana New" w:eastAsia="Times New Roman" w:hAnsi="Angsana New" w:cs="Angsana New"/>
          <w:bCs/>
          <w:sz w:val="28"/>
        </w:rPr>
        <w:t xml:space="preserve">inventory </w:t>
      </w:r>
      <w:r w:rsidR="00DA6EF6">
        <w:rPr>
          <w:rFonts w:ascii="Angsana New" w:eastAsia="Times New Roman" w:hAnsi="Angsana New" w:cs="Angsana New"/>
          <w:bCs/>
          <w:sz w:val="28"/>
        </w:rPr>
        <w:t>aging report used for estimating the allowance for the devaluation of inventories</w:t>
      </w:r>
      <w:r w:rsidR="002D3A65">
        <w:rPr>
          <w:rFonts w:ascii="Angsana New" w:eastAsia="Times New Roman" w:hAnsi="Angsana New" w:cs="Angsana New"/>
          <w:bCs/>
          <w:sz w:val="28"/>
        </w:rPr>
        <w:t xml:space="preserve"> in </w:t>
      </w:r>
      <w:r w:rsidR="002D3A65" w:rsidRPr="002D3A65">
        <w:rPr>
          <w:rFonts w:ascii="Angsana New" w:eastAsia="Times New Roman" w:hAnsi="Angsana New" w:cs="Angsana New"/>
          <w:bCs/>
          <w:sz w:val="28"/>
        </w:rPr>
        <w:t>age range</w:t>
      </w:r>
      <w:r w:rsidR="002D3A65" w:rsidRPr="002D3A65">
        <w:t xml:space="preserve"> </w:t>
      </w:r>
      <w:r w:rsidR="002D3A65">
        <w:rPr>
          <w:rFonts w:ascii="Angsana New" w:eastAsia="Times New Roman" w:hAnsi="Angsana New" w:cs="Angsana New"/>
          <w:bCs/>
          <w:sz w:val="28"/>
        </w:rPr>
        <w:t>c</w:t>
      </w:r>
      <w:r w:rsidR="002D3A65" w:rsidRPr="002D3A65">
        <w:rPr>
          <w:rFonts w:ascii="Angsana New" w:eastAsia="Times New Roman" w:hAnsi="Angsana New" w:cs="Angsana New"/>
          <w:bCs/>
          <w:sz w:val="28"/>
        </w:rPr>
        <w:t xml:space="preserve">lassified by </w:t>
      </w:r>
      <w:r w:rsidR="002D3A65">
        <w:rPr>
          <w:rFonts w:ascii="Angsana New" w:eastAsia="Times New Roman" w:hAnsi="Angsana New" w:cs="Angsana New"/>
          <w:bCs/>
          <w:sz w:val="28"/>
        </w:rPr>
        <w:t>inventories</w:t>
      </w:r>
      <w:r w:rsidR="002D3A65" w:rsidRPr="002D3A65">
        <w:rPr>
          <w:rFonts w:ascii="Angsana New" w:eastAsia="Times New Roman" w:hAnsi="Angsana New" w:cs="Angsana New"/>
          <w:bCs/>
          <w:sz w:val="28"/>
        </w:rPr>
        <w:t xml:space="preserve"> type</w:t>
      </w:r>
      <w:r w:rsidR="002D3A65">
        <w:rPr>
          <w:rFonts w:ascii="Angsana New" w:eastAsia="Times New Roman" w:hAnsi="Angsana New" w:cs="Angsana New"/>
          <w:bCs/>
          <w:sz w:val="28"/>
        </w:rPr>
        <w:t>.</w:t>
      </w:r>
    </w:p>
    <w:p w:rsidR="00DA6EF6" w:rsidRPr="005A355F" w:rsidRDefault="005D128A" w:rsidP="005A355F">
      <w:pPr>
        <w:pStyle w:val="ListParagraph"/>
        <w:numPr>
          <w:ilvl w:val="0"/>
          <w:numId w:val="4"/>
        </w:numPr>
        <w:spacing w:after="0" w:line="240" w:lineRule="auto"/>
        <w:ind w:left="113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I randomly</w:t>
      </w:r>
      <w:r w:rsidR="009F4F7F" w:rsidRPr="005A355F">
        <w:rPr>
          <w:rFonts w:ascii="Angsana New" w:eastAsia="Times New Roman" w:hAnsi="Angsana New" w:cs="Angsana New"/>
          <w:bCs/>
          <w:sz w:val="28"/>
        </w:rPr>
        <w:t xml:space="preserve"> tested</w:t>
      </w:r>
      <w:r w:rsidR="009A473F" w:rsidRPr="005A355F">
        <w:rPr>
          <w:rFonts w:ascii="Angsana New" w:eastAsia="Times New Roman" w:hAnsi="Angsana New" w:cs="Angsana New"/>
          <w:bCs/>
          <w:sz w:val="28"/>
        </w:rPr>
        <w:t xml:space="preserve"> estimated net re</w:t>
      </w:r>
      <w:r w:rsidR="002D3A65" w:rsidRPr="005A355F">
        <w:rPr>
          <w:rFonts w:ascii="Angsana New" w:eastAsia="Times New Roman" w:hAnsi="Angsana New" w:cs="Angsana New"/>
          <w:bCs/>
          <w:sz w:val="28"/>
        </w:rPr>
        <w:t>alizable value of inventories</w:t>
      </w:r>
      <w:r w:rsidR="009A473F" w:rsidRPr="005A355F">
        <w:rPr>
          <w:rFonts w:ascii="Angsana New" w:eastAsia="Times New Roman" w:hAnsi="Angsana New" w:cs="Angsana New"/>
          <w:bCs/>
          <w:sz w:val="28"/>
        </w:rPr>
        <w:t xml:space="preserve"> and </w:t>
      </w:r>
      <w:r w:rsidR="009A473F" w:rsidRPr="009A473F">
        <w:rPr>
          <w:rFonts w:ascii="Angsana New" w:eastAsia="Times New Roman" w:hAnsi="Angsana New" w:cs="Angsana New"/>
          <w:bCs/>
          <w:sz w:val="28"/>
        </w:rPr>
        <w:t>compare</w:t>
      </w:r>
      <w:r w:rsidR="009A473F" w:rsidRPr="005A355F">
        <w:rPr>
          <w:rFonts w:ascii="Angsana New" w:eastAsia="Times New Roman" w:hAnsi="Angsana New" w:cs="Angsana New"/>
          <w:bCs/>
          <w:sz w:val="28"/>
        </w:rPr>
        <w:t xml:space="preserve"> with the </w:t>
      </w:r>
      <w:r w:rsidR="00DB7B86" w:rsidRPr="005A355F">
        <w:rPr>
          <w:rFonts w:ascii="Angsana New" w:eastAsia="Times New Roman" w:hAnsi="Angsana New" w:cs="Angsana New"/>
          <w:bCs/>
          <w:sz w:val="28"/>
        </w:rPr>
        <w:t>book value of inventories</w:t>
      </w:r>
      <w:r w:rsidR="002D3A65" w:rsidRPr="005A355F">
        <w:rPr>
          <w:rFonts w:ascii="Angsana New" w:eastAsia="Times New Roman" w:hAnsi="Angsana New" w:cs="Angsana New"/>
          <w:bCs/>
          <w:sz w:val="28"/>
        </w:rPr>
        <w:t>.</w:t>
      </w:r>
    </w:p>
    <w:p w:rsidR="00AE7C67" w:rsidRPr="00DA6EF6" w:rsidRDefault="00AE7C67" w:rsidP="00C20EF0">
      <w:pPr>
        <w:spacing w:before="240" w:after="0" w:line="240" w:lineRule="auto"/>
        <w:ind w:right="-288"/>
        <w:jc w:val="thaiDistribute"/>
        <w:rPr>
          <w:rFonts w:ascii="Angsana New" w:eastAsia="Calibri" w:hAnsi="Angsana New" w:cs="Angsana New"/>
          <w:i/>
          <w:iCs/>
          <w:sz w:val="28"/>
        </w:rPr>
      </w:pPr>
      <w:r w:rsidRPr="00DA6EF6">
        <w:rPr>
          <w:rFonts w:ascii="Angsana New" w:eastAsia="Times New Roman" w:hAnsi="Angsana New" w:cs="Angsana New"/>
          <w:b/>
          <w:bCs/>
          <w:i/>
          <w:iCs/>
          <w:sz w:val="28"/>
        </w:rPr>
        <w:t>Revenue from construction services</w:t>
      </w:r>
    </w:p>
    <w:p w:rsidR="00AE7C67" w:rsidRPr="00E6262B" w:rsidRDefault="00AE7C67" w:rsidP="00895C03">
      <w:pPr>
        <w:spacing w:before="120" w:after="0"/>
        <w:jc w:val="both"/>
        <w:rPr>
          <w:rFonts w:ascii="Angsana New" w:hAnsi="Angsana New" w:cs="Angsana New"/>
          <w:i/>
          <w:iCs/>
          <w:sz w:val="28"/>
        </w:rPr>
      </w:pPr>
      <w:r w:rsidRPr="00E6262B">
        <w:rPr>
          <w:rFonts w:ascii="Angsana New" w:hAnsi="Angsana New" w:cs="Angsana New"/>
          <w:i/>
          <w:iCs/>
          <w:sz w:val="28"/>
        </w:rPr>
        <w:t>Risk</w:t>
      </w:r>
    </w:p>
    <w:p w:rsidR="002D3A65" w:rsidRPr="00DF7707" w:rsidRDefault="00295C5D" w:rsidP="00C20EF0">
      <w:pPr>
        <w:spacing w:before="120" w:after="0" w:line="240" w:lineRule="auto"/>
        <w:ind w:right="-288"/>
        <w:jc w:val="thaiDistribute"/>
        <w:rPr>
          <w:rFonts w:ascii="Angsana New" w:eastAsia="Times New Roman" w:hAnsi="Angsana New" w:cs="Angsana New"/>
          <w:bCs/>
          <w:sz w:val="28"/>
        </w:rPr>
      </w:pPr>
      <w:r>
        <w:rPr>
          <w:rFonts w:ascii="Angsana New" w:eastAsia="Times New Roman" w:hAnsi="Angsana New" w:cs="Angsana New"/>
          <w:bCs/>
          <w:sz w:val="28"/>
        </w:rPr>
        <w:t xml:space="preserve">The </w:t>
      </w:r>
      <w:r w:rsidR="008D6446">
        <w:rPr>
          <w:rFonts w:ascii="Angsana New" w:eastAsia="Times New Roman" w:hAnsi="Angsana New" w:cs="Angsana New"/>
          <w:bCs/>
          <w:sz w:val="28"/>
        </w:rPr>
        <w:t>Group</w:t>
      </w:r>
      <w:r w:rsidR="00AE7C67" w:rsidRPr="00E6262B">
        <w:rPr>
          <w:rFonts w:ascii="Angsana New" w:eastAsia="Times New Roman" w:hAnsi="Angsana New" w:cs="Angsana New"/>
          <w:bCs/>
          <w:sz w:val="28"/>
        </w:rPr>
        <w:t xml:space="preserve"> has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xml:space="preserve"> from construction services for</w:t>
      </w:r>
      <w:r w:rsidR="00D25A27">
        <w:rPr>
          <w:rFonts w:ascii="Angsana New" w:eastAsia="Times New Roman" w:hAnsi="Angsana New" w:cs="Angsana New"/>
          <w:bCs/>
          <w:sz w:val="28"/>
        </w:rPr>
        <w:t xml:space="preserve"> the year ended December 31, 2020 in the amount of Baht 498.92</w:t>
      </w:r>
      <w:r w:rsidR="00DF7707">
        <w:rPr>
          <w:rFonts w:ascii="Angsana New" w:eastAsia="Times New Roman" w:hAnsi="Angsana New" w:cs="Angsana New"/>
          <w:bCs/>
          <w:sz w:val="28"/>
        </w:rPr>
        <w:t xml:space="preserve"> million </w:t>
      </w:r>
      <w:r w:rsidR="00F13903" w:rsidRPr="00F13903">
        <w:rPr>
          <w:rFonts w:ascii="Angsana New" w:eastAsia="Times New Roman" w:hAnsi="Angsana New" w:cs="Angsana New"/>
          <w:bCs/>
          <w:sz w:val="28"/>
        </w:rPr>
        <w:t>which</w:t>
      </w:r>
      <w:r w:rsidR="00AB2B0D" w:rsidRPr="00AB2B0D">
        <w:rPr>
          <w:rFonts w:ascii="Angsana New" w:eastAsia="Times New Roman" w:hAnsi="Angsana New" w:cs="Angsana New"/>
          <w:bCs/>
          <w:sz w:val="28"/>
        </w:rPr>
        <w:t xml:space="preserve"> recogni</w:t>
      </w:r>
      <w:r w:rsidR="000272DB">
        <w:rPr>
          <w:rFonts w:ascii="Angsana New" w:eastAsia="Times New Roman" w:hAnsi="Angsana New" w:cs="Angsana New"/>
          <w:bCs/>
          <w:sz w:val="28"/>
        </w:rPr>
        <w:t>z</w:t>
      </w:r>
      <w:r w:rsidR="00AB2B0D" w:rsidRPr="00AB2B0D">
        <w:rPr>
          <w:rFonts w:ascii="Angsana New" w:eastAsia="Times New Roman" w:hAnsi="Angsana New" w:cs="Angsana New"/>
          <w:bCs/>
          <w:sz w:val="28"/>
        </w:rPr>
        <w:t xml:space="preserve">ed </w:t>
      </w:r>
      <w:r w:rsidR="000272DB">
        <w:rPr>
          <w:rFonts w:ascii="Angsana New" w:eastAsia="Times New Roman" w:hAnsi="Angsana New" w:cs="Angsana New"/>
          <w:bCs/>
          <w:sz w:val="28"/>
        </w:rPr>
        <w:t xml:space="preserve">the </w:t>
      </w:r>
      <w:r w:rsidR="000272DB" w:rsidRPr="00E6262B">
        <w:rPr>
          <w:rFonts w:ascii="Angsana New" w:eastAsia="Times New Roman" w:hAnsi="Angsana New" w:cs="Angsana New"/>
          <w:bCs/>
          <w:sz w:val="28"/>
        </w:rPr>
        <w:t>revenue</w:t>
      </w:r>
      <w:r w:rsidR="000272DB">
        <w:rPr>
          <w:rFonts w:ascii="Angsana New" w:eastAsia="Times New Roman" w:hAnsi="Angsana New" w:cs="Angsana New"/>
          <w:bCs/>
          <w:sz w:val="28"/>
        </w:rPr>
        <w:t xml:space="preserve">s </w:t>
      </w:r>
      <w:r w:rsidR="00AB2B0D" w:rsidRPr="00AB2B0D">
        <w:rPr>
          <w:rFonts w:ascii="Angsana New" w:eastAsia="Times New Roman" w:hAnsi="Angsana New" w:cs="Angsana New"/>
          <w:bCs/>
          <w:sz w:val="28"/>
        </w:rPr>
        <w:t>over time when services have been rendered taking into account the stage of completion</w:t>
      </w:r>
      <w:r w:rsidR="00DF7707">
        <w:rPr>
          <w:rFonts w:ascii="Angsana New" w:eastAsia="Times New Roman" w:hAnsi="Angsana New" w:cs="Angsana New"/>
          <w:bCs/>
          <w:sz w:val="28"/>
        </w:rPr>
        <w:t xml:space="preserve"> </w:t>
      </w:r>
      <w:r>
        <w:rPr>
          <w:rFonts w:ascii="Angsana New" w:eastAsia="Times New Roman" w:hAnsi="Angsana New" w:cs="Angsana New"/>
          <w:bCs/>
          <w:sz w:val="28"/>
        </w:rPr>
        <w:t>which is</w:t>
      </w:r>
      <w:r w:rsidR="00AE7C67" w:rsidRPr="00E6262B">
        <w:rPr>
          <w:rFonts w:ascii="Angsana New" w:eastAsia="Times New Roman" w:hAnsi="Angsana New" w:cs="Angsana New"/>
          <w:bCs/>
          <w:sz w:val="28"/>
        </w:rPr>
        <w:t xml:space="preserve"> assessed with reference to the proportion of contract costs incurred for the work performed as at the statement of financial position date, relative to the estimated total costs of the contract at completion. The recognition of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therefore, relies on estimates on the stage of completion of each contract. Profit or loss on contracts is a key risk for the audit because of the judgment involved in preparing suitable estimates of the forecast costs on such contracts which could affect the amount of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xml:space="preserve"> recognized in</w:t>
      </w:r>
      <w:r w:rsidR="00D25A27">
        <w:rPr>
          <w:rFonts w:ascii="Angsana New" w:eastAsia="Times New Roman" w:hAnsi="Angsana New" w:cs="Angsana New"/>
          <w:bCs/>
          <w:sz w:val="28"/>
        </w:rPr>
        <w:t xml:space="preserve"> the year ended December 31, 2020</w:t>
      </w:r>
      <w:r w:rsidR="00244505">
        <w:rPr>
          <w:rFonts w:ascii="Angsana New" w:eastAsia="Times New Roman" w:hAnsi="Angsana New" w:cs="Angsana New"/>
          <w:bCs/>
          <w:sz w:val="28"/>
        </w:rPr>
        <w:t>.</w:t>
      </w:r>
    </w:p>
    <w:p w:rsidR="00AE7C67" w:rsidRPr="002D3A65" w:rsidRDefault="00AE7C67" w:rsidP="00C20EF0">
      <w:pPr>
        <w:spacing w:before="120" w:after="0" w:line="240" w:lineRule="auto"/>
        <w:ind w:right="-288"/>
        <w:rPr>
          <w:rFonts w:ascii="Angsana New" w:eastAsia="Times New Roman" w:hAnsi="Angsana New" w:cs="Angsana New"/>
          <w:b/>
          <w:bCs/>
          <w:i/>
          <w:iCs/>
          <w:sz w:val="28"/>
        </w:rPr>
      </w:pPr>
      <w:r w:rsidRPr="00E6262B">
        <w:rPr>
          <w:rFonts w:ascii="Angsana New" w:hAnsi="Angsana New" w:cs="Angsana New"/>
          <w:i/>
          <w:iCs/>
          <w:sz w:val="28"/>
        </w:rPr>
        <w:t>Auditor’s Response</w:t>
      </w:r>
    </w:p>
    <w:p w:rsidR="00AE7C67" w:rsidRPr="00E6262B" w:rsidRDefault="00AE7C67" w:rsidP="00895C03">
      <w:pPr>
        <w:spacing w:before="120" w:after="0" w:line="240" w:lineRule="auto"/>
        <w:ind w:right="-283"/>
        <w:jc w:val="thaiDistribute"/>
        <w:rPr>
          <w:rFonts w:ascii="Angsana New" w:eastAsia="Times New Roman" w:hAnsi="Angsana New" w:cs="Angsana New"/>
          <w:bCs/>
          <w:sz w:val="28"/>
        </w:rPr>
      </w:pPr>
      <w:r w:rsidRPr="00E6262B">
        <w:rPr>
          <w:rFonts w:ascii="Angsana New" w:eastAsia="Times New Roman" w:hAnsi="Angsana New" w:cs="Angsana New"/>
          <w:bCs/>
          <w:sz w:val="28"/>
        </w:rPr>
        <w:t>My audit procedures included sampling selecting those contracts that could have a signif</w:t>
      </w:r>
      <w:r w:rsidR="00F10288">
        <w:rPr>
          <w:rFonts w:ascii="Angsana New" w:eastAsia="Times New Roman" w:hAnsi="Angsana New" w:cs="Angsana New"/>
          <w:bCs/>
          <w:sz w:val="28"/>
        </w:rPr>
        <w:t xml:space="preserve">icant impact on the </w:t>
      </w:r>
      <w:r w:rsidR="00C46C4B">
        <w:rPr>
          <w:rFonts w:ascii="Angsana New" w:eastAsia="Times New Roman" w:hAnsi="Angsana New" w:cs="Angsana New"/>
          <w:bCs/>
          <w:sz w:val="28"/>
        </w:rPr>
        <w:t>Group</w:t>
      </w:r>
      <w:r w:rsidRPr="00E6262B">
        <w:rPr>
          <w:rFonts w:ascii="Angsana New" w:eastAsia="Times New Roman" w:hAnsi="Angsana New" w:cs="Angsana New"/>
          <w:bCs/>
          <w:sz w:val="28"/>
        </w:rPr>
        <w:t>’s financial</w:t>
      </w:r>
      <w:r w:rsidR="000272DB">
        <w:rPr>
          <w:rFonts w:ascii="Angsana New" w:eastAsia="Times New Roman" w:hAnsi="Angsana New" w:cs="Angsana New"/>
          <w:bCs/>
          <w:sz w:val="28"/>
        </w:rPr>
        <w:t xml:space="preserve"> statements</w:t>
      </w:r>
      <w:r w:rsidRPr="00E6262B">
        <w:rPr>
          <w:rFonts w:ascii="Angsana New" w:eastAsia="Times New Roman" w:hAnsi="Angsana New" w:cs="Angsana New"/>
          <w:bCs/>
          <w:sz w:val="28"/>
        </w:rPr>
        <w:t xml:space="preserve"> </w:t>
      </w:r>
      <w:r w:rsidR="00F10288">
        <w:rPr>
          <w:rFonts w:ascii="Angsana New" w:eastAsia="Times New Roman" w:hAnsi="Angsana New" w:cs="Angsana New"/>
          <w:bCs/>
          <w:sz w:val="28"/>
        </w:rPr>
        <w:t xml:space="preserve">and performed the following procedures: </w:t>
      </w:r>
    </w:p>
    <w:p w:rsidR="00AE7C67" w:rsidRPr="00E6262B" w:rsidRDefault="005D128A" w:rsidP="00DA6EF6">
      <w:pPr>
        <w:pStyle w:val="ListParagraph"/>
        <w:numPr>
          <w:ilvl w:val="0"/>
          <w:numId w:val="4"/>
        </w:numPr>
        <w:spacing w:after="0" w:line="240" w:lineRule="auto"/>
        <w:ind w:left="1134" w:right="-283" w:hanging="425"/>
        <w:jc w:val="thaiDistribute"/>
        <w:rPr>
          <w:rFonts w:ascii="Angsana New" w:eastAsia="Times New Roman" w:hAnsi="Angsana New" w:cs="Angsana New"/>
          <w:bCs/>
          <w:sz w:val="28"/>
        </w:rPr>
      </w:pPr>
      <w:r>
        <w:rPr>
          <w:rFonts w:ascii="Angsana New" w:eastAsia="Times New Roman" w:hAnsi="Angsana New" w:cs="Angsana New"/>
          <w:bCs/>
          <w:sz w:val="28"/>
        </w:rPr>
        <w:t>I verified</w:t>
      </w:r>
      <w:r w:rsidR="00AE7C67" w:rsidRPr="00E6262B">
        <w:rPr>
          <w:rFonts w:ascii="Angsana New" w:eastAsia="Times New Roman" w:hAnsi="Angsana New" w:cs="Angsana New"/>
          <w:bCs/>
          <w:sz w:val="28"/>
        </w:rPr>
        <w:t xml:space="preserve"> the appropriateness of Management’s estimated total construction cost by verification with reliable sources of external and internal audit evidence.</w:t>
      </w:r>
    </w:p>
    <w:p w:rsidR="00AE7C67" w:rsidRPr="00E6262B" w:rsidRDefault="005D128A" w:rsidP="00DA6EF6">
      <w:pPr>
        <w:pStyle w:val="ListParagraph"/>
        <w:numPr>
          <w:ilvl w:val="0"/>
          <w:numId w:val="4"/>
        </w:numPr>
        <w:spacing w:after="0" w:line="240" w:lineRule="auto"/>
        <w:ind w:left="1134" w:right="-28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I verified</w:t>
      </w:r>
      <w:r w:rsidR="00AE7C67" w:rsidRPr="00E6262B">
        <w:rPr>
          <w:rFonts w:ascii="Angsana New" w:eastAsia="Times New Roman" w:hAnsi="Angsana New" w:cs="Angsana New"/>
          <w:bCs/>
          <w:sz w:val="28"/>
        </w:rPr>
        <w:t xml:space="preserve"> the </w:t>
      </w:r>
      <w:r w:rsidR="00544B76">
        <w:rPr>
          <w:rFonts w:ascii="Angsana New" w:eastAsia="Times New Roman" w:hAnsi="Angsana New" w:cs="Angsana New"/>
          <w:bCs/>
          <w:sz w:val="28"/>
        </w:rPr>
        <w:t>actual cost with the purchase documents</w:t>
      </w:r>
      <w:r w:rsidR="0023546C">
        <w:rPr>
          <w:rFonts w:ascii="Angsana New" w:eastAsia="Times New Roman" w:hAnsi="Angsana New" w:cs="Angsana New"/>
          <w:bCs/>
          <w:sz w:val="28"/>
        </w:rPr>
        <w:t>.</w:t>
      </w:r>
    </w:p>
    <w:p w:rsidR="00AE7C67" w:rsidRPr="00E6262B" w:rsidRDefault="005D128A" w:rsidP="00DA6EF6">
      <w:pPr>
        <w:pStyle w:val="ListParagraph"/>
        <w:numPr>
          <w:ilvl w:val="0"/>
          <w:numId w:val="4"/>
        </w:numPr>
        <w:spacing w:after="0" w:line="240" w:lineRule="auto"/>
        <w:ind w:left="113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I tested</w:t>
      </w:r>
      <w:r w:rsidR="00544B76">
        <w:rPr>
          <w:rFonts w:ascii="Angsana New" w:eastAsia="Times New Roman" w:hAnsi="Angsana New" w:cs="Angsana New"/>
          <w:bCs/>
          <w:sz w:val="28"/>
        </w:rPr>
        <w:t xml:space="preserve"> the stage of completion.</w:t>
      </w:r>
      <w:r w:rsidR="00AE7C67" w:rsidRPr="00E6262B">
        <w:rPr>
          <w:rFonts w:ascii="Angsana New" w:eastAsia="Times New Roman" w:hAnsi="Angsana New" w:cs="Angsana New"/>
          <w:bCs/>
          <w:sz w:val="28"/>
        </w:rPr>
        <w:t xml:space="preserve"> </w:t>
      </w:r>
    </w:p>
    <w:p w:rsidR="00544B76" w:rsidRDefault="005D128A" w:rsidP="00F556C5">
      <w:pPr>
        <w:pStyle w:val="ListParagraph"/>
        <w:numPr>
          <w:ilvl w:val="0"/>
          <w:numId w:val="4"/>
        </w:numPr>
        <w:spacing w:after="0" w:line="240" w:lineRule="auto"/>
        <w:ind w:left="1134" w:right="-283" w:hanging="425"/>
        <w:jc w:val="thaiDistribute"/>
        <w:rPr>
          <w:rFonts w:ascii="Angsana New" w:eastAsia="Times New Roman" w:hAnsi="Angsana New" w:cs="Angsana New"/>
          <w:bCs/>
          <w:sz w:val="28"/>
        </w:rPr>
      </w:pPr>
      <w:r>
        <w:rPr>
          <w:rFonts w:ascii="Angsana New" w:eastAsia="Times New Roman" w:hAnsi="Angsana New" w:cs="Angsana New"/>
          <w:bCs/>
          <w:sz w:val="28"/>
        </w:rPr>
        <w:t>I compare</w:t>
      </w:r>
      <w:r w:rsidR="00987896">
        <w:rPr>
          <w:rFonts w:ascii="Angsana New" w:eastAsia="Times New Roman" w:hAnsi="Angsana New" w:cs="Angsana New"/>
          <w:bCs/>
          <w:sz w:val="28"/>
        </w:rPr>
        <w:t xml:space="preserve"> the stage of completion derived</w:t>
      </w:r>
      <w:r w:rsidR="00F556C5" w:rsidRPr="00F556C5">
        <w:rPr>
          <w:rFonts w:ascii="Angsana New" w:eastAsia="Times New Roman" w:hAnsi="Angsana New" w:cs="Angsana New"/>
          <w:bCs/>
          <w:sz w:val="28"/>
        </w:rPr>
        <w:t xml:space="preserve"> from the actual costs </w:t>
      </w:r>
      <w:r w:rsidR="00987896">
        <w:rPr>
          <w:rFonts w:ascii="Angsana New" w:eastAsia="Times New Roman" w:hAnsi="Angsana New" w:cs="Angsana New"/>
          <w:bCs/>
          <w:sz w:val="28"/>
        </w:rPr>
        <w:t xml:space="preserve">incurred </w:t>
      </w:r>
      <w:r w:rsidR="00F556C5" w:rsidRPr="00F556C5">
        <w:rPr>
          <w:rFonts w:ascii="Angsana New" w:eastAsia="Times New Roman" w:hAnsi="Angsana New" w:cs="Angsana New"/>
          <w:bCs/>
          <w:sz w:val="28"/>
        </w:rPr>
        <w:t xml:space="preserve">to the </w:t>
      </w:r>
      <w:r w:rsidR="00987896">
        <w:rPr>
          <w:rFonts w:ascii="Angsana New" w:eastAsia="Times New Roman" w:hAnsi="Angsana New" w:cs="Angsana New"/>
          <w:bCs/>
          <w:sz w:val="28"/>
        </w:rPr>
        <w:t xml:space="preserve">stage of </w:t>
      </w:r>
      <w:r w:rsidR="00F556C5" w:rsidRPr="00F556C5">
        <w:rPr>
          <w:rFonts w:ascii="Angsana New" w:eastAsia="Times New Roman" w:hAnsi="Angsana New" w:cs="Angsana New"/>
          <w:bCs/>
          <w:sz w:val="28"/>
        </w:rPr>
        <w:t xml:space="preserve">completion </w:t>
      </w:r>
      <w:r w:rsidR="00987896">
        <w:rPr>
          <w:rFonts w:ascii="Angsana New" w:eastAsia="Times New Roman" w:hAnsi="Angsana New" w:cs="Angsana New"/>
          <w:bCs/>
          <w:sz w:val="28"/>
        </w:rPr>
        <w:t>estimated by the C</w:t>
      </w:r>
      <w:r w:rsidR="00F556C5" w:rsidRPr="00F556C5">
        <w:rPr>
          <w:rFonts w:ascii="Angsana New" w:eastAsia="Times New Roman" w:hAnsi="Angsana New" w:cs="Angsana New"/>
          <w:bCs/>
          <w:sz w:val="28"/>
        </w:rPr>
        <w:t>ompany'</w:t>
      </w:r>
      <w:r w:rsidR="00F556C5">
        <w:rPr>
          <w:rFonts w:ascii="Angsana New" w:eastAsia="Times New Roman" w:hAnsi="Angsana New" w:cs="Angsana New"/>
          <w:bCs/>
          <w:sz w:val="28"/>
        </w:rPr>
        <w:t>s project engineer</w:t>
      </w:r>
      <w:r w:rsidR="00987896">
        <w:rPr>
          <w:rFonts w:ascii="Angsana New" w:eastAsia="Times New Roman" w:hAnsi="Angsana New" w:cs="Angsana New"/>
          <w:bCs/>
          <w:sz w:val="28"/>
        </w:rPr>
        <w:t>s</w:t>
      </w:r>
      <w:r w:rsidR="00F556C5">
        <w:rPr>
          <w:rFonts w:ascii="Angsana New" w:eastAsia="Times New Roman" w:hAnsi="Angsana New" w:cs="Angsana New"/>
          <w:bCs/>
          <w:sz w:val="28"/>
        </w:rPr>
        <w:t xml:space="preserve"> / </w:t>
      </w:r>
      <w:r w:rsidR="00987896">
        <w:rPr>
          <w:rFonts w:ascii="Angsana New" w:eastAsia="Times New Roman" w:hAnsi="Angsana New" w:cs="Angsana New"/>
          <w:bCs/>
          <w:sz w:val="28"/>
        </w:rPr>
        <w:t>the project managers</w:t>
      </w:r>
      <w:r w:rsidR="00544B76" w:rsidRPr="00544B76">
        <w:rPr>
          <w:rFonts w:ascii="Angsana New" w:eastAsia="Times New Roman" w:hAnsi="Angsana New" w:cs="Angsana New"/>
          <w:bCs/>
          <w:sz w:val="28"/>
        </w:rPr>
        <w:t>.</w:t>
      </w:r>
    </w:p>
    <w:p w:rsidR="002865FB" w:rsidRPr="002865FB" w:rsidRDefault="002865FB" w:rsidP="002865FB">
      <w:pPr>
        <w:spacing w:before="120" w:after="0" w:line="240" w:lineRule="auto"/>
        <w:jc w:val="both"/>
        <w:rPr>
          <w:rFonts w:ascii="Angsana New" w:eastAsia="Times New Roman" w:hAnsi="Angsana New" w:cs="Angsana New"/>
          <w:b/>
          <w:bCs/>
          <w:sz w:val="28"/>
          <w:cs/>
        </w:rPr>
      </w:pPr>
      <w:r w:rsidRPr="002865FB">
        <w:rPr>
          <w:rFonts w:ascii="Angsana New" w:eastAsia="Times New Roman" w:hAnsi="Angsana New" w:cs="Angsana New"/>
          <w:b/>
          <w:bCs/>
          <w:sz w:val="28"/>
        </w:rPr>
        <w:lastRenderedPageBreak/>
        <w:t>Other Matter</w:t>
      </w:r>
    </w:p>
    <w:p w:rsidR="002865FB" w:rsidRPr="00450E77" w:rsidRDefault="002865FB" w:rsidP="002865FB">
      <w:pPr>
        <w:spacing w:before="120" w:after="0" w:line="240" w:lineRule="auto"/>
        <w:jc w:val="both"/>
        <w:rPr>
          <w:rFonts w:ascii="Angsana New" w:eastAsia="Calibri" w:hAnsi="Angsana New" w:cs="Angsana New"/>
          <w:sz w:val="28"/>
        </w:rPr>
      </w:pPr>
      <w:r w:rsidRPr="00450E77">
        <w:rPr>
          <w:rFonts w:ascii="Angsana New" w:eastAsia="Calibri" w:hAnsi="Angsana New" w:cs="Angsana New"/>
          <w:sz w:val="28"/>
        </w:rPr>
        <w:t xml:space="preserve">The </w:t>
      </w:r>
      <w:r w:rsidR="009E1ADE" w:rsidRPr="00450E77">
        <w:rPr>
          <w:rFonts w:ascii="Angsana New" w:eastAsia="Calibri" w:hAnsi="Angsana New" w:cs="Angsana New"/>
          <w:sz w:val="28"/>
        </w:rPr>
        <w:t xml:space="preserve">consolidated and separate </w:t>
      </w:r>
      <w:r w:rsidRPr="00450E77">
        <w:rPr>
          <w:rFonts w:ascii="Angsana New" w:eastAsia="Calibri" w:hAnsi="Angsana New" w:cs="Angsana New"/>
          <w:sz w:val="28"/>
        </w:rPr>
        <w:t>financial statements for the year ended December 31, 201</w:t>
      </w:r>
      <w:bookmarkStart w:id="0" w:name="OLE_LINK5"/>
      <w:r w:rsidR="008C3406" w:rsidRPr="00450E77">
        <w:rPr>
          <w:rFonts w:ascii="Angsana New" w:eastAsia="Calibri" w:hAnsi="Angsana New" w:cs="Angsana New"/>
          <w:sz w:val="28"/>
        </w:rPr>
        <w:t>9</w:t>
      </w:r>
      <w:r w:rsidRPr="00450E77">
        <w:rPr>
          <w:rFonts w:ascii="Angsana New" w:eastAsia="Calibri" w:hAnsi="Angsana New" w:cs="Angsana New"/>
          <w:sz w:val="28"/>
        </w:rPr>
        <w:t xml:space="preserve"> </w:t>
      </w:r>
      <w:bookmarkEnd w:id="0"/>
      <w:r w:rsidRPr="00450E77">
        <w:rPr>
          <w:rFonts w:ascii="Angsana New" w:eastAsia="Calibri" w:hAnsi="Angsana New" w:cs="Angsana New"/>
          <w:sz w:val="28"/>
        </w:rPr>
        <w:t>of Asefa Public Company Limited and its subsidiaries, and of Asefa Public Company Limited respectively, presented herein as comparative information, were audited by another auditor of the same firm,</w:t>
      </w:r>
      <w:r w:rsidR="00E63CA6">
        <w:rPr>
          <w:rFonts w:ascii="Angsana New" w:eastAsia="Calibri" w:hAnsi="Angsana New" w:cs="Angsana New"/>
          <w:sz w:val="28"/>
        </w:rPr>
        <w:t xml:space="preserve"> </w:t>
      </w:r>
      <w:r w:rsidR="00E63CA6" w:rsidRPr="00450E77">
        <w:rPr>
          <w:rFonts w:ascii="Angsana New" w:eastAsia="Calibri" w:hAnsi="Angsana New" w:cs="Angsana New"/>
          <w:sz w:val="28"/>
        </w:rPr>
        <w:t>whose report dated February 20, 2020</w:t>
      </w:r>
      <w:r w:rsidRPr="00450E77">
        <w:rPr>
          <w:rFonts w:ascii="Angsana New" w:eastAsia="Calibri" w:hAnsi="Angsana New" w:cs="Angsana New"/>
          <w:sz w:val="28"/>
        </w:rPr>
        <w:t xml:space="preserve"> </w:t>
      </w:r>
      <w:r w:rsidR="00C32C35">
        <w:rPr>
          <w:rFonts w:ascii="Angsana New" w:eastAsia="Calibri" w:hAnsi="Angsana New" w:cs="Angsana New"/>
          <w:sz w:val="28"/>
        </w:rPr>
        <w:t>expressed an unqualified</w:t>
      </w:r>
      <w:r w:rsidR="00C32C35">
        <w:rPr>
          <w:rFonts w:ascii="Angsana New" w:eastAsia="Calibri" w:hAnsi="Angsana New" w:cs="Angsana New" w:hint="cs"/>
          <w:sz w:val="28"/>
          <w:cs/>
        </w:rPr>
        <w:t xml:space="preserve"> </w:t>
      </w:r>
      <w:r w:rsidR="00C32C35">
        <w:rPr>
          <w:rFonts w:ascii="Angsana New" w:eastAsia="Calibri" w:hAnsi="Angsana New" w:cs="Angsana New"/>
          <w:sz w:val="28"/>
        </w:rPr>
        <w:t>opinion.</w:t>
      </w:r>
    </w:p>
    <w:p w:rsidR="00207380" w:rsidRPr="00BF1B2C" w:rsidRDefault="00C1380A" w:rsidP="00C20EF0">
      <w:pPr>
        <w:spacing w:before="240" w:after="0" w:line="240" w:lineRule="auto"/>
        <w:jc w:val="thaiDistribute"/>
        <w:rPr>
          <w:rFonts w:ascii="Angsana New" w:eastAsia="Times New Roman" w:hAnsi="Angsana New" w:cs="Angsana New"/>
          <w:b/>
          <w:bCs/>
          <w:sz w:val="28"/>
        </w:rPr>
      </w:pPr>
      <w:r w:rsidRPr="00C1380A">
        <w:rPr>
          <w:rFonts w:ascii="Angsana New" w:eastAsia="Times New Roman" w:hAnsi="Angsana New" w:cs="Angsana New"/>
          <w:b/>
          <w:bCs/>
          <w:sz w:val="28"/>
        </w:rPr>
        <w:t xml:space="preserve">Other </w:t>
      </w:r>
      <w:r w:rsidR="00207380" w:rsidRPr="00BF1B2C">
        <w:rPr>
          <w:rFonts w:ascii="Angsana New" w:eastAsia="Times New Roman" w:hAnsi="Angsana New" w:cs="Angsana New"/>
          <w:b/>
          <w:bCs/>
          <w:sz w:val="28"/>
        </w:rPr>
        <w:t xml:space="preserve">Information </w:t>
      </w:r>
    </w:p>
    <w:p w:rsidR="00206239" w:rsidRPr="00AB7EA9"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rsidR="00206239" w:rsidRPr="00206239"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My opinion on the</w:t>
      </w:r>
      <w:r w:rsidR="00530086" w:rsidRPr="00530086">
        <w:rPr>
          <w:rFonts w:ascii="Angsana New" w:eastAsia="Calibri" w:hAnsi="Angsana New" w:cs="Angsana New"/>
          <w:sz w:val="28"/>
        </w:rPr>
        <w:t xml:space="preserve"> </w:t>
      </w:r>
      <w:r w:rsidR="00530086" w:rsidRPr="00AB7EA9">
        <w:rPr>
          <w:rFonts w:ascii="Angsana New" w:eastAsia="Calibri" w:hAnsi="Angsana New" w:cs="Angsana New"/>
          <w:sz w:val="28"/>
        </w:rPr>
        <w:t>consolidated and separate</w:t>
      </w:r>
      <w:r w:rsidRPr="00AB7EA9">
        <w:rPr>
          <w:rFonts w:ascii="Angsana New" w:eastAsia="Calibri" w:hAnsi="Angsana New" w:cs="Angsana New"/>
          <w:sz w:val="28"/>
        </w:rPr>
        <w:t xml:space="preserve"> financial statements does not cover the other information and I do not express any form of assurance </w:t>
      </w:r>
      <w:r w:rsidRPr="00206239">
        <w:rPr>
          <w:rFonts w:ascii="Angsana New" w:eastAsia="Calibri" w:hAnsi="Angsana New" w:cs="Angsana New"/>
          <w:sz w:val="28"/>
        </w:rPr>
        <w:t xml:space="preserve">conclusion thereon. </w:t>
      </w:r>
    </w:p>
    <w:p w:rsidR="00206239" w:rsidRPr="00206239" w:rsidRDefault="00206239" w:rsidP="00284B15">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rsidR="00206239" w:rsidRPr="00AB7EA9" w:rsidRDefault="00206239" w:rsidP="00284B15">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rsidR="00206239" w:rsidRPr="00AB7EA9" w:rsidRDefault="00206239" w:rsidP="00C20EF0">
      <w:pPr>
        <w:spacing w:before="24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Responsibilities of Management and Those Charged with Governance for the Financial Statements</w:t>
      </w:r>
    </w:p>
    <w:p w:rsidR="00206239" w:rsidRPr="00AB7EA9"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w:t>
      </w:r>
      <w:bookmarkStart w:id="1" w:name="_GoBack"/>
      <w:bookmarkEnd w:id="1"/>
      <w:r w:rsidRPr="00AB7EA9">
        <w:rPr>
          <w:rFonts w:ascii="Angsana New" w:eastAsia="Calibri" w:hAnsi="Angsana New" w:cs="Angsana New"/>
          <w:sz w:val="28"/>
        </w:rPr>
        <w:t xml:space="preserve">d or error. </w:t>
      </w:r>
    </w:p>
    <w:p w:rsidR="00206239" w:rsidRPr="00530086" w:rsidRDefault="00206239" w:rsidP="00284B15">
      <w:pPr>
        <w:spacing w:before="120" w:after="0" w:line="240" w:lineRule="auto"/>
        <w:jc w:val="both"/>
        <w:rPr>
          <w:rFonts w:ascii="Angsana New" w:eastAsia="Calibri" w:hAnsi="Angsana New" w:cs="Angsana New"/>
          <w:spacing w:val="-2"/>
          <w:sz w:val="28"/>
        </w:rPr>
      </w:pPr>
      <w:r w:rsidRPr="00530086">
        <w:rPr>
          <w:rFonts w:ascii="Angsana New" w:eastAsia="Calibri" w:hAnsi="Angsana New" w:cs="Angsana New"/>
          <w:spacing w:val="-2"/>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AD2DD3" w:rsidRDefault="00206239" w:rsidP="00284B15">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rsidR="00206239" w:rsidRPr="00AB7EA9" w:rsidRDefault="00206239" w:rsidP="00C20EF0">
      <w:pPr>
        <w:spacing w:before="240" w:after="0" w:line="240" w:lineRule="auto"/>
        <w:jc w:val="thaiDistribute"/>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Financial Statements </w:t>
      </w:r>
    </w:p>
    <w:p w:rsidR="00206239" w:rsidRPr="00AB7EA9"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34C7D"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lastRenderedPageBreak/>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on </w:t>
      </w:r>
      <w:r w:rsidRPr="00206239">
        <w:rPr>
          <w:rFonts w:ascii="Angsana New" w:hAnsi="Angsana New" w:cs="Angsana New"/>
          <w:sz w:val="28"/>
        </w:rPr>
        <w:t>the audit evidence obtained up to the date of my auditor’s report. However, future events or conditions may cause the Group to cease to continue as a going concern.</w:t>
      </w:r>
    </w:p>
    <w:p w:rsidR="0023546C"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AD2DD3"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06239" w:rsidRPr="00530086" w:rsidRDefault="00206239" w:rsidP="003E03C6">
      <w:pPr>
        <w:spacing w:before="120" w:after="0" w:line="240" w:lineRule="auto"/>
        <w:jc w:val="both"/>
        <w:rPr>
          <w:rFonts w:ascii="Angsana New" w:eastAsia="Calibri" w:hAnsi="Angsana New" w:cs="Angsana New"/>
          <w:spacing w:val="-2"/>
          <w:sz w:val="28"/>
        </w:rPr>
      </w:pPr>
      <w:r w:rsidRPr="00530086">
        <w:rPr>
          <w:rFonts w:ascii="Angsana New" w:eastAsia="Calibri" w:hAnsi="Angsana New" w:cs="Angsana New"/>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E244B2" w:rsidRDefault="00E244B2">
      <w:pPr>
        <w:rPr>
          <w:rFonts w:ascii="Angsana New" w:eastAsia="Calibri" w:hAnsi="Angsana New" w:cs="Angsana New"/>
          <w:sz w:val="28"/>
        </w:rPr>
      </w:pPr>
      <w:r>
        <w:rPr>
          <w:rFonts w:ascii="Angsana New" w:eastAsia="Calibri" w:hAnsi="Angsana New" w:cs="Angsana New"/>
          <w:sz w:val="28"/>
        </w:rPr>
        <w:br w:type="page"/>
      </w:r>
    </w:p>
    <w:p w:rsidR="00660E43" w:rsidRDefault="00206239" w:rsidP="003E03C6">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rsidR="00207380" w:rsidRDefault="00207380" w:rsidP="00BF1B2C">
      <w:pPr>
        <w:pStyle w:val="Default"/>
        <w:spacing w:before="120"/>
        <w:jc w:val="both"/>
        <w:rPr>
          <w:rFonts w:ascii="Angsana New" w:hAnsi="Angsana New" w:cs="Angsana New"/>
          <w:sz w:val="28"/>
        </w:rPr>
      </w:pPr>
    </w:p>
    <w:p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BB11A1" w:rsidRPr="00BB11A1" w:rsidRDefault="00BB11A1" w:rsidP="00BB11A1">
      <w:pPr>
        <w:spacing w:after="0" w:line="240" w:lineRule="auto"/>
        <w:rPr>
          <w:rFonts w:ascii="Angsana New" w:hAnsi="Angsana New"/>
          <w:sz w:val="28"/>
        </w:rPr>
      </w:pPr>
      <w:r w:rsidRPr="00BB11A1">
        <w:rPr>
          <w:rFonts w:ascii="Angsana New" w:hAnsi="Angsana New"/>
          <w:sz w:val="28"/>
        </w:rPr>
        <w:t>(Kanittha Siripattanasomchai)</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rsidR="00BB11A1" w:rsidRPr="00BB11A1" w:rsidRDefault="00BB11A1" w:rsidP="00BB11A1">
      <w:pPr>
        <w:spacing w:after="0" w:line="240" w:lineRule="auto"/>
        <w:rPr>
          <w:rFonts w:ascii="Angsana New" w:hAnsi="Angsana New"/>
          <w:sz w:val="28"/>
        </w:rPr>
      </w:pPr>
      <w:r w:rsidRPr="00BB11A1">
        <w:rPr>
          <w:rFonts w:ascii="Angsana New" w:hAnsi="Angsana New"/>
          <w:sz w:val="28"/>
        </w:rPr>
        <w:t>Registration No. 10837</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ANS Audit Co., Ltd.</w:t>
      </w:r>
    </w:p>
    <w:p w:rsidR="006E0692" w:rsidRPr="00AE7C67" w:rsidRDefault="00917895" w:rsidP="00BB11A1">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Pr>
          <w:rFonts w:ascii="Angsana New" w:hAnsi="Angsana New"/>
          <w:sz w:val="28"/>
        </w:rPr>
        <w:t>Bangkok, February 18</w:t>
      </w:r>
      <w:r w:rsidR="00AB35DE">
        <w:rPr>
          <w:rFonts w:ascii="Angsana New" w:hAnsi="Angsana New"/>
          <w:sz w:val="28"/>
        </w:rPr>
        <w:t>, 2021</w:t>
      </w: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rsidR="00207380" w:rsidRPr="00206239" w:rsidRDefault="00206239" w:rsidP="001C3E5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rsidR="00207380" w:rsidRPr="00206239" w:rsidRDefault="00207380" w:rsidP="001C3E5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BB11A1">
        <w:rPr>
          <w:rFonts w:ascii="Angsana New" w:eastAsia="SimSun" w:hAnsi="Angsana New" w:cs="Angsana New"/>
          <w:sz w:val="28"/>
          <w:lang w:eastAsia="zh-CN" w:bidi="ar-SA"/>
        </w:rPr>
        <w:t>THE YEAR ENDED DECEMBER 31, 2020</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15B" w:rsidRDefault="00D1215B" w:rsidP="000A4D6D">
      <w:pPr>
        <w:spacing w:after="0" w:line="240" w:lineRule="auto"/>
      </w:pPr>
      <w:r>
        <w:separator/>
      </w:r>
    </w:p>
  </w:endnote>
  <w:endnote w:type="continuationSeparator" w:id="0">
    <w:p w:rsidR="00D1215B" w:rsidRDefault="00D1215B"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C32C35">
          <w:rPr>
            <w:rFonts w:ascii="Angsana New" w:hAnsi="Angsana New" w:cs="Angsana New"/>
            <w:noProof/>
            <w:sz w:val="28"/>
          </w:rPr>
          <w:t>3</w:t>
        </w:r>
        <w:r w:rsidRPr="00F41BAF">
          <w:rPr>
            <w:rFonts w:ascii="Angsana New" w:hAnsi="Angsana New" w:cs="Angsana New"/>
            <w:sz w:val="28"/>
          </w:rPr>
          <w:fldChar w:fldCharType="end"/>
        </w:r>
      </w:p>
    </w:sdtContent>
  </w:sdt>
  <w:p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15B" w:rsidRDefault="00D1215B" w:rsidP="000A4D6D">
      <w:pPr>
        <w:spacing w:after="0" w:line="240" w:lineRule="auto"/>
      </w:pPr>
      <w:r>
        <w:separator/>
      </w:r>
    </w:p>
  </w:footnote>
  <w:footnote w:type="continuationSeparator" w:id="0">
    <w:p w:rsidR="00D1215B" w:rsidRDefault="00D1215B"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2704AA"/>
    <w:rsid w:val="0001039A"/>
    <w:rsid w:val="000272DB"/>
    <w:rsid w:val="000365D3"/>
    <w:rsid w:val="00036A41"/>
    <w:rsid w:val="0006417D"/>
    <w:rsid w:val="00096524"/>
    <w:rsid w:val="000A4BAE"/>
    <w:rsid w:val="000A4D6D"/>
    <w:rsid w:val="000A75DA"/>
    <w:rsid w:val="000A7621"/>
    <w:rsid w:val="000E25D0"/>
    <w:rsid w:val="0010680E"/>
    <w:rsid w:val="00113B02"/>
    <w:rsid w:val="001155B2"/>
    <w:rsid w:val="001331CF"/>
    <w:rsid w:val="0013568D"/>
    <w:rsid w:val="001902FF"/>
    <w:rsid w:val="0019603A"/>
    <w:rsid w:val="00196FA9"/>
    <w:rsid w:val="001A3FD9"/>
    <w:rsid w:val="001B0D0A"/>
    <w:rsid w:val="001C3E5E"/>
    <w:rsid w:val="001D2F06"/>
    <w:rsid w:val="001D6584"/>
    <w:rsid w:val="001D7990"/>
    <w:rsid w:val="00206239"/>
    <w:rsid w:val="00207380"/>
    <w:rsid w:val="00217A9F"/>
    <w:rsid w:val="0022032C"/>
    <w:rsid w:val="00234C7D"/>
    <w:rsid w:val="0023546C"/>
    <w:rsid w:val="00244505"/>
    <w:rsid w:val="00255086"/>
    <w:rsid w:val="0026622E"/>
    <w:rsid w:val="002704AA"/>
    <w:rsid w:val="00284B15"/>
    <w:rsid w:val="002865FB"/>
    <w:rsid w:val="00295C5D"/>
    <w:rsid w:val="002A5DA1"/>
    <w:rsid w:val="002D2BC0"/>
    <w:rsid w:val="002D3A65"/>
    <w:rsid w:val="0035131F"/>
    <w:rsid w:val="00385EA6"/>
    <w:rsid w:val="003918D9"/>
    <w:rsid w:val="003D2DB9"/>
    <w:rsid w:val="003E03C6"/>
    <w:rsid w:val="00412CAF"/>
    <w:rsid w:val="00427B24"/>
    <w:rsid w:val="00450E77"/>
    <w:rsid w:val="00474609"/>
    <w:rsid w:val="0047796E"/>
    <w:rsid w:val="004C22F3"/>
    <w:rsid w:val="004C5955"/>
    <w:rsid w:val="004C7823"/>
    <w:rsid w:val="004D31A7"/>
    <w:rsid w:val="00502AA6"/>
    <w:rsid w:val="00514008"/>
    <w:rsid w:val="00514221"/>
    <w:rsid w:val="0052001D"/>
    <w:rsid w:val="00530086"/>
    <w:rsid w:val="00542CD9"/>
    <w:rsid w:val="00544B76"/>
    <w:rsid w:val="0055397E"/>
    <w:rsid w:val="00555C6F"/>
    <w:rsid w:val="00557733"/>
    <w:rsid w:val="00584EE6"/>
    <w:rsid w:val="00587068"/>
    <w:rsid w:val="00587691"/>
    <w:rsid w:val="005A355F"/>
    <w:rsid w:val="005D128A"/>
    <w:rsid w:val="00626DB5"/>
    <w:rsid w:val="00645B37"/>
    <w:rsid w:val="00645F8F"/>
    <w:rsid w:val="00660E43"/>
    <w:rsid w:val="006619A0"/>
    <w:rsid w:val="006669ED"/>
    <w:rsid w:val="0066728C"/>
    <w:rsid w:val="00680CCF"/>
    <w:rsid w:val="00683CF6"/>
    <w:rsid w:val="0069698D"/>
    <w:rsid w:val="006A38B9"/>
    <w:rsid w:val="006C2729"/>
    <w:rsid w:val="006E0692"/>
    <w:rsid w:val="006F6AD3"/>
    <w:rsid w:val="007234E4"/>
    <w:rsid w:val="00727306"/>
    <w:rsid w:val="00755419"/>
    <w:rsid w:val="00764EBF"/>
    <w:rsid w:val="007A5DA5"/>
    <w:rsid w:val="007B24DC"/>
    <w:rsid w:val="007B5382"/>
    <w:rsid w:val="007C4881"/>
    <w:rsid w:val="007D24EF"/>
    <w:rsid w:val="007E4A4E"/>
    <w:rsid w:val="007E798B"/>
    <w:rsid w:val="008034C7"/>
    <w:rsid w:val="00830B6D"/>
    <w:rsid w:val="008334CA"/>
    <w:rsid w:val="008402C0"/>
    <w:rsid w:val="0084777D"/>
    <w:rsid w:val="00867625"/>
    <w:rsid w:val="00895C03"/>
    <w:rsid w:val="00896AE6"/>
    <w:rsid w:val="008A03C3"/>
    <w:rsid w:val="008A5BB4"/>
    <w:rsid w:val="008B0300"/>
    <w:rsid w:val="008C3406"/>
    <w:rsid w:val="008C3A8F"/>
    <w:rsid w:val="008C5659"/>
    <w:rsid w:val="008D5CC5"/>
    <w:rsid w:val="008D6446"/>
    <w:rsid w:val="00900E71"/>
    <w:rsid w:val="00917895"/>
    <w:rsid w:val="009178C6"/>
    <w:rsid w:val="00950B6E"/>
    <w:rsid w:val="009640EC"/>
    <w:rsid w:val="00980F71"/>
    <w:rsid w:val="00987896"/>
    <w:rsid w:val="00991588"/>
    <w:rsid w:val="009A473F"/>
    <w:rsid w:val="009C521E"/>
    <w:rsid w:val="009D0BFB"/>
    <w:rsid w:val="009E1ADE"/>
    <w:rsid w:val="009F4F7F"/>
    <w:rsid w:val="00A07E4F"/>
    <w:rsid w:val="00A13763"/>
    <w:rsid w:val="00A142F3"/>
    <w:rsid w:val="00A1625C"/>
    <w:rsid w:val="00A4657F"/>
    <w:rsid w:val="00A6255C"/>
    <w:rsid w:val="00A806E5"/>
    <w:rsid w:val="00A85DAE"/>
    <w:rsid w:val="00A86B0C"/>
    <w:rsid w:val="00AA5E09"/>
    <w:rsid w:val="00AB2B0D"/>
    <w:rsid w:val="00AB35DE"/>
    <w:rsid w:val="00AC5EC1"/>
    <w:rsid w:val="00AD2DD3"/>
    <w:rsid w:val="00AD62C1"/>
    <w:rsid w:val="00AE2010"/>
    <w:rsid w:val="00AE7C67"/>
    <w:rsid w:val="00AF2FEC"/>
    <w:rsid w:val="00AF6FA2"/>
    <w:rsid w:val="00B01F5C"/>
    <w:rsid w:val="00B243B8"/>
    <w:rsid w:val="00B3373B"/>
    <w:rsid w:val="00B400C6"/>
    <w:rsid w:val="00B62839"/>
    <w:rsid w:val="00B85AB9"/>
    <w:rsid w:val="00B94F92"/>
    <w:rsid w:val="00BB0F94"/>
    <w:rsid w:val="00BB11A1"/>
    <w:rsid w:val="00BB419C"/>
    <w:rsid w:val="00BE2349"/>
    <w:rsid w:val="00BF1B2C"/>
    <w:rsid w:val="00BF2828"/>
    <w:rsid w:val="00BF7DD9"/>
    <w:rsid w:val="00C0796C"/>
    <w:rsid w:val="00C1380A"/>
    <w:rsid w:val="00C16FAD"/>
    <w:rsid w:val="00C20EF0"/>
    <w:rsid w:val="00C2417D"/>
    <w:rsid w:val="00C32C35"/>
    <w:rsid w:val="00C3677B"/>
    <w:rsid w:val="00C46C4B"/>
    <w:rsid w:val="00C92190"/>
    <w:rsid w:val="00CA0AA9"/>
    <w:rsid w:val="00CA7D57"/>
    <w:rsid w:val="00CB65BA"/>
    <w:rsid w:val="00CC0780"/>
    <w:rsid w:val="00CC3226"/>
    <w:rsid w:val="00CC6350"/>
    <w:rsid w:val="00CE5656"/>
    <w:rsid w:val="00CF0CC5"/>
    <w:rsid w:val="00D06743"/>
    <w:rsid w:val="00D1215B"/>
    <w:rsid w:val="00D14863"/>
    <w:rsid w:val="00D25A27"/>
    <w:rsid w:val="00D31F0A"/>
    <w:rsid w:val="00D35DB0"/>
    <w:rsid w:val="00D459DE"/>
    <w:rsid w:val="00D55318"/>
    <w:rsid w:val="00D56C6A"/>
    <w:rsid w:val="00D64359"/>
    <w:rsid w:val="00D869A5"/>
    <w:rsid w:val="00DA237C"/>
    <w:rsid w:val="00DA6500"/>
    <w:rsid w:val="00DA6EF6"/>
    <w:rsid w:val="00DB7B86"/>
    <w:rsid w:val="00DE3B9B"/>
    <w:rsid w:val="00DF7707"/>
    <w:rsid w:val="00E070EC"/>
    <w:rsid w:val="00E244B2"/>
    <w:rsid w:val="00E347B4"/>
    <w:rsid w:val="00E63CA6"/>
    <w:rsid w:val="00E73B57"/>
    <w:rsid w:val="00E92F44"/>
    <w:rsid w:val="00EB36AB"/>
    <w:rsid w:val="00F01A08"/>
    <w:rsid w:val="00F10288"/>
    <w:rsid w:val="00F13903"/>
    <w:rsid w:val="00F41BAF"/>
    <w:rsid w:val="00F51ADE"/>
    <w:rsid w:val="00F556C5"/>
    <w:rsid w:val="00F728A5"/>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72FE8-8A64-4F8D-85E4-6B3CB13EF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6</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thitiworrada Sanmee</cp:lastModifiedBy>
  <cp:revision>87</cp:revision>
  <cp:lastPrinted>2021-02-16T09:41:00Z</cp:lastPrinted>
  <dcterms:created xsi:type="dcterms:W3CDTF">2018-02-14T14:56:00Z</dcterms:created>
  <dcterms:modified xsi:type="dcterms:W3CDTF">2021-02-16T09:41:00Z</dcterms:modified>
</cp:coreProperties>
</file>