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13D" w:rsidRPr="005A777C" w:rsidRDefault="00C6513D" w:rsidP="00BC0CDE">
      <w:pPr>
        <w:pStyle w:val="NoSpacing"/>
        <w:ind w:left="540"/>
        <w:jc w:val="both"/>
        <w:outlineLvl w:val="0"/>
        <w:rPr>
          <w:rFonts w:ascii="Angsana New" w:hAnsi="Angsana New" w:cs="Angsana New"/>
          <w:b/>
          <w:bCs/>
          <w:sz w:val="28"/>
        </w:rPr>
      </w:pPr>
      <w:r w:rsidRPr="005A777C">
        <w:rPr>
          <w:rFonts w:ascii="Angsana New" w:hAnsi="Angsana New" w:cs="Angsana New"/>
          <w:b/>
          <w:bCs/>
          <w:sz w:val="28"/>
        </w:rPr>
        <w:t xml:space="preserve">ASEFA </w:t>
      </w:r>
      <w:r w:rsidR="00BC1F4A" w:rsidRPr="005A777C">
        <w:rPr>
          <w:rFonts w:ascii="Angsana New" w:hAnsi="Angsana New" w:cs="Angsana New"/>
          <w:b/>
          <w:bCs/>
          <w:sz w:val="28"/>
        </w:rPr>
        <w:t xml:space="preserve">PUBLIC </w:t>
      </w:r>
      <w:r w:rsidRPr="005A777C">
        <w:rPr>
          <w:rFonts w:ascii="Angsana New" w:hAnsi="Angsana New" w:cs="Angsana New"/>
          <w:b/>
          <w:bCs/>
          <w:sz w:val="28"/>
        </w:rPr>
        <w:t>COMPANY LIMITED AND ITS SUBSIDIARIES</w:t>
      </w:r>
    </w:p>
    <w:p w:rsidR="007234B6" w:rsidRDefault="00DD31B1" w:rsidP="00BC0CDE">
      <w:pPr>
        <w:pStyle w:val="NoSpacing"/>
        <w:ind w:left="540"/>
        <w:jc w:val="both"/>
        <w:outlineLvl w:val="0"/>
        <w:rPr>
          <w:rFonts w:asciiTheme="majorBidi" w:hAnsiTheme="majorBidi" w:cstheme="majorBidi"/>
          <w:b/>
          <w:bCs/>
          <w:sz w:val="28"/>
        </w:rPr>
      </w:pPr>
      <w:r w:rsidRPr="005A777C">
        <w:rPr>
          <w:rFonts w:asciiTheme="majorBidi" w:hAnsiTheme="majorBidi" w:cstheme="majorBidi"/>
          <w:b/>
          <w:bCs/>
          <w:sz w:val="28"/>
        </w:rPr>
        <w:t>NOTES TO FINANCIAL STATEMENTS</w:t>
      </w:r>
    </w:p>
    <w:p w:rsidR="00DD31B1" w:rsidRPr="005A777C" w:rsidRDefault="00DD31B1" w:rsidP="00BC0CDE">
      <w:pPr>
        <w:pStyle w:val="NoSpacing"/>
        <w:ind w:left="540"/>
        <w:jc w:val="both"/>
        <w:outlineLvl w:val="0"/>
        <w:rPr>
          <w:rFonts w:asciiTheme="majorBidi" w:hAnsiTheme="majorBidi" w:cstheme="majorBidi"/>
          <w:b/>
          <w:bCs/>
          <w:sz w:val="28"/>
        </w:rPr>
      </w:pPr>
      <w:r w:rsidRPr="005A777C">
        <w:rPr>
          <w:rFonts w:asciiTheme="majorBidi" w:hAnsiTheme="majorBidi" w:cstheme="majorBidi"/>
          <w:b/>
          <w:bCs/>
          <w:sz w:val="28"/>
        </w:rPr>
        <w:t xml:space="preserve">FOR </w:t>
      </w:r>
      <w:r w:rsidR="00391374">
        <w:rPr>
          <w:rFonts w:asciiTheme="majorBidi" w:hAnsiTheme="majorBidi" w:cstheme="majorBidi"/>
          <w:b/>
          <w:bCs/>
          <w:sz w:val="28"/>
        </w:rPr>
        <w:t>THE YEAR ENDED DECEMBER 31, 2020</w:t>
      </w:r>
    </w:p>
    <w:p w:rsidR="00C6513D" w:rsidRPr="00C033DA" w:rsidRDefault="00C6513D" w:rsidP="00B04FA7">
      <w:pPr>
        <w:numPr>
          <w:ilvl w:val="0"/>
          <w:numId w:val="2"/>
        </w:numPr>
        <w:tabs>
          <w:tab w:val="clear" w:pos="562"/>
        </w:tabs>
        <w:spacing w:before="240"/>
        <w:ind w:left="567" w:hanging="567"/>
        <w:jc w:val="both"/>
        <w:rPr>
          <w:b/>
          <w:bCs/>
          <w:sz w:val="28"/>
          <w:szCs w:val="28"/>
        </w:rPr>
      </w:pPr>
      <w:r w:rsidRPr="00C033DA">
        <w:rPr>
          <w:b/>
          <w:bCs/>
          <w:sz w:val="28"/>
          <w:szCs w:val="28"/>
        </w:rPr>
        <w:t>GENERAL INFORMATION</w:t>
      </w:r>
    </w:p>
    <w:p w:rsidR="0092132E" w:rsidRPr="00C033DA" w:rsidRDefault="00742746" w:rsidP="007234B6">
      <w:pPr>
        <w:spacing w:before="120"/>
        <w:ind w:left="567"/>
        <w:jc w:val="both"/>
        <w:rPr>
          <w:sz w:val="28"/>
          <w:szCs w:val="28"/>
        </w:rPr>
      </w:pPr>
      <w:r w:rsidRPr="00C033DA">
        <w:rPr>
          <w:sz w:val="28"/>
          <w:szCs w:val="28"/>
        </w:rPr>
        <w:t xml:space="preserve">Asefa Public Company Limited </w:t>
      </w:r>
      <w:r w:rsidRPr="006F2B0A">
        <w:rPr>
          <w:sz w:val="28"/>
          <w:szCs w:val="28"/>
        </w:rPr>
        <w:t>(</w:t>
      </w:r>
      <w:r w:rsidRPr="00C033DA">
        <w:rPr>
          <w:sz w:val="28"/>
          <w:szCs w:val="28"/>
        </w:rPr>
        <w:t xml:space="preserve">the </w:t>
      </w:r>
      <w:r w:rsidRPr="006F2B0A">
        <w:rPr>
          <w:sz w:val="28"/>
          <w:szCs w:val="28"/>
        </w:rPr>
        <w:t>"</w:t>
      </w:r>
      <w:r w:rsidRPr="00C033DA">
        <w:rPr>
          <w:sz w:val="28"/>
          <w:szCs w:val="28"/>
        </w:rPr>
        <w:t>Company</w:t>
      </w:r>
      <w:r w:rsidRPr="006F2B0A">
        <w:rPr>
          <w:sz w:val="28"/>
          <w:szCs w:val="28"/>
        </w:rPr>
        <w:t xml:space="preserve">") </w:t>
      </w:r>
      <w:r w:rsidRPr="00C033DA">
        <w:rPr>
          <w:sz w:val="28"/>
          <w:szCs w:val="28"/>
        </w:rPr>
        <w:t>registered as a juristic person under the Civil and Commercial Code of Thailand on March 24, 1997 and became a public com</w:t>
      </w:r>
      <w:r w:rsidR="0092132E" w:rsidRPr="00C033DA">
        <w:rPr>
          <w:sz w:val="28"/>
          <w:szCs w:val="28"/>
        </w:rPr>
        <w:t>pany limited on March 18, 2015</w:t>
      </w:r>
      <w:r w:rsidR="0092132E" w:rsidRPr="006F2B0A">
        <w:rPr>
          <w:sz w:val="28"/>
          <w:szCs w:val="28"/>
        </w:rPr>
        <w:t>.</w:t>
      </w:r>
    </w:p>
    <w:p w:rsidR="00742746" w:rsidRPr="00805C40" w:rsidRDefault="00A92E97" w:rsidP="007234B6">
      <w:pPr>
        <w:spacing w:before="120"/>
        <w:ind w:left="567"/>
        <w:jc w:val="both"/>
        <w:rPr>
          <w:sz w:val="28"/>
          <w:szCs w:val="28"/>
        </w:rPr>
      </w:pPr>
      <w:r>
        <w:rPr>
          <w:sz w:val="28"/>
          <w:szCs w:val="28"/>
        </w:rPr>
        <w:t>The C</w:t>
      </w:r>
      <w:r w:rsidR="0069359A" w:rsidRPr="00C033DA">
        <w:rPr>
          <w:sz w:val="28"/>
          <w:szCs w:val="28"/>
        </w:rPr>
        <w:t>ompany</w:t>
      </w:r>
      <w:r w:rsidR="0069359A" w:rsidRPr="006F2B0A">
        <w:rPr>
          <w:sz w:val="28"/>
          <w:szCs w:val="28"/>
        </w:rPr>
        <w:t>’</w:t>
      </w:r>
      <w:r w:rsidR="0069359A" w:rsidRPr="00C033DA">
        <w:rPr>
          <w:sz w:val="28"/>
          <w:szCs w:val="28"/>
        </w:rPr>
        <w:t>s r</w:t>
      </w:r>
      <w:r w:rsidR="00742746" w:rsidRPr="00C033DA">
        <w:rPr>
          <w:sz w:val="28"/>
          <w:szCs w:val="28"/>
        </w:rPr>
        <w:t>egistered address is located at No</w:t>
      </w:r>
      <w:r w:rsidR="00742746" w:rsidRPr="006F2B0A">
        <w:rPr>
          <w:sz w:val="28"/>
          <w:szCs w:val="28"/>
        </w:rPr>
        <w:t>.</w:t>
      </w:r>
      <w:r w:rsidR="00742746" w:rsidRPr="00C033DA">
        <w:rPr>
          <w:sz w:val="28"/>
          <w:szCs w:val="28"/>
        </w:rPr>
        <w:t>5, Moo 1, Rama 2 Road, Khokkrabue,</w:t>
      </w:r>
      <w:r w:rsidR="0069359A" w:rsidRPr="00C033DA">
        <w:rPr>
          <w:sz w:val="28"/>
          <w:szCs w:val="28"/>
        </w:rPr>
        <w:t xml:space="preserve"> Muang Sam</w:t>
      </w:r>
      <w:r w:rsidR="00C033DA" w:rsidRPr="00C033DA">
        <w:rPr>
          <w:sz w:val="28"/>
          <w:szCs w:val="28"/>
        </w:rPr>
        <w:t>utsakhon,</w:t>
      </w:r>
      <w:r w:rsidR="009564F3">
        <w:rPr>
          <w:sz w:val="28"/>
          <w:szCs w:val="28"/>
        </w:rPr>
        <w:t xml:space="preserve"> Samutsakhon and owns 4</w:t>
      </w:r>
      <w:r w:rsidR="0069359A" w:rsidRPr="00C033DA">
        <w:rPr>
          <w:sz w:val="28"/>
          <w:szCs w:val="28"/>
        </w:rPr>
        <w:t xml:space="preserve"> branch</w:t>
      </w:r>
      <w:r w:rsidR="00D745E4" w:rsidRPr="006F2B0A">
        <w:rPr>
          <w:sz w:val="28"/>
          <w:szCs w:val="28"/>
        </w:rPr>
        <w:t>.</w:t>
      </w:r>
    </w:p>
    <w:p w:rsidR="00742746" w:rsidRPr="00C033DA" w:rsidRDefault="00742746" w:rsidP="007234B6">
      <w:pPr>
        <w:spacing w:before="120"/>
        <w:ind w:left="567"/>
        <w:jc w:val="both"/>
        <w:rPr>
          <w:sz w:val="28"/>
          <w:szCs w:val="28"/>
        </w:rPr>
      </w:pPr>
      <w:r w:rsidRPr="00C033DA">
        <w:rPr>
          <w:sz w:val="28"/>
          <w:szCs w:val="28"/>
        </w:rPr>
        <w:t>The Company's main business is the manufacture and distribution of electrical power distribution, switchboard and trunking systems</w:t>
      </w:r>
      <w:r w:rsidRPr="006F2B0A">
        <w:rPr>
          <w:sz w:val="28"/>
          <w:szCs w:val="28"/>
        </w:rPr>
        <w:t>.</w:t>
      </w:r>
    </w:p>
    <w:p w:rsidR="00C6513D" w:rsidRPr="00C033DA" w:rsidRDefault="004D587A" w:rsidP="00B04FA7">
      <w:pPr>
        <w:numPr>
          <w:ilvl w:val="0"/>
          <w:numId w:val="2"/>
        </w:numPr>
        <w:tabs>
          <w:tab w:val="clear" w:pos="562"/>
        </w:tabs>
        <w:spacing w:before="240"/>
        <w:ind w:left="567" w:hanging="567"/>
        <w:jc w:val="both"/>
        <w:rPr>
          <w:b/>
          <w:bCs/>
          <w:caps/>
          <w:sz w:val="28"/>
          <w:szCs w:val="28"/>
        </w:rPr>
      </w:pPr>
      <w:r w:rsidRPr="00C033DA">
        <w:rPr>
          <w:b/>
          <w:bCs/>
          <w:caps/>
          <w:sz w:val="28"/>
          <w:szCs w:val="28"/>
        </w:rPr>
        <w:t>Basis for PrePARATION</w:t>
      </w:r>
      <w:r w:rsidR="00C6513D" w:rsidRPr="00C033DA">
        <w:rPr>
          <w:b/>
          <w:bCs/>
          <w:caps/>
          <w:sz w:val="28"/>
          <w:szCs w:val="28"/>
        </w:rPr>
        <w:t xml:space="preserve"> of the</w:t>
      </w:r>
      <w:r w:rsidR="0074739C" w:rsidRPr="00C033DA">
        <w:rPr>
          <w:b/>
          <w:bCs/>
          <w:caps/>
          <w:sz w:val="28"/>
          <w:szCs w:val="28"/>
        </w:rPr>
        <w:t xml:space="preserve"> </w:t>
      </w:r>
      <w:r w:rsidR="00C6513D" w:rsidRPr="00C033DA">
        <w:rPr>
          <w:b/>
          <w:bCs/>
          <w:caps/>
          <w:sz w:val="28"/>
          <w:szCs w:val="28"/>
        </w:rPr>
        <w:t>Financial Statements</w:t>
      </w:r>
    </w:p>
    <w:p w:rsidR="00FD116E" w:rsidRPr="00C033DA" w:rsidRDefault="00FD116E" w:rsidP="00C033DA">
      <w:pPr>
        <w:pStyle w:val="ListParagraph"/>
        <w:spacing w:before="120"/>
        <w:ind w:left="567"/>
        <w:contextualSpacing w:val="0"/>
        <w:jc w:val="both"/>
        <w:rPr>
          <w:sz w:val="28"/>
          <w:szCs w:val="28"/>
        </w:rPr>
      </w:pPr>
      <w:r w:rsidRPr="00C033DA">
        <w:rPr>
          <w:sz w:val="28"/>
          <w:szCs w:val="28"/>
        </w:rPr>
        <w:t xml:space="preserve">The financial statements are prepared in accordance with Thai Financial Reporting Standards </w:t>
      </w:r>
      <w:r w:rsidRPr="006F2B0A">
        <w:rPr>
          <w:sz w:val="28"/>
          <w:szCs w:val="28"/>
        </w:rPr>
        <w:t>(“</w:t>
      </w:r>
      <w:r w:rsidRPr="00C033DA">
        <w:rPr>
          <w:sz w:val="28"/>
          <w:szCs w:val="28"/>
        </w:rPr>
        <w:t>TFRS</w:t>
      </w:r>
      <w:r w:rsidRPr="006F2B0A">
        <w:rPr>
          <w:sz w:val="28"/>
          <w:szCs w:val="28"/>
        </w:rPr>
        <w:t xml:space="preserve">”) </w:t>
      </w:r>
      <w:r w:rsidRPr="00C033DA">
        <w:rPr>
          <w:sz w:val="28"/>
          <w:szCs w:val="28"/>
        </w:rPr>
        <w:t xml:space="preserve">including related interpretations and guidelines promulgated by the Federation of Accounting Professions </w:t>
      </w:r>
      <w:r w:rsidRPr="006F2B0A">
        <w:rPr>
          <w:sz w:val="28"/>
          <w:szCs w:val="28"/>
        </w:rPr>
        <w:t>(“</w:t>
      </w:r>
      <w:r w:rsidRPr="00C033DA">
        <w:rPr>
          <w:sz w:val="28"/>
          <w:szCs w:val="28"/>
        </w:rPr>
        <w:t>FAP</w:t>
      </w:r>
      <w:r w:rsidRPr="006F2B0A">
        <w:rPr>
          <w:sz w:val="28"/>
          <w:szCs w:val="28"/>
        </w:rPr>
        <w:t xml:space="preserve">”) </w:t>
      </w:r>
      <w:r w:rsidRPr="00C033DA">
        <w:rPr>
          <w:sz w:val="28"/>
          <w:szCs w:val="28"/>
        </w:rPr>
        <w:t>and applicable rules and regulations of the Securities and Exchange Commission</w:t>
      </w:r>
      <w:r w:rsidRPr="006F2B0A">
        <w:rPr>
          <w:sz w:val="28"/>
          <w:szCs w:val="28"/>
        </w:rPr>
        <w:t>.</w:t>
      </w:r>
    </w:p>
    <w:p w:rsidR="00BC6537" w:rsidRPr="00C033DA" w:rsidRDefault="00BC6537" w:rsidP="00C033DA">
      <w:pPr>
        <w:pStyle w:val="ListParagraph"/>
        <w:spacing w:before="120"/>
        <w:ind w:left="567"/>
        <w:contextualSpacing w:val="0"/>
        <w:jc w:val="both"/>
        <w:rPr>
          <w:sz w:val="28"/>
          <w:szCs w:val="28"/>
        </w:rPr>
      </w:pPr>
      <w:r w:rsidRPr="00C033DA">
        <w:rPr>
          <w:sz w:val="28"/>
          <w:szCs w:val="28"/>
        </w:rPr>
        <w:t xml:space="preserve">The presentation of the financial statements has been made in compliance with the stipulations of the Notification of the Department of </w:t>
      </w:r>
      <w:r w:rsidR="00E06171">
        <w:rPr>
          <w:sz w:val="28"/>
          <w:szCs w:val="28"/>
        </w:rPr>
        <w:t xml:space="preserve">Business Development dated </w:t>
      </w:r>
      <w:r w:rsidR="00522B68">
        <w:rPr>
          <w:sz w:val="28"/>
          <w:szCs w:val="28"/>
        </w:rPr>
        <w:t>December 26</w:t>
      </w:r>
      <w:r w:rsidRPr="00C033DA">
        <w:rPr>
          <w:sz w:val="28"/>
          <w:szCs w:val="28"/>
        </w:rPr>
        <w:t>, 201</w:t>
      </w:r>
      <w:r w:rsidR="00522B68">
        <w:rPr>
          <w:sz w:val="28"/>
          <w:szCs w:val="28"/>
        </w:rPr>
        <w:t>9</w:t>
      </w:r>
      <w:r w:rsidRPr="00C033DA">
        <w:rPr>
          <w:sz w:val="28"/>
          <w:szCs w:val="28"/>
        </w:rPr>
        <w:t>, issued under the Accounting Act B</w:t>
      </w:r>
      <w:r w:rsidRPr="006F2B0A">
        <w:rPr>
          <w:sz w:val="28"/>
          <w:szCs w:val="28"/>
        </w:rPr>
        <w:t>.</w:t>
      </w:r>
      <w:r w:rsidRPr="00C033DA">
        <w:rPr>
          <w:sz w:val="28"/>
          <w:szCs w:val="28"/>
        </w:rPr>
        <w:t>E</w:t>
      </w:r>
      <w:r w:rsidRPr="006F2B0A">
        <w:rPr>
          <w:sz w:val="28"/>
          <w:szCs w:val="28"/>
        </w:rPr>
        <w:t xml:space="preserve">. </w:t>
      </w:r>
      <w:r w:rsidRPr="00C033DA">
        <w:rPr>
          <w:sz w:val="28"/>
          <w:szCs w:val="28"/>
        </w:rPr>
        <w:t>2543</w:t>
      </w:r>
      <w:r w:rsidRPr="006F2B0A">
        <w:rPr>
          <w:sz w:val="28"/>
          <w:szCs w:val="28"/>
        </w:rPr>
        <w:t>.</w:t>
      </w:r>
    </w:p>
    <w:p w:rsidR="00421DD2" w:rsidRPr="00C033DA" w:rsidRDefault="00421DD2" w:rsidP="007234B6">
      <w:pPr>
        <w:pStyle w:val="BodyText"/>
        <w:spacing w:before="120"/>
        <w:ind w:left="567"/>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rsidR="00421DD2" w:rsidRPr="00C033DA" w:rsidRDefault="00421DD2" w:rsidP="007234B6">
      <w:pPr>
        <w:spacing w:before="120"/>
        <w:ind w:left="567"/>
        <w:jc w:val="both"/>
        <w:rPr>
          <w:sz w:val="28"/>
          <w:szCs w:val="28"/>
        </w:rPr>
      </w:pPr>
      <w:r w:rsidRPr="00C033DA">
        <w:rPr>
          <w:sz w:val="28"/>
          <w:szCs w:val="28"/>
        </w:rPr>
        <w:t>The accompanying financial statements are prepared on the historical cost basis, except as disclosed in respective accounting policies</w:t>
      </w:r>
      <w:r w:rsidRPr="006F2B0A">
        <w:rPr>
          <w:sz w:val="28"/>
          <w:szCs w:val="28"/>
        </w:rPr>
        <w:t>.</w:t>
      </w:r>
    </w:p>
    <w:p w:rsidR="00421DD2" w:rsidRPr="00C033DA" w:rsidRDefault="00421DD2" w:rsidP="007234B6">
      <w:pPr>
        <w:spacing w:before="120"/>
        <w:ind w:left="567"/>
        <w:jc w:val="both"/>
        <w:rPr>
          <w:sz w:val="28"/>
          <w:szCs w:val="28"/>
        </w:rPr>
      </w:pPr>
      <w:r w:rsidRPr="00C033DA">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w:t>
      </w:r>
      <w:r w:rsidRPr="006F2B0A">
        <w:rPr>
          <w:sz w:val="28"/>
          <w:szCs w:val="28"/>
        </w:rPr>
        <w:t xml:space="preserve">. </w:t>
      </w:r>
      <w:r w:rsidRPr="00C033DA">
        <w:rPr>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F2B0A">
        <w:rPr>
          <w:sz w:val="28"/>
          <w:szCs w:val="28"/>
        </w:rPr>
        <w:t xml:space="preserve">. </w:t>
      </w:r>
      <w:r w:rsidRPr="00C033DA">
        <w:rPr>
          <w:sz w:val="28"/>
          <w:szCs w:val="28"/>
        </w:rPr>
        <w:t>Subsequent actual results may differ from these estimates</w:t>
      </w:r>
      <w:r w:rsidRPr="006F2B0A">
        <w:rPr>
          <w:sz w:val="28"/>
          <w:szCs w:val="28"/>
        </w:rPr>
        <w:t>.</w:t>
      </w:r>
    </w:p>
    <w:p w:rsidR="00421DD2" w:rsidRDefault="00421DD2" w:rsidP="007234B6">
      <w:pPr>
        <w:spacing w:before="120"/>
        <w:ind w:left="567"/>
        <w:jc w:val="both"/>
        <w:rPr>
          <w:sz w:val="28"/>
          <w:szCs w:val="28"/>
        </w:rPr>
      </w:pPr>
      <w:r w:rsidRPr="00C033DA">
        <w:rPr>
          <w:sz w:val="28"/>
          <w:szCs w:val="28"/>
        </w:rPr>
        <w:t>The estimates and underlying assumptions are reviewed on an ongoing basis</w:t>
      </w:r>
      <w:r w:rsidRPr="006F2B0A">
        <w:rPr>
          <w:sz w:val="28"/>
          <w:szCs w:val="28"/>
        </w:rPr>
        <w:t xml:space="preserve">. </w:t>
      </w:r>
      <w:r w:rsidRPr="00C033DA">
        <w:rPr>
          <w:sz w:val="28"/>
          <w:szCs w:val="28"/>
        </w:rPr>
        <w:t>Revisions to accounting estimates are recognized in the period in which the estimate is revised, if the revision affects only that period, or in the period of the revision and future periods, if the revision affects both current and future periods</w:t>
      </w:r>
      <w:r w:rsidRPr="006F2B0A">
        <w:rPr>
          <w:sz w:val="28"/>
          <w:szCs w:val="28"/>
        </w:rPr>
        <w:t>.</w:t>
      </w:r>
    </w:p>
    <w:p w:rsidR="00D821FA" w:rsidRPr="00F30060" w:rsidRDefault="00D821FA" w:rsidP="002E0ACB">
      <w:pPr>
        <w:ind w:left="567"/>
        <w:outlineLvl w:val="0"/>
        <w:rPr>
          <w:sz w:val="28"/>
          <w:szCs w:val="28"/>
        </w:rPr>
      </w:pPr>
      <w:r w:rsidRPr="00F30060">
        <w:rPr>
          <w:b/>
          <w:bCs/>
          <w:sz w:val="28"/>
          <w:szCs w:val="28"/>
        </w:rPr>
        <w:lastRenderedPageBreak/>
        <w:t>Coronavirus Pandemic 2019 (COVID-19)</w:t>
      </w:r>
    </w:p>
    <w:p w:rsidR="00D821FA" w:rsidRPr="0070147D" w:rsidRDefault="00D821FA" w:rsidP="002E0ACB">
      <w:pPr>
        <w:spacing w:before="60"/>
        <w:ind w:left="562"/>
        <w:jc w:val="both"/>
        <w:rPr>
          <w:spacing w:val="-2"/>
          <w:sz w:val="28"/>
          <w:szCs w:val="28"/>
        </w:rPr>
      </w:pPr>
      <w:r w:rsidRPr="0070147D">
        <w:rPr>
          <w:spacing w:val="-2"/>
          <w:sz w:val="28"/>
          <w:szCs w:val="28"/>
        </w:rPr>
        <w:t>The COVID-19 pandemic</w:t>
      </w:r>
      <w:r w:rsidRPr="0070147D">
        <w:rPr>
          <w:rFonts w:hint="cs"/>
          <w:spacing w:val="-2"/>
          <w:sz w:val="28"/>
          <w:szCs w:val="28"/>
        </w:rPr>
        <w:t xml:space="preserve"> </w:t>
      </w:r>
      <w:r w:rsidRPr="0070147D">
        <w:rPr>
          <w:spacing w:val="-2"/>
          <w:sz w:val="28"/>
          <w:szCs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rsidR="00DD31B1" w:rsidRPr="003538AC" w:rsidRDefault="00DD31B1" w:rsidP="00391374">
      <w:pPr>
        <w:spacing w:before="120"/>
        <w:ind w:left="567"/>
        <w:outlineLvl w:val="0"/>
        <w:rPr>
          <w:rFonts w:asciiTheme="majorBidi" w:hAnsiTheme="majorBidi" w:cstheme="majorBidi"/>
          <w:b/>
          <w:bCs/>
          <w:sz w:val="28"/>
          <w:szCs w:val="28"/>
        </w:rPr>
      </w:pPr>
      <w:r w:rsidRPr="003538AC">
        <w:rPr>
          <w:rFonts w:asciiTheme="majorBidi" w:hAnsiTheme="majorBidi" w:cstheme="majorBidi"/>
          <w:b/>
          <w:bCs/>
          <w:sz w:val="28"/>
          <w:szCs w:val="28"/>
        </w:rPr>
        <w:t>Basis of consolidated financial statement preparation</w:t>
      </w:r>
    </w:p>
    <w:p w:rsidR="00DD31B1" w:rsidRPr="007632DC" w:rsidRDefault="00DD31B1" w:rsidP="002E0ACB">
      <w:pPr>
        <w:pStyle w:val="ListParagraph"/>
        <w:numPr>
          <w:ilvl w:val="0"/>
          <w:numId w:val="8"/>
        </w:numPr>
        <w:spacing w:before="60"/>
        <w:ind w:left="994" w:hanging="432"/>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r w:rsidR="00421DD2" w:rsidRPr="007632DC">
        <w:rPr>
          <w:sz w:val="28"/>
          <w:szCs w:val="28"/>
        </w:rPr>
        <w:t xml:space="preserve">Asefa Public Company Limited </w:t>
      </w:r>
      <w:r w:rsidR="00AF33FE" w:rsidRPr="007632DC">
        <w:rPr>
          <w:rFonts w:asciiTheme="majorBidi" w:hAnsiTheme="majorBidi" w:cstheme="majorBidi"/>
          <w:sz w:val="28"/>
          <w:szCs w:val="28"/>
        </w:rPr>
        <w:t>and</w:t>
      </w:r>
      <w:r w:rsidRPr="007632DC">
        <w:rPr>
          <w:rFonts w:asciiTheme="majorBidi" w:hAnsiTheme="majorBidi" w:cstheme="majorBidi"/>
          <w:sz w:val="28"/>
          <w:szCs w:val="28"/>
        </w:rPr>
        <w:t xml:space="preserve">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rsidR="007C26FA" w:rsidRPr="00391374" w:rsidRDefault="00DD31B1" w:rsidP="002E0ACB">
      <w:pPr>
        <w:spacing w:before="60"/>
        <w:ind w:left="994" w:firstLine="14"/>
        <w:jc w:val="both"/>
        <w:rPr>
          <w:rFonts w:asciiTheme="majorBidi" w:hAnsiTheme="majorBidi" w:cstheme="majorBidi"/>
          <w:sz w:val="28"/>
          <w:szCs w:val="28"/>
        </w:rPr>
      </w:pPr>
      <w:r w:rsidRPr="00391374">
        <w:rPr>
          <w:rFonts w:asciiTheme="majorBidi" w:hAnsiTheme="majorBidi" w:cstheme="majorBidi"/>
          <w:sz w:val="28"/>
          <w:szCs w:val="28"/>
        </w:rPr>
        <w:t>The details of the subsidiaries</w:t>
      </w:r>
      <w:r w:rsidR="0069359A" w:rsidRPr="00391374">
        <w:rPr>
          <w:rFonts w:asciiTheme="majorBidi" w:hAnsiTheme="majorBidi"/>
          <w:sz w:val="28"/>
          <w:szCs w:val="28"/>
        </w:rPr>
        <w:t xml:space="preserve"> </w:t>
      </w:r>
      <w:r w:rsidR="007234B6" w:rsidRPr="00391374">
        <w:rPr>
          <w:rFonts w:asciiTheme="majorBidi" w:hAnsiTheme="majorBidi" w:cstheme="majorBidi"/>
          <w:sz w:val="28"/>
          <w:szCs w:val="28"/>
        </w:rPr>
        <w:t xml:space="preserve">as at </w:t>
      </w:r>
      <w:r w:rsidR="00391374" w:rsidRPr="00391374">
        <w:rPr>
          <w:rFonts w:asciiTheme="majorBidi" w:hAnsiTheme="majorBidi" w:cstheme="majorBidi"/>
          <w:sz w:val="28"/>
          <w:szCs w:val="28"/>
        </w:rPr>
        <w:t xml:space="preserve">December 31, 2020 and 2019 </w:t>
      </w:r>
      <w:r w:rsidRPr="00391374">
        <w:rPr>
          <w:rFonts w:asciiTheme="majorBidi" w:hAnsiTheme="majorBidi" w:cstheme="majorBidi"/>
          <w:sz w:val="28"/>
          <w:szCs w:val="28"/>
        </w:rPr>
        <w:t>are as follows</w:t>
      </w:r>
      <w:r w:rsidR="00D745E4" w:rsidRPr="00391374">
        <w:rPr>
          <w:rFonts w:asciiTheme="majorBidi" w:hAnsiTheme="majorBidi"/>
          <w:sz w:val="28"/>
          <w:szCs w:val="28"/>
        </w:rPr>
        <w:t>.</w:t>
      </w:r>
    </w:p>
    <w:tbl>
      <w:tblPr>
        <w:tblStyle w:val="TableGrid"/>
        <w:tblW w:w="813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04"/>
        <w:gridCol w:w="4819"/>
        <w:gridCol w:w="1814"/>
      </w:tblGrid>
      <w:tr w:rsidR="00E06171" w:rsidRPr="007632DC" w:rsidTr="00FC1A66">
        <w:trPr>
          <w:trHeight w:val="397"/>
        </w:trPr>
        <w:tc>
          <w:tcPr>
            <w:tcW w:w="1504"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819"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1814"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A92E97" w:rsidRPr="007632DC" w:rsidTr="00FC1A66">
        <w:trPr>
          <w:trHeight w:val="397"/>
        </w:trPr>
        <w:tc>
          <w:tcPr>
            <w:tcW w:w="1504" w:type="dxa"/>
          </w:tcPr>
          <w:p w:rsidR="00A92E97" w:rsidRPr="007632DC" w:rsidRDefault="00A92E97" w:rsidP="00A92E97">
            <w:pPr>
              <w:spacing w:before="60"/>
              <w:jc w:val="left"/>
              <w:rPr>
                <w:rFonts w:asciiTheme="majorBidi" w:hAnsiTheme="majorBidi" w:cstheme="majorBidi"/>
                <w:sz w:val="28"/>
                <w:szCs w:val="28"/>
              </w:rPr>
            </w:pPr>
            <w:r w:rsidRPr="007632DC">
              <w:rPr>
                <w:rFonts w:asciiTheme="majorBidi" w:hAnsiTheme="majorBidi" w:cstheme="majorBidi"/>
                <w:sz w:val="28"/>
                <w:szCs w:val="28"/>
              </w:rPr>
              <w:t>Varitek Co., Ltd.</w:t>
            </w:r>
          </w:p>
        </w:tc>
        <w:tc>
          <w:tcPr>
            <w:tcW w:w="4819" w:type="dxa"/>
          </w:tcPr>
          <w:p w:rsidR="00A92E97" w:rsidRPr="007632DC" w:rsidRDefault="00A92E97" w:rsidP="00A92E97">
            <w:pPr>
              <w:spacing w:before="60"/>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814" w:type="dxa"/>
            <w:vAlign w:val="bottom"/>
          </w:tcPr>
          <w:p w:rsidR="00A92E97" w:rsidRPr="0091072C" w:rsidRDefault="00A92E97" w:rsidP="00A92E97">
            <w:pPr>
              <w:spacing w:before="60"/>
              <w:jc w:val="center"/>
              <w:rPr>
                <w:sz w:val="28"/>
                <w:szCs w:val="28"/>
              </w:rPr>
            </w:pPr>
            <w:r>
              <w:rPr>
                <w:sz w:val="28"/>
                <w:szCs w:val="28"/>
              </w:rPr>
              <w:t>99.99</w:t>
            </w:r>
          </w:p>
          <w:p w:rsidR="00A92E97" w:rsidRPr="007632DC" w:rsidRDefault="00A92E97" w:rsidP="00A92E97">
            <w:pPr>
              <w:jc w:val="center"/>
              <w:rPr>
                <w:rFonts w:asciiTheme="majorBidi" w:hAnsiTheme="majorBidi" w:cstheme="majorBidi"/>
                <w:sz w:val="28"/>
                <w:szCs w:val="28"/>
              </w:rPr>
            </w:pPr>
          </w:p>
        </w:tc>
      </w:tr>
      <w:tr w:rsidR="00E06171" w:rsidRPr="007632DC" w:rsidTr="00FC1A66">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Asefa Suntech </w:t>
            </w:r>
          </w:p>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rsidR="00E06171" w:rsidRPr="0070147D" w:rsidRDefault="00E06171" w:rsidP="00A008BD">
            <w:pPr>
              <w:jc w:val="both"/>
              <w:rPr>
                <w:rFonts w:asciiTheme="majorBidi" w:hAnsiTheme="majorBidi" w:cstheme="majorBidi"/>
                <w:spacing w:val="-4"/>
                <w:sz w:val="28"/>
                <w:szCs w:val="28"/>
              </w:rPr>
            </w:pPr>
            <w:r w:rsidRPr="0070147D">
              <w:rPr>
                <w:rFonts w:asciiTheme="majorBidi" w:hAnsiTheme="majorBidi" w:cstheme="majorBidi"/>
                <w:spacing w:val="-4"/>
                <w:sz w:val="28"/>
                <w:szCs w:val="28"/>
              </w:rPr>
              <w:t>Purchase of Bang Pakong Combined Cycle Power Project Series 1 and Series 2 and the demolition from the Electricity Generating Authority of Thailand including entire project management</w:t>
            </w:r>
            <w:r w:rsidRPr="0070147D">
              <w:rPr>
                <w:rFonts w:asciiTheme="majorBidi" w:hAnsiTheme="majorBidi"/>
                <w:spacing w:val="-4"/>
                <w:sz w:val="28"/>
                <w:szCs w:val="28"/>
              </w:rPr>
              <w:t>.</w:t>
            </w:r>
          </w:p>
        </w:tc>
        <w:tc>
          <w:tcPr>
            <w:tcW w:w="1814" w:type="dxa"/>
          </w:tcPr>
          <w:p w:rsidR="00E06171" w:rsidRPr="0091072C" w:rsidRDefault="00A92E97" w:rsidP="00E06171">
            <w:pPr>
              <w:spacing w:before="60"/>
              <w:jc w:val="center"/>
              <w:rPr>
                <w:sz w:val="28"/>
                <w:szCs w:val="28"/>
              </w:rPr>
            </w:pPr>
            <w:r>
              <w:rPr>
                <w:sz w:val="28"/>
                <w:szCs w:val="28"/>
              </w:rPr>
              <w:t>50</w:t>
            </w:r>
          </w:p>
          <w:p w:rsidR="00E06171" w:rsidRPr="0091072C" w:rsidRDefault="00E06171" w:rsidP="00E06171">
            <w:pPr>
              <w:spacing w:before="60"/>
              <w:jc w:val="center"/>
              <w:rPr>
                <w:sz w:val="28"/>
                <w:szCs w:val="28"/>
              </w:rPr>
            </w:pPr>
          </w:p>
        </w:tc>
      </w:tr>
      <w:tr w:rsidR="00E06171" w:rsidRPr="007632DC" w:rsidTr="00FC1A66">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Asefa &amp; VARS</w:t>
            </w:r>
          </w:p>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rsidR="00E06171" w:rsidRPr="00050461" w:rsidRDefault="00FC1A66" w:rsidP="00A008BD">
            <w:pPr>
              <w:jc w:val="both"/>
              <w:rPr>
                <w:rFonts w:asciiTheme="majorBidi" w:hAnsiTheme="majorBidi"/>
                <w:sz w:val="28"/>
                <w:szCs w:val="28"/>
                <w:cs/>
              </w:rPr>
            </w:pPr>
            <w:r w:rsidRPr="00FC1A66">
              <w:rPr>
                <w:rFonts w:asciiTheme="majorBidi" w:hAnsiTheme="majorBidi"/>
                <w:sz w:val="28"/>
                <w:szCs w:val="28"/>
              </w:rPr>
              <w:t>Contractor for improvement the underground cable power distribution systems in the external area around the Pimai and Sukhothai Historical Parks (Nakhon Ratchasima P</w:t>
            </w:r>
            <w:r>
              <w:rPr>
                <w:rFonts w:asciiTheme="majorBidi" w:hAnsiTheme="majorBidi"/>
                <w:sz w:val="28"/>
                <w:szCs w:val="28"/>
              </w:rPr>
              <w:t xml:space="preserve">rovince and Sukhothai Province) and </w:t>
            </w:r>
            <w:r w:rsidRPr="00081BAD">
              <w:rPr>
                <w:rFonts w:asciiTheme="majorBidi" w:hAnsiTheme="majorBidi"/>
                <w:sz w:val="28"/>
                <w:szCs w:val="28"/>
              </w:rPr>
              <w:t xml:space="preserve">Contractor for improvement of the underground high voltage distribution system </w:t>
            </w:r>
            <w:r w:rsidRPr="003C5E06">
              <w:rPr>
                <w:rFonts w:asciiTheme="majorBidi" w:hAnsiTheme="majorBidi"/>
                <w:sz w:val="28"/>
                <w:szCs w:val="28"/>
              </w:rPr>
              <w:t xml:space="preserve">22 </w:t>
            </w:r>
            <w:r>
              <w:rPr>
                <w:rFonts w:asciiTheme="majorBidi" w:hAnsiTheme="majorBidi"/>
                <w:sz w:val="28"/>
                <w:szCs w:val="28"/>
              </w:rPr>
              <w:t>KV</w:t>
            </w:r>
            <w:r w:rsidRPr="00081BAD">
              <w:rPr>
                <w:rFonts w:asciiTheme="majorBidi" w:hAnsiTheme="majorBidi"/>
                <w:sz w:val="28"/>
                <w:szCs w:val="28"/>
              </w:rPr>
              <w:t xml:space="preserve"> </w:t>
            </w:r>
            <w:r>
              <w:rPr>
                <w:rFonts w:asciiTheme="majorBidi" w:hAnsiTheme="majorBidi"/>
                <w:sz w:val="28"/>
                <w:szCs w:val="28"/>
              </w:rPr>
              <w:t xml:space="preserve">in </w:t>
            </w:r>
            <w:r w:rsidR="007E3A50" w:rsidRPr="007E3A50">
              <w:rPr>
                <w:rFonts w:asciiTheme="majorBidi" w:hAnsiTheme="majorBidi"/>
                <w:sz w:val="28"/>
                <w:szCs w:val="28"/>
              </w:rPr>
              <w:t>certain</w:t>
            </w:r>
            <w:r w:rsidR="007E3A50">
              <w:rPr>
                <w:rFonts w:asciiTheme="majorBidi" w:hAnsiTheme="majorBidi"/>
                <w:sz w:val="28"/>
                <w:szCs w:val="28"/>
              </w:rPr>
              <w:t xml:space="preserve"> </w:t>
            </w:r>
            <w:r w:rsidRPr="00FC1A66">
              <w:rPr>
                <w:rFonts w:asciiTheme="majorBidi" w:hAnsiTheme="majorBidi"/>
                <w:sz w:val="28"/>
                <w:szCs w:val="28"/>
              </w:rPr>
              <w:t>areas of the Provincial Electricity Authority with the Provincial Eleactricity Authority, including entire project management.</w:t>
            </w:r>
          </w:p>
        </w:tc>
        <w:tc>
          <w:tcPr>
            <w:tcW w:w="1814" w:type="dxa"/>
            <w:shd w:val="clear" w:color="auto" w:fill="auto"/>
          </w:tcPr>
          <w:p w:rsidR="00E06171" w:rsidRPr="0091072C" w:rsidRDefault="00E06171" w:rsidP="00E06171">
            <w:pPr>
              <w:spacing w:before="60"/>
              <w:jc w:val="center"/>
              <w:rPr>
                <w:sz w:val="28"/>
                <w:szCs w:val="28"/>
              </w:rPr>
            </w:pPr>
            <w:r w:rsidRPr="006F2B0A">
              <w:rPr>
                <w:rFonts w:hint="cs"/>
                <w:sz w:val="28"/>
                <w:szCs w:val="28"/>
              </w:rPr>
              <w:t>50</w:t>
            </w:r>
          </w:p>
          <w:p w:rsidR="00E06171" w:rsidRPr="0091072C" w:rsidRDefault="00E06171" w:rsidP="00E06171">
            <w:pPr>
              <w:spacing w:before="60"/>
              <w:jc w:val="center"/>
              <w:rPr>
                <w:sz w:val="28"/>
                <w:szCs w:val="28"/>
              </w:rPr>
            </w:pPr>
          </w:p>
        </w:tc>
      </w:tr>
      <w:tr w:rsidR="00E06171" w:rsidRPr="005A777C" w:rsidTr="00FC1A66">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Asefa &amp; </w:t>
            </w:r>
            <w:r>
              <w:rPr>
                <w:rFonts w:asciiTheme="majorBidi" w:hAnsiTheme="majorBidi" w:cstheme="majorBidi"/>
                <w:sz w:val="28"/>
                <w:szCs w:val="28"/>
              </w:rPr>
              <w:t>UMI</w:t>
            </w:r>
          </w:p>
          <w:p w:rsidR="00E06171" w:rsidRPr="00050461" w:rsidRDefault="00E06171" w:rsidP="00E06171">
            <w:pPr>
              <w:spacing w:before="60"/>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819" w:type="dxa"/>
            <w:shd w:val="clear" w:color="auto" w:fill="auto"/>
          </w:tcPr>
          <w:p w:rsidR="00E06171" w:rsidRPr="00050461" w:rsidRDefault="00E06171" w:rsidP="00A008BD">
            <w:pPr>
              <w:tabs>
                <w:tab w:val="center" w:pos="1151"/>
              </w:tabs>
              <w:jc w:val="both"/>
              <w:rPr>
                <w:rFonts w:asciiTheme="majorBidi" w:hAnsiTheme="majorBidi" w:cstheme="majorBidi"/>
                <w:sz w:val="28"/>
                <w:szCs w:val="28"/>
                <w:cs/>
              </w:rPr>
            </w:pPr>
            <w:r w:rsidRPr="00A930FD">
              <w:rPr>
                <w:rFonts w:asciiTheme="majorBidi" w:hAnsiTheme="majorBidi" w:cstheme="majorBidi"/>
                <w:sz w:val="28"/>
                <w:szCs w:val="28"/>
              </w:rPr>
              <w:t>Contractor for improve</w:t>
            </w:r>
            <w:r>
              <w:rPr>
                <w:rFonts w:asciiTheme="majorBidi" w:hAnsiTheme="majorBidi" w:cstheme="majorBidi"/>
                <w:sz w:val="28"/>
                <w:szCs w:val="28"/>
              </w:rPr>
              <w:t>ment</w:t>
            </w:r>
            <w:r w:rsidRPr="00A930FD">
              <w:rPr>
                <w:rFonts w:asciiTheme="majorBidi" w:hAnsiTheme="majorBidi" w:cstheme="majorBidi"/>
                <w:sz w:val="28"/>
                <w:szCs w:val="28"/>
              </w:rPr>
              <w:t xml:space="preserve"> and enhance</w:t>
            </w:r>
            <w:r>
              <w:rPr>
                <w:rFonts w:asciiTheme="majorBidi" w:hAnsiTheme="majorBidi" w:cstheme="majorBidi"/>
                <w:sz w:val="28"/>
                <w:szCs w:val="28"/>
              </w:rPr>
              <w:t>ment</w:t>
            </w:r>
            <w:r w:rsidRPr="006F2B0A">
              <w:rPr>
                <w:rFonts w:asciiTheme="majorBidi" w:hAnsiTheme="majorBidi"/>
                <w:sz w:val="28"/>
                <w:szCs w:val="28"/>
              </w:rPr>
              <w:t xml:space="preserve"> </w:t>
            </w:r>
            <w:r>
              <w:rPr>
                <w:rFonts w:asciiTheme="majorBidi" w:hAnsiTheme="majorBidi" w:cstheme="majorBidi"/>
                <w:sz w:val="28"/>
                <w:szCs w:val="28"/>
              </w:rPr>
              <w:t>of the</w:t>
            </w:r>
            <w:r w:rsidRPr="006F2B0A">
              <w:rPr>
                <w:rFonts w:asciiTheme="majorBidi" w:hAnsiTheme="majorBidi"/>
                <w:sz w:val="28"/>
                <w:szCs w:val="28"/>
              </w:rPr>
              <w:t xml:space="preserve"> </w:t>
            </w:r>
            <w:r w:rsidRPr="00A930FD">
              <w:rPr>
                <w:rFonts w:asciiTheme="majorBidi" w:hAnsiTheme="majorBidi" w:cstheme="majorBidi"/>
                <w:sz w:val="28"/>
                <w:szCs w:val="28"/>
              </w:rPr>
              <w:t xml:space="preserve">efficiency </w:t>
            </w:r>
            <w:r>
              <w:rPr>
                <w:rFonts w:asciiTheme="majorBidi" w:hAnsiTheme="majorBidi" w:cstheme="majorBidi"/>
                <w:sz w:val="28"/>
                <w:szCs w:val="28"/>
              </w:rPr>
              <w:t xml:space="preserve">of </w:t>
            </w:r>
            <w:r w:rsidRPr="00A930FD">
              <w:rPr>
                <w:rFonts w:asciiTheme="majorBidi" w:hAnsiTheme="majorBidi" w:cstheme="majorBidi"/>
                <w:sz w:val="28"/>
                <w:szCs w:val="28"/>
              </w:rPr>
              <w:t>the cen</w:t>
            </w:r>
            <w:r>
              <w:rPr>
                <w:rFonts w:asciiTheme="majorBidi" w:hAnsiTheme="majorBidi" w:cstheme="majorBidi"/>
                <w:sz w:val="28"/>
                <w:szCs w:val="28"/>
              </w:rPr>
              <w:t>tral air</w:t>
            </w:r>
            <w:r w:rsidRPr="006F2B0A">
              <w:rPr>
                <w:rFonts w:asciiTheme="majorBidi" w:hAnsiTheme="majorBidi"/>
                <w:sz w:val="28"/>
                <w:szCs w:val="28"/>
              </w:rPr>
              <w:t>-</w:t>
            </w:r>
            <w:r>
              <w:rPr>
                <w:rFonts w:asciiTheme="majorBidi" w:hAnsiTheme="majorBidi" w:cstheme="majorBidi"/>
                <w:sz w:val="28"/>
                <w:szCs w:val="28"/>
              </w:rPr>
              <w:t>conditioning system on</w:t>
            </w:r>
            <w:r w:rsidRPr="00A930FD">
              <w:rPr>
                <w:rFonts w:asciiTheme="majorBidi" w:hAnsiTheme="majorBidi" w:cstheme="majorBidi"/>
                <w:sz w:val="28"/>
                <w:szCs w:val="28"/>
              </w:rPr>
              <w:t xml:space="preserve"> Building </w:t>
            </w:r>
            <w:r w:rsidRPr="006F2B0A">
              <w:rPr>
                <w:rFonts w:asciiTheme="majorBidi" w:hAnsiTheme="majorBidi"/>
                <w:sz w:val="28"/>
                <w:szCs w:val="28"/>
              </w:rPr>
              <w:t xml:space="preserve">3 </w:t>
            </w:r>
            <w:r w:rsidRPr="00A930FD">
              <w:rPr>
                <w:rFonts w:asciiTheme="majorBidi" w:hAnsiTheme="majorBidi" w:cstheme="majorBidi"/>
                <w:sz w:val="28"/>
                <w:szCs w:val="28"/>
              </w:rPr>
              <w:t xml:space="preserve">of </w:t>
            </w:r>
            <w:r>
              <w:rPr>
                <w:rFonts w:asciiTheme="majorBidi" w:hAnsiTheme="majorBidi" w:cstheme="majorBidi"/>
                <w:sz w:val="28"/>
                <w:szCs w:val="28"/>
              </w:rPr>
              <w:t xml:space="preserve">the Head office of </w:t>
            </w:r>
            <w:r w:rsidRPr="00A930FD">
              <w:rPr>
                <w:rFonts w:asciiTheme="majorBidi" w:hAnsiTheme="majorBidi" w:cstheme="majorBidi"/>
                <w:sz w:val="28"/>
                <w:szCs w:val="28"/>
              </w:rPr>
              <w:t xml:space="preserve">Provincial Electricity Authority </w:t>
            </w:r>
            <w:r>
              <w:rPr>
                <w:rFonts w:asciiTheme="majorBidi" w:hAnsiTheme="majorBidi" w:cstheme="majorBidi"/>
                <w:sz w:val="28"/>
                <w:szCs w:val="28"/>
              </w:rPr>
              <w:t>of Thailand</w:t>
            </w:r>
            <w:r w:rsidRPr="006F2B0A">
              <w:rPr>
                <w:rFonts w:asciiTheme="majorBidi" w:hAnsiTheme="majorBidi"/>
                <w:sz w:val="28"/>
                <w:szCs w:val="28"/>
              </w:rPr>
              <w:t>.</w:t>
            </w:r>
          </w:p>
        </w:tc>
        <w:tc>
          <w:tcPr>
            <w:tcW w:w="1814" w:type="dxa"/>
            <w:shd w:val="clear" w:color="auto" w:fill="auto"/>
          </w:tcPr>
          <w:p w:rsidR="00E06171" w:rsidRPr="00050461" w:rsidRDefault="00E06171" w:rsidP="00E06171">
            <w:pPr>
              <w:spacing w:before="60"/>
              <w:jc w:val="center"/>
              <w:rPr>
                <w:sz w:val="28"/>
                <w:szCs w:val="28"/>
                <w:cs/>
              </w:rPr>
            </w:pPr>
            <w:r w:rsidRPr="006F2B0A">
              <w:rPr>
                <w:rFonts w:hint="cs"/>
                <w:sz w:val="28"/>
                <w:szCs w:val="28"/>
              </w:rPr>
              <w:t>50</w:t>
            </w:r>
          </w:p>
          <w:p w:rsidR="00E06171" w:rsidRPr="00050461" w:rsidRDefault="00E06171" w:rsidP="00E06171">
            <w:pPr>
              <w:spacing w:before="60"/>
              <w:jc w:val="center"/>
              <w:rPr>
                <w:sz w:val="28"/>
                <w:szCs w:val="28"/>
                <w:cs/>
              </w:rPr>
            </w:pPr>
          </w:p>
        </w:tc>
      </w:tr>
    </w:tbl>
    <w:p w:rsidR="00DD31B1" w:rsidRPr="003D6A2B" w:rsidRDefault="00DD31B1" w:rsidP="002E0ACB">
      <w:pPr>
        <w:pStyle w:val="ListParagraph"/>
        <w:numPr>
          <w:ilvl w:val="0"/>
          <w:numId w:val="8"/>
        </w:numPr>
        <w:spacing w:before="60"/>
        <w:ind w:left="994" w:hanging="432"/>
        <w:rPr>
          <w:sz w:val="28"/>
          <w:szCs w:val="28"/>
        </w:rPr>
      </w:pPr>
      <w:r w:rsidRPr="003D6A2B">
        <w:rPr>
          <w:sz w:val="28"/>
          <w:szCs w:val="28"/>
        </w:rPr>
        <w:t>The financial statements of the subsidiaries are included in the consolidated financial statements from the date</w:t>
      </w:r>
      <w:r w:rsidR="00D0440A" w:rsidRPr="003D6A2B">
        <w:rPr>
          <w:sz w:val="28"/>
          <w:szCs w:val="28"/>
        </w:rPr>
        <w:t xml:space="preserve"> </w:t>
      </w:r>
      <w:r w:rsidRPr="003D6A2B">
        <w:rPr>
          <w:sz w:val="28"/>
          <w:szCs w:val="28"/>
        </w:rPr>
        <w:t>that control commences until the date that control ceases.</w:t>
      </w:r>
    </w:p>
    <w:p w:rsidR="00DD31B1" w:rsidRPr="003D6A2B" w:rsidRDefault="00DD31B1" w:rsidP="00351779">
      <w:pPr>
        <w:pStyle w:val="ListParagraph"/>
        <w:numPr>
          <w:ilvl w:val="0"/>
          <w:numId w:val="8"/>
        </w:numPr>
        <w:spacing w:before="120"/>
        <w:ind w:left="993" w:hanging="426"/>
        <w:jc w:val="both"/>
        <w:rPr>
          <w:sz w:val="28"/>
          <w:szCs w:val="28"/>
        </w:rPr>
      </w:pPr>
      <w:r w:rsidRPr="003D6A2B">
        <w:rPr>
          <w:sz w:val="28"/>
          <w:szCs w:val="28"/>
        </w:rPr>
        <w:t>The financial statements of subsidiaries are prepared using the same significant accounting policies as the Company.</w:t>
      </w:r>
    </w:p>
    <w:p w:rsidR="00DD31B1" w:rsidRPr="007632DC" w:rsidRDefault="00DD31B1" w:rsidP="0092132E">
      <w:pPr>
        <w:pStyle w:val="ListParagraph"/>
        <w:numPr>
          <w:ilvl w:val="0"/>
          <w:numId w:val="8"/>
        </w:numPr>
        <w:spacing w:before="120"/>
        <w:ind w:left="993" w:hanging="426"/>
        <w:jc w:val="both"/>
        <w:rPr>
          <w:rFonts w:asciiTheme="majorBidi" w:hAnsiTheme="majorBidi" w:cstheme="majorBidi"/>
          <w:sz w:val="28"/>
          <w:szCs w:val="28"/>
        </w:rPr>
      </w:pPr>
      <w:r w:rsidRPr="003D6A2B">
        <w:rPr>
          <w:sz w:val="28"/>
          <w:szCs w:val="28"/>
        </w:rPr>
        <w:t>The balances between the Company and its subsidiaries, and significant intercompany transactions have been eliminated in the consolidated financial statements</w:t>
      </w:r>
      <w:r w:rsidRPr="006F2B0A">
        <w:rPr>
          <w:rFonts w:asciiTheme="majorBidi" w:hAnsiTheme="majorBidi"/>
          <w:sz w:val="28"/>
          <w:szCs w:val="28"/>
        </w:rPr>
        <w:t>.</w:t>
      </w:r>
    </w:p>
    <w:p w:rsidR="00DD31B1" w:rsidRPr="003D6A2B" w:rsidRDefault="00DD31B1" w:rsidP="002E0ACB">
      <w:pPr>
        <w:spacing w:before="60"/>
        <w:ind w:left="562"/>
        <w:jc w:val="both"/>
        <w:rPr>
          <w:sz w:val="28"/>
          <w:szCs w:val="28"/>
        </w:rPr>
      </w:pPr>
      <w:r w:rsidRPr="003D6A2B">
        <w:rPr>
          <w:sz w:val="28"/>
          <w:szCs w:val="28"/>
        </w:rPr>
        <w:t>The financial statements of Asefa Suntech Joint Venture</w:t>
      </w:r>
      <w:r w:rsidR="007234B6" w:rsidRPr="003D6A2B">
        <w:rPr>
          <w:sz w:val="28"/>
          <w:szCs w:val="28"/>
        </w:rPr>
        <w:t xml:space="preserve">, </w:t>
      </w:r>
      <w:r w:rsidR="00D72B40" w:rsidRPr="003D6A2B">
        <w:rPr>
          <w:sz w:val="28"/>
          <w:szCs w:val="28"/>
        </w:rPr>
        <w:t>Asefa &amp; VARS Joint Venture</w:t>
      </w:r>
      <w:r w:rsidRPr="003D6A2B">
        <w:rPr>
          <w:sz w:val="28"/>
          <w:szCs w:val="28"/>
        </w:rPr>
        <w:t xml:space="preserve"> </w:t>
      </w:r>
      <w:r w:rsidR="007234B6" w:rsidRPr="003D6A2B">
        <w:rPr>
          <w:sz w:val="28"/>
          <w:szCs w:val="28"/>
        </w:rPr>
        <w:t xml:space="preserve">and Asefa &amp; UMI Joint Venture </w:t>
      </w:r>
      <w:r w:rsidRPr="003D6A2B">
        <w:rPr>
          <w:sz w:val="28"/>
          <w:szCs w:val="28"/>
        </w:rPr>
        <w:t xml:space="preserve">are included in the consolidated financial statement since the Company has control over their financial and operating policies, and it is </w:t>
      </w:r>
      <w:r w:rsidR="00762682" w:rsidRPr="003D6A2B">
        <w:rPr>
          <w:sz w:val="28"/>
          <w:szCs w:val="28"/>
        </w:rPr>
        <w:t>therefore regarded as subsidiaries</w:t>
      </w:r>
      <w:r w:rsidRPr="003D6A2B">
        <w:rPr>
          <w:sz w:val="28"/>
          <w:szCs w:val="28"/>
        </w:rPr>
        <w:t xml:space="preserve">. </w:t>
      </w:r>
    </w:p>
    <w:p w:rsidR="00D7208F" w:rsidRPr="003D6A2B" w:rsidRDefault="00DD31B1" w:rsidP="00A008BD">
      <w:pPr>
        <w:spacing w:before="60"/>
        <w:ind w:left="562"/>
        <w:jc w:val="both"/>
        <w:rPr>
          <w:sz w:val="28"/>
          <w:szCs w:val="28"/>
        </w:rPr>
      </w:pPr>
      <w:r w:rsidRPr="003D6A2B">
        <w:rPr>
          <w:sz w:val="28"/>
          <w:szCs w:val="28"/>
        </w:rPr>
        <w:t>The separate financial statements prepared for the benefit of the public by presenting the investments in subsidiaries at cost method.</w:t>
      </w:r>
    </w:p>
    <w:p w:rsidR="00B34EA8" w:rsidRPr="000B32E2" w:rsidRDefault="00B34EA8" w:rsidP="00B34EA8">
      <w:pPr>
        <w:numPr>
          <w:ilvl w:val="0"/>
          <w:numId w:val="2"/>
        </w:numPr>
        <w:tabs>
          <w:tab w:val="clear" w:pos="562"/>
        </w:tabs>
        <w:spacing w:before="240"/>
        <w:ind w:left="567" w:hanging="567"/>
        <w:jc w:val="both"/>
        <w:rPr>
          <w:b/>
          <w:bCs/>
          <w:caps/>
          <w:sz w:val="28"/>
          <w:szCs w:val="28"/>
        </w:rPr>
      </w:pPr>
      <w:r w:rsidRPr="003D6A2B">
        <w:rPr>
          <w:b/>
          <w:bCs/>
          <w:caps/>
          <w:sz w:val="28"/>
          <w:szCs w:val="28"/>
        </w:rPr>
        <w:lastRenderedPageBreak/>
        <w:t>New financial reporting</w:t>
      </w:r>
      <w:r w:rsidRPr="000B32E2">
        <w:rPr>
          <w:b/>
          <w:bCs/>
          <w:caps/>
          <w:sz w:val="28"/>
          <w:szCs w:val="28"/>
        </w:rPr>
        <w:t xml:space="preserve"> standards AND accounting </w:t>
      </w:r>
      <w:r w:rsidR="00643593">
        <w:rPr>
          <w:b/>
          <w:bCs/>
          <w:caps/>
          <w:sz w:val="28"/>
          <w:szCs w:val="28"/>
        </w:rPr>
        <w:t xml:space="preserve">TREATMENT </w:t>
      </w:r>
      <w:r w:rsidRPr="000B32E2">
        <w:rPr>
          <w:b/>
          <w:bCs/>
          <w:caps/>
          <w:sz w:val="28"/>
          <w:szCs w:val="28"/>
        </w:rPr>
        <w:t>guidance</w:t>
      </w:r>
    </w:p>
    <w:p w:rsidR="00B34EA8" w:rsidRPr="00156BBF" w:rsidRDefault="00B34EA8" w:rsidP="005E1743">
      <w:pPr>
        <w:numPr>
          <w:ilvl w:val="0"/>
          <w:numId w:val="36"/>
        </w:numPr>
        <w:autoSpaceDE w:val="0"/>
        <w:autoSpaceDN w:val="0"/>
        <w:spacing w:before="120"/>
        <w:ind w:left="993" w:right="29" w:hanging="446"/>
        <w:rPr>
          <w:b/>
          <w:bCs/>
          <w:sz w:val="28"/>
          <w:szCs w:val="28"/>
        </w:rPr>
      </w:pPr>
      <w:r w:rsidRPr="00156BBF">
        <w:rPr>
          <w:b/>
          <w:bCs/>
          <w:sz w:val="28"/>
          <w:szCs w:val="28"/>
        </w:rPr>
        <w:t>Financial reporting standards that became effective in the current year</w:t>
      </w:r>
    </w:p>
    <w:p w:rsidR="00B34EA8" w:rsidRPr="00F7726D" w:rsidRDefault="00F7726D" w:rsidP="00513D40">
      <w:pPr>
        <w:spacing w:before="120"/>
        <w:ind w:left="990"/>
        <w:rPr>
          <w:spacing w:val="-2"/>
          <w:sz w:val="28"/>
          <w:szCs w:val="28"/>
        </w:rPr>
      </w:pPr>
      <w:r w:rsidRPr="00F7726D">
        <w:rPr>
          <w:spacing w:val="-2"/>
          <w:sz w:val="28"/>
          <w:szCs w:val="28"/>
        </w:rPr>
        <w:t>During the year 2020, the Company and its subsidiaries adopted the revised (revised 2020) and new financial reporting standards and interpretations which are effective for fiscal periods beginning on or after January 1, 2020. These financial reporting standards seek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 of either the Company or its subsidiaries, except the adoption of the financial reporting standards related to financial instruments and TFRS 16 Leases. The changes to key principles and impacts are summarized as follows:</w:t>
      </w:r>
    </w:p>
    <w:p w:rsidR="001211D3" w:rsidRPr="00B34EA8" w:rsidRDefault="001211D3" w:rsidP="005E1743">
      <w:pPr>
        <w:spacing w:before="120"/>
        <w:ind w:left="994"/>
        <w:outlineLvl w:val="0"/>
        <w:rPr>
          <w:rFonts w:eastAsia="Arial Unicode MS"/>
          <w:b/>
          <w:bCs/>
          <w:sz w:val="28"/>
        </w:rPr>
      </w:pPr>
      <w:r w:rsidRPr="00B34EA8">
        <w:rPr>
          <w:rFonts w:eastAsia="Arial Unicode MS"/>
          <w:b/>
          <w:bCs/>
          <w:sz w:val="28"/>
        </w:rPr>
        <w:t>Financial reporting standards related to financial instruments</w:t>
      </w:r>
    </w:p>
    <w:p w:rsidR="00643593" w:rsidRPr="00F30060" w:rsidRDefault="00643593" w:rsidP="00643593">
      <w:pPr>
        <w:spacing w:before="120"/>
        <w:ind w:left="990"/>
        <w:rPr>
          <w:rFonts w:eastAsia="Arial Unicode MS"/>
          <w:sz w:val="28"/>
        </w:rPr>
      </w:pPr>
      <w:r w:rsidRPr="00F30060">
        <w:rPr>
          <w:rFonts w:eastAsia="Arial Unicode MS"/>
          <w:sz w:val="28"/>
        </w:rPr>
        <w:t>TFRSs related to financial instruments consists of the following five accountin</w:t>
      </w:r>
      <w:r w:rsidR="007C144E">
        <w:rPr>
          <w:rFonts w:eastAsia="Arial Unicode MS"/>
          <w:sz w:val="28"/>
        </w:rPr>
        <w:t>g standards and interpretations</w:t>
      </w:r>
    </w:p>
    <w:tbl>
      <w:tblPr>
        <w:tblW w:w="8113" w:type="dxa"/>
        <w:tblInd w:w="1098" w:type="dxa"/>
        <w:tblCellMar>
          <w:left w:w="0" w:type="dxa"/>
          <w:right w:w="0" w:type="dxa"/>
        </w:tblCellMar>
        <w:tblLook w:val="04A0" w:firstRow="1" w:lastRow="0" w:firstColumn="1" w:lastColumn="0" w:noHBand="0" w:noVBand="1"/>
      </w:tblPr>
      <w:tblGrid>
        <w:gridCol w:w="1890"/>
        <w:gridCol w:w="6223"/>
      </w:tblGrid>
      <w:tr w:rsidR="00643593" w:rsidRPr="00F30060" w:rsidTr="007C144E">
        <w:tc>
          <w:tcPr>
            <w:tcW w:w="8113" w:type="dxa"/>
            <w:gridSpan w:val="2"/>
            <w:tcMar>
              <w:top w:w="0" w:type="dxa"/>
              <w:left w:w="108" w:type="dxa"/>
              <w:bottom w:w="0" w:type="dxa"/>
              <w:right w:w="108" w:type="dxa"/>
            </w:tcMar>
            <w:vAlign w:val="bottom"/>
          </w:tcPr>
          <w:p w:rsidR="00643593" w:rsidRPr="00F30060" w:rsidRDefault="00643593" w:rsidP="007C144E">
            <w:pPr>
              <w:spacing w:line="380" w:lineRule="exact"/>
              <w:ind w:right="-43" w:firstLine="252"/>
              <w:rPr>
                <w:sz w:val="28"/>
                <w:szCs w:val="28"/>
              </w:rPr>
            </w:pPr>
            <w:r w:rsidRPr="00F30060">
              <w:rPr>
                <w:sz w:val="28"/>
                <w:szCs w:val="28"/>
              </w:rPr>
              <w:t>Financial reporting standards:</w:t>
            </w:r>
          </w:p>
        </w:tc>
      </w:tr>
      <w:tr w:rsidR="00643593" w:rsidRPr="00F30060" w:rsidTr="00565250">
        <w:tc>
          <w:tcPr>
            <w:tcW w:w="1890" w:type="dxa"/>
            <w:tcMar>
              <w:top w:w="0" w:type="dxa"/>
              <w:left w:w="108" w:type="dxa"/>
              <w:bottom w:w="0" w:type="dxa"/>
              <w:right w:w="108" w:type="dxa"/>
            </w:tcMar>
            <w:vAlign w:val="bottom"/>
          </w:tcPr>
          <w:p w:rsidR="00643593" w:rsidRPr="00F30060" w:rsidRDefault="00643593" w:rsidP="007C144E">
            <w:pPr>
              <w:spacing w:line="380" w:lineRule="exact"/>
              <w:ind w:left="900" w:right="-43" w:hanging="468"/>
              <w:rPr>
                <w:sz w:val="28"/>
                <w:szCs w:val="28"/>
              </w:rPr>
            </w:pPr>
            <w:r w:rsidRPr="00F30060">
              <w:rPr>
                <w:sz w:val="28"/>
                <w:szCs w:val="28"/>
              </w:rPr>
              <w:t>TFRS 7</w:t>
            </w:r>
          </w:p>
        </w:tc>
        <w:tc>
          <w:tcPr>
            <w:tcW w:w="6223" w:type="dxa"/>
            <w:tcMar>
              <w:top w:w="0" w:type="dxa"/>
              <w:left w:w="108" w:type="dxa"/>
              <w:bottom w:w="0" w:type="dxa"/>
              <w:right w:w="108" w:type="dxa"/>
            </w:tcMar>
            <w:vAlign w:val="bottom"/>
          </w:tcPr>
          <w:p w:rsidR="00643593" w:rsidRPr="00F30060" w:rsidRDefault="00643593" w:rsidP="00DE148B">
            <w:pPr>
              <w:spacing w:line="380" w:lineRule="exact"/>
              <w:ind w:left="900" w:right="-43" w:hanging="900"/>
              <w:rPr>
                <w:sz w:val="28"/>
                <w:szCs w:val="28"/>
              </w:rPr>
            </w:pPr>
            <w:r w:rsidRPr="00F30060">
              <w:rPr>
                <w:sz w:val="28"/>
                <w:szCs w:val="28"/>
              </w:rPr>
              <w:t>Financial Instruments: Disclosures</w:t>
            </w:r>
          </w:p>
        </w:tc>
      </w:tr>
      <w:tr w:rsidR="00643593" w:rsidRPr="00F30060" w:rsidTr="00565250">
        <w:tc>
          <w:tcPr>
            <w:tcW w:w="1890" w:type="dxa"/>
            <w:tcMar>
              <w:top w:w="0" w:type="dxa"/>
              <w:left w:w="108" w:type="dxa"/>
              <w:bottom w:w="0" w:type="dxa"/>
              <w:right w:w="108" w:type="dxa"/>
            </w:tcMar>
            <w:vAlign w:val="bottom"/>
          </w:tcPr>
          <w:p w:rsidR="00643593" w:rsidRPr="00F30060" w:rsidRDefault="00643593" w:rsidP="007C144E">
            <w:pPr>
              <w:spacing w:line="380" w:lineRule="exact"/>
              <w:ind w:left="900" w:right="-43" w:hanging="468"/>
              <w:rPr>
                <w:sz w:val="28"/>
                <w:szCs w:val="28"/>
              </w:rPr>
            </w:pPr>
            <w:r w:rsidRPr="00F30060">
              <w:rPr>
                <w:sz w:val="28"/>
                <w:szCs w:val="28"/>
              </w:rPr>
              <w:t>TFRS 9</w:t>
            </w:r>
          </w:p>
        </w:tc>
        <w:tc>
          <w:tcPr>
            <w:tcW w:w="6223" w:type="dxa"/>
            <w:tcMar>
              <w:top w:w="0" w:type="dxa"/>
              <w:left w:w="108" w:type="dxa"/>
              <w:bottom w:w="0" w:type="dxa"/>
              <w:right w:w="108" w:type="dxa"/>
            </w:tcMar>
            <w:vAlign w:val="bottom"/>
          </w:tcPr>
          <w:p w:rsidR="00643593" w:rsidRPr="00F30060" w:rsidRDefault="00643593" w:rsidP="00DE148B">
            <w:pPr>
              <w:spacing w:line="380" w:lineRule="exact"/>
              <w:ind w:left="900" w:right="-43" w:hanging="900"/>
              <w:rPr>
                <w:sz w:val="28"/>
                <w:szCs w:val="28"/>
              </w:rPr>
            </w:pPr>
            <w:r w:rsidRPr="00F30060">
              <w:rPr>
                <w:sz w:val="28"/>
                <w:szCs w:val="28"/>
              </w:rPr>
              <w:t xml:space="preserve">Financial Instruments  </w:t>
            </w:r>
          </w:p>
        </w:tc>
      </w:tr>
      <w:tr w:rsidR="00565250" w:rsidRPr="00F30060" w:rsidTr="004108DE">
        <w:tc>
          <w:tcPr>
            <w:tcW w:w="8113" w:type="dxa"/>
            <w:gridSpan w:val="2"/>
            <w:tcMar>
              <w:top w:w="0" w:type="dxa"/>
              <w:left w:w="108" w:type="dxa"/>
              <w:bottom w:w="0" w:type="dxa"/>
              <w:right w:w="108" w:type="dxa"/>
            </w:tcMar>
            <w:vAlign w:val="bottom"/>
          </w:tcPr>
          <w:p w:rsidR="00565250" w:rsidRPr="00F30060" w:rsidRDefault="00565250" w:rsidP="00565250">
            <w:pPr>
              <w:spacing w:line="380" w:lineRule="exact"/>
              <w:ind w:left="900" w:right="-43" w:hanging="648"/>
              <w:rPr>
                <w:sz w:val="28"/>
                <w:szCs w:val="28"/>
              </w:rPr>
            </w:pPr>
            <w:r>
              <w:rPr>
                <w:sz w:val="28"/>
                <w:szCs w:val="28"/>
              </w:rPr>
              <w:t xml:space="preserve">Accounting </w:t>
            </w:r>
            <w:r w:rsidRPr="00F30060">
              <w:rPr>
                <w:sz w:val="28"/>
                <w:szCs w:val="28"/>
              </w:rPr>
              <w:t>standard:</w:t>
            </w:r>
          </w:p>
        </w:tc>
      </w:tr>
      <w:tr w:rsidR="00643593" w:rsidRPr="00F30060" w:rsidTr="007C144E">
        <w:tc>
          <w:tcPr>
            <w:tcW w:w="1890" w:type="dxa"/>
            <w:tcMar>
              <w:top w:w="0" w:type="dxa"/>
              <w:left w:w="108" w:type="dxa"/>
              <w:bottom w:w="0" w:type="dxa"/>
              <w:right w:w="108" w:type="dxa"/>
            </w:tcMar>
          </w:tcPr>
          <w:p w:rsidR="00643593" w:rsidRPr="00F30060" w:rsidRDefault="00643593" w:rsidP="007C144E">
            <w:pPr>
              <w:spacing w:line="380" w:lineRule="exact"/>
              <w:ind w:left="900" w:right="-43" w:hanging="468"/>
              <w:rPr>
                <w:sz w:val="28"/>
                <w:szCs w:val="28"/>
              </w:rPr>
            </w:pPr>
            <w:r w:rsidRPr="00F30060">
              <w:rPr>
                <w:sz w:val="28"/>
                <w:szCs w:val="28"/>
              </w:rPr>
              <w:t xml:space="preserve">TAS 32 </w:t>
            </w:r>
          </w:p>
        </w:tc>
        <w:tc>
          <w:tcPr>
            <w:tcW w:w="6223" w:type="dxa"/>
            <w:tcMar>
              <w:top w:w="0" w:type="dxa"/>
              <w:left w:w="108" w:type="dxa"/>
              <w:bottom w:w="0" w:type="dxa"/>
              <w:right w:w="108" w:type="dxa"/>
            </w:tcMar>
          </w:tcPr>
          <w:p w:rsidR="00643593" w:rsidRPr="00F30060" w:rsidRDefault="00643593" w:rsidP="00DE148B">
            <w:pPr>
              <w:spacing w:line="380" w:lineRule="exact"/>
              <w:ind w:left="900" w:right="-43" w:hanging="900"/>
            </w:pPr>
            <w:r w:rsidRPr="00F30060">
              <w:rPr>
                <w:sz w:val="28"/>
                <w:szCs w:val="28"/>
              </w:rPr>
              <w:t>Financial Instruments: Presentation</w:t>
            </w:r>
          </w:p>
        </w:tc>
      </w:tr>
      <w:tr w:rsidR="00643593" w:rsidRPr="00F30060" w:rsidTr="007C144E">
        <w:tc>
          <w:tcPr>
            <w:tcW w:w="8113" w:type="dxa"/>
            <w:gridSpan w:val="2"/>
            <w:tcMar>
              <w:top w:w="0" w:type="dxa"/>
              <w:left w:w="108" w:type="dxa"/>
              <w:bottom w:w="0" w:type="dxa"/>
              <w:right w:w="108" w:type="dxa"/>
            </w:tcMar>
            <w:vAlign w:val="bottom"/>
          </w:tcPr>
          <w:p w:rsidR="00643593" w:rsidRPr="00F30060" w:rsidRDefault="00643593" w:rsidP="007C144E">
            <w:pPr>
              <w:spacing w:line="380" w:lineRule="exact"/>
              <w:ind w:left="900" w:right="-43" w:hanging="648"/>
              <w:rPr>
                <w:sz w:val="28"/>
                <w:szCs w:val="28"/>
              </w:rPr>
            </w:pPr>
            <w:r w:rsidRPr="00F30060">
              <w:rPr>
                <w:sz w:val="28"/>
                <w:szCs w:val="28"/>
              </w:rPr>
              <w:t>Financial Reporting Standard Interpretations:</w:t>
            </w:r>
          </w:p>
        </w:tc>
      </w:tr>
      <w:tr w:rsidR="00643593" w:rsidRPr="00F30060" w:rsidTr="007C144E">
        <w:tc>
          <w:tcPr>
            <w:tcW w:w="1890" w:type="dxa"/>
            <w:tcMar>
              <w:top w:w="0" w:type="dxa"/>
              <w:left w:w="108" w:type="dxa"/>
              <w:bottom w:w="0" w:type="dxa"/>
              <w:right w:w="108" w:type="dxa"/>
            </w:tcMar>
          </w:tcPr>
          <w:p w:rsidR="00643593" w:rsidRPr="00F30060" w:rsidRDefault="00643593" w:rsidP="007C144E">
            <w:pPr>
              <w:spacing w:line="380" w:lineRule="exact"/>
              <w:ind w:left="900" w:right="-43" w:hanging="468"/>
              <w:rPr>
                <w:sz w:val="28"/>
                <w:szCs w:val="28"/>
              </w:rPr>
            </w:pPr>
            <w:r w:rsidRPr="00F30060">
              <w:rPr>
                <w:sz w:val="28"/>
                <w:szCs w:val="28"/>
              </w:rPr>
              <w:t xml:space="preserve">TFRIC 16 </w:t>
            </w:r>
          </w:p>
        </w:tc>
        <w:tc>
          <w:tcPr>
            <w:tcW w:w="6223" w:type="dxa"/>
            <w:tcMar>
              <w:top w:w="0" w:type="dxa"/>
              <w:left w:w="108" w:type="dxa"/>
              <w:bottom w:w="0" w:type="dxa"/>
              <w:right w:w="108" w:type="dxa"/>
            </w:tcMar>
          </w:tcPr>
          <w:p w:rsidR="00643593" w:rsidRPr="00F30060" w:rsidRDefault="00643593" w:rsidP="00DE148B">
            <w:pPr>
              <w:spacing w:line="380" w:lineRule="exact"/>
              <w:ind w:right="-43"/>
              <w:rPr>
                <w:sz w:val="28"/>
                <w:szCs w:val="28"/>
              </w:rPr>
            </w:pPr>
            <w:r w:rsidRPr="00F30060">
              <w:rPr>
                <w:sz w:val="28"/>
                <w:szCs w:val="28"/>
              </w:rPr>
              <w:t>Hedges of a Net Investment in a Foreign Operation</w:t>
            </w:r>
          </w:p>
        </w:tc>
      </w:tr>
      <w:tr w:rsidR="00643593" w:rsidRPr="00F30060" w:rsidTr="007C144E">
        <w:tc>
          <w:tcPr>
            <w:tcW w:w="1890" w:type="dxa"/>
            <w:tcMar>
              <w:top w:w="0" w:type="dxa"/>
              <w:left w:w="108" w:type="dxa"/>
              <w:bottom w:w="0" w:type="dxa"/>
              <w:right w:w="108" w:type="dxa"/>
            </w:tcMar>
          </w:tcPr>
          <w:p w:rsidR="00643593" w:rsidRPr="00F30060" w:rsidRDefault="00643593" w:rsidP="007C144E">
            <w:pPr>
              <w:spacing w:line="380" w:lineRule="exact"/>
              <w:ind w:left="900" w:right="-43" w:hanging="468"/>
              <w:rPr>
                <w:sz w:val="28"/>
                <w:szCs w:val="28"/>
              </w:rPr>
            </w:pPr>
            <w:r w:rsidRPr="00F30060">
              <w:rPr>
                <w:sz w:val="28"/>
                <w:szCs w:val="28"/>
              </w:rPr>
              <w:t>TFRIC 19</w:t>
            </w:r>
          </w:p>
        </w:tc>
        <w:tc>
          <w:tcPr>
            <w:tcW w:w="6223" w:type="dxa"/>
            <w:tcMar>
              <w:top w:w="0" w:type="dxa"/>
              <w:left w:w="108" w:type="dxa"/>
              <w:bottom w:w="0" w:type="dxa"/>
              <w:right w:w="108" w:type="dxa"/>
            </w:tcMar>
          </w:tcPr>
          <w:p w:rsidR="00643593" w:rsidRPr="00F30060" w:rsidRDefault="00643593" w:rsidP="00DE148B">
            <w:pPr>
              <w:spacing w:line="380" w:lineRule="exact"/>
              <w:ind w:right="-43"/>
              <w:rPr>
                <w:sz w:val="28"/>
                <w:szCs w:val="28"/>
              </w:rPr>
            </w:pPr>
            <w:r w:rsidRPr="00F30060">
              <w:rPr>
                <w:sz w:val="28"/>
                <w:szCs w:val="28"/>
              </w:rPr>
              <w:t>Extinguishing Financial Liabilities with Equity Instruments</w:t>
            </w:r>
          </w:p>
        </w:tc>
      </w:tr>
    </w:tbl>
    <w:p w:rsidR="00643593" w:rsidRDefault="00643593" w:rsidP="00643593">
      <w:pPr>
        <w:spacing w:before="120"/>
        <w:ind w:left="990"/>
        <w:rPr>
          <w:rFonts w:eastAsia="Arial Unicode MS"/>
          <w:sz w:val="28"/>
        </w:rPr>
      </w:pPr>
      <w:r w:rsidRPr="00F30060">
        <w:rPr>
          <w:rFonts w:eastAsia="Arial Unicode MS"/>
          <w:sz w:val="28"/>
        </w:rPr>
        <w:t xml:space="preserve">These TFRSs, related to financial instruments, make stipulations related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643593" w:rsidRPr="00F30060" w:rsidRDefault="00643593" w:rsidP="001B259E">
      <w:pPr>
        <w:spacing w:before="240"/>
        <w:ind w:left="994"/>
        <w:outlineLvl w:val="0"/>
        <w:rPr>
          <w:b/>
          <w:bCs/>
          <w:sz w:val="28"/>
        </w:rPr>
      </w:pPr>
      <w:r w:rsidRPr="00643593">
        <w:rPr>
          <w:rFonts w:eastAsia="Arial Unicode MS"/>
          <w:b/>
          <w:bCs/>
          <w:sz w:val="28"/>
        </w:rPr>
        <w:t>TFRS</w:t>
      </w:r>
      <w:r w:rsidRPr="00F30060">
        <w:rPr>
          <w:b/>
          <w:bCs/>
          <w:sz w:val="28"/>
        </w:rPr>
        <w:t xml:space="preserve"> </w:t>
      </w:r>
      <w:r w:rsidRPr="00F30060">
        <w:rPr>
          <w:rFonts w:eastAsia="Arial Unicode MS"/>
          <w:b/>
          <w:bCs/>
          <w:sz w:val="28"/>
        </w:rPr>
        <w:t>16</w:t>
      </w:r>
      <w:r w:rsidRPr="00F30060">
        <w:rPr>
          <w:b/>
          <w:bCs/>
          <w:sz w:val="28"/>
        </w:rPr>
        <w:t xml:space="preserve"> Leases</w:t>
      </w:r>
    </w:p>
    <w:p w:rsidR="00643593" w:rsidRPr="00F30060" w:rsidRDefault="00643593" w:rsidP="00643593">
      <w:pPr>
        <w:spacing w:before="120"/>
        <w:ind w:left="990"/>
        <w:rPr>
          <w:sz w:val="28"/>
        </w:rPr>
      </w:pPr>
      <w:r w:rsidRPr="00F30060">
        <w:rPr>
          <w:sz w:val="28"/>
        </w:rPr>
        <w:t xml:space="preserve">TFRS </w:t>
      </w:r>
      <w:r w:rsidRPr="00F30060">
        <w:rPr>
          <w:rFonts w:eastAsia="Arial Unicode MS"/>
          <w:sz w:val="28"/>
        </w:rPr>
        <w:t>16</w:t>
      </w:r>
      <w:r w:rsidRPr="00F30060">
        <w:rPr>
          <w:sz w:val="28"/>
        </w:rPr>
        <w:t xml:space="preserve"> supersedes TAS </w:t>
      </w:r>
      <w:r w:rsidRPr="00F30060">
        <w:rPr>
          <w:rFonts w:eastAsia="Arial Unicode MS"/>
          <w:sz w:val="28"/>
        </w:rPr>
        <w:t>17</w:t>
      </w:r>
      <w:r w:rsidRPr="00F30060">
        <w:rPr>
          <w:sz w:val="28"/>
        </w:rPr>
        <w:t xml:space="preserve"> Leases together with related Interpretations. The standard sets out the principles for the recognition, measurement, presentation and disclosure of leases, and requires a lessee to recognise assets and liabilities for all leases with a term of more than 12 months, unless the</w:t>
      </w:r>
      <w:r w:rsidR="00E97ED8">
        <w:rPr>
          <w:sz w:val="28"/>
        </w:rPr>
        <w:t xml:space="preserve"> underlying asset is low value.</w:t>
      </w:r>
    </w:p>
    <w:p w:rsidR="00566C5D" w:rsidRDefault="00566C5D">
      <w:pPr>
        <w:rPr>
          <w:rFonts w:eastAsia="Arial Unicode MS"/>
          <w:sz w:val="28"/>
        </w:rPr>
      </w:pPr>
      <w:r>
        <w:rPr>
          <w:rFonts w:eastAsia="Arial Unicode MS"/>
          <w:sz w:val="28"/>
        </w:rPr>
        <w:br w:type="page"/>
      </w:r>
    </w:p>
    <w:p w:rsidR="00643593" w:rsidRPr="00F30060" w:rsidRDefault="00643593" w:rsidP="00643593">
      <w:pPr>
        <w:spacing w:before="120"/>
        <w:ind w:left="990"/>
        <w:rPr>
          <w:b/>
          <w:bCs/>
          <w:sz w:val="28"/>
        </w:rPr>
      </w:pPr>
      <w:r w:rsidRPr="00F30060">
        <w:rPr>
          <w:rFonts w:eastAsia="Arial Unicode MS"/>
          <w:sz w:val="28"/>
        </w:rPr>
        <w:lastRenderedPageBreak/>
        <w:t>Accounting by lessors under TFRS 16 is substantially unchanged from TAS 17</w:t>
      </w:r>
      <w:r w:rsidRPr="00050461">
        <w:rPr>
          <w:rFonts w:eastAsia="Arial Unicode MS"/>
          <w:sz w:val="28"/>
        </w:rPr>
        <w:t xml:space="preserve">. </w:t>
      </w:r>
      <w:r w:rsidRPr="00F30060">
        <w:rPr>
          <w:rFonts w:eastAsia="Arial Unicode MS"/>
          <w:sz w:val="28"/>
        </w:rPr>
        <w:t>Lessors will continue to classify leases as either operating or finance leases using similar principles to those used under TAS 17</w:t>
      </w:r>
      <w:r w:rsidRPr="00050461">
        <w:rPr>
          <w:rFonts w:eastAsia="Arial Unicode MS"/>
          <w:sz w:val="28"/>
        </w:rPr>
        <w:t>.</w:t>
      </w:r>
    </w:p>
    <w:p w:rsidR="00513D40" w:rsidRPr="001911C6" w:rsidRDefault="00513D40" w:rsidP="00A1638F">
      <w:pPr>
        <w:spacing w:before="240"/>
        <w:ind w:left="994"/>
        <w:outlineLvl w:val="0"/>
        <w:rPr>
          <w:rFonts w:asciiTheme="majorBidi" w:hAnsiTheme="majorBidi" w:cstheme="majorBidi"/>
          <w:b/>
          <w:bCs/>
          <w:sz w:val="28"/>
          <w:szCs w:val="28"/>
          <w:highlight w:val="yellow"/>
        </w:rPr>
      </w:pPr>
      <w:r w:rsidRPr="001304BC">
        <w:rPr>
          <w:rFonts w:asciiTheme="majorBidi" w:hAnsiTheme="majorBidi" w:cstheme="majorBidi"/>
          <w:b/>
          <w:bCs/>
          <w:sz w:val="28"/>
          <w:szCs w:val="28"/>
        </w:rPr>
        <w:t>Impacts on the financial information</w:t>
      </w:r>
      <w:r w:rsidRPr="001304BC">
        <w:rPr>
          <w:rFonts w:asciiTheme="majorBidi" w:hAnsiTheme="majorBidi" w:cstheme="majorBidi"/>
          <w:b/>
          <w:bCs/>
          <w:sz w:val="28"/>
          <w:szCs w:val="28"/>
          <w:highlight w:val="yellow"/>
        </w:rPr>
        <w:t xml:space="preserve"> </w:t>
      </w:r>
    </w:p>
    <w:p w:rsidR="00513D40" w:rsidRDefault="00513D40" w:rsidP="003D6A2B">
      <w:pPr>
        <w:spacing w:before="120"/>
        <w:ind w:left="990"/>
        <w:rPr>
          <w:rFonts w:eastAsia="Arial Unicode MS"/>
          <w:sz w:val="28"/>
        </w:rPr>
      </w:pPr>
      <w:r>
        <w:rPr>
          <w:rFonts w:eastAsia="Arial Unicode MS"/>
          <w:sz w:val="28"/>
        </w:rPr>
        <w:t>The Gro</w:t>
      </w:r>
      <w:r w:rsidRPr="009E237C">
        <w:rPr>
          <w:rFonts w:eastAsia="Arial Unicode MS"/>
          <w:sz w:val="28"/>
        </w:rPr>
        <w:t>up has adopted these two group of reporting standards from January 1, 2020 under the modified retrospective approach and the comparative figures have not been restated. The reclassifications</w:t>
      </w:r>
      <w:r>
        <w:rPr>
          <w:rFonts w:eastAsia="Arial Unicode MS"/>
          <w:sz w:val="28"/>
        </w:rPr>
        <w:t xml:space="preserve"> and the adjustments arising from the changes in accounting policies are therefore recognised in the statement of financial position as at January 1, 2020.  </w:t>
      </w:r>
    </w:p>
    <w:p w:rsidR="00513D40" w:rsidRDefault="00513D40" w:rsidP="00513D40">
      <w:pPr>
        <w:spacing w:before="120"/>
        <w:ind w:left="990"/>
        <w:rPr>
          <w:rFonts w:eastAsia="Arial Unicode MS" w:cs="BrowalliaUPC"/>
          <w:szCs w:val="30"/>
        </w:rPr>
      </w:pPr>
      <w:r w:rsidRPr="00A2587A">
        <w:rPr>
          <w:rFonts w:eastAsia="Arial Unicode MS" w:cs="BrowalliaUPC"/>
          <w:sz w:val="28"/>
          <w:szCs w:val="28"/>
        </w:rPr>
        <w:t>The impact of first-time adoption of new accounting standards on the consolidated and separate statement of financial position as at January 1, 2020 are as follows:</w:t>
      </w:r>
    </w:p>
    <w:tbl>
      <w:tblPr>
        <w:tblW w:w="8877" w:type="dxa"/>
        <w:tblInd w:w="990" w:type="dxa"/>
        <w:tblLayout w:type="fixed"/>
        <w:tblCellMar>
          <w:left w:w="57" w:type="dxa"/>
          <w:right w:w="57" w:type="dxa"/>
        </w:tblCellMar>
        <w:tblLook w:val="0600" w:firstRow="0" w:lastRow="0" w:firstColumn="0" w:lastColumn="0" w:noHBand="1" w:noVBand="1"/>
      </w:tblPr>
      <w:tblGrid>
        <w:gridCol w:w="3117"/>
        <w:gridCol w:w="1620"/>
        <w:gridCol w:w="1380"/>
        <w:gridCol w:w="1380"/>
        <w:gridCol w:w="1380"/>
      </w:tblGrid>
      <w:tr w:rsidR="000F6F3B" w:rsidRPr="00F1321E" w:rsidTr="003F5713">
        <w:trPr>
          <w:trHeight w:val="20"/>
        </w:trPr>
        <w:tc>
          <w:tcPr>
            <w:tcW w:w="3117" w:type="dxa"/>
            <w:shd w:val="clear" w:color="auto" w:fill="auto"/>
            <w:vAlign w:val="center"/>
          </w:tcPr>
          <w:p w:rsidR="000F6F3B" w:rsidRPr="00513D40" w:rsidRDefault="000F6F3B" w:rsidP="003F5713">
            <w:pPr>
              <w:jc w:val="center"/>
              <w:rPr>
                <w:rFonts w:eastAsia="Arial Unicode MS"/>
                <w:b/>
                <w:sz w:val="28"/>
                <w:szCs w:val="28"/>
              </w:rPr>
            </w:pPr>
          </w:p>
        </w:tc>
        <w:tc>
          <w:tcPr>
            <w:tcW w:w="5760" w:type="dxa"/>
            <w:gridSpan w:val="4"/>
            <w:shd w:val="clear" w:color="auto" w:fill="auto"/>
          </w:tcPr>
          <w:p w:rsidR="000F6F3B" w:rsidRPr="00D22A80" w:rsidRDefault="000F6F3B" w:rsidP="003F5713">
            <w:pPr>
              <w:pBdr>
                <w:bottom w:val="single" w:sz="4" w:space="1" w:color="auto"/>
              </w:pBdr>
              <w:jc w:val="center"/>
              <w:rPr>
                <w:sz w:val="28"/>
                <w:szCs w:val="28"/>
              </w:rPr>
            </w:pPr>
            <w:r>
              <w:rPr>
                <w:sz w:val="28"/>
                <w:szCs w:val="28"/>
              </w:rPr>
              <w:t xml:space="preserve">Unit: </w:t>
            </w:r>
            <w:r w:rsidRPr="00D22A80">
              <w:rPr>
                <w:sz w:val="28"/>
                <w:szCs w:val="28"/>
              </w:rPr>
              <w:t>Baht</w:t>
            </w:r>
          </w:p>
        </w:tc>
      </w:tr>
      <w:tr w:rsidR="000F6F3B" w:rsidRPr="00F1321E" w:rsidTr="003F5713">
        <w:trPr>
          <w:trHeight w:val="20"/>
        </w:trPr>
        <w:tc>
          <w:tcPr>
            <w:tcW w:w="3117" w:type="dxa"/>
            <w:shd w:val="clear" w:color="auto" w:fill="auto"/>
            <w:vAlign w:val="center"/>
          </w:tcPr>
          <w:p w:rsidR="000F6F3B" w:rsidRPr="00F1321E" w:rsidRDefault="000F6F3B" w:rsidP="003F5713">
            <w:pPr>
              <w:jc w:val="center"/>
              <w:rPr>
                <w:rFonts w:eastAsia="Arial Unicode MS"/>
                <w:b/>
                <w:sz w:val="28"/>
                <w:szCs w:val="28"/>
                <w:lang w:val="en-GB"/>
              </w:rPr>
            </w:pPr>
          </w:p>
        </w:tc>
        <w:tc>
          <w:tcPr>
            <w:tcW w:w="5760" w:type="dxa"/>
            <w:gridSpan w:val="4"/>
            <w:shd w:val="clear" w:color="auto" w:fill="auto"/>
          </w:tcPr>
          <w:p w:rsidR="000F6F3B" w:rsidRPr="00D22A80" w:rsidRDefault="000F6F3B" w:rsidP="00643593">
            <w:pPr>
              <w:pBdr>
                <w:bottom w:val="single" w:sz="4" w:space="1" w:color="auto"/>
              </w:pBdr>
              <w:jc w:val="center"/>
              <w:rPr>
                <w:sz w:val="28"/>
                <w:szCs w:val="28"/>
              </w:rPr>
            </w:pPr>
            <w:r w:rsidRPr="00D22A80">
              <w:rPr>
                <w:sz w:val="28"/>
                <w:szCs w:val="28"/>
              </w:rPr>
              <w:t>Con</w:t>
            </w:r>
            <w:r w:rsidR="00643593">
              <w:rPr>
                <w:sz w:val="28"/>
                <w:szCs w:val="28"/>
              </w:rPr>
              <w:t xml:space="preserve">solidated financial statements </w:t>
            </w:r>
          </w:p>
        </w:tc>
      </w:tr>
      <w:tr w:rsidR="000F6F3B" w:rsidRPr="00F1321E" w:rsidTr="003F5713">
        <w:trPr>
          <w:trHeight w:val="20"/>
        </w:trPr>
        <w:tc>
          <w:tcPr>
            <w:tcW w:w="3117" w:type="dxa"/>
            <w:shd w:val="clear" w:color="auto" w:fill="auto"/>
            <w:vAlign w:val="center"/>
          </w:tcPr>
          <w:p w:rsidR="000F6F3B" w:rsidRPr="00F1321E" w:rsidRDefault="000F6F3B" w:rsidP="003F5713">
            <w:pPr>
              <w:jc w:val="center"/>
              <w:rPr>
                <w:rFonts w:eastAsia="Arial Unicode MS"/>
                <w:b/>
                <w:sz w:val="28"/>
                <w:szCs w:val="28"/>
                <w:lang w:val="en-GB"/>
              </w:rPr>
            </w:pPr>
          </w:p>
        </w:tc>
        <w:tc>
          <w:tcPr>
            <w:tcW w:w="1620" w:type="dxa"/>
            <w:shd w:val="clear" w:color="auto" w:fill="auto"/>
            <w:hideMark/>
          </w:tcPr>
          <w:p w:rsidR="000F6F3B" w:rsidRPr="00D22A80" w:rsidRDefault="000F6F3B" w:rsidP="003F5713">
            <w:pPr>
              <w:pBdr>
                <w:bottom w:val="single" w:sz="4" w:space="1" w:color="auto"/>
              </w:pBdr>
              <w:jc w:val="center"/>
              <w:rPr>
                <w:sz w:val="28"/>
                <w:szCs w:val="28"/>
              </w:rPr>
            </w:pPr>
            <w:r w:rsidRPr="00D22A80">
              <w:rPr>
                <w:sz w:val="28"/>
                <w:szCs w:val="28"/>
              </w:rPr>
              <w:t>December 31, 2019</w:t>
            </w:r>
          </w:p>
        </w:tc>
        <w:tc>
          <w:tcPr>
            <w:tcW w:w="1380" w:type="dxa"/>
            <w:shd w:val="clear" w:color="auto" w:fill="auto"/>
          </w:tcPr>
          <w:p w:rsidR="000F6F3B" w:rsidRPr="00D22A80" w:rsidRDefault="000F6F3B" w:rsidP="003F5713">
            <w:pPr>
              <w:pBdr>
                <w:bottom w:val="single" w:sz="4" w:space="1" w:color="auto"/>
              </w:pBdr>
              <w:jc w:val="center"/>
              <w:rPr>
                <w:sz w:val="28"/>
                <w:szCs w:val="28"/>
              </w:rPr>
            </w:pPr>
            <w:r w:rsidRPr="00D22A80">
              <w:rPr>
                <w:sz w:val="28"/>
                <w:szCs w:val="28"/>
              </w:rPr>
              <w:t>TFRS 9</w:t>
            </w:r>
          </w:p>
        </w:tc>
        <w:tc>
          <w:tcPr>
            <w:tcW w:w="1380" w:type="dxa"/>
          </w:tcPr>
          <w:p w:rsidR="000F6F3B" w:rsidRPr="00D22A80" w:rsidRDefault="000F6F3B" w:rsidP="003F5713">
            <w:pPr>
              <w:pBdr>
                <w:bottom w:val="single" w:sz="4" w:space="1" w:color="auto"/>
              </w:pBdr>
              <w:jc w:val="center"/>
              <w:rPr>
                <w:sz w:val="28"/>
                <w:szCs w:val="28"/>
              </w:rPr>
            </w:pPr>
            <w:r w:rsidRPr="00D22A80">
              <w:rPr>
                <w:sz w:val="28"/>
                <w:szCs w:val="28"/>
              </w:rPr>
              <w:t>TFRS 16</w:t>
            </w:r>
          </w:p>
        </w:tc>
        <w:tc>
          <w:tcPr>
            <w:tcW w:w="1380" w:type="dxa"/>
            <w:shd w:val="clear" w:color="auto" w:fill="auto"/>
          </w:tcPr>
          <w:p w:rsidR="000F6F3B" w:rsidRPr="00D22A80" w:rsidRDefault="000F6F3B" w:rsidP="003F5713">
            <w:pPr>
              <w:pBdr>
                <w:bottom w:val="single" w:sz="4" w:space="1" w:color="auto"/>
              </w:pBdr>
              <w:jc w:val="center"/>
              <w:rPr>
                <w:sz w:val="28"/>
                <w:szCs w:val="28"/>
              </w:rPr>
            </w:pPr>
            <w:r w:rsidRPr="00D22A80">
              <w:rPr>
                <w:sz w:val="28"/>
                <w:szCs w:val="28"/>
              </w:rPr>
              <w:t>January 1, 2020</w:t>
            </w:r>
          </w:p>
        </w:tc>
      </w:tr>
      <w:tr w:rsidR="000F6F3B" w:rsidRPr="00F1321E" w:rsidTr="003F5713">
        <w:trPr>
          <w:trHeight w:val="20"/>
        </w:trPr>
        <w:tc>
          <w:tcPr>
            <w:tcW w:w="3117" w:type="dxa"/>
            <w:shd w:val="clear" w:color="auto" w:fill="auto"/>
            <w:vAlign w:val="bottom"/>
          </w:tcPr>
          <w:p w:rsidR="000F6F3B" w:rsidRPr="00094C4D" w:rsidRDefault="000F6F3B" w:rsidP="003F5713">
            <w:pPr>
              <w:tabs>
                <w:tab w:val="left" w:pos="1569"/>
              </w:tabs>
              <w:rPr>
                <w:rFonts w:asciiTheme="majorBidi" w:eastAsia="Calibri" w:hAnsiTheme="majorBidi" w:cstheme="majorBidi"/>
                <w:b/>
                <w:color w:val="000000"/>
                <w:sz w:val="28"/>
                <w:szCs w:val="28"/>
                <w:lang w:bidi="ar-SA"/>
              </w:rPr>
            </w:pPr>
            <w:r w:rsidRPr="00094C4D">
              <w:rPr>
                <w:rFonts w:eastAsia="Arial Unicode MS"/>
                <w:b/>
                <w:sz w:val="28"/>
                <w:szCs w:val="28"/>
              </w:rPr>
              <w:t>Statement of financial position</w:t>
            </w:r>
          </w:p>
        </w:tc>
        <w:tc>
          <w:tcPr>
            <w:tcW w:w="1620" w:type="dxa"/>
            <w:shd w:val="clear" w:color="auto" w:fill="auto"/>
            <w:vAlign w:val="bottom"/>
          </w:tcPr>
          <w:p w:rsidR="000F6F3B" w:rsidRPr="00094C4D" w:rsidRDefault="000F6F3B" w:rsidP="003F5713">
            <w:pPr>
              <w:tabs>
                <w:tab w:val="decimal" w:pos="1077"/>
              </w:tabs>
              <w:rPr>
                <w:rFonts w:eastAsia="Arial Unicode MS"/>
                <w:bCs/>
                <w:sz w:val="28"/>
                <w:szCs w:val="28"/>
              </w:rPr>
            </w:pPr>
          </w:p>
        </w:tc>
        <w:tc>
          <w:tcPr>
            <w:tcW w:w="1380" w:type="dxa"/>
            <w:shd w:val="clear" w:color="auto" w:fill="auto"/>
            <w:vAlign w:val="bottom"/>
          </w:tcPr>
          <w:p w:rsidR="000F6F3B" w:rsidRPr="00050461" w:rsidRDefault="000F6F3B" w:rsidP="003F5713">
            <w:pPr>
              <w:tabs>
                <w:tab w:val="decimal" w:pos="1077"/>
              </w:tabs>
              <w:rPr>
                <w:rFonts w:eastAsia="Arial Unicode MS"/>
                <w:bCs/>
                <w:sz w:val="28"/>
                <w:szCs w:val="28"/>
                <w:cs/>
              </w:rPr>
            </w:pPr>
          </w:p>
        </w:tc>
        <w:tc>
          <w:tcPr>
            <w:tcW w:w="1380" w:type="dxa"/>
          </w:tcPr>
          <w:p w:rsidR="000F6F3B" w:rsidRPr="00094C4D" w:rsidRDefault="000F6F3B" w:rsidP="003F5713">
            <w:pPr>
              <w:tabs>
                <w:tab w:val="decimal" w:pos="1077"/>
              </w:tabs>
              <w:rPr>
                <w:rFonts w:eastAsia="Arial Unicode MS"/>
                <w:bCs/>
                <w:sz w:val="28"/>
                <w:szCs w:val="28"/>
              </w:rPr>
            </w:pPr>
          </w:p>
        </w:tc>
        <w:tc>
          <w:tcPr>
            <w:tcW w:w="1380" w:type="dxa"/>
            <w:shd w:val="clear" w:color="auto" w:fill="auto"/>
            <w:vAlign w:val="bottom"/>
          </w:tcPr>
          <w:p w:rsidR="000F6F3B" w:rsidRPr="00094C4D" w:rsidRDefault="000F6F3B" w:rsidP="003F5713">
            <w:pPr>
              <w:tabs>
                <w:tab w:val="decimal" w:pos="1077"/>
              </w:tabs>
              <w:rPr>
                <w:rFonts w:eastAsia="Arial Unicode MS"/>
                <w:bCs/>
                <w:sz w:val="28"/>
                <w:szCs w:val="28"/>
              </w:rPr>
            </w:pPr>
          </w:p>
        </w:tc>
      </w:tr>
      <w:tr w:rsidR="000F6F3B" w:rsidRPr="00F1321E" w:rsidTr="003F5713">
        <w:trPr>
          <w:trHeight w:val="144"/>
        </w:trPr>
        <w:tc>
          <w:tcPr>
            <w:tcW w:w="3117" w:type="dxa"/>
            <w:vAlign w:val="bottom"/>
          </w:tcPr>
          <w:p w:rsidR="000F6F3B" w:rsidRDefault="000F6F3B" w:rsidP="003F5713">
            <w:pPr>
              <w:tabs>
                <w:tab w:val="left" w:pos="1569"/>
              </w:tabs>
              <w:rPr>
                <w:rFonts w:asciiTheme="majorBidi" w:eastAsia="Calibri" w:hAnsiTheme="majorBidi" w:cstheme="majorBidi"/>
                <w:b/>
                <w:color w:val="000000"/>
                <w:sz w:val="28"/>
                <w:szCs w:val="28"/>
              </w:rPr>
            </w:pPr>
            <w:r w:rsidRPr="00094C4D">
              <w:rPr>
                <w:rFonts w:eastAsia="Arial Unicode MS"/>
                <w:b/>
                <w:sz w:val="28"/>
                <w:szCs w:val="28"/>
              </w:rPr>
              <w:t>Current assets</w:t>
            </w:r>
          </w:p>
        </w:tc>
        <w:tc>
          <w:tcPr>
            <w:tcW w:w="1620" w:type="dxa"/>
            <w:shd w:val="clear" w:color="auto" w:fill="auto"/>
            <w:vAlign w:val="bottom"/>
          </w:tcPr>
          <w:p w:rsidR="000F6F3B" w:rsidRPr="00094C4D" w:rsidRDefault="000F6F3B" w:rsidP="003F5713">
            <w:pPr>
              <w:tabs>
                <w:tab w:val="decimal" w:pos="1077"/>
              </w:tabs>
              <w:rPr>
                <w:rFonts w:eastAsia="Arial Unicode MS"/>
                <w:bCs/>
                <w:sz w:val="28"/>
                <w:szCs w:val="28"/>
              </w:rPr>
            </w:pPr>
          </w:p>
        </w:tc>
        <w:tc>
          <w:tcPr>
            <w:tcW w:w="1380" w:type="dxa"/>
            <w:shd w:val="clear" w:color="auto" w:fill="auto"/>
            <w:vAlign w:val="bottom"/>
          </w:tcPr>
          <w:p w:rsidR="000F6F3B" w:rsidRPr="00094C4D" w:rsidRDefault="000F6F3B" w:rsidP="003F5713">
            <w:pPr>
              <w:tabs>
                <w:tab w:val="decimal" w:pos="1077"/>
              </w:tabs>
              <w:rPr>
                <w:rFonts w:eastAsia="Arial Unicode MS"/>
                <w:bCs/>
                <w:sz w:val="28"/>
                <w:szCs w:val="28"/>
              </w:rPr>
            </w:pPr>
          </w:p>
        </w:tc>
        <w:tc>
          <w:tcPr>
            <w:tcW w:w="1380" w:type="dxa"/>
          </w:tcPr>
          <w:p w:rsidR="000F6F3B" w:rsidRPr="00094C4D" w:rsidRDefault="000F6F3B" w:rsidP="003F5713">
            <w:pPr>
              <w:tabs>
                <w:tab w:val="decimal" w:pos="1077"/>
              </w:tabs>
              <w:rPr>
                <w:rFonts w:eastAsia="Arial Unicode MS"/>
                <w:bCs/>
                <w:sz w:val="28"/>
                <w:szCs w:val="28"/>
              </w:rPr>
            </w:pPr>
          </w:p>
        </w:tc>
        <w:tc>
          <w:tcPr>
            <w:tcW w:w="1380" w:type="dxa"/>
            <w:shd w:val="clear" w:color="auto" w:fill="auto"/>
            <w:vAlign w:val="bottom"/>
          </w:tcPr>
          <w:p w:rsidR="000F6F3B" w:rsidRPr="00094C4D" w:rsidRDefault="000F6F3B" w:rsidP="003F5713">
            <w:pPr>
              <w:tabs>
                <w:tab w:val="decimal" w:pos="1077"/>
              </w:tabs>
              <w:rPr>
                <w:rFonts w:eastAsia="Arial Unicode MS"/>
                <w:bCs/>
                <w:sz w:val="28"/>
                <w:szCs w:val="28"/>
              </w:rPr>
            </w:pPr>
          </w:p>
        </w:tc>
      </w:tr>
      <w:tr w:rsidR="00EB671E" w:rsidRPr="00F1321E" w:rsidTr="003F5713">
        <w:trPr>
          <w:trHeight w:val="284"/>
        </w:trPr>
        <w:tc>
          <w:tcPr>
            <w:tcW w:w="3117" w:type="dxa"/>
            <w:vAlign w:val="bottom"/>
          </w:tcPr>
          <w:p w:rsidR="00EB671E" w:rsidRPr="00094C4D" w:rsidRDefault="00EB671E" w:rsidP="00EB671E">
            <w:pPr>
              <w:tabs>
                <w:tab w:val="left" w:pos="1569"/>
              </w:tabs>
              <w:rPr>
                <w:rFonts w:asciiTheme="majorBidi" w:eastAsia="Calibri" w:hAnsiTheme="majorBidi" w:cstheme="majorBidi"/>
                <w:bCs/>
                <w:color w:val="000000"/>
                <w:sz w:val="28"/>
                <w:szCs w:val="28"/>
              </w:rPr>
            </w:pPr>
            <w:r w:rsidRPr="00094C4D">
              <w:rPr>
                <w:rFonts w:eastAsia="Arial Unicode MS"/>
                <w:bCs/>
                <w:sz w:val="28"/>
                <w:szCs w:val="28"/>
              </w:rPr>
              <w:t xml:space="preserve">Trade and other </w:t>
            </w:r>
            <w:r>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rsidR="00EB671E" w:rsidRPr="00050461" w:rsidRDefault="00EB671E" w:rsidP="00EB671E">
            <w:pPr>
              <w:tabs>
                <w:tab w:val="decimal" w:pos="1293"/>
              </w:tabs>
              <w:rPr>
                <w:rFonts w:eastAsia="Arial Unicode MS"/>
                <w:bCs/>
                <w:sz w:val="28"/>
                <w:szCs w:val="28"/>
                <w:cs/>
              </w:rPr>
            </w:pPr>
            <w:r>
              <w:rPr>
                <w:rFonts w:asciiTheme="majorBidi" w:hAnsiTheme="majorBidi" w:cstheme="majorBidi"/>
                <w:sz w:val="28"/>
                <w:szCs w:val="28"/>
              </w:rPr>
              <w:t>564,158,806</w:t>
            </w:r>
          </w:p>
        </w:tc>
        <w:tc>
          <w:tcPr>
            <w:tcW w:w="1380" w:type="dxa"/>
            <w:shd w:val="clear" w:color="auto" w:fill="auto"/>
            <w:vAlign w:val="bottom"/>
          </w:tcPr>
          <w:p w:rsidR="00EB671E" w:rsidRDefault="00EB671E" w:rsidP="00EB671E">
            <w:pPr>
              <w:tabs>
                <w:tab w:val="decimal" w:pos="1077"/>
              </w:tabs>
              <w:rPr>
                <w:rFonts w:eastAsia="Arial Unicode MS"/>
                <w:bCs/>
                <w:sz w:val="28"/>
                <w:szCs w:val="28"/>
              </w:rPr>
            </w:pPr>
            <w:r>
              <w:rPr>
                <w:rFonts w:asciiTheme="majorBidi" w:hAnsiTheme="majorBidi" w:cstheme="majorBidi"/>
                <w:sz w:val="28"/>
                <w:szCs w:val="28"/>
              </w:rPr>
              <w:t>(3,719,410)</w:t>
            </w:r>
          </w:p>
        </w:tc>
        <w:tc>
          <w:tcPr>
            <w:tcW w:w="1380" w:type="dxa"/>
          </w:tcPr>
          <w:p w:rsidR="00EB671E" w:rsidRPr="00094C4D" w:rsidRDefault="00EB671E" w:rsidP="00EB671E">
            <w:pPr>
              <w:tabs>
                <w:tab w:val="decimal" w:pos="1077"/>
              </w:tabs>
              <w:rPr>
                <w:sz w:val="28"/>
                <w:szCs w:val="28"/>
              </w:rPr>
            </w:pPr>
            <w:r w:rsidRPr="00094C4D">
              <w:rPr>
                <w:sz w:val="28"/>
                <w:szCs w:val="28"/>
              </w:rPr>
              <w:t>-</w:t>
            </w:r>
          </w:p>
        </w:tc>
        <w:tc>
          <w:tcPr>
            <w:tcW w:w="1380" w:type="dxa"/>
            <w:shd w:val="clear" w:color="auto" w:fill="auto"/>
            <w:vAlign w:val="bottom"/>
          </w:tcPr>
          <w:p w:rsidR="00EB671E" w:rsidRPr="00782331" w:rsidRDefault="00EB671E" w:rsidP="00EB671E">
            <w:pPr>
              <w:tabs>
                <w:tab w:val="decimal" w:pos="1143"/>
              </w:tabs>
              <w:rPr>
                <w:rFonts w:asciiTheme="majorBidi" w:hAnsiTheme="majorBidi" w:cstheme="majorBidi"/>
                <w:sz w:val="28"/>
                <w:szCs w:val="28"/>
              </w:rPr>
            </w:pPr>
            <w:r>
              <w:rPr>
                <w:rFonts w:asciiTheme="majorBidi" w:hAnsiTheme="majorBidi" w:cstheme="majorBidi"/>
                <w:sz w:val="28"/>
                <w:szCs w:val="28"/>
              </w:rPr>
              <w:t>560,</w:t>
            </w:r>
            <w:r w:rsidRPr="00EB671E">
              <w:rPr>
                <w:sz w:val="28"/>
                <w:szCs w:val="28"/>
              </w:rPr>
              <w:t>439</w:t>
            </w:r>
            <w:r>
              <w:rPr>
                <w:rFonts w:asciiTheme="majorBidi" w:hAnsiTheme="majorBidi" w:cstheme="majorBidi"/>
                <w:sz w:val="28"/>
                <w:szCs w:val="28"/>
              </w:rPr>
              <w:t>,396</w:t>
            </w:r>
          </w:p>
        </w:tc>
      </w:tr>
      <w:tr w:rsidR="000F6F3B" w:rsidRPr="00F1321E" w:rsidTr="003F5713">
        <w:trPr>
          <w:trHeight w:val="284"/>
        </w:trPr>
        <w:tc>
          <w:tcPr>
            <w:tcW w:w="3117" w:type="dxa"/>
            <w:vAlign w:val="bottom"/>
          </w:tcPr>
          <w:p w:rsidR="000F6F3B" w:rsidRPr="00094C4D" w:rsidRDefault="000F6F3B" w:rsidP="003F5713">
            <w:pPr>
              <w:tabs>
                <w:tab w:val="left" w:pos="1569"/>
              </w:tabs>
              <w:rPr>
                <w:rFonts w:eastAsia="Arial Unicode MS"/>
                <w:b/>
                <w:sz w:val="28"/>
                <w:szCs w:val="28"/>
              </w:rPr>
            </w:pPr>
            <w:r w:rsidRPr="00094C4D">
              <w:rPr>
                <w:rFonts w:eastAsia="Arial Unicode MS"/>
                <w:b/>
                <w:sz w:val="28"/>
                <w:szCs w:val="28"/>
              </w:rPr>
              <w:t>Non-current assets</w:t>
            </w:r>
          </w:p>
        </w:tc>
        <w:tc>
          <w:tcPr>
            <w:tcW w:w="1620" w:type="dxa"/>
            <w:shd w:val="clear" w:color="auto" w:fill="auto"/>
            <w:vAlign w:val="bottom"/>
          </w:tcPr>
          <w:p w:rsidR="000F6F3B" w:rsidRPr="00094C4D" w:rsidRDefault="000F6F3B" w:rsidP="003F5713">
            <w:pPr>
              <w:tabs>
                <w:tab w:val="decimal" w:pos="1077"/>
              </w:tabs>
              <w:rPr>
                <w:sz w:val="28"/>
                <w:szCs w:val="28"/>
              </w:rPr>
            </w:pPr>
          </w:p>
        </w:tc>
        <w:tc>
          <w:tcPr>
            <w:tcW w:w="1380" w:type="dxa"/>
            <w:shd w:val="clear" w:color="auto" w:fill="auto"/>
            <w:vAlign w:val="bottom"/>
          </w:tcPr>
          <w:p w:rsidR="000F6F3B" w:rsidRPr="00094C4D" w:rsidRDefault="000F6F3B" w:rsidP="003F5713">
            <w:pPr>
              <w:tabs>
                <w:tab w:val="decimal" w:pos="1077"/>
              </w:tabs>
              <w:rPr>
                <w:sz w:val="28"/>
                <w:szCs w:val="28"/>
              </w:rPr>
            </w:pPr>
          </w:p>
        </w:tc>
        <w:tc>
          <w:tcPr>
            <w:tcW w:w="1380" w:type="dxa"/>
          </w:tcPr>
          <w:p w:rsidR="000F6F3B" w:rsidRPr="00094C4D" w:rsidRDefault="000F6F3B" w:rsidP="003F5713">
            <w:pPr>
              <w:tabs>
                <w:tab w:val="decimal" w:pos="1077"/>
              </w:tabs>
              <w:rPr>
                <w:sz w:val="28"/>
                <w:szCs w:val="28"/>
              </w:rPr>
            </w:pPr>
          </w:p>
        </w:tc>
        <w:tc>
          <w:tcPr>
            <w:tcW w:w="1380" w:type="dxa"/>
            <w:shd w:val="clear" w:color="auto" w:fill="auto"/>
            <w:vAlign w:val="bottom"/>
          </w:tcPr>
          <w:p w:rsidR="000F6F3B" w:rsidRPr="00094C4D" w:rsidRDefault="000F6F3B" w:rsidP="00EB671E">
            <w:pPr>
              <w:tabs>
                <w:tab w:val="decimal" w:pos="1143"/>
              </w:tabs>
              <w:rPr>
                <w:sz w:val="28"/>
                <w:szCs w:val="28"/>
              </w:rPr>
            </w:pPr>
          </w:p>
        </w:tc>
      </w:tr>
      <w:tr w:rsidR="00EB671E" w:rsidRPr="00F1321E" w:rsidTr="003F5713">
        <w:trPr>
          <w:trHeight w:val="284"/>
        </w:trPr>
        <w:tc>
          <w:tcPr>
            <w:tcW w:w="3117" w:type="dxa"/>
            <w:vAlign w:val="bottom"/>
          </w:tcPr>
          <w:p w:rsidR="00EB671E" w:rsidRPr="00050461" w:rsidRDefault="00EB671E" w:rsidP="00EB671E">
            <w:pPr>
              <w:tabs>
                <w:tab w:val="left" w:pos="1569"/>
              </w:tabs>
              <w:rPr>
                <w:rFonts w:eastAsia="Arial Unicode MS"/>
                <w:bCs/>
                <w:sz w:val="28"/>
                <w:szCs w:val="28"/>
                <w:cs/>
              </w:rPr>
            </w:pPr>
            <w:r w:rsidRPr="00094C4D">
              <w:rPr>
                <w:rFonts w:eastAsia="Arial Unicode MS"/>
                <w:bCs/>
                <w:sz w:val="28"/>
                <w:szCs w:val="28"/>
              </w:rPr>
              <w:t>Right-of-use assets - net</w:t>
            </w:r>
          </w:p>
        </w:tc>
        <w:tc>
          <w:tcPr>
            <w:tcW w:w="1620" w:type="dxa"/>
            <w:shd w:val="clear" w:color="auto" w:fill="auto"/>
          </w:tcPr>
          <w:p w:rsidR="00EB671E" w:rsidRPr="00094C4D" w:rsidRDefault="00EB671E" w:rsidP="00EB671E">
            <w:pPr>
              <w:tabs>
                <w:tab w:val="decimal" w:pos="1293"/>
              </w:tabs>
              <w:rPr>
                <w:sz w:val="28"/>
                <w:szCs w:val="28"/>
              </w:rPr>
            </w:pPr>
            <w:r w:rsidRPr="00094C4D">
              <w:rPr>
                <w:sz w:val="28"/>
                <w:szCs w:val="28"/>
              </w:rPr>
              <w:t>-</w:t>
            </w:r>
          </w:p>
        </w:tc>
        <w:tc>
          <w:tcPr>
            <w:tcW w:w="1380" w:type="dxa"/>
            <w:shd w:val="clear" w:color="auto" w:fill="auto"/>
          </w:tcPr>
          <w:p w:rsidR="00EB671E" w:rsidRPr="00094C4D" w:rsidRDefault="00EB671E" w:rsidP="00EB671E">
            <w:pPr>
              <w:tabs>
                <w:tab w:val="decimal" w:pos="1077"/>
              </w:tabs>
              <w:rPr>
                <w:sz w:val="28"/>
                <w:szCs w:val="28"/>
              </w:rPr>
            </w:pPr>
            <w:r w:rsidRPr="00094C4D">
              <w:rPr>
                <w:sz w:val="28"/>
                <w:szCs w:val="28"/>
              </w:rPr>
              <w:t>-</w:t>
            </w:r>
          </w:p>
        </w:tc>
        <w:tc>
          <w:tcPr>
            <w:tcW w:w="1380" w:type="dxa"/>
          </w:tcPr>
          <w:p w:rsidR="00EB671E" w:rsidRDefault="00EB671E" w:rsidP="00EB671E">
            <w:pPr>
              <w:tabs>
                <w:tab w:val="decimal" w:pos="1077"/>
              </w:tabs>
              <w:rPr>
                <w:rFonts w:eastAsia="Arial Unicode MS"/>
                <w:bCs/>
                <w:sz w:val="28"/>
                <w:szCs w:val="28"/>
              </w:rPr>
            </w:pPr>
            <w:r>
              <w:rPr>
                <w:rFonts w:asciiTheme="majorBidi" w:hAnsiTheme="majorBidi" w:cstheme="majorBidi"/>
                <w:sz w:val="28"/>
                <w:szCs w:val="28"/>
              </w:rPr>
              <w:t>3,893,830</w:t>
            </w:r>
          </w:p>
        </w:tc>
        <w:tc>
          <w:tcPr>
            <w:tcW w:w="1380" w:type="dxa"/>
            <w:shd w:val="clear" w:color="auto" w:fill="auto"/>
            <w:vAlign w:val="bottom"/>
          </w:tcPr>
          <w:p w:rsidR="00EB671E" w:rsidRPr="00EB671E" w:rsidRDefault="00EB671E" w:rsidP="00EB671E">
            <w:pPr>
              <w:tabs>
                <w:tab w:val="decimal" w:pos="1143"/>
              </w:tabs>
              <w:rPr>
                <w:sz w:val="28"/>
                <w:szCs w:val="28"/>
              </w:rPr>
            </w:pPr>
            <w:r w:rsidRPr="00EB671E">
              <w:rPr>
                <w:sz w:val="28"/>
                <w:szCs w:val="28"/>
              </w:rPr>
              <w:t>3,893,830</w:t>
            </w:r>
          </w:p>
        </w:tc>
      </w:tr>
      <w:tr w:rsidR="00EB671E" w:rsidRPr="00F1321E" w:rsidTr="003F5713">
        <w:trPr>
          <w:trHeight w:val="284"/>
        </w:trPr>
        <w:tc>
          <w:tcPr>
            <w:tcW w:w="3117" w:type="dxa"/>
            <w:vAlign w:val="bottom"/>
          </w:tcPr>
          <w:p w:rsidR="00EB671E" w:rsidRPr="00094C4D" w:rsidRDefault="00EB671E" w:rsidP="00EB671E">
            <w:pPr>
              <w:tabs>
                <w:tab w:val="left" w:pos="1569"/>
              </w:tabs>
              <w:rPr>
                <w:rFonts w:eastAsia="Arial Unicode MS"/>
                <w:bCs/>
                <w:sz w:val="28"/>
                <w:szCs w:val="28"/>
              </w:rPr>
            </w:pPr>
            <w:r w:rsidRPr="00094C4D">
              <w:rPr>
                <w:rFonts w:eastAsia="Arial Unicode MS"/>
                <w:bCs/>
                <w:sz w:val="28"/>
                <w:szCs w:val="28"/>
              </w:rPr>
              <w:t>Deferred tax assets - net</w:t>
            </w:r>
          </w:p>
        </w:tc>
        <w:tc>
          <w:tcPr>
            <w:tcW w:w="1620" w:type="dxa"/>
            <w:shd w:val="clear" w:color="auto" w:fill="auto"/>
            <w:vAlign w:val="bottom"/>
          </w:tcPr>
          <w:p w:rsidR="00EB671E" w:rsidRPr="00050461" w:rsidRDefault="00EB671E" w:rsidP="00EB671E">
            <w:pPr>
              <w:tabs>
                <w:tab w:val="decimal" w:pos="1293"/>
              </w:tabs>
              <w:rPr>
                <w:rFonts w:eastAsia="Arial Unicode MS"/>
                <w:bCs/>
                <w:sz w:val="28"/>
                <w:szCs w:val="28"/>
                <w:cs/>
              </w:rPr>
            </w:pPr>
            <w:r>
              <w:rPr>
                <w:rFonts w:asciiTheme="majorBidi" w:hAnsiTheme="majorBidi" w:cstheme="majorBidi"/>
                <w:sz w:val="28"/>
                <w:szCs w:val="28"/>
              </w:rPr>
              <w:t>31,356,534</w:t>
            </w:r>
          </w:p>
        </w:tc>
        <w:tc>
          <w:tcPr>
            <w:tcW w:w="1380" w:type="dxa"/>
            <w:shd w:val="clear" w:color="auto" w:fill="auto"/>
            <w:vAlign w:val="bottom"/>
          </w:tcPr>
          <w:p w:rsidR="00EB671E" w:rsidRDefault="00EB671E" w:rsidP="00EB671E">
            <w:pPr>
              <w:tabs>
                <w:tab w:val="decimal" w:pos="1077"/>
              </w:tabs>
              <w:rPr>
                <w:rFonts w:eastAsia="Arial Unicode MS"/>
                <w:bCs/>
                <w:sz w:val="28"/>
                <w:szCs w:val="28"/>
              </w:rPr>
            </w:pPr>
            <w:r>
              <w:rPr>
                <w:rFonts w:eastAsia="Arial Unicode MS"/>
                <w:bCs/>
                <w:sz w:val="28"/>
                <w:szCs w:val="28"/>
              </w:rPr>
              <w:t>743,882</w:t>
            </w:r>
          </w:p>
        </w:tc>
        <w:tc>
          <w:tcPr>
            <w:tcW w:w="1380" w:type="dxa"/>
          </w:tcPr>
          <w:p w:rsidR="00EB671E" w:rsidRPr="00094C4D" w:rsidRDefault="00EB671E" w:rsidP="00EB671E">
            <w:pPr>
              <w:tabs>
                <w:tab w:val="decimal" w:pos="1077"/>
              </w:tabs>
              <w:rPr>
                <w:sz w:val="28"/>
                <w:szCs w:val="28"/>
              </w:rPr>
            </w:pPr>
            <w:r w:rsidRPr="00094C4D">
              <w:rPr>
                <w:sz w:val="28"/>
                <w:szCs w:val="28"/>
              </w:rPr>
              <w:t>-</w:t>
            </w:r>
          </w:p>
        </w:tc>
        <w:tc>
          <w:tcPr>
            <w:tcW w:w="1380" w:type="dxa"/>
            <w:shd w:val="clear" w:color="auto" w:fill="auto"/>
            <w:vAlign w:val="bottom"/>
          </w:tcPr>
          <w:p w:rsidR="00EB671E" w:rsidRPr="00094C4D" w:rsidRDefault="00EB671E" w:rsidP="00EB671E">
            <w:pPr>
              <w:tabs>
                <w:tab w:val="decimal" w:pos="1143"/>
              </w:tabs>
              <w:rPr>
                <w:sz w:val="28"/>
                <w:szCs w:val="28"/>
              </w:rPr>
            </w:pPr>
            <w:r w:rsidRPr="00EB671E">
              <w:rPr>
                <w:sz w:val="28"/>
                <w:szCs w:val="28"/>
              </w:rPr>
              <w:t>32,100,416</w:t>
            </w:r>
          </w:p>
        </w:tc>
      </w:tr>
      <w:tr w:rsidR="000F6F3B" w:rsidRPr="00F1321E" w:rsidTr="003F5713">
        <w:trPr>
          <w:trHeight w:val="284"/>
        </w:trPr>
        <w:tc>
          <w:tcPr>
            <w:tcW w:w="3117" w:type="dxa"/>
            <w:vAlign w:val="bottom"/>
          </w:tcPr>
          <w:p w:rsidR="000F6F3B" w:rsidRPr="00050461" w:rsidRDefault="000F6F3B" w:rsidP="003F5713">
            <w:pPr>
              <w:tabs>
                <w:tab w:val="left" w:pos="1569"/>
              </w:tabs>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rsidR="000F6F3B" w:rsidRPr="00094C4D" w:rsidRDefault="000F6F3B" w:rsidP="003F5713">
            <w:pPr>
              <w:tabs>
                <w:tab w:val="decimal" w:pos="1293"/>
              </w:tabs>
              <w:rPr>
                <w:sz w:val="28"/>
                <w:szCs w:val="28"/>
              </w:rPr>
            </w:pPr>
          </w:p>
        </w:tc>
        <w:tc>
          <w:tcPr>
            <w:tcW w:w="1380" w:type="dxa"/>
            <w:shd w:val="clear" w:color="auto" w:fill="auto"/>
            <w:vAlign w:val="bottom"/>
          </w:tcPr>
          <w:p w:rsidR="000F6F3B" w:rsidRPr="00094C4D" w:rsidRDefault="000F6F3B" w:rsidP="003F5713">
            <w:pPr>
              <w:tabs>
                <w:tab w:val="decimal" w:pos="1077"/>
              </w:tabs>
              <w:rPr>
                <w:sz w:val="28"/>
                <w:szCs w:val="28"/>
              </w:rPr>
            </w:pPr>
          </w:p>
        </w:tc>
        <w:tc>
          <w:tcPr>
            <w:tcW w:w="1380" w:type="dxa"/>
          </w:tcPr>
          <w:p w:rsidR="000F6F3B" w:rsidRPr="00094C4D" w:rsidRDefault="000F6F3B" w:rsidP="003F5713">
            <w:pPr>
              <w:tabs>
                <w:tab w:val="decimal" w:pos="1077"/>
              </w:tabs>
              <w:rPr>
                <w:sz w:val="28"/>
                <w:szCs w:val="28"/>
              </w:rPr>
            </w:pPr>
          </w:p>
        </w:tc>
        <w:tc>
          <w:tcPr>
            <w:tcW w:w="1380" w:type="dxa"/>
            <w:shd w:val="clear" w:color="auto" w:fill="auto"/>
            <w:vAlign w:val="bottom"/>
          </w:tcPr>
          <w:p w:rsidR="000F6F3B" w:rsidRPr="00094C4D" w:rsidRDefault="000F6F3B" w:rsidP="00EB671E">
            <w:pPr>
              <w:tabs>
                <w:tab w:val="decimal" w:pos="1143"/>
              </w:tabs>
              <w:rPr>
                <w:sz w:val="28"/>
                <w:szCs w:val="28"/>
              </w:rPr>
            </w:pPr>
          </w:p>
        </w:tc>
      </w:tr>
      <w:tr w:rsidR="000F6F3B" w:rsidRPr="00F1321E" w:rsidTr="003F5713">
        <w:trPr>
          <w:trHeight w:val="20"/>
        </w:trPr>
        <w:tc>
          <w:tcPr>
            <w:tcW w:w="3117" w:type="dxa"/>
            <w:vAlign w:val="bottom"/>
          </w:tcPr>
          <w:p w:rsidR="000F6F3B" w:rsidRPr="00050461" w:rsidRDefault="000F6F3B" w:rsidP="003F5713">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rsidR="000F6F3B" w:rsidRPr="00094C4D" w:rsidRDefault="000F6F3B" w:rsidP="003F5713">
            <w:pPr>
              <w:tabs>
                <w:tab w:val="decimal" w:pos="1293"/>
              </w:tabs>
              <w:rPr>
                <w:sz w:val="28"/>
                <w:szCs w:val="28"/>
              </w:rPr>
            </w:pPr>
          </w:p>
        </w:tc>
        <w:tc>
          <w:tcPr>
            <w:tcW w:w="1380" w:type="dxa"/>
            <w:shd w:val="clear" w:color="auto" w:fill="auto"/>
            <w:vAlign w:val="bottom"/>
          </w:tcPr>
          <w:p w:rsidR="000F6F3B" w:rsidRPr="00050461" w:rsidRDefault="000F6F3B" w:rsidP="003F5713">
            <w:pPr>
              <w:tabs>
                <w:tab w:val="decimal" w:pos="1077"/>
              </w:tabs>
              <w:rPr>
                <w:sz w:val="28"/>
                <w:szCs w:val="28"/>
                <w:cs/>
              </w:rPr>
            </w:pPr>
          </w:p>
        </w:tc>
        <w:tc>
          <w:tcPr>
            <w:tcW w:w="1380" w:type="dxa"/>
          </w:tcPr>
          <w:p w:rsidR="000F6F3B" w:rsidRPr="00094C4D" w:rsidRDefault="000F6F3B" w:rsidP="003F5713">
            <w:pPr>
              <w:tabs>
                <w:tab w:val="decimal" w:pos="1077"/>
              </w:tabs>
              <w:rPr>
                <w:sz w:val="28"/>
                <w:szCs w:val="28"/>
              </w:rPr>
            </w:pPr>
          </w:p>
        </w:tc>
        <w:tc>
          <w:tcPr>
            <w:tcW w:w="1380" w:type="dxa"/>
            <w:shd w:val="clear" w:color="auto" w:fill="auto"/>
            <w:vAlign w:val="bottom"/>
          </w:tcPr>
          <w:p w:rsidR="000F6F3B" w:rsidRPr="00094C4D" w:rsidRDefault="000F6F3B" w:rsidP="00EB671E">
            <w:pPr>
              <w:tabs>
                <w:tab w:val="decimal" w:pos="1143"/>
              </w:tabs>
              <w:rPr>
                <w:sz w:val="28"/>
                <w:szCs w:val="28"/>
              </w:rPr>
            </w:pPr>
          </w:p>
        </w:tc>
      </w:tr>
      <w:tr w:rsidR="00EB671E" w:rsidRPr="00F1321E" w:rsidTr="003F5713">
        <w:trPr>
          <w:trHeight w:val="20"/>
        </w:trPr>
        <w:tc>
          <w:tcPr>
            <w:tcW w:w="3117" w:type="dxa"/>
            <w:vAlign w:val="bottom"/>
          </w:tcPr>
          <w:p w:rsidR="00EB671E" w:rsidRDefault="00EB671E" w:rsidP="00EB671E">
            <w:pPr>
              <w:tabs>
                <w:tab w:val="left" w:pos="1569"/>
              </w:tabs>
              <w:rPr>
                <w:rFonts w:eastAsia="Arial Unicode MS"/>
                <w:bCs/>
                <w:sz w:val="28"/>
                <w:szCs w:val="28"/>
              </w:rPr>
            </w:pPr>
            <w:r w:rsidRPr="00094C4D">
              <w:rPr>
                <w:rFonts w:eastAsia="Arial Unicode MS"/>
                <w:bCs/>
                <w:sz w:val="28"/>
                <w:szCs w:val="28"/>
              </w:rPr>
              <w:t xml:space="preserve">Current portion of </w:t>
            </w:r>
          </w:p>
          <w:p w:rsidR="00EB671E" w:rsidRPr="00050461" w:rsidRDefault="00EB671E" w:rsidP="00EB671E">
            <w:pPr>
              <w:tabs>
                <w:tab w:val="left" w:pos="1569"/>
              </w:tabs>
              <w:rPr>
                <w:rFonts w:eastAsia="Arial Unicode MS"/>
                <w:bCs/>
                <w:sz w:val="28"/>
                <w:szCs w:val="28"/>
                <w:cs/>
              </w:rPr>
            </w:pPr>
            <w:r>
              <w:rPr>
                <w:rFonts w:eastAsia="Arial Unicode MS"/>
                <w:bCs/>
                <w:sz w:val="28"/>
                <w:szCs w:val="28"/>
              </w:rPr>
              <w:t xml:space="preserve">   lease liabilities</w:t>
            </w:r>
            <w:r w:rsidRPr="00094C4D">
              <w:rPr>
                <w:rFonts w:eastAsia="Arial Unicode MS"/>
                <w:bCs/>
                <w:sz w:val="28"/>
                <w:szCs w:val="28"/>
              </w:rPr>
              <w:t xml:space="preserve"> - net</w:t>
            </w:r>
          </w:p>
        </w:tc>
        <w:tc>
          <w:tcPr>
            <w:tcW w:w="1620" w:type="dxa"/>
            <w:shd w:val="clear" w:color="auto" w:fill="auto"/>
          </w:tcPr>
          <w:p w:rsidR="00EB671E" w:rsidRPr="00094C4D" w:rsidRDefault="00EB671E" w:rsidP="00EB671E">
            <w:pPr>
              <w:tabs>
                <w:tab w:val="decimal" w:pos="1293"/>
              </w:tabs>
              <w:rPr>
                <w:sz w:val="28"/>
                <w:szCs w:val="28"/>
              </w:rPr>
            </w:pPr>
          </w:p>
          <w:p w:rsidR="00EB671E" w:rsidRPr="00094C4D" w:rsidRDefault="00EB671E" w:rsidP="00EB671E">
            <w:pPr>
              <w:tabs>
                <w:tab w:val="decimal" w:pos="1293"/>
              </w:tabs>
              <w:rPr>
                <w:sz w:val="28"/>
                <w:szCs w:val="28"/>
              </w:rPr>
            </w:pPr>
            <w:r w:rsidRPr="00094C4D">
              <w:rPr>
                <w:sz w:val="28"/>
                <w:szCs w:val="28"/>
              </w:rPr>
              <w:t>-</w:t>
            </w:r>
          </w:p>
        </w:tc>
        <w:tc>
          <w:tcPr>
            <w:tcW w:w="1380" w:type="dxa"/>
            <w:shd w:val="clear" w:color="auto" w:fill="auto"/>
          </w:tcPr>
          <w:p w:rsidR="00EB671E" w:rsidRPr="00094C4D" w:rsidRDefault="00EB671E" w:rsidP="00EB671E">
            <w:pPr>
              <w:tabs>
                <w:tab w:val="decimal" w:pos="1077"/>
              </w:tabs>
              <w:rPr>
                <w:sz w:val="28"/>
                <w:szCs w:val="28"/>
              </w:rPr>
            </w:pPr>
          </w:p>
          <w:p w:rsidR="00EB671E" w:rsidRPr="00094C4D" w:rsidRDefault="00EB671E" w:rsidP="00EB671E">
            <w:pPr>
              <w:tabs>
                <w:tab w:val="decimal" w:pos="1077"/>
              </w:tabs>
              <w:rPr>
                <w:sz w:val="28"/>
                <w:szCs w:val="28"/>
              </w:rPr>
            </w:pPr>
            <w:r w:rsidRPr="00094C4D">
              <w:rPr>
                <w:sz w:val="28"/>
                <w:szCs w:val="28"/>
              </w:rPr>
              <w:t>-</w:t>
            </w:r>
          </w:p>
        </w:tc>
        <w:tc>
          <w:tcPr>
            <w:tcW w:w="1380" w:type="dxa"/>
          </w:tcPr>
          <w:p w:rsidR="00EB671E" w:rsidRDefault="00EB671E" w:rsidP="00EB671E">
            <w:pPr>
              <w:tabs>
                <w:tab w:val="decimal" w:pos="1077"/>
              </w:tabs>
              <w:rPr>
                <w:rFonts w:asciiTheme="majorBidi" w:hAnsiTheme="majorBidi" w:cstheme="majorBidi"/>
                <w:sz w:val="28"/>
                <w:szCs w:val="28"/>
              </w:rPr>
            </w:pPr>
          </w:p>
          <w:p w:rsidR="00EB671E" w:rsidRDefault="00EB671E" w:rsidP="00EB671E">
            <w:pPr>
              <w:tabs>
                <w:tab w:val="decimal" w:pos="1077"/>
              </w:tabs>
              <w:rPr>
                <w:rFonts w:eastAsia="Arial Unicode MS"/>
                <w:bCs/>
                <w:sz w:val="28"/>
                <w:szCs w:val="28"/>
              </w:rPr>
            </w:pPr>
            <w:r>
              <w:rPr>
                <w:rFonts w:asciiTheme="majorBidi" w:hAnsiTheme="majorBidi" w:cstheme="majorBidi"/>
                <w:sz w:val="28"/>
                <w:szCs w:val="28"/>
              </w:rPr>
              <w:t>1,761,055</w:t>
            </w:r>
          </w:p>
        </w:tc>
        <w:tc>
          <w:tcPr>
            <w:tcW w:w="1380" w:type="dxa"/>
            <w:shd w:val="clear" w:color="auto" w:fill="auto"/>
            <w:vAlign w:val="bottom"/>
          </w:tcPr>
          <w:p w:rsidR="00EB671E" w:rsidRPr="00EB671E" w:rsidRDefault="00EB671E" w:rsidP="00EB671E">
            <w:pPr>
              <w:tabs>
                <w:tab w:val="decimal" w:pos="1143"/>
              </w:tabs>
              <w:rPr>
                <w:sz w:val="28"/>
                <w:szCs w:val="28"/>
              </w:rPr>
            </w:pPr>
            <w:r w:rsidRPr="00EB671E">
              <w:rPr>
                <w:sz w:val="28"/>
                <w:szCs w:val="28"/>
              </w:rPr>
              <w:t>1,761,055</w:t>
            </w:r>
          </w:p>
        </w:tc>
      </w:tr>
      <w:tr w:rsidR="00EB671E" w:rsidRPr="00F1321E" w:rsidTr="003F5713">
        <w:trPr>
          <w:trHeight w:val="284"/>
        </w:trPr>
        <w:tc>
          <w:tcPr>
            <w:tcW w:w="3117" w:type="dxa"/>
            <w:vAlign w:val="bottom"/>
          </w:tcPr>
          <w:p w:rsidR="00EB671E" w:rsidRPr="00094C4D" w:rsidRDefault="00EB671E" w:rsidP="00EB671E">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rsidR="00EB671E" w:rsidRPr="00094C4D" w:rsidRDefault="00EB671E" w:rsidP="00EB671E">
            <w:pPr>
              <w:tabs>
                <w:tab w:val="decimal" w:pos="1293"/>
              </w:tabs>
              <w:rPr>
                <w:sz w:val="28"/>
                <w:szCs w:val="28"/>
              </w:rPr>
            </w:pPr>
          </w:p>
        </w:tc>
        <w:tc>
          <w:tcPr>
            <w:tcW w:w="1380" w:type="dxa"/>
            <w:shd w:val="clear" w:color="auto" w:fill="auto"/>
            <w:vAlign w:val="bottom"/>
          </w:tcPr>
          <w:p w:rsidR="00EB671E" w:rsidRPr="00094C4D" w:rsidRDefault="00EB671E" w:rsidP="00EB671E">
            <w:pPr>
              <w:tabs>
                <w:tab w:val="decimal" w:pos="1077"/>
              </w:tabs>
              <w:rPr>
                <w:sz w:val="28"/>
                <w:szCs w:val="28"/>
              </w:rPr>
            </w:pPr>
          </w:p>
        </w:tc>
        <w:tc>
          <w:tcPr>
            <w:tcW w:w="1380" w:type="dxa"/>
          </w:tcPr>
          <w:p w:rsidR="00EB671E" w:rsidRDefault="00EB671E" w:rsidP="00EB671E">
            <w:pPr>
              <w:tabs>
                <w:tab w:val="decimal" w:pos="1077"/>
              </w:tabs>
              <w:rPr>
                <w:rFonts w:eastAsia="Arial Unicode MS"/>
                <w:bCs/>
                <w:sz w:val="28"/>
                <w:szCs w:val="28"/>
              </w:rPr>
            </w:pPr>
          </w:p>
        </w:tc>
        <w:tc>
          <w:tcPr>
            <w:tcW w:w="1380" w:type="dxa"/>
            <w:shd w:val="clear" w:color="auto" w:fill="auto"/>
            <w:vAlign w:val="bottom"/>
          </w:tcPr>
          <w:p w:rsidR="00EB671E" w:rsidRPr="00EB671E" w:rsidRDefault="00EB671E" w:rsidP="00EB671E">
            <w:pPr>
              <w:tabs>
                <w:tab w:val="decimal" w:pos="1143"/>
              </w:tabs>
              <w:rPr>
                <w:sz w:val="28"/>
                <w:szCs w:val="28"/>
              </w:rPr>
            </w:pPr>
          </w:p>
        </w:tc>
      </w:tr>
      <w:tr w:rsidR="00EB671E" w:rsidRPr="00F1321E" w:rsidTr="003F5713">
        <w:trPr>
          <w:trHeight w:val="284"/>
        </w:trPr>
        <w:tc>
          <w:tcPr>
            <w:tcW w:w="3117" w:type="dxa"/>
            <w:vAlign w:val="bottom"/>
          </w:tcPr>
          <w:p w:rsidR="00EB671E" w:rsidRPr="00050461" w:rsidRDefault="00EB671E" w:rsidP="00EB671E">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tcPr>
          <w:p w:rsidR="00EB671E" w:rsidRPr="00094C4D" w:rsidRDefault="00EB671E" w:rsidP="00EB671E">
            <w:pPr>
              <w:tabs>
                <w:tab w:val="decimal" w:pos="1293"/>
              </w:tabs>
              <w:rPr>
                <w:sz w:val="28"/>
                <w:szCs w:val="28"/>
              </w:rPr>
            </w:pPr>
            <w:r w:rsidRPr="00094C4D">
              <w:rPr>
                <w:sz w:val="28"/>
                <w:szCs w:val="28"/>
              </w:rPr>
              <w:t>-</w:t>
            </w:r>
          </w:p>
        </w:tc>
        <w:tc>
          <w:tcPr>
            <w:tcW w:w="1380" w:type="dxa"/>
            <w:shd w:val="clear" w:color="auto" w:fill="auto"/>
          </w:tcPr>
          <w:p w:rsidR="00EB671E" w:rsidRPr="00094C4D" w:rsidRDefault="00EB671E" w:rsidP="00EB671E">
            <w:pPr>
              <w:tabs>
                <w:tab w:val="decimal" w:pos="1077"/>
              </w:tabs>
              <w:rPr>
                <w:sz w:val="28"/>
                <w:szCs w:val="28"/>
              </w:rPr>
            </w:pPr>
            <w:r w:rsidRPr="00094C4D">
              <w:rPr>
                <w:sz w:val="28"/>
                <w:szCs w:val="28"/>
              </w:rPr>
              <w:t>-</w:t>
            </w:r>
          </w:p>
        </w:tc>
        <w:tc>
          <w:tcPr>
            <w:tcW w:w="1380" w:type="dxa"/>
          </w:tcPr>
          <w:p w:rsidR="00EB671E" w:rsidRDefault="00EB671E" w:rsidP="00EB671E">
            <w:pPr>
              <w:tabs>
                <w:tab w:val="decimal" w:pos="1077"/>
              </w:tabs>
              <w:rPr>
                <w:rFonts w:eastAsia="Arial Unicode MS"/>
                <w:bCs/>
                <w:sz w:val="28"/>
                <w:szCs w:val="28"/>
              </w:rPr>
            </w:pPr>
            <w:r>
              <w:rPr>
                <w:rFonts w:asciiTheme="majorBidi" w:hAnsiTheme="majorBidi" w:cstheme="majorBidi"/>
                <w:sz w:val="28"/>
                <w:szCs w:val="28"/>
              </w:rPr>
              <w:t>2,132,775</w:t>
            </w:r>
          </w:p>
        </w:tc>
        <w:tc>
          <w:tcPr>
            <w:tcW w:w="1380" w:type="dxa"/>
            <w:shd w:val="clear" w:color="auto" w:fill="auto"/>
            <w:vAlign w:val="bottom"/>
          </w:tcPr>
          <w:p w:rsidR="00EB671E" w:rsidRPr="00EB671E" w:rsidRDefault="00EB671E" w:rsidP="00EB671E">
            <w:pPr>
              <w:tabs>
                <w:tab w:val="decimal" w:pos="1143"/>
              </w:tabs>
              <w:rPr>
                <w:sz w:val="28"/>
                <w:szCs w:val="28"/>
              </w:rPr>
            </w:pPr>
            <w:r w:rsidRPr="00EB671E">
              <w:rPr>
                <w:sz w:val="28"/>
                <w:szCs w:val="28"/>
              </w:rPr>
              <w:t>2,132,775</w:t>
            </w:r>
          </w:p>
        </w:tc>
      </w:tr>
      <w:tr w:rsidR="000F6F3B" w:rsidRPr="00F1321E" w:rsidTr="003F5713">
        <w:trPr>
          <w:trHeight w:val="284"/>
        </w:trPr>
        <w:tc>
          <w:tcPr>
            <w:tcW w:w="3117" w:type="dxa"/>
            <w:vAlign w:val="bottom"/>
          </w:tcPr>
          <w:p w:rsidR="000F6F3B" w:rsidRPr="00050461" w:rsidRDefault="000F6F3B" w:rsidP="003F5713">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rsidR="000F6F3B" w:rsidRPr="00094C4D" w:rsidRDefault="000F6F3B" w:rsidP="003F5713">
            <w:pPr>
              <w:tabs>
                <w:tab w:val="decimal" w:pos="1293"/>
              </w:tabs>
              <w:rPr>
                <w:sz w:val="28"/>
                <w:szCs w:val="28"/>
              </w:rPr>
            </w:pPr>
          </w:p>
        </w:tc>
        <w:tc>
          <w:tcPr>
            <w:tcW w:w="1380" w:type="dxa"/>
            <w:shd w:val="clear" w:color="auto" w:fill="auto"/>
            <w:vAlign w:val="bottom"/>
          </w:tcPr>
          <w:p w:rsidR="000F6F3B" w:rsidRPr="00094C4D" w:rsidRDefault="000F6F3B" w:rsidP="003F5713">
            <w:pPr>
              <w:tabs>
                <w:tab w:val="decimal" w:pos="1077"/>
              </w:tabs>
              <w:rPr>
                <w:sz w:val="28"/>
                <w:szCs w:val="28"/>
              </w:rPr>
            </w:pPr>
          </w:p>
        </w:tc>
        <w:tc>
          <w:tcPr>
            <w:tcW w:w="1380" w:type="dxa"/>
          </w:tcPr>
          <w:p w:rsidR="000F6F3B" w:rsidRPr="00094C4D" w:rsidRDefault="000F6F3B" w:rsidP="003F5713">
            <w:pPr>
              <w:tabs>
                <w:tab w:val="decimal" w:pos="1077"/>
              </w:tabs>
              <w:rPr>
                <w:sz w:val="28"/>
                <w:szCs w:val="28"/>
              </w:rPr>
            </w:pPr>
          </w:p>
        </w:tc>
        <w:tc>
          <w:tcPr>
            <w:tcW w:w="1380" w:type="dxa"/>
            <w:shd w:val="clear" w:color="auto" w:fill="auto"/>
            <w:vAlign w:val="bottom"/>
          </w:tcPr>
          <w:p w:rsidR="000F6F3B" w:rsidRPr="00094C4D" w:rsidRDefault="000F6F3B" w:rsidP="00EB671E">
            <w:pPr>
              <w:tabs>
                <w:tab w:val="decimal" w:pos="1143"/>
              </w:tabs>
              <w:rPr>
                <w:sz w:val="28"/>
                <w:szCs w:val="28"/>
              </w:rPr>
            </w:pPr>
          </w:p>
        </w:tc>
      </w:tr>
      <w:tr w:rsidR="000F6F3B" w:rsidRPr="00F1321E" w:rsidTr="003F5713">
        <w:trPr>
          <w:trHeight w:val="284"/>
        </w:trPr>
        <w:tc>
          <w:tcPr>
            <w:tcW w:w="3117" w:type="dxa"/>
          </w:tcPr>
          <w:p w:rsidR="000F6F3B" w:rsidRPr="00094C4D" w:rsidRDefault="000F6F3B" w:rsidP="003F5713">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rsidR="000F6F3B" w:rsidRPr="00094C4D" w:rsidRDefault="00EB671E" w:rsidP="003F5713">
            <w:pPr>
              <w:tabs>
                <w:tab w:val="decimal" w:pos="1293"/>
              </w:tabs>
              <w:rPr>
                <w:sz w:val="28"/>
                <w:szCs w:val="28"/>
              </w:rPr>
            </w:pPr>
            <w:r w:rsidRPr="00EB671E">
              <w:rPr>
                <w:sz w:val="28"/>
                <w:szCs w:val="28"/>
              </w:rPr>
              <w:t>579,581,814</w:t>
            </w:r>
          </w:p>
        </w:tc>
        <w:tc>
          <w:tcPr>
            <w:tcW w:w="1380" w:type="dxa"/>
            <w:shd w:val="clear" w:color="auto" w:fill="auto"/>
            <w:vAlign w:val="bottom"/>
          </w:tcPr>
          <w:p w:rsidR="000F6F3B" w:rsidRPr="00094C4D" w:rsidRDefault="00EB671E" w:rsidP="003F5713">
            <w:pPr>
              <w:tabs>
                <w:tab w:val="decimal" w:pos="1077"/>
              </w:tabs>
              <w:rPr>
                <w:sz w:val="28"/>
                <w:szCs w:val="28"/>
              </w:rPr>
            </w:pPr>
            <w:r>
              <w:rPr>
                <w:rFonts w:asciiTheme="majorBidi" w:hAnsiTheme="majorBidi" w:cstheme="majorBidi"/>
                <w:sz w:val="28"/>
                <w:szCs w:val="28"/>
              </w:rPr>
              <w:t>(2,975,528)</w:t>
            </w:r>
          </w:p>
        </w:tc>
        <w:tc>
          <w:tcPr>
            <w:tcW w:w="1380" w:type="dxa"/>
          </w:tcPr>
          <w:p w:rsidR="000F6F3B" w:rsidRPr="00094C4D" w:rsidRDefault="000F6F3B" w:rsidP="003F5713">
            <w:pPr>
              <w:tabs>
                <w:tab w:val="decimal" w:pos="1077"/>
              </w:tabs>
              <w:rPr>
                <w:sz w:val="28"/>
                <w:szCs w:val="28"/>
              </w:rPr>
            </w:pPr>
            <w:r w:rsidRPr="00094C4D">
              <w:rPr>
                <w:sz w:val="28"/>
                <w:szCs w:val="28"/>
              </w:rPr>
              <w:t>-</w:t>
            </w:r>
          </w:p>
        </w:tc>
        <w:tc>
          <w:tcPr>
            <w:tcW w:w="1380" w:type="dxa"/>
            <w:shd w:val="clear" w:color="auto" w:fill="auto"/>
            <w:vAlign w:val="bottom"/>
          </w:tcPr>
          <w:p w:rsidR="000F6F3B" w:rsidRPr="00094C4D" w:rsidRDefault="00EB671E" w:rsidP="00EB671E">
            <w:pPr>
              <w:tabs>
                <w:tab w:val="decimal" w:pos="1143"/>
              </w:tabs>
              <w:rPr>
                <w:sz w:val="28"/>
                <w:szCs w:val="28"/>
              </w:rPr>
            </w:pPr>
            <w:r w:rsidRPr="00EB671E">
              <w:rPr>
                <w:sz w:val="28"/>
                <w:szCs w:val="28"/>
              </w:rPr>
              <w:t>576,606,286</w:t>
            </w:r>
          </w:p>
        </w:tc>
      </w:tr>
    </w:tbl>
    <w:p w:rsidR="000F6F3B" w:rsidRDefault="000F6F3B" w:rsidP="000F6F3B">
      <w:pPr>
        <w:rPr>
          <w:rFonts w:asciiTheme="majorBidi" w:hAnsiTheme="majorBidi" w:cstheme="majorBidi"/>
          <w:highlight w:val="green"/>
        </w:rPr>
      </w:pPr>
      <w:r w:rsidRPr="00614CFF">
        <w:rPr>
          <w:rFonts w:asciiTheme="majorBidi" w:hAnsiTheme="majorBidi" w:cstheme="majorBidi"/>
          <w:highlight w:val="green"/>
        </w:rPr>
        <w:br w:type="page"/>
      </w:r>
    </w:p>
    <w:tbl>
      <w:tblPr>
        <w:tblW w:w="8707" w:type="dxa"/>
        <w:tblInd w:w="990" w:type="dxa"/>
        <w:tblLayout w:type="fixed"/>
        <w:tblCellMar>
          <w:left w:w="57" w:type="dxa"/>
          <w:right w:w="57" w:type="dxa"/>
        </w:tblCellMar>
        <w:tblLook w:val="0600" w:firstRow="0" w:lastRow="0" w:firstColumn="0" w:lastColumn="0" w:noHBand="1" w:noVBand="1"/>
      </w:tblPr>
      <w:tblGrid>
        <w:gridCol w:w="3117"/>
        <w:gridCol w:w="1620"/>
        <w:gridCol w:w="1323"/>
        <w:gridCol w:w="1323"/>
        <w:gridCol w:w="1324"/>
      </w:tblGrid>
      <w:tr w:rsidR="000F6F3B" w:rsidRPr="00F1321E" w:rsidTr="003F5713">
        <w:trPr>
          <w:trHeight w:val="20"/>
        </w:trPr>
        <w:tc>
          <w:tcPr>
            <w:tcW w:w="3117" w:type="dxa"/>
            <w:shd w:val="clear" w:color="auto" w:fill="auto"/>
            <w:vAlign w:val="center"/>
          </w:tcPr>
          <w:p w:rsidR="000F6F3B" w:rsidRPr="00F1321E" w:rsidRDefault="000F6F3B" w:rsidP="003F5713">
            <w:pPr>
              <w:jc w:val="center"/>
              <w:rPr>
                <w:rFonts w:eastAsia="Arial Unicode MS"/>
                <w:b/>
                <w:sz w:val="28"/>
                <w:szCs w:val="28"/>
                <w:lang w:val="en-GB"/>
              </w:rPr>
            </w:pPr>
          </w:p>
        </w:tc>
        <w:tc>
          <w:tcPr>
            <w:tcW w:w="5590" w:type="dxa"/>
            <w:gridSpan w:val="4"/>
            <w:shd w:val="clear" w:color="auto" w:fill="auto"/>
          </w:tcPr>
          <w:p w:rsidR="000F6F3B" w:rsidRPr="00D22A80" w:rsidRDefault="00EB671E" w:rsidP="003F5713">
            <w:pPr>
              <w:pBdr>
                <w:bottom w:val="single" w:sz="4" w:space="1" w:color="auto"/>
              </w:pBdr>
              <w:jc w:val="center"/>
              <w:rPr>
                <w:sz w:val="28"/>
                <w:szCs w:val="28"/>
              </w:rPr>
            </w:pPr>
            <w:r>
              <w:rPr>
                <w:sz w:val="28"/>
                <w:szCs w:val="28"/>
              </w:rPr>
              <w:t>Unit:</w:t>
            </w:r>
            <w:r w:rsidR="000F6F3B" w:rsidRPr="00D22A80">
              <w:rPr>
                <w:sz w:val="28"/>
                <w:szCs w:val="28"/>
              </w:rPr>
              <w:t xml:space="preserve"> Baht</w:t>
            </w:r>
          </w:p>
        </w:tc>
      </w:tr>
      <w:tr w:rsidR="000F6F3B" w:rsidRPr="00F1321E" w:rsidTr="003F5713">
        <w:trPr>
          <w:trHeight w:val="20"/>
        </w:trPr>
        <w:tc>
          <w:tcPr>
            <w:tcW w:w="3117" w:type="dxa"/>
            <w:shd w:val="clear" w:color="auto" w:fill="auto"/>
            <w:vAlign w:val="center"/>
          </w:tcPr>
          <w:p w:rsidR="000F6F3B" w:rsidRPr="00F1321E" w:rsidRDefault="000F6F3B" w:rsidP="003F5713">
            <w:pPr>
              <w:jc w:val="center"/>
              <w:rPr>
                <w:rFonts w:eastAsia="Arial Unicode MS"/>
                <w:b/>
                <w:sz w:val="28"/>
                <w:szCs w:val="28"/>
                <w:lang w:val="en-GB"/>
              </w:rPr>
            </w:pPr>
          </w:p>
        </w:tc>
        <w:tc>
          <w:tcPr>
            <w:tcW w:w="5590" w:type="dxa"/>
            <w:gridSpan w:val="4"/>
            <w:shd w:val="clear" w:color="auto" w:fill="auto"/>
            <w:vAlign w:val="bottom"/>
          </w:tcPr>
          <w:p w:rsidR="000F6F3B" w:rsidRPr="00D22A80" w:rsidRDefault="000F6F3B" w:rsidP="003F5713">
            <w:pPr>
              <w:pBdr>
                <w:bottom w:val="single" w:sz="4" w:space="1" w:color="auto"/>
              </w:pBdr>
              <w:jc w:val="center"/>
              <w:rPr>
                <w:rFonts w:asciiTheme="majorBidi" w:eastAsia="Arial Unicode MS" w:hAnsiTheme="majorBidi" w:cstheme="majorBidi"/>
                <w:sz w:val="28"/>
                <w:szCs w:val="28"/>
              </w:rPr>
            </w:pPr>
            <w:r w:rsidRPr="00D22A80">
              <w:rPr>
                <w:rFonts w:asciiTheme="majorBidi" w:eastAsia="Calibri" w:hAnsiTheme="majorBidi" w:cstheme="majorBidi"/>
                <w:color w:val="000000"/>
                <w:sz w:val="28"/>
                <w:szCs w:val="28"/>
              </w:rPr>
              <w:t xml:space="preserve">Separate </w:t>
            </w:r>
            <w:r w:rsidR="00643593">
              <w:rPr>
                <w:rFonts w:asciiTheme="majorBidi" w:eastAsia="Calibri" w:hAnsiTheme="majorBidi" w:cstheme="majorBidi"/>
                <w:color w:val="000000"/>
                <w:sz w:val="28"/>
                <w:szCs w:val="28"/>
              </w:rPr>
              <w:t xml:space="preserve">financial statements </w:t>
            </w:r>
          </w:p>
        </w:tc>
      </w:tr>
      <w:tr w:rsidR="000F6F3B" w:rsidRPr="00F1321E" w:rsidTr="003F5713">
        <w:trPr>
          <w:trHeight w:val="20"/>
        </w:trPr>
        <w:tc>
          <w:tcPr>
            <w:tcW w:w="3117" w:type="dxa"/>
            <w:shd w:val="clear" w:color="auto" w:fill="auto"/>
            <w:vAlign w:val="center"/>
          </w:tcPr>
          <w:p w:rsidR="000F6F3B" w:rsidRPr="00F1321E" w:rsidRDefault="000F6F3B" w:rsidP="003F5713">
            <w:pPr>
              <w:jc w:val="center"/>
              <w:rPr>
                <w:rFonts w:eastAsia="Arial Unicode MS"/>
                <w:b/>
                <w:sz w:val="28"/>
                <w:szCs w:val="28"/>
                <w:lang w:val="en-GB"/>
              </w:rPr>
            </w:pPr>
          </w:p>
        </w:tc>
        <w:tc>
          <w:tcPr>
            <w:tcW w:w="1620" w:type="dxa"/>
            <w:shd w:val="clear" w:color="auto" w:fill="auto"/>
            <w:hideMark/>
          </w:tcPr>
          <w:p w:rsidR="000F6F3B" w:rsidRPr="00D22A80" w:rsidRDefault="000F6F3B" w:rsidP="003F5713">
            <w:pPr>
              <w:pBdr>
                <w:bottom w:val="single" w:sz="4" w:space="1" w:color="auto"/>
              </w:pBdr>
              <w:jc w:val="center"/>
              <w:rPr>
                <w:sz w:val="28"/>
                <w:szCs w:val="28"/>
              </w:rPr>
            </w:pPr>
            <w:r w:rsidRPr="00D22A80">
              <w:rPr>
                <w:sz w:val="28"/>
                <w:szCs w:val="28"/>
              </w:rPr>
              <w:t>December 31, 2019</w:t>
            </w:r>
          </w:p>
        </w:tc>
        <w:tc>
          <w:tcPr>
            <w:tcW w:w="1323" w:type="dxa"/>
            <w:shd w:val="clear" w:color="auto" w:fill="auto"/>
          </w:tcPr>
          <w:p w:rsidR="000F6F3B" w:rsidRPr="00D22A80" w:rsidRDefault="000F6F3B" w:rsidP="003F5713">
            <w:pPr>
              <w:pBdr>
                <w:bottom w:val="single" w:sz="4" w:space="1" w:color="auto"/>
              </w:pBdr>
              <w:jc w:val="center"/>
              <w:rPr>
                <w:sz w:val="28"/>
                <w:szCs w:val="28"/>
              </w:rPr>
            </w:pPr>
            <w:r w:rsidRPr="00D22A80">
              <w:rPr>
                <w:sz w:val="28"/>
                <w:szCs w:val="28"/>
              </w:rPr>
              <w:t>TFRS 9</w:t>
            </w:r>
          </w:p>
        </w:tc>
        <w:tc>
          <w:tcPr>
            <w:tcW w:w="1323" w:type="dxa"/>
          </w:tcPr>
          <w:p w:rsidR="000F6F3B" w:rsidRPr="00D22A80" w:rsidRDefault="000F6F3B" w:rsidP="003F5713">
            <w:pPr>
              <w:pBdr>
                <w:bottom w:val="single" w:sz="4" w:space="1" w:color="auto"/>
              </w:pBdr>
              <w:jc w:val="center"/>
              <w:rPr>
                <w:sz w:val="28"/>
                <w:szCs w:val="28"/>
              </w:rPr>
            </w:pPr>
            <w:r w:rsidRPr="00D22A80">
              <w:rPr>
                <w:sz w:val="28"/>
                <w:szCs w:val="28"/>
              </w:rPr>
              <w:t>TFRS 16</w:t>
            </w:r>
          </w:p>
        </w:tc>
        <w:tc>
          <w:tcPr>
            <w:tcW w:w="1324" w:type="dxa"/>
            <w:shd w:val="clear" w:color="auto" w:fill="auto"/>
          </w:tcPr>
          <w:p w:rsidR="000F6F3B" w:rsidRPr="00D22A80" w:rsidRDefault="000F6F3B" w:rsidP="003F5713">
            <w:pPr>
              <w:pBdr>
                <w:bottom w:val="single" w:sz="4" w:space="1" w:color="auto"/>
              </w:pBdr>
              <w:jc w:val="center"/>
              <w:rPr>
                <w:sz w:val="28"/>
                <w:szCs w:val="28"/>
              </w:rPr>
            </w:pPr>
            <w:r w:rsidRPr="00D22A80">
              <w:rPr>
                <w:sz w:val="28"/>
                <w:szCs w:val="28"/>
              </w:rPr>
              <w:t>January 1, 2020</w:t>
            </w:r>
          </w:p>
        </w:tc>
      </w:tr>
      <w:tr w:rsidR="000F6F3B" w:rsidRPr="00F1321E" w:rsidTr="003F5713">
        <w:trPr>
          <w:trHeight w:val="20"/>
        </w:trPr>
        <w:tc>
          <w:tcPr>
            <w:tcW w:w="3117" w:type="dxa"/>
            <w:shd w:val="clear" w:color="auto" w:fill="auto"/>
            <w:vAlign w:val="center"/>
          </w:tcPr>
          <w:p w:rsidR="000F6F3B" w:rsidRPr="00050461" w:rsidRDefault="000F6F3B" w:rsidP="003F5713">
            <w:pPr>
              <w:tabs>
                <w:tab w:val="left" w:pos="1569"/>
              </w:tabs>
              <w:rPr>
                <w:rFonts w:eastAsia="Arial Unicode MS"/>
                <w:b/>
                <w:sz w:val="28"/>
                <w:szCs w:val="28"/>
                <w:cs/>
              </w:rPr>
            </w:pPr>
            <w:r w:rsidRPr="00094C4D">
              <w:rPr>
                <w:rFonts w:eastAsia="Arial Unicode MS"/>
                <w:b/>
                <w:sz w:val="28"/>
                <w:szCs w:val="28"/>
              </w:rPr>
              <w:t>Statement of financial position</w:t>
            </w:r>
          </w:p>
        </w:tc>
        <w:tc>
          <w:tcPr>
            <w:tcW w:w="1620" w:type="dxa"/>
            <w:shd w:val="clear" w:color="auto" w:fill="auto"/>
            <w:vAlign w:val="bottom"/>
          </w:tcPr>
          <w:p w:rsidR="000F6F3B" w:rsidRPr="00F1321E" w:rsidRDefault="000F6F3B" w:rsidP="003F5713">
            <w:pPr>
              <w:tabs>
                <w:tab w:val="decimal" w:pos="1077"/>
              </w:tabs>
              <w:rPr>
                <w:rFonts w:eastAsia="Arial Unicode MS"/>
                <w:bCs/>
                <w:sz w:val="28"/>
                <w:szCs w:val="28"/>
              </w:rPr>
            </w:pPr>
          </w:p>
        </w:tc>
        <w:tc>
          <w:tcPr>
            <w:tcW w:w="1323" w:type="dxa"/>
            <w:shd w:val="clear" w:color="auto" w:fill="auto"/>
            <w:vAlign w:val="bottom"/>
          </w:tcPr>
          <w:p w:rsidR="000F6F3B" w:rsidRPr="00050461" w:rsidRDefault="000F6F3B" w:rsidP="003F5713">
            <w:pPr>
              <w:tabs>
                <w:tab w:val="decimal" w:pos="1077"/>
              </w:tabs>
              <w:rPr>
                <w:rFonts w:eastAsia="Arial Unicode MS"/>
                <w:bCs/>
                <w:sz w:val="28"/>
                <w:szCs w:val="28"/>
                <w:cs/>
              </w:rPr>
            </w:pPr>
          </w:p>
        </w:tc>
        <w:tc>
          <w:tcPr>
            <w:tcW w:w="1323" w:type="dxa"/>
          </w:tcPr>
          <w:p w:rsidR="000F6F3B" w:rsidRPr="00F1321E" w:rsidRDefault="000F6F3B" w:rsidP="003F5713">
            <w:pPr>
              <w:tabs>
                <w:tab w:val="decimal" w:pos="1077"/>
              </w:tabs>
              <w:rPr>
                <w:rFonts w:eastAsia="Arial Unicode MS"/>
                <w:bCs/>
                <w:sz w:val="28"/>
                <w:szCs w:val="28"/>
              </w:rPr>
            </w:pPr>
          </w:p>
        </w:tc>
        <w:tc>
          <w:tcPr>
            <w:tcW w:w="1324" w:type="dxa"/>
            <w:shd w:val="clear" w:color="auto" w:fill="auto"/>
            <w:vAlign w:val="bottom"/>
          </w:tcPr>
          <w:p w:rsidR="000F6F3B" w:rsidRPr="00F1321E" w:rsidRDefault="000F6F3B" w:rsidP="003F5713">
            <w:pPr>
              <w:tabs>
                <w:tab w:val="decimal" w:pos="1077"/>
              </w:tabs>
              <w:rPr>
                <w:rFonts w:eastAsia="Arial Unicode MS"/>
                <w:bCs/>
                <w:sz w:val="28"/>
                <w:szCs w:val="28"/>
              </w:rPr>
            </w:pPr>
          </w:p>
        </w:tc>
      </w:tr>
      <w:tr w:rsidR="000F6F3B" w:rsidRPr="00F1321E" w:rsidTr="003F5713">
        <w:trPr>
          <w:trHeight w:val="144"/>
        </w:trPr>
        <w:tc>
          <w:tcPr>
            <w:tcW w:w="3117" w:type="dxa"/>
            <w:vAlign w:val="bottom"/>
          </w:tcPr>
          <w:p w:rsidR="000F6F3B" w:rsidRPr="00094C4D" w:rsidRDefault="000F6F3B" w:rsidP="003F5713">
            <w:pPr>
              <w:tabs>
                <w:tab w:val="left" w:pos="1569"/>
              </w:tabs>
              <w:rPr>
                <w:rFonts w:eastAsia="Arial Unicode MS"/>
                <w:b/>
                <w:sz w:val="28"/>
                <w:szCs w:val="28"/>
              </w:rPr>
            </w:pPr>
            <w:r w:rsidRPr="00094C4D">
              <w:rPr>
                <w:rFonts w:eastAsia="Arial Unicode MS"/>
                <w:b/>
                <w:sz w:val="28"/>
                <w:szCs w:val="28"/>
              </w:rPr>
              <w:t>Current assets</w:t>
            </w:r>
          </w:p>
        </w:tc>
        <w:tc>
          <w:tcPr>
            <w:tcW w:w="1620" w:type="dxa"/>
            <w:shd w:val="clear" w:color="auto" w:fill="auto"/>
            <w:vAlign w:val="bottom"/>
          </w:tcPr>
          <w:p w:rsidR="000F6F3B" w:rsidRPr="00F1321E" w:rsidRDefault="000F6F3B" w:rsidP="003F5713">
            <w:pPr>
              <w:tabs>
                <w:tab w:val="decimal" w:pos="1077"/>
              </w:tabs>
              <w:rPr>
                <w:rFonts w:eastAsia="Arial Unicode MS"/>
                <w:bCs/>
                <w:sz w:val="28"/>
                <w:szCs w:val="28"/>
              </w:rPr>
            </w:pPr>
          </w:p>
        </w:tc>
        <w:tc>
          <w:tcPr>
            <w:tcW w:w="1323" w:type="dxa"/>
            <w:shd w:val="clear" w:color="auto" w:fill="auto"/>
            <w:vAlign w:val="bottom"/>
          </w:tcPr>
          <w:p w:rsidR="000F6F3B" w:rsidRPr="00F1321E" w:rsidRDefault="000F6F3B" w:rsidP="003F5713">
            <w:pPr>
              <w:tabs>
                <w:tab w:val="decimal" w:pos="1077"/>
              </w:tabs>
              <w:rPr>
                <w:rFonts w:eastAsia="Arial Unicode MS"/>
                <w:bCs/>
                <w:sz w:val="28"/>
                <w:szCs w:val="28"/>
              </w:rPr>
            </w:pPr>
          </w:p>
        </w:tc>
        <w:tc>
          <w:tcPr>
            <w:tcW w:w="1323" w:type="dxa"/>
          </w:tcPr>
          <w:p w:rsidR="000F6F3B" w:rsidRPr="00F1321E" w:rsidRDefault="000F6F3B" w:rsidP="003F5713">
            <w:pPr>
              <w:tabs>
                <w:tab w:val="decimal" w:pos="1077"/>
              </w:tabs>
              <w:rPr>
                <w:rFonts w:eastAsia="Arial Unicode MS"/>
                <w:bCs/>
                <w:sz w:val="28"/>
                <w:szCs w:val="28"/>
              </w:rPr>
            </w:pPr>
          </w:p>
        </w:tc>
        <w:tc>
          <w:tcPr>
            <w:tcW w:w="1324" w:type="dxa"/>
            <w:shd w:val="clear" w:color="auto" w:fill="auto"/>
            <w:vAlign w:val="bottom"/>
          </w:tcPr>
          <w:p w:rsidR="000F6F3B" w:rsidRPr="00F1321E" w:rsidRDefault="000F6F3B" w:rsidP="003F5713">
            <w:pPr>
              <w:tabs>
                <w:tab w:val="decimal" w:pos="1077"/>
              </w:tabs>
              <w:rPr>
                <w:rFonts w:eastAsia="Arial Unicode MS"/>
                <w:bCs/>
                <w:sz w:val="28"/>
                <w:szCs w:val="28"/>
              </w:rPr>
            </w:pPr>
          </w:p>
        </w:tc>
      </w:tr>
      <w:tr w:rsidR="00CC69EB" w:rsidRPr="00F1321E" w:rsidTr="003F5713">
        <w:trPr>
          <w:trHeight w:val="284"/>
        </w:trPr>
        <w:tc>
          <w:tcPr>
            <w:tcW w:w="3117" w:type="dxa"/>
            <w:vAlign w:val="bottom"/>
          </w:tcPr>
          <w:p w:rsidR="00CC69EB" w:rsidRPr="00094C4D" w:rsidRDefault="00CC69EB" w:rsidP="00CC69EB">
            <w:pPr>
              <w:tabs>
                <w:tab w:val="left" w:pos="1569"/>
              </w:tabs>
              <w:rPr>
                <w:rFonts w:eastAsia="Arial Unicode MS"/>
                <w:bCs/>
                <w:sz w:val="28"/>
                <w:szCs w:val="28"/>
              </w:rPr>
            </w:pPr>
            <w:r w:rsidRPr="00094C4D">
              <w:rPr>
                <w:rFonts w:eastAsia="Arial Unicode MS"/>
                <w:bCs/>
                <w:sz w:val="28"/>
                <w:szCs w:val="28"/>
              </w:rPr>
              <w:t xml:space="preserve">Trade and other </w:t>
            </w:r>
            <w:r>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rsidR="00CC69EB" w:rsidRPr="00050461" w:rsidRDefault="00CC69EB" w:rsidP="00CC69EB">
            <w:pPr>
              <w:tabs>
                <w:tab w:val="decimal" w:pos="1293"/>
              </w:tabs>
              <w:rPr>
                <w:rFonts w:asciiTheme="majorBidi" w:hAnsiTheme="majorBidi" w:cstheme="majorBidi"/>
                <w:sz w:val="28"/>
                <w:szCs w:val="28"/>
                <w:cs/>
              </w:rPr>
            </w:pPr>
            <w:r>
              <w:rPr>
                <w:rFonts w:asciiTheme="majorBidi" w:hAnsiTheme="majorBidi" w:cstheme="majorBidi"/>
                <w:sz w:val="28"/>
                <w:szCs w:val="28"/>
              </w:rPr>
              <w:t>552,720,221</w:t>
            </w: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r w:rsidRPr="00243C42">
              <w:rPr>
                <w:rFonts w:asciiTheme="majorBidi" w:hAnsiTheme="majorBidi" w:cstheme="majorBidi"/>
                <w:sz w:val="28"/>
                <w:szCs w:val="28"/>
              </w:rPr>
              <w:t>(3,719,410)</w:t>
            </w:r>
          </w:p>
        </w:tc>
        <w:tc>
          <w:tcPr>
            <w:tcW w:w="1323" w:type="dxa"/>
          </w:tcPr>
          <w:p w:rsidR="00CC69EB" w:rsidRPr="00CC69EB" w:rsidRDefault="00CC69EB" w:rsidP="00CC69EB">
            <w:pPr>
              <w:tabs>
                <w:tab w:val="decimal" w:pos="1077"/>
              </w:tabs>
              <w:rPr>
                <w:sz w:val="28"/>
                <w:szCs w:val="28"/>
              </w:rPr>
            </w:pPr>
            <w:r w:rsidRPr="00CC69EB">
              <w:rPr>
                <w:sz w:val="28"/>
                <w:szCs w:val="28"/>
              </w:rPr>
              <w:t xml:space="preserve">-  </w:t>
            </w: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r w:rsidRPr="00CC69EB">
              <w:rPr>
                <w:rFonts w:eastAsia="Arial Unicode MS"/>
                <w:bCs/>
                <w:sz w:val="28"/>
                <w:szCs w:val="28"/>
              </w:rPr>
              <w:t>549,000,811</w:t>
            </w:r>
          </w:p>
        </w:tc>
      </w:tr>
      <w:tr w:rsidR="00CC69EB" w:rsidRPr="00F1321E" w:rsidTr="003F5713">
        <w:trPr>
          <w:trHeight w:val="284"/>
        </w:trPr>
        <w:tc>
          <w:tcPr>
            <w:tcW w:w="3117" w:type="dxa"/>
            <w:vAlign w:val="bottom"/>
          </w:tcPr>
          <w:p w:rsidR="00CC69EB" w:rsidRPr="00094C4D" w:rsidRDefault="00CC69EB" w:rsidP="00CC69EB">
            <w:pPr>
              <w:tabs>
                <w:tab w:val="left" w:pos="1569"/>
              </w:tabs>
              <w:rPr>
                <w:rFonts w:eastAsia="Arial Unicode MS"/>
                <w:b/>
                <w:sz w:val="28"/>
                <w:szCs w:val="28"/>
              </w:rPr>
            </w:pPr>
            <w:r w:rsidRPr="00094C4D">
              <w:rPr>
                <w:rFonts w:eastAsia="Arial Unicode MS"/>
                <w:b/>
                <w:sz w:val="28"/>
                <w:szCs w:val="28"/>
              </w:rPr>
              <w:t xml:space="preserve">Non-current </w:t>
            </w:r>
            <w:r>
              <w:rPr>
                <w:rFonts w:eastAsia="Arial Unicode MS"/>
                <w:b/>
                <w:sz w:val="28"/>
                <w:szCs w:val="28"/>
              </w:rPr>
              <w:t>assets</w:t>
            </w:r>
          </w:p>
        </w:tc>
        <w:tc>
          <w:tcPr>
            <w:tcW w:w="1620" w:type="dxa"/>
            <w:shd w:val="clear" w:color="auto" w:fill="auto"/>
            <w:vAlign w:val="bottom"/>
          </w:tcPr>
          <w:p w:rsidR="00CC69EB" w:rsidRPr="00CC69EB" w:rsidRDefault="00CC69EB" w:rsidP="00CC69EB">
            <w:pPr>
              <w:tabs>
                <w:tab w:val="decimal" w:pos="1293"/>
              </w:tabs>
              <w:rPr>
                <w:rFonts w:asciiTheme="majorBidi" w:hAnsiTheme="majorBidi" w:cstheme="majorBidi"/>
                <w:sz w:val="28"/>
                <w:szCs w:val="28"/>
              </w:rPr>
            </w:pP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p>
        </w:tc>
        <w:tc>
          <w:tcPr>
            <w:tcW w:w="1323" w:type="dxa"/>
          </w:tcPr>
          <w:p w:rsidR="00CC69EB" w:rsidRPr="00CC69EB" w:rsidRDefault="00CC69EB" w:rsidP="00CC69EB">
            <w:pPr>
              <w:tabs>
                <w:tab w:val="decimal" w:pos="1077"/>
              </w:tabs>
              <w:rPr>
                <w:sz w:val="28"/>
                <w:szCs w:val="28"/>
              </w:rPr>
            </w:pP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p>
        </w:tc>
      </w:tr>
      <w:tr w:rsidR="00CC69EB" w:rsidRPr="00F1321E" w:rsidTr="003F5713">
        <w:trPr>
          <w:trHeight w:val="284"/>
        </w:trPr>
        <w:tc>
          <w:tcPr>
            <w:tcW w:w="3117" w:type="dxa"/>
            <w:vAlign w:val="bottom"/>
          </w:tcPr>
          <w:p w:rsidR="00CC69EB" w:rsidRPr="00094C4D" w:rsidRDefault="00CC69EB" w:rsidP="00CC69EB">
            <w:pPr>
              <w:tabs>
                <w:tab w:val="left" w:pos="1569"/>
              </w:tabs>
              <w:rPr>
                <w:rFonts w:eastAsia="Arial Unicode MS"/>
                <w:bCs/>
                <w:sz w:val="28"/>
                <w:szCs w:val="28"/>
              </w:rPr>
            </w:pPr>
            <w:r w:rsidRPr="00094C4D">
              <w:rPr>
                <w:rFonts w:eastAsia="Arial Unicode MS"/>
                <w:bCs/>
                <w:sz w:val="28"/>
                <w:szCs w:val="28"/>
              </w:rPr>
              <w:t>Right-of-use assets - net</w:t>
            </w:r>
          </w:p>
        </w:tc>
        <w:tc>
          <w:tcPr>
            <w:tcW w:w="1620" w:type="dxa"/>
            <w:shd w:val="clear" w:color="auto" w:fill="auto"/>
            <w:vAlign w:val="bottom"/>
          </w:tcPr>
          <w:p w:rsidR="00CC69EB" w:rsidRPr="00CC69EB" w:rsidRDefault="00CC69EB" w:rsidP="00CC69EB">
            <w:pPr>
              <w:tabs>
                <w:tab w:val="decimal" w:pos="1293"/>
              </w:tabs>
              <w:rPr>
                <w:rFonts w:asciiTheme="majorBidi" w:hAnsiTheme="majorBidi" w:cstheme="majorBidi"/>
                <w:sz w:val="28"/>
                <w:szCs w:val="28"/>
              </w:rPr>
            </w:pPr>
            <w:r>
              <w:rPr>
                <w:rFonts w:asciiTheme="majorBidi" w:hAnsiTheme="majorBidi" w:cstheme="majorBidi"/>
                <w:sz w:val="28"/>
                <w:szCs w:val="28"/>
              </w:rPr>
              <w:t xml:space="preserve">-  </w:t>
            </w: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r>
              <w:rPr>
                <w:rFonts w:asciiTheme="majorBidi" w:hAnsiTheme="majorBidi" w:cstheme="majorBidi"/>
                <w:sz w:val="28"/>
                <w:szCs w:val="28"/>
              </w:rPr>
              <w:t xml:space="preserve">-  </w:t>
            </w:r>
          </w:p>
        </w:tc>
        <w:tc>
          <w:tcPr>
            <w:tcW w:w="1323" w:type="dxa"/>
          </w:tcPr>
          <w:p w:rsidR="00CC69EB" w:rsidRPr="00CC69EB" w:rsidRDefault="00CC69EB" w:rsidP="00CC69EB">
            <w:pPr>
              <w:tabs>
                <w:tab w:val="decimal" w:pos="1077"/>
              </w:tabs>
              <w:rPr>
                <w:sz w:val="28"/>
                <w:szCs w:val="28"/>
              </w:rPr>
            </w:pPr>
            <w:r w:rsidRPr="00CC69EB">
              <w:rPr>
                <w:sz w:val="28"/>
                <w:szCs w:val="28"/>
              </w:rPr>
              <w:t>3,893,830</w:t>
            </w: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r w:rsidRPr="00CC69EB">
              <w:rPr>
                <w:rFonts w:eastAsia="Arial Unicode MS"/>
                <w:bCs/>
                <w:sz w:val="28"/>
                <w:szCs w:val="28"/>
              </w:rPr>
              <w:t>3,893,830</w:t>
            </w:r>
          </w:p>
        </w:tc>
      </w:tr>
      <w:tr w:rsidR="00CC69EB" w:rsidRPr="00F1321E" w:rsidTr="003F5713">
        <w:trPr>
          <w:trHeight w:val="284"/>
        </w:trPr>
        <w:tc>
          <w:tcPr>
            <w:tcW w:w="3117" w:type="dxa"/>
            <w:vAlign w:val="bottom"/>
          </w:tcPr>
          <w:p w:rsidR="00CC69EB" w:rsidRPr="00050461" w:rsidRDefault="00CC69EB" w:rsidP="00CC69EB">
            <w:pPr>
              <w:tabs>
                <w:tab w:val="left" w:pos="1569"/>
              </w:tabs>
              <w:rPr>
                <w:rFonts w:eastAsia="Arial Unicode MS"/>
                <w:bCs/>
                <w:sz w:val="28"/>
                <w:szCs w:val="28"/>
                <w:cs/>
              </w:rPr>
            </w:pPr>
            <w:r w:rsidRPr="00094C4D">
              <w:rPr>
                <w:rFonts w:eastAsia="Arial Unicode MS"/>
                <w:bCs/>
                <w:sz w:val="28"/>
                <w:szCs w:val="28"/>
              </w:rPr>
              <w:t>Deferred tax assets - net</w:t>
            </w:r>
          </w:p>
        </w:tc>
        <w:tc>
          <w:tcPr>
            <w:tcW w:w="1620" w:type="dxa"/>
            <w:shd w:val="clear" w:color="auto" w:fill="auto"/>
            <w:vAlign w:val="bottom"/>
          </w:tcPr>
          <w:p w:rsidR="00CC69EB" w:rsidRPr="00050461" w:rsidRDefault="00CC69EB" w:rsidP="00CC69EB">
            <w:pPr>
              <w:tabs>
                <w:tab w:val="decimal" w:pos="1293"/>
              </w:tabs>
              <w:rPr>
                <w:rFonts w:asciiTheme="majorBidi" w:hAnsiTheme="majorBidi" w:cstheme="majorBidi"/>
                <w:sz w:val="28"/>
                <w:szCs w:val="28"/>
                <w:cs/>
              </w:rPr>
            </w:pPr>
            <w:r>
              <w:rPr>
                <w:rFonts w:asciiTheme="majorBidi" w:hAnsiTheme="majorBidi" w:cstheme="majorBidi"/>
                <w:sz w:val="28"/>
                <w:szCs w:val="28"/>
              </w:rPr>
              <w:t>30,875,424</w:t>
            </w: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r w:rsidRPr="00CC69EB">
              <w:rPr>
                <w:rFonts w:asciiTheme="majorBidi" w:hAnsiTheme="majorBidi" w:cstheme="majorBidi"/>
                <w:sz w:val="28"/>
                <w:szCs w:val="28"/>
              </w:rPr>
              <w:t>743,882</w:t>
            </w:r>
          </w:p>
        </w:tc>
        <w:tc>
          <w:tcPr>
            <w:tcW w:w="1323" w:type="dxa"/>
          </w:tcPr>
          <w:p w:rsidR="00CC69EB" w:rsidRPr="00CC69EB" w:rsidRDefault="00CC69EB" w:rsidP="00CC69EB">
            <w:pPr>
              <w:tabs>
                <w:tab w:val="decimal" w:pos="1077"/>
              </w:tabs>
              <w:rPr>
                <w:sz w:val="28"/>
                <w:szCs w:val="28"/>
              </w:rPr>
            </w:pPr>
            <w:r w:rsidRPr="00CC69EB">
              <w:rPr>
                <w:sz w:val="28"/>
                <w:szCs w:val="28"/>
              </w:rPr>
              <w:t xml:space="preserve">-  </w:t>
            </w: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r w:rsidRPr="00CC69EB">
              <w:rPr>
                <w:rFonts w:eastAsia="Arial Unicode MS"/>
                <w:bCs/>
                <w:sz w:val="28"/>
                <w:szCs w:val="28"/>
              </w:rPr>
              <w:t>31,619,306</w:t>
            </w:r>
          </w:p>
        </w:tc>
      </w:tr>
      <w:tr w:rsidR="00CC69EB" w:rsidRPr="00F1321E" w:rsidTr="003F5713">
        <w:trPr>
          <w:trHeight w:val="284"/>
        </w:trPr>
        <w:tc>
          <w:tcPr>
            <w:tcW w:w="3117" w:type="dxa"/>
            <w:vAlign w:val="bottom"/>
          </w:tcPr>
          <w:p w:rsidR="00CC69EB" w:rsidRPr="002B0401" w:rsidRDefault="00CC69EB" w:rsidP="00CC69EB">
            <w:pPr>
              <w:tabs>
                <w:tab w:val="left" w:pos="1569"/>
              </w:tabs>
              <w:jc w:val="left"/>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rsidR="00CC69EB" w:rsidRPr="00050461" w:rsidRDefault="00CC69EB" w:rsidP="00CC69EB">
            <w:pPr>
              <w:tabs>
                <w:tab w:val="decimal" w:pos="1293"/>
              </w:tabs>
              <w:rPr>
                <w:rFonts w:asciiTheme="majorBidi" w:hAnsiTheme="majorBidi" w:cstheme="majorBidi"/>
                <w:sz w:val="28"/>
                <w:szCs w:val="28"/>
                <w:cs/>
              </w:rPr>
            </w:pP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p>
        </w:tc>
        <w:tc>
          <w:tcPr>
            <w:tcW w:w="1323" w:type="dxa"/>
          </w:tcPr>
          <w:p w:rsidR="00CC69EB" w:rsidRPr="00CC69EB" w:rsidRDefault="00CC69EB" w:rsidP="00CC69EB">
            <w:pPr>
              <w:tabs>
                <w:tab w:val="decimal" w:pos="1077"/>
              </w:tabs>
              <w:rPr>
                <w:sz w:val="28"/>
                <w:szCs w:val="28"/>
              </w:rPr>
            </w:pP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p>
        </w:tc>
      </w:tr>
      <w:tr w:rsidR="00CC69EB" w:rsidRPr="00F1321E" w:rsidTr="003F5713">
        <w:trPr>
          <w:trHeight w:val="20"/>
        </w:trPr>
        <w:tc>
          <w:tcPr>
            <w:tcW w:w="3117" w:type="dxa"/>
            <w:vAlign w:val="bottom"/>
          </w:tcPr>
          <w:p w:rsidR="00CC69EB" w:rsidRPr="002B0401" w:rsidRDefault="00CC69EB" w:rsidP="00CC69EB">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rsidR="00CC69EB" w:rsidRPr="00050461" w:rsidRDefault="00CC69EB" w:rsidP="00CC69EB">
            <w:pPr>
              <w:tabs>
                <w:tab w:val="decimal" w:pos="1293"/>
              </w:tabs>
              <w:rPr>
                <w:rFonts w:asciiTheme="majorBidi" w:hAnsiTheme="majorBidi" w:cstheme="majorBidi"/>
                <w:sz w:val="28"/>
                <w:szCs w:val="28"/>
                <w:cs/>
              </w:rPr>
            </w:pP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p>
        </w:tc>
        <w:tc>
          <w:tcPr>
            <w:tcW w:w="1323" w:type="dxa"/>
          </w:tcPr>
          <w:p w:rsidR="00CC69EB" w:rsidRPr="00CC69EB" w:rsidRDefault="00CC69EB" w:rsidP="00CC69EB">
            <w:pPr>
              <w:tabs>
                <w:tab w:val="decimal" w:pos="1077"/>
              </w:tabs>
              <w:rPr>
                <w:sz w:val="28"/>
                <w:szCs w:val="28"/>
              </w:rPr>
            </w:pP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p>
        </w:tc>
      </w:tr>
      <w:tr w:rsidR="00CC69EB" w:rsidRPr="00F1321E" w:rsidTr="003F5713">
        <w:trPr>
          <w:trHeight w:val="20"/>
        </w:trPr>
        <w:tc>
          <w:tcPr>
            <w:tcW w:w="3117" w:type="dxa"/>
            <w:vAlign w:val="bottom"/>
          </w:tcPr>
          <w:p w:rsidR="00CC69EB" w:rsidRDefault="00CC69EB" w:rsidP="00CC69EB">
            <w:pPr>
              <w:tabs>
                <w:tab w:val="left" w:pos="1569"/>
              </w:tabs>
              <w:rPr>
                <w:rFonts w:eastAsia="Arial Unicode MS"/>
                <w:bCs/>
                <w:sz w:val="28"/>
                <w:szCs w:val="28"/>
              </w:rPr>
            </w:pPr>
            <w:r w:rsidRPr="00164628">
              <w:rPr>
                <w:rFonts w:eastAsia="Arial Unicode MS"/>
                <w:bCs/>
                <w:sz w:val="28"/>
                <w:szCs w:val="28"/>
              </w:rPr>
              <w:t xml:space="preserve">Current portion of </w:t>
            </w:r>
          </w:p>
          <w:p w:rsidR="00CC69EB" w:rsidRPr="00050461" w:rsidRDefault="00CC69EB" w:rsidP="00CC69EB">
            <w:pPr>
              <w:tabs>
                <w:tab w:val="left" w:pos="1569"/>
              </w:tabs>
              <w:rPr>
                <w:rFonts w:eastAsia="Arial Unicode MS"/>
                <w:bCs/>
                <w:sz w:val="28"/>
                <w:szCs w:val="28"/>
                <w:cs/>
              </w:rPr>
            </w:pPr>
            <w:r>
              <w:rPr>
                <w:rFonts w:eastAsia="Arial Unicode MS"/>
                <w:bCs/>
                <w:sz w:val="28"/>
                <w:szCs w:val="28"/>
              </w:rPr>
              <w:t xml:space="preserve">   lease liabilities</w:t>
            </w:r>
            <w:r w:rsidRPr="00164628">
              <w:rPr>
                <w:rFonts w:eastAsia="Arial Unicode MS"/>
                <w:bCs/>
                <w:sz w:val="28"/>
                <w:szCs w:val="28"/>
              </w:rPr>
              <w:t xml:space="preserve"> </w:t>
            </w:r>
            <w:r>
              <w:rPr>
                <w:rFonts w:eastAsia="Arial Unicode MS"/>
                <w:bCs/>
                <w:sz w:val="28"/>
                <w:szCs w:val="28"/>
              </w:rPr>
              <w:t>- net</w:t>
            </w:r>
          </w:p>
        </w:tc>
        <w:tc>
          <w:tcPr>
            <w:tcW w:w="1620" w:type="dxa"/>
            <w:shd w:val="clear" w:color="auto" w:fill="auto"/>
            <w:vAlign w:val="bottom"/>
          </w:tcPr>
          <w:p w:rsidR="00CC69EB" w:rsidRPr="00050461" w:rsidRDefault="00CC69EB" w:rsidP="00CC69EB">
            <w:pPr>
              <w:tabs>
                <w:tab w:val="decimal" w:pos="1293"/>
              </w:tabs>
              <w:rPr>
                <w:rFonts w:asciiTheme="majorBidi" w:hAnsiTheme="majorBidi" w:cstheme="majorBidi"/>
                <w:sz w:val="28"/>
                <w:szCs w:val="28"/>
                <w:cs/>
              </w:rPr>
            </w:pPr>
            <w:r>
              <w:rPr>
                <w:rFonts w:asciiTheme="majorBidi" w:hAnsiTheme="majorBidi" w:cstheme="majorBidi"/>
                <w:sz w:val="28"/>
                <w:szCs w:val="28"/>
              </w:rPr>
              <w:t xml:space="preserve">-  </w:t>
            </w: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r>
              <w:rPr>
                <w:rFonts w:asciiTheme="majorBidi" w:hAnsiTheme="majorBidi" w:cstheme="majorBidi"/>
                <w:sz w:val="28"/>
                <w:szCs w:val="28"/>
              </w:rPr>
              <w:t xml:space="preserve">-  </w:t>
            </w:r>
          </w:p>
        </w:tc>
        <w:tc>
          <w:tcPr>
            <w:tcW w:w="1323" w:type="dxa"/>
          </w:tcPr>
          <w:p w:rsidR="00CC69EB" w:rsidRPr="00CC69EB" w:rsidRDefault="00CC69EB" w:rsidP="00CC69EB">
            <w:pPr>
              <w:tabs>
                <w:tab w:val="decimal" w:pos="1077"/>
              </w:tabs>
              <w:rPr>
                <w:sz w:val="28"/>
                <w:szCs w:val="28"/>
              </w:rPr>
            </w:pPr>
          </w:p>
          <w:p w:rsidR="00CC69EB" w:rsidRPr="00CC69EB" w:rsidRDefault="00CC69EB" w:rsidP="00CC69EB">
            <w:pPr>
              <w:tabs>
                <w:tab w:val="decimal" w:pos="1077"/>
              </w:tabs>
              <w:rPr>
                <w:sz w:val="28"/>
                <w:szCs w:val="28"/>
              </w:rPr>
            </w:pPr>
            <w:r w:rsidRPr="00CC69EB">
              <w:rPr>
                <w:sz w:val="28"/>
                <w:szCs w:val="28"/>
              </w:rPr>
              <w:t>1,761,055</w:t>
            </w: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r w:rsidRPr="00CC69EB">
              <w:rPr>
                <w:rFonts w:eastAsia="Arial Unicode MS"/>
                <w:bCs/>
                <w:sz w:val="28"/>
                <w:szCs w:val="28"/>
              </w:rPr>
              <w:t>1,761,055</w:t>
            </w:r>
          </w:p>
        </w:tc>
      </w:tr>
      <w:tr w:rsidR="00CC69EB" w:rsidRPr="00F1321E" w:rsidTr="003F5713">
        <w:trPr>
          <w:trHeight w:val="80"/>
        </w:trPr>
        <w:tc>
          <w:tcPr>
            <w:tcW w:w="3117" w:type="dxa"/>
            <w:vAlign w:val="bottom"/>
          </w:tcPr>
          <w:p w:rsidR="00CC69EB" w:rsidRPr="00094C4D" w:rsidRDefault="00CC69EB" w:rsidP="00CC69EB">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rsidR="00CC69EB" w:rsidRPr="00CC69EB" w:rsidRDefault="00CC69EB" w:rsidP="00CC69EB">
            <w:pPr>
              <w:tabs>
                <w:tab w:val="decimal" w:pos="1293"/>
              </w:tabs>
              <w:rPr>
                <w:rFonts w:asciiTheme="majorBidi" w:hAnsiTheme="majorBidi" w:cstheme="majorBidi"/>
                <w:sz w:val="28"/>
                <w:szCs w:val="28"/>
              </w:rPr>
            </w:pP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p>
        </w:tc>
        <w:tc>
          <w:tcPr>
            <w:tcW w:w="1323" w:type="dxa"/>
          </w:tcPr>
          <w:p w:rsidR="00CC69EB" w:rsidRPr="00CC69EB" w:rsidRDefault="00CC69EB" w:rsidP="00CC69EB">
            <w:pPr>
              <w:tabs>
                <w:tab w:val="decimal" w:pos="1077"/>
              </w:tabs>
              <w:rPr>
                <w:sz w:val="28"/>
                <w:szCs w:val="28"/>
              </w:rPr>
            </w:pP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p>
        </w:tc>
      </w:tr>
      <w:tr w:rsidR="00CC69EB" w:rsidRPr="00F1321E" w:rsidTr="003F5713">
        <w:trPr>
          <w:trHeight w:val="284"/>
        </w:trPr>
        <w:tc>
          <w:tcPr>
            <w:tcW w:w="3117" w:type="dxa"/>
            <w:vAlign w:val="bottom"/>
          </w:tcPr>
          <w:p w:rsidR="00CC69EB" w:rsidRPr="00050461" w:rsidRDefault="00CC69EB" w:rsidP="00CC69EB">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vAlign w:val="bottom"/>
          </w:tcPr>
          <w:p w:rsidR="00CC69EB" w:rsidRPr="00050461" w:rsidRDefault="00CC69EB" w:rsidP="00CC69EB">
            <w:pPr>
              <w:tabs>
                <w:tab w:val="decimal" w:pos="1293"/>
              </w:tabs>
              <w:rPr>
                <w:rFonts w:asciiTheme="majorBidi" w:hAnsiTheme="majorBidi" w:cstheme="majorBidi"/>
                <w:sz w:val="28"/>
                <w:szCs w:val="28"/>
                <w:cs/>
              </w:rPr>
            </w:pPr>
            <w:r>
              <w:rPr>
                <w:rFonts w:asciiTheme="majorBidi" w:hAnsiTheme="majorBidi" w:cstheme="majorBidi"/>
                <w:sz w:val="28"/>
                <w:szCs w:val="28"/>
              </w:rPr>
              <w:t xml:space="preserve">-  </w:t>
            </w: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r>
              <w:rPr>
                <w:rFonts w:asciiTheme="majorBidi" w:hAnsiTheme="majorBidi" w:cstheme="majorBidi"/>
                <w:sz w:val="28"/>
                <w:szCs w:val="28"/>
              </w:rPr>
              <w:t xml:space="preserve">-  </w:t>
            </w:r>
          </w:p>
        </w:tc>
        <w:tc>
          <w:tcPr>
            <w:tcW w:w="1323" w:type="dxa"/>
          </w:tcPr>
          <w:p w:rsidR="00CC69EB" w:rsidRPr="00CC69EB" w:rsidRDefault="00CC69EB" w:rsidP="00CC69EB">
            <w:pPr>
              <w:tabs>
                <w:tab w:val="decimal" w:pos="1077"/>
              </w:tabs>
              <w:rPr>
                <w:sz w:val="28"/>
                <w:szCs w:val="28"/>
              </w:rPr>
            </w:pPr>
            <w:r w:rsidRPr="00CC69EB">
              <w:rPr>
                <w:sz w:val="28"/>
                <w:szCs w:val="28"/>
              </w:rPr>
              <w:t>2,132,775</w:t>
            </w: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r w:rsidRPr="00CC69EB">
              <w:rPr>
                <w:rFonts w:eastAsia="Arial Unicode MS"/>
                <w:bCs/>
                <w:sz w:val="28"/>
                <w:szCs w:val="28"/>
              </w:rPr>
              <w:t>2,132,775</w:t>
            </w:r>
          </w:p>
        </w:tc>
      </w:tr>
      <w:tr w:rsidR="00CC69EB" w:rsidRPr="00F1321E" w:rsidTr="003F5713">
        <w:trPr>
          <w:trHeight w:val="284"/>
        </w:trPr>
        <w:tc>
          <w:tcPr>
            <w:tcW w:w="3117" w:type="dxa"/>
            <w:vAlign w:val="bottom"/>
          </w:tcPr>
          <w:p w:rsidR="00CC69EB" w:rsidRPr="002B0401" w:rsidRDefault="00CC69EB" w:rsidP="00CC69EB">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rsidR="00CC69EB" w:rsidRPr="00050461" w:rsidRDefault="00CC69EB" w:rsidP="00CC69EB">
            <w:pPr>
              <w:tabs>
                <w:tab w:val="decimal" w:pos="1293"/>
              </w:tabs>
              <w:rPr>
                <w:rFonts w:asciiTheme="majorBidi" w:hAnsiTheme="majorBidi" w:cstheme="majorBidi"/>
                <w:sz w:val="28"/>
                <w:szCs w:val="28"/>
                <w:cs/>
              </w:rPr>
            </w:pP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p>
        </w:tc>
        <w:tc>
          <w:tcPr>
            <w:tcW w:w="1323" w:type="dxa"/>
          </w:tcPr>
          <w:p w:rsidR="00CC69EB" w:rsidRPr="00CC69EB" w:rsidRDefault="00CC69EB" w:rsidP="00CC69EB">
            <w:pPr>
              <w:tabs>
                <w:tab w:val="decimal" w:pos="1077"/>
              </w:tabs>
              <w:rPr>
                <w:sz w:val="28"/>
                <w:szCs w:val="28"/>
              </w:rPr>
            </w:pP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p>
        </w:tc>
      </w:tr>
      <w:tr w:rsidR="00CC69EB" w:rsidRPr="00F1321E" w:rsidTr="003F5713">
        <w:trPr>
          <w:trHeight w:val="284"/>
        </w:trPr>
        <w:tc>
          <w:tcPr>
            <w:tcW w:w="3117" w:type="dxa"/>
          </w:tcPr>
          <w:p w:rsidR="00CC69EB" w:rsidRPr="00094C4D" w:rsidRDefault="00CC69EB" w:rsidP="00CC69EB">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rsidR="00CC69EB" w:rsidRPr="00CC69EB" w:rsidRDefault="00CC69EB" w:rsidP="00CC69EB">
            <w:pPr>
              <w:tabs>
                <w:tab w:val="decimal" w:pos="1293"/>
              </w:tabs>
              <w:rPr>
                <w:rFonts w:asciiTheme="majorBidi" w:hAnsiTheme="majorBidi" w:cstheme="majorBidi"/>
                <w:sz w:val="28"/>
                <w:szCs w:val="28"/>
              </w:rPr>
            </w:pPr>
            <w:r>
              <w:rPr>
                <w:rFonts w:asciiTheme="majorBidi" w:hAnsiTheme="majorBidi" w:cstheme="majorBidi"/>
                <w:sz w:val="28"/>
                <w:szCs w:val="28"/>
              </w:rPr>
              <w:t>552,742,275</w:t>
            </w:r>
          </w:p>
        </w:tc>
        <w:tc>
          <w:tcPr>
            <w:tcW w:w="1323" w:type="dxa"/>
            <w:shd w:val="clear" w:color="auto" w:fill="auto"/>
            <w:vAlign w:val="bottom"/>
          </w:tcPr>
          <w:p w:rsidR="00CC69EB" w:rsidRPr="00CC69EB" w:rsidRDefault="00CC69EB" w:rsidP="00CC69EB">
            <w:pPr>
              <w:tabs>
                <w:tab w:val="decimal" w:pos="1077"/>
              </w:tabs>
              <w:rPr>
                <w:rFonts w:asciiTheme="majorBidi" w:hAnsiTheme="majorBidi" w:cstheme="majorBidi"/>
                <w:sz w:val="28"/>
                <w:szCs w:val="28"/>
              </w:rPr>
            </w:pPr>
            <w:r w:rsidRPr="00243C42">
              <w:rPr>
                <w:rFonts w:asciiTheme="majorBidi" w:hAnsiTheme="majorBidi" w:cstheme="majorBidi"/>
                <w:sz w:val="28"/>
                <w:szCs w:val="28"/>
              </w:rPr>
              <w:t>(2,975,528)</w:t>
            </w:r>
          </w:p>
        </w:tc>
        <w:tc>
          <w:tcPr>
            <w:tcW w:w="1323" w:type="dxa"/>
          </w:tcPr>
          <w:p w:rsidR="00CC69EB" w:rsidRPr="00CC69EB" w:rsidRDefault="00CC69EB" w:rsidP="00CC69EB">
            <w:pPr>
              <w:tabs>
                <w:tab w:val="decimal" w:pos="1077"/>
              </w:tabs>
              <w:rPr>
                <w:sz w:val="28"/>
                <w:szCs w:val="28"/>
              </w:rPr>
            </w:pPr>
            <w:r w:rsidRPr="00CC69EB">
              <w:rPr>
                <w:sz w:val="28"/>
                <w:szCs w:val="28"/>
              </w:rPr>
              <w:t xml:space="preserve">-  </w:t>
            </w:r>
          </w:p>
        </w:tc>
        <w:tc>
          <w:tcPr>
            <w:tcW w:w="1324" w:type="dxa"/>
            <w:shd w:val="clear" w:color="auto" w:fill="auto"/>
            <w:vAlign w:val="bottom"/>
          </w:tcPr>
          <w:p w:rsidR="00CC69EB" w:rsidRPr="00CC69EB" w:rsidRDefault="00CC69EB" w:rsidP="00CC69EB">
            <w:pPr>
              <w:tabs>
                <w:tab w:val="decimal" w:pos="1077"/>
              </w:tabs>
              <w:rPr>
                <w:rFonts w:eastAsia="Arial Unicode MS"/>
                <w:bCs/>
                <w:sz w:val="28"/>
                <w:szCs w:val="28"/>
              </w:rPr>
            </w:pPr>
            <w:r w:rsidRPr="00CC69EB">
              <w:rPr>
                <w:rFonts w:eastAsia="Arial Unicode MS"/>
                <w:bCs/>
                <w:sz w:val="28"/>
                <w:szCs w:val="28"/>
              </w:rPr>
              <w:t>549,766,747</w:t>
            </w:r>
          </w:p>
        </w:tc>
      </w:tr>
    </w:tbl>
    <w:p w:rsidR="000F6F3B" w:rsidRDefault="000F6F3B" w:rsidP="000F6F3B">
      <w:pPr>
        <w:pStyle w:val="BlockText"/>
        <w:spacing w:after="120"/>
        <w:ind w:left="994" w:right="0"/>
        <w:rPr>
          <w:rFonts w:asciiTheme="majorBidi" w:hAnsiTheme="majorBidi" w:cstheme="majorBidi"/>
        </w:rPr>
      </w:pPr>
      <w:r>
        <w:rPr>
          <w:rFonts w:asciiTheme="majorBidi" w:hAnsiTheme="majorBidi" w:cstheme="majorBidi"/>
        </w:rPr>
        <w:t>The total impact on the retained earnings as at January 1, 2020 is as follows:</w:t>
      </w:r>
    </w:p>
    <w:tbl>
      <w:tblPr>
        <w:tblW w:w="8638" w:type="dxa"/>
        <w:tblInd w:w="993" w:type="dxa"/>
        <w:tblCellMar>
          <w:left w:w="57" w:type="dxa"/>
          <w:right w:w="57" w:type="dxa"/>
        </w:tblCellMar>
        <w:tblLook w:val="04A0" w:firstRow="1" w:lastRow="0" w:firstColumn="1" w:lastColumn="0" w:noHBand="0" w:noVBand="1"/>
      </w:tblPr>
      <w:tblGrid>
        <w:gridCol w:w="5386"/>
        <w:gridCol w:w="1626"/>
        <w:gridCol w:w="1626"/>
      </w:tblGrid>
      <w:tr w:rsidR="000F6F3B" w:rsidRPr="00614CFF" w:rsidTr="003F5713">
        <w:trPr>
          <w:trHeight w:val="397"/>
        </w:trPr>
        <w:tc>
          <w:tcPr>
            <w:tcW w:w="5386" w:type="dxa"/>
            <w:tcBorders>
              <w:top w:val="nil"/>
              <w:left w:val="nil"/>
              <w:bottom w:val="nil"/>
              <w:right w:val="nil"/>
            </w:tcBorders>
            <w:shd w:val="clear" w:color="auto" w:fill="auto"/>
            <w:noWrap/>
            <w:vAlign w:val="bottom"/>
            <w:hideMark/>
          </w:tcPr>
          <w:p w:rsidR="000F6F3B" w:rsidRPr="00614CFF" w:rsidRDefault="000F6F3B" w:rsidP="003F5713">
            <w:pPr>
              <w:rPr>
                <w:rFonts w:asciiTheme="majorBidi" w:hAnsiTheme="majorBidi" w:cstheme="majorBidi"/>
                <w:color w:val="000000"/>
                <w:sz w:val="28"/>
                <w:szCs w:val="28"/>
              </w:rPr>
            </w:pPr>
            <w:r w:rsidRPr="002B0401">
              <w:rPr>
                <w:rFonts w:asciiTheme="majorBidi" w:eastAsia="Arial Unicode MS" w:hAnsiTheme="majorBidi" w:cstheme="majorBidi"/>
                <w:b/>
                <w:bCs/>
                <w:color w:val="000000" w:themeColor="text1"/>
                <w:sz w:val="28"/>
                <w:szCs w:val="28"/>
              </w:rPr>
              <w:br w:type="page"/>
            </w:r>
          </w:p>
        </w:tc>
        <w:tc>
          <w:tcPr>
            <w:tcW w:w="3252" w:type="dxa"/>
            <w:gridSpan w:val="2"/>
            <w:tcBorders>
              <w:top w:val="nil"/>
              <w:left w:val="nil"/>
              <w:right w:val="nil"/>
            </w:tcBorders>
            <w:shd w:val="clear" w:color="auto" w:fill="auto"/>
            <w:noWrap/>
            <w:vAlign w:val="bottom"/>
            <w:hideMark/>
          </w:tcPr>
          <w:p w:rsidR="000F6F3B" w:rsidRPr="00D22A80" w:rsidRDefault="00D22120" w:rsidP="003F5713">
            <w:pPr>
              <w:pBdr>
                <w:bottom w:val="single" w:sz="4" w:space="1" w:color="auto"/>
              </w:pBdr>
              <w:jc w:val="center"/>
              <w:rPr>
                <w:color w:val="000000"/>
                <w:sz w:val="28"/>
                <w:szCs w:val="28"/>
              </w:rPr>
            </w:pPr>
            <w:r>
              <w:rPr>
                <w:rFonts w:eastAsia="Arial Unicode MS"/>
                <w:snapToGrid w:val="0"/>
                <w:sz w:val="28"/>
                <w:szCs w:val="28"/>
                <w:lang w:eastAsia="th-TH"/>
              </w:rPr>
              <w:t xml:space="preserve">Unit: </w:t>
            </w:r>
            <w:r w:rsidR="000F6F3B" w:rsidRPr="00D22A80">
              <w:rPr>
                <w:rFonts w:eastAsia="Arial Unicode MS"/>
                <w:snapToGrid w:val="0"/>
                <w:sz w:val="28"/>
                <w:szCs w:val="28"/>
                <w:lang w:eastAsia="th-TH"/>
              </w:rPr>
              <w:t>Baht</w:t>
            </w:r>
          </w:p>
        </w:tc>
      </w:tr>
      <w:tr w:rsidR="000F6F3B" w:rsidRPr="00614CFF" w:rsidTr="003F5713">
        <w:trPr>
          <w:trHeight w:val="397"/>
        </w:trPr>
        <w:tc>
          <w:tcPr>
            <w:tcW w:w="5386" w:type="dxa"/>
            <w:tcBorders>
              <w:top w:val="nil"/>
              <w:left w:val="nil"/>
              <w:bottom w:val="nil"/>
              <w:right w:val="nil"/>
            </w:tcBorders>
            <w:shd w:val="clear" w:color="auto" w:fill="auto"/>
            <w:noWrap/>
            <w:vAlign w:val="bottom"/>
            <w:hideMark/>
          </w:tcPr>
          <w:p w:rsidR="000F6F3B" w:rsidRPr="00796DFB" w:rsidRDefault="000F6F3B" w:rsidP="003F5713">
            <w:pPr>
              <w:rPr>
                <w:rFonts w:asciiTheme="majorBidi" w:eastAsia="Arial Unicode MS" w:hAnsiTheme="majorBidi" w:cstheme="majorBidi"/>
                <w:snapToGrid w:val="0"/>
                <w:sz w:val="28"/>
                <w:szCs w:val="28"/>
              </w:rPr>
            </w:pPr>
          </w:p>
        </w:tc>
        <w:tc>
          <w:tcPr>
            <w:tcW w:w="1626" w:type="dxa"/>
            <w:tcBorders>
              <w:top w:val="nil"/>
              <w:left w:val="nil"/>
              <w:right w:val="nil"/>
            </w:tcBorders>
            <w:shd w:val="clear" w:color="auto" w:fill="auto"/>
            <w:noWrap/>
            <w:vAlign w:val="bottom"/>
            <w:hideMark/>
          </w:tcPr>
          <w:p w:rsidR="000F6F3B" w:rsidRPr="00D22A80" w:rsidRDefault="000F6F3B" w:rsidP="003F5713">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Consolidated financial statements</w:t>
            </w:r>
          </w:p>
        </w:tc>
        <w:tc>
          <w:tcPr>
            <w:tcW w:w="1626" w:type="dxa"/>
            <w:tcBorders>
              <w:top w:val="nil"/>
              <w:left w:val="nil"/>
              <w:right w:val="nil"/>
            </w:tcBorders>
            <w:shd w:val="clear" w:color="auto" w:fill="auto"/>
            <w:noWrap/>
            <w:vAlign w:val="bottom"/>
            <w:hideMark/>
          </w:tcPr>
          <w:p w:rsidR="000F6F3B" w:rsidRPr="00D22A80" w:rsidRDefault="000F6F3B" w:rsidP="003F5713">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Separate</w:t>
            </w:r>
          </w:p>
          <w:p w:rsidR="000F6F3B" w:rsidRPr="00D22A80" w:rsidRDefault="000F6F3B" w:rsidP="003F5713">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financial statements</w:t>
            </w:r>
          </w:p>
        </w:tc>
      </w:tr>
      <w:tr w:rsidR="00D22120" w:rsidRPr="00614CFF" w:rsidTr="003F5713">
        <w:trPr>
          <w:trHeight w:val="397"/>
        </w:trPr>
        <w:tc>
          <w:tcPr>
            <w:tcW w:w="5386" w:type="dxa"/>
            <w:tcBorders>
              <w:top w:val="nil"/>
              <w:left w:val="nil"/>
              <w:bottom w:val="nil"/>
              <w:right w:val="nil"/>
            </w:tcBorders>
            <w:shd w:val="clear" w:color="auto" w:fill="auto"/>
            <w:noWrap/>
            <w:vAlign w:val="bottom"/>
          </w:tcPr>
          <w:p w:rsidR="00D22120" w:rsidRPr="00D22A80" w:rsidRDefault="00D22120" w:rsidP="00D22120">
            <w:pPr>
              <w:rPr>
                <w:rFonts w:eastAsia="Arial Unicode MS"/>
                <w:snapToGrid w:val="0"/>
                <w:sz w:val="28"/>
                <w:szCs w:val="28"/>
              </w:rPr>
            </w:pPr>
            <w:r w:rsidRPr="00D22A80">
              <w:rPr>
                <w:rFonts w:eastAsia="Arial Unicode MS"/>
                <w:snapToGrid w:val="0"/>
                <w:sz w:val="28"/>
                <w:szCs w:val="28"/>
              </w:rPr>
              <w:t xml:space="preserve">Unappropriated retained earnings as at December </w:t>
            </w:r>
            <w:r w:rsidRPr="00D22A80">
              <w:rPr>
                <w:sz w:val="28"/>
                <w:szCs w:val="28"/>
              </w:rPr>
              <w:t>31, 2019</w:t>
            </w:r>
          </w:p>
        </w:tc>
        <w:tc>
          <w:tcPr>
            <w:tcW w:w="1626" w:type="dxa"/>
            <w:tcBorders>
              <w:top w:val="nil"/>
              <w:left w:val="nil"/>
              <w:bottom w:val="nil"/>
              <w:right w:val="nil"/>
            </w:tcBorders>
            <w:shd w:val="clear" w:color="auto" w:fill="auto"/>
            <w:noWrap/>
            <w:vAlign w:val="bottom"/>
          </w:tcPr>
          <w:p w:rsidR="00D22120" w:rsidRDefault="00D22120" w:rsidP="008C03A7">
            <w:pPr>
              <w:tabs>
                <w:tab w:val="decimal" w:pos="1361"/>
              </w:tabs>
              <w:rPr>
                <w:rFonts w:asciiTheme="majorBidi" w:hAnsiTheme="majorBidi" w:cstheme="majorBidi"/>
                <w:sz w:val="28"/>
                <w:szCs w:val="28"/>
              </w:rPr>
            </w:pPr>
            <w:r>
              <w:rPr>
                <w:rFonts w:asciiTheme="majorBidi" w:hAnsiTheme="majorBidi" w:cstheme="majorBidi"/>
                <w:sz w:val="28"/>
                <w:szCs w:val="28"/>
              </w:rPr>
              <w:t>579,581,814</w:t>
            </w:r>
          </w:p>
        </w:tc>
        <w:tc>
          <w:tcPr>
            <w:tcW w:w="1626" w:type="dxa"/>
            <w:tcBorders>
              <w:top w:val="nil"/>
              <w:left w:val="nil"/>
              <w:bottom w:val="nil"/>
              <w:right w:val="nil"/>
            </w:tcBorders>
            <w:shd w:val="clear" w:color="auto" w:fill="auto"/>
            <w:noWrap/>
            <w:vAlign w:val="bottom"/>
          </w:tcPr>
          <w:p w:rsidR="00D22120" w:rsidRDefault="00D22120" w:rsidP="008C03A7">
            <w:pPr>
              <w:tabs>
                <w:tab w:val="decimal" w:pos="1361"/>
              </w:tabs>
              <w:rPr>
                <w:rFonts w:asciiTheme="majorBidi" w:hAnsiTheme="majorBidi" w:cstheme="majorBidi"/>
                <w:sz w:val="28"/>
                <w:szCs w:val="28"/>
              </w:rPr>
            </w:pPr>
            <w:r>
              <w:rPr>
                <w:rFonts w:asciiTheme="majorBidi" w:hAnsiTheme="majorBidi" w:cstheme="majorBidi"/>
                <w:sz w:val="28"/>
                <w:szCs w:val="28"/>
              </w:rPr>
              <w:t>552,742,275</w:t>
            </w:r>
          </w:p>
        </w:tc>
      </w:tr>
      <w:tr w:rsidR="00D22120" w:rsidRPr="00614CFF" w:rsidTr="003F5713">
        <w:trPr>
          <w:trHeight w:val="397"/>
        </w:trPr>
        <w:tc>
          <w:tcPr>
            <w:tcW w:w="5386" w:type="dxa"/>
            <w:tcBorders>
              <w:top w:val="nil"/>
              <w:left w:val="nil"/>
              <w:bottom w:val="nil"/>
              <w:right w:val="nil"/>
            </w:tcBorders>
            <w:shd w:val="clear" w:color="auto" w:fill="auto"/>
            <w:noWrap/>
            <w:vAlign w:val="bottom"/>
          </w:tcPr>
          <w:p w:rsidR="00D22120" w:rsidRPr="00050461" w:rsidRDefault="00D22120" w:rsidP="00D22120">
            <w:pPr>
              <w:rPr>
                <w:sz w:val="28"/>
                <w:szCs w:val="28"/>
                <w:cs/>
              </w:rPr>
            </w:pPr>
            <w:r w:rsidRPr="00D22A80">
              <w:rPr>
                <w:rFonts w:eastAsia="Arial Unicode MS"/>
                <w:snapToGrid w:val="0"/>
                <w:sz w:val="28"/>
                <w:szCs w:val="28"/>
              </w:rPr>
              <w:t xml:space="preserve">Increase in loss allowance for trade and other </w:t>
            </w:r>
            <w:r>
              <w:rPr>
                <w:rFonts w:eastAsia="Arial Unicode MS"/>
                <w:snapToGrid w:val="0"/>
                <w:sz w:val="28"/>
                <w:szCs w:val="28"/>
              </w:rPr>
              <w:t xml:space="preserve">current </w:t>
            </w:r>
            <w:r w:rsidRPr="00D22A80">
              <w:rPr>
                <w:rFonts w:eastAsia="Arial Unicode MS"/>
                <w:snapToGrid w:val="0"/>
                <w:sz w:val="28"/>
                <w:szCs w:val="28"/>
              </w:rPr>
              <w:t>receivables</w:t>
            </w:r>
          </w:p>
        </w:tc>
        <w:tc>
          <w:tcPr>
            <w:tcW w:w="1626" w:type="dxa"/>
            <w:tcBorders>
              <w:top w:val="nil"/>
              <w:left w:val="nil"/>
              <w:right w:val="nil"/>
            </w:tcBorders>
            <w:shd w:val="clear" w:color="auto" w:fill="auto"/>
            <w:noWrap/>
            <w:vAlign w:val="bottom"/>
          </w:tcPr>
          <w:p w:rsidR="00D22120" w:rsidRPr="00050461" w:rsidRDefault="00D22120" w:rsidP="008C03A7">
            <w:pPr>
              <w:pBdr>
                <w:bottom w:val="single" w:sz="4" w:space="1" w:color="auto"/>
              </w:pBdr>
              <w:tabs>
                <w:tab w:val="decimal" w:pos="1361"/>
              </w:tabs>
              <w:rPr>
                <w:rFonts w:asciiTheme="majorBidi" w:hAnsiTheme="majorBidi" w:cstheme="majorBidi"/>
                <w:sz w:val="28"/>
                <w:szCs w:val="28"/>
                <w:cs/>
              </w:rPr>
            </w:pPr>
            <w:r w:rsidRPr="00243C42">
              <w:rPr>
                <w:rFonts w:asciiTheme="majorBidi" w:hAnsiTheme="majorBidi" w:cstheme="majorBidi"/>
                <w:sz w:val="28"/>
                <w:szCs w:val="28"/>
              </w:rPr>
              <w:t>(2,975,528)</w:t>
            </w:r>
          </w:p>
        </w:tc>
        <w:tc>
          <w:tcPr>
            <w:tcW w:w="1626" w:type="dxa"/>
            <w:tcBorders>
              <w:top w:val="nil"/>
              <w:left w:val="nil"/>
              <w:right w:val="nil"/>
            </w:tcBorders>
            <w:shd w:val="clear" w:color="auto" w:fill="auto"/>
            <w:noWrap/>
            <w:vAlign w:val="bottom"/>
          </w:tcPr>
          <w:p w:rsidR="00D22120" w:rsidRDefault="00D22120" w:rsidP="008C03A7">
            <w:pPr>
              <w:pBdr>
                <w:bottom w:val="single" w:sz="4" w:space="1" w:color="auto"/>
              </w:pBdr>
              <w:tabs>
                <w:tab w:val="decimal" w:pos="1361"/>
              </w:tabs>
              <w:rPr>
                <w:rFonts w:asciiTheme="majorBidi" w:hAnsiTheme="majorBidi" w:cstheme="majorBidi"/>
                <w:sz w:val="28"/>
                <w:szCs w:val="28"/>
              </w:rPr>
            </w:pPr>
            <w:r w:rsidRPr="00243C42">
              <w:rPr>
                <w:rFonts w:asciiTheme="majorBidi" w:hAnsiTheme="majorBidi" w:cstheme="majorBidi"/>
                <w:sz w:val="28"/>
                <w:szCs w:val="28"/>
              </w:rPr>
              <w:t>(2,975,528)</w:t>
            </w:r>
          </w:p>
        </w:tc>
      </w:tr>
      <w:tr w:rsidR="00D22120" w:rsidRPr="00614CFF" w:rsidTr="003F5713">
        <w:trPr>
          <w:trHeight w:val="397"/>
        </w:trPr>
        <w:tc>
          <w:tcPr>
            <w:tcW w:w="5386" w:type="dxa"/>
            <w:tcBorders>
              <w:top w:val="nil"/>
              <w:left w:val="nil"/>
              <w:bottom w:val="nil"/>
              <w:right w:val="nil"/>
            </w:tcBorders>
            <w:shd w:val="clear" w:color="auto" w:fill="auto"/>
            <w:noWrap/>
            <w:vAlign w:val="bottom"/>
          </w:tcPr>
          <w:p w:rsidR="00D22120" w:rsidRPr="00050461" w:rsidRDefault="00D22120" w:rsidP="00D22120">
            <w:pPr>
              <w:rPr>
                <w:rFonts w:asciiTheme="majorBidi" w:eastAsia="Arial Unicode MS" w:hAnsiTheme="majorBidi" w:cstheme="majorBidi"/>
                <w:snapToGrid w:val="0"/>
                <w:spacing w:val="-2"/>
                <w:sz w:val="28"/>
                <w:szCs w:val="28"/>
                <w:cs/>
                <w:lang w:eastAsia="th-TH"/>
              </w:rPr>
            </w:pPr>
            <w:r>
              <w:rPr>
                <w:rFonts w:asciiTheme="majorBidi" w:eastAsia="Arial Unicode MS" w:hAnsiTheme="majorBidi" w:cstheme="majorBidi"/>
                <w:snapToGrid w:val="0"/>
                <w:sz w:val="28"/>
                <w:szCs w:val="28"/>
                <w:lang w:eastAsia="th-TH"/>
              </w:rPr>
              <w:t xml:space="preserve">Unappropriated </w:t>
            </w:r>
            <w:r w:rsidRPr="00D22A80">
              <w:rPr>
                <w:rFonts w:eastAsia="Arial Unicode MS"/>
                <w:snapToGrid w:val="0"/>
                <w:sz w:val="28"/>
                <w:szCs w:val="28"/>
              </w:rPr>
              <w:t>retained</w:t>
            </w:r>
            <w:r>
              <w:rPr>
                <w:rFonts w:asciiTheme="majorBidi" w:eastAsia="Arial Unicode MS" w:hAnsiTheme="majorBidi" w:cstheme="majorBidi"/>
                <w:snapToGrid w:val="0"/>
                <w:sz w:val="28"/>
                <w:szCs w:val="28"/>
                <w:lang w:eastAsia="th-TH"/>
              </w:rPr>
              <w:t xml:space="preserve"> earnings as at January </w:t>
            </w:r>
            <w:r w:rsidRPr="00D22A80">
              <w:rPr>
                <w:sz w:val="28"/>
                <w:szCs w:val="28"/>
              </w:rPr>
              <w:t>1, 2020</w:t>
            </w:r>
          </w:p>
        </w:tc>
        <w:tc>
          <w:tcPr>
            <w:tcW w:w="1626" w:type="dxa"/>
            <w:tcBorders>
              <w:top w:val="nil"/>
              <w:left w:val="nil"/>
              <w:right w:val="nil"/>
            </w:tcBorders>
            <w:shd w:val="clear" w:color="auto" w:fill="auto"/>
            <w:noWrap/>
            <w:vAlign w:val="bottom"/>
          </w:tcPr>
          <w:p w:rsidR="00D22120" w:rsidRPr="00050461" w:rsidRDefault="00D22120" w:rsidP="008C03A7">
            <w:pPr>
              <w:pBdr>
                <w:bottom w:val="double" w:sz="4" w:space="1" w:color="auto"/>
              </w:pBdr>
              <w:tabs>
                <w:tab w:val="decimal" w:pos="1361"/>
              </w:tabs>
              <w:rPr>
                <w:rFonts w:asciiTheme="majorBidi" w:hAnsiTheme="majorBidi" w:cstheme="majorBidi"/>
                <w:sz w:val="28"/>
                <w:szCs w:val="28"/>
                <w:cs/>
              </w:rPr>
            </w:pPr>
            <w:r>
              <w:rPr>
                <w:rFonts w:asciiTheme="majorBidi" w:hAnsiTheme="majorBidi" w:cstheme="majorBidi"/>
                <w:sz w:val="28"/>
                <w:szCs w:val="28"/>
              </w:rPr>
              <w:t>576,606,286</w:t>
            </w:r>
          </w:p>
        </w:tc>
        <w:tc>
          <w:tcPr>
            <w:tcW w:w="1626" w:type="dxa"/>
            <w:tcBorders>
              <w:top w:val="nil"/>
              <w:left w:val="nil"/>
              <w:right w:val="nil"/>
            </w:tcBorders>
            <w:shd w:val="clear" w:color="auto" w:fill="auto"/>
            <w:noWrap/>
            <w:vAlign w:val="bottom"/>
          </w:tcPr>
          <w:p w:rsidR="00D22120" w:rsidRDefault="00D22120" w:rsidP="008C03A7">
            <w:pPr>
              <w:pBdr>
                <w:bottom w:val="double" w:sz="4" w:space="1" w:color="auto"/>
              </w:pBdr>
              <w:tabs>
                <w:tab w:val="decimal" w:pos="1361"/>
              </w:tabs>
              <w:rPr>
                <w:rFonts w:asciiTheme="majorBidi" w:hAnsiTheme="majorBidi" w:cstheme="majorBidi"/>
                <w:sz w:val="28"/>
                <w:szCs w:val="28"/>
              </w:rPr>
            </w:pPr>
            <w:r>
              <w:rPr>
                <w:rFonts w:asciiTheme="majorBidi" w:hAnsiTheme="majorBidi" w:cstheme="majorBidi"/>
                <w:sz w:val="28"/>
                <w:szCs w:val="28"/>
              </w:rPr>
              <w:t>549,766,747</w:t>
            </w:r>
          </w:p>
        </w:tc>
      </w:tr>
    </w:tbl>
    <w:p w:rsidR="00D22120" w:rsidRDefault="00D22120">
      <w:pPr>
        <w:rPr>
          <w:rFonts w:asciiTheme="majorBidi" w:eastAsia="Cordia New" w:hAnsiTheme="majorBidi" w:cstheme="majorBidi"/>
          <w:b/>
          <w:bCs/>
          <w:sz w:val="28"/>
          <w:szCs w:val="28"/>
          <w:lang w:eastAsia="th-TH"/>
        </w:rPr>
      </w:pPr>
      <w:r>
        <w:rPr>
          <w:rFonts w:asciiTheme="majorBidi" w:hAnsiTheme="majorBidi" w:cstheme="majorBidi"/>
          <w:b/>
          <w:bCs/>
        </w:rPr>
        <w:br w:type="page"/>
      </w:r>
    </w:p>
    <w:p w:rsidR="00D22120" w:rsidRDefault="00D22120" w:rsidP="00D22120">
      <w:pPr>
        <w:pStyle w:val="BlockText"/>
        <w:spacing w:before="0"/>
        <w:ind w:left="821" w:right="0" w:firstLine="187"/>
        <w:rPr>
          <w:rFonts w:asciiTheme="majorBidi" w:hAnsiTheme="majorBidi" w:cstheme="majorBidi"/>
          <w:b/>
          <w:bCs/>
        </w:rPr>
      </w:pPr>
      <w:r>
        <w:rPr>
          <w:rFonts w:asciiTheme="majorBidi" w:hAnsiTheme="majorBidi" w:cstheme="majorBidi"/>
          <w:b/>
          <w:bCs/>
        </w:rPr>
        <w:lastRenderedPageBreak/>
        <w:t>Financial instruments</w:t>
      </w:r>
    </w:p>
    <w:p w:rsidR="00D22120" w:rsidRPr="002B76C2" w:rsidRDefault="00D22120" w:rsidP="00D22120">
      <w:pPr>
        <w:pStyle w:val="BlockText"/>
        <w:ind w:left="990" w:right="0"/>
        <w:rPr>
          <w:rFonts w:asciiTheme="majorBidi" w:eastAsia="Arial Unicode MS" w:hAnsiTheme="majorBidi" w:cstheme="majorBidi"/>
          <w:i/>
          <w:iCs/>
          <w:u w:val="single"/>
        </w:rPr>
      </w:pPr>
      <w:r w:rsidRPr="002B76C2">
        <w:rPr>
          <w:rFonts w:asciiTheme="majorBidi" w:eastAsia="Arial Unicode MS" w:hAnsiTheme="majorBidi" w:cstheme="majorBidi"/>
          <w:i/>
          <w:iCs/>
          <w:u w:val="single"/>
          <w:lang w:val="en-GB"/>
        </w:rPr>
        <w:t>Impairment of financial assets</w:t>
      </w:r>
    </w:p>
    <w:p w:rsidR="00D22120" w:rsidRDefault="00D22120" w:rsidP="00D22120">
      <w:pPr>
        <w:pStyle w:val="BlockText"/>
        <w:spacing w:after="120"/>
        <w:ind w:left="994" w:right="0"/>
        <w:rPr>
          <w:rFonts w:asciiTheme="majorBidi" w:hAnsiTheme="majorBidi" w:cstheme="majorBidi"/>
        </w:rPr>
      </w:pPr>
      <w:r>
        <w:rPr>
          <w:rFonts w:asciiTheme="majorBidi" w:hAnsiTheme="majorBidi" w:cstheme="majorBidi"/>
        </w:rPr>
        <w:t xml:space="preserve">The Group has trade receivables that are subject to the expected credit loss model.  The Company has trade receivables and short-term loans to related parties that are subject to the expected credit loss model. </w:t>
      </w:r>
    </w:p>
    <w:p w:rsidR="00D22120" w:rsidRDefault="00D22120" w:rsidP="00D22120">
      <w:pPr>
        <w:pStyle w:val="BlockText"/>
        <w:ind w:left="841" w:right="0" w:firstLine="153"/>
        <w:rPr>
          <w:rFonts w:asciiTheme="majorBidi" w:hAnsiTheme="majorBidi" w:cstheme="majorBidi"/>
          <w:i/>
          <w:iCs/>
          <w:u w:val="single"/>
        </w:rPr>
      </w:pPr>
      <w:r>
        <w:rPr>
          <w:rFonts w:asciiTheme="majorBidi" w:hAnsiTheme="majorBidi" w:cstheme="majorBidi"/>
          <w:i/>
          <w:iCs/>
          <w:u w:val="single"/>
        </w:rPr>
        <w:t>Trade receivables</w:t>
      </w:r>
    </w:p>
    <w:p w:rsidR="00D22120" w:rsidRDefault="00D22120" w:rsidP="00D22120">
      <w:pPr>
        <w:pStyle w:val="BlockText"/>
        <w:ind w:left="994" w:right="0"/>
        <w:rPr>
          <w:rFonts w:asciiTheme="majorBidi" w:hAnsiTheme="majorBidi" w:cstheme="majorBidi"/>
        </w:rPr>
      </w:pPr>
      <w:r>
        <w:rPr>
          <w:rFonts w:asciiTheme="majorBidi" w:hAnsiTheme="majorBidi" w:cstheme="majorBidi"/>
        </w:rPr>
        <w:t>The Group applies the simplified approach to measuring expected credit losses, which use a lifetime expected loss allowance for all trade receivables.</w:t>
      </w:r>
    </w:p>
    <w:p w:rsidR="00D22120" w:rsidRDefault="00D22120" w:rsidP="00D22120">
      <w:pPr>
        <w:pStyle w:val="BlockText"/>
        <w:ind w:left="994" w:right="0"/>
        <w:rPr>
          <w:rFonts w:asciiTheme="majorBidi" w:hAnsiTheme="majorBidi" w:cstheme="majorBidi"/>
        </w:rPr>
      </w:pPr>
      <w:r>
        <w:rPr>
          <w:rFonts w:asciiTheme="majorBidi" w:hAnsiTheme="majorBidi" w:cstheme="majorBidi"/>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rsidR="00D22120" w:rsidRDefault="00D22120" w:rsidP="00D22120">
      <w:pPr>
        <w:pStyle w:val="BlockText"/>
        <w:spacing w:after="120"/>
        <w:ind w:left="994" w:right="0"/>
        <w:rPr>
          <w:rFonts w:asciiTheme="majorBidi" w:hAnsiTheme="majorBidi" w:cstheme="majorBidi"/>
        </w:rPr>
      </w:pPr>
      <w:r>
        <w:rPr>
          <w:rFonts w:asciiTheme="majorBidi" w:hAnsiTheme="majorBidi" w:cstheme="majorBidi"/>
        </w:rPr>
        <w:t>On that basis, the loss allowance for trade receivables as at January 1, 2020, was as follows:</w:t>
      </w:r>
    </w:p>
    <w:tbl>
      <w:tblPr>
        <w:tblW w:w="9024" w:type="dxa"/>
        <w:tblInd w:w="993" w:type="dxa"/>
        <w:tblLayout w:type="fixed"/>
        <w:tblCellMar>
          <w:left w:w="57" w:type="dxa"/>
          <w:right w:w="57" w:type="dxa"/>
        </w:tblCellMar>
        <w:tblLook w:val="04A0" w:firstRow="1" w:lastRow="0" w:firstColumn="1" w:lastColumn="0" w:noHBand="0" w:noVBand="1"/>
      </w:tblPr>
      <w:tblGrid>
        <w:gridCol w:w="1871"/>
        <w:gridCol w:w="1181"/>
        <w:gridCol w:w="1191"/>
        <w:gridCol w:w="1181"/>
        <w:gridCol w:w="1181"/>
        <w:gridCol w:w="1339"/>
        <w:gridCol w:w="1080"/>
      </w:tblGrid>
      <w:tr w:rsidR="00D22120" w:rsidRPr="00614CFF" w:rsidTr="00D22120">
        <w:trPr>
          <w:trHeight w:val="369"/>
        </w:trPr>
        <w:tc>
          <w:tcPr>
            <w:tcW w:w="1871" w:type="dxa"/>
            <w:tcBorders>
              <w:top w:val="nil"/>
              <w:left w:val="nil"/>
              <w:bottom w:val="nil"/>
              <w:right w:val="nil"/>
            </w:tcBorders>
            <w:shd w:val="clear" w:color="auto" w:fill="auto"/>
            <w:noWrap/>
            <w:vAlign w:val="bottom"/>
            <w:hideMark/>
          </w:tcPr>
          <w:p w:rsidR="00D22120" w:rsidRPr="00614CFF" w:rsidRDefault="00D22120" w:rsidP="003F5713">
            <w:pPr>
              <w:jc w:val="center"/>
              <w:rPr>
                <w:rFonts w:asciiTheme="majorBidi" w:hAnsiTheme="majorBidi" w:cstheme="majorBidi"/>
                <w:sz w:val="28"/>
                <w:szCs w:val="28"/>
              </w:rPr>
            </w:pPr>
          </w:p>
        </w:tc>
        <w:tc>
          <w:tcPr>
            <w:tcW w:w="7149" w:type="dxa"/>
            <w:gridSpan w:val="6"/>
            <w:tcBorders>
              <w:top w:val="nil"/>
              <w:left w:val="nil"/>
              <w:right w:val="nil"/>
            </w:tcBorders>
          </w:tcPr>
          <w:p w:rsidR="00D22120" w:rsidRPr="004E7D7A" w:rsidRDefault="00D22120" w:rsidP="003F5713">
            <w:pPr>
              <w:pBdr>
                <w:bottom w:val="single" w:sz="4" w:space="1" w:color="auto"/>
              </w:pBdr>
              <w:jc w:val="center"/>
              <w:rPr>
                <w:sz w:val="28"/>
                <w:szCs w:val="28"/>
              </w:rPr>
            </w:pPr>
            <w:r>
              <w:rPr>
                <w:rFonts w:eastAsia="Arial Unicode MS"/>
                <w:sz w:val="28"/>
                <w:szCs w:val="28"/>
              </w:rPr>
              <w:t xml:space="preserve">Unit: </w:t>
            </w:r>
            <w:r w:rsidRPr="004E7D7A">
              <w:rPr>
                <w:rFonts w:eastAsia="Arial Unicode MS"/>
                <w:sz w:val="28"/>
                <w:szCs w:val="28"/>
              </w:rPr>
              <w:t>Baht</w:t>
            </w:r>
          </w:p>
        </w:tc>
      </w:tr>
      <w:tr w:rsidR="00D22120" w:rsidRPr="0017675E" w:rsidTr="00D22120">
        <w:trPr>
          <w:trHeight w:val="20"/>
        </w:trPr>
        <w:tc>
          <w:tcPr>
            <w:tcW w:w="1871" w:type="dxa"/>
            <w:tcBorders>
              <w:top w:val="nil"/>
              <w:left w:val="nil"/>
              <w:bottom w:val="nil"/>
              <w:right w:val="nil"/>
            </w:tcBorders>
            <w:shd w:val="clear" w:color="auto" w:fill="auto"/>
            <w:noWrap/>
            <w:vAlign w:val="bottom"/>
          </w:tcPr>
          <w:p w:rsidR="00D22120" w:rsidRPr="00050461" w:rsidRDefault="00D22120" w:rsidP="003F5713">
            <w:pPr>
              <w:jc w:val="both"/>
              <w:rPr>
                <w:rFonts w:asciiTheme="majorBidi" w:hAnsiTheme="majorBidi" w:cstheme="majorBidi"/>
                <w:sz w:val="28"/>
                <w:szCs w:val="28"/>
                <w:cs/>
              </w:rPr>
            </w:pPr>
          </w:p>
        </w:tc>
        <w:tc>
          <w:tcPr>
            <w:tcW w:w="7149" w:type="dxa"/>
            <w:gridSpan w:val="6"/>
            <w:tcBorders>
              <w:top w:val="nil"/>
              <w:left w:val="nil"/>
              <w:bottom w:val="nil"/>
              <w:right w:val="nil"/>
            </w:tcBorders>
          </w:tcPr>
          <w:p w:rsidR="00D22120" w:rsidRPr="00050461" w:rsidRDefault="00D22120" w:rsidP="003F5713">
            <w:pPr>
              <w:pBdr>
                <w:bottom w:val="single" w:sz="4" w:space="1" w:color="auto"/>
              </w:pBdr>
              <w:jc w:val="center"/>
              <w:rPr>
                <w:rFonts w:asciiTheme="majorBidi" w:hAnsiTheme="majorBidi" w:cstheme="majorBidi"/>
                <w:sz w:val="28"/>
                <w:szCs w:val="28"/>
                <w:cs/>
              </w:rPr>
            </w:pPr>
            <w:r w:rsidRPr="004E7D7A">
              <w:rPr>
                <w:rFonts w:asciiTheme="majorBidi" w:eastAsia="Arial Unicode MS" w:hAnsiTheme="majorBidi" w:cstheme="majorBidi"/>
                <w:sz w:val="28"/>
                <w:szCs w:val="28"/>
              </w:rPr>
              <w:t xml:space="preserve">Consolidated </w:t>
            </w:r>
            <w:r w:rsidR="00A1638F">
              <w:rPr>
                <w:rFonts w:asciiTheme="majorBidi" w:eastAsia="Arial Unicode MS" w:hAnsiTheme="majorBidi" w:cstheme="majorBidi"/>
                <w:sz w:val="28"/>
                <w:szCs w:val="28"/>
              </w:rPr>
              <w:t>financial statements</w:t>
            </w:r>
          </w:p>
        </w:tc>
      </w:tr>
      <w:tr w:rsidR="00D22120" w:rsidRPr="006A13A1" w:rsidTr="00D22120">
        <w:trPr>
          <w:trHeight w:val="20"/>
        </w:trPr>
        <w:tc>
          <w:tcPr>
            <w:tcW w:w="1871" w:type="dxa"/>
            <w:tcBorders>
              <w:top w:val="nil"/>
              <w:left w:val="nil"/>
              <w:bottom w:val="nil"/>
              <w:right w:val="nil"/>
            </w:tcBorders>
            <w:shd w:val="clear" w:color="auto" w:fill="auto"/>
            <w:noWrap/>
            <w:vAlign w:val="bottom"/>
          </w:tcPr>
          <w:p w:rsidR="00D22120" w:rsidRPr="00050461" w:rsidRDefault="00D22120" w:rsidP="003F5713">
            <w:pPr>
              <w:jc w:val="both"/>
              <w:rPr>
                <w:sz w:val="28"/>
                <w:szCs w:val="28"/>
                <w:cs/>
              </w:rPr>
            </w:pPr>
            <w:r w:rsidRPr="006A13A1">
              <w:rPr>
                <w:sz w:val="28"/>
                <w:szCs w:val="28"/>
              </w:rPr>
              <w:t>As at January 1, 2020</w:t>
            </w:r>
          </w:p>
        </w:tc>
        <w:tc>
          <w:tcPr>
            <w:tcW w:w="1181" w:type="dxa"/>
            <w:tcBorders>
              <w:top w:val="nil"/>
              <w:left w:val="nil"/>
              <w:bottom w:val="nil"/>
              <w:right w:val="nil"/>
            </w:tcBorders>
          </w:tcPr>
          <w:p w:rsidR="00D22120" w:rsidRPr="006A13A1" w:rsidRDefault="00D22120" w:rsidP="003F5713">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rsidR="00D22120" w:rsidRPr="006A13A1" w:rsidRDefault="00D22120" w:rsidP="003F5713">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81" w:type="dxa"/>
            <w:tcBorders>
              <w:top w:val="nil"/>
              <w:left w:val="nil"/>
              <w:bottom w:val="nil"/>
              <w:right w:val="nil"/>
            </w:tcBorders>
            <w:shd w:val="clear" w:color="auto" w:fill="auto"/>
            <w:noWrap/>
          </w:tcPr>
          <w:p w:rsidR="00D22120" w:rsidRPr="006A13A1" w:rsidRDefault="00D22120" w:rsidP="003F5713">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lang w:val="en-GB"/>
              </w:rPr>
              <w:t>3</w:t>
            </w:r>
            <w:r>
              <w:rPr>
                <w:rFonts w:asciiTheme="majorBidi" w:eastAsia="Arial Unicode MS" w:hAnsiTheme="majorBidi" w:cstheme="majorBidi"/>
                <w:sz w:val="28"/>
                <w:szCs w:val="28"/>
                <w:lang w:val="en-GB"/>
              </w:rPr>
              <w:t xml:space="preserve"> - 6</w:t>
            </w:r>
            <w:r w:rsidRPr="006A13A1">
              <w:rPr>
                <w:rFonts w:asciiTheme="majorBidi" w:eastAsia="Arial Unicode MS" w:hAnsiTheme="majorBidi" w:cstheme="majorBidi"/>
                <w:sz w:val="28"/>
                <w:szCs w:val="28"/>
                <w:lang w:val="en-GB"/>
              </w:rPr>
              <w:t xml:space="preserve"> months</w:t>
            </w:r>
          </w:p>
        </w:tc>
        <w:tc>
          <w:tcPr>
            <w:tcW w:w="1181" w:type="dxa"/>
            <w:tcBorders>
              <w:top w:val="nil"/>
              <w:left w:val="nil"/>
              <w:bottom w:val="nil"/>
              <w:right w:val="nil"/>
            </w:tcBorders>
            <w:shd w:val="clear" w:color="auto" w:fill="auto"/>
            <w:noWrap/>
          </w:tcPr>
          <w:p w:rsidR="00D22120" w:rsidRPr="006A13A1" w:rsidRDefault="00D22120" w:rsidP="003F5713">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rsidR="00D22120" w:rsidRPr="006A13A1" w:rsidRDefault="00D22120" w:rsidP="003F5713">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80" w:type="dxa"/>
            <w:tcBorders>
              <w:top w:val="nil"/>
              <w:left w:val="nil"/>
              <w:bottom w:val="nil"/>
              <w:right w:val="nil"/>
            </w:tcBorders>
            <w:shd w:val="clear" w:color="auto" w:fill="auto"/>
          </w:tcPr>
          <w:p w:rsidR="00D22120" w:rsidRPr="006A13A1" w:rsidRDefault="00D22120" w:rsidP="003F5713">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D22120" w:rsidRPr="006A13A1" w:rsidTr="00D22120">
        <w:trPr>
          <w:trHeight w:val="20"/>
        </w:trPr>
        <w:tc>
          <w:tcPr>
            <w:tcW w:w="1871" w:type="dxa"/>
            <w:tcBorders>
              <w:top w:val="nil"/>
              <w:left w:val="nil"/>
              <w:bottom w:val="nil"/>
              <w:right w:val="nil"/>
            </w:tcBorders>
            <w:shd w:val="clear" w:color="auto" w:fill="auto"/>
            <w:noWrap/>
            <w:vAlign w:val="bottom"/>
          </w:tcPr>
          <w:p w:rsidR="00D22120" w:rsidRPr="006A13A1" w:rsidRDefault="00D22120" w:rsidP="00D22120">
            <w:pPr>
              <w:jc w:val="both"/>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81" w:type="dxa"/>
            <w:tcBorders>
              <w:top w:val="nil"/>
              <w:left w:val="nil"/>
              <w:bottom w:val="nil"/>
              <w:right w:val="nil"/>
            </w:tcBorders>
            <w:vAlign w:val="bottom"/>
          </w:tcPr>
          <w:p w:rsidR="00D22120" w:rsidRPr="00050461" w:rsidRDefault="00D22120" w:rsidP="00D22120">
            <w:pPr>
              <w:tabs>
                <w:tab w:val="decimal" w:pos="765"/>
              </w:tabs>
              <w:jc w:val="right"/>
              <w:rPr>
                <w:rFonts w:eastAsia="Arial Unicode MS"/>
                <w:bCs/>
                <w:sz w:val="28"/>
                <w:szCs w:val="28"/>
                <w:cs/>
              </w:rPr>
            </w:pPr>
            <w:r w:rsidRPr="00824A3D">
              <w:rPr>
                <w:rFonts w:eastAsia="Arial Unicode MS"/>
                <w:bCs/>
                <w:sz w:val="28"/>
                <w:szCs w:val="28"/>
              </w:rPr>
              <w:t>356,321,510</w:t>
            </w:r>
          </w:p>
        </w:tc>
        <w:tc>
          <w:tcPr>
            <w:tcW w:w="1191" w:type="dxa"/>
            <w:tcBorders>
              <w:top w:val="nil"/>
              <w:left w:val="nil"/>
              <w:bottom w:val="nil"/>
              <w:right w:val="nil"/>
            </w:tcBorders>
            <w:shd w:val="clear" w:color="auto" w:fill="auto"/>
            <w:noWrap/>
            <w:vAlign w:val="bottom"/>
          </w:tcPr>
          <w:p w:rsidR="00D22120" w:rsidRPr="00824A3D" w:rsidRDefault="00D22120" w:rsidP="00D22120">
            <w:pPr>
              <w:tabs>
                <w:tab w:val="decimal" w:pos="765"/>
              </w:tabs>
              <w:jc w:val="right"/>
              <w:rPr>
                <w:rFonts w:eastAsia="Arial Unicode MS"/>
                <w:bCs/>
                <w:sz w:val="28"/>
                <w:szCs w:val="28"/>
              </w:rPr>
            </w:pPr>
            <w:r w:rsidRPr="00824A3D">
              <w:rPr>
                <w:rFonts w:eastAsia="Arial Unicode MS"/>
                <w:bCs/>
                <w:sz w:val="28"/>
                <w:szCs w:val="28"/>
              </w:rPr>
              <w:t>96,435,318</w:t>
            </w:r>
          </w:p>
        </w:tc>
        <w:tc>
          <w:tcPr>
            <w:tcW w:w="1181" w:type="dxa"/>
            <w:tcBorders>
              <w:top w:val="nil"/>
              <w:left w:val="nil"/>
              <w:bottom w:val="nil"/>
              <w:right w:val="nil"/>
            </w:tcBorders>
            <w:shd w:val="clear" w:color="auto" w:fill="auto"/>
            <w:noWrap/>
            <w:vAlign w:val="bottom"/>
          </w:tcPr>
          <w:p w:rsidR="00D22120" w:rsidRPr="00824A3D" w:rsidRDefault="00D22120" w:rsidP="00D22120">
            <w:pPr>
              <w:tabs>
                <w:tab w:val="decimal" w:pos="765"/>
              </w:tabs>
              <w:jc w:val="right"/>
              <w:rPr>
                <w:rFonts w:eastAsia="Arial Unicode MS"/>
                <w:bCs/>
                <w:sz w:val="28"/>
                <w:szCs w:val="28"/>
              </w:rPr>
            </w:pPr>
            <w:r w:rsidRPr="00824A3D">
              <w:rPr>
                <w:rFonts w:eastAsia="Arial Unicode MS"/>
                <w:bCs/>
                <w:sz w:val="28"/>
                <w:szCs w:val="28"/>
              </w:rPr>
              <w:t>11,057,949</w:t>
            </w:r>
          </w:p>
        </w:tc>
        <w:tc>
          <w:tcPr>
            <w:tcW w:w="1181" w:type="dxa"/>
            <w:tcBorders>
              <w:top w:val="nil"/>
              <w:left w:val="nil"/>
              <w:bottom w:val="nil"/>
              <w:right w:val="nil"/>
            </w:tcBorders>
            <w:shd w:val="clear" w:color="auto" w:fill="auto"/>
            <w:noWrap/>
            <w:vAlign w:val="bottom"/>
          </w:tcPr>
          <w:p w:rsidR="00D22120" w:rsidRPr="00824A3D" w:rsidRDefault="00D22120" w:rsidP="00D22120">
            <w:pPr>
              <w:tabs>
                <w:tab w:val="decimal" w:pos="765"/>
              </w:tabs>
              <w:jc w:val="right"/>
              <w:rPr>
                <w:rFonts w:eastAsia="Arial Unicode MS"/>
                <w:bCs/>
                <w:sz w:val="28"/>
                <w:szCs w:val="28"/>
              </w:rPr>
            </w:pPr>
            <w:r w:rsidRPr="00824A3D">
              <w:rPr>
                <w:rFonts w:eastAsia="Arial Unicode MS"/>
                <w:bCs/>
                <w:sz w:val="28"/>
                <w:szCs w:val="28"/>
              </w:rPr>
              <w:t>3,005,655</w:t>
            </w:r>
          </w:p>
        </w:tc>
        <w:tc>
          <w:tcPr>
            <w:tcW w:w="1339" w:type="dxa"/>
            <w:tcBorders>
              <w:top w:val="nil"/>
              <w:left w:val="nil"/>
              <w:bottom w:val="nil"/>
              <w:right w:val="nil"/>
            </w:tcBorders>
            <w:shd w:val="clear" w:color="auto" w:fill="auto"/>
            <w:noWrap/>
            <w:vAlign w:val="bottom"/>
          </w:tcPr>
          <w:p w:rsidR="00D22120" w:rsidRPr="00824A3D" w:rsidRDefault="00D22120" w:rsidP="00D22120">
            <w:pPr>
              <w:tabs>
                <w:tab w:val="decimal" w:pos="765"/>
              </w:tabs>
              <w:jc w:val="right"/>
              <w:rPr>
                <w:rFonts w:eastAsia="Arial Unicode MS"/>
                <w:bCs/>
                <w:sz w:val="28"/>
                <w:szCs w:val="28"/>
              </w:rPr>
            </w:pPr>
            <w:r w:rsidRPr="00824A3D">
              <w:rPr>
                <w:rFonts w:eastAsia="Arial Unicode MS"/>
                <w:bCs/>
                <w:sz w:val="28"/>
                <w:szCs w:val="28"/>
              </w:rPr>
              <w:t>73,873,827</w:t>
            </w:r>
          </w:p>
        </w:tc>
        <w:tc>
          <w:tcPr>
            <w:tcW w:w="1080" w:type="dxa"/>
            <w:tcBorders>
              <w:top w:val="nil"/>
              <w:left w:val="nil"/>
              <w:bottom w:val="nil"/>
              <w:right w:val="nil"/>
            </w:tcBorders>
            <w:shd w:val="clear" w:color="auto" w:fill="auto"/>
          </w:tcPr>
          <w:p w:rsidR="00D22120" w:rsidRPr="00824A3D" w:rsidRDefault="00D22120" w:rsidP="00D22120">
            <w:pPr>
              <w:tabs>
                <w:tab w:val="decimal" w:pos="765"/>
              </w:tabs>
              <w:jc w:val="right"/>
              <w:rPr>
                <w:rFonts w:eastAsia="Arial Unicode MS"/>
                <w:bCs/>
                <w:sz w:val="28"/>
                <w:szCs w:val="28"/>
              </w:rPr>
            </w:pPr>
            <w:r w:rsidRPr="00824A3D">
              <w:rPr>
                <w:rFonts w:eastAsia="Arial Unicode MS"/>
                <w:bCs/>
                <w:sz w:val="28"/>
                <w:szCs w:val="28"/>
              </w:rPr>
              <w:t>540,694,259</w:t>
            </w:r>
          </w:p>
        </w:tc>
      </w:tr>
      <w:tr w:rsidR="00D22120" w:rsidRPr="006A13A1" w:rsidTr="00D22120">
        <w:trPr>
          <w:trHeight w:val="20"/>
        </w:trPr>
        <w:tc>
          <w:tcPr>
            <w:tcW w:w="1871" w:type="dxa"/>
            <w:tcBorders>
              <w:top w:val="nil"/>
              <w:left w:val="nil"/>
              <w:bottom w:val="nil"/>
              <w:right w:val="nil"/>
            </w:tcBorders>
            <w:shd w:val="clear" w:color="auto" w:fill="auto"/>
            <w:noWrap/>
            <w:vAlign w:val="bottom"/>
          </w:tcPr>
          <w:p w:rsidR="00D22120" w:rsidRPr="00050461" w:rsidRDefault="00D22120" w:rsidP="00D22120">
            <w:pPr>
              <w:jc w:val="both"/>
              <w:rPr>
                <w:rFonts w:asciiTheme="majorBidi" w:hAnsiTheme="majorBidi" w:cstheme="majorBidi"/>
                <w:sz w:val="28"/>
                <w:szCs w:val="28"/>
                <w:cs/>
              </w:rPr>
            </w:pPr>
            <w:r w:rsidRPr="006A13A1">
              <w:rPr>
                <w:rFonts w:asciiTheme="majorBidi" w:hAnsiTheme="majorBidi" w:cstheme="majorBidi"/>
                <w:sz w:val="28"/>
                <w:szCs w:val="28"/>
              </w:rPr>
              <w:t>Loss allowance</w:t>
            </w:r>
          </w:p>
        </w:tc>
        <w:tc>
          <w:tcPr>
            <w:tcW w:w="1181" w:type="dxa"/>
            <w:tcBorders>
              <w:top w:val="nil"/>
              <w:left w:val="nil"/>
              <w:bottom w:val="nil"/>
              <w:right w:val="nil"/>
            </w:tcBorders>
            <w:vAlign w:val="bottom"/>
          </w:tcPr>
          <w:p w:rsidR="00D22120" w:rsidRPr="00050461" w:rsidRDefault="00D22120" w:rsidP="00D22120">
            <w:pPr>
              <w:tabs>
                <w:tab w:val="decimal" w:pos="765"/>
              </w:tabs>
              <w:jc w:val="right"/>
              <w:rPr>
                <w:rFonts w:eastAsia="Arial Unicode MS"/>
                <w:bCs/>
                <w:sz w:val="28"/>
                <w:szCs w:val="28"/>
                <w:cs/>
              </w:rPr>
            </w:pPr>
            <w:r w:rsidRPr="000474BC">
              <w:rPr>
                <w:rFonts w:eastAsia="Arial Unicode MS"/>
                <w:bCs/>
                <w:sz w:val="28"/>
                <w:szCs w:val="28"/>
              </w:rPr>
              <w:t>(1,005,506)</w:t>
            </w:r>
          </w:p>
        </w:tc>
        <w:tc>
          <w:tcPr>
            <w:tcW w:w="1191" w:type="dxa"/>
            <w:tcBorders>
              <w:top w:val="nil"/>
              <w:left w:val="nil"/>
              <w:bottom w:val="nil"/>
              <w:right w:val="nil"/>
            </w:tcBorders>
            <w:shd w:val="clear" w:color="auto" w:fill="auto"/>
            <w:noWrap/>
            <w:vAlign w:val="bottom"/>
          </w:tcPr>
          <w:p w:rsidR="00D22120" w:rsidRPr="000474BC" w:rsidRDefault="00D22120" w:rsidP="00D22120">
            <w:pPr>
              <w:tabs>
                <w:tab w:val="decimal" w:pos="765"/>
              </w:tabs>
              <w:jc w:val="right"/>
              <w:rPr>
                <w:rFonts w:eastAsia="Arial Unicode MS"/>
                <w:bCs/>
                <w:sz w:val="28"/>
                <w:szCs w:val="28"/>
              </w:rPr>
            </w:pPr>
            <w:r w:rsidRPr="000474BC">
              <w:rPr>
                <w:rFonts w:eastAsia="Arial Unicode MS"/>
                <w:bCs/>
                <w:sz w:val="28"/>
                <w:szCs w:val="28"/>
              </w:rPr>
              <w:t>(462,530)</w:t>
            </w:r>
          </w:p>
        </w:tc>
        <w:tc>
          <w:tcPr>
            <w:tcW w:w="1181" w:type="dxa"/>
            <w:tcBorders>
              <w:top w:val="nil"/>
              <w:left w:val="nil"/>
              <w:bottom w:val="nil"/>
              <w:right w:val="nil"/>
            </w:tcBorders>
            <w:shd w:val="clear" w:color="auto" w:fill="auto"/>
            <w:noWrap/>
            <w:vAlign w:val="bottom"/>
          </w:tcPr>
          <w:p w:rsidR="00D22120" w:rsidRPr="000474BC" w:rsidRDefault="00D22120" w:rsidP="00D22120">
            <w:pPr>
              <w:tabs>
                <w:tab w:val="decimal" w:pos="765"/>
              </w:tabs>
              <w:jc w:val="right"/>
              <w:rPr>
                <w:rFonts w:eastAsia="Arial Unicode MS"/>
                <w:bCs/>
                <w:sz w:val="28"/>
                <w:szCs w:val="28"/>
              </w:rPr>
            </w:pPr>
            <w:r>
              <w:rPr>
                <w:rFonts w:eastAsia="Arial Unicode MS"/>
                <w:bCs/>
                <w:sz w:val="28"/>
                <w:szCs w:val="28"/>
              </w:rPr>
              <w:t>(1,137,</w:t>
            </w:r>
            <w:r w:rsidRPr="000474BC">
              <w:rPr>
                <w:rFonts w:eastAsia="Arial Unicode MS"/>
                <w:bCs/>
                <w:sz w:val="28"/>
                <w:szCs w:val="28"/>
              </w:rPr>
              <w:t>3</w:t>
            </w:r>
            <w:r>
              <w:rPr>
                <w:rFonts w:eastAsia="Arial Unicode MS"/>
                <w:bCs/>
                <w:sz w:val="28"/>
                <w:szCs w:val="28"/>
              </w:rPr>
              <w:t>58</w:t>
            </w:r>
            <w:r w:rsidRPr="000474BC">
              <w:rPr>
                <w:rFonts w:eastAsia="Arial Unicode MS"/>
                <w:bCs/>
                <w:sz w:val="28"/>
                <w:szCs w:val="28"/>
              </w:rPr>
              <w:t>)</w:t>
            </w:r>
          </w:p>
        </w:tc>
        <w:tc>
          <w:tcPr>
            <w:tcW w:w="1181" w:type="dxa"/>
            <w:tcBorders>
              <w:top w:val="nil"/>
              <w:left w:val="nil"/>
              <w:bottom w:val="nil"/>
              <w:right w:val="nil"/>
            </w:tcBorders>
            <w:shd w:val="clear" w:color="auto" w:fill="auto"/>
            <w:noWrap/>
            <w:vAlign w:val="bottom"/>
          </w:tcPr>
          <w:p w:rsidR="00D22120" w:rsidRPr="000474BC" w:rsidRDefault="00D22120" w:rsidP="00D22120">
            <w:pPr>
              <w:tabs>
                <w:tab w:val="decimal" w:pos="765"/>
              </w:tabs>
              <w:jc w:val="right"/>
              <w:rPr>
                <w:rFonts w:eastAsia="Arial Unicode MS"/>
                <w:bCs/>
                <w:sz w:val="28"/>
                <w:szCs w:val="28"/>
              </w:rPr>
            </w:pPr>
            <w:r w:rsidRPr="000474BC">
              <w:rPr>
                <w:rFonts w:eastAsia="Arial Unicode MS"/>
                <w:bCs/>
                <w:sz w:val="28"/>
                <w:szCs w:val="28"/>
              </w:rPr>
              <w:t>(</w:t>
            </w:r>
            <w:r>
              <w:rPr>
                <w:rFonts w:eastAsia="Arial Unicode MS"/>
                <w:bCs/>
                <w:sz w:val="28"/>
                <w:szCs w:val="28"/>
              </w:rPr>
              <w:t>474,</w:t>
            </w:r>
            <w:r w:rsidRPr="000474BC">
              <w:rPr>
                <w:rFonts w:eastAsia="Arial Unicode MS"/>
                <w:bCs/>
                <w:sz w:val="28"/>
                <w:szCs w:val="28"/>
              </w:rPr>
              <w:t>45</w:t>
            </w:r>
            <w:r>
              <w:rPr>
                <w:rFonts w:eastAsia="Arial Unicode MS"/>
                <w:bCs/>
                <w:sz w:val="28"/>
                <w:szCs w:val="28"/>
              </w:rPr>
              <w:t>4</w:t>
            </w:r>
            <w:r w:rsidRPr="000474BC">
              <w:rPr>
                <w:rFonts w:eastAsia="Arial Unicode MS"/>
                <w:bCs/>
                <w:sz w:val="28"/>
                <w:szCs w:val="28"/>
              </w:rPr>
              <w:t>)</w:t>
            </w:r>
          </w:p>
        </w:tc>
        <w:tc>
          <w:tcPr>
            <w:tcW w:w="1339" w:type="dxa"/>
            <w:tcBorders>
              <w:top w:val="nil"/>
              <w:left w:val="nil"/>
              <w:bottom w:val="nil"/>
              <w:right w:val="nil"/>
            </w:tcBorders>
            <w:shd w:val="clear" w:color="auto" w:fill="auto"/>
            <w:noWrap/>
            <w:vAlign w:val="bottom"/>
          </w:tcPr>
          <w:p w:rsidR="00D22120" w:rsidRPr="000474BC" w:rsidRDefault="00D22120" w:rsidP="00D22120">
            <w:pPr>
              <w:tabs>
                <w:tab w:val="decimal" w:pos="765"/>
              </w:tabs>
              <w:jc w:val="right"/>
              <w:rPr>
                <w:rFonts w:eastAsia="Arial Unicode MS"/>
                <w:bCs/>
                <w:sz w:val="28"/>
                <w:szCs w:val="28"/>
              </w:rPr>
            </w:pPr>
            <w:r w:rsidRPr="000474BC">
              <w:rPr>
                <w:rFonts w:eastAsia="Arial Unicode MS"/>
                <w:bCs/>
                <w:sz w:val="28"/>
                <w:szCs w:val="28"/>
              </w:rPr>
              <w:t>(56,955</w:t>
            </w:r>
            <w:r>
              <w:rPr>
                <w:rFonts w:eastAsia="Arial Unicode MS"/>
                <w:bCs/>
                <w:sz w:val="28"/>
                <w:szCs w:val="28"/>
              </w:rPr>
              <w:t>,</w:t>
            </w:r>
            <w:r w:rsidRPr="000474BC">
              <w:rPr>
                <w:rFonts w:eastAsia="Arial Unicode MS"/>
                <w:bCs/>
                <w:sz w:val="28"/>
                <w:szCs w:val="28"/>
              </w:rPr>
              <w:t>98</w:t>
            </w:r>
            <w:r>
              <w:rPr>
                <w:rFonts w:eastAsia="Arial Unicode MS"/>
                <w:bCs/>
                <w:sz w:val="28"/>
                <w:szCs w:val="28"/>
              </w:rPr>
              <w:t>1</w:t>
            </w:r>
            <w:r w:rsidRPr="000474BC">
              <w:rPr>
                <w:rFonts w:eastAsia="Arial Unicode MS"/>
                <w:bCs/>
                <w:sz w:val="28"/>
                <w:szCs w:val="28"/>
              </w:rPr>
              <w:t>)</w:t>
            </w:r>
          </w:p>
        </w:tc>
        <w:tc>
          <w:tcPr>
            <w:tcW w:w="1080" w:type="dxa"/>
            <w:tcBorders>
              <w:top w:val="nil"/>
              <w:left w:val="nil"/>
              <w:bottom w:val="nil"/>
              <w:right w:val="nil"/>
            </w:tcBorders>
            <w:shd w:val="clear" w:color="auto" w:fill="auto"/>
          </w:tcPr>
          <w:p w:rsidR="00D22120" w:rsidRPr="00AB53B7" w:rsidRDefault="00D22120" w:rsidP="00D22120">
            <w:pPr>
              <w:tabs>
                <w:tab w:val="decimal" w:pos="929"/>
              </w:tabs>
              <w:jc w:val="both"/>
              <w:rPr>
                <w:rFonts w:eastAsia="Arial Unicode MS"/>
                <w:bCs/>
                <w:sz w:val="28"/>
                <w:szCs w:val="28"/>
                <w:highlight w:val="yellow"/>
              </w:rPr>
            </w:pPr>
            <w:r>
              <w:rPr>
                <w:rFonts w:eastAsia="Arial Unicode MS"/>
                <w:bCs/>
                <w:sz w:val="28"/>
                <w:szCs w:val="28"/>
              </w:rPr>
              <w:t>(60,035,829)</w:t>
            </w:r>
          </w:p>
        </w:tc>
      </w:tr>
    </w:tbl>
    <w:p w:rsidR="00D22120" w:rsidRPr="006A13A1" w:rsidRDefault="00D22120" w:rsidP="00D22120">
      <w:pPr>
        <w:rPr>
          <w:rFonts w:asciiTheme="majorBidi" w:eastAsia="Arial Unicode MS" w:hAnsiTheme="majorBidi" w:cstheme="majorBidi"/>
          <w:spacing w:val="-2"/>
          <w:sz w:val="28"/>
          <w:szCs w:val="28"/>
          <w:lang w:val="en-GB"/>
        </w:rPr>
      </w:pPr>
    </w:p>
    <w:tbl>
      <w:tblPr>
        <w:tblW w:w="9024" w:type="dxa"/>
        <w:tblInd w:w="993" w:type="dxa"/>
        <w:tblLayout w:type="fixed"/>
        <w:tblCellMar>
          <w:left w:w="57" w:type="dxa"/>
          <w:right w:w="57" w:type="dxa"/>
        </w:tblCellMar>
        <w:tblLook w:val="04A0" w:firstRow="1" w:lastRow="0" w:firstColumn="1" w:lastColumn="0" w:noHBand="0" w:noVBand="1"/>
      </w:tblPr>
      <w:tblGrid>
        <w:gridCol w:w="1871"/>
        <w:gridCol w:w="1181"/>
        <w:gridCol w:w="1191"/>
        <w:gridCol w:w="1181"/>
        <w:gridCol w:w="1181"/>
        <w:gridCol w:w="1339"/>
        <w:gridCol w:w="1080"/>
      </w:tblGrid>
      <w:tr w:rsidR="00D22120" w:rsidRPr="006A13A1" w:rsidTr="00D22120">
        <w:trPr>
          <w:trHeight w:val="369"/>
        </w:trPr>
        <w:tc>
          <w:tcPr>
            <w:tcW w:w="1871" w:type="dxa"/>
            <w:tcBorders>
              <w:top w:val="nil"/>
              <w:left w:val="nil"/>
              <w:bottom w:val="nil"/>
              <w:right w:val="nil"/>
            </w:tcBorders>
            <w:shd w:val="clear" w:color="auto" w:fill="auto"/>
            <w:noWrap/>
            <w:vAlign w:val="bottom"/>
            <w:hideMark/>
          </w:tcPr>
          <w:p w:rsidR="00D22120" w:rsidRPr="006A13A1" w:rsidRDefault="00D22120" w:rsidP="003F5713">
            <w:pPr>
              <w:jc w:val="center"/>
              <w:rPr>
                <w:rFonts w:asciiTheme="majorBidi" w:hAnsiTheme="majorBidi" w:cstheme="majorBidi"/>
                <w:sz w:val="28"/>
                <w:szCs w:val="28"/>
              </w:rPr>
            </w:pPr>
          </w:p>
        </w:tc>
        <w:tc>
          <w:tcPr>
            <w:tcW w:w="7149" w:type="dxa"/>
            <w:gridSpan w:val="6"/>
            <w:tcBorders>
              <w:top w:val="nil"/>
              <w:left w:val="nil"/>
              <w:right w:val="nil"/>
            </w:tcBorders>
          </w:tcPr>
          <w:p w:rsidR="00D22120" w:rsidRPr="006A13A1" w:rsidRDefault="00D22120" w:rsidP="003F5713">
            <w:pPr>
              <w:pBdr>
                <w:bottom w:val="single" w:sz="4" w:space="1" w:color="auto"/>
              </w:pBdr>
              <w:jc w:val="center"/>
              <w:rPr>
                <w:rFonts w:asciiTheme="majorBidi" w:hAnsiTheme="majorBidi" w:cstheme="majorBidi"/>
                <w:sz w:val="28"/>
                <w:szCs w:val="28"/>
              </w:rPr>
            </w:pPr>
            <w:r>
              <w:rPr>
                <w:rFonts w:eastAsia="Arial Unicode MS"/>
                <w:sz w:val="28"/>
                <w:szCs w:val="28"/>
              </w:rPr>
              <w:t xml:space="preserve">Unit: </w:t>
            </w:r>
            <w:r w:rsidRPr="004E7D7A">
              <w:rPr>
                <w:rFonts w:eastAsia="Arial Unicode MS"/>
                <w:sz w:val="28"/>
                <w:szCs w:val="28"/>
              </w:rPr>
              <w:t>Baht</w:t>
            </w:r>
          </w:p>
        </w:tc>
      </w:tr>
      <w:tr w:rsidR="00D22120" w:rsidRPr="006A13A1" w:rsidTr="00D22120">
        <w:trPr>
          <w:trHeight w:val="20"/>
        </w:trPr>
        <w:tc>
          <w:tcPr>
            <w:tcW w:w="1871" w:type="dxa"/>
            <w:tcBorders>
              <w:top w:val="nil"/>
              <w:left w:val="nil"/>
              <w:bottom w:val="nil"/>
              <w:right w:val="nil"/>
            </w:tcBorders>
            <w:shd w:val="clear" w:color="auto" w:fill="auto"/>
            <w:noWrap/>
            <w:vAlign w:val="bottom"/>
          </w:tcPr>
          <w:p w:rsidR="00D22120" w:rsidRPr="00050461" w:rsidRDefault="00D22120" w:rsidP="003F5713">
            <w:pPr>
              <w:jc w:val="both"/>
              <w:rPr>
                <w:rFonts w:asciiTheme="majorBidi" w:hAnsiTheme="majorBidi" w:cstheme="majorBidi"/>
                <w:sz w:val="28"/>
                <w:szCs w:val="28"/>
                <w:cs/>
              </w:rPr>
            </w:pPr>
          </w:p>
        </w:tc>
        <w:tc>
          <w:tcPr>
            <w:tcW w:w="7149" w:type="dxa"/>
            <w:gridSpan w:val="6"/>
            <w:tcBorders>
              <w:top w:val="nil"/>
              <w:left w:val="nil"/>
              <w:bottom w:val="nil"/>
              <w:right w:val="nil"/>
            </w:tcBorders>
          </w:tcPr>
          <w:p w:rsidR="00D22120" w:rsidRPr="00050461" w:rsidRDefault="00D22120" w:rsidP="003F5713">
            <w:pPr>
              <w:pBdr>
                <w:bottom w:val="single" w:sz="4" w:space="1" w:color="auto"/>
              </w:pBdr>
              <w:jc w:val="center"/>
              <w:rPr>
                <w:rFonts w:asciiTheme="majorBidi" w:hAnsiTheme="majorBidi" w:cstheme="majorBidi"/>
                <w:sz w:val="28"/>
                <w:szCs w:val="28"/>
                <w:cs/>
              </w:rPr>
            </w:pPr>
            <w:r w:rsidRPr="006A13A1">
              <w:rPr>
                <w:rFonts w:asciiTheme="majorBidi" w:hAnsiTheme="majorBidi" w:cstheme="majorBidi"/>
                <w:sz w:val="28"/>
                <w:szCs w:val="28"/>
              </w:rPr>
              <w:t xml:space="preserve">Separate </w:t>
            </w:r>
            <w:r w:rsidR="00A1638F">
              <w:rPr>
                <w:rFonts w:asciiTheme="majorBidi" w:hAnsiTheme="majorBidi" w:cstheme="majorBidi"/>
                <w:sz w:val="28"/>
                <w:szCs w:val="28"/>
              </w:rPr>
              <w:t>financial statements</w:t>
            </w:r>
          </w:p>
        </w:tc>
      </w:tr>
      <w:tr w:rsidR="00D22120" w:rsidRPr="006A13A1" w:rsidTr="00D22120">
        <w:trPr>
          <w:trHeight w:val="20"/>
        </w:trPr>
        <w:tc>
          <w:tcPr>
            <w:tcW w:w="1871" w:type="dxa"/>
            <w:tcBorders>
              <w:top w:val="nil"/>
              <w:left w:val="nil"/>
              <w:bottom w:val="nil"/>
              <w:right w:val="nil"/>
            </w:tcBorders>
            <w:shd w:val="clear" w:color="auto" w:fill="auto"/>
            <w:noWrap/>
            <w:vAlign w:val="bottom"/>
          </w:tcPr>
          <w:p w:rsidR="00D22120" w:rsidRPr="00050461" w:rsidRDefault="00D22120" w:rsidP="00D22120">
            <w:pPr>
              <w:jc w:val="both"/>
              <w:rPr>
                <w:rFonts w:asciiTheme="majorBidi" w:hAnsiTheme="majorBidi" w:cstheme="majorBidi"/>
                <w:sz w:val="28"/>
                <w:szCs w:val="28"/>
                <w:cs/>
              </w:rPr>
            </w:pPr>
            <w:r w:rsidRPr="006A13A1">
              <w:rPr>
                <w:sz w:val="28"/>
                <w:szCs w:val="28"/>
              </w:rPr>
              <w:t>As at January 1, 2020</w:t>
            </w:r>
          </w:p>
        </w:tc>
        <w:tc>
          <w:tcPr>
            <w:tcW w:w="1181" w:type="dxa"/>
            <w:tcBorders>
              <w:top w:val="nil"/>
              <w:left w:val="nil"/>
              <w:bottom w:val="nil"/>
              <w:right w:val="nil"/>
            </w:tcBorders>
          </w:tcPr>
          <w:p w:rsidR="00D22120" w:rsidRPr="00D22120" w:rsidRDefault="00D22120" w:rsidP="00D22120">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rsidR="00D22120" w:rsidRPr="006A13A1" w:rsidRDefault="00D22120" w:rsidP="00D22120">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81" w:type="dxa"/>
            <w:tcBorders>
              <w:top w:val="nil"/>
              <w:left w:val="nil"/>
              <w:bottom w:val="nil"/>
              <w:right w:val="nil"/>
            </w:tcBorders>
            <w:shd w:val="clear" w:color="auto" w:fill="auto"/>
            <w:noWrap/>
          </w:tcPr>
          <w:p w:rsidR="00D22120" w:rsidRPr="006A13A1" w:rsidRDefault="00D22120" w:rsidP="00D22120">
            <w:pPr>
              <w:pBdr>
                <w:bottom w:val="single" w:sz="4" w:space="1" w:color="auto"/>
              </w:pBdr>
              <w:ind w:right="-72"/>
              <w:jc w:val="center"/>
              <w:rPr>
                <w:rFonts w:asciiTheme="majorBidi" w:eastAsia="Arial Unicode MS" w:hAnsiTheme="majorBidi" w:cstheme="majorBidi"/>
                <w:sz w:val="28"/>
                <w:szCs w:val="28"/>
                <w:lang w:val="en-GB"/>
              </w:rPr>
            </w:pPr>
            <w:r>
              <w:rPr>
                <w:rFonts w:asciiTheme="majorBidi" w:eastAsia="Arial Unicode MS" w:hAnsiTheme="majorBidi" w:cstheme="majorBidi"/>
                <w:sz w:val="28"/>
                <w:szCs w:val="28"/>
                <w:lang w:val="en-GB"/>
              </w:rPr>
              <w:t>3 - 6</w:t>
            </w:r>
            <w:r w:rsidRPr="006A13A1">
              <w:rPr>
                <w:rFonts w:asciiTheme="majorBidi" w:eastAsia="Arial Unicode MS" w:hAnsiTheme="majorBidi" w:cstheme="majorBidi"/>
                <w:sz w:val="28"/>
                <w:szCs w:val="28"/>
                <w:lang w:val="en-GB"/>
              </w:rPr>
              <w:t xml:space="preserve"> months</w:t>
            </w:r>
          </w:p>
        </w:tc>
        <w:tc>
          <w:tcPr>
            <w:tcW w:w="1181" w:type="dxa"/>
            <w:tcBorders>
              <w:top w:val="nil"/>
              <w:left w:val="nil"/>
              <w:bottom w:val="nil"/>
              <w:right w:val="nil"/>
            </w:tcBorders>
            <w:shd w:val="clear" w:color="auto" w:fill="auto"/>
            <w:noWrap/>
          </w:tcPr>
          <w:p w:rsidR="00D22120" w:rsidRPr="006A13A1" w:rsidRDefault="00D22120" w:rsidP="00D22120">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rsidR="00D22120" w:rsidRPr="006A13A1" w:rsidRDefault="00D22120" w:rsidP="00D22120">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80" w:type="dxa"/>
            <w:tcBorders>
              <w:top w:val="nil"/>
              <w:left w:val="nil"/>
              <w:bottom w:val="nil"/>
              <w:right w:val="nil"/>
            </w:tcBorders>
            <w:shd w:val="clear" w:color="auto" w:fill="auto"/>
          </w:tcPr>
          <w:p w:rsidR="00D22120" w:rsidRPr="006A13A1" w:rsidRDefault="00D22120" w:rsidP="00D22120">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D22120" w:rsidRPr="006A13A1" w:rsidTr="00D22120">
        <w:trPr>
          <w:trHeight w:val="20"/>
        </w:trPr>
        <w:tc>
          <w:tcPr>
            <w:tcW w:w="1871" w:type="dxa"/>
            <w:tcBorders>
              <w:top w:val="nil"/>
              <w:left w:val="nil"/>
              <w:bottom w:val="nil"/>
              <w:right w:val="nil"/>
            </w:tcBorders>
            <w:shd w:val="clear" w:color="auto" w:fill="auto"/>
            <w:noWrap/>
            <w:vAlign w:val="bottom"/>
          </w:tcPr>
          <w:p w:rsidR="00D22120" w:rsidRPr="006A13A1" w:rsidRDefault="00D22120" w:rsidP="00D22120">
            <w:pPr>
              <w:jc w:val="both"/>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81" w:type="dxa"/>
            <w:tcBorders>
              <w:top w:val="nil"/>
              <w:left w:val="nil"/>
              <w:bottom w:val="nil"/>
              <w:right w:val="nil"/>
            </w:tcBorders>
            <w:vAlign w:val="bottom"/>
          </w:tcPr>
          <w:p w:rsidR="00D22120" w:rsidRPr="00050461" w:rsidRDefault="00D22120" w:rsidP="00D22120">
            <w:pPr>
              <w:ind w:right="-72"/>
              <w:jc w:val="center"/>
              <w:rPr>
                <w:rFonts w:asciiTheme="majorBidi" w:eastAsia="Arial Unicode MS" w:hAnsiTheme="majorBidi" w:cstheme="majorBidi"/>
                <w:sz w:val="28"/>
                <w:szCs w:val="28"/>
                <w:cs/>
              </w:rPr>
            </w:pPr>
            <w:r w:rsidRPr="00D22120">
              <w:rPr>
                <w:rFonts w:asciiTheme="majorBidi" w:eastAsia="Arial Unicode MS" w:hAnsiTheme="majorBidi" w:cstheme="majorBidi"/>
                <w:sz w:val="28"/>
                <w:szCs w:val="28"/>
              </w:rPr>
              <w:t>356,321,510</w:t>
            </w:r>
          </w:p>
        </w:tc>
        <w:tc>
          <w:tcPr>
            <w:tcW w:w="1191" w:type="dxa"/>
            <w:tcBorders>
              <w:top w:val="nil"/>
              <w:left w:val="nil"/>
              <w:bottom w:val="nil"/>
              <w:right w:val="nil"/>
            </w:tcBorders>
            <w:shd w:val="clear" w:color="auto" w:fill="auto"/>
            <w:noWrap/>
            <w:vAlign w:val="bottom"/>
          </w:tcPr>
          <w:p w:rsidR="00D22120" w:rsidRPr="00AB53B7" w:rsidRDefault="00D22120" w:rsidP="00D22120">
            <w:pPr>
              <w:tabs>
                <w:tab w:val="decimal" w:pos="765"/>
              </w:tabs>
              <w:jc w:val="right"/>
              <w:rPr>
                <w:rFonts w:eastAsia="Arial Unicode MS"/>
                <w:bCs/>
                <w:sz w:val="28"/>
                <w:szCs w:val="28"/>
                <w:highlight w:val="yellow"/>
              </w:rPr>
            </w:pPr>
            <w:r w:rsidRPr="00824A3D">
              <w:rPr>
                <w:rFonts w:eastAsia="Arial Unicode MS"/>
                <w:bCs/>
                <w:sz w:val="28"/>
                <w:szCs w:val="28"/>
              </w:rPr>
              <w:t>96,435,318</w:t>
            </w:r>
          </w:p>
        </w:tc>
        <w:tc>
          <w:tcPr>
            <w:tcW w:w="1181" w:type="dxa"/>
            <w:tcBorders>
              <w:top w:val="nil"/>
              <w:left w:val="nil"/>
              <w:bottom w:val="nil"/>
              <w:right w:val="nil"/>
            </w:tcBorders>
            <w:shd w:val="clear" w:color="auto" w:fill="auto"/>
            <w:noWrap/>
            <w:vAlign w:val="bottom"/>
          </w:tcPr>
          <w:p w:rsidR="00D22120" w:rsidRPr="00AB53B7" w:rsidRDefault="00D22120" w:rsidP="00D22120">
            <w:pPr>
              <w:tabs>
                <w:tab w:val="decimal" w:pos="765"/>
              </w:tabs>
              <w:jc w:val="right"/>
              <w:rPr>
                <w:rFonts w:eastAsia="Arial Unicode MS"/>
                <w:bCs/>
                <w:sz w:val="28"/>
                <w:szCs w:val="28"/>
                <w:highlight w:val="yellow"/>
              </w:rPr>
            </w:pPr>
            <w:r w:rsidRPr="00824A3D">
              <w:rPr>
                <w:rFonts w:eastAsia="Arial Unicode MS"/>
                <w:bCs/>
                <w:sz w:val="28"/>
                <w:szCs w:val="28"/>
              </w:rPr>
              <w:t>11,057,949</w:t>
            </w:r>
          </w:p>
        </w:tc>
        <w:tc>
          <w:tcPr>
            <w:tcW w:w="1181" w:type="dxa"/>
            <w:tcBorders>
              <w:top w:val="nil"/>
              <w:left w:val="nil"/>
              <w:bottom w:val="nil"/>
              <w:right w:val="nil"/>
            </w:tcBorders>
            <w:shd w:val="clear" w:color="auto" w:fill="auto"/>
            <w:noWrap/>
            <w:vAlign w:val="bottom"/>
          </w:tcPr>
          <w:p w:rsidR="00D22120" w:rsidRPr="00AB53B7" w:rsidRDefault="00D22120" w:rsidP="00D22120">
            <w:pPr>
              <w:tabs>
                <w:tab w:val="decimal" w:pos="765"/>
              </w:tabs>
              <w:jc w:val="right"/>
              <w:rPr>
                <w:rFonts w:eastAsia="Arial Unicode MS"/>
                <w:bCs/>
                <w:sz w:val="28"/>
                <w:szCs w:val="28"/>
                <w:highlight w:val="yellow"/>
              </w:rPr>
            </w:pPr>
            <w:r w:rsidRPr="00824A3D">
              <w:rPr>
                <w:rFonts w:eastAsia="Arial Unicode MS"/>
                <w:bCs/>
                <w:sz w:val="28"/>
                <w:szCs w:val="28"/>
              </w:rPr>
              <w:t>3,005,655</w:t>
            </w:r>
          </w:p>
        </w:tc>
        <w:tc>
          <w:tcPr>
            <w:tcW w:w="1339" w:type="dxa"/>
            <w:tcBorders>
              <w:top w:val="nil"/>
              <w:left w:val="nil"/>
              <w:bottom w:val="nil"/>
              <w:right w:val="nil"/>
            </w:tcBorders>
            <w:shd w:val="clear" w:color="auto" w:fill="auto"/>
            <w:noWrap/>
            <w:vAlign w:val="bottom"/>
          </w:tcPr>
          <w:p w:rsidR="00D22120" w:rsidRPr="00AB53B7" w:rsidRDefault="00D22120" w:rsidP="00D22120">
            <w:pPr>
              <w:tabs>
                <w:tab w:val="decimal" w:pos="765"/>
              </w:tabs>
              <w:jc w:val="right"/>
              <w:rPr>
                <w:rFonts w:eastAsia="Arial Unicode MS"/>
                <w:bCs/>
                <w:sz w:val="28"/>
                <w:szCs w:val="28"/>
                <w:highlight w:val="yellow"/>
              </w:rPr>
            </w:pPr>
            <w:r>
              <w:rPr>
                <w:rFonts w:eastAsia="Arial Unicode MS"/>
                <w:bCs/>
                <w:sz w:val="28"/>
                <w:szCs w:val="28"/>
              </w:rPr>
              <w:t>66,855,515</w:t>
            </w:r>
          </w:p>
        </w:tc>
        <w:tc>
          <w:tcPr>
            <w:tcW w:w="1080" w:type="dxa"/>
            <w:tcBorders>
              <w:top w:val="nil"/>
              <w:left w:val="nil"/>
              <w:bottom w:val="nil"/>
              <w:right w:val="nil"/>
            </w:tcBorders>
            <w:shd w:val="clear" w:color="auto" w:fill="auto"/>
          </w:tcPr>
          <w:p w:rsidR="00D22120" w:rsidRPr="00AB53B7" w:rsidRDefault="00D22120" w:rsidP="00D22120">
            <w:pPr>
              <w:tabs>
                <w:tab w:val="decimal" w:pos="765"/>
              </w:tabs>
              <w:jc w:val="right"/>
              <w:rPr>
                <w:rFonts w:eastAsia="Arial Unicode MS"/>
                <w:bCs/>
                <w:sz w:val="28"/>
                <w:szCs w:val="28"/>
                <w:highlight w:val="yellow"/>
              </w:rPr>
            </w:pPr>
            <w:r>
              <w:rPr>
                <w:rFonts w:eastAsia="Arial Unicode MS"/>
                <w:bCs/>
                <w:sz w:val="28"/>
                <w:szCs w:val="28"/>
              </w:rPr>
              <w:t>533,675,947</w:t>
            </w:r>
          </w:p>
        </w:tc>
      </w:tr>
      <w:tr w:rsidR="00D22120" w:rsidRPr="009463A9" w:rsidTr="00D22120">
        <w:trPr>
          <w:trHeight w:val="20"/>
        </w:trPr>
        <w:tc>
          <w:tcPr>
            <w:tcW w:w="1871" w:type="dxa"/>
            <w:tcBorders>
              <w:top w:val="nil"/>
              <w:left w:val="nil"/>
              <w:bottom w:val="nil"/>
              <w:right w:val="nil"/>
            </w:tcBorders>
            <w:shd w:val="clear" w:color="auto" w:fill="auto"/>
            <w:noWrap/>
            <w:vAlign w:val="bottom"/>
          </w:tcPr>
          <w:p w:rsidR="00D22120" w:rsidRPr="00050461" w:rsidRDefault="00D22120" w:rsidP="00D22120">
            <w:pPr>
              <w:jc w:val="both"/>
              <w:rPr>
                <w:rFonts w:asciiTheme="majorBidi" w:hAnsiTheme="majorBidi" w:cstheme="majorBidi"/>
                <w:sz w:val="28"/>
                <w:szCs w:val="28"/>
                <w:cs/>
              </w:rPr>
            </w:pPr>
            <w:r>
              <w:rPr>
                <w:rFonts w:asciiTheme="majorBidi" w:hAnsiTheme="majorBidi" w:cstheme="majorBidi"/>
                <w:sz w:val="28"/>
                <w:szCs w:val="28"/>
              </w:rPr>
              <w:t>Loss allowance</w:t>
            </w:r>
          </w:p>
        </w:tc>
        <w:tc>
          <w:tcPr>
            <w:tcW w:w="1181" w:type="dxa"/>
            <w:tcBorders>
              <w:top w:val="nil"/>
              <w:left w:val="nil"/>
              <w:bottom w:val="nil"/>
              <w:right w:val="nil"/>
            </w:tcBorders>
            <w:vAlign w:val="bottom"/>
          </w:tcPr>
          <w:p w:rsidR="00D22120" w:rsidRPr="00050461" w:rsidRDefault="00D22120" w:rsidP="00A1638F">
            <w:pPr>
              <w:tabs>
                <w:tab w:val="decimal" w:pos="765"/>
              </w:tabs>
              <w:jc w:val="right"/>
              <w:rPr>
                <w:rFonts w:asciiTheme="majorBidi" w:eastAsia="Arial Unicode MS" w:hAnsiTheme="majorBidi" w:cstheme="majorBidi"/>
                <w:sz w:val="28"/>
                <w:szCs w:val="28"/>
                <w:cs/>
              </w:rPr>
            </w:pPr>
            <w:r w:rsidRPr="00D22120">
              <w:rPr>
                <w:rFonts w:asciiTheme="majorBidi" w:eastAsia="Arial Unicode MS" w:hAnsiTheme="majorBidi" w:cstheme="majorBidi"/>
                <w:sz w:val="28"/>
                <w:szCs w:val="28"/>
              </w:rPr>
              <w:t>(1,005,</w:t>
            </w:r>
            <w:r w:rsidRPr="00A1638F">
              <w:rPr>
                <w:rFonts w:eastAsia="Arial Unicode MS"/>
                <w:bCs/>
                <w:sz w:val="28"/>
                <w:szCs w:val="28"/>
              </w:rPr>
              <w:t>506</w:t>
            </w:r>
            <w:r w:rsidRPr="00D22120">
              <w:rPr>
                <w:rFonts w:asciiTheme="majorBidi" w:eastAsia="Arial Unicode MS" w:hAnsiTheme="majorBidi" w:cstheme="majorBidi"/>
                <w:sz w:val="28"/>
                <w:szCs w:val="28"/>
              </w:rPr>
              <w:t>)</w:t>
            </w:r>
          </w:p>
        </w:tc>
        <w:tc>
          <w:tcPr>
            <w:tcW w:w="1191" w:type="dxa"/>
            <w:tcBorders>
              <w:top w:val="nil"/>
              <w:left w:val="nil"/>
              <w:bottom w:val="nil"/>
              <w:right w:val="nil"/>
            </w:tcBorders>
            <w:shd w:val="clear" w:color="auto" w:fill="auto"/>
            <w:noWrap/>
            <w:vAlign w:val="bottom"/>
          </w:tcPr>
          <w:p w:rsidR="00D22120" w:rsidRPr="000474BC" w:rsidRDefault="00D22120" w:rsidP="00D22120">
            <w:pPr>
              <w:tabs>
                <w:tab w:val="decimal" w:pos="765"/>
              </w:tabs>
              <w:jc w:val="right"/>
              <w:rPr>
                <w:rFonts w:eastAsia="Arial Unicode MS"/>
                <w:bCs/>
                <w:sz w:val="28"/>
                <w:szCs w:val="28"/>
              </w:rPr>
            </w:pPr>
            <w:r w:rsidRPr="000474BC">
              <w:rPr>
                <w:rFonts w:eastAsia="Arial Unicode MS"/>
                <w:bCs/>
                <w:sz w:val="28"/>
                <w:szCs w:val="28"/>
              </w:rPr>
              <w:t>(</w:t>
            </w:r>
            <w:r>
              <w:rPr>
                <w:rFonts w:eastAsia="Arial Unicode MS"/>
                <w:bCs/>
                <w:sz w:val="28"/>
                <w:szCs w:val="28"/>
              </w:rPr>
              <w:t>462,</w:t>
            </w:r>
            <w:r w:rsidRPr="000474BC">
              <w:rPr>
                <w:rFonts w:eastAsia="Arial Unicode MS"/>
                <w:bCs/>
                <w:sz w:val="28"/>
                <w:szCs w:val="28"/>
              </w:rPr>
              <w:t>53</w:t>
            </w:r>
            <w:r>
              <w:rPr>
                <w:rFonts w:eastAsia="Arial Unicode MS"/>
                <w:bCs/>
                <w:sz w:val="28"/>
                <w:szCs w:val="28"/>
              </w:rPr>
              <w:t>0</w:t>
            </w:r>
            <w:r w:rsidRPr="000474BC">
              <w:rPr>
                <w:rFonts w:eastAsia="Arial Unicode MS"/>
                <w:bCs/>
                <w:sz w:val="28"/>
                <w:szCs w:val="28"/>
              </w:rPr>
              <w:t>)</w:t>
            </w:r>
          </w:p>
        </w:tc>
        <w:tc>
          <w:tcPr>
            <w:tcW w:w="1181" w:type="dxa"/>
            <w:tcBorders>
              <w:top w:val="nil"/>
              <w:left w:val="nil"/>
              <w:bottom w:val="nil"/>
              <w:right w:val="nil"/>
            </w:tcBorders>
            <w:shd w:val="clear" w:color="auto" w:fill="auto"/>
            <w:noWrap/>
            <w:vAlign w:val="bottom"/>
          </w:tcPr>
          <w:p w:rsidR="00D22120" w:rsidRPr="000474BC" w:rsidRDefault="00D22120" w:rsidP="00D22120">
            <w:pPr>
              <w:tabs>
                <w:tab w:val="decimal" w:pos="765"/>
              </w:tabs>
              <w:jc w:val="right"/>
              <w:rPr>
                <w:rFonts w:eastAsia="Arial Unicode MS"/>
                <w:bCs/>
                <w:sz w:val="28"/>
                <w:szCs w:val="28"/>
              </w:rPr>
            </w:pPr>
            <w:r w:rsidRPr="000474BC">
              <w:rPr>
                <w:rFonts w:eastAsia="Arial Unicode MS"/>
                <w:bCs/>
                <w:sz w:val="28"/>
                <w:szCs w:val="28"/>
              </w:rPr>
              <w:t>(1,137</w:t>
            </w:r>
            <w:r>
              <w:rPr>
                <w:rFonts w:eastAsia="Arial Unicode MS"/>
                <w:bCs/>
                <w:sz w:val="28"/>
                <w:szCs w:val="28"/>
              </w:rPr>
              <w:t>,358</w:t>
            </w:r>
            <w:r w:rsidRPr="000474BC">
              <w:rPr>
                <w:rFonts w:eastAsia="Arial Unicode MS"/>
                <w:bCs/>
                <w:sz w:val="28"/>
                <w:szCs w:val="28"/>
              </w:rPr>
              <w:t>)</w:t>
            </w:r>
          </w:p>
        </w:tc>
        <w:tc>
          <w:tcPr>
            <w:tcW w:w="1181" w:type="dxa"/>
            <w:tcBorders>
              <w:top w:val="nil"/>
              <w:left w:val="nil"/>
              <w:bottom w:val="nil"/>
              <w:right w:val="nil"/>
            </w:tcBorders>
            <w:shd w:val="clear" w:color="auto" w:fill="auto"/>
            <w:noWrap/>
            <w:vAlign w:val="bottom"/>
          </w:tcPr>
          <w:p w:rsidR="00D22120" w:rsidRPr="000474BC" w:rsidRDefault="00D22120" w:rsidP="00D22120">
            <w:pPr>
              <w:tabs>
                <w:tab w:val="decimal" w:pos="765"/>
              </w:tabs>
              <w:jc w:val="right"/>
              <w:rPr>
                <w:rFonts w:eastAsia="Arial Unicode MS"/>
                <w:bCs/>
                <w:sz w:val="28"/>
                <w:szCs w:val="28"/>
              </w:rPr>
            </w:pPr>
            <w:r w:rsidRPr="000474BC">
              <w:rPr>
                <w:rFonts w:eastAsia="Arial Unicode MS"/>
                <w:bCs/>
                <w:sz w:val="28"/>
                <w:szCs w:val="28"/>
              </w:rPr>
              <w:t>(</w:t>
            </w:r>
            <w:r>
              <w:rPr>
                <w:rFonts w:eastAsia="Arial Unicode MS"/>
                <w:bCs/>
                <w:sz w:val="28"/>
                <w:szCs w:val="28"/>
              </w:rPr>
              <w:t>474,</w:t>
            </w:r>
            <w:r w:rsidRPr="000474BC">
              <w:rPr>
                <w:rFonts w:eastAsia="Arial Unicode MS"/>
                <w:bCs/>
                <w:sz w:val="28"/>
                <w:szCs w:val="28"/>
              </w:rPr>
              <w:t>45</w:t>
            </w:r>
            <w:r>
              <w:rPr>
                <w:rFonts w:eastAsia="Arial Unicode MS"/>
                <w:bCs/>
                <w:sz w:val="28"/>
                <w:szCs w:val="28"/>
              </w:rPr>
              <w:t>4</w:t>
            </w:r>
            <w:r w:rsidRPr="000474BC">
              <w:rPr>
                <w:rFonts w:eastAsia="Arial Unicode MS"/>
                <w:bCs/>
                <w:sz w:val="28"/>
                <w:szCs w:val="28"/>
              </w:rPr>
              <w:t>)</w:t>
            </w:r>
          </w:p>
        </w:tc>
        <w:tc>
          <w:tcPr>
            <w:tcW w:w="1339" w:type="dxa"/>
            <w:tcBorders>
              <w:top w:val="nil"/>
              <w:left w:val="nil"/>
              <w:bottom w:val="nil"/>
              <w:right w:val="nil"/>
            </w:tcBorders>
            <w:shd w:val="clear" w:color="auto" w:fill="auto"/>
            <w:noWrap/>
            <w:vAlign w:val="bottom"/>
          </w:tcPr>
          <w:p w:rsidR="00D22120" w:rsidRPr="000474BC" w:rsidRDefault="00985EB6" w:rsidP="00985EB6">
            <w:pPr>
              <w:tabs>
                <w:tab w:val="decimal" w:pos="765"/>
              </w:tabs>
              <w:jc w:val="right"/>
              <w:rPr>
                <w:rFonts w:eastAsia="Arial Unicode MS"/>
                <w:bCs/>
                <w:sz w:val="28"/>
                <w:szCs w:val="28"/>
              </w:rPr>
            </w:pPr>
            <w:r>
              <w:rPr>
                <w:rFonts w:eastAsia="Arial Unicode MS"/>
                <w:bCs/>
                <w:sz w:val="28"/>
                <w:szCs w:val="28"/>
              </w:rPr>
              <w:t>(49,946,520</w:t>
            </w:r>
            <w:r w:rsidR="00D22120" w:rsidRPr="000474BC">
              <w:rPr>
                <w:rFonts w:eastAsia="Arial Unicode MS"/>
                <w:bCs/>
                <w:sz w:val="28"/>
                <w:szCs w:val="28"/>
              </w:rPr>
              <w:t>)</w:t>
            </w:r>
          </w:p>
        </w:tc>
        <w:tc>
          <w:tcPr>
            <w:tcW w:w="1080" w:type="dxa"/>
            <w:tcBorders>
              <w:top w:val="nil"/>
              <w:left w:val="nil"/>
              <w:bottom w:val="nil"/>
              <w:right w:val="nil"/>
            </w:tcBorders>
            <w:shd w:val="clear" w:color="auto" w:fill="auto"/>
          </w:tcPr>
          <w:p w:rsidR="00D22120" w:rsidRPr="00AB53B7" w:rsidRDefault="00D22120" w:rsidP="00D22120">
            <w:pPr>
              <w:tabs>
                <w:tab w:val="decimal" w:pos="929"/>
              </w:tabs>
              <w:jc w:val="both"/>
              <w:rPr>
                <w:rFonts w:eastAsia="Arial Unicode MS"/>
                <w:bCs/>
                <w:sz w:val="28"/>
                <w:szCs w:val="28"/>
                <w:highlight w:val="yellow"/>
              </w:rPr>
            </w:pPr>
            <w:r>
              <w:rPr>
                <w:rFonts w:eastAsia="Arial Unicode MS"/>
                <w:bCs/>
                <w:sz w:val="28"/>
                <w:szCs w:val="28"/>
              </w:rPr>
              <w:t>(53,026,368)</w:t>
            </w:r>
          </w:p>
        </w:tc>
      </w:tr>
    </w:tbl>
    <w:p w:rsidR="00D22120" w:rsidRDefault="00D22120" w:rsidP="00D22120">
      <w:pPr>
        <w:pStyle w:val="BlockText"/>
        <w:ind w:left="994" w:right="0"/>
        <w:rPr>
          <w:rFonts w:asciiTheme="majorBidi" w:hAnsiTheme="majorBidi" w:cstheme="majorBidi"/>
        </w:rPr>
      </w:pPr>
      <w:r>
        <w:rPr>
          <w:rFonts w:asciiTheme="majorBidi" w:hAnsiTheme="majorBidi" w:cstheme="majorBidi"/>
        </w:rPr>
        <w:t>The loss allowance for trade receivables as at December 31, 2019 is reconciled to the opening loss allowance for trade receivables as at January 1, 2020 as follow:</w:t>
      </w:r>
    </w:p>
    <w:tbl>
      <w:tblPr>
        <w:tblW w:w="8504" w:type="dxa"/>
        <w:tblInd w:w="993" w:type="dxa"/>
        <w:tblCellMar>
          <w:left w:w="57" w:type="dxa"/>
          <w:right w:w="57" w:type="dxa"/>
        </w:tblCellMar>
        <w:tblLook w:val="04A0" w:firstRow="1" w:lastRow="0" w:firstColumn="1" w:lastColumn="0" w:noHBand="0" w:noVBand="1"/>
      </w:tblPr>
      <w:tblGrid>
        <w:gridCol w:w="5329"/>
        <w:gridCol w:w="1587"/>
        <w:gridCol w:w="1588"/>
      </w:tblGrid>
      <w:tr w:rsidR="00D22120" w:rsidRPr="00614CFF" w:rsidTr="003F5713">
        <w:trPr>
          <w:trHeight w:val="397"/>
        </w:trPr>
        <w:tc>
          <w:tcPr>
            <w:tcW w:w="5329" w:type="dxa"/>
            <w:tcBorders>
              <w:top w:val="nil"/>
              <w:left w:val="nil"/>
              <w:bottom w:val="nil"/>
              <w:right w:val="nil"/>
            </w:tcBorders>
            <w:shd w:val="clear" w:color="auto" w:fill="auto"/>
            <w:noWrap/>
            <w:vAlign w:val="bottom"/>
            <w:hideMark/>
          </w:tcPr>
          <w:p w:rsidR="00D22120" w:rsidRPr="004E7D7A" w:rsidRDefault="00D22120" w:rsidP="003F5713">
            <w:pPr>
              <w:rPr>
                <w:color w:val="000000"/>
                <w:sz w:val="28"/>
                <w:szCs w:val="28"/>
              </w:rPr>
            </w:pPr>
          </w:p>
        </w:tc>
        <w:tc>
          <w:tcPr>
            <w:tcW w:w="3175" w:type="dxa"/>
            <w:gridSpan w:val="2"/>
            <w:tcBorders>
              <w:top w:val="nil"/>
              <w:left w:val="nil"/>
              <w:right w:val="nil"/>
            </w:tcBorders>
            <w:shd w:val="clear" w:color="auto" w:fill="auto"/>
            <w:noWrap/>
            <w:vAlign w:val="bottom"/>
            <w:hideMark/>
          </w:tcPr>
          <w:p w:rsidR="00D22120" w:rsidRPr="004E7D7A" w:rsidRDefault="00D22120" w:rsidP="003F5713">
            <w:pPr>
              <w:pBdr>
                <w:bottom w:val="single" w:sz="4" w:space="1" w:color="auto"/>
              </w:pBdr>
              <w:jc w:val="center"/>
              <w:rPr>
                <w:color w:val="000000"/>
                <w:sz w:val="28"/>
                <w:szCs w:val="28"/>
              </w:rPr>
            </w:pPr>
            <w:r>
              <w:rPr>
                <w:rFonts w:eastAsia="Arial Unicode MS"/>
                <w:sz w:val="28"/>
                <w:szCs w:val="28"/>
              </w:rPr>
              <w:t xml:space="preserve">Unit: </w:t>
            </w:r>
            <w:r w:rsidRPr="004E7D7A">
              <w:rPr>
                <w:rFonts w:eastAsia="Arial Unicode MS"/>
                <w:sz w:val="28"/>
                <w:szCs w:val="28"/>
              </w:rPr>
              <w:t>Baht</w:t>
            </w:r>
          </w:p>
        </w:tc>
      </w:tr>
      <w:tr w:rsidR="00D22120" w:rsidRPr="00614CFF" w:rsidTr="003F5713">
        <w:trPr>
          <w:trHeight w:val="397"/>
        </w:trPr>
        <w:tc>
          <w:tcPr>
            <w:tcW w:w="5329" w:type="dxa"/>
            <w:tcBorders>
              <w:top w:val="nil"/>
              <w:left w:val="nil"/>
              <w:bottom w:val="nil"/>
              <w:right w:val="nil"/>
            </w:tcBorders>
            <w:shd w:val="clear" w:color="auto" w:fill="auto"/>
            <w:noWrap/>
            <w:vAlign w:val="bottom"/>
            <w:hideMark/>
          </w:tcPr>
          <w:p w:rsidR="00D22120" w:rsidRPr="004E7D7A" w:rsidRDefault="00D22120" w:rsidP="003F5713">
            <w:pPr>
              <w:rPr>
                <w:rFonts w:eastAsia="Arial Unicode MS"/>
                <w:snapToGrid w:val="0"/>
                <w:sz w:val="28"/>
                <w:szCs w:val="28"/>
              </w:rPr>
            </w:pPr>
          </w:p>
        </w:tc>
        <w:tc>
          <w:tcPr>
            <w:tcW w:w="1587" w:type="dxa"/>
            <w:tcBorders>
              <w:top w:val="nil"/>
              <w:left w:val="nil"/>
              <w:right w:val="nil"/>
            </w:tcBorders>
            <w:shd w:val="clear" w:color="auto" w:fill="auto"/>
            <w:noWrap/>
            <w:vAlign w:val="bottom"/>
            <w:hideMark/>
          </w:tcPr>
          <w:p w:rsidR="00D22120" w:rsidRPr="004E7D7A" w:rsidRDefault="00D22120" w:rsidP="003F5713">
            <w:pPr>
              <w:pBdr>
                <w:bottom w:val="single" w:sz="4" w:space="1" w:color="auto"/>
              </w:pBdr>
              <w:jc w:val="center"/>
              <w:rPr>
                <w:sz w:val="28"/>
                <w:szCs w:val="28"/>
              </w:rPr>
            </w:pPr>
            <w:r w:rsidRPr="004E7D7A">
              <w:rPr>
                <w:rFonts w:eastAsia="Arial Unicode MS"/>
                <w:sz w:val="28"/>
                <w:szCs w:val="28"/>
              </w:rPr>
              <w:t>Consolidated financial statements</w:t>
            </w:r>
          </w:p>
        </w:tc>
        <w:tc>
          <w:tcPr>
            <w:tcW w:w="1588" w:type="dxa"/>
            <w:tcBorders>
              <w:top w:val="nil"/>
              <w:left w:val="nil"/>
              <w:right w:val="nil"/>
            </w:tcBorders>
            <w:shd w:val="clear" w:color="auto" w:fill="auto"/>
            <w:noWrap/>
            <w:vAlign w:val="bottom"/>
            <w:hideMark/>
          </w:tcPr>
          <w:p w:rsidR="00D22120" w:rsidRPr="004E7D7A" w:rsidRDefault="00D22120" w:rsidP="003F5713">
            <w:pPr>
              <w:pBdr>
                <w:bottom w:val="single" w:sz="4" w:space="1" w:color="auto"/>
              </w:pBdr>
              <w:jc w:val="center"/>
              <w:rPr>
                <w:rFonts w:eastAsia="Arial Unicode MS"/>
                <w:sz w:val="28"/>
                <w:szCs w:val="28"/>
              </w:rPr>
            </w:pPr>
            <w:r w:rsidRPr="004E7D7A">
              <w:rPr>
                <w:rFonts w:eastAsia="Arial Unicode MS"/>
                <w:sz w:val="28"/>
                <w:szCs w:val="28"/>
              </w:rPr>
              <w:t>Separate</w:t>
            </w:r>
          </w:p>
          <w:p w:rsidR="00D22120" w:rsidRPr="004E7D7A" w:rsidRDefault="00D22120" w:rsidP="003F5713">
            <w:pPr>
              <w:pBdr>
                <w:bottom w:val="single" w:sz="4" w:space="1" w:color="auto"/>
              </w:pBdr>
              <w:jc w:val="center"/>
              <w:rPr>
                <w:sz w:val="28"/>
                <w:szCs w:val="28"/>
              </w:rPr>
            </w:pPr>
            <w:r w:rsidRPr="004E7D7A">
              <w:rPr>
                <w:rFonts w:eastAsia="Arial Unicode MS"/>
                <w:sz w:val="28"/>
                <w:szCs w:val="28"/>
              </w:rPr>
              <w:t>financial statements</w:t>
            </w:r>
          </w:p>
        </w:tc>
      </w:tr>
      <w:tr w:rsidR="00D22120" w:rsidRPr="00614CFF" w:rsidTr="003F5713">
        <w:trPr>
          <w:trHeight w:val="397"/>
        </w:trPr>
        <w:tc>
          <w:tcPr>
            <w:tcW w:w="5329" w:type="dxa"/>
            <w:tcBorders>
              <w:top w:val="nil"/>
              <w:left w:val="nil"/>
              <w:bottom w:val="nil"/>
              <w:right w:val="nil"/>
            </w:tcBorders>
            <w:shd w:val="clear" w:color="auto" w:fill="auto"/>
            <w:noWrap/>
            <w:vAlign w:val="bottom"/>
          </w:tcPr>
          <w:p w:rsidR="00D22120" w:rsidRPr="004E7D7A" w:rsidRDefault="00D22120" w:rsidP="003F5713">
            <w:pPr>
              <w:rPr>
                <w:rFonts w:eastAsia="Arial Unicode MS"/>
                <w:snapToGrid w:val="0"/>
                <w:sz w:val="28"/>
                <w:szCs w:val="28"/>
              </w:rPr>
            </w:pPr>
            <w:r w:rsidRPr="004E7D7A">
              <w:rPr>
                <w:rFonts w:eastAsia="Arial Unicode MS"/>
                <w:b/>
                <w:bCs/>
                <w:sz w:val="28"/>
                <w:szCs w:val="28"/>
              </w:rPr>
              <w:t>Loss allowance for trade receivables</w:t>
            </w:r>
          </w:p>
        </w:tc>
        <w:tc>
          <w:tcPr>
            <w:tcW w:w="1587" w:type="dxa"/>
            <w:tcBorders>
              <w:top w:val="nil"/>
              <w:left w:val="nil"/>
              <w:bottom w:val="nil"/>
              <w:right w:val="nil"/>
            </w:tcBorders>
            <w:shd w:val="clear" w:color="auto" w:fill="auto"/>
            <w:noWrap/>
            <w:vAlign w:val="bottom"/>
          </w:tcPr>
          <w:p w:rsidR="00D22120" w:rsidRPr="004E7D7A" w:rsidRDefault="00D22120" w:rsidP="003F5713">
            <w:pPr>
              <w:tabs>
                <w:tab w:val="decimal" w:pos="1390"/>
              </w:tabs>
              <w:rPr>
                <w:sz w:val="28"/>
                <w:szCs w:val="28"/>
              </w:rPr>
            </w:pPr>
          </w:p>
        </w:tc>
        <w:tc>
          <w:tcPr>
            <w:tcW w:w="1588" w:type="dxa"/>
            <w:tcBorders>
              <w:top w:val="nil"/>
              <w:left w:val="nil"/>
              <w:bottom w:val="nil"/>
              <w:right w:val="nil"/>
            </w:tcBorders>
            <w:shd w:val="clear" w:color="auto" w:fill="auto"/>
            <w:noWrap/>
            <w:vAlign w:val="bottom"/>
          </w:tcPr>
          <w:p w:rsidR="00D22120" w:rsidRPr="004E7D7A" w:rsidRDefault="00D22120" w:rsidP="003F5713">
            <w:pPr>
              <w:tabs>
                <w:tab w:val="decimal" w:pos="1390"/>
              </w:tabs>
              <w:rPr>
                <w:sz w:val="28"/>
                <w:szCs w:val="28"/>
              </w:rPr>
            </w:pPr>
          </w:p>
        </w:tc>
      </w:tr>
      <w:tr w:rsidR="00D22120" w:rsidRPr="00614CFF" w:rsidTr="003F5713">
        <w:trPr>
          <w:trHeight w:val="397"/>
        </w:trPr>
        <w:tc>
          <w:tcPr>
            <w:tcW w:w="5329" w:type="dxa"/>
            <w:tcBorders>
              <w:top w:val="nil"/>
              <w:left w:val="nil"/>
              <w:bottom w:val="nil"/>
              <w:right w:val="nil"/>
            </w:tcBorders>
            <w:shd w:val="clear" w:color="auto" w:fill="auto"/>
            <w:noWrap/>
            <w:vAlign w:val="bottom"/>
          </w:tcPr>
          <w:p w:rsidR="00D22120" w:rsidRPr="00050461" w:rsidRDefault="00D22120" w:rsidP="00666EF5">
            <w:pPr>
              <w:rPr>
                <w:rFonts w:eastAsia="Arial Unicode MS"/>
                <w:snapToGrid w:val="0"/>
                <w:sz w:val="28"/>
                <w:szCs w:val="28"/>
                <w:cs/>
              </w:rPr>
            </w:pPr>
            <w:r w:rsidRPr="004E7D7A">
              <w:rPr>
                <w:rFonts w:eastAsia="Arial Unicode MS"/>
                <w:sz w:val="28"/>
                <w:szCs w:val="28"/>
              </w:rPr>
              <w:t>As at December</w:t>
            </w:r>
            <w:r>
              <w:rPr>
                <w:rFonts w:eastAsia="Arial Unicode MS"/>
                <w:sz w:val="28"/>
                <w:szCs w:val="28"/>
              </w:rPr>
              <w:t xml:space="preserve"> </w:t>
            </w:r>
            <w:r w:rsidRPr="00312E4E">
              <w:rPr>
                <w:rFonts w:asciiTheme="majorBidi" w:hAnsiTheme="majorBidi" w:cstheme="majorBidi"/>
                <w:sz w:val="28"/>
                <w:szCs w:val="28"/>
              </w:rPr>
              <w:t>31, 2019</w:t>
            </w:r>
          </w:p>
        </w:tc>
        <w:tc>
          <w:tcPr>
            <w:tcW w:w="1587" w:type="dxa"/>
            <w:tcBorders>
              <w:top w:val="nil"/>
              <w:left w:val="nil"/>
              <w:bottom w:val="nil"/>
              <w:right w:val="nil"/>
            </w:tcBorders>
            <w:shd w:val="clear" w:color="auto" w:fill="auto"/>
            <w:noWrap/>
            <w:vAlign w:val="bottom"/>
          </w:tcPr>
          <w:p w:rsidR="00D22120" w:rsidRPr="00050461" w:rsidRDefault="00D22120" w:rsidP="00D22120">
            <w:pPr>
              <w:tabs>
                <w:tab w:val="decimal" w:pos="1271"/>
              </w:tabs>
              <w:rPr>
                <w:rFonts w:eastAsia="Arial Unicode MS"/>
                <w:bCs/>
                <w:sz w:val="28"/>
                <w:szCs w:val="28"/>
                <w:cs/>
              </w:rPr>
            </w:pPr>
            <w:r>
              <w:rPr>
                <w:rFonts w:eastAsia="Arial Unicode MS"/>
                <w:bCs/>
                <w:sz w:val="28"/>
                <w:szCs w:val="28"/>
              </w:rPr>
              <w:t>(56,316,419)</w:t>
            </w:r>
          </w:p>
        </w:tc>
        <w:tc>
          <w:tcPr>
            <w:tcW w:w="1588" w:type="dxa"/>
            <w:tcBorders>
              <w:top w:val="nil"/>
              <w:left w:val="nil"/>
              <w:bottom w:val="nil"/>
              <w:right w:val="nil"/>
            </w:tcBorders>
            <w:shd w:val="clear" w:color="auto" w:fill="auto"/>
            <w:noWrap/>
            <w:vAlign w:val="bottom"/>
          </w:tcPr>
          <w:p w:rsidR="00D22120" w:rsidRDefault="00D22120" w:rsidP="00D22120">
            <w:pPr>
              <w:tabs>
                <w:tab w:val="decimal" w:pos="1271"/>
              </w:tabs>
              <w:rPr>
                <w:rFonts w:eastAsia="Arial Unicode MS"/>
                <w:bCs/>
                <w:sz w:val="28"/>
                <w:szCs w:val="28"/>
              </w:rPr>
            </w:pPr>
            <w:r>
              <w:rPr>
                <w:rFonts w:eastAsia="Arial Unicode MS"/>
                <w:bCs/>
                <w:sz w:val="28"/>
                <w:szCs w:val="28"/>
              </w:rPr>
              <w:t>(49,306,958)</w:t>
            </w:r>
          </w:p>
        </w:tc>
      </w:tr>
      <w:tr w:rsidR="00D22120" w:rsidRPr="00614CFF" w:rsidTr="003F5713">
        <w:trPr>
          <w:trHeight w:val="397"/>
        </w:trPr>
        <w:tc>
          <w:tcPr>
            <w:tcW w:w="5329" w:type="dxa"/>
            <w:tcBorders>
              <w:top w:val="nil"/>
              <w:left w:val="nil"/>
              <w:bottom w:val="nil"/>
              <w:right w:val="nil"/>
            </w:tcBorders>
            <w:shd w:val="clear" w:color="auto" w:fill="auto"/>
            <w:noWrap/>
            <w:vAlign w:val="bottom"/>
          </w:tcPr>
          <w:p w:rsidR="00D22120" w:rsidRPr="00050461" w:rsidRDefault="00D22120" w:rsidP="00D22120">
            <w:pPr>
              <w:rPr>
                <w:rFonts w:eastAsia="Arial Unicode MS"/>
                <w:sz w:val="28"/>
                <w:szCs w:val="28"/>
                <w:cs/>
              </w:rPr>
            </w:pPr>
            <w:r w:rsidRPr="004E7D7A">
              <w:rPr>
                <w:rFonts w:eastAsia="Arial Unicode MS"/>
                <w:sz w:val="28"/>
                <w:szCs w:val="28"/>
              </w:rPr>
              <w:t>Amounts restated through opening unappropriated retained earnings</w:t>
            </w:r>
          </w:p>
        </w:tc>
        <w:tc>
          <w:tcPr>
            <w:tcW w:w="1587" w:type="dxa"/>
            <w:tcBorders>
              <w:top w:val="nil"/>
              <w:left w:val="nil"/>
              <w:bottom w:val="nil"/>
              <w:right w:val="nil"/>
            </w:tcBorders>
            <w:shd w:val="clear" w:color="auto" w:fill="auto"/>
            <w:noWrap/>
            <w:vAlign w:val="bottom"/>
          </w:tcPr>
          <w:p w:rsidR="00D22120" w:rsidRPr="00050461" w:rsidRDefault="00D22120" w:rsidP="00D22120">
            <w:pPr>
              <w:pBdr>
                <w:bottom w:val="single" w:sz="4" w:space="1" w:color="auto"/>
              </w:pBdr>
              <w:tabs>
                <w:tab w:val="decimal" w:pos="1271"/>
              </w:tabs>
              <w:rPr>
                <w:rFonts w:eastAsia="Arial Unicode MS"/>
                <w:bCs/>
                <w:sz w:val="28"/>
                <w:szCs w:val="28"/>
                <w:cs/>
              </w:rPr>
            </w:pPr>
            <w:r>
              <w:rPr>
                <w:rFonts w:eastAsia="Arial Unicode MS"/>
                <w:bCs/>
                <w:sz w:val="28"/>
                <w:szCs w:val="28"/>
              </w:rPr>
              <w:t>(3,719,410)</w:t>
            </w:r>
          </w:p>
        </w:tc>
        <w:tc>
          <w:tcPr>
            <w:tcW w:w="1588" w:type="dxa"/>
            <w:tcBorders>
              <w:top w:val="nil"/>
              <w:left w:val="nil"/>
              <w:bottom w:val="nil"/>
              <w:right w:val="nil"/>
            </w:tcBorders>
            <w:shd w:val="clear" w:color="auto" w:fill="auto"/>
            <w:noWrap/>
            <w:vAlign w:val="bottom"/>
          </w:tcPr>
          <w:p w:rsidR="00D22120" w:rsidRDefault="00D22120" w:rsidP="00D22120">
            <w:pPr>
              <w:pBdr>
                <w:bottom w:val="single" w:sz="4" w:space="1" w:color="auto"/>
              </w:pBdr>
              <w:tabs>
                <w:tab w:val="decimal" w:pos="1271"/>
              </w:tabs>
              <w:rPr>
                <w:rFonts w:eastAsia="Arial Unicode MS"/>
                <w:bCs/>
                <w:sz w:val="28"/>
                <w:szCs w:val="28"/>
              </w:rPr>
            </w:pPr>
            <w:r>
              <w:rPr>
                <w:rFonts w:eastAsia="Arial Unicode MS"/>
                <w:bCs/>
                <w:sz w:val="28"/>
                <w:szCs w:val="28"/>
              </w:rPr>
              <w:t>(3,719,410)</w:t>
            </w:r>
          </w:p>
        </w:tc>
      </w:tr>
      <w:tr w:rsidR="00D22120" w:rsidRPr="00614CFF" w:rsidTr="003F5713">
        <w:trPr>
          <w:trHeight w:val="397"/>
        </w:trPr>
        <w:tc>
          <w:tcPr>
            <w:tcW w:w="5329" w:type="dxa"/>
            <w:tcBorders>
              <w:top w:val="nil"/>
              <w:left w:val="nil"/>
              <w:bottom w:val="nil"/>
              <w:right w:val="nil"/>
            </w:tcBorders>
            <w:shd w:val="clear" w:color="auto" w:fill="auto"/>
            <w:noWrap/>
            <w:vAlign w:val="bottom"/>
          </w:tcPr>
          <w:p w:rsidR="00D22120" w:rsidRPr="004E7D7A" w:rsidRDefault="00D22120" w:rsidP="00666EF5">
            <w:pPr>
              <w:rPr>
                <w:sz w:val="28"/>
                <w:szCs w:val="28"/>
              </w:rPr>
            </w:pPr>
            <w:r w:rsidRPr="004E7D7A">
              <w:rPr>
                <w:rFonts w:eastAsia="Arial Unicode MS"/>
                <w:sz w:val="28"/>
                <w:szCs w:val="28"/>
              </w:rPr>
              <w:t xml:space="preserve">Opening loss allowance as at January </w:t>
            </w:r>
            <w:r w:rsidRPr="00312E4E">
              <w:rPr>
                <w:rFonts w:asciiTheme="majorBidi" w:hAnsiTheme="majorBidi" w:cstheme="majorBidi"/>
                <w:sz w:val="28"/>
                <w:szCs w:val="28"/>
              </w:rPr>
              <w:t>1, 20</w:t>
            </w:r>
            <w:r>
              <w:rPr>
                <w:rFonts w:asciiTheme="majorBidi" w:hAnsiTheme="majorBidi" w:cstheme="majorBidi"/>
                <w:sz w:val="28"/>
                <w:szCs w:val="28"/>
              </w:rPr>
              <w:t>20</w:t>
            </w:r>
          </w:p>
        </w:tc>
        <w:tc>
          <w:tcPr>
            <w:tcW w:w="1587" w:type="dxa"/>
            <w:tcBorders>
              <w:top w:val="nil"/>
              <w:left w:val="nil"/>
              <w:right w:val="nil"/>
            </w:tcBorders>
            <w:shd w:val="clear" w:color="auto" w:fill="auto"/>
            <w:noWrap/>
            <w:vAlign w:val="bottom"/>
          </w:tcPr>
          <w:p w:rsidR="00D22120" w:rsidRDefault="00D22120" w:rsidP="00D22120">
            <w:pPr>
              <w:pBdr>
                <w:bottom w:val="double" w:sz="4" w:space="1" w:color="auto"/>
              </w:pBdr>
              <w:tabs>
                <w:tab w:val="decimal" w:pos="1271"/>
              </w:tabs>
              <w:rPr>
                <w:rFonts w:eastAsia="Arial Unicode MS"/>
                <w:bCs/>
                <w:sz w:val="28"/>
                <w:szCs w:val="28"/>
              </w:rPr>
            </w:pPr>
            <w:r>
              <w:rPr>
                <w:rFonts w:eastAsia="Arial Unicode MS"/>
                <w:bCs/>
                <w:sz w:val="28"/>
                <w:szCs w:val="28"/>
              </w:rPr>
              <w:t>(60,035,829)</w:t>
            </w:r>
          </w:p>
        </w:tc>
        <w:tc>
          <w:tcPr>
            <w:tcW w:w="1588" w:type="dxa"/>
            <w:tcBorders>
              <w:top w:val="nil"/>
              <w:left w:val="nil"/>
              <w:right w:val="nil"/>
            </w:tcBorders>
            <w:shd w:val="clear" w:color="auto" w:fill="auto"/>
            <w:noWrap/>
            <w:vAlign w:val="bottom"/>
          </w:tcPr>
          <w:p w:rsidR="00D22120" w:rsidRDefault="00D22120" w:rsidP="00D22120">
            <w:pPr>
              <w:pBdr>
                <w:bottom w:val="double" w:sz="4" w:space="1" w:color="auto"/>
              </w:pBdr>
              <w:tabs>
                <w:tab w:val="decimal" w:pos="1271"/>
              </w:tabs>
              <w:rPr>
                <w:rFonts w:eastAsia="Arial Unicode MS"/>
                <w:bCs/>
                <w:sz w:val="28"/>
                <w:szCs w:val="28"/>
              </w:rPr>
            </w:pPr>
            <w:r>
              <w:rPr>
                <w:rFonts w:eastAsia="Arial Unicode MS"/>
                <w:bCs/>
                <w:sz w:val="28"/>
                <w:szCs w:val="28"/>
              </w:rPr>
              <w:t>(53,026,368)</w:t>
            </w:r>
          </w:p>
        </w:tc>
      </w:tr>
    </w:tbl>
    <w:p w:rsidR="00D22120" w:rsidRDefault="00D22120" w:rsidP="00D22120">
      <w:pPr>
        <w:pStyle w:val="BlockText"/>
        <w:ind w:left="994" w:right="0"/>
        <w:rPr>
          <w:rFonts w:asciiTheme="majorBidi" w:hAnsiTheme="majorBidi" w:cstheme="majorBidi"/>
          <w:b/>
          <w:bCs/>
        </w:rPr>
      </w:pPr>
      <w:bookmarkStart w:id="0" w:name="_Hlk37750743"/>
    </w:p>
    <w:p w:rsidR="00D22120" w:rsidRDefault="00D22120" w:rsidP="00D22120">
      <w:pPr>
        <w:pStyle w:val="BlockText"/>
        <w:ind w:left="994" w:right="0"/>
        <w:rPr>
          <w:rFonts w:asciiTheme="majorBidi" w:hAnsiTheme="majorBidi" w:cstheme="majorBidi"/>
          <w:b/>
          <w:bCs/>
        </w:rPr>
      </w:pPr>
      <w:r>
        <w:rPr>
          <w:rFonts w:asciiTheme="majorBidi" w:hAnsiTheme="majorBidi" w:cstheme="majorBidi"/>
          <w:b/>
          <w:bCs/>
        </w:rPr>
        <w:lastRenderedPageBreak/>
        <w:t>Leases</w:t>
      </w:r>
    </w:p>
    <w:p w:rsidR="00D22120" w:rsidRDefault="00D22120" w:rsidP="00D22120">
      <w:pPr>
        <w:spacing w:before="120"/>
        <w:ind w:left="993"/>
        <w:rPr>
          <w:rFonts w:asciiTheme="majorBidi" w:hAnsiTheme="majorBidi" w:cstheme="majorBidi"/>
          <w:sz w:val="28"/>
          <w:szCs w:val="28"/>
        </w:rPr>
      </w:pPr>
      <w:r>
        <w:rPr>
          <w:rFonts w:asciiTheme="majorBidi" w:hAnsiTheme="majorBidi" w:cstheme="majorBidi"/>
          <w:sz w:val="28"/>
          <w:szCs w:val="28"/>
        </w:rPr>
        <w:t xml:space="preserve">On adoption of TFRS 16, the Group recognised lease liabilities in relation to leases, which had </w:t>
      </w:r>
      <w:r>
        <w:rPr>
          <w:rFonts w:asciiTheme="majorBidi" w:hAnsiTheme="majorBidi" w:cstheme="majorBidi"/>
          <w:spacing w:val="-2"/>
          <w:sz w:val="28"/>
          <w:szCs w:val="28"/>
        </w:rPr>
        <w:t>previously been classified as operating leas</w:t>
      </w:r>
      <w:r w:rsidR="00643593">
        <w:rPr>
          <w:rFonts w:asciiTheme="majorBidi" w:hAnsiTheme="majorBidi" w:cstheme="majorBidi"/>
          <w:spacing w:val="-2"/>
          <w:sz w:val="28"/>
          <w:szCs w:val="28"/>
        </w:rPr>
        <w:t>es under the principles of TAS 17</w:t>
      </w:r>
      <w:r>
        <w:rPr>
          <w:rFonts w:asciiTheme="majorBidi" w:hAnsiTheme="majorBidi" w:cstheme="majorBidi"/>
          <w:spacing w:val="-2"/>
          <w:sz w:val="28"/>
          <w:szCs w:val="28"/>
        </w:rPr>
        <w:t xml:space="preserve"> </w:t>
      </w:r>
      <w:r>
        <w:rPr>
          <w:rFonts w:asciiTheme="majorBidi" w:hAnsiTheme="majorBidi" w:cstheme="majorBidi"/>
          <w:i/>
          <w:iCs/>
          <w:spacing w:val="-2"/>
          <w:sz w:val="28"/>
          <w:szCs w:val="28"/>
        </w:rPr>
        <w:t>Leases</w:t>
      </w:r>
      <w:r>
        <w:rPr>
          <w:rFonts w:asciiTheme="majorBidi" w:hAnsiTheme="majorBidi" w:cstheme="majorBidi"/>
          <w:spacing w:val="-2"/>
          <w:sz w:val="28"/>
          <w:szCs w:val="28"/>
        </w:rPr>
        <w:t xml:space="preserve">. The right-of-use assets were measured at amount equal to the </w:t>
      </w:r>
      <w:r>
        <w:rPr>
          <w:rFonts w:asciiTheme="majorBidi" w:hAnsiTheme="majorBidi" w:cstheme="majorBidi"/>
          <w:sz w:val="28"/>
          <w:szCs w:val="28"/>
        </w:rPr>
        <w:t>lease</w:t>
      </w:r>
      <w:r>
        <w:rPr>
          <w:rFonts w:asciiTheme="majorBidi" w:hAnsiTheme="majorBidi" w:cstheme="majorBidi"/>
          <w:spacing w:val="-2"/>
          <w:sz w:val="28"/>
          <w:szCs w:val="28"/>
        </w:rPr>
        <w:t xml:space="preserve"> liability, adjusted by the amount of any prepaid or accrued lease payments relating to that lease recognised in the statement of financial position immediately before the date of initial application. These liabilities</w:t>
      </w:r>
      <w:r>
        <w:rPr>
          <w:rFonts w:asciiTheme="majorBidi" w:hAnsiTheme="majorBidi" w:cstheme="majorBidi"/>
          <w:sz w:val="28"/>
          <w:szCs w:val="28"/>
        </w:rPr>
        <w:t xml:space="preserve"> were measured at the present value of the remaining lease payments, discounted using the Group’s incremental borrowing rates. The Group and the Company’s incremental borrowing rates applied to the lease liabilities as at January 1, 2020 </w:t>
      </w:r>
      <w:r w:rsidRPr="009E237C">
        <w:rPr>
          <w:rFonts w:asciiTheme="majorBidi" w:hAnsiTheme="majorBidi" w:cstheme="majorBidi"/>
          <w:sz w:val="28"/>
          <w:szCs w:val="28"/>
        </w:rPr>
        <w:t>is</w:t>
      </w:r>
      <w:r w:rsidRPr="002B0401">
        <w:rPr>
          <w:rFonts w:asciiTheme="majorBidi" w:hAnsiTheme="majorBidi" w:cstheme="majorBidi"/>
          <w:sz w:val="28"/>
          <w:szCs w:val="28"/>
        </w:rPr>
        <w:t xml:space="preserve"> </w:t>
      </w:r>
      <w:r w:rsidRPr="009E237C">
        <w:rPr>
          <w:rFonts w:asciiTheme="majorBidi" w:hAnsiTheme="majorBidi" w:cstheme="majorBidi"/>
          <w:sz w:val="28"/>
          <w:szCs w:val="28"/>
        </w:rPr>
        <w:t>4.75</w:t>
      </w:r>
      <w:r>
        <w:rPr>
          <w:rFonts w:asciiTheme="majorBidi" w:hAnsiTheme="majorBidi" w:cstheme="majorBidi"/>
          <w:sz w:val="28"/>
          <w:szCs w:val="28"/>
        </w:rPr>
        <w:t xml:space="preserve"> %</w:t>
      </w:r>
      <w:r w:rsidRPr="005863B9">
        <w:rPr>
          <w:rFonts w:asciiTheme="majorBidi" w:hAnsiTheme="majorBidi" w:cstheme="majorBidi"/>
          <w:sz w:val="28"/>
          <w:szCs w:val="28"/>
        </w:rPr>
        <w:t>.</w:t>
      </w:r>
    </w:p>
    <w:p w:rsidR="00513D40" w:rsidRDefault="00513D40" w:rsidP="00D22120">
      <w:pPr>
        <w:spacing w:before="120"/>
        <w:ind w:left="993"/>
        <w:rPr>
          <w:rFonts w:asciiTheme="majorBidi" w:hAnsiTheme="majorBidi" w:cstheme="majorBidi"/>
          <w:sz w:val="28"/>
          <w:szCs w:val="28"/>
        </w:rPr>
      </w:pPr>
      <w:r w:rsidRPr="00513D40">
        <w:rPr>
          <w:rFonts w:asciiTheme="majorBidi" w:hAnsiTheme="majorBidi" w:cstheme="majorBidi"/>
          <w:sz w:val="28"/>
          <w:szCs w:val="28"/>
        </w:rPr>
        <w:t xml:space="preserve">For leases previously classified as finance leases applying TAS </w:t>
      </w:r>
      <w:r w:rsidR="00643593">
        <w:rPr>
          <w:rFonts w:asciiTheme="majorBidi" w:hAnsiTheme="majorBidi" w:cstheme="majorBidi"/>
          <w:sz w:val="28"/>
          <w:szCs w:val="28"/>
        </w:rPr>
        <w:t>17</w:t>
      </w:r>
      <w:r w:rsidR="00344702">
        <w:rPr>
          <w:rFonts w:asciiTheme="majorBidi" w:hAnsiTheme="majorBidi" w:cstheme="majorBidi"/>
          <w:sz w:val="28"/>
          <w:szCs w:val="28"/>
        </w:rPr>
        <w:t>, the Group</w:t>
      </w:r>
      <w:r w:rsidRPr="00513D40">
        <w:rPr>
          <w:rFonts w:asciiTheme="majorBidi" w:hAnsiTheme="majorBidi" w:cstheme="majorBidi"/>
          <w:sz w:val="28"/>
          <w:szCs w:val="28"/>
        </w:rPr>
        <w:t xml:space="preserve"> recognized the carrying amount of the lease assets and lease liabilities immediately before adoption of TFRS </w:t>
      </w:r>
      <w:r w:rsidR="00643593">
        <w:rPr>
          <w:rFonts w:asciiTheme="majorBidi" w:hAnsiTheme="majorBidi" w:cstheme="majorBidi"/>
          <w:sz w:val="28"/>
          <w:szCs w:val="28"/>
        </w:rPr>
        <w:t>16</w:t>
      </w:r>
      <w:r w:rsidRPr="00050461">
        <w:rPr>
          <w:rFonts w:asciiTheme="majorBidi" w:hAnsiTheme="majorBidi"/>
          <w:sz w:val="28"/>
          <w:szCs w:val="28"/>
        </w:rPr>
        <w:t xml:space="preserve"> </w:t>
      </w:r>
      <w:r w:rsidRPr="00513D40">
        <w:rPr>
          <w:rFonts w:asciiTheme="majorBidi" w:hAnsiTheme="majorBidi" w:cstheme="majorBidi"/>
          <w:sz w:val="28"/>
          <w:szCs w:val="28"/>
        </w:rPr>
        <w:t>as the carrying amount of the right-of-use assets and the lease liabilities at the date of initial application.</w:t>
      </w:r>
    </w:p>
    <w:p w:rsidR="00D22120" w:rsidRPr="008A47CE" w:rsidRDefault="00D22120" w:rsidP="00D22120">
      <w:pPr>
        <w:spacing w:before="120"/>
        <w:ind w:left="993"/>
        <w:rPr>
          <w:rFonts w:asciiTheme="majorBidi" w:hAnsiTheme="majorBidi" w:cstheme="majorBidi"/>
          <w:sz w:val="28"/>
          <w:szCs w:val="28"/>
        </w:rPr>
      </w:pPr>
      <w:r w:rsidRPr="00C11169">
        <w:rPr>
          <w:rFonts w:asciiTheme="majorBidi" w:hAnsiTheme="majorBidi" w:cstheme="majorBidi"/>
          <w:sz w:val="28"/>
          <w:szCs w:val="28"/>
        </w:rPr>
        <w:t xml:space="preserve">The lease liabilities as at January </w:t>
      </w:r>
      <w:r>
        <w:rPr>
          <w:rFonts w:asciiTheme="majorBidi" w:hAnsiTheme="majorBidi" w:cstheme="majorBidi"/>
          <w:sz w:val="28"/>
          <w:szCs w:val="28"/>
        </w:rPr>
        <w:t>1, 2020</w:t>
      </w:r>
      <w:r>
        <w:rPr>
          <w:rFonts w:asciiTheme="majorBidi" w:hAnsiTheme="majorBidi"/>
          <w:sz w:val="28"/>
          <w:szCs w:val="28"/>
        </w:rPr>
        <w:t>,</w:t>
      </w:r>
      <w:r w:rsidRPr="002B0401">
        <w:rPr>
          <w:rFonts w:asciiTheme="majorBidi" w:hAnsiTheme="majorBidi"/>
          <w:sz w:val="28"/>
          <w:szCs w:val="28"/>
        </w:rPr>
        <w:t xml:space="preserve"> </w:t>
      </w:r>
      <w:r w:rsidRPr="00C11169">
        <w:rPr>
          <w:rFonts w:asciiTheme="majorBidi" w:hAnsiTheme="majorBidi" w:cstheme="majorBidi"/>
          <w:sz w:val="28"/>
          <w:szCs w:val="28"/>
        </w:rPr>
        <w:t xml:space="preserve">and Operating lease commitments as at December </w:t>
      </w:r>
      <w:r>
        <w:rPr>
          <w:rFonts w:asciiTheme="majorBidi" w:hAnsiTheme="majorBidi" w:cstheme="majorBidi"/>
          <w:sz w:val="28"/>
          <w:szCs w:val="28"/>
        </w:rPr>
        <w:t>31, 20</w:t>
      </w:r>
      <w:r w:rsidR="00344702">
        <w:rPr>
          <w:rFonts w:asciiTheme="majorBidi" w:hAnsiTheme="majorBidi" w:cstheme="majorBidi"/>
          <w:sz w:val="28"/>
          <w:szCs w:val="28"/>
        </w:rPr>
        <w:t>19</w:t>
      </w:r>
      <w:r w:rsidRPr="002B0401">
        <w:rPr>
          <w:rFonts w:asciiTheme="majorBidi" w:hAnsiTheme="majorBidi"/>
          <w:sz w:val="28"/>
          <w:szCs w:val="28"/>
        </w:rPr>
        <w:t xml:space="preserve"> </w:t>
      </w:r>
      <w:r w:rsidRPr="00C11169">
        <w:rPr>
          <w:rFonts w:asciiTheme="majorBidi" w:hAnsiTheme="majorBidi" w:cstheme="majorBidi"/>
          <w:sz w:val="28"/>
          <w:szCs w:val="28"/>
        </w:rPr>
        <w:t>which is disclosed in accordance with TAS</w:t>
      </w:r>
      <w:r>
        <w:rPr>
          <w:rFonts w:asciiTheme="majorBidi" w:hAnsiTheme="majorBidi" w:cstheme="majorBidi"/>
          <w:sz w:val="28"/>
          <w:szCs w:val="28"/>
        </w:rPr>
        <w:t xml:space="preserve"> </w:t>
      </w:r>
      <w:r w:rsidRPr="002B0401">
        <w:rPr>
          <w:rFonts w:asciiTheme="majorBidi" w:hAnsiTheme="majorBidi"/>
          <w:sz w:val="28"/>
          <w:szCs w:val="28"/>
        </w:rPr>
        <w:t xml:space="preserve">17 </w:t>
      </w:r>
      <w:r w:rsidRPr="00C11169">
        <w:rPr>
          <w:rFonts w:asciiTheme="majorBidi" w:hAnsiTheme="majorBidi"/>
          <w:sz w:val="28"/>
          <w:szCs w:val="28"/>
        </w:rPr>
        <w:t>are</w:t>
      </w:r>
      <w:r w:rsidRPr="00C11169">
        <w:rPr>
          <w:rFonts w:asciiTheme="majorBidi" w:hAnsiTheme="majorBidi" w:cstheme="majorBidi"/>
          <w:sz w:val="28"/>
          <w:szCs w:val="28"/>
        </w:rPr>
        <w:t xml:space="preserve"> reconciled as follow:</w:t>
      </w:r>
    </w:p>
    <w:tbl>
      <w:tblPr>
        <w:tblW w:w="7887" w:type="dxa"/>
        <w:tblInd w:w="990" w:type="dxa"/>
        <w:tblLayout w:type="fixed"/>
        <w:tblCellMar>
          <w:left w:w="57" w:type="dxa"/>
          <w:right w:w="57" w:type="dxa"/>
        </w:tblCellMar>
        <w:tblLook w:val="0600" w:firstRow="0" w:lastRow="0" w:firstColumn="0" w:lastColumn="0" w:noHBand="1" w:noVBand="1"/>
      </w:tblPr>
      <w:tblGrid>
        <w:gridCol w:w="5669"/>
        <w:gridCol w:w="2218"/>
      </w:tblGrid>
      <w:tr w:rsidR="00D22120" w:rsidRPr="004E79AF" w:rsidTr="003F5713">
        <w:trPr>
          <w:trHeight w:val="20"/>
        </w:trPr>
        <w:tc>
          <w:tcPr>
            <w:tcW w:w="5669" w:type="dxa"/>
            <w:shd w:val="clear" w:color="auto" w:fill="auto"/>
            <w:vAlign w:val="center"/>
          </w:tcPr>
          <w:p w:rsidR="00D22120" w:rsidRPr="004E79AF" w:rsidRDefault="00D22120" w:rsidP="003F5713">
            <w:pPr>
              <w:spacing w:before="120"/>
              <w:jc w:val="center"/>
              <w:rPr>
                <w:rFonts w:eastAsia="Arial Unicode MS"/>
                <w:b/>
                <w:sz w:val="28"/>
                <w:szCs w:val="28"/>
                <w:lang w:val="en-GB"/>
              </w:rPr>
            </w:pPr>
          </w:p>
        </w:tc>
        <w:tc>
          <w:tcPr>
            <w:tcW w:w="2218" w:type="dxa"/>
            <w:shd w:val="clear" w:color="auto" w:fill="auto"/>
            <w:vAlign w:val="bottom"/>
            <w:hideMark/>
          </w:tcPr>
          <w:p w:rsidR="00D22120" w:rsidRPr="009D2FD3" w:rsidRDefault="00D22120" w:rsidP="003F5713">
            <w:pPr>
              <w:pBdr>
                <w:bottom w:val="single" w:sz="4" w:space="1" w:color="auto"/>
              </w:pBdr>
              <w:tabs>
                <w:tab w:val="left" w:pos="680"/>
                <w:tab w:val="left" w:pos="907"/>
              </w:tabs>
              <w:spacing w:before="120"/>
              <w:jc w:val="center"/>
              <w:rPr>
                <w:bCs/>
                <w:sz w:val="28"/>
                <w:szCs w:val="28"/>
              </w:rPr>
            </w:pPr>
            <w:r>
              <w:rPr>
                <w:rFonts w:eastAsia="Arial Unicode MS"/>
                <w:sz w:val="28"/>
                <w:szCs w:val="28"/>
              </w:rPr>
              <w:t xml:space="preserve">Unit: </w:t>
            </w:r>
            <w:r w:rsidRPr="004E7D7A">
              <w:rPr>
                <w:rFonts w:eastAsia="Arial Unicode MS"/>
                <w:sz w:val="28"/>
                <w:szCs w:val="28"/>
              </w:rPr>
              <w:t>Baht</w:t>
            </w:r>
          </w:p>
        </w:tc>
      </w:tr>
      <w:tr w:rsidR="00D22120" w:rsidRPr="004E79AF" w:rsidTr="003F5713">
        <w:trPr>
          <w:trHeight w:val="20"/>
        </w:trPr>
        <w:tc>
          <w:tcPr>
            <w:tcW w:w="5669" w:type="dxa"/>
            <w:shd w:val="clear" w:color="auto" w:fill="auto"/>
            <w:vAlign w:val="center"/>
          </w:tcPr>
          <w:p w:rsidR="00D22120" w:rsidRPr="004E79AF" w:rsidRDefault="00D22120" w:rsidP="003F5713">
            <w:pPr>
              <w:jc w:val="center"/>
              <w:rPr>
                <w:rFonts w:eastAsia="Arial Unicode MS"/>
                <w:b/>
                <w:sz w:val="28"/>
                <w:szCs w:val="28"/>
                <w:lang w:val="en-GB"/>
              </w:rPr>
            </w:pPr>
          </w:p>
        </w:tc>
        <w:tc>
          <w:tcPr>
            <w:tcW w:w="2218" w:type="dxa"/>
            <w:shd w:val="clear" w:color="auto" w:fill="auto"/>
            <w:vAlign w:val="bottom"/>
            <w:hideMark/>
          </w:tcPr>
          <w:p w:rsidR="00D22120" w:rsidRPr="00050461" w:rsidRDefault="00D22120" w:rsidP="003F5713">
            <w:pPr>
              <w:pBdr>
                <w:bottom w:val="single" w:sz="4" w:space="1" w:color="auto"/>
              </w:pBdr>
              <w:jc w:val="center"/>
              <w:rPr>
                <w:sz w:val="28"/>
                <w:szCs w:val="28"/>
                <w:cs/>
              </w:rPr>
            </w:pPr>
            <w:r w:rsidRPr="004E7D7A">
              <w:rPr>
                <w:sz w:val="28"/>
                <w:szCs w:val="28"/>
              </w:rPr>
              <w:t>Consolidated and Separate financial statements</w:t>
            </w:r>
          </w:p>
        </w:tc>
      </w:tr>
      <w:tr w:rsidR="00D22120" w:rsidRPr="004E79AF" w:rsidTr="003F5713">
        <w:trPr>
          <w:trHeight w:val="20"/>
        </w:trPr>
        <w:tc>
          <w:tcPr>
            <w:tcW w:w="5669" w:type="dxa"/>
            <w:shd w:val="clear" w:color="auto" w:fill="auto"/>
            <w:vAlign w:val="center"/>
          </w:tcPr>
          <w:p w:rsidR="00D22120" w:rsidRPr="00050461" w:rsidRDefault="00D22120" w:rsidP="00344702">
            <w:pPr>
              <w:rPr>
                <w:rFonts w:eastAsia="Arial Unicode MS"/>
                <w:sz w:val="28"/>
                <w:szCs w:val="28"/>
                <w:cs/>
              </w:rPr>
            </w:pPr>
            <w:r w:rsidRPr="001304BC">
              <w:rPr>
                <w:sz w:val="28"/>
                <w:szCs w:val="28"/>
              </w:rPr>
              <w:t>Obligation under the lease agreement disclosed as at December</w:t>
            </w:r>
            <w:r>
              <w:rPr>
                <w:sz w:val="28"/>
                <w:szCs w:val="28"/>
              </w:rPr>
              <w:t xml:space="preserve"> </w:t>
            </w:r>
            <w:r w:rsidR="00344702">
              <w:rPr>
                <w:rFonts w:asciiTheme="majorBidi" w:hAnsiTheme="majorBidi" w:cstheme="majorBidi"/>
                <w:sz w:val="28"/>
                <w:szCs w:val="28"/>
              </w:rPr>
              <w:t>31, 2019</w:t>
            </w:r>
          </w:p>
        </w:tc>
        <w:tc>
          <w:tcPr>
            <w:tcW w:w="2218" w:type="dxa"/>
            <w:shd w:val="clear" w:color="auto" w:fill="auto"/>
            <w:vAlign w:val="bottom"/>
          </w:tcPr>
          <w:p w:rsidR="00D22120" w:rsidRPr="00050461" w:rsidRDefault="00D22120" w:rsidP="00D22120">
            <w:pPr>
              <w:tabs>
                <w:tab w:val="decimal" w:pos="1891"/>
              </w:tabs>
              <w:rPr>
                <w:rFonts w:eastAsia="Arial Unicode MS"/>
                <w:bCs/>
                <w:sz w:val="27"/>
                <w:szCs w:val="27"/>
                <w:cs/>
              </w:rPr>
            </w:pPr>
            <w:r w:rsidRPr="004F52F3">
              <w:rPr>
                <w:rFonts w:eastAsia="Arial Unicode MS"/>
                <w:bCs/>
                <w:sz w:val="27"/>
                <w:szCs w:val="27"/>
              </w:rPr>
              <w:t>8,968,222</w:t>
            </w:r>
          </w:p>
        </w:tc>
      </w:tr>
      <w:tr w:rsidR="00D22120" w:rsidRPr="004E79AF" w:rsidTr="003F5713">
        <w:trPr>
          <w:trHeight w:val="20"/>
        </w:trPr>
        <w:tc>
          <w:tcPr>
            <w:tcW w:w="5669" w:type="dxa"/>
            <w:shd w:val="clear" w:color="auto" w:fill="auto"/>
            <w:vAlign w:val="bottom"/>
          </w:tcPr>
          <w:p w:rsidR="00D22120" w:rsidRPr="00050461" w:rsidRDefault="00D22120" w:rsidP="00D22120">
            <w:pPr>
              <w:tabs>
                <w:tab w:val="left" w:pos="2563"/>
              </w:tabs>
              <w:rPr>
                <w:rFonts w:eastAsia="Arial Unicode MS"/>
                <w:sz w:val="28"/>
                <w:szCs w:val="28"/>
                <w:cs/>
              </w:rPr>
            </w:pPr>
            <w:r w:rsidRPr="003C2EFC">
              <w:rPr>
                <w:sz w:val="28"/>
                <w:szCs w:val="28"/>
                <w:u w:val="single"/>
              </w:rPr>
              <w:t>Less</w:t>
            </w:r>
            <w:r w:rsidRPr="004E79AF">
              <w:rPr>
                <w:sz w:val="28"/>
                <w:szCs w:val="28"/>
              </w:rPr>
              <w:t xml:space="preserve"> </w:t>
            </w:r>
            <w:r>
              <w:rPr>
                <w:sz w:val="28"/>
                <w:szCs w:val="28"/>
              </w:rPr>
              <w:t>The agreement is considered as a service agreement</w:t>
            </w:r>
          </w:p>
        </w:tc>
        <w:tc>
          <w:tcPr>
            <w:tcW w:w="2218" w:type="dxa"/>
            <w:shd w:val="clear" w:color="auto" w:fill="auto"/>
            <w:vAlign w:val="bottom"/>
          </w:tcPr>
          <w:p w:rsidR="00D22120" w:rsidRPr="00050461" w:rsidRDefault="00D22120" w:rsidP="00D22120">
            <w:pPr>
              <w:tabs>
                <w:tab w:val="decimal" w:pos="1891"/>
              </w:tabs>
              <w:rPr>
                <w:rFonts w:eastAsia="Arial Unicode MS"/>
                <w:bCs/>
                <w:sz w:val="27"/>
                <w:szCs w:val="27"/>
                <w:cs/>
              </w:rPr>
            </w:pPr>
            <w:r w:rsidRPr="004F52F3">
              <w:rPr>
                <w:rFonts w:eastAsia="Arial Unicode MS"/>
                <w:bCs/>
                <w:sz w:val="27"/>
                <w:szCs w:val="27"/>
              </w:rPr>
              <w:t>(4,747,222)</w:t>
            </w:r>
          </w:p>
        </w:tc>
      </w:tr>
      <w:tr w:rsidR="00D22120" w:rsidRPr="004E79AF" w:rsidTr="003F5713">
        <w:trPr>
          <w:trHeight w:val="20"/>
        </w:trPr>
        <w:tc>
          <w:tcPr>
            <w:tcW w:w="5669" w:type="dxa"/>
            <w:vAlign w:val="bottom"/>
          </w:tcPr>
          <w:p w:rsidR="00D22120" w:rsidRPr="004E79AF" w:rsidRDefault="00D22120" w:rsidP="003C2EFC">
            <w:pPr>
              <w:tabs>
                <w:tab w:val="left" w:pos="2563"/>
                <w:tab w:val="right" w:pos="8306"/>
              </w:tabs>
              <w:rPr>
                <w:rFonts w:eastAsia="Arial Unicode MS"/>
                <w:spacing w:val="-2"/>
                <w:sz w:val="28"/>
                <w:szCs w:val="28"/>
              </w:rPr>
            </w:pPr>
            <w:r w:rsidRPr="003C2EFC">
              <w:rPr>
                <w:sz w:val="28"/>
                <w:szCs w:val="28"/>
                <w:u w:val="single"/>
              </w:rPr>
              <w:t>Less</w:t>
            </w:r>
            <w:r w:rsidRPr="001304BC">
              <w:rPr>
                <w:sz w:val="28"/>
                <w:szCs w:val="28"/>
              </w:rPr>
              <w:t xml:space="preserve"> Deferred interest expenses</w:t>
            </w:r>
          </w:p>
        </w:tc>
        <w:tc>
          <w:tcPr>
            <w:tcW w:w="2218" w:type="dxa"/>
            <w:shd w:val="clear" w:color="auto" w:fill="auto"/>
            <w:vAlign w:val="bottom"/>
          </w:tcPr>
          <w:p w:rsidR="00D22120" w:rsidRPr="004F52F3" w:rsidRDefault="00D22120" w:rsidP="00D22120">
            <w:pPr>
              <w:pBdr>
                <w:bottom w:val="single" w:sz="4" w:space="1" w:color="auto"/>
              </w:pBdr>
              <w:tabs>
                <w:tab w:val="decimal" w:pos="1891"/>
              </w:tabs>
              <w:rPr>
                <w:rFonts w:eastAsia="Arial Unicode MS"/>
                <w:bCs/>
                <w:sz w:val="27"/>
                <w:szCs w:val="27"/>
              </w:rPr>
            </w:pPr>
            <w:r w:rsidRPr="004F52F3">
              <w:rPr>
                <w:rFonts w:eastAsia="Arial Unicode MS"/>
                <w:bCs/>
                <w:sz w:val="27"/>
                <w:szCs w:val="27"/>
              </w:rPr>
              <w:t>(327,170)</w:t>
            </w:r>
          </w:p>
        </w:tc>
      </w:tr>
      <w:tr w:rsidR="00D22120" w:rsidRPr="004E79AF" w:rsidTr="003F5713">
        <w:trPr>
          <w:trHeight w:val="20"/>
        </w:trPr>
        <w:tc>
          <w:tcPr>
            <w:tcW w:w="5669" w:type="dxa"/>
            <w:vAlign w:val="bottom"/>
          </w:tcPr>
          <w:p w:rsidR="00D22120" w:rsidRPr="004E79AF" w:rsidRDefault="00D22120" w:rsidP="00D22120">
            <w:pPr>
              <w:tabs>
                <w:tab w:val="left" w:pos="1569"/>
              </w:tabs>
              <w:rPr>
                <w:rFonts w:eastAsia="Arial Unicode MS"/>
                <w:b/>
                <w:sz w:val="28"/>
                <w:szCs w:val="28"/>
                <w:lang w:bidi="ar-SA"/>
              </w:rPr>
            </w:pPr>
            <w:r w:rsidRPr="001304BC">
              <w:rPr>
                <w:sz w:val="28"/>
                <w:szCs w:val="28"/>
              </w:rPr>
              <w:t xml:space="preserve">Lease liabilities as at January </w:t>
            </w:r>
            <w:r>
              <w:rPr>
                <w:rFonts w:asciiTheme="majorBidi" w:hAnsiTheme="majorBidi" w:cstheme="majorBidi"/>
                <w:sz w:val="28"/>
                <w:szCs w:val="28"/>
              </w:rPr>
              <w:t>1, 2020</w:t>
            </w:r>
          </w:p>
        </w:tc>
        <w:tc>
          <w:tcPr>
            <w:tcW w:w="2218" w:type="dxa"/>
            <w:shd w:val="clear" w:color="auto" w:fill="auto"/>
            <w:vAlign w:val="bottom"/>
          </w:tcPr>
          <w:p w:rsidR="00D22120" w:rsidRPr="004F52F3" w:rsidRDefault="00D22120" w:rsidP="00D22120">
            <w:pPr>
              <w:pBdr>
                <w:bottom w:val="double" w:sz="4" w:space="1" w:color="auto"/>
              </w:pBdr>
              <w:tabs>
                <w:tab w:val="decimal" w:pos="1891"/>
              </w:tabs>
              <w:rPr>
                <w:rFonts w:eastAsia="Arial Unicode MS"/>
                <w:bCs/>
                <w:sz w:val="27"/>
                <w:szCs w:val="27"/>
              </w:rPr>
            </w:pPr>
            <w:r w:rsidRPr="004F52F3">
              <w:rPr>
                <w:rFonts w:eastAsia="Arial Unicode MS"/>
                <w:bCs/>
                <w:sz w:val="27"/>
                <w:szCs w:val="27"/>
              </w:rPr>
              <w:t>3,893,830</w:t>
            </w:r>
          </w:p>
        </w:tc>
      </w:tr>
      <w:tr w:rsidR="00D22120" w:rsidRPr="004E79AF" w:rsidTr="003F5713">
        <w:trPr>
          <w:trHeight w:val="20"/>
        </w:trPr>
        <w:tc>
          <w:tcPr>
            <w:tcW w:w="5669" w:type="dxa"/>
            <w:vAlign w:val="bottom"/>
          </w:tcPr>
          <w:p w:rsidR="00D22120" w:rsidRPr="00050461" w:rsidRDefault="00D22120" w:rsidP="003F5713">
            <w:pPr>
              <w:tabs>
                <w:tab w:val="left" w:pos="1569"/>
              </w:tabs>
              <w:rPr>
                <w:sz w:val="28"/>
                <w:szCs w:val="28"/>
                <w:cs/>
              </w:rPr>
            </w:pPr>
          </w:p>
        </w:tc>
        <w:tc>
          <w:tcPr>
            <w:tcW w:w="2218" w:type="dxa"/>
            <w:shd w:val="clear" w:color="auto" w:fill="auto"/>
            <w:vAlign w:val="bottom"/>
          </w:tcPr>
          <w:p w:rsidR="00D22120" w:rsidRPr="00D22120" w:rsidRDefault="00D22120" w:rsidP="00D22120">
            <w:pPr>
              <w:tabs>
                <w:tab w:val="decimal" w:pos="1891"/>
              </w:tabs>
              <w:rPr>
                <w:rFonts w:eastAsia="Arial Unicode MS"/>
                <w:bCs/>
                <w:sz w:val="27"/>
                <w:szCs w:val="27"/>
              </w:rPr>
            </w:pPr>
          </w:p>
        </w:tc>
      </w:tr>
      <w:tr w:rsidR="00D22120" w:rsidRPr="004E79AF" w:rsidTr="003F5713">
        <w:trPr>
          <w:trHeight w:val="20"/>
        </w:trPr>
        <w:tc>
          <w:tcPr>
            <w:tcW w:w="5669" w:type="dxa"/>
            <w:vAlign w:val="bottom"/>
          </w:tcPr>
          <w:p w:rsidR="00D22120" w:rsidRPr="00050461" w:rsidRDefault="00D22120" w:rsidP="003F5713">
            <w:pPr>
              <w:tabs>
                <w:tab w:val="left" w:pos="1569"/>
              </w:tabs>
              <w:rPr>
                <w:rFonts w:eastAsia="Arial Unicode MS"/>
                <w:b/>
                <w:sz w:val="28"/>
                <w:szCs w:val="28"/>
                <w:cs/>
              </w:rPr>
            </w:pPr>
            <w:r w:rsidRPr="001304BC">
              <w:rPr>
                <w:sz w:val="28"/>
                <w:szCs w:val="28"/>
              </w:rPr>
              <w:t>Of which are:</w:t>
            </w:r>
          </w:p>
        </w:tc>
        <w:tc>
          <w:tcPr>
            <w:tcW w:w="2218" w:type="dxa"/>
            <w:shd w:val="clear" w:color="auto" w:fill="auto"/>
            <w:vAlign w:val="bottom"/>
          </w:tcPr>
          <w:p w:rsidR="00D22120" w:rsidRPr="00D22120" w:rsidRDefault="00D22120" w:rsidP="00D22120">
            <w:pPr>
              <w:tabs>
                <w:tab w:val="decimal" w:pos="1891"/>
              </w:tabs>
              <w:rPr>
                <w:rFonts w:eastAsia="Arial Unicode MS"/>
                <w:bCs/>
                <w:sz w:val="27"/>
                <w:szCs w:val="27"/>
              </w:rPr>
            </w:pPr>
          </w:p>
        </w:tc>
      </w:tr>
      <w:tr w:rsidR="00D22120" w:rsidRPr="004E79AF" w:rsidTr="003F5713">
        <w:trPr>
          <w:trHeight w:val="20"/>
        </w:trPr>
        <w:tc>
          <w:tcPr>
            <w:tcW w:w="5669" w:type="dxa"/>
            <w:vAlign w:val="bottom"/>
          </w:tcPr>
          <w:p w:rsidR="00D22120" w:rsidRPr="00050461" w:rsidRDefault="00D22120" w:rsidP="00D22120">
            <w:pPr>
              <w:tabs>
                <w:tab w:val="left" w:pos="1569"/>
              </w:tabs>
              <w:rPr>
                <w:rFonts w:eastAsia="Arial Unicode MS"/>
                <w:b/>
                <w:sz w:val="28"/>
                <w:szCs w:val="28"/>
                <w:cs/>
              </w:rPr>
            </w:pPr>
            <w:r w:rsidRPr="001304BC">
              <w:rPr>
                <w:sz w:val="28"/>
                <w:szCs w:val="28"/>
              </w:rPr>
              <w:t xml:space="preserve">   Current lease liabilities</w:t>
            </w:r>
          </w:p>
        </w:tc>
        <w:tc>
          <w:tcPr>
            <w:tcW w:w="2218" w:type="dxa"/>
            <w:shd w:val="clear" w:color="auto" w:fill="auto"/>
            <w:vAlign w:val="bottom"/>
          </w:tcPr>
          <w:p w:rsidR="00D22120" w:rsidRPr="00050461" w:rsidRDefault="00D22120" w:rsidP="00D22120">
            <w:pPr>
              <w:tabs>
                <w:tab w:val="decimal" w:pos="1891"/>
              </w:tabs>
              <w:rPr>
                <w:rFonts w:eastAsia="Arial Unicode MS"/>
                <w:bCs/>
                <w:sz w:val="27"/>
                <w:szCs w:val="27"/>
                <w:cs/>
              </w:rPr>
            </w:pPr>
            <w:r w:rsidRPr="004F52F3">
              <w:rPr>
                <w:rFonts w:eastAsia="Arial Unicode MS"/>
                <w:bCs/>
                <w:sz w:val="27"/>
                <w:szCs w:val="27"/>
              </w:rPr>
              <w:t>1,761,055</w:t>
            </w:r>
          </w:p>
        </w:tc>
      </w:tr>
      <w:tr w:rsidR="00D22120" w:rsidRPr="004E79AF" w:rsidTr="003F5713">
        <w:trPr>
          <w:trHeight w:val="20"/>
        </w:trPr>
        <w:tc>
          <w:tcPr>
            <w:tcW w:w="5669" w:type="dxa"/>
            <w:vAlign w:val="bottom"/>
          </w:tcPr>
          <w:p w:rsidR="00D22120" w:rsidRPr="00050461" w:rsidRDefault="00D22120" w:rsidP="00D22120">
            <w:pPr>
              <w:tabs>
                <w:tab w:val="left" w:pos="1569"/>
              </w:tabs>
              <w:rPr>
                <w:rFonts w:eastAsia="Arial Unicode MS"/>
                <w:b/>
                <w:sz w:val="28"/>
                <w:szCs w:val="28"/>
                <w:cs/>
              </w:rPr>
            </w:pPr>
            <w:r w:rsidRPr="001304BC">
              <w:rPr>
                <w:sz w:val="28"/>
                <w:szCs w:val="28"/>
              </w:rPr>
              <w:t xml:space="preserve">   Non-current lease liabilities</w:t>
            </w:r>
          </w:p>
        </w:tc>
        <w:tc>
          <w:tcPr>
            <w:tcW w:w="2218" w:type="dxa"/>
            <w:shd w:val="clear" w:color="auto" w:fill="auto"/>
            <w:vAlign w:val="bottom"/>
          </w:tcPr>
          <w:p w:rsidR="00D22120" w:rsidRPr="00050461" w:rsidRDefault="00D22120" w:rsidP="00D22120">
            <w:pPr>
              <w:pBdr>
                <w:bottom w:val="single" w:sz="4" w:space="1" w:color="auto"/>
              </w:pBdr>
              <w:tabs>
                <w:tab w:val="decimal" w:pos="1891"/>
              </w:tabs>
              <w:rPr>
                <w:rFonts w:eastAsia="Arial Unicode MS"/>
                <w:bCs/>
                <w:sz w:val="27"/>
                <w:szCs w:val="27"/>
                <w:cs/>
              </w:rPr>
            </w:pPr>
            <w:r w:rsidRPr="004F52F3">
              <w:rPr>
                <w:rFonts w:eastAsia="Arial Unicode MS"/>
                <w:bCs/>
                <w:sz w:val="27"/>
                <w:szCs w:val="27"/>
              </w:rPr>
              <w:t>2,132,775</w:t>
            </w:r>
          </w:p>
        </w:tc>
      </w:tr>
      <w:tr w:rsidR="00D22120" w:rsidRPr="004E79AF" w:rsidTr="003F5713">
        <w:trPr>
          <w:trHeight w:val="20"/>
        </w:trPr>
        <w:tc>
          <w:tcPr>
            <w:tcW w:w="5669" w:type="dxa"/>
            <w:vAlign w:val="bottom"/>
          </w:tcPr>
          <w:p w:rsidR="00D22120" w:rsidRPr="00050461" w:rsidRDefault="00D22120" w:rsidP="00D22120">
            <w:pPr>
              <w:tabs>
                <w:tab w:val="left" w:pos="1569"/>
              </w:tabs>
              <w:rPr>
                <w:rFonts w:eastAsia="Arial Unicode MS"/>
                <w:b/>
                <w:sz w:val="28"/>
                <w:szCs w:val="28"/>
                <w:cs/>
              </w:rPr>
            </w:pPr>
            <w:r w:rsidRPr="001304BC">
              <w:rPr>
                <w:sz w:val="28"/>
                <w:szCs w:val="28"/>
              </w:rPr>
              <w:t xml:space="preserve">Lease liabilities as at January </w:t>
            </w:r>
            <w:r>
              <w:rPr>
                <w:rFonts w:asciiTheme="majorBidi" w:hAnsiTheme="majorBidi" w:cstheme="majorBidi"/>
                <w:sz w:val="28"/>
                <w:szCs w:val="28"/>
              </w:rPr>
              <w:t>1, 2020</w:t>
            </w:r>
          </w:p>
        </w:tc>
        <w:tc>
          <w:tcPr>
            <w:tcW w:w="2218" w:type="dxa"/>
            <w:shd w:val="clear" w:color="auto" w:fill="auto"/>
            <w:vAlign w:val="bottom"/>
          </w:tcPr>
          <w:p w:rsidR="00D22120" w:rsidRPr="00050461" w:rsidRDefault="00D22120" w:rsidP="00D22120">
            <w:pPr>
              <w:pBdr>
                <w:bottom w:val="double" w:sz="4" w:space="1" w:color="auto"/>
              </w:pBdr>
              <w:tabs>
                <w:tab w:val="decimal" w:pos="1891"/>
              </w:tabs>
              <w:rPr>
                <w:rFonts w:eastAsia="Arial Unicode MS"/>
                <w:bCs/>
                <w:sz w:val="27"/>
                <w:szCs w:val="27"/>
                <w:cs/>
              </w:rPr>
            </w:pPr>
            <w:r w:rsidRPr="004F52F3">
              <w:rPr>
                <w:rFonts w:eastAsia="Arial Unicode MS"/>
                <w:bCs/>
                <w:sz w:val="27"/>
                <w:szCs w:val="27"/>
              </w:rPr>
              <w:t>3,893,830</w:t>
            </w:r>
          </w:p>
        </w:tc>
      </w:tr>
    </w:tbl>
    <w:p w:rsidR="00D22120" w:rsidRDefault="00D22120" w:rsidP="00D22120">
      <w:pPr>
        <w:pStyle w:val="BlockText"/>
        <w:spacing w:after="120"/>
        <w:ind w:left="994" w:right="0"/>
        <w:rPr>
          <w:rFonts w:asciiTheme="majorBidi" w:hAnsiTheme="majorBidi" w:cstheme="majorBidi"/>
          <w:spacing w:val="-2"/>
        </w:rPr>
      </w:pPr>
      <w:r>
        <w:rPr>
          <w:rFonts w:asciiTheme="majorBidi" w:hAnsiTheme="majorBidi" w:cstheme="majorBidi"/>
          <w:spacing w:val="-2"/>
        </w:rPr>
        <w:t>The recognised right-of-use assets relate to the following types of assets:</w:t>
      </w:r>
    </w:p>
    <w:tbl>
      <w:tblPr>
        <w:tblW w:w="7287" w:type="dxa"/>
        <w:tblInd w:w="1050" w:type="dxa"/>
        <w:tblLayout w:type="fixed"/>
        <w:tblCellMar>
          <w:left w:w="57" w:type="dxa"/>
          <w:right w:w="57" w:type="dxa"/>
        </w:tblCellMar>
        <w:tblLook w:val="0000" w:firstRow="0" w:lastRow="0" w:firstColumn="0" w:lastColumn="0" w:noHBand="0" w:noVBand="0"/>
      </w:tblPr>
      <w:tblGrid>
        <w:gridCol w:w="3507"/>
        <w:gridCol w:w="1890"/>
        <w:gridCol w:w="1890"/>
      </w:tblGrid>
      <w:tr w:rsidR="00D22120" w:rsidRPr="00614CFF" w:rsidTr="003F5713">
        <w:trPr>
          <w:trHeight w:val="20"/>
        </w:trPr>
        <w:tc>
          <w:tcPr>
            <w:tcW w:w="3507" w:type="dxa"/>
            <w:shd w:val="clear" w:color="auto" w:fill="auto"/>
            <w:vAlign w:val="bottom"/>
          </w:tcPr>
          <w:p w:rsidR="00D22120" w:rsidRPr="008E4309" w:rsidRDefault="00D22120" w:rsidP="003F5713">
            <w:pPr>
              <w:rPr>
                <w:rFonts w:asciiTheme="majorBidi" w:eastAsia="Arial Unicode MS" w:hAnsiTheme="majorBidi" w:cstheme="majorBidi"/>
                <w:snapToGrid w:val="0"/>
                <w:sz w:val="28"/>
                <w:szCs w:val="28"/>
              </w:rPr>
            </w:pPr>
          </w:p>
        </w:tc>
        <w:tc>
          <w:tcPr>
            <w:tcW w:w="3780" w:type="dxa"/>
            <w:gridSpan w:val="2"/>
            <w:shd w:val="clear" w:color="auto" w:fill="auto"/>
            <w:vAlign w:val="bottom"/>
          </w:tcPr>
          <w:p w:rsidR="00D22120" w:rsidRPr="00050461" w:rsidRDefault="009F2659" w:rsidP="003F5713">
            <w:pPr>
              <w:pBdr>
                <w:bottom w:val="single" w:sz="4" w:space="1" w:color="auto"/>
              </w:pBdr>
              <w:jc w:val="center"/>
              <w:rPr>
                <w:rFonts w:asciiTheme="majorBidi" w:eastAsia="Arial Unicode MS" w:hAnsiTheme="majorBidi" w:cstheme="majorBidi"/>
                <w:snapToGrid w:val="0"/>
                <w:sz w:val="28"/>
                <w:szCs w:val="28"/>
                <w:cs/>
              </w:rPr>
            </w:pPr>
            <w:r>
              <w:rPr>
                <w:sz w:val="28"/>
                <w:szCs w:val="28"/>
              </w:rPr>
              <w:t>Unit:</w:t>
            </w:r>
            <w:r w:rsidR="00DE148B">
              <w:rPr>
                <w:sz w:val="28"/>
                <w:szCs w:val="28"/>
              </w:rPr>
              <w:t xml:space="preserve"> B</w:t>
            </w:r>
            <w:r w:rsidR="00DE148B" w:rsidRPr="00D9782B">
              <w:rPr>
                <w:sz w:val="28"/>
                <w:szCs w:val="28"/>
              </w:rPr>
              <w:t>aht</w:t>
            </w:r>
          </w:p>
        </w:tc>
      </w:tr>
      <w:tr w:rsidR="00D22120" w:rsidRPr="00614CFF" w:rsidTr="003F5713">
        <w:trPr>
          <w:trHeight w:val="20"/>
        </w:trPr>
        <w:tc>
          <w:tcPr>
            <w:tcW w:w="3507" w:type="dxa"/>
            <w:shd w:val="clear" w:color="auto" w:fill="auto"/>
            <w:vAlign w:val="bottom"/>
          </w:tcPr>
          <w:p w:rsidR="00D22120" w:rsidRPr="008E4309" w:rsidRDefault="00D22120" w:rsidP="003F5713">
            <w:pPr>
              <w:rPr>
                <w:rFonts w:asciiTheme="majorBidi" w:eastAsia="Arial Unicode MS" w:hAnsiTheme="majorBidi" w:cstheme="majorBidi"/>
                <w:snapToGrid w:val="0"/>
                <w:sz w:val="28"/>
                <w:szCs w:val="28"/>
              </w:rPr>
            </w:pPr>
          </w:p>
        </w:tc>
        <w:tc>
          <w:tcPr>
            <w:tcW w:w="3780" w:type="dxa"/>
            <w:gridSpan w:val="2"/>
            <w:shd w:val="clear" w:color="auto" w:fill="auto"/>
            <w:vAlign w:val="bottom"/>
          </w:tcPr>
          <w:p w:rsidR="00D22120" w:rsidRPr="00050461" w:rsidRDefault="00D22120" w:rsidP="003F5713">
            <w:pPr>
              <w:pBdr>
                <w:bottom w:val="single" w:sz="4" w:space="1" w:color="auto"/>
              </w:pBdr>
              <w:jc w:val="center"/>
              <w:rPr>
                <w:rFonts w:asciiTheme="majorBidi" w:hAnsiTheme="majorBidi" w:cstheme="majorBidi"/>
                <w:sz w:val="28"/>
                <w:szCs w:val="28"/>
                <w:cs/>
              </w:rPr>
            </w:pPr>
            <w:r w:rsidRPr="001304BC">
              <w:rPr>
                <w:rFonts w:asciiTheme="majorBidi" w:hAnsiTheme="majorBidi" w:cstheme="majorBidi"/>
                <w:sz w:val="28"/>
                <w:szCs w:val="28"/>
              </w:rPr>
              <w:t>Consolidated and Separate financial statements</w:t>
            </w:r>
            <w:r>
              <w:rPr>
                <w:rFonts w:asciiTheme="majorBidi" w:hAnsiTheme="majorBidi" w:cstheme="majorBidi"/>
                <w:sz w:val="28"/>
                <w:szCs w:val="28"/>
              </w:rPr>
              <w:t xml:space="preserve"> </w:t>
            </w:r>
          </w:p>
        </w:tc>
      </w:tr>
      <w:tr w:rsidR="00D22120" w:rsidRPr="00614CFF" w:rsidTr="003F5713">
        <w:trPr>
          <w:trHeight w:val="20"/>
        </w:trPr>
        <w:tc>
          <w:tcPr>
            <w:tcW w:w="3507" w:type="dxa"/>
            <w:shd w:val="clear" w:color="auto" w:fill="auto"/>
            <w:vAlign w:val="bottom"/>
          </w:tcPr>
          <w:p w:rsidR="00D22120" w:rsidRPr="00050461" w:rsidRDefault="00D22120" w:rsidP="003F5713">
            <w:pPr>
              <w:rPr>
                <w:rFonts w:asciiTheme="majorBidi" w:eastAsia="Arial Unicode MS" w:hAnsiTheme="majorBidi" w:cstheme="majorBidi"/>
                <w:snapToGrid w:val="0"/>
                <w:sz w:val="28"/>
                <w:szCs w:val="28"/>
                <w:cs/>
              </w:rPr>
            </w:pPr>
          </w:p>
        </w:tc>
        <w:tc>
          <w:tcPr>
            <w:tcW w:w="1890" w:type="dxa"/>
            <w:shd w:val="clear" w:color="auto" w:fill="auto"/>
            <w:vAlign w:val="bottom"/>
          </w:tcPr>
          <w:p w:rsidR="00D22120" w:rsidRPr="008E4309" w:rsidRDefault="00D22120" w:rsidP="003F5713">
            <w:pPr>
              <w:pBdr>
                <w:bottom w:val="single" w:sz="4" w:space="1" w:color="auto"/>
              </w:pBdr>
              <w:jc w:val="center"/>
              <w:rPr>
                <w:rFonts w:asciiTheme="majorBidi" w:eastAsia="Arial Unicode MS" w:hAnsiTheme="majorBidi" w:cstheme="majorBidi"/>
                <w:snapToGrid w:val="0"/>
                <w:sz w:val="28"/>
                <w:szCs w:val="28"/>
              </w:rPr>
            </w:pPr>
            <w:r w:rsidRPr="001304BC">
              <w:rPr>
                <w:rFonts w:asciiTheme="majorBidi" w:eastAsia="Arial Unicode MS" w:hAnsiTheme="majorBidi" w:cstheme="majorBidi"/>
                <w:snapToGrid w:val="0"/>
                <w:sz w:val="28"/>
                <w:szCs w:val="28"/>
              </w:rPr>
              <w:t xml:space="preserve">As at </w:t>
            </w:r>
            <w:r>
              <w:rPr>
                <w:rFonts w:asciiTheme="majorBidi" w:eastAsia="Arial Unicode MS" w:hAnsiTheme="majorBidi" w:cstheme="majorBidi"/>
                <w:snapToGrid w:val="0"/>
                <w:sz w:val="28"/>
                <w:szCs w:val="28"/>
              </w:rPr>
              <w:br/>
            </w:r>
            <w:r w:rsidR="00F37E61" w:rsidRPr="001304BC">
              <w:rPr>
                <w:sz w:val="28"/>
                <w:szCs w:val="28"/>
              </w:rPr>
              <w:t>December</w:t>
            </w:r>
            <w:r w:rsidR="00F37E61">
              <w:rPr>
                <w:sz w:val="28"/>
                <w:szCs w:val="28"/>
              </w:rPr>
              <w:t xml:space="preserve"> </w:t>
            </w:r>
            <w:r w:rsidR="00F37E61">
              <w:rPr>
                <w:rFonts w:asciiTheme="majorBidi" w:hAnsiTheme="majorBidi" w:cstheme="majorBidi"/>
                <w:sz w:val="28"/>
                <w:szCs w:val="28"/>
              </w:rPr>
              <w:t>31, 2020</w:t>
            </w:r>
          </w:p>
        </w:tc>
        <w:tc>
          <w:tcPr>
            <w:tcW w:w="1890" w:type="dxa"/>
            <w:shd w:val="clear" w:color="auto" w:fill="auto"/>
            <w:vAlign w:val="bottom"/>
          </w:tcPr>
          <w:p w:rsidR="00D22120" w:rsidRPr="00050461" w:rsidRDefault="00D22120" w:rsidP="003F5713">
            <w:pPr>
              <w:pBdr>
                <w:bottom w:val="single" w:sz="4" w:space="1" w:color="auto"/>
              </w:pBdr>
              <w:jc w:val="cente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 xml:space="preserve">As at </w:t>
            </w:r>
            <w:r>
              <w:rPr>
                <w:rFonts w:asciiTheme="majorBidi" w:eastAsia="Arial Unicode MS" w:hAnsiTheme="majorBidi" w:cstheme="majorBidi"/>
                <w:snapToGrid w:val="0"/>
                <w:sz w:val="28"/>
                <w:szCs w:val="28"/>
              </w:rPr>
              <w:br/>
            </w:r>
            <w:r w:rsidRPr="001304BC">
              <w:rPr>
                <w:rFonts w:asciiTheme="majorBidi" w:eastAsia="Arial Unicode MS" w:hAnsiTheme="majorBidi" w:cstheme="majorBidi"/>
                <w:snapToGrid w:val="0"/>
                <w:sz w:val="28"/>
                <w:szCs w:val="28"/>
              </w:rPr>
              <w:t xml:space="preserve">January </w:t>
            </w:r>
            <w:r>
              <w:rPr>
                <w:sz w:val="28"/>
                <w:szCs w:val="28"/>
              </w:rPr>
              <w:t>1</w:t>
            </w:r>
            <w:r w:rsidRPr="001304BC">
              <w:rPr>
                <w:rFonts w:asciiTheme="majorBidi" w:eastAsia="Arial Unicode MS" w:hAnsiTheme="majorBidi" w:cstheme="majorBidi"/>
                <w:snapToGrid w:val="0"/>
                <w:sz w:val="28"/>
                <w:szCs w:val="28"/>
              </w:rPr>
              <w:t xml:space="preserve">, </w:t>
            </w:r>
            <w:r>
              <w:rPr>
                <w:sz w:val="28"/>
                <w:szCs w:val="28"/>
              </w:rPr>
              <w:t>2020</w:t>
            </w:r>
          </w:p>
        </w:tc>
      </w:tr>
      <w:tr w:rsidR="00D22120" w:rsidRPr="00614CFF" w:rsidTr="003F5713">
        <w:trPr>
          <w:trHeight w:val="20"/>
        </w:trPr>
        <w:tc>
          <w:tcPr>
            <w:tcW w:w="3507" w:type="dxa"/>
            <w:shd w:val="clear" w:color="auto" w:fill="auto"/>
            <w:vAlign w:val="bottom"/>
          </w:tcPr>
          <w:p w:rsidR="00D22120" w:rsidRPr="008E4309" w:rsidRDefault="00D22120" w:rsidP="00D22120">
            <w:pPr>
              <w:rPr>
                <w:rFonts w:asciiTheme="majorBidi" w:eastAsia="Arial Unicode MS" w:hAnsiTheme="majorBidi" w:cstheme="majorBidi"/>
                <w:snapToGrid w:val="0"/>
                <w:sz w:val="28"/>
                <w:szCs w:val="28"/>
                <w:lang w:val="en-GB"/>
              </w:rPr>
            </w:pPr>
            <w:r w:rsidRPr="001304BC">
              <w:rPr>
                <w:rFonts w:asciiTheme="majorBidi" w:eastAsia="Arial Unicode MS" w:hAnsiTheme="majorBidi" w:cstheme="majorBidi"/>
                <w:sz w:val="28"/>
                <w:szCs w:val="28"/>
              </w:rPr>
              <w:t>Land</w:t>
            </w:r>
          </w:p>
        </w:tc>
        <w:tc>
          <w:tcPr>
            <w:tcW w:w="1890" w:type="dxa"/>
            <w:shd w:val="clear" w:color="auto" w:fill="auto"/>
            <w:vAlign w:val="center"/>
          </w:tcPr>
          <w:p w:rsidR="00D22120" w:rsidRPr="004F52F3" w:rsidRDefault="00F93D42" w:rsidP="00D22120">
            <w:pPr>
              <w:tabs>
                <w:tab w:val="decimal" w:pos="1587"/>
              </w:tabs>
              <w:rPr>
                <w:rFonts w:asciiTheme="majorBidi" w:eastAsia="Arial Unicode MS" w:hAnsiTheme="majorBidi" w:cstheme="majorBidi"/>
                <w:bCs/>
                <w:sz w:val="27"/>
                <w:szCs w:val="27"/>
              </w:rPr>
            </w:pPr>
            <w:r w:rsidRPr="00903DF3">
              <w:rPr>
                <w:rFonts w:asciiTheme="majorBidi" w:eastAsia="Arial Unicode MS" w:hAnsiTheme="majorBidi" w:cstheme="majorBidi"/>
                <w:bCs/>
                <w:sz w:val="27"/>
                <w:szCs w:val="27"/>
              </w:rPr>
              <w:t>1,060,547</w:t>
            </w:r>
          </w:p>
        </w:tc>
        <w:tc>
          <w:tcPr>
            <w:tcW w:w="1890" w:type="dxa"/>
            <w:shd w:val="clear" w:color="auto" w:fill="auto"/>
            <w:vAlign w:val="center"/>
          </w:tcPr>
          <w:p w:rsidR="00D22120" w:rsidRPr="004F52F3" w:rsidRDefault="00D22120" w:rsidP="00D22120">
            <w:pPr>
              <w:tabs>
                <w:tab w:val="decimal" w:pos="1587"/>
              </w:tabs>
              <w:rPr>
                <w:rFonts w:asciiTheme="majorBidi" w:eastAsia="Arial Unicode MS" w:hAnsiTheme="majorBidi" w:cstheme="majorBidi"/>
                <w:bCs/>
                <w:sz w:val="27"/>
                <w:szCs w:val="27"/>
              </w:rPr>
            </w:pPr>
            <w:r w:rsidRPr="004F52F3">
              <w:rPr>
                <w:rFonts w:asciiTheme="majorBidi" w:eastAsia="Arial Unicode MS" w:hAnsiTheme="majorBidi" w:cstheme="majorBidi"/>
                <w:bCs/>
                <w:sz w:val="27"/>
                <w:szCs w:val="27"/>
              </w:rPr>
              <w:t>1,226,657</w:t>
            </w:r>
          </w:p>
        </w:tc>
      </w:tr>
      <w:tr w:rsidR="00D22120" w:rsidRPr="00614CFF" w:rsidTr="003F5713">
        <w:trPr>
          <w:trHeight w:val="20"/>
        </w:trPr>
        <w:tc>
          <w:tcPr>
            <w:tcW w:w="3507" w:type="dxa"/>
            <w:shd w:val="clear" w:color="auto" w:fill="auto"/>
            <w:vAlign w:val="bottom"/>
          </w:tcPr>
          <w:p w:rsidR="00D22120" w:rsidRPr="00050461" w:rsidRDefault="00D22120" w:rsidP="00D22120">
            <w:pPr>
              <w:tabs>
                <w:tab w:val="left" w:pos="2232"/>
              </w:tabs>
              <w:rPr>
                <w:rFonts w:asciiTheme="majorBidi" w:eastAsia="Arial Unicode MS" w:hAnsiTheme="majorBidi" w:cstheme="majorBidi"/>
                <w:snapToGrid w:val="0"/>
                <w:sz w:val="28"/>
                <w:szCs w:val="28"/>
                <w:cs/>
              </w:rPr>
            </w:pPr>
            <w:r w:rsidRPr="001304BC">
              <w:rPr>
                <w:rFonts w:asciiTheme="majorBidi" w:eastAsia="Arial Unicode MS" w:hAnsiTheme="majorBidi" w:cstheme="majorBidi"/>
                <w:sz w:val="28"/>
                <w:szCs w:val="28"/>
              </w:rPr>
              <w:t>Building and building improvements</w:t>
            </w:r>
          </w:p>
        </w:tc>
        <w:tc>
          <w:tcPr>
            <w:tcW w:w="1890" w:type="dxa"/>
            <w:shd w:val="clear" w:color="auto" w:fill="auto"/>
            <w:vAlign w:val="center"/>
          </w:tcPr>
          <w:p w:rsidR="00D22120" w:rsidRPr="00050461" w:rsidRDefault="00F93D42" w:rsidP="00D22120">
            <w:pPr>
              <w:pBdr>
                <w:bottom w:val="single" w:sz="4" w:space="1" w:color="auto"/>
              </w:pBdr>
              <w:tabs>
                <w:tab w:val="decimal" w:pos="1587"/>
              </w:tabs>
              <w:rPr>
                <w:rFonts w:asciiTheme="majorBidi" w:eastAsia="Arial Unicode MS" w:hAnsiTheme="majorBidi" w:cstheme="majorBidi"/>
                <w:bCs/>
                <w:sz w:val="27"/>
                <w:szCs w:val="27"/>
                <w:cs/>
              </w:rPr>
            </w:pPr>
            <w:r w:rsidRPr="00903DF3">
              <w:rPr>
                <w:rFonts w:asciiTheme="majorBidi" w:eastAsia="Arial Unicode MS" w:hAnsiTheme="majorBidi" w:cstheme="majorBidi"/>
                <w:bCs/>
                <w:sz w:val="27"/>
                <w:szCs w:val="27"/>
              </w:rPr>
              <w:t>1,534,088</w:t>
            </w:r>
          </w:p>
        </w:tc>
        <w:tc>
          <w:tcPr>
            <w:tcW w:w="1890" w:type="dxa"/>
            <w:shd w:val="clear" w:color="auto" w:fill="auto"/>
            <w:vAlign w:val="center"/>
          </w:tcPr>
          <w:p w:rsidR="00D22120" w:rsidRPr="004F52F3" w:rsidRDefault="00D22120" w:rsidP="00D22120">
            <w:pPr>
              <w:pBdr>
                <w:bottom w:val="single" w:sz="4" w:space="1" w:color="auto"/>
              </w:pBdr>
              <w:tabs>
                <w:tab w:val="decimal" w:pos="1587"/>
              </w:tabs>
              <w:rPr>
                <w:rFonts w:asciiTheme="majorBidi" w:eastAsia="Arial Unicode MS" w:hAnsiTheme="majorBidi" w:cstheme="majorBidi"/>
                <w:bCs/>
                <w:sz w:val="27"/>
                <w:szCs w:val="27"/>
              </w:rPr>
            </w:pPr>
            <w:r w:rsidRPr="004F52F3">
              <w:rPr>
                <w:rFonts w:asciiTheme="majorBidi" w:eastAsia="Arial Unicode MS" w:hAnsiTheme="majorBidi" w:cstheme="majorBidi"/>
                <w:bCs/>
                <w:sz w:val="27"/>
                <w:szCs w:val="27"/>
              </w:rPr>
              <w:t>2,667,173</w:t>
            </w:r>
          </w:p>
        </w:tc>
      </w:tr>
      <w:tr w:rsidR="00D22120" w:rsidRPr="00614CFF" w:rsidTr="003F5713">
        <w:trPr>
          <w:trHeight w:val="20"/>
        </w:trPr>
        <w:tc>
          <w:tcPr>
            <w:tcW w:w="3507" w:type="dxa"/>
            <w:shd w:val="clear" w:color="auto" w:fill="auto"/>
            <w:vAlign w:val="bottom"/>
          </w:tcPr>
          <w:p w:rsidR="00D22120" w:rsidRPr="00050461" w:rsidRDefault="00D22120" w:rsidP="00D22120">
            <w:pP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Total right-of-use assets</w:t>
            </w:r>
          </w:p>
        </w:tc>
        <w:tc>
          <w:tcPr>
            <w:tcW w:w="1890" w:type="dxa"/>
            <w:shd w:val="clear" w:color="auto" w:fill="auto"/>
            <w:vAlign w:val="center"/>
          </w:tcPr>
          <w:p w:rsidR="00D22120" w:rsidRPr="00050461" w:rsidRDefault="00F93D42" w:rsidP="00D22120">
            <w:pPr>
              <w:pBdr>
                <w:bottom w:val="double" w:sz="4" w:space="1" w:color="auto"/>
              </w:pBdr>
              <w:tabs>
                <w:tab w:val="decimal" w:pos="1587"/>
              </w:tabs>
              <w:rPr>
                <w:rFonts w:asciiTheme="majorBidi" w:eastAsia="Arial Unicode MS" w:hAnsiTheme="majorBidi" w:cstheme="majorBidi"/>
                <w:bCs/>
                <w:sz w:val="27"/>
                <w:szCs w:val="27"/>
                <w:cs/>
              </w:rPr>
            </w:pPr>
            <w:r w:rsidRPr="004F52F3">
              <w:rPr>
                <w:rFonts w:asciiTheme="majorBidi" w:eastAsia="Arial Unicode MS" w:hAnsiTheme="majorBidi" w:cstheme="majorBidi"/>
                <w:bCs/>
                <w:sz w:val="27"/>
                <w:szCs w:val="27"/>
              </w:rPr>
              <w:t>2,594,635</w:t>
            </w:r>
          </w:p>
        </w:tc>
        <w:tc>
          <w:tcPr>
            <w:tcW w:w="1890" w:type="dxa"/>
            <w:shd w:val="clear" w:color="auto" w:fill="auto"/>
            <w:vAlign w:val="center"/>
          </w:tcPr>
          <w:p w:rsidR="00D22120" w:rsidRPr="004F52F3" w:rsidRDefault="00D22120" w:rsidP="00D22120">
            <w:pPr>
              <w:pBdr>
                <w:bottom w:val="double" w:sz="4" w:space="1" w:color="auto"/>
              </w:pBdr>
              <w:tabs>
                <w:tab w:val="decimal" w:pos="1587"/>
              </w:tabs>
              <w:rPr>
                <w:rFonts w:asciiTheme="majorBidi" w:eastAsia="Arial Unicode MS" w:hAnsiTheme="majorBidi" w:cstheme="majorBidi"/>
                <w:bCs/>
                <w:sz w:val="27"/>
                <w:szCs w:val="27"/>
              </w:rPr>
            </w:pPr>
            <w:r w:rsidRPr="004F52F3">
              <w:rPr>
                <w:rFonts w:asciiTheme="majorBidi" w:eastAsia="Arial Unicode MS" w:hAnsiTheme="majorBidi" w:cstheme="majorBidi"/>
                <w:bCs/>
                <w:sz w:val="27"/>
                <w:szCs w:val="27"/>
              </w:rPr>
              <w:t>3,893,830</w:t>
            </w:r>
          </w:p>
        </w:tc>
      </w:tr>
    </w:tbl>
    <w:p w:rsidR="00C16097" w:rsidRPr="00F7726D" w:rsidRDefault="00A3763D" w:rsidP="002E03A1">
      <w:pPr>
        <w:numPr>
          <w:ilvl w:val="0"/>
          <w:numId w:val="36"/>
        </w:numPr>
        <w:autoSpaceDE w:val="0"/>
        <w:autoSpaceDN w:val="0"/>
        <w:spacing w:before="120"/>
        <w:ind w:left="990" w:right="28" w:hanging="450"/>
        <w:jc w:val="left"/>
        <w:rPr>
          <w:b/>
          <w:bCs/>
          <w:sz w:val="28"/>
          <w:szCs w:val="28"/>
        </w:rPr>
      </w:pPr>
      <w:bookmarkStart w:id="1" w:name="_Hlk63324481"/>
      <w:bookmarkEnd w:id="0"/>
      <w:r w:rsidRPr="00F7726D">
        <w:rPr>
          <w:b/>
          <w:bCs/>
          <w:sz w:val="28"/>
          <w:szCs w:val="28"/>
        </w:rPr>
        <w:lastRenderedPageBreak/>
        <w:t>Revised financial reporting standards</w:t>
      </w:r>
    </w:p>
    <w:p w:rsidR="00513D40" w:rsidRPr="00F7726D" w:rsidRDefault="00E97ED8" w:rsidP="00B26592">
      <w:pPr>
        <w:spacing w:before="60"/>
        <w:ind w:left="994"/>
        <w:rPr>
          <w:sz w:val="28"/>
          <w:szCs w:val="28"/>
        </w:rPr>
      </w:pPr>
      <w:r w:rsidRPr="00F7726D">
        <w:rPr>
          <w:sz w:val="28"/>
          <w:szCs w:val="28"/>
        </w:rPr>
        <w:t xml:space="preserve">In </w:t>
      </w:r>
      <w:r w:rsidR="00E33CE8" w:rsidRPr="00F7726D">
        <w:rPr>
          <w:sz w:val="28"/>
          <w:szCs w:val="28"/>
        </w:rPr>
        <w:t>January</w:t>
      </w:r>
      <w:r w:rsidR="006C79F0" w:rsidRPr="00F7726D">
        <w:rPr>
          <w:sz w:val="28"/>
          <w:szCs w:val="28"/>
        </w:rPr>
        <w:t xml:space="preserve"> 2021, the Federation of Accounting Professions announced the new TFRS 16 Lease (revised 2020), which was amended to provide the following two practical forms of relief:</w:t>
      </w:r>
    </w:p>
    <w:p w:rsidR="00F7726D" w:rsidRPr="00F7726D" w:rsidRDefault="00F7726D" w:rsidP="0001396D">
      <w:pPr>
        <w:numPr>
          <w:ilvl w:val="0"/>
          <w:numId w:val="42"/>
        </w:numPr>
        <w:jc w:val="left"/>
        <w:rPr>
          <w:spacing w:val="-2"/>
          <w:sz w:val="28"/>
          <w:szCs w:val="28"/>
        </w:rPr>
      </w:pPr>
      <w:r w:rsidRPr="00F7726D">
        <w:rPr>
          <w:sz w:val="28"/>
          <w:szCs w:val="28"/>
        </w:rPr>
        <w:t>Rent concessions to lessees as a result of the COVID-19 pandemic:</w:t>
      </w:r>
    </w:p>
    <w:p w:rsidR="00F7726D" w:rsidRPr="00F7726D" w:rsidRDefault="00F7726D" w:rsidP="00F7726D">
      <w:pPr>
        <w:ind w:left="1444"/>
        <w:rPr>
          <w:spacing w:val="-2"/>
          <w:sz w:val="28"/>
          <w:szCs w:val="28"/>
        </w:rPr>
      </w:pPr>
      <w:r w:rsidRPr="00F7726D">
        <w:rPr>
          <w:spacing w:val="-2"/>
          <w:sz w:val="28"/>
          <w:szCs w:val="28"/>
        </w:rPr>
        <w:t xml:space="preserve">A lessee may elect not to assess whether a COVID-19 related rent concession is a lease </w:t>
      </w:r>
      <w:r w:rsidRPr="00F7726D">
        <w:rPr>
          <w:sz w:val="28"/>
          <w:szCs w:val="28"/>
        </w:rPr>
        <w:t>modification</w:t>
      </w:r>
      <w:r w:rsidRPr="00F7726D">
        <w:rPr>
          <w:spacing w:val="-2"/>
          <w:sz w:val="28"/>
          <w:szCs w:val="28"/>
        </w:rPr>
        <w:t xml:space="preserve"> and shall account for those rent concessions as if they were not lease modifications. This amendment is effective for fiscal periods beginning on or after June 1, 2020.</w:t>
      </w:r>
    </w:p>
    <w:p w:rsidR="00F7726D" w:rsidRDefault="00F7726D" w:rsidP="0001396D">
      <w:pPr>
        <w:numPr>
          <w:ilvl w:val="0"/>
          <w:numId w:val="42"/>
        </w:numPr>
        <w:jc w:val="left"/>
        <w:rPr>
          <w:sz w:val="28"/>
          <w:szCs w:val="28"/>
        </w:rPr>
      </w:pPr>
      <w:r w:rsidRPr="00F7726D">
        <w:rPr>
          <w:sz w:val="28"/>
          <w:szCs w:val="28"/>
        </w:rPr>
        <w:t xml:space="preserve">Lease modifications as a result of interest rate benchmark reform: </w:t>
      </w:r>
    </w:p>
    <w:p w:rsidR="00F7726D" w:rsidRPr="00F7726D" w:rsidRDefault="00F7726D" w:rsidP="00F7726D">
      <w:pPr>
        <w:ind w:left="1444"/>
        <w:jc w:val="left"/>
        <w:rPr>
          <w:sz w:val="28"/>
          <w:szCs w:val="28"/>
        </w:rPr>
      </w:pPr>
      <w:r w:rsidRPr="00F7726D">
        <w:rPr>
          <w:sz w:val="28"/>
          <w:szCs w:val="28"/>
        </w:rPr>
        <w:t xml:space="preserve">This will be effective for fiscal periods beginning on or after January 1, 2022. </w:t>
      </w:r>
    </w:p>
    <w:p w:rsidR="00C16097" w:rsidRPr="00F7726D" w:rsidRDefault="002E03A1" w:rsidP="00F7726D">
      <w:pPr>
        <w:spacing w:before="60"/>
        <w:ind w:left="994"/>
        <w:rPr>
          <w:sz w:val="28"/>
          <w:szCs w:val="28"/>
        </w:rPr>
      </w:pPr>
      <w:r w:rsidRPr="00F7726D">
        <w:rPr>
          <w:rFonts w:ascii="AngsanaUPC" w:hAnsi="AngsanaUPC" w:cs="AngsanaUPC"/>
          <w:sz w:val="28"/>
          <w:szCs w:val="28"/>
        </w:rPr>
        <w:t xml:space="preserve">The management of the </w:t>
      </w:r>
      <w:r w:rsidR="00344702" w:rsidRPr="00F7726D">
        <w:rPr>
          <w:rFonts w:ascii="AngsanaUPC" w:hAnsi="AngsanaUPC" w:cs="AngsanaUPC"/>
          <w:sz w:val="28"/>
          <w:szCs w:val="28"/>
        </w:rPr>
        <w:t>Group</w:t>
      </w:r>
      <w:r w:rsidRPr="00F7726D">
        <w:rPr>
          <w:rFonts w:ascii="AngsanaUPC" w:hAnsi="AngsanaUPC" w:cs="AngsanaUPC"/>
          <w:sz w:val="28"/>
          <w:szCs w:val="28"/>
        </w:rPr>
        <w:t xml:space="preserve"> has believed that the adoption of these financial reporting standards does not have any significant impact on the financial statements.</w:t>
      </w:r>
    </w:p>
    <w:p w:rsidR="00513D40" w:rsidRPr="002B0D32" w:rsidRDefault="00513D40" w:rsidP="00513D40">
      <w:pPr>
        <w:numPr>
          <w:ilvl w:val="0"/>
          <w:numId w:val="36"/>
        </w:numPr>
        <w:autoSpaceDE w:val="0"/>
        <w:autoSpaceDN w:val="0"/>
        <w:spacing w:before="120"/>
        <w:ind w:left="990" w:right="28" w:hanging="450"/>
        <w:rPr>
          <w:b/>
          <w:bCs/>
          <w:sz w:val="28"/>
          <w:szCs w:val="28"/>
        </w:rPr>
      </w:pPr>
      <w:r w:rsidRPr="00F7726D">
        <w:rPr>
          <w:b/>
          <w:bCs/>
          <w:sz w:val="28"/>
          <w:szCs w:val="28"/>
        </w:rPr>
        <w:t>Accounting Treatment Guidance on “Temporary relief measures on accounting alternatives</w:t>
      </w:r>
      <w:r w:rsidRPr="002B0D32">
        <w:rPr>
          <w:b/>
          <w:bCs/>
          <w:sz w:val="28"/>
          <w:szCs w:val="28"/>
        </w:rPr>
        <w:t xml:space="preserve"> in response to the impact of the COVID-19 situation”</w:t>
      </w:r>
    </w:p>
    <w:p w:rsidR="006C79F0" w:rsidRPr="002B0D32" w:rsidRDefault="006C79F0" w:rsidP="00B26592">
      <w:pPr>
        <w:spacing w:before="60"/>
        <w:ind w:left="994"/>
        <w:rPr>
          <w:sz w:val="28"/>
          <w:szCs w:val="28"/>
        </w:rPr>
      </w:pPr>
      <w:r w:rsidRPr="002B0D32">
        <w:rPr>
          <w:sz w:val="28"/>
          <w:szCs w:val="28"/>
        </w:rPr>
        <w:t xml:space="preserve">The Federation of Accounting Professions announced Accounting Treatment Guidance on “Temporary relief measures on accounting alternatives in response to the impact of COVID-19.” </w:t>
      </w:r>
    </w:p>
    <w:p w:rsidR="00513D40" w:rsidRPr="0001396D" w:rsidRDefault="006C79F0" w:rsidP="00B26592">
      <w:pPr>
        <w:spacing w:before="60"/>
        <w:ind w:left="994"/>
        <w:rPr>
          <w:spacing w:val="-6"/>
          <w:sz w:val="28"/>
          <w:szCs w:val="28"/>
        </w:rPr>
      </w:pPr>
      <w:r w:rsidRPr="0001396D">
        <w:rPr>
          <w:spacing w:val="-6"/>
          <w:sz w:val="28"/>
          <w:szCs w:val="28"/>
        </w:rPr>
        <w:t xml:space="preserve">The Accounting Treatment Guidance was published in the Royal Government Gazette on April 22, 2020, and is effective </w:t>
      </w:r>
      <w:r w:rsidR="00E97ED8" w:rsidRPr="0001396D">
        <w:rPr>
          <w:spacing w:val="-6"/>
          <w:sz w:val="28"/>
          <w:szCs w:val="28"/>
        </w:rPr>
        <w:t>for financial</w:t>
      </w:r>
      <w:r w:rsidRPr="0001396D">
        <w:rPr>
          <w:spacing w:val="-6"/>
          <w:sz w:val="28"/>
          <w:szCs w:val="28"/>
        </w:rPr>
        <w:t xml:space="preserve"> statements prepared for reporting periods between January 1, 2020 and December 31, 2020.</w:t>
      </w:r>
    </w:p>
    <w:p w:rsidR="00C16097" w:rsidRPr="002B0D32" w:rsidRDefault="002E03A1" w:rsidP="00B26592">
      <w:pPr>
        <w:spacing w:before="60"/>
        <w:ind w:left="994"/>
        <w:rPr>
          <w:rFonts w:asciiTheme="majorBidi" w:hAnsiTheme="majorBidi" w:cstheme="majorBidi"/>
          <w:sz w:val="28"/>
          <w:szCs w:val="28"/>
          <w:highlight w:val="yellow"/>
        </w:rPr>
      </w:pPr>
      <w:r w:rsidRPr="002B0D32">
        <w:rPr>
          <w:sz w:val="28"/>
          <w:szCs w:val="28"/>
        </w:rPr>
        <w:t>Among the temporary relief measures on accounting alternatives, the Company has elected:</w:t>
      </w:r>
    </w:p>
    <w:p w:rsidR="00C16097" w:rsidRPr="0001396D" w:rsidRDefault="002E03A1" w:rsidP="002E03A1">
      <w:pPr>
        <w:pStyle w:val="ListParagraph"/>
        <w:numPr>
          <w:ilvl w:val="0"/>
          <w:numId w:val="40"/>
        </w:numPr>
        <w:spacing w:before="60"/>
        <w:ind w:left="1350" w:hanging="180"/>
        <w:rPr>
          <w:rFonts w:asciiTheme="majorBidi" w:hAnsiTheme="majorBidi" w:cstheme="majorBidi"/>
          <w:spacing w:val="-2"/>
          <w:sz w:val="28"/>
          <w:szCs w:val="28"/>
        </w:rPr>
      </w:pPr>
      <w:r w:rsidRPr="0001396D">
        <w:rPr>
          <w:rFonts w:asciiTheme="majorBidi" w:hAnsiTheme="majorBidi"/>
          <w:spacing w:val="-2"/>
          <w:sz w:val="28"/>
          <w:szCs w:val="28"/>
        </w:rPr>
        <w:t>Not to consider forward-looking information to measure the expected credit losses of trade receivable when using simplified approach.</w:t>
      </w:r>
    </w:p>
    <w:p w:rsidR="00C16097" w:rsidRPr="0001396D" w:rsidRDefault="002E03A1" w:rsidP="0001396D">
      <w:pPr>
        <w:pStyle w:val="ListParagraph"/>
        <w:numPr>
          <w:ilvl w:val="0"/>
          <w:numId w:val="40"/>
        </w:numPr>
        <w:ind w:left="1350" w:hanging="180"/>
        <w:rPr>
          <w:spacing w:val="-2"/>
          <w:sz w:val="28"/>
          <w:szCs w:val="28"/>
          <w:lang w:val="x-none" w:eastAsia="x-none"/>
        </w:rPr>
      </w:pPr>
      <w:r w:rsidRPr="0001396D">
        <w:rPr>
          <w:spacing w:val="-2"/>
          <w:sz w:val="28"/>
          <w:szCs w:val="28"/>
          <w:lang w:val="x-none" w:eastAsia="x-none"/>
        </w:rPr>
        <w:t>Not to consider the COVID-19 situation as an indication that an asset may be impaired in accordance with TAS 36, Impairment of Assets.</w:t>
      </w:r>
    </w:p>
    <w:p w:rsidR="002F7C52" w:rsidRPr="002B0D32" w:rsidRDefault="002F7C52" w:rsidP="00B26592">
      <w:pPr>
        <w:spacing w:before="60"/>
        <w:ind w:left="994"/>
        <w:rPr>
          <w:sz w:val="28"/>
          <w:szCs w:val="28"/>
          <w:lang w:val="x-none" w:eastAsia="x-none"/>
        </w:rPr>
      </w:pPr>
      <w:r w:rsidRPr="002B0D32">
        <w:rPr>
          <w:rFonts w:asciiTheme="majorBidi" w:hAnsiTheme="majorBidi"/>
          <w:sz w:val="28"/>
          <w:szCs w:val="28"/>
        </w:rPr>
        <w:t>However</w:t>
      </w:r>
      <w:r w:rsidR="00580DF8">
        <w:rPr>
          <w:rFonts w:asciiTheme="majorBidi" w:hAnsiTheme="majorBidi"/>
          <w:sz w:val="28"/>
          <w:szCs w:val="28"/>
        </w:rPr>
        <w:t>,</w:t>
      </w:r>
      <w:r w:rsidRPr="002B0D32">
        <w:rPr>
          <w:rFonts w:asciiTheme="majorBidi" w:hAnsiTheme="majorBidi"/>
          <w:sz w:val="28"/>
          <w:szCs w:val="28"/>
        </w:rPr>
        <w:t xml:space="preserve"> </w:t>
      </w:r>
      <w:r w:rsidR="00A66054" w:rsidRPr="002B0D32">
        <w:rPr>
          <w:rFonts w:asciiTheme="majorBidi" w:hAnsiTheme="majorBidi"/>
          <w:sz w:val="28"/>
          <w:szCs w:val="28"/>
        </w:rPr>
        <w:t>the</w:t>
      </w:r>
      <w:r w:rsidR="00CB7CB2">
        <w:rPr>
          <w:rFonts w:asciiTheme="majorBidi" w:hAnsiTheme="majorBidi"/>
          <w:sz w:val="28"/>
          <w:szCs w:val="28"/>
        </w:rPr>
        <w:t xml:space="preserve"> management</w:t>
      </w:r>
      <w:r w:rsidRPr="002B0D32">
        <w:rPr>
          <w:rFonts w:asciiTheme="majorBidi" w:hAnsiTheme="majorBidi"/>
          <w:sz w:val="28"/>
          <w:szCs w:val="28"/>
        </w:rPr>
        <w:t xml:space="preserve"> believe</w:t>
      </w:r>
      <w:r w:rsidR="00CB7CB2" w:rsidRPr="002B0D32">
        <w:rPr>
          <w:rFonts w:asciiTheme="majorBidi" w:hAnsiTheme="majorBidi"/>
          <w:sz w:val="28"/>
          <w:szCs w:val="28"/>
        </w:rPr>
        <w:t>s</w:t>
      </w:r>
      <w:r w:rsidR="00A66054" w:rsidRPr="002B0D32">
        <w:rPr>
          <w:sz w:val="28"/>
          <w:szCs w:val="28"/>
        </w:rPr>
        <w:t xml:space="preserve"> </w:t>
      </w:r>
      <w:r w:rsidR="00A66054" w:rsidRPr="002B0D32">
        <w:rPr>
          <w:rFonts w:asciiTheme="majorBidi" w:hAnsiTheme="majorBidi"/>
          <w:sz w:val="28"/>
          <w:szCs w:val="28"/>
        </w:rPr>
        <w:t>that</w:t>
      </w:r>
      <w:r w:rsidR="00CB7CB2">
        <w:rPr>
          <w:rFonts w:asciiTheme="majorBidi" w:hAnsiTheme="majorBidi"/>
          <w:sz w:val="28"/>
          <w:szCs w:val="28"/>
        </w:rPr>
        <w:t xml:space="preserve"> there will have no </w:t>
      </w:r>
      <w:r w:rsidR="00CB7CB2" w:rsidRPr="002B0D32">
        <w:rPr>
          <w:rFonts w:asciiTheme="majorBidi" w:hAnsiTheme="majorBidi"/>
          <w:sz w:val="28"/>
          <w:szCs w:val="28"/>
        </w:rPr>
        <w:t>s</w:t>
      </w:r>
      <w:r w:rsidR="00CB7CB2">
        <w:rPr>
          <w:rFonts w:asciiTheme="majorBidi" w:hAnsiTheme="majorBidi"/>
          <w:sz w:val="28"/>
          <w:szCs w:val="28"/>
        </w:rPr>
        <w:t>ignificant effect</w:t>
      </w:r>
      <w:r w:rsidR="00CB7CB2" w:rsidRPr="002B0D32">
        <w:rPr>
          <w:rFonts w:asciiTheme="majorBidi" w:hAnsiTheme="majorBidi"/>
          <w:sz w:val="28"/>
          <w:szCs w:val="28"/>
        </w:rPr>
        <w:t>s</w:t>
      </w:r>
      <w:r w:rsidR="00D4263C">
        <w:rPr>
          <w:rFonts w:asciiTheme="majorBidi" w:hAnsiTheme="majorBidi"/>
          <w:sz w:val="28"/>
          <w:szCs w:val="28"/>
        </w:rPr>
        <w:t xml:space="preserve"> to the </w:t>
      </w:r>
      <w:r w:rsidRPr="002B0D32">
        <w:rPr>
          <w:rFonts w:asciiTheme="majorBidi" w:hAnsiTheme="majorBidi"/>
          <w:sz w:val="28"/>
          <w:szCs w:val="28"/>
        </w:rPr>
        <w:t>financial statements</w:t>
      </w:r>
      <w:r w:rsidR="00CB7CB2">
        <w:rPr>
          <w:rFonts w:asciiTheme="majorBidi" w:hAnsiTheme="majorBidi"/>
          <w:sz w:val="28"/>
          <w:szCs w:val="28"/>
        </w:rPr>
        <w:t xml:space="preserve"> after the relief</w:t>
      </w:r>
      <w:r w:rsidRPr="002B0D32">
        <w:rPr>
          <w:rFonts w:asciiTheme="majorBidi" w:hAnsiTheme="majorBidi"/>
          <w:sz w:val="28"/>
          <w:szCs w:val="28"/>
        </w:rPr>
        <w:t>.</w:t>
      </w:r>
    </w:p>
    <w:bookmarkEnd w:id="1"/>
    <w:p w:rsidR="00421DD2" w:rsidRPr="002B0D32" w:rsidRDefault="00421DD2" w:rsidP="002E03A1">
      <w:pPr>
        <w:numPr>
          <w:ilvl w:val="0"/>
          <w:numId w:val="2"/>
        </w:numPr>
        <w:tabs>
          <w:tab w:val="clear" w:pos="562"/>
        </w:tabs>
        <w:spacing w:before="120"/>
        <w:ind w:hanging="562"/>
        <w:jc w:val="both"/>
        <w:rPr>
          <w:b/>
          <w:bCs/>
          <w:caps/>
          <w:sz w:val="28"/>
          <w:szCs w:val="28"/>
        </w:rPr>
      </w:pPr>
      <w:r w:rsidRPr="002B0D32">
        <w:rPr>
          <w:b/>
          <w:bCs/>
          <w:caps/>
          <w:sz w:val="28"/>
          <w:szCs w:val="28"/>
        </w:rPr>
        <w:t>SUMMARY of significant accounting policies</w:t>
      </w:r>
    </w:p>
    <w:p w:rsidR="00217C83" w:rsidRPr="002B0D32" w:rsidRDefault="00217C83" w:rsidP="002E03A1">
      <w:pPr>
        <w:spacing w:before="60"/>
        <w:ind w:left="562"/>
        <w:jc w:val="both"/>
        <w:outlineLvl w:val="0"/>
        <w:rPr>
          <w:rFonts w:asciiTheme="majorBidi" w:hAnsiTheme="majorBidi" w:cstheme="majorBidi"/>
          <w:b/>
          <w:bCs/>
          <w:spacing w:val="-4"/>
          <w:sz w:val="28"/>
          <w:szCs w:val="28"/>
        </w:rPr>
      </w:pPr>
      <w:r w:rsidRPr="002B0D32">
        <w:rPr>
          <w:rFonts w:asciiTheme="majorBidi" w:hAnsiTheme="majorBidi" w:cstheme="majorBidi"/>
          <w:b/>
          <w:bCs/>
          <w:sz w:val="28"/>
          <w:szCs w:val="28"/>
        </w:rPr>
        <w:t>Recognition of revenues and expenses</w:t>
      </w:r>
    </w:p>
    <w:p w:rsidR="009531C4" w:rsidRPr="00050461" w:rsidRDefault="009531C4" w:rsidP="002E03A1">
      <w:pPr>
        <w:spacing w:before="60"/>
        <w:ind w:left="562" w:right="29"/>
        <w:jc w:val="both"/>
        <w:rPr>
          <w:rFonts w:asciiTheme="majorBidi" w:hAnsiTheme="majorBidi" w:cstheme="majorBidi"/>
          <w:sz w:val="28"/>
          <w:szCs w:val="28"/>
          <w:cs/>
        </w:rPr>
      </w:pPr>
      <w:r w:rsidRPr="002B0D32">
        <w:rPr>
          <w:rFonts w:asciiTheme="majorBidi" w:hAnsiTheme="majorBidi" w:cstheme="majorBidi"/>
          <w:sz w:val="28"/>
          <w:szCs w:val="28"/>
        </w:rPr>
        <w:t>Revenues and expenses are recognized on an accrual basis</w:t>
      </w:r>
      <w:r w:rsidRPr="002B0D32">
        <w:rPr>
          <w:rFonts w:asciiTheme="majorBidi" w:hAnsiTheme="majorBidi"/>
          <w:sz w:val="28"/>
          <w:szCs w:val="28"/>
        </w:rPr>
        <w:t>.</w:t>
      </w:r>
      <w:r w:rsidR="00613D9B" w:rsidRPr="002B0D32">
        <w:rPr>
          <w:sz w:val="28"/>
          <w:szCs w:val="28"/>
        </w:rPr>
        <w:t xml:space="preserve"> </w:t>
      </w:r>
    </w:p>
    <w:p w:rsidR="007C5DB9" w:rsidRPr="002B0D32" w:rsidRDefault="007C5DB9" w:rsidP="00B26592">
      <w:pPr>
        <w:spacing w:before="60"/>
        <w:ind w:left="562" w:right="29"/>
        <w:jc w:val="both"/>
        <w:rPr>
          <w:rFonts w:asciiTheme="majorBidi" w:hAnsiTheme="majorBidi" w:cstheme="majorBidi"/>
          <w:spacing w:val="2"/>
          <w:sz w:val="28"/>
          <w:szCs w:val="28"/>
        </w:rPr>
      </w:pPr>
      <w:r w:rsidRPr="002B0D32">
        <w:rPr>
          <w:rFonts w:asciiTheme="majorBidi" w:hAnsiTheme="majorBidi" w:cstheme="majorBidi"/>
          <w:spacing w:val="2"/>
          <w:sz w:val="28"/>
          <w:szCs w:val="28"/>
        </w:rPr>
        <w:t xml:space="preserve">Sales are recognized upon the transfer of </w:t>
      </w:r>
      <w:r w:rsidR="007C1553" w:rsidRPr="002B0D32">
        <w:rPr>
          <w:rFonts w:asciiTheme="majorBidi" w:hAnsiTheme="majorBidi" w:cstheme="majorBidi"/>
          <w:spacing w:val="2"/>
          <w:sz w:val="28"/>
          <w:szCs w:val="28"/>
        </w:rPr>
        <w:t>control the goods</w:t>
      </w:r>
      <w:r w:rsidRPr="002B0D32">
        <w:rPr>
          <w:rFonts w:asciiTheme="majorBidi" w:hAnsiTheme="majorBidi" w:cstheme="majorBidi"/>
          <w:spacing w:val="2"/>
          <w:sz w:val="28"/>
          <w:szCs w:val="28"/>
        </w:rPr>
        <w:t xml:space="preserve"> to the customers</w:t>
      </w:r>
      <w:r w:rsidR="0006029B" w:rsidRPr="002B0D32">
        <w:rPr>
          <w:rFonts w:asciiTheme="majorBidi" w:hAnsiTheme="majorBidi" w:cstheme="majorBidi"/>
          <w:spacing w:val="2"/>
          <w:sz w:val="28"/>
          <w:szCs w:val="28"/>
        </w:rPr>
        <w:t xml:space="preserve"> with</w:t>
      </w:r>
      <w:r w:rsidR="00E862E9" w:rsidRPr="002B0D32">
        <w:rPr>
          <w:rFonts w:asciiTheme="majorBidi" w:hAnsiTheme="majorBidi" w:cstheme="majorBidi"/>
          <w:spacing w:val="2"/>
          <w:sz w:val="28"/>
          <w:szCs w:val="28"/>
        </w:rPr>
        <w:t xml:space="preserve"> </w:t>
      </w:r>
      <w:r w:rsidRPr="002B0D32">
        <w:rPr>
          <w:rFonts w:asciiTheme="majorBidi" w:hAnsiTheme="majorBidi" w:cstheme="majorBidi"/>
          <w:spacing w:val="2"/>
          <w:sz w:val="28"/>
          <w:szCs w:val="28"/>
        </w:rPr>
        <w:t xml:space="preserve">the amount that reflects the </w:t>
      </w:r>
      <w:r w:rsidR="00F54A89" w:rsidRPr="002B0D32">
        <w:rPr>
          <w:rFonts w:asciiTheme="majorBidi" w:hAnsiTheme="majorBidi" w:cstheme="majorBidi"/>
          <w:spacing w:val="2"/>
          <w:sz w:val="28"/>
          <w:szCs w:val="28"/>
        </w:rPr>
        <w:t>consideration of</w:t>
      </w:r>
      <w:r w:rsidR="00C20117" w:rsidRPr="002B0D32">
        <w:rPr>
          <w:rFonts w:asciiTheme="majorBidi" w:hAnsiTheme="majorBidi" w:cstheme="majorBidi"/>
          <w:spacing w:val="2"/>
          <w:sz w:val="28"/>
          <w:szCs w:val="28"/>
        </w:rPr>
        <w:t xml:space="preserve"> which the</w:t>
      </w:r>
      <w:r w:rsidR="009F3D06" w:rsidRPr="002B0D32">
        <w:rPr>
          <w:rFonts w:asciiTheme="majorBidi" w:hAnsiTheme="majorBidi" w:cstheme="majorBidi"/>
          <w:spacing w:val="2"/>
          <w:sz w:val="28"/>
          <w:szCs w:val="28"/>
        </w:rPr>
        <w:t xml:space="preserve"> entity</w:t>
      </w:r>
      <w:r w:rsidR="00182CC2" w:rsidRPr="002B0D32">
        <w:rPr>
          <w:rFonts w:asciiTheme="majorBidi" w:hAnsiTheme="majorBidi" w:cstheme="majorBidi"/>
          <w:spacing w:val="2"/>
          <w:sz w:val="28"/>
          <w:szCs w:val="28"/>
        </w:rPr>
        <w:t xml:space="preserve"> expected to be entitled in exchange for sales</w:t>
      </w:r>
      <w:r w:rsidRPr="002B0D32">
        <w:rPr>
          <w:rFonts w:asciiTheme="majorBidi" w:hAnsiTheme="majorBidi" w:cstheme="majorBidi"/>
          <w:spacing w:val="2"/>
          <w:sz w:val="28"/>
          <w:szCs w:val="28"/>
        </w:rPr>
        <w:t>.</w:t>
      </w:r>
    </w:p>
    <w:p w:rsidR="009531C4" w:rsidRPr="002B0D32" w:rsidRDefault="009531C4" w:rsidP="00B26592">
      <w:pPr>
        <w:spacing w:before="60"/>
        <w:ind w:left="562" w:right="29"/>
        <w:jc w:val="both"/>
        <w:rPr>
          <w:spacing w:val="-4"/>
          <w:sz w:val="28"/>
          <w:szCs w:val="28"/>
        </w:rPr>
      </w:pPr>
      <w:r w:rsidRPr="002B0D32">
        <w:rPr>
          <w:sz w:val="28"/>
          <w:szCs w:val="28"/>
        </w:rPr>
        <w:t xml:space="preserve">Services from installation are </w:t>
      </w:r>
      <w:r w:rsidR="00C4507A" w:rsidRPr="002B0D32">
        <w:rPr>
          <w:sz w:val="28"/>
          <w:szCs w:val="28"/>
        </w:rPr>
        <w:t>recognised over time when services have been rendered taking into account the stage of completion</w:t>
      </w:r>
      <w:r w:rsidRPr="002B0D32">
        <w:rPr>
          <w:sz w:val="28"/>
          <w:szCs w:val="28"/>
        </w:rPr>
        <w:t xml:space="preserve">. The </w:t>
      </w:r>
      <w:r w:rsidR="00C20117" w:rsidRPr="002B0D32">
        <w:rPr>
          <w:sz w:val="28"/>
          <w:szCs w:val="28"/>
        </w:rPr>
        <w:t>stage</w:t>
      </w:r>
      <w:r w:rsidRPr="002B0D32">
        <w:rPr>
          <w:sz w:val="28"/>
          <w:szCs w:val="28"/>
        </w:rPr>
        <w:t xml:space="preserve"> of completion is assessed as the ratio of contract costs incurred to total expected contract costs.</w:t>
      </w:r>
      <w:r w:rsidR="00182CC2" w:rsidRPr="002B0D32">
        <w:rPr>
          <w:rFonts w:asciiTheme="majorBidi" w:hAnsiTheme="majorBidi" w:cstheme="majorBidi"/>
          <w:spacing w:val="-4"/>
          <w:sz w:val="28"/>
          <w:szCs w:val="28"/>
        </w:rPr>
        <w:t xml:space="preserve"> </w:t>
      </w:r>
      <w:r w:rsidRPr="002B0D32">
        <w:rPr>
          <w:rFonts w:asciiTheme="majorBidi" w:hAnsiTheme="majorBidi" w:cstheme="majorBidi"/>
          <w:spacing w:val="-4"/>
          <w:sz w:val="28"/>
          <w:szCs w:val="28"/>
        </w:rPr>
        <w:t>When the outcome of a construction contract cannot be estimated reliably, contract revenue is recognized only to the extent of contract costs incurred that are likely to be recoverable</w:t>
      </w:r>
      <w:r w:rsidRPr="002B0D32">
        <w:rPr>
          <w:rFonts w:asciiTheme="majorBidi" w:hAnsiTheme="majorBidi"/>
          <w:spacing w:val="-4"/>
          <w:sz w:val="28"/>
          <w:szCs w:val="28"/>
        </w:rPr>
        <w:t xml:space="preserve">. </w:t>
      </w:r>
      <w:r w:rsidRPr="002B0D32">
        <w:rPr>
          <w:rFonts w:asciiTheme="majorBidi" w:hAnsiTheme="majorBidi" w:cstheme="majorBidi"/>
          <w:spacing w:val="-4"/>
          <w:sz w:val="28"/>
          <w:szCs w:val="28"/>
        </w:rPr>
        <w:t xml:space="preserve">An expected loss on a contract is recognized </w:t>
      </w:r>
      <w:r w:rsidRPr="002B0D32">
        <w:rPr>
          <w:spacing w:val="-4"/>
          <w:sz w:val="28"/>
          <w:szCs w:val="28"/>
        </w:rPr>
        <w:t>immedi</w:t>
      </w:r>
      <w:r w:rsidR="00C20117" w:rsidRPr="002B0D32">
        <w:rPr>
          <w:spacing w:val="-4"/>
          <w:sz w:val="28"/>
          <w:szCs w:val="28"/>
        </w:rPr>
        <w:t>ately in the statement of profit or loss</w:t>
      </w:r>
      <w:r w:rsidRPr="002B0D32">
        <w:rPr>
          <w:spacing w:val="-4"/>
          <w:sz w:val="28"/>
          <w:szCs w:val="28"/>
        </w:rPr>
        <w:t>.</w:t>
      </w:r>
    </w:p>
    <w:p w:rsidR="003D1C83" w:rsidRPr="00504628" w:rsidRDefault="003D1C83" w:rsidP="00D4707F">
      <w:pPr>
        <w:spacing w:before="60"/>
        <w:ind w:left="562"/>
        <w:jc w:val="both"/>
        <w:rPr>
          <w:spacing w:val="-6"/>
          <w:sz w:val="28"/>
          <w:szCs w:val="28"/>
        </w:rPr>
      </w:pPr>
      <w:r w:rsidRPr="00504628">
        <w:rPr>
          <w:spacing w:val="-6"/>
          <w:sz w:val="28"/>
          <w:szCs w:val="28"/>
        </w:rPr>
        <w:lastRenderedPageBreak/>
        <w:t>Contingent liabilities from penalties are recognized as an expense in the accounting period in which they are incurred.</w:t>
      </w:r>
    </w:p>
    <w:p w:rsidR="00974282" w:rsidRPr="00D4707F" w:rsidRDefault="00974282" w:rsidP="00AF5987">
      <w:pPr>
        <w:spacing w:before="60"/>
        <w:ind w:left="562"/>
        <w:jc w:val="both"/>
        <w:rPr>
          <w:rFonts w:eastAsia="Arial Unicode MS"/>
          <w:spacing w:val="-4"/>
          <w:sz w:val="28"/>
          <w:szCs w:val="28"/>
        </w:rPr>
      </w:pPr>
      <w:r w:rsidRPr="00D4707F">
        <w:rPr>
          <w:spacing w:val="-4"/>
          <w:sz w:val="28"/>
          <w:szCs w:val="28"/>
        </w:rPr>
        <w:t>Sales of materials from the decommissioning a power plant</w:t>
      </w:r>
      <w:r w:rsidRPr="00D4707F">
        <w:rPr>
          <w:rFonts w:eastAsia="Arial Unicode MS"/>
          <w:spacing w:val="-4"/>
          <w:sz w:val="28"/>
          <w:szCs w:val="28"/>
        </w:rPr>
        <w:t xml:space="preserve"> are recognized upon delivery and transfer of ownership to the buyer. Costs of sales are estimated from the estimated total cost of demolition of the entire project divided by the estimated quantities of all materials from the decommissioning multiplied by the quantities sold.</w:t>
      </w:r>
    </w:p>
    <w:p w:rsidR="00217C83" w:rsidRPr="00504628" w:rsidRDefault="00217C83" w:rsidP="00F71E33">
      <w:pPr>
        <w:spacing w:before="120"/>
        <w:ind w:left="567"/>
        <w:jc w:val="both"/>
        <w:outlineLvl w:val="0"/>
        <w:rPr>
          <w:b/>
          <w:bCs/>
          <w:sz w:val="28"/>
          <w:szCs w:val="28"/>
        </w:rPr>
      </w:pPr>
      <w:r w:rsidRPr="00504628">
        <w:rPr>
          <w:b/>
          <w:bCs/>
          <w:sz w:val="28"/>
          <w:szCs w:val="28"/>
        </w:rPr>
        <w:t>Cash and cash equivalents</w:t>
      </w:r>
    </w:p>
    <w:p w:rsidR="00217C83" w:rsidRPr="00504628" w:rsidRDefault="00217C83" w:rsidP="00F71E33">
      <w:pPr>
        <w:spacing w:before="120"/>
        <w:ind w:left="567"/>
        <w:jc w:val="both"/>
        <w:rPr>
          <w:spacing w:val="-4"/>
          <w:sz w:val="28"/>
          <w:szCs w:val="28"/>
        </w:rPr>
      </w:pPr>
      <w:r w:rsidRPr="00504628">
        <w:rPr>
          <w:spacing w:val="-4"/>
          <w:sz w:val="28"/>
          <w:szCs w:val="28"/>
        </w:rPr>
        <w:t>Cash and cash equivalents consist of cash in hand, cash at banks, and all highly liquid investments with an original maturity of three months or less and not subject to withdrawal restrictions.</w:t>
      </w:r>
    </w:p>
    <w:p w:rsidR="005E61BE" w:rsidRPr="00CE2DC0" w:rsidRDefault="00CE2DC0" w:rsidP="005E61BE">
      <w:pPr>
        <w:spacing w:before="120"/>
        <w:ind w:left="630" w:hanging="90"/>
        <w:rPr>
          <w:b/>
          <w:color w:val="000000" w:themeColor="text1"/>
          <w:sz w:val="28"/>
          <w:szCs w:val="28"/>
        </w:rPr>
      </w:pPr>
      <w:r w:rsidRPr="00CE2DC0">
        <w:rPr>
          <w:b/>
          <w:color w:val="000000" w:themeColor="text1"/>
          <w:sz w:val="28"/>
          <w:szCs w:val="28"/>
        </w:rPr>
        <w:t>Trade receivables</w:t>
      </w:r>
      <w:r w:rsidR="005E61BE" w:rsidRPr="00050461">
        <w:rPr>
          <w:b/>
          <w:color w:val="000000" w:themeColor="text1"/>
          <w:sz w:val="28"/>
          <w:szCs w:val="28"/>
        </w:rPr>
        <w:t xml:space="preserve"> </w:t>
      </w:r>
    </w:p>
    <w:p w:rsidR="00F37E61" w:rsidRPr="00F37E61" w:rsidRDefault="00EE5996" w:rsidP="00F37E61">
      <w:pPr>
        <w:snapToGrid w:val="0"/>
        <w:spacing w:before="120"/>
        <w:ind w:left="633" w:hanging="86"/>
        <w:rPr>
          <w:rFonts w:asciiTheme="majorBidi" w:eastAsia="Arial Unicode MS" w:hAnsiTheme="majorBidi" w:cstheme="majorBidi"/>
          <w:sz w:val="28"/>
          <w:szCs w:val="28"/>
          <w:highlight w:val="yellow"/>
        </w:rPr>
      </w:pPr>
      <w:r w:rsidRPr="00EE5996">
        <w:rPr>
          <w:rFonts w:asciiTheme="majorBidi" w:eastAsia="Arial Unicode MS" w:hAnsiTheme="majorBidi" w:cstheme="majorBidi"/>
          <w:sz w:val="28"/>
          <w:szCs w:val="28"/>
        </w:rPr>
        <w:t xml:space="preserve">Accounting policies adopted </w:t>
      </w:r>
      <w:r w:rsidR="00755C16" w:rsidRPr="00755C16">
        <w:rPr>
          <w:rFonts w:asciiTheme="majorBidi" w:eastAsia="Arial Unicode MS" w:hAnsiTheme="majorBidi" w:cstheme="majorBidi"/>
          <w:sz w:val="28"/>
          <w:szCs w:val="28"/>
        </w:rPr>
        <w:t>before</w:t>
      </w:r>
      <w:r w:rsidRPr="00EE5996">
        <w:rPr>
          <w:rFonts w:asciiTheme="majorBidi" w:eastAsia="Arial Unicode MS" w:hAnsiTheme="majorBidi" w:cstheme="majorBidi"/>
          <w:sz w:val="28"/>
          <w:szCs w:val="28"/>
        </w:rPr>
        <w:t xml:space="preserve"> </w:t>
      </w:r>
      <w:r w:rsidR="006C79F0">
        <w:rPr>
          <w:rFonts w:asciiTheme="majorBidi" w:eastAsia="Arial Unicode MS" w:hAnsiTheme="majorBidi" w:cstheme="majorBidi"/>
          <w:sz w:val="28"/>
          <w:szCs w:val="28"/>
        </w:rPr>
        <w:t>January</w:t>
      </w:r>
      <w:r w:rsidR="006C79F0" w:rsidRPr="00050461">
        <w:rPr>
          <w:rFonts w:asciiTheme="majorBidi" w:eastAsia="Arial Unicode MS" w:hAnsiTheme="majorBidi" w:cstheme="majorBidi" w:hint="cs"/>
          <w:sz w:val="28"/>
          <w:szCs w:val="28"/>
        </w:rPr>
        <w:t xml:space="preserve"> </w:t>
      </w:r>
      <w:r w:rsidR="006C79F0">
        <w:rPr>
          <w:rFonts w:asciiTheme="majorBidi" w:eastAsia="Arial Unicode MS" w:hAnsiTheme="majorBidi" w:cstheme="majorBidi"/>
          <w:sz w:val="28"/>
          <w:szCs w:val="28"/>
        </w:rPr>
        <w:t>1, 2020</w:t>
      </w:r>
    </w:p>
    <w:p w:rsidR="00F37E61" w:rsidRPr="00F37E61" w:rsidRDefault="004C7290" w:rsidP="005D4020">
      <w:pPr>
        <w:snapToGrid w:val="0"/>
        <w:spacing w:before="60"/>
        <w:ind w:left="547"/>
        <w:rPr>
          <w:rFonts w:asciiTheme="majorBidi" w:eastAsia="Arial Unicode MS" w:hAnsiTheme="majorBidi" w:cstheme="majorBidi"/>
          <w:sz w:val="28"/>
          <w:szCs w:val="28"/>
          <w:highlight w:val="yellow"/>
        </w:rPr>
      </w:pPr>
      <w:r w:rsidRPr="004C7290">
        <w:rPr>
          <w:rFonts w:asciiTheme="majorBidi" w:eastAsia="Arial Unicode MS" w:hAnsiTheme="majorBidi"/>
          <w:sz w:val="28"/>
          <w:szCs w:val="28"/>
        </w:rPr>
        <w:t>Trade receivables are stated at net realizable value. Allowance for doubtful accounts is an estimate of those amounts which may prove to be uncollectible based on a review of the current status of existing accounts receivables and the local economy environment.</w:t>
      </w:r>
    </w:p>
    <w:p w:rsidR="00F37E61" w:rsidRPr="00F37E61" w:rsidRDefault="00755C16" w:rsidP="00F37E61">
      <w:pPr>
        <w:snapToGrid w:val="0"/>
        <w:spacing w:before="60"/>
        <w:ind w:left="633" w:hanging="86"/>
        <w:rPr>
          <w:rFonts w:asciiTheme="majorBidi" w:eastAsia="Arial Unicode MS" w:hAnsiTheme="majorBidi" w:cstheme="majorBidi"/>
          <w:sz w:val="28"/>
          <w:szCs w:val="28"/>
          <w:highlight w:val="yellow"/>
        </w:rPr>
      </w:pPr>
      <w:r w:rsidRPr="00755C16">
        <w:rPr>
          <w:rFonts w:asciiTheme="majorBidi" w:eastAsia="Arial Unicode MS" w:hAnsiTheme="majorBidi" w:cstheme="majorBidi"/>
          <w:sz w:val="28"/>
          <w:szCs w:val="28"/>
        </w:rPr>
        <w:t xml:space="preserve">Accounting policies adopted since </w:t>
      </w:r>
      <w:r w:rsidR="006C79F0">
        <w:rPr>
          <w:rFonts w:asciiTheme="majorBidi" w:eastAsia="Arial Unicode MS" w:hAnsiTheme="majorBidi" w:cstheme="majorBidi"/>
          <w:sz w:val="28"/>
          <w:szCs w:val="28"/>
        </w:rPr>
        <w:t>January</w:t>
      </w:r>
      <w:r w:rsidR="006C79F0" w:rsidRPr="00050461">
        <w:rPr>
          <w:rFonts w:asciiTheme="majorBidi" w:eastAsia="Arial Unicode MS" w:hAnsiTheme="majorBidi" w:cstheme="majorBidi" w:hint="cs"/>
          <w:sz w:val="28"/>
          <w:szCs w:val="28"/>
        </w:rPr>
        <w:t xml:space="preserve"> </w:t>
      </w:r>
      <w:r w:rsidR="006C79F0">
        <w:rPr>
          <w:rFonts w:asciiTheme="majorBidi" w:eastAsia="Arial Unicode MS" w:hAnsiTheme="majorBidi" w:cstheme="majorBidi"/>
          <w:sz w:val="28"/>
          <w:szCs w:val="28"/>
        </w:rPr>
        <w:t>1, 2020</w:t>
      </w:r>
    </w:p>
    <w:p w:rsidR="006C79F0" w:rsidRPr="006C79F0" w:rsidRDefault="006C79F0" w:rsidP="006C79F0">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Trade receivables are amounts due from customers for goods sold or service performed in the ordinary course of business.</w:t>
      </w:r>
    </w:p>
    <w:p w:rsidR="006C79F0" w:rsidRPr="006C79F0" w:rsidRDefault="006C79F0" w:rsidP="006C79F0">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rsidR="00F37E61" w:rsidRDefault="006C79F0" w:rsidP="006C79F0">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The Group applies TFRS 9’s simplified approach to measure expected credit losses. The simplified approach requires expected lifetime losses to be recognised from initial </w:t>
      </w:r>
      <w:r>
        <w:rPr>
          <w:rFonts w:asciiTheme="majorBidi" w:eastAsia="Arial Unicode MS" w:hAnsiTheme="majorBidi" w:cstheme="majorBidi"/>
          <w:sz w:val="28"/>
          <w:szCs w:val="28"/>
        </w:rPr>
        <w:t>recognition of the receivables.</w:t>
      </w:r>
    </w:p>
    <w:p w:rsidR="00504628" w:rsidRPr="00050461" w:rsidRDefault="00504628" w:rsidP="002E03A1">
      <w:pPr>
        <w:spacing w:before="120"/>
        <w:ind w:left="567"/>
        <w:jc w:val="both"/>
        <w:outlineLvl w:val="0"/>
        <w:rPr>
          <w:b/>
          <w:bCs/>
          <w:sz w:val="28"/>
          <w:szCs w:val="28"/>
          <w:cs/>
        </w:rPr>
      </w:pPr>
      <w:r w:rsidRPr="002E03A1">
        <w:rPr>
          <w:b/>
          <w:bCs/>
          <w:sz w:val="28"/>
          <w:szCs w:val="28"/>
        </w:rPr>
        <w:t>Financial assets and financial liabilities</w:t>
      </w:r>
    </w:p>
    <w:p w:rsidR="00504628" w:rsidRDefault="00504628" w:rsidP="00AF5987">
      <w:pPr>
        <w:spacing w:before="60"/>
        <w:ind w:left="562"/>
        <w:jc w:val="both"/>
        <w:outlineLvl w:val="0"/>
        <w:rPr>
          <w:b/>
          <w:bCs/>
          <w:sz w:val="28"/>
          <w:szCs w:val="28"/>
        </w:rPr>
      </w:pPr>
      <w:r>
        <w:rPr>
          <w:b/>
          <w:bCs/>
          <w:sz w:val="28"/>
          <w:szCs w:val="28"/>
        </w:rPr>
        <w:t>Classification and measurement of f</w:t>
      </w:r>
      <w:r w:rsidRPr="002B7E3E">
        <w:rPr>
          <w:b/>
          <w:bCs/>
          <w:sz w:val="28"/>
          <w:szCs w:val="28"/>
        </w:rPr>
        <w:t>inancial asset</w:t>
      </w:r>
      <w:r>
        <w:rPr>
          <w:b/>
          <w:bCs/>
          <w:sz w:val="28"/>
          <w:szCs w:val="28"/>
        </w:rPr>
        <w:t>s</w:t>
      </w:r>
      <w:r w:rsidRPr="002B7E3E">
        <w:rPr>
          <w:b/>
          <w:bCs/>
          <w:sz w:val="28"/>
          <w:szCs w:val="28"/>
        </w:rPr>
        <w:t xml:space="preserve"> and </w:t>
      </w:r>
      <w:r>
        <w:rPr>
          <w:b/>
          <w:bCs/>
          <w:sz w:val="28"/>
          <w:szCs w:val="28"/>
        </w:rPr>
        <w:t xml:space="preserve">financial </w:t>
      </w:r>
      <w:r w:rsidRPr="002B7E3E">
        <w:rPr>
          <w:b/>
          <w:bCs/>
          <w:sz w:val="28"/>
          <w:szCs w:val="28"/>
        </w:rPr>
        <w:t>liabilities</w:t>
      </w:r>
    </w:p>
    <w:p w:rsidR="00504628" w:rsidRPr="002B7E3E" w:rsidRDefault="00504628" w:rsidP="00AF5987">
      <w:pPr>
        <w:spacing w:before="60"/>
        <w:ind w:left="562"/>
        <w:jc w:val="both"/>
        <w:outlineLvl w:val="0"/>
        <w:rPr>
          <w:b/>
          <w:bCs/>
          <w:i/>
          <w:iCs/>
          <w:sz w:val="28"/>
          <w:szCs w:val="28"/>
        </w:rPr>
      </w:pPr>
      <w:r w:rsidRPr="002B7E3E">
        <w:rPr>
          <w:b/>
          <w:bCs/>
          <w:i/>
          <w:iCs/>
          <w:sz w:val="28"/>
          <w:szCs w:val="28"/>
        </w:rPr>
        <w:t>Classification</w:t>
      </w:r>
    </w:p>
    <w:p w:rsidR="006C79F0" w:rsidRPr="006C79F0" w:rsidRDefault="006C79F0" w:rsidP="006C79F0">
      <w:pPr>
        <w:spacing w:before="120"/>
        <w:ind w:left="567"/>
        <w:jc w:val="both"/>
        <w:rPr>
          <w:sz w:val="28"/>
          <w:szCs w:val="28"/>
          <w:lang w:val="en-GB"/>
        </w:rPr>
      </w:pPr>
      <w:r w:rsidRPr="006C79F0">
        <w:rPr>
          <w:sz w:val="28"/>
          <w:szCs w:val="28"/>
          <w:lang w:val="en-GB"/>
        </w:rPr>
        <w:t>The classification of financial assets depends on the entity’s business model for managing the financial assets and the contractual terms of the cash flows.</w:t>
      </w:r>
    </w:p>
    <w:p w:rsidR="006C79F0" w:rsidRPr="006C79F0" w:rsidRDefault="006C79F0" w:rsidP="006C79F0">
      <w:pPr>
        <w:spacing w:before="120"/>
        <w:ind w:left="567"/>
        <w:jc w:val="both"/>
        <w:rPr>
          <w:sz w:val="28"/>
          <w:szCs w:val="28"/>
          <w:lang w:val="en-GB"/>
        </w:rPr>
      </w:pPr>
      <w:r w:rsidRPr="006C79F0">
        <w:rPr>
          <w:sz w:val="28"/>
          <w:szCs w:val="28"/>
          <w:lang w:val="en-GB"/>
        </w:rPr>
        <w:t>The Group classifies its debt instruments in the following categories:</w:t>
      </w:r>
    </w:p>
    <w:p w:rsidR="006C79F0" w:rsidRPr="006C79F0" w:rsidRDefault="006C79F0" w:rsidP="006C79F0">
      <w:pPr>
        <w:numPr>
          <w:ilvl w:val="0"/>
          <w:numId w:val="37"/>
        </w:numPr>
        <w:autoSpaceDE w:val="0"/>
        <w:autoSpaceDN w:val="0"/>
        <w:spacing w:before="120"/>
        <w:ind w:left="993" w:right="28" w:hanging="183"/>
        <w:rPr>
          <w:sz w:val="28"/>
          <w:szCs w:val="28"/>
          <w:lang w:val="en-GB"/>
        </w:rPr>
      </w:pPr>
      <w:r w:rsidRPr="006C79F0">
        <w:rPr>
          <w:sz w:val="28"/>
          <w:szCs w:val="28"/>
          <w:lang w:val="en-GB"/>
        </w:rPr>
        <w:t>those to be measured subsequently at fair value (either through other comprehensive income or through profit or loss); and</w:t>
      </w:r>
    </w:p>
    <w:p w:rsidR="006C79F0" w:rsidRPr="006C79F0" w:rsidRDefault="006C79F0" w:rsidP="00941176">
      <w:pPr>
        <w:numPr>
          <w:ilvl w:val="0"/>
          <w:numId w:val="37"/>
        </w:numPr>
        <w:autoSpaceDE w:val="0"/>
        <w:autoSpaceDN w:val="0"/>
        <w:spacing w:before="60"/>
        <w:ind w:left="993" w:right="29" w:hanging="187"/>
        <w:rPr>
          <w:sz w:val="28"/>
          <w:szCs w:val="28"/>
          <w:lang w:val="en-GB"/>
        </w:rPr>
      </w:pPr>
      <w:r w:rsidRPr="006C79F0">
        <w:rPr>
          <w:sz w:val="28"/>
          <w:szCs w:val="28"/>
          <w:lang w:val="en-GB"/>
        </w:rPr>
        <w:t>those to be measured at amortised cost.</w:t>
      </w:r>
    </w:p>
    <w:p w:rsidR="006C79F0" w:rsidRPr="00D23080" w:rsidRDefault="006C79F0" w:rsidP="006C79F0">
      <w:pPr>
        <w:spacing w:before="120"/>
        <w:ind w:left="567"/>
        <w:jc w:val="both"/>
        <w:rPr>
          <w:spacing w:val="-4"/>
          <w:sz w:val="28"/>
          <w:szCs w:val="28"/>
          <w:lang w:val="en-GB"/>
        </w:rPr>
      </w:pPr>
      <w:r w:rsidRPr="00D23080">
        <w:rPr>
          <w:spacing w:val="-4"/>
          <w:sz w:val="28"/>
          <w:szCs w:val="28"/>
          <w:lang w:val="en-GB"/>
        </w:rPr>
        <w:t>The Group reclassifies debt instruments when and only when its business model for managing those assets changes.</w:t>
      </w:r>
    </w:p>
    <w:p w:rsidR="00504628" w:rsidRPr="00504628" w:rsidRDefault="006C79F0" w:rsidP="006C79F0">
      <w:pPr>
        <w:spacing w:before="120"/>
        <w:ind w:left="567"/>
        <w:jc w:val="both"/>
        <w:rPr>
          <w:sz w:val="28"/>
          <w:szCs w:val="28"/>
          <w:lang w:val="en-GB"/>
        </w:rPr>
      </w:pPr>
      <w:r w:rsidRPr="006C79F0">
        <w:rPr>
          <w:sz w:val="28"/>
          <w:szCs w:val="28"/>
          <w:lang w:val="en-GB"/>
        </w:rPr>
        <w:t>The equity instruments held must be irrevocably classified to two measurement categories; i) at fair value through profit or loss (FVPL), or ii) at fair value through other comprehensive income (FVOCI) witho</w:t>
      </w:r>
      <w:r>
        <w:rPr>
          <w:sz w:val="28"/>
          <w:szCs w:val="28"/>
          <w:lang w:val="en-GB"/>
        </w:rPr>
        <w:t>ut recycling to profit or loss.</w:t>
      </w:r>
    </w:p>
    <w:p w:rsidR="00504628" w:rsidRPr="002B7151" w:rsidRDefault="00504628" w:rsidP="00504628">
      <w:pPr>
        <w:spacing w:before="120"/>
        <w:ind w:left="567"/>
        <w:jc w:val="both"/>
        <w:outlineLvl w:val="0"/>
        <w:rPr>
          <w:b/>
          <w:bCs/>
          <w:i/>
          <w:iCs/>
          <w:sz w:val="28"/>
          <w:szCs w:val="28"/>
        </w:rPr>
      </w:pPr>
      <w:r>
        <w:rPr>
          <w:b/>
          <w:bCs/>
          <w:i/>
          <w:iCs/>
          <w:sz w:val="28"/>
          <w:szCs w:val="28"/>
        </w:rPr>
        <w:lastRenderedPageBreak/>
        <w:t>Measurement</w:t>
      </w:r>
    </w:p>
    <w:p w:rsidR="0016783F" w:rsidRPr="0016783F" w:rsidRDefault="0016783F" w:rsidP="0016783F">
      <w:pPr>
        <w:spacing w:before="120"/>
        <w:ind w:left="567"/>
        <w:jc w:val="both"/>
        <w:rPr>
          <w:sz w:val="28"/>
          <w:szCs w:val="28"/>
          <w:lang w:val="en-GB"/>
        </w:rPr>
      </w:pPr>
      <w:r w:rsidRPr="0016783F">
        <w:rPr>
          <w:sz w:val="28"/>
          <w:szCs w:val="28"/>
          <w:lang w:val="en-GB"/>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rsidR="0016783F" w:rsidRPr="0016783F" w:rsidRDefault="0016783F" w:rsidP="0016783F">
      <w:pPr>
        <w:spacing w:before="120"/>
        <w:ind w:left="567"/>
        <w:jc w:val="both"/>
        <w:rPr>
          <w:sz w:val="28"/>
          <w:szCs w:val="28"/>
          <w:lang w:val="en-GB"/>
        </w:rPr>
      </w:pPr>
      <w:r w:rsidRPr="0016783F">
        <w:rPr>
          <w:sz w:val="28"/>
          <w:szCs w:val="28"/>
          <w:lang w:val="en-GB"/>
        </w:rPr>
        <w:t>There are three measurement categories into which the Group classifies its debt instruments:</w:t>
      </w:r>
    </w:p>
    <w:p w:rsidR="0016783F" w:rsidRPr="00C80FAA" w:rsidRDefault="0016783F" w:rsidP="0016783F">
      <w:pPr>
        <w:numPr>
          <w:ilvl w:val="0"/>
          <w:numId w:val="37"/>
        </w:numPr>
        <w:autoSpaceDE w:val="0"/>
        <w:autoSpaceDN w:val="0"/>
        <w:spacing w:before="120"/>
        <w:ind w:left="993" w:right="28" w:hanging="183"/>
        <w:rPr>
          <w:spacing w:val="-2"/>
          <w:sz w:val="28"/>
          <w:szCs w:val="28"/>
          <w:lang w:val="en-GB"/>
        </w:rPr>
      </w:pPr>
      <w:r w:rsidRPr="004A44BF">
        <w:rPr>
          <w:i/>
          <w:iCs/>
          <w:spacing w:val="-2"/>
          <w:sz w:val="28"/>
          <w:szCs w:val="28"/>
          <w:lang w:val="en-GB"/>
        </w:rPr>
        <w:t>Amortised cost:</w:t>
      </w:r>
      <w:r w:rsidRPr="00C80FAA">
        <w:rPr>
          <w:spacing w:val="-2"/>
          <w:sz w:val="28"/>
          <w:szCs w:val="28"/>
          <w:lang w:val="en-GB"/>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w:t>
      </w:r>
      <w:r w:rsidR="00C80FAA" w:rsidRPr="00C80FAA">
        <w:rPr>
          <w:spacing w:val="-2"/>
          <w:sz w:val="28"/>
          <w:szCs w:val="28"/>
          <w:lang w:val="en-GB"/>
        </w:rPr>
        <w:t>/ (</w:t>
      </w:r>
      <w:r w:rsidRPr="00C80FAA">
        <w:rPr>
          <w:spacing w:val="-2"/>
          <w:sz w:val="28"/>
          <w:szCs w:val="28"/>
          <w:lang w:val="en-GB"/>
        </w:rPr>
        <w:t>losses) together with foreign exchange gains and losses. Impairment losses are presented in profit or loss.</w:t>
      </w:r>
    </w:p>
    <w:p w:rsidR="0016783F" w:rsidRPr="0016783F" w:rsidRDefault="0016783F" w:rsidP="0016783F">
      <w:pPr>
        <w:numPr>
          <w:ilvl w:val="0"/>
          <w:numId w:val="37"/>
        </w:numPr>
        <w:autoSpaceDE w:val="0"/>
        <w:autoSpaceDN w:val="0"/>
        <w:spacing w:before="120"/>
        <w:ind w:left="993" w:right="28" w:hanging="183"/>
        <w:rPr>
          <w:sz w:val="28"/>
          <w:szCs w:val="28"/>
          <w:lang w:val="en-GB"/>
        </w:rPr>
      </w:pPr>
      <w:r w:rsidRPr="004A44BF">
        <w:rPr>
          <w:i/>
          <w:iCs/>
          <w:sz w:val="28"/>
          <w:szCs w:val="28"/>
          <w:lang w:val="en-GB"/>
        </w:rPr>
        <w:t>FVOCI:</w:t>
      </w:r>
      <w:r w:rsidRPr="0016783F">
        <w:rPr>
          <w:sz w:val="28"/>
          <w:szCs w:val="28"/>
          <w:lang w:val="en-GB"/>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w:t>
      </w:r>
      <w:r w:rsidR="00C80FAA" w:rsidRPr="0016783F">
        <w:rPr>
          <w:sz w:val="28"/>
          <w:szCs w:val="28"/>
          <w:lang w:val="en-GB"/>
        </w:rPr>
        <w:t>/ (</w:t>
      </w:r>
      <w:r w:rsidRPr="0016783F">
        <w:rPr>
          <w:sz w:val="28"/>
          <w:szCs w:val="28"/>
          <w:lang w:val="en-GB"/>
        </w:rPr>
        <w:t>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rsidR="0016783F" w:rsidRPr="0016783F" w:rsidRDefault="0016783F" w:rsidP="0016783F">
      <w:pPr>
        <w:numPr>
          <w:ilvl w:val="0"/>
          <w:numId w:val="37"/>
        </w:numPr>
        <w:autoSpaceDE w:val="0"/>
        <w:autoSpaceDN w:val="0"/>
        <w:spacing w:before="120"/>
        <w:ind w:left="993" w:right="28" w:hanging="183"/>
        <w:rPr>
          <w:sz w:val="28"/>
          <w:szCs w:val="28"/>
          <w:lang w:val="en-GB"/>
        </w:rPr>
      </w:pPr>
      <w:r w:rsidRPr="004A44BF">
        <w:rPr>
          <w:i/>
          <w:iCs/>
          <w:sz w:val="28"/>
          <w:szCs w:val="28"/>
          <w:lang w:val="en-GB"/>
        </w:rPr>
        <w:t>FVPL:</w:t>
      </w:r>
      <w:r w:rsidRPr="0016783F">
        <w:rPr>
          <w:sz w:val="28"/>
          <w:szCs w:val="28"/>
          <w:lang w:val="en-GB"/>
        </w:rPr>
        <w:t xml:space="preserve"> </w:t>
      </w:r>
      <w:r w:rsidR="00C80FAA" w:rsidRPr="0016783F">
        <w:rPr>
          <w:sz w:val="28"/>
          <w:szCs w:val="28"/>
          <w:lang w:val="en-GB"/>
        </w:rPr>
        <w:t>An</w:t>
      </w:r>
      <w:r w:rsidRPr="0016783F">
        <w:rPr>
          <w:sz w:val="28"/>
          <w:szCs w:val="28"/>
          <w:lang w:val="en-GB"/>
        </w:rPr>
        <w:t xml:space="preserve"> asset that does not meet the criteria for amortised cost or FVOCI is measured at FVPL. A gain or loss on a debt investment that is subsequently measured at FVPL is recognised in profit or loss and presented net within other gains</w:t>
      </w:r>
      <w:r w:rsidR="00C80FAA" w:rsidRPr="0016783F">
        <w:rPr>
          <w:sz w:val="28"/>
          <w:szCs w:val="28"/>
          <w:lang w:val="en-GB"/>
        </w:rPr>
        <w:t>/ (</w:t>
      </w:r>
      <w:r w:rsidRPr="0016783F">
        <w:rPr>
          <w:sz w:val="28"/>
          <w:szCs w:val="28"/>
          <w:lang w:val="en-GB"/>
        </w:rPr>
        <w:t>losses) in the period in which it arises.</w:t>
      </w:r>
    </w:p>
    <w:p w:rsidR="0016783F" w:rsidRPr="0016783F" w:rsidRDefault="0016783F" w:rsidP="0016783F">
      <w:pPr>
        <w:spacing w:before="120"/>
        <w:ind w:left="567"/>
        <w:jc w:val="both"/>
        <w:rPr>
          <w:sz w:val="28"/>
          <w:szCs w:val="28"/>
          <w:lang w:val="en-GB"/>
        </w:rPr>
      </w:pPr>
      <w:r w:rsidRPr="0016783F">
        <w:rPr>
          <w:sz w:val="28"/>
          <w:szCs w:val="28"/>
          <w:lang w:val="en-GB"/>
        </w:rPr>
        <w:t xml:space="preserve">Equity instruments shall be subsequently measured at fair value and the fair value change is to be recognised through profit or loss or other comprehensive income depending on the classification of such equity instrument. </w:t>
      </w:r>
    </w:p>
    <w:p w:rsidR="0016783F" w:rsidRPr="0016783F" w:rsidRDefault="0016783F" w:rsidP="0016783F">
      <w:pPr>
        <w:spacing w:before="120"/>
        <w:ind w:left="567"/>
        <w:jc w:val="both"/>
        <w:rPr>
          <w:sz w:val="28"/>
          <w:szCs w:val="28"/>
          <w:lang w:val="en-GB"/>
        </w:rPr>
      </w:pPr>
      <w:r w:rsidRPr="0016783F">
        <w:rPr>
          <w:sz w:val="28"/>
          <w:szCs w:val="28"/>
          <w:lang w:val="en-GB"/>
        </w:rPr>
        <w:t>Derivatives are classified and measured at fair value through profit or loss unless hedge accounting is applied.</w:t>
      </w:r>
    </w:p>
    <w:p w:rsidR="0016783F" w:rsidRPr="0016783F" w:rsidRDefault="0016783F" w:rsidP="0016783F">
      <w:pPr>
        <w:spacing w:before="120"/>
        <w:ind w:left="567"/>
        <w:jc w:val="both"/>
        <w:rPr>
          <w:sz w:val="28"/>
          <w:szCs w:val="28"/>
          <w:lang w:val="en-GB"/>
        </w:rPr>
      </w:pPr>
      <w:r w:rsidRPr="0016783F">
        <w:rPr>
          <w:sz w:val="28"/>
          <w:szCs w:val="28"/>
          <w:lang w:val="en-GB"/>
        </w:rPr>
        <w:t>Dividends from such investments continue to be recognised in profit or loss when the Group’s right to receive payments is established.</w:t>
      </w:r>
    </w:p>
    <w:p w:rsidR="00C80FAA" w:rsidRDefault="00C80FAA">
      <w:pPr>
        <w:rPr>
          <w:b/>
          <w:bCs/>
          <w:sz w:val="28"/>
          <w:szCs w:val="28"/>
        </w:rPr>
      </w:pPr>
      <w:r>
        <w:rPr>
          <w:b/>
          <w:bCs/>
          <w:sz w:val="28"/>
          <w:szCs w:val="28"/>
        </w:rPr>
        <w:br w:type="page"/>
      </w:r>
    </w:p>
    <w:p w:rsidR="0016783F" w:rsidRPr="0016783F" w:rsidRDefault="0016783F" w:rsidP="0016783F">
      <w:pPr>
        <w:spacing w:before="60"/>
        <w:ind w:left="562"/>
        <w:jc w:val="both"/>
        <w:rPr>
          <w:b/>
          <w:bCs/>
          <w:sz w:val="28"/>
          <w:szCs w:val="28"/>
        </w:rPr>
      </w:pPr>
      <w:r w:rsidRPr="0016783F">
        <w:rPr>
          <w:b/>
          <w:bCs/>
          <w:sz w:val="28"/>
          <w:szCs w:val="28"/>
        </w:rPr>
        <w:lastRenderedPageBreak/>
        <w:t>Impairment</w:t>
      </w:r>
    </w:p>
    <w:p w:rsidR="00494A4A" w:rsidRPr="00050461" w:rsidRDefault="0016783F" w:rsidP="0016783F">
      <w:pPr>
        <w:spacing w:before="120"/>
        <w:ind w:left="567"/>
        <w:jc w:val="both"/>
        <w:rPr>
          <w:rFonts w:asciiTheme="majorBidi" w:eastAsia="Arial Unicode MS" w:hAnsiTheme="majorBidi" w:cstheme="majorBidi"/>
          <w:sz w:val="28"/>
          <w:szCs w:val="28"/>
          <w:cs/>
        </w:rPr>
      </w:pPr>
      <w:r w:rsidRPr="0016783F">
        <w:rPr>
          <w:sz w:val="28"/>
          <w:szCs w:val="28"/>
          <w:lang w:val="en-GB"/>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 however, the Company applies the simplified approach to measure expected credit losses.</w:t>
      </w:r>
    </w:p>
    <w:p w:rsidR="00020A5E" w:rsidRPr="00504628" w:rsidRDefault="007C27AE" w:rsidP="009C118F">
      <w:pPr>
        <w:spacing w:before="120"/>
        <w:ind w:left="562"/>
        <w:jc w:val="both"/>
        <w:rPr>
          <w:b/>
          <w:bCs/>
          <w:sz w:val="28"/>
          <w:szCs w:val="28"/>
        </w:rPr>
      </w:pPr>
      <w:r w:rsidRPr="00504628">
        <w:rPr>
          <w:b/>
          <w:bCs/>
          <w:sz w:val="28"/>
          <w:szCs w:val="28"/>
        </w:rPr>
        <w:t>Contract asset</w:t>
      </w:r>
      <w:r w:rsidR="00C20117" w:rsidRPr="00504628">
        <w:rPr>
          <w:b/>
          <w:bCs/>
          <w:sz w:val="28"/>
          <w:szCs w:val="28"/>
        </w:rPr>
        <w:t>s</w:t>
      </w:r>
      <w:r w:rsidRPr="00504628">
        <w:rPr>
          <w:b/>
          <w:bCs/>
          <w:sz w:val="28"/>
          <w:szCs w:val="28"/>
        </w:rPr>
        <w:t>/</w:t>
      </w:r>
      <w:r w:rsidR="00C20117" w:rsidRPr="00504628">
        <w:rPr>
          <w:b/>
          <w:bCs/>
          <w:sz w:val="28"/>
          <w:szCs w:val="28"/>
        </w:rPr>
        <w:t>Contract liabilities</w:t>
      </w:r>
    </w:p>
    <w:p w:rsidR="002B1FD0" w:rsidRPr="00504628" w:rsidRDefault="00020A5E" w:rsidP="000729C3">
      <w:pPr>
        <w:spacing w:before="60"/>
        <w:ind w:left="562"/>
        <w:jc w:val="both"/>
        <w:outlineLvl w:val="0"/>
        <w:rPr>
          <w:rFonts w:asciiTheme="majorBidi" w:hAnsiTheme="majorBidi" w:cstheme="majorBidi"/>
          <w:sz w:val="28"/>
          <w:szCs w:val="28"/>
        </w:rPr>
      </w:pPr>
      <w:r w:rsidRPr="00504628">
        <w:rPr>
          <w:rFonts w:asciiTheme="majorBidi" w:hAnsiTheme="majorBidi" w:cstheme="majorBidi"/>
          <w:sz w:val="28"/>
          <w:szCs w:val="28"/>
        </w:rPr>
        <w:t>The completed work t</w:t>
      </w:r>
      <w:r w:rsidR="00492C9E" w:rsidRPr="00504628">
        <w:rPr>
          <w:rFonts w:asciiTheme="majorBidi" w:hAnsiTheme="majorBidi" w:cstheme="majorBidi"/>
          <w:sz w:val="28"/>
          <w:szCs w:val="28"/>
        </w:rPr>
        <w:t>hat has not been delivered yet a</w:t>
      </w:r>
      <w:r w:rsidRPr="00504628">
        <w:rPr>
          <w:rFonts w:asciiTheme="majorBidi" w:hAnsiTheme="majorBidi" w:cstheme="majorBidi"/>
          <w:sz w:val="28"/>
          <w:szCs w:val="28"/>
        </w:rPr>
        <w:t>nd the invoice has not yet been billed to customers, shown as "</w:t>
      </w:r>
      <w:r w:rsidR="007C27AE" w:rsidRPr="00504628">
        <w:rPr>
          <w:sz w:val="28"/>
          <w:szCs w:val="28"/>
        </w:rPr>
        <w:t xml:space="preserve"> Contract asset</w:t>
      </w:r>
      <w:r w:rsidR="00C20117" w:rsidRPr="00504628">
        <w:rPr>
          <w:sz w:val="28"/>
          <w:szCs w:val="28"/>
        </w:rPr>
        <w:t>s</w:t>
      </w:r>
      <w:r w:rsidR="007C27AE" w:rsidRPr="00504628">
        <w:rPr>
          <w:rFonts w:asciiTheme="majorBidi" w:hAnsiTheme="majorBidi" w:cstheme="majorBidi"/>
          <w:sz w:val="28"/>
          <w:szCs w:val="28"/>
        </w:rPr>
        <w:t xml:space="preserve"> </w:t>
      </w:r>
      <w:r w:rsidRPr="00504628">
        <w:rPr>
          <w:rFonts w:asciiTheme="majorBidi" w:hAnsiTheme="majorBidi" w:cstheme="majorBidi"/>
          <w:sz w:val="28"/>
          <w:szCs w:val="28"/>
        </w:rPr>
        <w:t>" in the statement of financial position</w:t>
      </w:r>
      <w:r w:rsidR="00B32BE3" w:rsidRPr="00504628">
        <w:rPr>
          <w:rFonts w:asciiTheme="majorBidi" w:hAnsiTheme="majorBidi" w:cstheme="majorBidi"/>
          <w:sz w:val="28"/>
          <w:szCs w:val="28"/>
        </w:rPr>
        <w:t>,</w:t>
      </w:r>
      <w:r w:rsidRPr="00504628">
        <w:rPr>
          <w:rFonts w:asciiTheme="majorBidi" w:hAnsiTheme="majorBidi" w:cstheme="majorBidi"/>
          <w:sz w:val="28"/>
          <w:szCs w:val="28"/>
        </w:rPr>
        <w:t xml:space="preserve"> </w:t>
      </w:r>
      <w:r w:rsidR="003C4FB6" w:rsidRPr="00504628">
        <w:rPr>
          <w:rFonts w:asciiTheme="majorBidi" w:hAnsiTheme="majorBidi" w:cstheme="majorBidi"/>
          <w:sz w:val="28"/>
          <w:szCs w:val="28"/>
        </w:rPr>
        <w:t>The obligation to provide to a customer for which the Company and its subsidiaries have received from the customer is presented under th</w:t>
      </w:r>
      <w:r w:rsidR="00C20117" w:rsidRPr="00504628">
        <w:rPr>
          <w:rFonts w:asciiTheme="majorBidi" w:hAnsiTheme="majorBidi" w:cstheme="majorBidi"/>
          <w:sz w:val="28"/>
          <w:szCs w:val="28"/>
        </w:rPr>
        <w:t>e caption of “Contract liabilities</w:t>
      </w:r>
      <w:r w:rsidR="003C4FB6" w:rsidRPr="00504628">
        <w:rPr>
          <w:rFonts w:asciiTheme="majorBidi" w:hAnsiTheme="majorBidi" w:cstheme="majorBidi"/>
          <w:sz w:val="28"/>
          <w:szCs w:val="28"/>
        </w:rPr>
        <w:t>”</w:t>
      </w:r>
      <w:r w:rsidRPr="00504628">
        <w:rPr>
          <w:rFonts w:asciiTheme="majorBidi" w:hAnsiTheme="majorBidi" w:cstheme="majorBidi"/>
          <w:sz w:val="28"/>
          <w:szCs w:val="28"/>
        </w:rPr>
        <w:t xml:space="preserve"> </w:t>
      </w:r>
      <w:r w:rsidR="002C2F69" w:rsidRPr="002C2F69">
        <w:rPr>
          <w:rFonts w:asciiTheme="majorBidi" w:hAnsiTheme="majorBidi" w:cstheme="majorBidi"/>
          <w:sz w:val="28"/>
          <w:szCs w:val="28"/>
        </w:rPr>
        <w:t>in the statement of financial position</w:t>
      </w:r>
      <w:r w:rsidRPr="00504628">
        <w:rPr>
          <w:rFonts w:asciiTheme="majorBidi" w:hAnsiTheme="majorBidi" w:cstheme="majorBidi"/>
          <w:sz w:val="28"/>
          <w:szCs w:val="28"/>
        </w:rPr>
        <w:t>.</w:t>
      </w:r>
      <w:r w:rsidR="003C4FB6" w:rsidRPr="00504628">
        <w:rPr>
          <w:rFonts w:asciiTheme="majorBidi" w:hAnsiTheme="majorBidi" w:cstheme="majorBidi"/>
          <w:sz w:val="28"/>
          <w:szCs w:val="28"/>
        </w:rPr>
        <w:t xml:space="preserve"> Contract liabilities are recognised as revenue when the perform</w:t>
      </w:r>
      <w:r w:rsidR="00C20117" w:rsidRPr="00504628">
        <w:rPr>
          <w:rFonts w:asciiTheme="majorBidi" w:hAnsiTheme="majorBidi" w:cstheme="majorBidi"/>
          <w:sz w:val="28"/>
          <w:szCs w:val="28"/>
        </w:rPr>
        <w:t>ance obligations are satisfied</w:t>
      </w:r>
      <w:r w:rsidR="003C4FB6" w:rsidRPr="00504628">
        <w:rPr>
          <w:rFonts w:asciiTheme="majorBidi" w:hAnsiTheme="majorBidi" w:cstheme="majorBidi"/>
          <w:sz w:val="28"/>
          <w:szCs w:val="28"/>
        </w:rPr>
        <w:t>.</w:t>
      </w:r>
    </w:p>
    <w:p w:rsidR="00217C83" w:rsidRPr="005E2DB5" w:rsidRDefault="00217C83" w:rsidP="009C118F">
      <w:pPr>
        <w:spacing w:before="120"/>
        <w:ind w:left="562"/>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rsidR="0058607F" w:rsidRPr="005E2DB5" w:rsidRDefault="00217C83" w:rsidP="000729C3">
      <w:pPr>
        <w:tabs>
          <w:tab w:val="left" w:pos="1980"/>
        </w:tabs>
        <w:spacing w:before="60"/>
        <w:ind w:left="562"/>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sidR="002852D2">
        <w:rPr>
          <w:rFonts w:asciiTheme="majorBidi" w:hAnsiTheme="majorBidi" w:cstheme="majorBidi"/>
          <w:sz w:val="28"/>
          <w:szCs w:val="28"/>
        </w:rPr>
        <w:t xml:space="preserve">The cost of finish good, </w:t>
      </w:r>
      <w:r w:rsidRPr="005E2DB5">
        <w:rPr>
          <w:rFonts w:asciiTheme="majorBidi" w:hAnsiTheme="majorBidi" w:cstheme="majorBidi"/>
          <w:sz w:val="28"/>
          <w:szCs w:val="28"/>
        </w:rPr>
        <w:t>work in progress and 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rsidR="00217C83" w:rsidRPr="005E2DB5" w:rsidRDefault="00217C83" w:rsidP="000729C3">
      <w:pPr>
        <w:spacing w:before="60"/>
        <w:ind w:left="562"/>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5953"/>
        <w:gridCol w:w="2268"/>
      </w:tblGrid>
      <w:tr w:rsidR="009531C4" w:rsidRPr="005E2DB5" w:rsidTr="00F71E33">
        <w:trPr>
          <w:trHeight w:val="283"/>
        </w:trPr>
        <w:tc>
          <w:tcPr>
            <w:tcW w:w="5953" w:type="dxa"/>
            <w:vAlign w:val="bottom"/>
          </w:tcPr>
          <w:p w:rsidR="009531C4" w:rsidRPr="005E2DB5" w:rsidRDefault="009531C4" w:rsidP="00B16207">
            <w:pPr>
              <w:pBdr>
                <w:bottom w:val="single" w:sz="4" w:space="1" w:color="auto"/>
              </w:pBdr>
              <w:tabs>
                <w:tab w:val="left" w:pos="1134"/>
              </w:tabs>
              <w:spacing w:before="120"/>
              <w:jc w:val="center"/>
              <w:outlineLvl w:val="0"/>
              <w:rPr>
                <w:sz w:val="28"/>
                <w:szCs w:val="28"/>
              </w:rPr>
            </w:pPr>
            <w:r w:rsidRPr="005E2DB5">
              <w:rPr>
                <w:b/>
                <w:bCs/>
                <w:sz w:val="28"/>
                <w:szCs w:val="28"/>
              </w:rPr>
              <w:t>Types of inventories</w:t>
            </w:r>
          </w:p>
        </w:tc>
        <w:tc>
          <w:tcPr>
            <w:tcW w:w="2268" w:type="dxa"/>
            <w:vAlign w:val="bottom"/>
          </w:tcPr>
          <w:p w:rsidR="009531C4" w:rsidRPr="005E2DB5" w:rsidRDefault="009531C4" w:rsidP="00F71E33">
            <w:pPr>
              <w:pBdr>
                <w:bottom w:val="single" w:sz="4" w:space="1" w:color="auto"/>
              </w:pBdr>
              <w:spacing w:before="120"/>
              <w:jc w:val="center"/>
              <w:outlineLvl w:val="0"/>
              <w:rPr>
                <w:sz w:val="28"/>
                <w:szCs w:val="28"/>
              </w:rPr>
            </w:pPr>
            <w:r w:rsidRPr="005E2DB5">
              <w:rPr>
                <w:b/>
                <w:bCs/>
                <w:sz w:val="28"/>
                <w:szCs w:val="28"/>
              </w:rPr>
              <w:t>Method of cost calculation</w:t>
            </w:r>
          </w:p>
        </w:tc>
      </w:tr>
      <w:tr w:rsidR="009531C4" w:rsidRPr="005A777C" w:rsidTr="00F71E33">
        <w:trPr>
          <w:trHeight w:val="283"/>
        </w:trPr>
        <w:tc>
          <w:tcPr>
            <w:tcW w:w="5953" w:type="dxa"/>
          </w:tcPr>
          <w:p w:rsidR="009531C4" w:rsidRPr="00050461" w:rsidRDefault="009531C4" w:rsidP="00D93B84">
            <w:pPr>
              <w:tabs>
                <w:tab w:val="left" w:pos="540"/>
              </w:tabs>
              <w:outlineLvl w:val="0"/>
              <w:rPr>
                <w:sz w:val="28"/>
                <w:szCs w:val="28"/>
                <w:cs/>
              </w:rPr>
            </w:pPr>
            <w:r w:rsidRPr="005E2DB5">
              <w:rPr>
                <w:sz w:val="28"/>
                <w:szCs w:val="28"/>
              </w:rPr>
              <w:t>Raw materials and spare parts, supplies</w:t>
            </w:r>
          </w:p>
        </w:tc>
        <w:tc>
          <w:tcPr>
            <w:tcW w:w="2268" w:type="dxa"/>
          </w:tcPr>
          <w:p w:rsidR="009531C4" w:rsidRPr="005E2DB5" w:rsidRDefault="009531C4" w:rsidP="00F71E33">
            <w:pPr>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9531C4" w:rsidRPr="005A777C" w:rsidTr="00F71E33">
        <w:trPr>
          <w:trHeight w:val="283"/>
        </w:trPr>
        <w:tc>
          <w:tcPr>
            <w:tcW w:w="5953" w:type="dxa"/>
          </w:tcPr>
          <w:p w:rsidR="009531C4" w:rsidRPr="005E2DB5" w:rsidRDefault="009531C4" w:rsidP="009531C4">
            <w:pPr>
              <w:tabs>
                <w:tab w:val="left" w:pos="540"/>
              </w:tabs>
              <w:outlineLvl w:val="0"/>
              <w:rPr>
                <w:sz w:val="28"/>
                <w:szCs w:val="28"/>
              </w:rPr>
            </w:pPr>
            <w:r w:rsidRPr="005E2DB5">
              <w:rPr>
                <w:sz w:val="28"/>
                <w:szCs w:val="28"/>
              </w:rPr>
              <w:t>Finished goods, work in process, work under installation</w:t>
            </w:r>
          </w:p>
        </w:tc>
        <w:tc>
          <w:tcPr>
            <w:tcW w:w="2268" w:type="dxa"/>
          </w:tcPr>
          <w:p w:rsidR="009531C4" w:rsidRPr="005E2DB5" w:rsidRDefault="009531C4" w:rsidP="00F71E33">
            <w:pPr>
              <w:jc w:val="center"/>
              <w:outlineLvl w:val="0"/>
              <w:rPr>
                <w:sz w:val="28"/>
                <w:szCs w:val="28"/>
              </w:rPr>
            </w:pPr>
            <w:r w:rsidRPr="005E2DB5">
              <w:rPr>
                <w:sz w:val="28"/>
                <w:szCs w:val="28"/>
              </w:rPr>
              <w:t>Specific cost</w:t>
            </w:r>
          </w:p>
        </w:tc>
      </w:tr>
      <w:tr w:rsidR="009531C4" w:rsidRPr="005A777C" w:rsidTr="00F71E33">
        <w:trPr>
          <w:trHeight w:val="283"/>
        </w:trPr>
        <w:tc>
          <w:tcPr>
            <w:tcW w:w="5953" w:type="dxa"/>
          </w:tcPr>
          <w:p w:rsidR="009531C4" w:rsidRPr="00050461" w:rsidRDefault="005E2DB5" w:rsidP="009531C4">
            <w:pPr>
              <w:tabs>
                <w:tab w:val="left" w:pos="540"/>
              </w:tabs>
              <w:outlineLvl w:val="0"/>
              <w:rPr>
                <w:sz w:val="28"/>
                <w:szCs w:val="28"/>
                <w:cs/>
              </w:rPr>
            </w:pPr>
            <w:r>
              <w:rPr>
                <w:sz w:val="28"/>
                <w:szCs w:val="28"/>
              </w:rPr>
              <w:t>Materials from the</w:t>
            </w:r>
            <w:r w:rsidR="00E77DBC" w:rsidRPr="005E2DB5">
              <w:rPr>
                <w:sz w:val="28"/>
                <w:szCs w:val="28"/>
              </w:rPr>
              <w:t xml:space="preserve"> decommissioning a power plant</w:t>
            </w:r>
          </w:p>
        </w:tc>
        <w:tc>
          <w:tcPr>
            <w:tcW w:w="2268" w:type="dxa"/>
          </w:tcPr>
          <w:p w:rsidR="009531C4" w:rsidRPr="00050461" w:rsidRDefault="009602C0" w:rsidP="00F71E33">
            <w:pPr>
              <w:jc w:val="center"/>
              <w:outlineLvl w:val="0"/>
              <w:rPr>
                <w:sz w:val="28"/>
                <w:szCs w:val="28"/>
                <w:cs/>
              </w:rPr>
            </w:pPr>
            <w:r w:rsidRPr="005E2DB5">
              <w:rPr>
                <w:sz w:val="28"/>
                <w:szCs w:val="28"/>
              </w:rPr>
              <w:t>Average</w:t>
            </w:r>
          </w:p>
        </w:tc>
      </w:tr>
    </w:tbl>
    <w:p w:rsidR="00217C83" w:rsidRPr="004F526C" w:rsidRDefault="00217C83" w:rsidP="009C118F">
      <w:pPr>
        <w:pStyle w:val="BodyTextIndent"/>
        <w:tabs>
          <w:tab w:val="left" w:pos="540"/>
          <w:tab w:val="left" w:pos="1440"/>
          <w:tab w:val="left" w:pos="5940"/>
        </w:tabs>
        <w:spacing w:before="120"/>
        <w:ind w:left="562"/>
        <w:outlineLvl w:val="0"/>
        <w:rPr>
          <w:rFonts w:asciiTheme="majorBidi" w:hAnsiTheme="majorBidi" w:cstheme="majorBidi"/>
          <w:b/>
          <w:bCs/>
        </w:rPr>
      </w:pPr>
      <w:r w:rsidRPr="004F526C">
        <w:rPr>
          <w:rFonts w:asciiTheme="majorBidi" w:hAnsiTheme="majorBidi" w:cstheme="majorBidi"/>
          <w:b/>
          <w:bCs/>
        </w:rPr>
        <w:t>Investments</w:t>
      </w:r>
      <w:r w:rsidR="0084059D" w:rsidRPr="004F526C">
        <w:rPr>
          <w:rFonts w:asciiTheme="majorBidi" w:hAnsiTheme="majorBidi" w:cstheme="majorBidi"/>
          <w:b/>
          <w:bCs/>
        </w:rPr>
        <w:t xml:space="preserve"> in subsidiaries</w:t>
      </w:r>
    </w:p>
    <w:p w:rsidR="00217C83" w:rsidRPr="004F526C" w:rsidRDefault="00217C83" w:rsidP="000729C3">
      <w:pPr>
        <w:pStyle w:val="BodyTextIndent"/>
        <w:spacing w:before="60"/>
        <w:ind w:left="562"/>
        <w:rPr>
          <w:rFonts w:asciiTheme="majorBidi" w:hAnsiTheme="majorBidi" w:cstheme="majorBidi"/>
        </w:rPr>
      </w:pPr>
      <w:r w:rsidRPr="004F526C">
        <w:rPr>
          <w:rFonts w:asciiTheme="majorBidi" w:hAnsiTheme="majorBidi" w:cstheme="majorBidi"/>
        </w:rPr>
        <w:t xml:space="preserve">Investments in subsidiaries in the separate financial statements are accounted for using the cost method less allowance for impairment </w:t>
      </w:r>
      <w:r w:rsidRPr="006F2B0A">
        <w:rPr>
          <w:rFonts w:asciiTheme="majorBidi" w:hAnsiTheme="majorBidi" w:cs="Angsana New"/>
        </w:rPr>
        <w:t>(</w:t>
      </w:r>
      <w:r w:rsidRPr="004F526C">
        <w:rPr>
          <w:rFonts w:asciiTheme="majorBidi" w:hAnsiTheme="majorBidi" w:cstheme="majorBidi"/>
        </w:rPr>
        <w:t>if any</w:t>
      </w:r>
      <w:r w:rsidRPr="006F2B0A">
        <w:rPr>
          <w:rFonts w:asciiTheme="majorBidi" w:hAnsiTheme="majorBidi" w:cs="Angsana New"/>
        </w:rPr>
        <w:t>).</w:t>
      </w:r>
    </w:p>
    <w:p w:rsidR="00217C83" w:rsidRPr="004F526C" w:rsidRDefault="00217C83" w:rsidP="009C118F">
      <w:pPr>
        <w:spacing w:before="120"/>
        <w:ind w:left="562"/>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rsidR="009531C4" w:rsidRPr="004F526C" w:rsidRDefault="00217C83" w:rsidP="000729C3">
      <w:pPr>
        <w:spacing w:before="60"/>
        <w:ind w:left="562"/>
        <w:rPr>
          <w:rFonts w:asciiTheme="majorBidi" w:hAnsiTheme="majorBidi" w:cs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rsidR="000729C3" w:rsidRDefault="00F64214" w:rsidP="000729C3">
      <w:pPr>
        <w:tabs>
          <w:tab w:val="left" w:pos="1980"/>
        </w:tabs>
        <w:spacing w:before="60"/>
        <w:ind w:left="562"/>
        <w:jc w:val="both"/>
        <w:rPr>
          <w:rFonts w:asciiTheme="majorBidi" w:hAnsiTheme="majorBidi" w:cstheme="majorBidi"/>
          <w:spacing w:val="-4"/>
          <w:sz w:val="28"/>
          <w:szCs w:val="28"/>
        </w:rPr>
      </w:pPr>
      <w:r w:rsidRPr="006A5B6C">
        <w:rPr>
          <w:rFonts w:asciiTheme="majorBidi" w:hAnsiTheme="majorBidi" w:cstheme="majorBidi"/>
          <w:spacing w:val="-4"/>
          <w:sz w:val="28"/>
          <w:szCs w:val="28"/>
        </w:rPr>
        <w:t>Investments property includes</w:t>
      </w:r>
      <w:r w:rsidR="00E862E9">
        <w:rPr>
          <w:rFonts w:asciiTheme="majorBidi" w:hAnsiTheme="majorBidi" w:cstheme="majorBidi"/>
          <w:spacing w:val="-4"/>
          <w:sz w:val="28"/>
          <w:szCs w:val="28"/>
        </w:rPr>
        <w:t xml:space="preserve"> land,</w:t>
      </w:r>
      <w:r w:rsidRPr="006A5B6C">
        <w:rPr>
          <w:rFonts w:asciiTheme="majorBidi" w:hAnsiTheme="majorBidi" w:cstheme="majorBidi"/>
          <w:spacing w:val="-4"/>
          <w:sz w:val="28"/>
          <w:szCs w:val="28"/>
        </w:rPr>
        <w:t xml:space="preserve"> buildings and </w:t>
      </w:r>
      <w:r w:rsidR="00217C83" w:rsidRPr="006A5B6C">
        <w:rPr>
          <w:rFonts w:asciiTheme="majorBidi" w:hAnsiTheme="majorBidi" w:cstheme="majorBidi"/>
          <w:spacing w:val="-4"/>
          <w:sz w:val="28"/>
          <w:szCs w:val="28"/>
        </w:rPr>
        <w:t>condominium</w:t>
      </w:r>
      <w:r w:rsidR="000729C3">
        <w:rPr>
          <w:rFonts w:asciiTheme="majorBidi" w:hAnsiTheme="majorBidi" w:cstheme="majorBidi"/>
          <w:spacing w:val="-4"/>
          <w:sz w:val="28"/>
          <w:szCs w:val="28"/>
        </w:rPr>
        <w:t xml:space="preserve"> </w:t>
      </w:r>
    </w:p>
    <w:p w:rsidR="00217C83" w:rsidRPr="006A5B6C" w:rsidRDefault="00E862E9" w:rsidP="000729C3">
      <w:pPr>
        <w:tabs>
          <w:tab w:val="left" w:pos="1980"/>
        </w:tabs>
        <w:spacing w:before="60"/>
        <w:ind w:left="562"/>
        <w:jc w:val="both"/>
        <w:rPr>
          <w:rFonts w:asciiTheme="majorBidi" w:hAnsiTheme="majorBidi"/>
          <w:spacing w:val="-4"/>
          <w:sz w:val="28"/>
          <w:szCs w:val="28"/>
        </w:rPr>
      </w:pPr>
      <w:r>
        <w:rPr>
          <w:rFonts w:asciiTheme="majorBidi" w:hAnsiTheme="majorBidi" w:cstheme="majorBidi"/>
          <w:spacing w:val="-4"/>
          <w:sz w:val="28"/>
          <w:szCs w:val="28"/>
        </w:rPr>
        <w:t>B</w:t>
      </w:r>
      <w:r w:rsidRPr="006A5B6C">
        <w:rPr>
          <w:rFonts w:asciiTheme="majorBidi" w:hAnsiTheme="majorBidi" w:cstheme="majorBidi"/>
          <w:spacing w:val="-4"/>
          <w:sz w:val="28"/>
          <w:szCs w:val="28"/>
        </w:rPr>
        <w:t xml:space="preserve">uildings and condominium </w:t>
      </w:r>
      <w:r>
        <w:rPr>
          <w:rFonts w:asciiTheme="majorBidi" w:hAnsiTheme="majorBidi" w:cstheme="majorBidi"/>
          <w:spacing w:val="-4"/>
          <w:sz w:val="28"/>
          <w:szCs w:val="28"/>
        </w:rPr>
        <w:t xml:space="preserve">are </w:t>
      </w:r>
      <w:r w:rsidR="00217C83" w:rsidRPr="006A5B6C">
        <w:rPr>
          <w:rFonts w:asciiTheme="majorBidi" w:hAnsiTheme="majorBidi" w:cstheme="majorBidi"/>
          <w:spacing w:val="-4"/>
          <w:sz w:val="28"/>
          <w:szCs w:val="28"/>
        </w:rPr>
        <w:t>stated at cost less accumulated depreciation</w:t>
      </w:r>
      <w:r w:rsidR="00217C83" w:rsidRPr="006A5B6C">
        <w:rPr>
          <w:rFonts w:asciiTheme="majorBidi" w:hAnsiTheme="majorBidi"/>
          <w:spacing w:val="-4"/>
          <w:sz w:val="28"/>
          <w:szCs w:val="28"/>
        </w:rPr>
        <w:t xml:space="preserve">. </w:t>
      </w:r>
      <w:r w:rsidR="00217C83" w:rsidRPr="006A5B6C">
        <w:rPr>
          <w:rFonts w:asciiTheme="majorBidi" w:hAnsiTheme="majorBidi" w:cstheme="majorBidi"/>
          <w:spacing w:val="-4"/>
          <w:sz w:val="28"/>
          <w:szCs w:val="28"/>
        </w:rPr>
        <w:t>Depreciation of condominium is calculated by the straight</w:t>
      </w:r>
      <w:r w:rsidR="00217C83" w:rsidRPr="006A5B6C">
        <w:rPr>
          <w:rFonts w:asciiTheme="majorBidi" w:hAnsiTheme="majorBidi"/>
          <w:spacing w:val="-4"/>
          <w:sz w:val="28"/>
          <w:szCs w:val="28"/>
        </w:rPr>
        <w:t>-</w:t>
      </w:r>
      <w:r w:rsidR="00217C83" w:rsidRPr="006A5B6C">
        <w:rPr>
          <w:rFonts w:asciiTheme="majorBidi" w:hAnsiTheme="majorBidi" w:cstheme="majorBidi"/>
          <w:spacing w:val="-4"/>
          <w:sz w:val="28"/>
          <w:szCs w:val="28"/>
        </w:rPr>
        <w:t xml:space="preserve">line method based on the estimated useful life of </w:t>
      </w:r>
      <w:r w:rsidR="00685C5D" w:rsidRPr="006A5B6C">
        <w:rPr>
          <w:rFonts w:asciiTheme="majorBidi" w:hAnsiTheme="majorBidi" w:cstheme="majorBidi"/>
          <w:spacing w:val="-4"/>
          <w:sz w:val="28"/>
          <w:szCs w:val="28"/>
        </w:rPr>
        <w:t xml:space="preserve">10 - </w:t>
      </w:r>
      <w:r w:rsidR="00217C83" w:rsidRPr="006A5B6C">
        <w:rPr>
          <w:rFonts w:asciiTheme="majorBidi" w:hAnsiTheme="majorBidi" w:cstheme="majorBidi"/>
          <w:spacing w:val="-4"/>
          <w:sz w:val="28"/>
          <w:szCs w:val="28"/>
        </w:rPr>
        <w:t>20 years</w:t>
      </w:r>
      <w:r w:rsidR="00217C83" w:rsidRPr="006A5B6C">
        <w:rPr>
          <w:rFonts w:asciiTheme="majorBidi" w:hAnsiTheme="majorBidi"/>
          <w:spacing w:val="-4"/>
          <w:sz w:val="28"/>
          <w:szCs w:val="28"/>
        </w:rPr>
        <w:t>.</w:t>
      </w:r>
    </w:p>
    <w:p w:rsidR="002E03A1" w:rsidRPr="000729C3" w:rsidRDefault="00E862E9" w:rsidP="00645A71">
      <w:pPr>
        <w:spacing w:before="60"/>
        <w:ind w:left="562"/>
        <w:outlineLvl w:val="0"/>
        <w:rPr>
          <w:sz w:val="28"/>
          <w:szCs w:val="28"/>
        </w:rPr>
      </w:pPr>
      <w:r>
        <w:rPr>
          <w:sz w:val="28"/>
          <w:szCs w:val="28"/>
        </w:rPr>
        <w:t>L</w:t>
      </w:r>
      <w:r w:rsidR="00DF20FE" w:rsidRPr="00E26638">
        <w:rPr>
          <w:sz w:val="28"/>
          <w:szCs w:val="28"/>
        </w:rPr>
        <w:t>and is stated at cost</w:t>
      </w:r>
      <w:r w:rsidR="00F64214" w:rsidRPr="00E26638">
        <w:rPr>
          <w:sz w:val="28"/>
          <w:szCs w:val="28"/>
        </w:rPr>
        <w:t xml:space="preserve"> and no depreciation is provided.</w:t>
      </w:r>
    </w:p>
    <w:p w:rsidR="009C118F" w:rsidRDefault="009C118F">
      <w:pPr>
        <w:rPr>
          <w:rFonts w:asciiTheme="majorBidi" w:hAnsiTheme="majorBidi" w:cstheme="majorBidi"/>
          <w:b/>
          <w:bCs/>
          <w:sz w:val="28"/>
          <w:szCs w:val="28"/>
        </w:rPr>
      </w:pPr>
      <w:r>
        <w:rPr>
          <w:rFonts w:asciiTheme="majorBidi" w:hAnsiTheme="majorBidi" w:cstheme="majorBidi"/>
          <w:b/>
          <w:bCs/>
          <w:sz w:val="28"/>
          <w:szCs w:val="28"/>
        </w:rPr>
        <w:br w:type="page"/>
      </w:r>
    </w:p>
    <w:p w:rsidR="00217C83" w:rsidRPr="00050461" w:rsidRDefault="00217C83" w:rsidP="00E26638">
      <w:pPr>
        <w:tabs>
          <w:tab w:val="left" w:pos="1980"/>
        </w:tabs>
        <w:spacing w:before="120"/>
        <w:ind w:left="567"/>
        <w:jc w:val="both"/>
        <w:outlineLvl w:val="0"/>
        <w:rPr>
          <w:rFonts w:asciiTheme="majorBidi" w:hAnsiTheme="majorBidi" w:cstheme="majorBidi"/>
          <w:sz w:val="28"/>
          <w:szCs w:val="28"/>
          <w:cs/>
        </w:rPr>
      </w:pPr>
      <w:r w:rsidRPr="00E26638">
        <w:rPr>
          <w:rFonts w:asciiTheme="majorBidi" w:hAnsiTheme="majorBidi" w:cstheme="majorBidi"/>
          <w:b/>
          <w:bCs/>
          <w:sz w:val="28"/>
          <w:szCs w:val="28"/>
        </w:rPr>
        <w:lastRenderedPageBreak/>
        <w:t xml:space="preserve">Property, plant and equipment </w:t>
      </w:r>
      <w:r w:rsidRPr="00E26638">
        <w:rPr>
          <w:rFonts w:asciiTheme="majorBidi" w:hAnsiTheme="majorBidi"/>
          <w:b/>
          <w:bCs/>
          <w:sz w:val="28"/>
          <w:szCs w:val="28"/>
        </w:rPr>
        <w:t xml:space="preserve">- </w:t>
      </w:r>
      <w:r w:rsidRPr="00E26638">
        <w:rPr>
          <w:rFonts w:asciiTheme="majorBidi" w:hAnsiTheme="majorBidi" w:cstheme="majorBidi"/>
          <w:b/>
          <w:bCs/>
          <w:sz w:val="28"/>
          <w:szCs w:val="28"/>
        </w:rPr>
        <w:t>net</w:t>
      </w:r>
    </w:p>
    <w:p w:rsidR="00217C83" w:rsidRPr="00B16207" w:rsidRDefault="00217C83" w:rsidP="00F71E33">
      <w:pPr>
        <w:pStyle w:val="BodyTextIndent"/>
        <w:spacing w:before="120"/>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4F526C" w:rsidRPr="00E77FA7" w:rsidTr="004F526C">
        <w:trPr>
          <w:trHeight w:val="283"/>
        </w:trPr>
        <w:tc>
          <w:tcPr>
            <w:tcW w:w="3969" w:type="dxa"/>
            <w:vAlign w:val="bottom"/>
          </w:tcPr>
          <w:p w:rsidR="004F526C" w:rsidRDefault="004F526C" w:rsidP="004F526C">
            <w:pPr>
              <w:pBdr>
                <w:bottom w:val="single" w:sz="4" w:space="1" w:color="auto"/>
              </w:pBdr>
              <w:spacing w:before="120"/>
              <w:jc w:val="center"/>
              <w:rPr>
                <w:b/>
                <w:bCs/>
                <w:color w:val="000000"/>
                <w:sz w:val="28"/>
                <w:szCs w:val="28"/>
              </w:rPr>
            </w:pPr>
            <w:r>
              <w:rPr>
                <w:b/>
                <w:bCs/>
                <w:color w:val="000000"/>
                <w:sz w:val="28"/>
                <w:szCs w:val="28"/>
              </w:rPr>
              <w:t>Types of assets</w:t>
            </w:r>
          </w:p>
        </w:tc>
        <w:tc>
          <w:tcPr>
            <w:tcW w:w="3118" w:type="dxa"/>
            <w:vAlign w:val="bottom"/>
          </w:tcPr>
          <w:p w:rsidR="004F526C" w:rsidRDefault="004F526C" w:rsidP="004F526C">
            <w:pPr>
              <w:pBdr>
                <w:bottom w:val="single" w:sz="4" w:space="1" w:color="auto"/>
              </w:pBdr>
              <w:spacing w:before="120"/>
              <w:jc w:val="center"/>
              <w:rPr>
                <w:b/>
                <w:bCs/>
                <w:color w:val="000000"/>
                <w:sz w:val="28"/>
                <w:szCs w:val="28"/>
              </w:rPr>
            </w:pPr>
            <w:bookmarkStart w:id="2" w:name="RANGE!B1"/>
            <w:r>
              <w:rPr>
                <w:b/>
                <w:bCs/>
                <w:color w:val="000000"/>
                <w:sz w:val="28"/>
                <w:szCs w:val="28"/>
              </w:rPr>
              <w:t>Years</w:t>
            </w:r>
            <w:bookmarkEnd w:id="2"/>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Buildings and improvements</w:t>
            </w:r>
          </w:p>
        </w:tc>
        <w:tc>
          <w:tcPr>
            <w:tcW w:w="3118" w:type="dxa"/>
            <w:vAlign w:val="bottom"/>
          </w:tcPr>
          <w:p w:rsidR="004F526C" w:rsidRDefault="004F526C" w:rsidP="004F526C">
            <w:pPr>
              <w:jc w:val="center"/>
              <w:rPr>
                <w:color w:val="000000"/>
                <w:sz w:val="28"/>
                <w:szCs w:val="28"/>
              </w:rPr>
            </w:pPr>
            <w:r>
              <w:rPr>
                <w:color w:val="000000"/>
                <w:sz w:val="28"/>
                <w:szCs w:val="28"/>
              </w:rPr>
              <w:t>5, 10, 20, 30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Machinery</w:t>
            </w:r>
          </w:p>
        </w:tc>
        <w:tc>
          <w:tcPr>
            <w:tcW w:w="3118" w:type="dxa"/>
            <w:vAlign w:val="bottom"/>
          </w:tcPr>
          <w:p w:rsidR="004F526C" w:rsidRDefault="00EF51BD" w:rsidP="004F526C">
            <w:pPr>
              <w:jc w:val="center"/>
              <w:rPr>
                <w:color w:val="000000"/>
                <w:sz w:val="28"/>
                <w:szCs w:val="28"/>
              </w:rPr>
            </w:pPr>
            <w:r>
              <w:rPr>
                <w:color w:val="000000"/>
                <w:sz w:val="28"/>
                <w:szCs w:val="28"/>
              </w:rPr>
              <w:t>5, 10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Tools and office equipment</w:t>
            </w:r>
          </w:p>
        </w:tc>
        <w:tc>
          <w:tcPr>
            <w:tcW w:w="3118" w:type="dxa"/>
            <w:vAlign w:val="bottom"/>
          </w:tcPr>
          <w:p w:rsidR="004F526C" w:rsidRDefault="00EF51BD" w:rsidP="004F526C">
            <w:pPr>
              <w:jc w:val="center"/>
              <w:rPr>
                <w:color w:val="000000"/>
                <w:sz w:val="28"/>
                <w:szCs w:val="28"/>
              </w:rPr>
            </w:pPr>
            <w:r>
              <w:rPr>
                <w:color w:val="000000"/>
                <w:sz w:val="28"/>
                <w:szCs w:val="28"/>
              </w:rPr>
              <w:t>3, 5</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Furniture and fixtures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Vehicles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bl>
    <w:p w:rsidR="00217C83" w:rsidRPr="00B16207" w:rsidRDefault="00217C83" w:rsidP="00F71E33">
      <w:pPr>
        <w:spacing w:before="120"/>
        <w:ind w:left="567"/>
        <w:jc w:val="both"/>
        <w:rPr>
          <w:sz w:val="28"/>
          <w:szCs w:val="28"/>
        </w:rPr>
      </w:pPr>
      <w:bookmarkStart w:id="3" w:name="_MON_1548349559"/>
      <w:bookmarkStart w:id="4" w:name="_MON_1517565117"/>
      <w:bookmarkStart w:id="5" w:name="_MON_1517565123"/>
      <w:bookmarkStart w:id="6" w:name="_MON_1517417019"/>
      <w:bookmarkStart w:id="7" w:name="_MON_1517417068"/>
      <w:bookmarkStart w:id="8" w:name="_MON_1541924503"/>
      <w:bookmarkStart w:id="9" w:name="_MON_1541924511"/>
      <w:bookmarkStart w:id="10" w:name="_MON_1517417085"/>
      <w:bookmarkStart w:id="11" w:name="_MON_1548328338"/>
      <w:bookmarkStart w:id="12" w:name="_MON_1517378692"/>
      <w:bookmarkStart w:id="13" w:name="_MON_1517416947"/>
      <w:bookmarkEnd w:id="3"/>
      <w:bookmarkEnd w:id="4"/>
      <w:bookmarkEnd w:id="5"/>
      <w:bookmarkEnd w:id="6"/>
      <w:bookmarkEnd w:id="7"/>
      <w:bookmarkEnd w:id="8"/>
      <w:bookmarkEnd w:id="9"/>
      <w:bookmarkEnd w:id="10"/>
      <w:bookmarkEnd w:id="11"/>
      <w:bookmarkEnd w:id="12"/>
      <w:bookmarkEnd w:id="13"/>
      <w:r w:rsidRPr="00B16207">
        <w:rPr>
          <w:sz w:val="28"/>
          <w:szCs w:val="28"/>
        </w:rPr>
        <w:t>Land, construction in progress and assets under installation are stated at cost and no depreciation is provided</w:t>
      </w:r>
      <w:r w:rsidRPr="006F2B0A">
        <w:rPr>
          <w:sz w:val="28"/>
          <w:szCs w:val="28"/>
        </w:rPr>
        <w:t>.</w:t>
      </w:r>
    </w:p>
    <w:p w:rsidR="00217C83" w:rsidRPr="00B16207" w:rsidRDefault="00217C83" w:rsidP="00F71E33">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rsidR="00D93B84" w:rsidRPr="00C86147" w:rsidRDefault="00217C83" w:rsidP="00C86147">
      <w:pPr>
        <w:spacing w:before="120"/>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r w:rsidRPr="006F2B0A">
        <w:rPr>
          <w:sz w:val="28"/>
          <w:szCs w:val="28"/>
        </w:rPr>
        <w:t>.</w:t>
      </w:r>
    </w:p>
    <w:p w:rsidR="006268F0" w:rsidRPr="00EA207C" w:rsidRDefault="00217C83" w:rsidP="00F71E33">
      <w:pPr>
        <w:spacing w:before="120"/>
        <w:ind w:left="567"/>
        <w:jc w:val="both"/>
        <w:rPr>
          <w:rFonts w:asciiTheme="majorBidi" w:hAnsiTheme="majorBidi" w:cstheme="majorBidi"/>
          <w:b/>
          <w:bCs/>
          <w:sz w:val="28"/>
          <w:szCs w:val="28"/>
        </w:rPr>
      </w:pPr>
      <w:r w:rsidRPr="00EA207C">
        <w:rPr>
          <w:sz w:val="28"/>
          <w:szCs w:val="28"/>
        </w:rPr>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 xml:space="preserve">Intangible asset </w:t>
      </w:r>
    </w:p>
    <w:p w:rsidR="00217C83" w:rsidRPr="00050461" w:rsidRDefault="00217C83" w:rsidP="00F71E33">
      <w:pPr>
        <w:pStyle w:val="BodyTextIndent"/>
        <w:spacing w:before="120"/>
        <w:ind w:left="567"/>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rsidR="009531C4" w:rsidRDefault="00217C83" w:rsidP="00F71E33">
      <w:pPr>
        <w:ind w:left="567"/>
        <w:rPr>
          <w:rFonts w:asciiTheme="majorBidi" w:hAnsiTheme="majorBidi"/>
          <w:sz w:val="28"/>
          <w:szCs w:val="28"/>
        </w:rPr>
      </w:pPr>
      <w:r w:rsidRPr="00EA207C">
        <w:rPr>
          <w:rFonts w:asciiTheme="majorBidi" w:hAnsiTheme="majorBidi" w:cstheme="majorBidi"/>
          <w:sz w:val="28"/>
          <w:szCs w:val="28"/>
        </w:rPr>
        <w:t>Program computer are stated at cost less accumulated amortization</w:t>
      </w:r>
      <w:r w:rsidRPr="006F2B0A">
        <w:rPr>
          <w:rFonts w:asciiTheme="majorBidi" w:hAnsiTheme="majorBidi"/>
        </w:rPr>
        <w:t xml:space="preserve"> </w:t>
      </w:r>
      <w:r w:rsidRPr="00EA207C">
        <w:rPr>
          <w:rFonts w:asciiTheme="majorBidi" w:hAnsiTheme="majorBidi" w:cstheme="majorBidi"/>
          <w:sz w:val="28"/>
          <w:szCs w:val="28"/>
        </w:rPr>
        <w:t xml:space="preserve">and allowance for impairment </w:t>
      </w:r>
      <w:r w:rsidRPr="006F2B0A">
        <w:rPr>
          <w:rFonts w:asciiTheme="majorBidi" w:hAnsiTheme="majorBidi"/>
          <w:sz w:val="28"/>
          <w:szCs w:val="28"/>
        </w:rPr>
        <w:t>(</w:t>
      </w:r>
      <w:r w:rsidRPr="00EA207C">
        <w:rPr>
          <w:rFonts w:asciiTheme="majorBidi" w:hAnsiTheme="majorBidi" w:cstheme="majorBidi"/>
          <w:sz w:val="28"/>
          <w:szCs w:val="28"/>
        </w:rPr>
        <w:t>if any</w:t>
      </w:r>
      <w:r w:rsidRPr="006F2B0A">
        <w:rPr>
          <w:rFonts w:asciiTheme="majorBidi" w:hAnsiTheme="majorBidi"/>
          <w:sz w:val="28"/>
          <w:szCs w:val="28"/>
        </w:rPr>
        <w:t xml:space="preserve">). </w:t>
      </w:r>
      <w:r w:rsidRPr="00EA207C">
        <w:rPr>
          <w:rFonts w:asciiTheme="majorBidi" w:hAnsiTheme="majorBidi" w:cstheme="majorBidi"/>
          <w:sz w:val="28"/>
          <w:szCs w:val="28"/>
        </w:rPr>
        <w:t>Amortization is calculated by the straight</w:t>
      </w:r>
      <w:r w:rsidRPr="006F2B0A">
        <w:rPr>
          <w:rFonts w:asciiTheme="majorBidi" w:hAnsiTheme="majorBidi"/>
          <w:sz w:val="28"/>
          <w:szCs w:val="28"/>
        </w:rPr>
        <w:t>-</w:t>
      </w:r>
      <w:r w:rsidRPr="00EA207C">
        <w:rPr>
          <w:rFonts w:asciiTheme="majorBidi" w:hAnsiTheme="majorBidi" w:cstheme="majorBidi"/>
          <w:sz w:val="28"/>
          <w:szCs w:val="28"/>
        </w:rPr>
        <w:t>line basis over t</w:t>
      </w:r>
      <w:r w:rsidR="00D93B84" w:rsidRPr="00EA207C">
        <w:rPr>
          <w:rFonts w:asciiTheme="majorBidi" w:hAnsiTheme="majorBidi" w:cstheme="majorBidi"/>
          <w:sz w:val="28"/>
          <w:szCs w:val="28"/>
        </w:rPr>
        <w:t>heir estimated useful lives of 3</w:t>
      </w:r>
      <w:r w:rsidR="00D93B84" w:rsidRPr="006F2B0A">
        <w:rPr>
          <w:rFonts w:asciiTheme="majorBidi" w:hAnsiTheme="majorBidi"/>
          <w:sz w:val="28"/>
          <w:szCs w:val="28"/>
        </w:rPr>
        <w:t>-</w:t>
      </w:r>
      <w:r w:rsidR="005E61BE">
        <w:rPr>
          <w:rFonts w:asciiTheme="majorBidi" w:hAnsiTheme="majorBidi" w:cstheme="majorBidi"/>
          <w:sz w:val="28"/>
          <w:szCs w:val="28"/>
        </w:rPr>
        <w:t>10</w:t>
      </w:r>
      <w:r w:rsidRPr="00EA207C">
        <w:rPr>
          <w:rFonts w:asciiTheme="majorBidi" w:hAnsiTheme="majorBidi" w:cstheme="majorBidi"/>
          <w:sz w:val="28"/>
          <w:szCs w:val="28"/>
        </w:rPr>
        <w:t xml:space="preserve"> years</w:t>
      </w:r>
      <w:r w:rsidRPr="006F2B0A">
        <w:rPr>
          <w:rFonts w:asciiTheme="majorBidi" w:hAnsiTheme="majorBidi"/>
          <w:sz w:val="28"/>
          <w:szCs w:val="28"/>
        </w:rPr>
        <w:t>.</w:t>
      </w:r>
    </w:p>
    <w:p w:rsidR="00AF2E05" w:rsidRPr="00AF2E05" w:rsidRDefault="00B1492E" w:rsidP="00AF2E05">
      <w:pPr>
        <w:spacing w:before="120"/>
        <w:ind w:left="567"/>
        <w:jc w:val="both"/>
        <w:outlineLvl w:val="0"/>
        <w:rPr>
          <w:rFonts w:asciiTheme="majorBidi" w:hAnsiTheme="majorBidi" w:cstheme="majorBidi"/>
          <w:b/>
          <w:bCs/>
          <w:sz w:val="28"/>
          <w:szCs w:val="28"/>
        </w:rPr>
      </w:pPr>
      <w:r>
        <w:rPr>
          <w:rFonts w:asciiTheme="majorBidi" w:hAnsiTheme="majorBidi" w:cstheme="majorBidi"/>
          <w:b/>
          <w:bCs/>
          <w:sz w:val="28"/>
          <w:szCs w:val="28"/>
        </w:rPr>
        <w:t>Impairment of non</w:t>
      </w:r>
      <w:r w:rsidR="00092103">
        <w:rPr>
          <w:rFonts w:asciiTheme="majorBidi" w:hAnsiTheme="majorBidi" w:cstheme="majorBidi"/>
          <w:b/>
          <w:bCs/>
          <w:sz w:val="28"/>
          <w:szCs w:val="28"/>
        </w:rPr>
        <w:t xml:space="preserve"> </w:t>
      </w:r>
      <w:r>
        <w:rPr>
          <w:rFonts w:asciiTheme="majorBidi" w:hAnsiTheme="majorBidi" w:cstheme="majorBidi"/>
          <w:b/>
          <w:bCs/>
          <w:sz w:val="28"/>
          <w:szCs w:val="28"/>
        </w:rPr>
        <w:t>-</w:t>
      </w:r>
      <w:r w:rsidR="00092103">
        <w:rPr>
          <w:rFonts w:asciiTheme="majorBidi" w:hAnsiTheme="majorBidi" w:cstheme="majorBidi"/>
          <w:b/>
          <w:bCs/>
          <w:sz w:val="28"/>
          <w:szCs w:val="28"/>
        </w:rPr>
        <w:t xml:space="preserve"> </w:t>
      </w:r>
      <w:r>
        <w:rPr>
          <w:rFonts w:asciiTheme="majorBidi" w:hAnsiTheme="majorBidi" w:cstheme="majorBidi"/>
          <w:b/>
          <w:bCs/>
          <w:sz w:val="28"/>
          <w:szCs w:val="28"/>
        </w:rPr>
        <w:t xml:space="preserve">financial assets </w:t>
      </w:r>
    </w:p>
    <w:p w:rsidR="00AF2E05" w:rsidRDefault="00AF2E05" w:rsidP="00AF2E05">
      <w:pPr>
        <w:pStyle w:val="BodyTextIndent"/>
        <w:spacing w:before="120"/>
        <w:ind w:left="567"/>
        <w:rPr>
          <w:rFonts w:ascii="Angsana New" w:hAnsi="Angsana New"/>
        </w:rPr>
      </w:pPr>
      <w:r w:rsidRPr="00AF2E05">
        <w:rPr>
          <w:rFonts w:asciiTheme="majorBidi" w:hAnsiTheme="majorBidi" w:cstheme="majorBidi"/>
        </w:rPr>
        <w:t>Land, buildings and equipment and other assets are subject to amortisation are reviewed for impairment</w:t>
      </w:r>
      <w:r w:rsidRPr="00577819">
        <w:rPr>
          <w:rFonts w:ascii="Angsana New" w:hAnsi="Angsana New"/>
        </w:rPr>
        <w:t xml:space="preserve">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Pr>
          <w:rFonts w:ascii="Angsana New" w:hAnsi="Angsana New"/>
        </w:rPr>
        <w:t>rately identifiable cash flows.</w:t>
      </w:r>
      <w:r w:rsidRPr="00577819">
        <w:rPr>
          <w:rFonts w:ascii="Angsana New" w:hAnsi="Angsana New"/>
        </w:rPr>
        <w:t xml:space="preserve"> Non-financial assets other than goodwill that suffered an impairment are reviewed for possible reversal of the impairment at each reporting date.</w:t>
      </w:r>
    </w:p>
    <w:p w:rsidR="00535258" w:rsidRDefault="00535258">
      <w:pPr>
        <w:rPr>
          <w:b/>
          <w:bCs/>
          <w:sz w:val="28"/>
        </w:rPr>
      </w:pPr>
      <w:r>
        <w:rPr>
          <w:b/>
          <w:bCs/>
          <w:sz w:val="28"/>
        </w:rPr>
        <w:br w:type="page"/>
      </w:r>
    </w:p>
    <w:p w:rsidR="00AF2E05" w:rsidRPr="00AF2E05" w:rsidRDefault="00AF2E05" w:rsidP="00AF2E05">
      <w:pPr>
        <w:spacing w:before="120"/>
        <w:ind w:left="567"/>
        <w:jc w:val="both"/>
        <w:outlineLvl w:val="0"/>
        <w:rPr>
          <w:b/>
          <w:bCs/>
          <w:sz w:val="28"/>
        </w:rPr>
      </w:pPr>
      <w:r w:rsidRPr="00AF2E05">
        <w:rPr>
          <w:b/>
          <w:bCs/>
          <w:sz w:val="28"/>
        </w:rPr>
        <w:lastRenderedPageBreak/>
        <w:t>Leases</w:t>
      </w:r>
    </w:p>
    <w:p w:rsidR="00B1492E" w:rsidRPr="00F30060" w:rsidRDefault="00B1492E" w:rsidP="00B1492E">
      <w:pPr>
        <w:pStyle w:val="BodyTextIndent"/>
        <w:spacing w:before="120"/>
        <w:ind w:left="567"/>
        <w:rPr>
          <w:rFonts w:ascii="Angsana New" w:eastAsia="Arial Unicode MS" w:hAnsi="Angsana New" w:cs="Angsana New"/>
          <w:i/>
          <w:iCs/>
        </w:rPr>
      </w:pPr>
      <w:r w:rsidRPr="00F30060">
        <w:rPr>
          <w:rFonts w:ascii="Angsana New" w:eastAsia="Arial Unicode MS" w:hAnsi="Angsana New" w:cs="Angsana New"/>
          <w:i/>
          <w:iCs/>
        </w:rPr>
        <w:t>Leases - where the Group is the lessee</w:t>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Lease payments included in the measurement of the lease liability are as follows:</w:t>
      </w:r>
    </w:p>
    <w:p w:rsidR="00B1492E" w:rsidRPr="00F30060" w:rsidRDefault="00535258" w:rsidP="00D70321">
      <w:pPr>
        <w:numPr>
          <w:ilvl w:val="0"/>
          <w:numId w:val="37"/>
        </w:numPr>
        <w:autoSpaceDE w:val="0"/>
        <w:autoSpaceDN w:val="0"/>
        <w:spacing w:before="60"/>
        <w:ind w:left="993" w:right="29" w:hanging="187"/>
        <w:rPr>
          <w:rFonts w:eastAsia="Arial Unicode MS"/>
          <w:sz w:val="28"/>
          <w:szCs w:val="28"/>
        </w:rPr>
      </w:pPr>
      <w:r>
        <w:rPr>
          <w:rFonts w:eastAsia="Arial Unicode MS"/>
          <w:sz w:val="28"/>
          <w:szCs w:val="28"/>
        </w:rPr>
        <w:t>F</w:t>
      </w:r>
      <w:r w:rsidR="00B1492E" w:rsidRPr="00F30060">
        <w:rPr>
          <w:rFonts w:eastAsia="Arial Unicode MS"/>
          <w:sz w:val="28"/>
          <w:szCs w:val="28"/>
        </w:rPr>
        <w:t>ixed payments including in-substance fixed payments;</w:t>
      </w:r>
    </w:p>
    <w:p w:rsidR="00B1492E" w:rsidRPr="00F30060" w:rsidRDefault="00535258" w:rsidP="00D70321">
      <w:pPr>
        <w:numPr>
          <w:ilvl w:val="0"/>
          <w:numId w:val="37"/>
        </w:numPr>
        <w:autoSpaceDE w:val="0"/>
        <w:autoSpaceDN w:val="0"/>
        <w:spacing w:before="60"/>
        <w:ind w:left="993" w:right="29" w:hanging="187"/>
        <w:rPr>
          <w:rFonts w:eastAsia="Arial Unicode MS"/>
          <w:sz w:val="28"/>
          <w:szCs w:val="28"/>
        </w:rPr>
      </w:pPr>
      <w:r>
        <w:rPr>
          <w:rFonts w:eastAsia="Arial Unicode MS"/>
          <w:sz w:val="28"/>
          <w:szCs w:val="28"/>
        </w:rPr>
        <w:t>V</w:t>
      </w:r>
      <w:r w:rsidR="00B1492E" w:rsidRPr="00F30060">
        <w:rPr>
          <w:rFonts w:eastAsia="Arial Unicode MS"/>
          <w:sz w:val="28"/>
          <w:szCs w:val="28"/>
        </w:rPr>
        <w:t>ariable lease payments that depend on an index or a rate, initially measured using the index or rate as at the commencement date;</w:t>
      </w:r>
    </w:p>
    <w:p w:rsidR="00B1492E" w:rsidRPr="00F30060" w:rsidRDefault="00535258" w:rsidP="00D70321">
      <w:pPr>
        <w:numPr>
          <w:ilvl w:val="0"/>
          <w:numId w:val="37"/>
        </w:numPr>
        <w:autoSpaceDE w:val="0"/>
        <w:autoSpaceDN w:val="0"/>
        <w:spacing w:before="60"/>
        <w:ind w:left="993" w:right="29" w:hanging="187"/>
        <w:rPr>
          <w:rFonts w:eastAsia="Arial Unicode MS"/>
          <w:sz w:val="28"/>
          <w:szCs w:val="28"/>
        </w:rPr>
      </w:pPr>
      <w:r>
        <w:rPr>
          <w:rFonts w:eastAsia="Arial Unicode MS"/>
          <w:sz w:val="28"/>
          <w:szCs w:val="28"/>
        </w:rPr>
        <w:t>A</w:t>
      </w:r>
      <w:r w:rsidR="00B1492E" w:rsidRPr="00F30060">
        <w:rPr>
          <w:rFonts w:eastAsia="Arial Unicode MS"/>
          <w:sz w:val="28"/>
          <w:szCs w:val="28"/>
        </w:rPr>
        <w:t>mounts expected to be payable under a residual value guarantee;</w:t>
      </w:r>
    </w:p>
    <w:p w:rsidR="00B1492E" w:rsidRPr="00F30060" w:rsidRDefault="00535258" w:rsidP="00D70321">
      <w:pPr>
        <w:numPr>
          <w:ilvl w:val="0"/>
          <w:numId w:val="37"/>
        </w:numPr>
        <w:autoSpaceDE w:val="0"/>
        <w:autoSpaceDN w:val="0"/>
        <w:spacing w:before="60"/>
        <w:ind w:left="993" w:right="29" w:hanging="187"/>
        <w:rPr>
          <w:rFonts w:eastAsia="Arial Unicode MS"/>
          <w:sz w:val="28"/>
          <w:szCs w:val="28"/>
        </w:rPr>
      </w:pPr>
      <w:r>
        <w:rPr>
          <w:rFonts w:eastAsia="Arial Unicode MS"/>
          <w:sz w:val="28"/>
          <w:szCs w:val="28"/>
        </w:rPr>
        <w:t>T</w:t>
      </w:r>
      <w:r w:rsidR="00B1492E" w:rsidRPr="00F30060">
        <w:rPr>
          <w:rFonts w:eastAsia="Arial Unicode MS"/>
          <w:sz w:val="28"/>
          <w:szCs w:val="28"/>
        </w:rPr>
        <w:t>he exercise price, under a purchase option that the Group is reasonably certain to exercise, whereby</w:t>
      </w:r>
      <w:r w:rsidR="00B1492E" w:rsidRPr="00050461">
        <w:rPr>
          <w:rFonts w:eastAsia="Arial Unicode MS" w:hint="cs"/>
          <w:sz w:val="28"/>
          <w:szCs w:val="28"/>
        </w:rPr>
        <w:t xml:space="preserve"> </w:t>
      </w:r>
      <w:r w:rsidR="00B1492E" w:rsidRPr="00F30060">
        <w:rPr>
          <w:rFonts w:eastAsia="Arial Unicode MS"/>
          <w:sz w:val="28"/>
          <w:szCs w:val="28"/>
        </w:rPr>
        <w:t>the exercise price is considered as lease payments in an optional renewal period; and</w:t>
      </w:r>
    </w:p>
    <w:p w:rsidR="00B1492E" w:rsidRPr="00927896" w:rsidRDefault="00535258" w:rsidP="00D70321">
      <w:pPr>
        <w:numPr>
          <w:ilvl w:val="0"/>
          <w:numId w:val="37"/>
        </w:numPr>
        <w:autoSpaceDE w:val="0"/>
        <w:autoSpaceDN w:val="0"/>
        <w:spacing w:before="60"/>
        <w:ind w:left="993" w:right="29" w:hanging="187"/>
        <w:rPr>
          <w:rFonts w:eastAsia="Arial Unicode MS"/>
          <w:spacing w:val="-2"/>
          <w:sz w:val="28"/>
          <w:szCs w:val="28"/>
        </w:rPr>
      </w:pPr>
      <w:r w:rsidRPr="00927896">
        <w:rPr>
          <w:rFonts w:eastAsia="Arial Unicode MS"/>
          <w:spacing w:val="-2"/>
          <w:sz w:val="28"/>
          <w:szCs w:val="28"/>
        </w:rPr>
        <w:t>Payments</w:t>
      </w:r>
      <w:r w:rsidR="00B1492E" w:rsidRPr="00927896">
        <w:rPr>
          <w:rFonts w:eastAsia="Arial Unicode MS"/>
          <w:spacing w:val="-2"/>
          <w:sz w:val="28"/>
          <w:szCs w:val="28"/>
        </w:rPr>
        <w:t xml:space="preserve"> of penalties for early termination of a lease if the Group is reasonably certain to terminate early.</w:t>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rsidR="00927896" w:rsidRDefault="00927896">
      <w:pPr>
        <w:rPr>
          <w:rFonts w:eastAsia="Arial Unicode MS"/>
          <w:sz w:val="28"/>
          <w:szCs w:val="28"/>
          <w:lang w:eastAsia="th-TH"/>
        </w:rPr>
      </w:pPr>
      <w:r>
        <w:rPr>
          <w:rFonts w:eastAsia="Arial Unicode MS"/>
        </w:rPr>
        <w:br w:type="page"/>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lastRenderedPageBreak/>
        <w:t xml:space="preserve">The lease liability is re-measured when there is a change in future lease payments arising from the following: </w:t>
      </w:r>
    </w:p>
    <w:p w:rsidR="00B1492E" w:rsidRPr="00F30060" w:rsidRDefault="000E5417" w:rsidP="00D70321">
      <w:pPr>
        <w:numPr>
          <w:ilvl w:val="0"/>
          <w:numId w:val="37"/>
        </w:numPr>
        <w:autoSpaceDE w:val="0"/>
        <w:autoSpaceDN w:val="0"/>
        <w:spacing w:before="60"/>
        <w:ind w:left="993" w:right="29" w:hanging="187"/>
        <w:rPr>
          <w:rFonts w:eastAsia="Arial Unicode MS"/>
          <w:sz w:val="28"/>
          <w:szCs w:val="28"/>
        </w:rPr>
      </w:pPr>
      <w:r>
        <w:rPr>
          <w:rFonts w:eastAsia="Arial Unicode MS"/>
          <w:sz w:val="28"/>
          <w:szCs w:val="28"/>
        </w:rPr>
        <w:t>A</w:t>
      </w:r>
      <w:r w:rsidR="00B1492E" w:rsidRPr="00F30060">
        <w:rPr>
          <w:rFonts w:eastAsia="Arial Unicode MS"/>
          <w:sz w:val="28"/>
          <w:szCs w:val="28"/>
        </w:rPr>
        <w:t xml:space="preserve"> change in an index or a rate used to determine those payments</w:t>
      </w:r>
    </w:p>
    <w:p w:rsidR="00B1492E" w:rsidRPr="00F30060" w:rsidRDefault="000E5417" w:rsidP="00D70321">
      <w:pPr>
        <w:numPr>
          <w:ilvl w:val="0"/>
          <w:numId w:val="37"/>
        </w:numPr>
        <w:autoSpaceDE w:val="0"/>
        <w:autoSpaceDN w:val="0"/>
        <w:spacing w:before="60"/>
        <w:ind w:left="993" w:right="29" w:hanging="187"/>
        <w:rPr>
          <w:rFonts w:eastAsia="Arial Unicode MS"/>
          <w:sz w:val="28"/>
          <w:szCs w:val="28"/>
        </w:rPr>
      </w:pPr>
      <w:r>
        <w:rPr>
          <w:rFonts w:eastAsia="Arial Unicode MS"/>
          <w:sz w:val="28"/>
          <w:szCs w:val="28"/>
        </w:rPr>
        <w:t>A</w:t>
      </w:r>
      <w:r w:rsidR="00B1492E" w:rsidRPr="00F30060">
        <w:rPr>
          <w:rFonts w:eastAsia="Arial Unicode MS"/>
          <w:sz w:val="28"/>
          <w:szCs w:val="28"/>
        </w:rPr>
        <w:t xml:space="preserve"> change in the Group’s estimate of the amount expected to be payable under a residual value guarantee</w:t>
      </w:r>
    </w:p>
    <w:p w:rsidR="00B1492E" w:rsidRPr="00F30060" w:rsidRDefault="000E5417" w:rsidP="00D70321">
      <w:pPr>
        <w:numPr>
          <w:ilvl w:val="0"/>
          <w:numId w:val="37"/>
        </w:numPr>
        <w:autoSpaceDE w:val="0"/>
        <w:autoSpaceDN w:val="0"/>
        <w:spacing w:before="60"/>
        <w:ind w:left="993" w:right="29" w:hanging="187"/>
        <w:rPr>
          <w:rFonts w:eastAsia="Arial Unicode MS"/>
          <w:sz w:val="28"/>
          <w:szCs w:val="28"/>
        </w:rPr>
      </w:pPr>
      <w:r>
        <w:rPr>
          <w:rFonts w:eastAsia="Arial Unicode MS"/>
          <w:sz w:val="28"/>
          <w:szCs w:val="28"/>
        </w:rPr>
        <w:t>T</w:t>
      </w:r>
      <w:r w:rsidR="00B1492E" w:rsidRPr="00F30060">
        <w:rPr>
          <w:rFonts w:eastAsia="Arial Unicode MS"/>
          <w:sz w:val="28"/>
          <w:szCs w:val="28"/>
        </w:rPr>
        <w:t>he Group changes its assessment of whether it will exercise a purchase, extension or termination option</w:t>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rsidR="00B1492E" w:rsidRPr="00B1492E" w:rsidRDefault="00B1492E" w:rsidP="00B1492E">
      <w:pPr>
        <w:pStyle w:val="BodyTextIndent"/>
        <w:spacing w:before="120"/>
        <w:ind w:left="567"/>
        <w:rPr>
          <w:rFonts w:ascii="Angsana New" w:eastAsia="Arial Unicode MS" w:hAnsi="Angsana New" w:cs="Angsana New"/>
          <w:i/>
          <w:iCs/>
        </w:rPr>
      </w:pPr>
      <w:r w:rsidRPr="00B1492E">
        <w:rPr>
          <w:rFonts w:ascii="Angsana New" w:eastAsia="Arial Unicode MS" w:hAnsi="Angsana New" w:cs="Angsana New"/>
          <w:i/>
          <w:iCs/>
        </w:rPr>
        <w:t>Short-term leases and leases of low-value assets</w:t>
      </w:r>
    </w:p>
    <w:p w:rsidR="00B1492E" w:rsidRPr="00F30060" w:rsidRDefault="00B1492E" w:rsidP="00B1492E">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rsidR="00B1492E" w:rsidRPr="00F30060" w:rsidRDefault="00B1492E" w:rsidP="00B1492E">
      <w:pPr>
        <w:pStyle w:val="BodyTextIndent"/>
        <w:spacing w:before="120"/>
        <w:ind w:left="567"/>
        <w:rPr>
          <w:rFonts w:ascii="Angsana New" w:eastAsia="Arial Unicode MS" w:hAnsi="Angsana New" w:cs="Angsana New"/>
          <w:i/>
          <w:iCs/>
        </w:rPr>
      </w:pPr>
      <w:r w:rsidRPr="00F30060">
        <w:rPr>
          <w:rFonts w:ascii="Angsana New" w:eastAsia="Arial Unicode MS" w:hAnsi="Angsana New" w:cs="Angsana New"/>
          <w:i/>
          <w:iCs/>
        </w:rPr>
        <w:t>Leases - where the Group is the lessor</w:t>
      </w:r>
    </w:p>
    <w:p w:rsidR="00B1492E" w:rsidRPr="00F30060" w:rsidRDefault="00B1492E" w:rsidP="00B1492E">
      <w:pPr>
        <w:pStyle w:val="BodyTextIndent"/>
        <w:spacing w:before="120"/>
        <w:ind w:left="567"/>
        <w:rPr>
          <w:rFonts w:ascii="Arial" w:hAnsi="Arial" w:cs="Arial"/>
          <w:sz w:val="18"/>
          <w:szCs w:val="18"/>
        </w:rPr>
      </w:pPr>
      <w:r w:rsidRPr="00F30060">
        <w:rPr>
          <w:rFonts w:ascii="Angsana New" w:eastAsia="Arial Unicode MS" w:hAnsi="Angsana New" w:cs="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F30060">
        <w:rPr>
          <w:rFonts w:ascii="Arial" w:hAnsi="Arial" w:cs="Arial"/>
          <w:sz w:val="18"/>
          <w:szCs w:val="18"/>
        </w:rPr>
        <w:t>.</w:t>
      </w:r>
    </w:p>
    <w:p w:rsidR="00B1492E" w:rsidRDefault="00B1492E" w:rsidP="00B1492E">
      <w:pPr>
        <w:pStyle w:val="BodyTextIndent"/>
        <w:spacing w:before="120"/>
        <w:ind w:left="567"/>
        <w:rPr>
          <w:rFonts w:ascii="Angsana New" w:eastAsia="Arial Unicode MS" w:hAnsi="Angsana New" w:cs="Angsana New"/>
          <w:spacing w:val="-2"/>
        </w:rPr>
      </w:pPr>
      <w:r w:rsidRPr="00927896">
        <w:rPr>
          <w:rFonts w:ascii="Angsana New" w:eastAsia="Arial Unicode MS" w:hAnsi="Angsana New" w:cs="Angsana New"/>
          <w:spacing w:val="-2"/>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rsidR="00D70321" w:rsidRPr="00927896" w:rsidRDefault="00D70321" w:rsidP="00B1492E">
      <w:pPr>
        <w:pStyle w:val="BodyTextIndent"/>
        <w:spacing w:before="120"/>
        <w:ind w:left="567"/>
        <w:rPr>
          <w:rFonts w:ascii="Angsana New" w:eastAsia="Arial Unicode MS" w:hAnsi="Angsana New" w:cs="Angsana New"/>
          <w:spacing w:val="-2"/>
        </w:rPr>
      </w:pPr>
      <w:r w:rsidRPr="00D70321">
        <w:rPr>
          <w:rFonts w:ascii="Angsana New" w:eastAsia="Arial Unicode MS" w:hAnsi="Angsana New" w:cs="Angsana New"/>
          <w:spacing w:val="-2"/>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rsidR="005E61BE" w:rsidRPr="00050461" w:rsidRDefault="005E61BE" w:rsidP="00B749AA">
      <w:pPr>
        <w:spacing w:before="240"/>
        <w:ind w:left="562"/>
        <w:jc w:val="both"/>
        <w:outlineLvl w:val="0"/>
        <w:rPr>
          <w:rFonts w:asciiTheme="majorBidi" w:hAnsiTheme="majorBidi" w:cstheme="majorBidi"/>
          <w:b/>
          <w:bCs/>
          <w:sz w:val="28"/>
          <w:szCs w:val="28"/>
          <w:cs/>
        </w:rPr>
      </w:pPr>
      <w:r w:rsidRPr="00EA207C">
        <w:rPr>
          <w:rFonts w:asciiTheme="majorBidi" w:hAnsiTheme="majorBidi" w:cstheme="majorBidi"/>
          <w:b/>
          <w:bCs/>
          <w:sz w:val="28"/>
          <w:szCs w:val="28"/>
        </w:rPr>
        <w:t xml:space="preserve">Trade and other </w:t>
      </w:r>
      <w:r>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rsidR="007D7510" w:rsidRDefault="005E61BE" w:rsidP="005E61BE">
      <w:pPr>
        <w:spacing w:before="120"/>
        <w:ind w:left="567"/>
        <w:jc w:val="both"/>
        <w:rPr>
          <w:rFonts w:asciiTheme="majorBidi" w:hAnsiTheme="majorBidi"/>
          <w:sz w:val="28"/>
          <w:szCs w:val="28"/>
        </w:rPr>
      </w:pPr>
      <w:r w:rsidRPr="00EA207C">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rsidR="007D7510" w:rsidRDefault="007D7510">
      <w:pPr>
        <w:rPr>
          <w:rFonts w:asciiTheme="majorBidi" w:hAnsiTheme="majorBidi"/>
          <w:sz w:val="28"/>
          <w:szCs w:val="28"/>
        </w:rPr>
      </w:pPr>
      <w:r>
        <w:rPr>
          <w:rFonts w:asciiTheme="majorBidi" w:hAnsiTheme="majorBidi"/>
          <w:sz w:val="28"/>
          <w:szCs w:val="28"/>
        </w:rPr>
        <w:br w:type="page"/>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lastRenderedPageBreak/>
        <w:t>Employee benefits</w:t>
      </w:r>
    </w:p>
    <w:p w:rsidR="00217C83" w:rsidRPr="00EA207C" w:rsidRDefault="00217C83" w:rsidP="00F71E33">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rsidR="00217C83" w:rsidRPr="00EA207C" w:rsidRDefault="00762682" w:rsidP="00F71E33">
      <w:pPr>
        <w:tabs>
          <w:tab w:val="left" w:pos="1980"/>
        </w:tabs>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Company</w:t>
      </w:r>
      <w:r w:rsidR="00217C83" w:rsidRPr="00EA207C">
        <w:rPr>
          <w:rFonts w:asciiTheme="majorBidi" w:hAnsiTheme="majorBidi" w:cstheme="majorBidi"/>
          <w:sz w:val="28"/>
          <w:szCs w:val="28"/>
        </w:rPr>
        <w:t xml:space="preserve"> salaries, wages, bonus and social security contribution a</w:t>
      </w:r>
      <w:r w:rsidR="00046B7A" w:rsidRPr="00EA207C">
        <w:rPr>
          <w:rFonts w:asciiTheme="majorBidi" w:hAnsiTheme="majorBidi" w:cstheme="majorBidi"/>
          <w:sz w:val="28"/>
          <w:szCs w:val="28"/>
        </w:rPr>
        <w:t>s expenses on an accrual basis</w:t>
      </w:r>
      <w:r w:rsidR="00046B7A" w:rsidRPr="006F2B0A">
        <w:rPr>
          <w:rFonts w:asciiTheme="majorBidi" w:hAnsiTheme="majorBidi"/>
          <w:sz w:val="28"/>
          <w:szCs w:val="28"/>
        </w:rPr>
        <w:t>.</w:t>
      </w:r>
    </w:p>
    <w:p w:rsidR="00217C83" w:rsidRPr="00EA207C" w:rsidRDefault="00217C83" w:rsidP="00F71E33">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rsidR="00026DF1" w:rsidRPr="00EA207C" w:rsidRDefault="00026DF1" w:rsidP="007F7D15">
      <w:pPr>
        <w:spacing w:before="120" w:line="380" w:lineRule="exact"/>
        <w:ind w:left="562"/>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rsidR="00026DF1" w:rsidRPr="00EA207C" w:rsidRDefault="00026DF1" w:rsidP="00F71E33">
      <w:pPr>
        <w:spacing w:before="120" w:line="380" w:lineRule="exact"/>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 xml:space="preserve">s assets are held in a separate trust fund and the contributions of the Company </w:t>
      </w:r>
      <w:r w:rsidR="00762682" w:rsidRPr="00EA207C">
        <w:rPr>
          <w:rFonts w:asciiTheme="majorBidi" w:hAnsiTheme="majorBidi" w:cstheme="majorBidi"/>
          <w:sz w:val="28"/>
          <w:szCs w:val="28"/>
        </w:rPr>
        <w:t>is</w:t>
      </w:r>
      <w:r w:rsidRPr="00EA207C">
        <w:rPr>
          <w:rFonts w:asciiTheme="majorBidi" w:hAnsiTheme="majorBidi" w:cstheme="majorBidi"/>
          <w:sz w:val="28"/>
          <w:szCs w:val="28"/>
        </w:rPr>
        <w:t xml:space="preserve"> recognised as expenses when incurred</w:t>
      </w:r>
      <w:r w:rsidRPr="006F2B0A">
        <w:rPr>
          <w:rFonts w:asciiTheme="majorBidi" w:hAnsiTheme="majorBidi"/>
          <w:sz w:val="28"/>
          <w:szCs w:val="28"/>
        </w:rPr>
        <w:t>.</w:t>
      </w:r>
    </w:p>
    <w:p w:rsidR="00026DF1" w:rsidRPr="00EA207C" w:rsidRDefault="00026DF1" w:rsidP="007F7D15">
      <w:pPr>
        <w:spacing w:before="120"/>
        <w:ind w:firstLine="562"/>
        <w:rPr>
          <w:rFonts w:asciiTheme="majorBidi" w:hAnsiTheme="majorBidi" w:cstheme="majorBidi"/>
          <w:sz w:val="28"/>
          <w:szCs w:val="28"/>
          <w:u w:val="single"/>
        </w:rPr>
      </w:pPr>
      <w:r w:rsidRPr="00EA207C">
        <w:rPr>
          <w:rFonts w:asciiTheme="majorBidi" w:hAnsiTheme="majorBidi" w:cstheme="majorBidi"/>
          <w:sz w:val="28"/>
          <w:szCs w:val="28"/>
          <w:u w:val="single"/>
        </w:rPr>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rsidR="00026DF1" w:rsidRPr="00EA207C" w:rsidRDefault="00026DF1" w:rsidP="00F71E33">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 the Company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rsidR="00026DF1" w:rsidRPr="00EA207C" w:rsidRDefault="00026DF1" w:rsidP="00F71E33">
      <w:pPr>
        <w:tabs>
          <w:tab w:val="left" w:pos="1980"/>
        </w:tabs>
        <w:spacing w:before="120"/>
        <w:ind w:left="567"/>
        <w:jc w:val="both"/>
        <w:rPr>
          <w:sz w:val="28"/>
          <w:szCs w:val="28"/>
        </w:rPr>
      </w:pPr>
      <w:r w:rsidRPr="00EA207C">
        <w:rPr>
          <w:sz w:val="28"/>
          <w:szCs w:val="28"/>
        </w:rPr>
        <w:t>Actuarial gains and losses arising from post</w:t>
      </w:r>
      <w:r w:rsidRPr="006F2B0A">
        <w:rPr>
          <w:sz w:val="28"/>
          <w:szCs w:val="28"/>
        </w:rPr>
        <w:t>-</w:t>
      </w:r>
      <w:r w:rsidRPr="00EA207C">
        <w:rPr>
          <w:sz w:val="28"/>
          <w:szCs w:val="28"/>
        </w:rPr>
        <w:t xml:space="preserve">employment benefits are recognised immediately in the </w:t>
      </w:r>
      <w:r w:rsidR="008E731D" w:rsidRPr="00EA207C">
        <w:rPr>
          <w:sz w:val="28"/>
          <w:szCs w:val="28"/>
        </w:rPr>
        <w:t>other</w:t>
      </w:r>
      <w:r w:rsidRPr="00EA207C">
        <w:rPr>
          <w:sz w:val="28"/>
          <w:szCs w:val="28"/>
        </w:rPr>
        <w:t xml:space="preserve"> comprehensive income and actuarial gains and losses arising from other long</w:t>
      </w:r>
      <w:r w:rsidRPr="006F2B0A">
        <w:rPr>
          <w:sz w:val="28"/>
          <w:szCs w:val="28"/>
        </w:rPr>
        <w:t>-</w:t>
      </w:r>
      <w:r w:rsidRPr="00EA207C">
        <w:rPr>
          <w:sz w:val="28"/>
          <w:szCs w:val="28"/>
        </w:rPr>
        <w:t xml:space="preserve">term employee benefits are recognised immediately in the </w:t>
      </w:r>
      <w:r w:rsidR="008E731D" w:rsidRPr="00EA207C">
        <w:rPr>
          <w:sz w:val="28"/>
          <w:szCs w:val="28"/>
        </w:rPr>
        <w:t>profit or loss</w:t>
      </w:r>
      <w:r w:rsidR="00046B7A" w:rsidRPr="006F2B0A">
        <w:rPr>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rsidR="00217C83" w:rsidRDefault="00217C83" w:rsidP="00F71E33">
      <w:pPr>
        <w:spacing w:before="120"/>
        <w:ind w:left="567"/>
        <w:jc w:val="both"/>
        <w:rPr>
          <w:rFonts w:asciiTheme="majorBidi" w:hAnsi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p>
    <w:p w:rsidR="007D7510" w:rsidRPr="007D7510" w:rsidRDefault="007D7510" w:rsidP="007D7510">
      <w:pPr>
        <w:spacing w:before="120"/>
        <w:ind w:left="567"/>
        <w:jc w:val="both"/>
        <w:outlineLvl w:val="0"/>
        <w:rPr>
          <w:rFonts w:asciiTheme="majorBidi" w:hAnsiTheme="majorBidi" w:cstheme="majorBidi"/>
          <w:b/>
          <w:bCs/>
          <w:sz w:val="28"/>
          <w:szCs w:val="28"/>
        </w:rPr>
      </w:pPr>
      <w:r w:rsidRPr="007D7510">
        <w:rPr>
          <w:rFonts w:asciiTheme="majorBidi" w:hAnsiTheme="majorBidi" w:cstheme="majorBidi"/>
          <w:b/>
          <w:bCs/>
          <w:sz w:val="28"/>
          <w:szCs w:val="28"/>
        </w:rPr>
        <w:t>Treasury stock</w:t>
      </w:r>
    </w:p>
    <w:p w:rsidR="007D7510" w:rsidRPr="009426FD" w:rsidRDefault="007D7510" w:rsidP="007D7510">
      <w:pPr>
        <w:spacing w:before="120"/>
        <w:ind w:left="567"/>
        <w:jc w:val="both"/>
        <w:rPr>
          <w:sz w:val="28"/>
        </w:rPr>
      </w:pPr>
      <w:r w:rsidRPr="009426FD">
        <w:rPr>
          <w:sz w:val="28"/>
        </w:rPr>
        <w:t>When share capital recognised as equity is repurchased, the amount of consideration paid, including directly attributable costs, is classified as treasury stock and recognised as a deduction from equity. An equal amount is appropriated from retained earnings and taken to a reserve for treasury stock within equity. When treasury stock are sold, the amount received is recognised as an increase in equity by crediting the cost of the treasury stock sold, calculated using the weighted average method, to the treasury stock account and transferring the equivalent amount back from treasury stock reserve to retained earnings. Surpluses on the sale of treasury stock are taken directly to a se</w:t>
      </w:r>
      <w:r>
        <w:rPr>
          <w:sz w:val="28"/>
        </w:rPr>
        <w:t>parate category within equity, “Premium on treasury stock”</w:t>
      </w:r>
      <w:r w:rsidRPr="009426FD">
        <w:rPr>
          <w:sz w:val="28"/>
        </w:rPr>
        <w:t>. Net deficits on sale or cancellation of treasury stock are debited to retained earnings after setting off against any remaining balance of premium on treasury stock.</w:t>
      </w:r>
    </w:p>
    <w:p w:rsidR="00217C83" w:rsidRPr="00EA207C" w:rsidRDefault="00217C83" w:rsidP="00F71E33">
      <w:pPr>
        <w:spacing w:before="120"/>
        <w:ind w:left="567"/>
        <w:jc w:val="both"/>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lastRenderedPageBreak/>
        <w:t>Foreign currency translation</w:t>
      </w:r>
    </w:p>
    <w:p w:rsidR="00217C83" w:rsidRPr="00EA207C" w:rsidRDefault="00217C83" w:rsidP="00F71E33">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rsidR="00217C83" w:rsidRPr="00EA207C" w:rsidRDefault="00217C83" w:rsidP="00F71E33">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Gains and losses on exchange rates are credited or charged to </w:t>
      </w:r>
      <w:r w:rsidR="007F6143" w:rsidRPr="00EA207C">
        <w:rPr>
          <w:rFonts w:asciiTheme="majorBidi" w:hAnsiTheme="majorBidi" w:cstheme="majorBidi"/>
          <w:sz w:val="28"/>
          <w:szCs w:val="28"/>
        </w:rPr>
        <w:t>the profit or loss</w:t>
      </w:r>
      <w:r w:rsidRPr="006F2B0A">
        <w:rPr>
          <w:rFonts w:asciiTheme="majorBidi" w:hAnsiTheme="majorBidi"/>
          <w:sz w:val="28"/>
          <w:szCs w:val="28"/>
        </w:rPr>
        <w:t xml:space="preserve">. </w:t>
      </w:r>
    </w:p>
    <w:p w:rsidR="00217C83" w:rsidRPr="00EA207C" w:rsidRDefault="00217C83" w:rsidP="004B6718">
      <w:pPr>
        <w:spacing w:before="240"/>
        <w:ind w:left="562"/>
        <w:outlineLvl w:val="0"/>
        <w:rPr>
          <w:b/>
          <w:bCs/>
          <w:sz w:val="28"/>
          <w:szCs w:val="28"/>
        </w:rPr>
      </w:pPr>
      <w:r w:rsidRPr="00EA207C">
        <w:rPr>
          <w:b/>
          <w:bCs/>
          <w:sz w:val="28"/>
          <w:szCs w:val="28"/>
        </w:rPr>
        <w:t>Related parties</w:t>
      </w:r>
    </w:p>
    <w:p w:rsidR="00217C83" w:rsidRPr="00EA207C" w:rsidRDefault="00217C83" w:rsidP="0092132E">
      <w:pPr>
        <w:pStyle w:val="NormalWeb"/>
        <w:shd w:val="clear" w:color="auto" w:fill="FFFFFF"/>
        <w:spacing w:before="120" w:after="0"/>
        <w:ind w:left="567"/>
        <w:jc w:val="both"/>
        <w:rPr>
          <w:rFonts w:ascii="Angsana New" w:hAnsi="Angsana New" w:cs="Angsana New"/>
          <w:sz w:val="28"/>
          <w:szCs w:val="28"/>
        </w:rPr>
      </w:pPr>
      <w:r w:rsidRPr="00EA207C">
        <w:rPr>
          <w:rFonts w:ascii="Angsana New" w:hAnsi="Angsana New" w:cs="Angsana New"/>
          <w:sz w:val="28"/>
          <w:szCs w:val="28"/>
        </w:rPr>
        <w:t>Related parties are defined as persons or companies that control other persons or companies or have significant influence over other persons or companies in making financial and</w:t>
      </w:r>
      <w:r w:rsidRPr="006F2B0A">
        <w:rPr>
          <w:rFonts w:ascii="Angsana New" w:hAnsi="Angsana New" w:cs="Angsana New"/>
          <w:sz w:val="28"/>
          <w:szCs w:val="28"/>
        </w:rPr>
        <w:t>/</w:t>
      </w:r>
      <w:r w:rsidRPr="00EA207C">
        <w:rPr>
          <w:rFonts w:ascii="Angsana New" w:hAnsi="Angsana New" w:cs="Angsana New"/>
          <w:sz w:val="28"/>
          <w:szCs w:val="28"/>
        </w:rPr>
        <w:t>or operational decisions</w:t>
      </w:r>
      <w:r w:rsidRPr="006F2B0A">
        <w:rPr>
          <w:rFonts w:ascii="Angsana New" w:hAnsi="Angsana New" w:cs="Angsana New"/>
          <w:sz w:val="28"/>
          <w:szCs w:val="28"/>
        </w:rPr>
        <w:t xml:space="preserve">. </w:t>
      </w:r>
      <w:r w:rsidRPr="00EA207C">
        <w:rPr>
          <w:rFonts w:ascii="Angsana New" w:hAnsi="Angsana New" w:cs="Angsana New"/>
          <w:sz w:val="28"/>
          <w:szCs w:val="28"/>
        </w:rPr>
        <w:t>This includes the companies that have common shareholders or executive management</w:t>
      </w:r>
      <w:r w:rsidRPr="006F2B0A">
        <w:rPr>
          <w:rFonts w:ascii="Angsana New" w:hAnsi="Angsana New" w:cs="Angsana New"/>
          <w:sz w:val="28"/>
          <w:szCs w:val="28"/>
        </w:rPr>
        <w:t>.</w:t>
      </w:r>
    </w:p>
    <w:p w:rsidR="00217C83" w:rsidRPr="00EA207C" w:rsidRDefault="00217C83" w:rsidP="004B6718">
      <w:pPr>
        <w:spacing w:before="240"/>
        <w:ind w:left="562"/>
        <w:jc w:val="both"/>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t>Current tax</w:t>
      </w:r>
    </w:p>
    <w:p w:rsidR="00217C83" w:rsidRPr="00EA207C" w:rsidRDefault="00217C83" w:rsidP="00F71E33">
      <w:pPr>
        <w:spacing w:before="120"/>
        <w:ind w:left="567"/>
        <w:jc w:val="both"/>
        <w:rPr>
          <w:rFonts w:asciiTheme="majorBidi" w:hAnsiTheme="majorBidi" w:cstheme="majorBidi"/>
          <w:b/>
          <w:bCs/>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current income tax is provided in the accounts at the amount expected to be paid to the taxation authorities, based on taxable profits determined in accordance with tax legislation</w:t>
      </w:r>
      <w:r w:rsidRPr="006F2B0A">
        <w:rPr>
          <w:rFonts w:asciiTheme="majorBidi" w:hAnsiTheme="majorBidi"/>
          <w:spacing w:val="-2"/>
          <w:sz w:val="28"/>
          <w:szCs w:val="28"/>
        </w:rPr>
        <w:t>.</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t>Deferred tax</w:t>
      </w:r>
    </w:p>
    <w:p w:rsidR="00217C83" w:rsidRPr="00EA207C" w:rsidRDefault="00217C83" w:rsidP="00F71E33">
      <w:pPr>
        <w:spacing w:before="12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rsidR="00631C64"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rsidR="007D7510" w:rsidRDefault="00217C83" w:rsidP="007D7510">
      <w:pPr>
        <w:spacing w:before="120"/>
        <w:ind w:left="567"/>
        <w:jc w:val="both"/>
        <w:rPr>
          <w:rFonts w:asciiTheme="majorBidi" w:hAnsi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p>
    <w:p w:rsidR="007D7510" w:rsidRDefault="007D7510">
      <w:pPr>
        <w:rPr>
          <w:rFonts w:asciiTheme="majorBidi" w:hAnsiTheme="majorBidi"/>
          <w:sz w:val="28"/>
          <w:szCs w:val="28"/>
        </w:rPr>
      </w:pPr>
      <w:r>
        <w:rPr>
          <w:rFonts w:asciiTheme="majorBidi" w:hAnsiTheme="majorBidi"/>
          <w:sz w:val="28"/>
          <w:szCs w:val="28"/>
        </w:rPr>
        <w:br w:type="page"/>
      </w:r>
    </w:p>
    <w:p w:rsidR="00F71E33" w:rsidRPr="008C5679" w:rsidRDefault="00F71E33" w:rsidP="00F71E33">
      <w:pPr>
        <w:spacing w:before="120"/>
        <w:ind w:left="567"/>
        <w:jc w:val="both"/>
        <w:outlineLvl w:val="0"/>
        <w:rPr>
          <w:b/>
          <w:bCs/>
          <w:sz w:val="28"/>
          <w:szCs w:val="28"/>
        </w:rPr>
      </w:pPr>
      <w:r w:rsidRPr="008C5679">
        <w:rPr>
          <w:b/>
          <w:bCs/>
          <w:sz w:val="28"/>
          <w:szCs w:val="28"/>
        </w:rPr>
        <w:lastRenderedPageBreak/>
        <w:t>Fair value measurement</w:t>
      </w:r>
    </w:p>
    <w:p w:rsidR="00F71E33" w:rsidRPr="008C5679" w:rsidRDefault="00F71E33" w:rsidP="00F71E33">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rsidR="00F71E33" w:rsidRPr="008C5679" w:rsidRDefault="00F71E33" w:rsidP="00F71E33">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rsidR="00F71E33" w:rsidRPr="008C5679" w:rsidRDefault="00F71E33" w:rsidP="00F71E33">
      <w:pPr>
        <w:spacing w:before="120"/>
        <w:ind w:left="567"/>
        <w:jc w:val="left"/>
        <w:outlineLvl w:val="0"/>
        <w:rPr>
          <w:sz w:val="28"/>
          <w:szCs w:val="28"/>
        </w:rPr>
      </w:pPr>
      <w:r w:rsidRPr="008C5679">
        <w:rPr>
          <w:sz w:val="28"/>
          <w:szCs w:val="28"/>
        </w:rPr>
        <w:t>Level</w:t>
      </w:r>
      <w:r w:rsidRPr="006F2B0A">
        <w:rPr>
          <w:sz w:val="28"/>
          <w:szCs w:val="28"/>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00C5556E" w:rsidRPr="006F2B0A">
        <w:rPr>
          <w:sz w:val="28"/>
          <w:szCs w:val="28"/>
        </w:rPr>
        <w:t>.</w:t>
      </w:r>
      <w:r w:rsidRPr="006F2B0A">
        <w:rPr>
          <w:sz w:val="28"/>
          <w:szCs w:val="28"/>
        </w:rPr>
        <w:t xml:space="preserve"> </w:t>
      </w:r>
    </w:p>
    <w:p w:rsidR="00F71E33" w:rsidRPr="008C5679" w:rsidRDefault="00F71E33" w:rsidP="00F71E33">
      <w:pPr>
        <w:ind w:left="567"/>
        <w:jc w:val="both"/>
        <w:outlineLvl w:val="0"/>
        <w:rPr>
          <w:sz w:val="28"/>
          <w:szCs w:val="28"/>
        </w:rPr>
      </w:pPr>
      <w:r w:rsidRPr="008C5679">
        <w:rPr>
          <w:sz w:val="28"/>
          <w:szCs w:val="28"/>
        </w:rPr>
        <w:t>Level</w:t>
      </w:r>
      <w:r w:rsidRPr="006F2B0A">
        <w:rPr>
          <w:sz w:val="28"/>
          <w:szCs w:val="28"/>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00C5556E" w:rsidRPr="006F2B0A">
        <w:rPr>
          <w:sz w:val="28"/>
          <w:szCs w:val="28"/>
        </w:rPr>
        <w:t>.</w:t>
      </w:r>
    </w:p>
    <w:p w:rsidR="00F71E33" w:rsidRDefault="00F71E33" w:rsidP="00F71E33">
      <w:pPr>
        <w:ind w:left="567"/>
        <w:rPr>
          <w:sz w:val="28"/>
          <w:szCs w:val="28"/>
        </w:rPr>
      </w:pPr>
      <w:r w:rsidRPr="008C5679">
        <w:rPr>
          <w:sz w:val="28"/>
          <w:szCs w:val="28"/>
        </w:rPr>
        <w:t>Level</w:t>
      </w:r>
      <w:r w:rsidRPr="006F2B0A">
        <w:rPr>
          <w:sz w:val="28"/>
          <w:szCs w:val="28"/>
        </w:rPr>
        <w:t xml:space="preserve"> </w:t>
      </w:r>
      <w:r>
        <w:rPr>
          <w:sz w:val="28"/>
          <w:szCs w:val="28"/>
        </w:rPr>
        <w:t>3</w:t>
      </w:r>
      <w:r>
        <w:rPr>
          <w:sz w:val="28"/>
          <w:szCs w:val="28"/>
        </w:rPr>
        <w:tab/>
      </w:r>
      <w:r w:rsidRPr="008C5679">
        <w:rPr>
          <w:sz w:val="28"/>
          <w:szCs w:val="28"/>
        </w:rPr>
        <w:t>Use of unobservable inputs such as estimates of future cash flows</w:t>
      </w:r>
      <w:r w:rsidR="00C5556E" w:rsidRPr="006F2B0A">
        <w:rPr>
          <w:sz w:val="28"/>
          <w:szCs w:val="28"/>
        </w:rPr>
        <w:t>.</w:t>
      </w:r>
    </w:p>
    <w:p w:rsidR="00F71E33" w:rsidRPr="008C5679" w:rsidRDefault="00F71E33" w:rsidP="00F71E33">
      <w:pPr>
        <w:spacing w:before="120"/>
        <w:ind w:left="567"/>
        <w:jc w:val="both"/>
        <w:outlineLvl w:val="0"/>
        <w:rPr>
          <w:b/>
          <w:bCs/>
          <w:sz w:val="28"/>
          <w:szCs w:val="28"/>
        </w:rPr>
      </w:pPr>
      <w:r w:rsidRPr="008C5679">
        <w:rPr>
          <w:sz w:val="28"/>
          <w:szCs w:val="28"/>
        </w:rPr>
        <w:t>At the end of each reporting period, the Company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rsidR="00217C83" w:rsidRPr="00EA207C" w:rsidRDefault="00217C83" w:rsidP="00F71E33">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rsidR="00026DF1" w:rsidRPr="00EA207C" w:rsidRDefault="00026DF1" w:rsidP="00F71E33">
      <w:pPr>
        <w:spacing w:before="120"/>
        <w:ind w:left="567"/>
        <w:jc w:val="both"/>
        <w:rPr>
          <w:sz w:val="28"/>
          <w:szCs w:val="28"/>
        </w:rPr>
      </w:pPr>
      <w:r w:rsidRPr="00EA207C">
        <w:rPr>
          <w:sz w:val="28"/>
          <w:szCs w:val="28"/>
        </w:rPr>
        <w:t xml:space="preserve">Basic earnings per share are calculated by dividing the net profit attributable to shareholders by the weighted average number of </w:t>
      </w:r>
      <w:r w:rsidR="00B1492E">
        <w:rPr>
          <w:sz w:val="28"/>
          <w:szCs w:val="28"/>
        </w:rPr>
        <w:t xml:space="preserve">paid-up </w:t>
      </w:r>
      <w:r w:rsidRPr="00EA207C">
        <w:rPr>
          <w:sz w:val="28"/>
          <w:szCs w:val="28"/>
        </w:rPr>
        <w:t xml:space="preserve">ordinary shares </w:t>
      </w:r>
      <w:r w:rsidR="00B1492E">
        <w:rPr>
          <w:sz w:val="28"/>
          <w:szCs w:val="28"/>
        </w:rPr>
        <w:t xml:space="preserve">in issue </w:t>
      </w:r>
      <w:r w:rsidRPr="00EA207C">
        <w:rPr>
          <w:sz w:val="28"/>
          <w:szCs w:val="28"/>
        </w:rPr>
        <w:t>during the years</w:t>
      </w:r>
      <w:r w:rsidR="00B1492E">
        <w:rPr>
          <w:sz w:val="28"/>
          <w:szCs w:val="28"/>
        </w:rPr>
        <w:t>, adjusted for treasury shares.</w:t>
      </w:r>
    </w:p>
    <w:p w:rsidR="005E61BE" w:rsidRPr="00EA207C" w:rsidRDefault="005E61BE" w:rsidP="005E61BE">
      <w:pPr>
        <w:spacing w:before="120"/>
        <w:ind w:left="567"/>
        <w:jc w:val="both"/>
        <w:outlineLvl w:val="0"/>
        <w:rPr>
          <w:rFonts w:asciiTheme="majorBidi" w:hAnsiTheme="majorBidi" w:cstheme="majorBidi"/>
          <w:sz w:val="28"/>
          <w:szCs w:val="28"/>
        </w:rPr>
      </w:pPr>
      <w:r>
        <w:rPr>
          <w:rFonts w:asciiTheme="majorBidi" w:hAnsiTheme="majorBidi" w:cstheme="majorBidi"/>
          <w:b/>
          <w:bCs/>
          <w:sz w:val="28"/>
          <w:szCs w:val="28"/>
        </w:rPr>
        <w:t>Signif</w:t>
      </w:r>
      <w:r w:rsidR="009C0B67">
        <w:rPr>
          <w:rFonts w:asciiTheme="majorBidi" w:hAnsiTheme="majorBidi" w:cstheme="majorBidi"/>
          <w:b/>
          <w:bCs/>
          <w:sz w:val="28"/>
          <w:szCs w:val="28"/>
        </w:rPr>
        <w:t>icant accounting jud</w:t>
      </w:r>
      <w:r>
        <w:rPr>
          <w:rFonts w:asciiTheme="majorBidi" w:hAnsiTheme="majorBidi" w:cstheme="majorBidi"/>
          <w:b/>
          <w:bCs/>
          <w:sz w:val="28"/>
          <w:szCs w:val="28"/>
        </w:rPr>
        <w:t>g</w:t>
      </w:r>
      <w:r w:rsidR="009C0B67">
        <w:rPr>
          <w:rFonts w:asciiTheme="majorBidi" w:hAnsiTheme="majorBidi" w:cstheme="majorBidi"/>
          <w:b/>
          <w:bCs/>
          <w:sz w:val="28"/>
          <w:szCs w:val="28"/>
        </w:rPr>
        <w:t>m</w:t>
      </w:r>
      <w:r>
        <w:rPr>
          <w:rFonts w:asciiTheme="majorBidi" w:hAnsiTheme="majorBidi" w:cstheme="majorBidi"/>
          <w:b/>
          <w:bCs/>
          <w:sz w:val="28"/>
          <w:szCs w:val="28"/>
        </w:rPr>
        <w:t>ents and est</w:t>
      </w:r>
      <w:r w:rsidR="009C0B67">
        <w:rPr>
          <w:rFonts w:asciiTheme="majorBidi" w:hAnsiTheme="majorBidi" w:cstheme="majorBidi"/>
          <w:b/>
          <w:bCs/>
          <w:sz w:val="28"/>
          <w:szCs w:val="28"/>
        </w:rPr>
        <w:t>i</w:t>
      </w:r>
      <w:r>
        <w:rPr>
          <w:rFonts w:asciiTheme="majorBidi" w:hAnsiTheme="majorBidi" w:cstheme="majorBidi"/>
          <w:b/>
          <w:bCs/>
          <w:sz w:val="28"/>
          <w:szCs w:val="28"/>
        </w:rPr>
        <w:t>mates</w:t>
      </w:r>
    </w:p>
    <w:p w:rsidR="005B2C9A" w:rsidRPr="005B2C9A" w:rsidRDefault="005B2C9A" w:rsidP="005B2C9A">
      <w:pPr>
        <w:pStyle w:val="BodyTextIndent3"/>
        <w:spacing w:before="120" w:after="0"/>
        <w:ind w:left="567"/>
        <w:jc w:val="both"/>
        <w:rPr>
          <w:sz w:val="28"/>
          <w:szCs w:val="28"/>
        </w:rPr>
      </w:pPr>
      <w:r w:rsidRPr="005B2C9A">
        <w:rPr>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5B2C9A" w:rsidRPr="005B2C9A" w:rsidRDefault="005B2C9A" w:rsidP="005B2C9A">
      <w:pPr>
        <w:spacing w:before="120"/>
        <w:ind w:left="567"/>
        <w:jc w:val="both"/>
        <w:rPr>
          <w:b/>
          <w:bCs/>
          <w:sz w:val="28"/>
          <w:szCs w:val="28"/>
        </w:rPr>
      </w:pPr>
      <w:r w:rsidRPr="005B2C9A">
        <w:rPr>
          <w:b/>
          <w:bCs/>
          <w:sz w:val="28"/>
          <w:szCs w:val="28"/>
        </w:rPr>
        <w:t>Revenue from contracts with customers</w:t>
      </w:r>
    </w:p>
    <w:p w:rsidR="005B2C9A" w:rsidRPr="005B3FB2" w:rsidRDefault="005B2C9A" w:rsidP="005B2C9A">
      <w:pPr>
        <w:spacing w:before="120"/>
        <w:ind w:left="567"/>
        <w:jc w:val="both"/>
        <w:rPr>
          <w:i/>
          <w:iCs/>
          <w:sz w:val="28"/>
          <w:szCs w:val="28"/>
        </w:rPr>
      </w:pPr>
      <w:r w:rsidRPr="005B3FB2">
        <w:rPr>
          <w:i/>
          <w:iCs/>
          <w:sz w:val="28"/>
          <w:szCs w:val="28"/>
        </w:rPr>
        <w:t xml:space="preserve">Identification of performance obligations </w:t>
      </w:r>
    </w:p>
    <w:p w:rsidR="005B2C9A" w:rsidRDefault="005B2C9A" w:rsidP="00981B0C">
      <w:pPr>
        <w:spacing w:before="120"/>
        <w:ind w:left="567"/>
        <w:jc w:val="both"/>
        <w:rPr>
          <w:sz w:val="28"/>
          <w:szCs w:val="28"/>
        </w:rPr>
      </w:pPr>
      <w:r w:rsidRPr="005B2C9A">
        <w:rPr>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rsidR="007F7D15" w:rsidRDefault="007F7D15">
      <w:pPr>
        <w:rPr>
          <w:i/>
          <w:iCs/>
          <w:sz w:val="28"/>
          <w:szCs w:val="28"/>
        </w:rPr>
      </w:pPr>
      <w:r>
        <w:rPr>
          <w:i/>
          <w:iCs/>
          <w:sz w:val="28"/>
          <w:szCs w:val="28"/>
        </w:rPr>
        <w:br w:type="page"/>
      </w:r>
    </w:p>
    <w:p w:rsidR="005B2C9A" w:rsidRPr="009C0B67" w:rsidRDefault="005B2C9A" w:rsidP="005B2C9A">
      <w:pPr>
        <w:spacing w:before="120"/>
        <w:ind w:left="567"/>
        <w:jc w:val="both"/>
        <w:rPr>
          <w:i/>
          <w:iCs/>
          <w:sz w:val="28"/>
          <w:szCs w:val="28"/>
        </w:rPr>
      </w:pPr>
      <w:r w:rsidRPr="009C0B67">
        <w:rPr>
          <w:i/>
          <w:iCs/>
          <w:sz w:val="28"/>
          <w:szCs w:val="28"/>
        </w:rPr>
        <w:lastRenderedPageBreak/>
        <w:t>Determination of timing of revenue recognition</w:t>
      </w:r>
    </w:p>
    <w:p w:rsidR="005B2C9A" w:rsidRPr="005B2C9A" w:rsidRDefault="005B2C9A" w:rsidP="005B2C9A">
      <w:pPr>
        <w:spacing w:before="120"/>
        <w:ind w:left="567"/>
        <w:jc w:val="both"/>
        <w:rPr>
          <w:sz w:val="28"/>
          <w:szCs w:val="28"/>
        </w:rPr>
      </w:pPr>
      <w:r w:rsidRPr="005B2C9A">
        <w:rPr>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rsidR="005B2C9A" w:rsidRPr="005B2C9A" w:rsidRDefault="005B2C9A" w:rsidP="007F7D15">
      <w:pPr>
        <w:numPr>
          <w:ilvl w:val="0"/>
          <w:numId w:val="39"/>
        </w:numPr>
        <w:autoSpaceDE w:val="0"/>
        <w:autoSpaceDN w:val="0"/>
        <w:spacing w:before="100"/>
        <w:ind w:left="994" w:right="29" w:hanging="274"/>
        <w:jc w:val="both"/>
        <w:rPr>
          <w:sz w:val="28"/>
          <w:szCs w:val="28"/>
        </w:rPr>
      </w:pPr>
      <w:r>
        <w:rPr>
          <w:sz w:val="28"/>
          <w:szCs w:val="28"/>
        </w:rPr>
        <w:t>T</w:t>
      </w:r>
      <w:r w:rsidRPr="005B2C9A">
        <w:rPr>
          <w:sz w:val="28"/>
          <w:szCs w:val="28"/>
        </w:rPr>
        <w:t>he customer simultaneously receives and consumes the benefits provided by the entity’s performance as the entity performs</w:t>
      </w:r>
    </w:p>
    <w:p w:rsidR="005B2C9A" w:rsidRPr="005B2C9A" w:rsidRDefault="005B2C9A" w:rsidP="007F7D15">
      <w:pPr>
        <w:numPr>
          <w:ilvl w:val="0"/>
          <w:numId w:val="39"/>
        </w:numPr>
        <w:autoSpaceDE w:val="0"/>
        <w:autoSpaceDN w:val="0"/>
        <w:ind w:left="994" w:right="29" w:hanging="274"/>
        <w:rPr>
          <w:sz w:val="28"/>
          <w:szCs w:val="28"/>
        </w:rPr>
      </w:pPr>
      <w:r>
        <w:rPr>
          <w:sz w:val="28"/>
          <w:szCs w:val="28"/>
        </w:rPr>
        <w:t>T</w:t>
      </w:r>
      <w:r w:rsidRPr="005B2C9A">
        <w:rPr>
          <w:sz w:val="28"/>
          <w:szCs w:val="28"/>
        </w:rPr>
        <w:t>he entity’s performance creates or enhances an asset that the customer controls as the asset is created or enhanced; or</w:t>
      </w:r>
    </w:p>
    <w:p w:rsidR="005B2C9A" w:rsidRPr="005B2C9A" w:rsidRDefault="005B2C9A" w:rsidP="007F7D15">
      <w:pPr>
        <w:numPr>
          <w:ilvl w:val="0"/>
          <w:numId w:val="39"/>
        </w:numPr>
        <w:autoSpaceDE w:val="0"/>
        <w:autoSpaceDN w:val="0"/>
        <w:ind w:left="994" w:right="29" w:hanging="274"/>
        <w:jc w:val="both"/>
        <w:rPr>
          <w:sz w:val="28"/>
          <w:szCs w:val="28"/>
        </w:rPr>
      </w:pPr>
      <w:r>
        <w:rPr>
          <w:sz w:val="28"/>
          <w:szCs w:val="28"/>
        </w:rPr>
        <w:t>T</w:t>
      </w:r>
      <w:r w:rsidRPr="005B2C9A">
        <w:rPr>
          <w:sz w:val="28"/>
          <w:szCs w:val="28"/>
        </w:rPr>
        <w:t>he entity’s performance does not create an asset with an alternative use to the entity and the entity has an enforceable right to payment for performance completed to date</w:t>
      </w:r>
    </w:p>
    <w:p w:rsidR="005B2C9A" w:rsidRPr="005B2C9A" w:rsidRDefault="005B2C9A" w:rsidP="005B2C9A">
      <w:pPr>
        <w:spacing w:before="120"/>
        <w:ind w:left="567"/>
        <w:jc w:val="both"/>
        <w:rPr>
          <w:sz w:val="28"/>
          <w:szCs w:val="28"/>
        </w:rPr>
      </w:pPr>
      <w:r w:rsidRPr="005B2C9A">
        <w:rPr>
          <w:sz w:val="28"/>
          <w:szCs w:val="28"/>
        </w:rPr>
        <w:t>Where the above criteria are not met, revenue is recognised at a point in time. Where revenue is recognised at a point in time, the management is required to determine when the performance obligation under the contract is satisfied.</w:t>
      </w:r>
    </w:p>
    <w:p w:rsidR="00E374B4" w:rsidRDefault="005B2C9A" w:rsidP="005B2C9A">
      <w:pPr>
        <w:spacing w:before="120"/>
        <w:ind w:left="567"/>
        <w:jc w:val="both"/>
        <w:rPr>
          <w:sz w:val="28"/>
          <w:szCs w:val="28"/>
        </w:rPr>
      </w:pPr>
      <w:r w:rsidRPr="005B2C9A">
        <w:rPr>
          <w:sz w:val="28"/>
          <w:szCs w:val="28"/>
        </w:rPr>
        <w:t xml:space="preserve">In calculating the revenue recognised over time, the management is required to use judgement regarding measuring progress towards complete satisfaction of a performance obligation, measuring based </w:t>
      </w:r>
      <w:r w:rsidR="00182CC2">
        <w:rPr>
          <w:sz w:val="28"/>
          <w:szCs w:val="28"/>
        </w:rPr>
        <w:t>on the</w:t>
      </w:r>
      <w:r w:rsidR="00182CC2" w:rsidRPr="00182CC2">
        <w:rPr>
          <w:sz w:val="28"/>
          <w:szCs w:val="28"/>
        </w:rPr>
        <w:t xml:space="preserve"> stage of completion</w:t>
      </w:r>
      <w:r w:rsidR="007C1553">
        <w:rPr>
          <w:sz w:val="28"/>
          <w:szCs w:val="28"/>
        </w:rPr>
        <w:t xml:space="preserve"> which</w:t>
      </w:r>
      <w:r w:rsidR="00182CC2" w:rsidRPr="00182CC2">
        <w:rPr>
          <w:sz w:val="28"/>
          <w:szCs w:val="28"/>
        </w:rPr>
        <w:t xml:space="preserve"> is assessed as the ratio of contract costs incurred to total expected contract costs.</w:t>
      </w:r>
    </w:p>
    <w:p w:rsidR="004C1EF3" w:rsidRPr="00EA207C" w:rsidRDefault="004C1EF3" w:rsidP="00307BCC">
      <w:pPr>
        <w:tabs>
          <w:tab w:val="left" w:pos="6120"/>
          <w:tab w:val="left" w:pos="6480"/>
        </w:tabs>
        <w:spacing w:before="240"/>
        <w:ind w:left="562"/>
        <w:jc w:val="both"/>
        <w:outlineLvl w:val="0"/>
        <w:rPr>
          <w:b/>
          <w:bCs/>
          <w:sz w:val="28"/>
          <w:szCs w:val="28"/>
        </w:rPr>
      </w:pPr>
      <w:r w:rsidRPr="00EA207C">
        <w:rPr>
          <w:b/>
          <w:bCs/>
          <w:sz w:val="28"/>
          <w:szCs w:val="28"/>
        </w:rPr>
        <w:t>Estimated project costs</w:t>
      </w:r>
    </w:p>
    <w:p w:rsidR="004C1EF3" w:rsidRPr="00EA207C" w:rsidRDefault="004C1EF3" w:rsidP="004C1EF3">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p>
    <w:p w:rsidR="004C1EF3" w:rsidRPr="00EA207C" w:rsidRDefault="004C1EF3" w:rsidP="00307BCC">
      <w:pPr>
        <w:tabs>
          <w:tab w:val="left" w:pos="6120"/>
          <w:tab w:val="left" w:pos="6480"/>
        </w:tabs>
        <w:spacing w:before="240"/>
        <w:ind w:left="562"/>
        <w:jc w:val="both"/>
        <w:outlineLvl w:val="0"/>
        <w:rPr>
          <w:b/>
          <w:bCs/>
          <w:sz w:val="28"/>
          <w:szCs w:val="28"/>
        </w:rPr>
      </w:pPr>
      <w:r w:rsidRPr="00EA207C">
        <w:rPr>
          <w:b/>
          <w:bCs/>
          <w:sz w:val="28"/>
          <w:szCs w:val="28"/>
        </w:rPr>
        <w:t>Provision for losses on projects</w:t>
      </w:r>
    </w:p>
    <w:p w:rsidR="004C1EF3" w:rsidRPr="00EA207C" w:rsidRDefault="004C1EF3" w:rsidP="004C1EF3">
      <w:pPr>
        <w:spacing w:before="120"/>
        <w:ind w:left="567"/>
        <w:jc w:val="both"/>
        <w:rPr>
          <w:b/>
          <w:bCs/>
          <w:sz w:val="28"/>
          <w:szCs w:val="28"/>
        </w:rPr>
      </w:pPr>
      <w:r w:rsidRPr="00EA207C">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r w:rsidRPr="006F2B0A">
        <w:rPr>
          <w:sz w:val="28"/>
          <w:szCs w:val="28"/>
        </w:rPr>
        <w:t>.</w:t>
      </w:r>
    </w:p>
    <w:p w:rsidR="009C0B67" w:rsidRPr="009C0B67" w:rsidRDefault="000B4B03" w:rsidP="009C0B67">
      <w:pPr>
        <w:pStyle w:val="BodyTextIndent3"/>
        <w:spacing w:before="240"/>
        <w:ind w:left="562"/>
        <w:rPr>
          <w:b/>
          <w:bCs/>
          <w:color w:val="000000"/>
          <w:sz w:val="28"/>
          <w:szCs w:val="28"/>
          <w:highlight w:val="yellow"/>
        </w:rPr>
      </w:pPr>
      <w:r w:rsidRPr="000B4B03">
        <w:rPr>
          <w:b/>
          <w:bCs/>
          <w:color w:val="000000"/>
          <w:sz w:val="28"/>
          <w:szCs w:val="28"/>
        </w:rPr>
        <w:t>Allowance for expected credit losses of trade receivables and contract assets</w:t>
      </w:r>
      <w:r w:rsidRPr="000B4B03">
        <w:rPr>
          <w:b/>
          <w:bCs/>
          <w:color w:val="000000"/>
          <w:sz w:val="28"/>
          <w:szCs w:val="28"/>
          <w:highlight w:val="yellow"/>
        </w:rPr>
        <w:t xml:space="preserve"> </w:t>
      </w:r>
    </w:p>
    <w:p w:rsidR="009C0B67" w:rsidRPr="00050461" w:rsidRDefault="000B4B03" w:rsidP="009C0B67">
      <w:pPr>
        <w:pStyle w:val="BodyTextIndent3"/>
        <w:spacing w:before="120" w:after="0"/>
        <w:ind w:left="567"/>
        <w:rPr>
          <w:color w:val="000000"/>
          <w:sz w:val="28"/>
          <w:szCs w:val="28"/>
          <w:cs/>
        </w:rPr>
      </w:pPr>
      <w:r w:rsidRPr="000B4B03">
        <w:rPr>
          <w:color w:val="000000"/>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rsidR="007F7D15" w:rsidRPr="00050461" w:rsidRDefault="007F7D15">
      <w:pPr>
        <w:rPr>
          <w:b/>
          <w:bCs/>
          <w:color w:val="000000"/>
          <w:sz w:val="28"/>
          <w:szCs w:val="28"/>
          <w:cs/>
        </w:rPr>
      </w:pPr>
      <w:r w:rsidRPr="00050461">
        <w:rPr>
          <w:b/>
          <w:bCs/>
          <w:color w:val="000000"/>
          <w:sz w:val="28"/>
          <w:szCs w:val="28"/>
        </w:rPr>
        <w:br w:type="page"/>
      </w:r>
    </w:p>
    <w:p w:rsidR="009C0B67" w:rsidRPr="009C0B67" w:rsidRDefault="00A47358" w:rsidP="009C0B67">
      <w:pPr>
        <w:pStyle w:val="BodyTextIndent3"/>
        <w:ind w:left="567"/>
        <w:rPr>
          <w:b/>
          <w:bCs/>
          <w:color w:val="000000"/>
          <w:sz w:val="28"/>
          <w:szCs w:val="28"/>
          <w:highlight w:val="yellow"/>
        </w:rPr>
      </w:pPr>
      <w:r>
        <w:rPr>
          <w:b/>
          <w:bCs/>
          <w:color w:val="000000"/>
          <w:sz w:val="28"/>
          <w:szCs w:val="28"/>
        </w:rPr>
        <w:lastRenderedPageBreak/>
        <w:t>A</w:t>
      </w:r>
      <w:r w:rsidRPr="00A47358">
        <w:rPr>
          <w:b/>
          <w:bCs/>
          <w:color w:val="000000"/>
          <w:sz w:val="28"/>
          <w:szCs w:val="28"/>
        </w:rPr>
        <w:t>llowance for devaluations</w:t>
      </w:r>
      <w:r w:rsidRPr="00A47358">
        <w:rPr>
          <w:b/>
          <w:bCs/>
          <w:color w:val="000000"/>
          <w:sz w:val="28"/>
          <w:szCs w:val="28"/>
          <w:highlight w:val="yellow"/>
        </w:rPr>
        <w:t xml:space="preserve"> </w:t>
      </w:r>
    </w:p>
    <w:p w:rsidR="009C0B67" w:rsidRPr="001E4A12" w:rsidRDefault="00A47358" w:rsidP="009C0B67">
      <w:pPr>
        <w:pStyle w:val="BodyTextIndent3"/>
        <w:spacing w:before="120" w:after="0"/>
        <w:ind w:left="567"/>
        <w:rPr>
          <w:color w:val="000000"/>
          <w:sz w:val="28"/>
          <w:szCs w:val="28"/>
        </w:rPr>
      </w:pPr>
      <w:r w:rsidRPr="00A47358">
        <w:rPr>
          <w:color w:val="000000"/>
          <w:sz w:val="28"/>
          <w:szCs w:val="28"/>
        </w:rPr>
        <w:t>In determining an allowance for diminution in inventory value, the management needs to make judgment with respect to estimating loss from slow moving and deteriorated inventories, including the effect from declines in net realisable values of inventories.</w:t>
      </w:r>
    </w:p>
    <w:p w:rsidR="004C1EF3" w:rsidRPr="00050461" w:rsidRDefault="004C1EF3" w:rsidP="004C1EF3">
      <w:pPr>
        <w:tabs>
          <w:tab w:val="left" w:pos="6120"/>
          <w:tab w:val="left" w:pos="6480"/>
        </w:tabs>
        <w:spacing w:before="120"/>
        <w:ind w:left="567"/>
        <w:jc w:val="both"/>
        <w:outlineLvl w:val="0"/>
        <w:rPr>
          <w:b/>
          <w:bCs/>
          <w:sz w:val="28"/>
          <w:szCs w:val="28"/>
          <w:cs/>
        </w:rPr>
      </w:pPr>
      <w:r w:rsidRPr="00EA207C">
        <w:rPr>
          <w:b/>
          <w:bCs/>
          <w:sz w:val="28"/>
          <w:szCs w:val="28"/>
        </w:rPr>
        <w:t>Impair</w:t>
      </w:r>
      <w:r w:rsidR="00D76E89">
        <w:rPr>
          <w:b/>
          <w:bCs/>
          <w:sz w:val="28"/>
          <w:szCs w:val="28"/>
        </w:rPr>
        <w:t>ment of investment in subsidiaries</w:t>
      </w:r>
    </w:p>
    <w:p w:rsidR="004C1EF3" w:rsidRPr="00EA207C" w:rsidRDefault="004C1EF3" w:rsidP="004C1EF3">
      <w:pPr>
        <w:spacing w:before="120"/>
        <w:ind w:left="567"/>
        <w:jc w:val="both"/>
        <w:rPr>
          <w:sz w:val="28"/>
          <w:szCs w:val="28"/>
        </w:rPr>
      </w:pPr>
      <w:r w:rsidRPr="00EA207C">
        <w:rPr>
          <w:sz w:val="28"/>
          <w:szCs w:val="28"/>
        </w:rPr>
        <w:t xml:space="preserve">The Company treats investment in its </w:t>
      </w:r>
      <w:r w:rsidR="00D76E89" w:rsidRPr="00EA207C">
        <w:rPr>
          <w:sz w:val="28"/>
          <w:szCs w:val="28"/>
        </w:rPr>
        <w:t>subsidiar</w:t>
      </w:r>
      <w:r w:rsidR="00D76E89">
        <w:rPr>
          <w:sz w:val="28"/>
          <w:szCs w:val="28"/>
        </w:rPr>
        <w:t>ies</w:t>
      </w:r>
      <w:r w:rsidRPr="00EA207C">
        <w:rPr>
          <w:sz w:val="28"/>
          <w:szCs w:val="28"/>
        </w:rPr>
        <w:t xml:space="preserve"> as impaired when there has been a significant or prolonged decline in the fair value below its cost or where other objective evidence of impairment exists</w:t>
      </w:r>
      <w:r w:rsidRPr="006F2B0A">
        <w:rPr>
          <w:sz w:val="28"/>
          <w:szCs w:val="28"/>
        </w:rPr>
        <w:t xml:space="preserve">. </w:t>
      </w:r>
      <w:r w:rsidRPr="00EA207C">
        <w:rPr>
          <w:sz w:val="28"/>
          <w:szCs w:val="28"/>
        </w:rPr>
        <w:t xml:space="preserve">The determination of what is </w:t>
      </w:r>
      <w:r w:rsidRPr="006F2B0A">
        <w:rPr>
          <w:sz w:val="28"/>
          <w:szCs w:val="28"/>
        </w:rPr>
        <w:t>“</w:t>
      </w:r>
      <w:r w:rsidRPr="00EA207C">
        <w:rPr>
          <w:sz w:val="28"/>
          <w:szCs w:val="28"/>
        </w:rPr>
        <w:t>significant</w:t>
      </w:r>
      <w:r w:rsidRPr="006F2B0A">
        <w:rPr>
          <w:sz w:val="28"/>
          <w:szCs w:val="28"/>
        </w:rPr>
        <w:t xml:space="preserve">” </w:t>
      </w:r>
      <w:r w:rsidRPr="00EA207C">
        <w:rPr>
          <w:sz w:val="28"/>
          <w:szCs w:val="28"/>
        </w:rPr>
        <w:t xml:space="preserve">or </w:t>
      </w:r>
      <w:r w:rsidRPr="006F2B0A">
        <w:rPr>
          <w:sz w:val="28"/>
          <w:szCs w:val="28"/>
        </w:rPr>
        <w:t>“</w:t>
      </w:r>
      <w:r w:rsidRPr="00EA207C">
        <w:rPr>
          <w:sz w:val="28"/>
          <w:szCs w:val="28"/>
        </w:rPr>
        <w:t>prolonged</w:t>
      </w:r>
      <w:r w:rsidRPr="006F2B0A">
        <w:rPr>
          <w:sz w:val="28"/>
          <w:szCs w:val="28"/>
        </w:rPr>
        <w:t xml:space="preserve">” </w:t>
      </w:r>
      <w:r w:rsidRPr="00EA207C">
        <w:rPr>
          <w:sz w:val="28"/>
          <w:szCs w:val="28"/>
        </w:rPr>
        <w:t>requires judgment of the management</w:t>
      </w:r>
      <w:r w:rsidRPr="006F2B0A">
        <w:rPr>
          <w:sz w:val="28"/>
          <w:szCs w:val="28"/>
        </w:rPr>
        <w:t>.</w:t>
      </w:r>
    </w:p>
    <w:p w:rsidR="004C1EF3" w:rsidRPr="00EA207C" w:rsidRDefault="004C1EF3" w:rsidP="004C1EF3">
      <w:pPr>
        <w:spacing w:before="120"/>
        <w:ind w:left="567"/>
        <w:jc w:val="both"/>
        <w:outlineLvl w:val="0"/>
        <w:rPr>
          <w:sz w:val="28"/>
          <w:szCs w:val="28"/>
        </w:rPr>
      </w:pPr>
      <w:r w:rsidRPr="00EA207C">
        <w:rPr>
          <w:b/>
          <w:bCs/>
          <w:sz w:val="28"/>
          <w:szCs w:val="28"/>
        </w:rPr>
        <w:t>Property, plant and equipment and depreciation</w:t>
      </w:r>
    </w:p>
    <w:p w:rsidR="004C1EF3" w:rsidRPr="00EA207C" w:rsidRDefault="004C1EF3" w:rsidP="004C1EF3">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rsidR="004C1EF3" w:rsidRDefault="004C1EF3" w:rsidP="004C1EF3">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w:t>
      </w:r>
      <w:r w:rsidRPr="006F2B0A">
        <w:rPr>
          <w:sz w:val="28"/>
          <w:szCs w:val="28"/>
        </w:rPr>
        <w:t xml:space="preserve"> </w:t>
      </w:r>
      <w:r w:rsidRPr="00EA207C">
        <w:rPr>
          <w:sz w:val="28"/>
          <w:szCs w:val="28"/>
        </w:rPr>
        <w:t>expenses relating to the assets subject to the review</w:t>
      </w:r>
      <w:r w:rsidRPr="006F2B0A">
        <w:rPr>
          <w:sz w:val="28"/>
          <w:szCs w:val="28"/>
        </w:rPr>
        <w:t>.</w:t>
      </w:r>
    </w:p>
    <w:p w:rsidR="004C1EF3" w:rsidRPr="00EA207C" w:rsidRDefault="004C1EF3" w:rsidP="004C1EF3">
      <w:pPr>
        <w:tabs>
          <w:tab w:val="left" w:pos="6120"/>
          <w:tab w:val="left" w:pos="6480"/>
        </w:tabs>
        <w:spacing w:before="120"/>
        <w:ind w:left="567"/>
        <w:jc w:val="both"/>
        <w:outlineLvl w:val="0"/>
        <w:rPr>
          <w:b/>
          <w:bCs/>
          <w:sz w:val="28"/>
          <w:szCs w:val="28"/>
        </w:rPr>
      </w:pPr>
      <w:r w:rsidRPr="00EA207C">
        <w:rPr>
          <w:b/>
          <w:bCs/>
          <w:sz w:val="28"/>
          <w:szCs w:val="28"/>
        </w:rPr>
        <w:t>Deferred tax assets</w:t>
      </w:r>
    </w:p>
    <w:p w:rsidR="004C1EF3" w:rsidRPr="00E77FA7" w:rsidRDefault="004C1EF3" w:rsidP="004C1EF3">
      <w:pPr>
        <w:pStyle w:val="BodyTextIndent3"/>
        <w:spacing w:before="120" w:after="0"/>
        <w:ind w:left="567"/>
        <w:rPr>
          <w:color w:val="000000"/>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w:t>
      </w:r>
    </w:p>
    <w:p w:rsidR="00E374B4" w:rsidRPr="00EA207C" w:rsidRDefault="00E374B4" w:rsidP="004C1EF3">
      <w:pPr>
        <w:tabs>
          <w:tab w:val="left" w:pos="6120"/>
          <w:tab w:val="left" w:pos="6480"/>
        </w:tabs>
        <w:spacing w:before="120"/>
        <w:ind w:left="567"/>
        <w:jc w:val="both"/>
        <w:outlineLvl w:val="0"/>
        <w:rPr>
          <w:b/>
          <w:bCs/>
          <w:sz w:val="28"/>
          <w:szCs w:val="28"/>
        </w:rPr>
      </w:pPr>
      <w:r w:rsidRPr="00EA207C">
        <w:rPr>
          <w:b/>
          <w:bCs/>
          <w:sz w:val="28"/>
          <w:szCs w:val="28"/>
        </w:rPr>
        <w:t>Leases</w:t>
      </w:r>
    </w:p>
    <w:p w:rsidR="009C0B67" w:rsidRPr="007216DD" w:rsidRDefault="007216DD" w:rsidP="009C0B67">
      <w:pPr>
        <w:tabs>
          <w:tab w:val="left" w:pos="1440"/>
        </w:tabs>
        <w:spacing w:before="60" w:after="120"/>
        <w:ind w:left="545" w:hanging="5"/>
        <w:rPr>
          <w:b/>
          <w:bCs/>
          <w:i/>
          <w:iCs/>
          <w:sz w:val="28"/>
          <w:szCs w:val="28"/>
          <w:highlight w:val="yellow"/>
        </w:rPr>
      </w:pPr>
      <w:r w:rsidRPr="007216DD">
        <w:rPr>
          <w:b/>
          <w:bCs/>
          <w:i/>
          <w:iCs/>
          <w:sz w:val="28"/>
          <w:szCs w:val="28"/>
        </w:rPr>
        <w:t>Determining the lease term with extension and termination options - The Group as a lessee</w:t>
      </w:r>
      <w:r w:rsidR="009C0B67" w:rsidRPr="00050461">
        <w:rPr>
          <w:b/>
          <w:bCs/>
          <w:i/>
          <w:iCs/>
          <w:sz w:val="28"/>
          <w:szCs w:val="28"/>
        </w:rPr>
        <w:t xml:space="preserve"> </w:t>
      </w:r>
    </w:p>
    <w:p w:rsidR="009C0B67" w:rsidRPr="009C0B67" w:rsidRDefault="007216DD" w:rsidP="007F7D15">
      <w:pPr>
        <w:pStyle w:val="BodyTextIndent3"/>
        <w:spacing w:before="120" w:after="0"/>
        <w:ind w:left="540"/>
        <w:rPr>
          <w:sz w:val="28"/>
          <w:szCs w:val="28"/>
          <w:highlight w:val="yellow"/>
        </w:rPr>
      </w:pPr>
      <w:r w:rsidRPr="007216DD">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rsidR="009C0B67" w:rsidRPr="007216DD" w:rsidRDefault="007216DD" w:rsidP="00307BCC">
      <w:pPr>
        <w:tabs>
          <w:tab w:val="left" w:pos="1440"/>
        </w:tabs>
        <w:spacing w:before="120"/>
        <w:ind w:left="547"/>
        <w:rPr>
          <w:b/>
          <w:bCs/>
          <w:i/>
          <w:iCs/>
          <w:sz w:val="28"/>
          <w:szCs w:val="28"/>
          <w:highlight w:val="yellow"/>
        </w:rPr>
      </w:pPr>
      <w:r w:rsidRPr="007216DD">
        <w:rPr>
          <w:b/>
          <w:bCs/>
          <w:i/>
          <w:iCs/>
          <w:sz w:val="28"/>
          <w:szCs w:val="28"/>
        </w:rPr>
        <w:t>Lease classification - The Group as a lessor</w:t>
      </w:r>
    </w:p>
    <w:p w:rsidR="009C0B67" w:rsidRDefault="007216DD" w:rsidP="007F7D15">
      <w:pPr>
        <w:pStyle w:val="BodyTextIndent3"/>
        <w:spacing w:before="120" w:after="0"/>
        <w:ind w:left="540"/>
        <w:rPr>
          <w:color w:val="000000"/>
          <w:sz w:val="28"/>
          <w:szCs w:val="28"/>
        </w:rPr>
      </w:pPr>
      <w:r w:rsidRPr="007216DD">
        <w:rPr>
          <w:color w:val="000000"/>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rsidR="00E374B4" w:rsidRPr="00EA207C" w:rsidRDefault="00E374B4" w:rsidP="009C0B67">
      <w:pPr>
        <w:tabs>
          <w:tab w:val="left" w:pos="6120"/>
          <w:tab w:val="left" w:pos="6480"/>
        </w:tabs>
        <w:spacing w:before="120"/>
        <w:ind w:left="567"/>
        <w:jc w:val="both"/>
        <w:outlineLvl w:val="0"/>
        <w:rPr>
          <w:b/>
          <w:bCs/>
          <w:sz w:val="28"/>
          <w:szCs w:val="28"/>
        </w:rPr>
      </w:pPr>
      <w:r w:rsidRPr="00EA207C">
        <w:rPr>
          <w:b/>
          <w:bCs/>
          <w:sz w:val="28"/>
          <w:szCs w:val="28"/>
        </w:rPr>
        <w:lastRenderedPageBreak/>
        <w:t>Post</w:t>
      </w:r>
      <w:r w:rsidRPr="006F2B0A">
        <w:rPr>
          <w:b/>
          <w:bCs/>
          <w:sz w:val="28"/>
          <w:szCs w:val="28"/>
        </w:rPr>
        <w:t>-</w:t>
      </w:r>
      <w:r w:rsidRPr="00EA207C">
        <w:rPr>
          <w:b/>
          <w:bCs/>
          <w:sz w:val="28"/>
          <w:szCs w:val="28"/>
        </w:rPr>
        <w:t>employment benefits under defined benefit plans</w:t>
      </w:r>
    </w:p>
    <w:p w:rsidR="00E374B4" w:rsidRPr="00EA207C" w:rsidRDefault="00E374B4" w:rsidP="00F71E33">
      <w:pPr>
        <w:spacing w:before="120"/>
        <w:ind w:left="567"/>
        <w:jc w:val="both"/>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p>
    <w:p w:rsidR="00064F31" w:rsidRPr="00C664D7" w:rsidRDefault="00C6513D" w:rsidP="00B04FA7">
      <w:pPr>
        <w:pStyle w:val="ListParagraph"/>
        <w:numPr>
          <w:ilvl w:val="0"/>
          <w:numId w:val="22"/>
        </w:numPr>
        <w:tabs>
          <w:tab w:val="clear" w:pos="562"/>
        </w:tabs>
        <w:spacing w:before="240"/>
        <w:ind w:left="567" w:hanging="567"/>
        <w:contextualSpacing w:val="0"/>
        <w:jc w:val="both"/>
        <w:rPr>
          <w:b/>
          <w:bCs/>
          <w:sz w:val="28"/>
          <w:szCs w:val="28"/>
        </w:rPr>
      </w:pPr>
      <w:r w:rsidRPr="00C664D7">
        <w:rPr>
          <w:b/>
          <w:bCs/>
          <w:sz w:val="28"/>
          <w:szCs w:val="28"/>
        </w:rPr>
        <w:t>TRANSACTIONS WITH RELATED PARTIES</w:t>
      </w:r>
      <w:bookmarkStart w:id="14" w:name="_MON_1482845641"/>
      <w:bookmarkEnd w:id="14"/>
    </w:p>
    <w:p w:rsidR="00F270D9" w:rsidRPr="00D83A77" w:rsidRDefault="00F270D9" w:rsidP="0092132E">
      <w:pPr>
        <w:pStyle w:val="ListParagraph"/>
        <w:spacing w:before="120"/>
        <w:ind w:left="567"/>
        <w:contextualSpacing w:val="0"/>
        <w:jc w:val="both"/>
        <w:rPr>
          <w:sz w:val="28"/>
          <w:szCs w:val="28"/>
        </w:rPr>
      </w:pPr>
      <w:r w:rsidRPr="00C664D7">
        <w:rPr>
          <w:sz w:val="28"/>
          <w:szCs w:val="28"/>
        </w:rPr>
        <w:t>The following</w:t>
      </w:r>
      <w:r w:rsidR="00F6710D" w:rsidRPr="00C664D7">
        <w:rPr>
          <w:sz w:val="28"/>
          <w:szCs w:val="28"/>
        </w:rPr>
        <w:t>s</w:t>
      </w:r>
      <w:r w:rsidRPr="00C664D7">
        <w:rPr>
          <w:sz w:val="28"/>
          <w:szCs w:val="28"/>
        </w:rPr>
        <w:t xml:space="preserve"> present relationships with enterprises and </w:t>
      </w:r>
      <w:r w:rsidR="00AE2423" w:rsidRPr="00C664D7">
        <w:rPr>
          <w:sz w:val="28"/>
          <w:szCs w:val="28"/>
        </w:rPr>
        <w:t xml:space="preserve">individuals that control or are </w:t>
      </w:r>
      <w:r w:rsidRPr="00C664D7">
        <w:rPr>
          <w:sz w:val="28"/>
          <w:szCs w:val="28"/>
        </w:rPr>
        <w:t>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firstRow="0" w:lastRow="0" w:firstColumn="0" w:lastColumn="0" w:noHBand="0" w:noVBand="0"/>
      </w:tblPr>
      <w:tblGrid>
        <w:gridCol w:w="2835"/>
        <w:gridCol w:w="5443"/>
      </w:tblGrid>
      <w:tr w:rsidR="00BA64D5" w:rsidRPr="00D83A77" w:rsidTr="00BA64D5">
        <w:trPr>
          <w:trHeight w:val="397"/>
        </w:trPr>
        <w:tc>
          <w:tcPr>
            <w:tcW w:w="2835" w:type="dxa"/>
            <w:vAlign w:val="bottom"/>
          </w:tcPr>
          <w:p w:rsidR="00BA64D5" w:rsidRPr="00050461" w:rsidRDefault="00BA64D5" w:rsidP="00BA64D5">
            <w:pPr>
              <w:pBdr>
                <w:bottom w:val="single" w:sz="4" w:space="1" w:color="auto"/>
              </w:pBdr>
              <w:spacing w:before="120"/>
              <w:jc w:val="center"/>
              <w:rPr>
                <w:sz w:val="28"/>
                <w:szCs w:val="28"/>
                <w:cs/>
              </w:rPr>
            </w:pPr>
            <w:r w:rsidRPr="00D83A77">
              <w:rPr>
                <w:sz w:val="28"/>
                <w:szCs w:val="28"/>
              </w:rPr>
              <w:t>Related parties</w:t>
            </w:r>
          </w:p>
        </w:tc>
        <w:tc>
          <w:tcPr>
            <w:tcW w:w="5443" w:type="dxa"/>
            <w:vAlign w:val="bottom"/>
          </w:tcPr>
          <w:p w:rsidR="00BA64D5" w:rsidRPr="00050461" w:rsidRDefault="00BA64D5" w:rsidP="00BA64D5">
            <w:pPr>
              <w:pBdr>
                <w:bottom w:val="single" w:sz="4" w:space="1" w:color="auto"/>
              </w:pBdr>
              <w:spacing w:before="120"/>
              <w:jc w:val="center"/>
              <w:rPr>
                <w:sz w:val="28"/>
                <w:szCs w:val="28"/>
                <w:cs/>
              </w:rPr>
            </w:pPr>
            <w:r w:rsidRPr="00D83A77">
              <w:rPr>
                <w:sz w:val="28"/>
                <w:szCs w:val="28"/>
              </w:rPr>
              <w:t>Nature of relationships</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rPr>
            </w:pPr>
            <w:r w:rsidRPr="00D83A77">
              <w:rPr>
                <w:sz w:val="28"/>
                <w:szCs w:val="28"/>
              </w:rPr>
              <w:t>Varitak Co</w:t>
            </w:r>
            <w:r w:rsidRPr="006F2B0A">
              <w:rPr>
                <w:sz w:val="28"/>
                <w:szCs w:val="28"/>
              </w:rPr>
              <w:t>.</w:t>
            </w:r>
            <w:r w:rsidRPr="00D83A77">
              <w:rPr>
                <w:sz w:val="28"/>
                <w:szCs w:val="28"/>
              </w:rPr>
              <w:t>, Ltd</w:t>
            </w:r>
            <w:r w:rsidRPr="006F2B0A">
              <w:rPr>
                <w:sz w:val="28"/>
                <w:szCs w:val="28"/>
              </w:rPr>
              <w:t>.</w:t>
            </w:r>
          </w:p>
        </w:tc>
        <w:tc>
          <w:tcPr>
            <w:tcW w:w="5443" w:type="dxa"/>
            <w:vAlign w:val="bottom"/>
          </w:tcPr>
          <w:p w:rsidR="00BA64D5" w:rsidRPr="00D83A77" w:rsidRDefault="00BA64D5" w:rsidP="00BA64D5">
            <w:pPr>
              <w:tabs>
                <w:tab w:val="center" w:pos="1151"/>
              </w:tabs>
              <w:spacing w:before="120"/>
              <w:jc w:val="left"/>
              <w:rPr>
                <w:sz w:val="28"/>
                <w:szCs w:val="28"/>
              </w:rPr>
            </w:pPr>
            <w:r w:rsidRPr="00D83A77">
              <w:rPr>
                <w:sz w:val="28"/>
                <w:szCs w:val="28"/>
              </w:rPr>
              <w:t>Subsidiary by common shareholders and  directors</w:t>
            </w:r>
          </w:p>
        </w:tc>
      </w:tr>
      <w:tr w:rsidR="00BA64D5" w:rsidRPr="00D83A77" w:rsidTr="00BA64D5">
        <w:trPr>
          <w:trHeight w:val="397"/>
        </w:trPr>
        <w:tc>
          <w:tcPr>
            <w:tcW w:w="2835" w:type="dxa"/>
            <w:vAlign w:val="bottom"/>
          </w:tcPr>
          <w:p w:rsidR="00BA64D5" w:rsidRPr="00050461" w:rsidRDefault="00BA64D5" w:rsidP="00A6047E">
            <w:pPr>
              <w:jc w:val="left"/>
              <w:rPr>
                <w:sz w:val="28"/>
                <w:szCs w:val="28"/>
                <w:cs/>
              </w:rPr>
            </w:pPr>
            <w:r w:rsidRPr="00D83A77">
              <w:rPr>
                <w:sz w:val="28"/>
                <w:szCs w:val="28"/>
              </w:rPr>
              <w:t>Enginar Co</w:t>
            </w:r>
            <w:r w:rsidRPr="006F2B0A">
              <w:rPr>
                <w:sz w:val="28"/>
                <w:szCs w:val="28"/>
              </w:rPr>
              <w:t>.</w:t>
            </w:r>
            <w:r w:rsidRPr="00D83A77">
              <w:rPr>
                <w:sz w:val="28"/>
                <w:szCs w:val="28"/>
              </w:rPr>
              <w:t>, Ltd</w:t>
            </w:r>
            <w:r w:rsidRPr="006F2B0A">
              <w:rPr>
                <w:sz w:val="28"/>
                <w:szCs w:val="28"/>
              </w:rPr>
              <w:t>.</w:t>
            </w:r>
          </w:p>
        </w:tc>
        <w:tc>
          <w:tcPr>
            <w:tcW w:w="5443" w:type="dxa"/>
            <w:vAlign w:val="bottom"/>
          </w:tcPr>
          <w:p w:rsidR="00BA64D5" w:rsidRPr="00050461" w:rsidRDefault="00BA64D5" w:rsidP="00A6047E">
            <w:pPr>
              <w:tabs>
                <w:tab w:val="center" w:pos="1151"/>
              </w:tabs>
              <w:jc w:val="left"/>
              <w:rPr>
                <w:sz w:val="28"/>
                <w:szCs w:val="28"/>
                <w:cs/>
              </w:rPr>
            </w:pPr>
            <w:r w:rsidRPr="00D83A77">
              <w:rPr>
                <w:sz w:val="28"/>
                <w:szCs w:val="28"/>
              </w:rPr>
              <w:t>Related companies by certain common shareholders and  directors</w:t>
            </w:r>
          </w:p>
        </w:tc>
      </w:tr>
      <w:tr w:rsidR="00BA64D5" w:rsidRPr="00D83A77" w:rsidTr="00BA64D5">
        <w:trPr>
          <w:trHeight w:val="397"/>
        </w:trPr>
        <w:tc>
          <w:tcPr>
            <w:tcW w:w="2835" w:type="dxa"/>
            <w:vAlign w:val="bottom"/>
          </w:tcPr>
          <w:p w:rsidR="00BA64D5" w:rsidRPr="00050461" w:rsidRDefault="00BA64D5" w:rsidP="00A6047E">
            <w:pPr>
              <w:jc w:val="left"/>
              <w:rPr>
                <w:sz w:val="28"/>
                <w:szCs w:val="28"/>
                <w:cs/>
              </w:rPr>
            </w:pPr>
            <w:r w:rsidRPr="00D83A77">
              <w:rPr>
                <w:sz w:val="28"/>
                <w:szCs w:val="28"/>
              </w:rPr>
              <w:t>Asefa Suntech Joint Venture</w:t>
            </w:r>
          </w:p>
        </w:tc>
        <w:tc>
          <w:tcPr>
            <w:tcW w:w="5443" w:type="dxa"/>
            <w:vAlign w:val="bottom"/>
          </w:tcPr>
          <w:p w:rsidR="00BA64D5" w:rsidRPr="00D83A77" w:rsidRDefault="00BA64D5" w:rsidP="00A6047E">
            <w:pPr>
              <w:tabs>
                <w:tab w:val="center" w:pos="1151"/>
              </w:tabs>
              <w:jc w:val="left"/>
              <w:rPr>
                <w:sz w:val="28"/>
                <w:szCs w:val="28"/>
              </w:rPr>
            </w:pPr>
            <w:r w:rsidRPr="00D83A77">
              <w:rPr>
                <w:sz w:val="28"/>
                <w:szCs w:val="28"/>
              </w:rPr>
              <w:t xml:space="preserve">Joint venture which is  a subsidiary by common  </w:t>
            </w:r>
            <w:r w:rsidR="00121C35">
              <w:rPr>
                <w:sz w:val="28"/>
                <w:szCs w:val="28"/>
              </w:rPr>
              <w:t>management</w:t>
            </w:r>
          </w:p>
        </w:tc>
      </w:tr>
      <w:tr w:rsidR="00BA64D5" w:rsidRPr="00D83A77" w:rsidTr="00BA64D5">
        <w:trPr>
          <w:trHeight w:val="397"/>
        </w:trPr>
        <w:tc>
          <w:tcPr>
            <w:tcW w:w="2835" w:type="dxa"/>
            <w:vAlign w:val="bottom"/>
          </w:tcPr>
          <w:p w:rsidR="00BA64D5" w:rsidRPr="00050461" w:rsidRDefault="00BA64D5" w:rsidP="00A6047E">
            <w:pPr>
              <w:jc w:val="left"/>
              <w:rPr>
                <w:sz w:val="28"/>
                <w:szCs w:val="28"/>
                <w:cs/>
              </w:rPr>
            </w:pPr>
            <w:r w:rsidRPr="00D83A77">
              <w:rPr>
                <w:sz w:val="28"/>
                <w:szCs w:val="28"/>
              </w:rPr>
              <w:t>Asefa &amp; VARS Joint Venture</w:t>
            </w:r>
          </w:p>
        </w:tc>
        <w:tc>
          <w:tcPr>
            <w:tcW w:w="5443" w:type="dxa"/>
            <w:vAlign w:val="bottom"/>
          </w:tcPr>
          <w:p w:rsidR="00BA64D5" w:rsidRPr="00050461" w:rsidRDefault="00BA64D5" w:rsidP="00A6047E">
            <w:pPr>
              <w:tabs>
                <w:tab w:val="center" w:pos="1151"/>
              </w:tabs>
              <w:jc w:val="left"/>
              <w:rPr>
                <w:sz w:val="28"/>
                <w:szCs w:val="28"/>
                <w:cs/>
              </w:rPr>
            </w:pPr>
            <w:r w:rsidRPr="00D83A77">
              <w:rPr>
                <w:sz w:val="28"/>
                <w:szCs w:val="28"/>
              </w:rPr>
              <w:t xml:space="preserve">Joint venture which is  a subsidiary by common  </w:t>
            </w:r>
            <w:r w:rsidR="005B506C">
              <w:rPr>
                <w:sz w:val="28"/>
                <w:szCs w:val="28"/>
              </w:rPr>
              <w:t>management</w:t>
            </w:r>
          </w:p>
        </w:tc>
      </w:tr>
      <w:tr w:rsidR="00BA64D5" w:rsidRPr="00D83A77" w:rsidTr="00BA64D5">
        <w:trPr>
          <w:trHeight w:val="397"/>
        </w:trPr>
        <w:tc>
          <w:tcPr>
            <w:tcW w:w="2835" w:type="dxa"/>
            <w:vAlign w:val="bottom"/>
          </w:tcPr>
          <w:p w:rsidR="00BA64D5" w:rsidRPr="00050461" w:rsidRDefault="00BA64D5" w:rsidP="00A6047E">
            <w:pPr>
              <w:jc w:val="left"/>
              <w:rPr>
                <w:sz w:val="28"/>
                <w:szCs w:val="28"/>
                <w:cs/>
              </w:rPr>
            </w:pPr>
            <w:r>
              <w:rPr>
                <w:sz w:val="28"/>
                <w:szCs w:val="28"/>
              </w:rPr>
              <w:t>Asefa &amp; UMI</w:t>
            </w:r>
            <w:r w:rsidRPr="00D83A77">
              <w:rPr>
                <w:sz w:val="28"/>
                <w:szCs w:val="28"/>
              </w:rPr>
              <w:t xml:space="preserve"> Joint Venture</w:t>
            </w:r>
          </w:p>
        </w:tc>
        <w:tc>
          <w:tcPr>
            <w:tcW w:w="5443" w:type="dxa"/>
            <w:vAlign w:val="bottom"/>
          </w:tcPr>
          <w:p w:rsidR="00BA64D5" w:rsidRPr="00050461" w:rsidRDefault="00BA64D5" w:rsidP="00A6047E">
            <w:pPr>
              <w:tabs>
                <w:tab w:val="center" w:pos="1151"/>
              </w:tabs>
              <w:jc w:val="left"/>
              <w:rPr>
                <w:sz w:val="28"/>
                <w:szCs w:val="28"/>
                <w:cs/>
              </w:rPr>
            </w:pPr>
            <w:r w:rsidRPr="00D83A77">
              <w:rPr>
                <w:sz w:val="28"/>
                <w:szCs w:val="28"/>
              </w:rPr>
              <w:t xml:space="preserve">Joint venture which is  a subsidiary by common  </w:t>
            </w:r>
            <w:r w:rsidR="005B506C">
              <w:rPr>
                <w:sz w:val="28"/>
                <w:szCs w:val="28"/>
              </w:rPr>
              <w:t>management</w:t>
            </w:r>
          </w:p>
        </w:tc>
      </w:tr>
    </w:tbl>
    <w:p w:rsidR="00631C64" w:rsidRDefault="00E547C1" w:rsidP="00BA64D5">
      <w:pPr>
        <w:spacing w:before="120"/>
        <w:ind w:left="567"/>
        <w:jc w:val="left"/>
        <w:rPr>
          <w:sz w:val="28"/>
          <w:szCs w:val="28"/>
          <w:shd w:val="clear" w:color="auto" w:fill="FFFFFF"/>
        </w:rPr>
      </w:pPr>
      <w:bookmarkStart w:id="15" w:name="_MON_1517488279"/>
      <w:bookmarkStart w:id="16" w:name="_MON_1548329881"/>
      <w:bookmarkStart w:id="17" w:name="_MON_1548329893"/>
      <w:bookmarkStart w:id="18" w:name="_MON_1517488285"/>
      <w:bookmarkStart w:id="19" w:name="_MON_1517488329"/>
      <w:bookmarkStart w:id="20" w:name="_MON_1517417456"/>
      <w:bookmarkStart w:id="21" w:name="_MON_1517417444"/>
      <w:bookmarkStart w:id="22" w:name="_MON_1548672013"/>
      <w:bookmarkStart w:id="23" w:name="_MON_1548672038"/>
      <w:bookmarkStart w:id="24" w:name="_MON_1548672423"/>
      <w:bookmarkStart w:id="25" w:name="_MON_1517565360"/>
      <w:bookmarkStart w:id="26" w:name="_MON_1548683847"/>
      <w:bookmarkStart w:id="27" w:name="_MON_1541924653"/>
      <w:bookmarkStart w:id="28" w:name="_MON_1548739266"/>
      <w:bookmarkStart w:id="29" w:name="_MON_1548739340"/>
      <w:bookmarkStart w:id="30" w:name="_MON_1548739356"/>
      <w:bookmarkStart w:id="31" w:name="_MON_1541924718"/>
      <w:bookmarkStart w:id="32" w:name="_MON_1541924736"/>
      <w:bookmarkStart w:id="33" w:name="_MON_1541924744"/>
      <w:bookmarkStart w:id="34" w:name="_MON_1541924757"/>
      <w:bookmarkStart w:id="35" w:name="_MON_1541924775"/>
      <w:bookmarkStart w:id="36" w:name="_MON_154192477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D83A77">
        <w:rPr>
          <w:sz w:val="28"/>
          <w:szCs w:val="28"/>
          <w:shd w:val="clear" w:color="auto" w:fill="FFFFFF"/>
        </w:rPr>
        <w:t xml:space="preserve">The </w:t>
      </w:r>
      <w:r w:rsidRPr="00D83A77">
        <w:rPr>
          <w:sz w:val="28"/>
          <w:szCs w:val="28"/>
        </w:rPr>
        <w:t>Company</w:t>
      </w:r>
      <w:r w:rsidRPr="00D83A77">
        <w:rPr>
          <w:sz w:val="28"/>
          <w:szCs w:val="28"/>
          <w:shd w:val="clear" w:color="auto" w:fill="FFFFFF"/>
        </w:rPr>
        <w:t xml:space="preserve"> had significant business transactions with related parties </w:t>
      </w:r>
      <w:r w:rsidRPr="00D83A77">
        <w:rPr>
          <w:snapToGrid w:val="0"/>
          <w:sz w:val="28"/>
          <w:szCs w:val="28"/>
        </w:rPr>
        <w:t>for the year ended December 31</w:t>
      </w:r>
      <w:r w:rsidRPr="00D83A77">
        <w:rPr>
          <w:sz w:val="28"/>
          <w:szCs w:val="28"/>
          <w:shd w:val="clear" w:color="auto" w:fill="FFFFFF"/>
        </w:rPr>
        <w:t>, as follows</w:t>
      </w:r>
      <w:r w:rsidRPr="006F2B0A">
        <w:rPr>
          <w:sz w:val="28"/>
          <w:szCs w:val="28"/>
          <w:shd w:val="clear" w:color="auto" w:fill="FFFFFF"/>
        </w:rPr>
        <w:t>:</w:t>
      </w:r>
      <w:bookmarkStart w:id="37" w:name="_MON_1517296191"/>
      <w:bookmarkStart w:id="38" w:name="_MON_1517296205"/>
      <w:bookmarkStart w:id="39" w:name="_MON_1517296475"/>
      <w:bookmarkStart w:id="40" w:name="_MON_1508764566"/>
      <w:bookmarkStart w:id="41" w:name="_MON_1508764706"/>
      <w:bookmarkStart w:id="42" w:name="_MON_1517332701"/>
      <w:bookmarkStart w:id="43" w:name="_MON_1508764739"/>
      <w:bookmarkStart w:id="44" w:name="_MON_1508764742"/>
      <w:bookmarkStart w:id="45" w:name="_MON_1517382766"/>
      <w:bookmarkStart w:id="46" w:name="_MON_1517382844"/>
      <w:bookmarkStart w:id="47" w:name="_MON_1504332471"/>
      <w:bookmarkStart w:id="48" w:name="_MON_1508764524"/>
      <w:bookmarkStart w:id="49" w:name="_MON_1517296074"/>
      <w:bookmarkStart w:id="50" w:name="_MON_1517296128"/>
      <w:bookmarkStart w:id="51" w:name="_MON_151729615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bl>
      <w:tblPr>
        <w:tblW w:w="9471" w:type="dxa"/>
        <w:tblInd w:w="507" w:type="dxa"/>
        <w:tblCellMar>
          <w:left w:w="57" w:type="dxa"/>
          <w:right w:w="57" w:type="dxa"/>
        </w:tblCellMar>
        <w:tblLook w:val="04A0" w:firstRow="1" w:lastRow="0" w:firstColumn="1" w:lastColumn="0" w:noHBand="0" w:noVBand="1"/>
      </w:tblPr>
      <w:tblGrid>
        <w:gridCol w:w="60"/>
        <w:gridCol w:w="2324"/>
        <w:gridCol w:w="1362"/>
        <w:gridCol w:w="1362"/>
        <w:gridCol w:w="1362"/>
        <w:gridCol w:w="1362"/>
        <w:gridCol w:w="1639"/>
      </w:tblGrid>
      <w:tr w:rsidR="003F5713" w:rsidRPr="00F947FD" w:rsidTr="00AD7035">
        <w:trPr>
          <w:gridAfter w:val="1"/>
          <w:wAfter w:w="1639" w:type="dxa"/>
          <w:trHeight w:val="288"/>
        </w:trPr>
        <w:tc>
          <w:tcPr>
            <w:tcW w:w="2384" w:type="dxa"/>
            <w:gridSpan w:val="2"/>
            <w:tcBorders>
              <w:top w:val="nil"/>
              <w:left w:val="nil"/>
              <w:bottom w:val="nil"/>
              <w:right w:val="nil"/>
            </w:tcBorders>
            <w:shd w:val="clear" w:color="auto" w:fill="auto"/>
            <w:noWrap/>
            <w:vAlign w:val="bottom"/>
            <w:hideMark/>
          </w:tcPr>
          <w:p w:rsidR="003F5713" w:rsidRPr="00F947FD" w:rsidRDefault="003F5713" w:rsidP="003F5713">
            <w:pPr>
              <w:spacing w:before="120"/>
              <w:ind w:left="567"/>
              <w:jc w:val="both"/>
              <w:rPr>
                <w:sz w:val="28"/>
                <w:szCs w:val="28"/>
              </w:rPr>
            </w:pPr>
          </w:p>
        </w:tc>
        <w:tc>
          <w:tcPr>
            <w:tcW w:w="5448" w:type="dxa"/>
            <w:gridSpan w:val="4"/>
            <w:tcBorders>
              <w:top w:val="nil"/>
              <w:left w:val="nil"/>
              <w:right w:val="nil"/>
            </w:tcBorders>
            <w:shd w:val="clear" w:color="auto" w:fill="auto"/>
            <w:noWrap/>
            <w:vAlign w:val="bottom"/>
            <w:hideMark/>
          </w:tcPr>
          <w:p w:rsidR="003F5713" w:rsidRPr="00050461" w:rsidRDefault="003F5713" w:rsidP="003F5713">
            <w:pPr>
              <w:pBdr>
                <w:bottom w:val="single" w:sz="4" w:space="1" w:color="auto"/>
              </w:pBdr>
              <w:spacing w:before="120"/>
              <w:jc w:val="center"/>
              <w:rPr>
                <w:color w:val="000000"/>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3F5713" w:rsidRPr="00F947FD" w:rsidTr="003F5713">
        <w:trPr>
          <w:gridBefore w:val="1"/>
          <w:wBefore w:w="60" w:type="dxa"/>
          <w:trHeight w:val="369"/>
        </w:trPr>
        <w:tc>
          <w:tcPr>
            <w:tcW w:w="2324" w:type="dxa"/>
            <w:tcBorders>
              <w:top w:val="nil"/>
              <w:left w:val="nil"/>
              <w:bottom w:val="nil"/>
              <w:right w:val="nil"/>
            </w:tcBorders>
            <w:shd w:val="clear" w:color="auto" w:fill="auto"/>
            <w:noWrap/>
            <w:vAlign w:val="bottom"/>
            <w:hideMark/>
          </w:tcPr>
          <w:p w:rsidR="003F5713" w:rsidRPr="00F947FD" w:rsidRDefault="003F5713" w:rsidP="003F5713">
            <w:pPr>
              <w:jc w:val="center"/>
              <w:rPr>
                <w:sz w:val="28"/>
                <w:szCs w:val="28"/>
              </w:rPr>
            </w:pPr>
          </w:p>
        </w:tc>
        <w:tc>
          <w:tcPr>
            <w:tcW w:w="2724" w:type="dxa"/>
            <w:gridSpan w:val="2"/>
            <w:tcBorders>
              <w:left w:val="nil"/>
              <w:right w:val="nil"/>
            </w:tcBorders>
            <w:shd w:val="clear" w:color="auto" w:fill="auto"/>
            <w:noWrap/>
            <w:vAlign w:val="bottom"/>
            <w:hideMark/>
          </w:tcPr>
          <w:p w:rsidR="003F5713" w:rsidRPr="00F947FD" w:rsidRDefault="003F5713" w:rsidP="003F5713">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rsidR="003F5713" w:rsidRPr="00F947FD" w:rsidRDefault="003F5713" w:rsidP="003F5713">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rsidR="003F5713" w:rsidRPr="00050461" w:rsidRDefault="003F5713" w:rsidP="003F5713">
            <w:pPr>
              <w:jc w:val="center"/>
              <w:rPr>
                <w:sz w:val="28"/>
                <w:szCs w:val="28"/>
                <w:cs/>
              </w:rPr>
            </w:pPr>
          </w:p>
        </w:tc>
      </w:tr>
      <w:tr w:rsidR="003F5713" w:rsidRPr="00F947FD" w:rsidTr="003F5713">
        <w:trPr>
          <w:gridBefore w:val="1"/>
          <w:wBefore w:w="60" w:type="dxa"/>
          <w:trHeight w:val="369"/>
        </w:trPr>
        <w:tc>
          <w:tcPr>
            <w:tcW w:w="2324" w:type="dxa"/>
            <w:tcBorders>
              <w:top w:val="nil"/>
              <w:left w:val="nil"/>
              <w:bottom w:val="nil"/>
              <w:right w:val="nil"/>
            </w:tcBorders>
            <w:shd w:val="clear" w:color="auto" w:fill="auto"/>
            <w:noWrap/>
            <w:vAlign w:val="bottom"/>
            <w:hideMark/>
          </w:tcPr>
          <w:p w:rsidR="003F5713" w:rsidRPr="00F947FD" w:rsidRDefault="003F5713" w:rsidP="003F5713">
            <w:pPr>
              <w:jc w:val="center"/>
              <w:rPr>
                <w:sz w:val="28"/>
                <w:szCs w:val="28"/>
              </w:rPr>
            </w:pPr>
          </w:p>
        </w:tc>
        <w:tc>
          <w:tcPr>
            <w:tcW w:w="1362" w:type="dxa"/>
            <w:tcBorders>
              <w:top w:val="nil"/>
              <w:left w:val="nil"/>
              <w:right w:val="nil"/>
            </w:tcBorders>
            <w:shd w:val="clear" w:color="auto" w:fill="auto"/>
            <w:noWrap/>
            <w:vAlign w:val="bottom"/>
            <w:hideMark/>
          </w:tcPr>
          <w:p w:rsidR="003F5713" w:rsidRPr="007A3FC7" w:rsidRDefault="003F5713" w:rsidP="003F5713">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rsidR="003F5713" w:rsidRPr="007A3FC7" w:rsidRDefault="003F5713" w:rsidP="003F5713">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3F5713" w:rsidRPr="007A3FC7" w:rsidRDefault="003F5713" w:rsidP="003F5713">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rsidR="003F5713" w:rsidRPr="007A3FC7" w:rsidRDefault="003F5713" w:rsidP="003F5713">
            <w:pPr>
              <w:pBdr>
                <w:bottom w:val="single" w:sz="4" w:space="1" w:color="auto"/>
              </w:pBdr>
              <w:jc w:val="center"/>
              <w:rPr>
                <w:sz w:val="28"/>
                <w:szCs w:val="28"/>
              </w:rPr>
            </w:pPr>
            <w:r>
              <w:rPr>
                <w:sz w:val="28"/>
                <w:szCs w:val="28"/>
              </w:rPr>
              <w:t>2019</w:t>
            </w:r>
          </w:p>
        </w:tc>
        <w:tc>
          <w:tcPr>
            <w:tcW w:w="1639" w:type="dxa"/>
            <w:tcBorders>
              <w:left w:val="nil"/>
              <w:right w:val="nil"/>
            </w:tcBorders>
            <w:vAlign w:val="bottom"/>
          </w:tcPr>
          <w:p w:rsidR="003F5713" w:rsidRPr="00F947FD" w:rsidRDefault="003F5713" w:rsidP="003F5713">
            <w:pPr>
              <w:pBdr>
                <w:bottom w:val="single" w:sz="4" w:space="1" w:color="auto"/>
              </w:pBdr>
              <w:jc w:val="center"/>
              <w:rPr>
                <w:sz w:val="28"/>
                <w:szCs w:val="28"/>
              </w:rPr>
            </w:pPr>
            <w:r w:rsidRPr="005D7B3A">
              <w:rPr>
                <w:sz w:val="28"/>
                <w:szCs w:val="28"/>
              </w:rPr>
              <w:t>Pricing policy</w:t>
            </w:r>
          </w:p>
        </w:tc>
      </w:tr>
      <w:tr w:rsidR="003F5713" w:rsidRPr="00F947FD" w:rsidTr="003F5713">
        <w:trPr>
          <w:gridBefore w:val="1"/>
          <w:wBefore w:w="60" w:type="dxa"/>
          <w:trHeight w:val="20"/>
        </w:trPr>
        <w:tc>
          <w:tcPr>
            <w:tcW w:w="2324" w:type="dxa"/>
            <w:tcBorders>
              <w:top w:val="nil"/>
              <w:left w:val="nil"/>
              <w:bottom w:val="nil"/>
              <w:right w:val="nil"/>
            </w:tcBorders>
            <w:shd w:val="clear" w:color="auto" w:fill="auto"/>
            <w:noWrap/>
            <w:vAlign w:val="bottom"/>
            <w:hideMark/>
          </w:tcPr>
          <w:p w:rsidR="003F5713" w:rsidRPr="00BF4855" w:rsidRDefault="003F5713" w:rsidP="003F5713">
            <w:pPr>
              <w:rPr>
                <w:b/>
                <w:bCs/>
                <w:sz w:val="28"/>
                <w:szCs w:val="28"/>
              </w:rPr>
            </w:pPr>
            <w:r>
              <w:rPr>
                <w:b/>
                <w:bCs/>
                <w:sz w:val="28"/>
                <w:szCs w:val="28"/>
              </w:rPr>
              <w:t>Subsidiaries</w:t>
            </w:r>
            <w:r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rsidR="003F5713" w:rsidRPr="00244A7C" w:rsidRDefault="003F5713" w:rsidP="003F5713">
            <w:pPr>
              <w:tabs>
                <w:tab w:val="decimal" w:pos="1134"/>
              </w:tabs>
              <w:rPr>
                <w:sz w:val="28"/>
                <w:szCs w:val="28"/>
              </w:rPr>
            </w:pPr>
          </w:p>
        </w:tc>
        <w:tc>
          <w:tcPr>
            <w:tcW w:w="1362" w:type="dxa"/>
            <w:tcBorders>
              <w:top w:val="nil"/>
              <w:left w:val="nil"/>
              <w:bottom w:val="nil"/>
              <w:right w:val="nil"/>
            </w:tcBorders>
            <w:shd w:val="clear" w:color="auto" w:fill="auto"/>
            <w:noWrap/>
            <w:hideMark/>
          </w:tcPr>
          <w:p w:rsidR="003F5713" w:rsidRPr="004075EF" w:rsidRDefault="003F5713" w:rsidP="003F5713">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3F5713" w:rsidRPr="00940568" w:rsidRDefault="003F5713" w:rsidP="003F5713">
            <w:pPr>
              <w:tabs>
                <w:tab w:val="decimal" w:pos="1134"/>
              </w:tabs>
              <w:rPr>
                <w:sz w:val="28"/>
                <w:szCs w:val="28"/>
              </w:rPr>
            </w:pPr>
          </w:p>
        </w:tc>
        <w:tc>
          <w:tcPr>
            <w:tcW w:w="1362" w:type="dxa"/>
            <w:tcBorders>
              <w:top w:val="nil"/>
              <w:left w:val="nil"/>
              <w:bottom w:val="nil"/>
              <w:right w:val="nil"/>
            </w:tcBorders>
            <w:shd w:val="clear" w:color="auto" w:fill="auto"/>
            <w:noWrap/>
            <w:hideMark/>
          </w:tcPr>
          <w:p w:rsidR="003F5713" w:rsidRPr="004075EF" w:rsidRDefault="003F5713" w:rsidP="003F5713">
            <w:pPr>
              <w:tabs>
                <w:tab w:val="decimal" w:pos="1134"/>
              </w:tabs>
              <w:rPr>
                <w:sz w:val="28"/>
                <w:szCs w:val="28"/>
              </w:rPr>
            </w:pPr>
          </w:p>
        </w:tc>
        <w:tc>
          <w:tcPr>
            <w:tcW w:w="1639" w:type="dxa"/>
            <w:tcBorders>
              <w:top w:val="nil"/>
              <w:left w:val="nil"/>
              <w:bottom w:val="nil"/>
              <w:right w:val="nil"/>
            </w:tcBorders>
            <w:shd w:val="clear" w:color="auto" w:fill="auto"/>
            <w:vAlign w:val="bottom"/>
          </w:tcPr>
          <w:p w:rsidR="003F5713" w:rsidRPr="00C00297" w:rsidRDefault="003F5713" w:rsidP="003F5713">
            <w:pPr>
              <w:jc w:val="center"/>
              <w:rPr>
                <w:sz w:val="28"/>
                <w:szCs w:val="28"/>
              </w:rPr>
            </w:pPr>
          </w:p>
        </w:tc>
      </w:tr>
      <w:tr w:rsidR="003F5713" w:rsidRPr="00F947FD" w:rsidTr="003F5713">
        <w:trPr>
          <w:gridBefore w:val="1"/>
          <w:wBefore w:w="60" w:type="dxa"/>
          <w:trHeight w:val="20"/>
        </w:trPr>
        <w:tc>
          <w:tcPr>
            <w:tcW w:w="2324" w:type="dxa"/>
            <w:tcBorders>
              <w:top w:val="nil"/>
              <w:left w:val="nil"/>
              <w:bottom w:val="nil"/>
              <w:right w:val="nil"/>
            </w:tcBorders>
            <w:shd w:val="clear" w:color="auto" w:fill="auto"/>
            <w:noWrap/>
            <w:vAlign w:val="bottom"/>
          </w:tcPr>
          <w:p w:rsidR="003F5713" w:rsidRDefault="003F5713" w:rsidP="003F5713">
            <w:pPr>
              <w:rPr>
                <w:b/>
                <w:bCs/>
                <w:sz w:val="28"/>
                <w:szCs w:val="28"/>
              </w:rPr>
            </w:pPr>
            <w:r w:rsidRPr="0027732C">
              <w:rPr>
                <w:b/>
                <w:bCs/>
                <w:sz w:val="28"/>
                <w:szCs w:val="28"/>
              </w:rPr>
              <w:t>Varitek Co., Ltd.</w:t>
            </w:r>
          </w:p>
        </w:tc>
        <w:tc>
          <w:tcPr>
            <w:tcW w:w="1362" w:type="dxa"/>
            <w:tcBorders>
              <w:top w:val="nil"/>
              <w:left w:val="nil"/>
              <w:bottom w:val="nil"/>
              <w:right w:val="nil"/>
            </w:tcBorders>
            <w:shd w:val="clear" w:color="auto" w:fill="auto"/>
            <w:noWrap/>
            <w:vAlign w:val="bottom"/>
          </w:tcPr>
          <w:p w:rsidR="003F5713" w:rsidRPr="00244A7C" w:rsidRDefault="003F5713" w:rsidP="003F5713">
            <w:pPr>
              <w:tabs>
                <w:tab w:val="decimal" w:pos="1134"/>
              </w:tabs>
              <w:rPr>
                <w:sz w:val="28"/>
                <w:szCs w:val="28"/>
              </w:rPr>
            </w:pPr>
          </w:p>
        </w:tc>
        <w:tc>
          <w:tcPr>
            <w:tcW w:w="1362" w:type="dxa"/>
            <w:tcBorders>
              <w:top w:val="nil"/>
              <w:left w:val="nil"/>
              <w:bottom w:val="nil"/>
              <w:right w:val="nil"/>
            </w:tcBorders>
            <w:shd w:val="clear" w:color="auto" w:fill="auto"/>
            <w:noWrap/>
          </w:tcPr>
          <w:p w:rsidR="003F5713" w:rsidRPr="004075EF" w:rsidRDefault="003F5713" w:rsidP="003F5713">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3F5713" w:rsidRPr="00940568" w:rsidRDefault="003F5713" w:rsidP="003F5713">
            <w:pPr>
              <w:tabs>
                <w:tab w:val="decimal" w:pos="1134"/>
              </w:tabs>
              <w:rPr>
                <w:sz w:val="28"/>
                <w:szCs w:val="28"/>
              </w:rPr>
            </w:pPr>
          </w:p>
        </w:tc>
        <w:tc>
          <w:tcPr>
            <w:tcW w:w="1362" w:type="dxa"/>
            <w:tcBorders>
              <w:top w:val="nil"/>
              <w:left w:val="nil"/>
              <w:bottom w:val="nil"/>
              <w:right w:val="nil"/>
            </w:tcBorders>
            <w:shd w:val="clear" w:color="auto" w:fill="auto"/>
            <w:noWrap/>
          </w:tcPr>
          <w:p w:rsidR="003F5713" w:rsidRPr="004075EF" w:rsidRDefault="003F5713" w:rsidP="003F5713">
            <w:pPr>
              <w:tabs>
                <w:tab w:val="decimal" w:pos="1134"/>
              </w:tabs>
              <w:rPr>
                <w:sz w:val="28"/>
                <w:szCs w:val="28"/>
              </w:rPr>
            </w:pPr>
          </w:p>
        </w:tc>
        <w:tc>
          <w:tcPr>
            <w:tcW w:w="1639" w:type="dxa"/>
            <w:tcBorders>
              <w:top w:val="nil"/>
              <w:left w:val="nil"/>
              <w:bottom w:val="nil"/>
              <w:right w:val="nil"/>
            </w:tcBorders>
            <w:shd w:val="clear" w:color="auto" w:fill="auto"/>
            <w:vAlign w:val="bottom"/>
          </w:tcPr>
          <w:p w:rsidR="003F5713" w:rsidRPr="00C00297" w:rsidRDefault="003F5713" w:rsidP="003F5713">
            <w:pPr>
              <w:jc w:val="center"/>
              <w:rPr>
                <w:sz w:val="28"/>
                <w:szCs w:val="28"/>
              </w:rPr>
            </w:pPr>
          </w:p>
        </w:tc>
      </w:tr>
      <w:tr w:rsidR="00AD7035" w:rsidRPr="00F947FD" w:rsidTr="003F5713">
        <w:trPr>
          <w:gridBefore w:val="1"/>
          <w:wBefore w:w="60" w:type="dxa"/>
          <w:trHeight w:val="20"/>
        </w:trPr>
        <w:tc>
          <w:tcPr>
            <w:tcW w:w="2324" w:type="dxa"/>
            <w:tcBorders>
              <w:top w:val="nil"/>
              <w:left w:val="nil"/>
              <w:bottom w:val="nil"/>
              <w:right w:val="nil"/>
            </w:tcBorders>
            <w:shd w:val="clear" w:color="auto" w:fill="auto"/>
            <w:noWrap/>
            <w:vAlign w:val="bottom"/>
          </w:tcPr>
          <w:p w:rsidR="00AD7035" w:rsidRDefault="00AD7035" w:rsidP="00AD7035">
            <w:pPr>
              <w:rPr>
                <w:b/>
                <w:bCs/>
                <w:sz w:val="28"/>
                <w:szCs w:val="28"/>
              </w:rPr>
            </w:pPr>
            <w:r w:rsidRPr="00244B68">
              <w:rPr>
                <w:sz w:val="28"/>
                <w:szCs w:val="28"/>
              </w:rPr>
              <w:t>Sales of inventories</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134"/>
              </w:tabs>
              <w:rPr>
                <w:sz w:val="28"/>
                <w:szCs w:val="28"/>
              </w:rPr>
            </w:pPr>
            <w:r w:rsidRPr="00531BBE">
              <w:rPr>
                <w:sz w:val="28"/>
                <w:szCs w:val="28"/>
              </w:rPr>
              <w:t>-</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134"/>
              </w:tabs>
              <w:rPr>
                <w:sz w:val="28"/>
                <w:szCs w:val="28"/>
              </w:rPr>
            </w:pPr>
            <w:r w:rsidRPr="00531BBE">
              <w:rPr>
                <w:sz w:val="28"/>
                <w:szCs w:val="28"/>
              </w:rPr>
              <w:t>-</w:t>
            </w:r>
          </w:p>
        </w:tc>
        <w:tc>
          <w:tcPr>
            <w:tcW w:w="1362" w:type="dxa"/>
            <w:tcBorders>
              <w:top w:val="nil"/>
              <w:left w:val="nil"/>
              <w:bottom w:val="nil"/>
              <w:right w:val="nil"/>
            </w:tcBorders>
            <w:shd w:val="clear" w:color="auto" w:fill="auto"/>
            <w:noWrap/>
            <w:vAlign w:val="bottom"/>
          </w:tcPr>
          <w:p w:rsidR="00AD7035" w:rsidRPr="0039372A" w:rsidRDefault="00AD7035" w:rsidP="00B75D96">
            <w:pPr>
              <w:tabs>
                <w:tab w:val="decimal" w:pos="1134"/>
              </w:tabs>
              <w:rPr>
                <w:sz w:val="28"/>
                <w:szCs w:val="28"/>
              </w:rPr>
            </w:pPr>
            <w:r>
              <w:rPr>
                <w:sz w:val="28"/>
                <w:szCs w:val="28"/>
              </w:rPr>
              <w:t>485,920</w:t>
            </w:r>
          </w:p>
        </w:tc>
        <w:tc>
          <w:tcPr>
            <w:tcW w:w="1362" w:type="dxa"/>
            <w:tcBorders>
              <w:top w:val="nil"/>
              <w:left w:val="nil"/>
              <w:bottom w:val="nil"/>
              <w:right w:val="nil"/>
            </w:tcBorders>
            <w:shd w:val="clear" w:color="auto" w:fill="auto"/>
            <w:noWrap/>
            <w:vAlign w:val="bottom"/>
          </w:tcPr>
          <w:p w:rsidR="00AD7035" w:rsidRPr="0039372A" w:rsidRDefault="00AD7035" w:rsidP="00AD7035">
            <w:pPr>
              <w:tabs>
                <w:tab w:val="decimal" w:pos="1134"/>
              </w:tabs>
              <w:rPr>
                <w:sz w:val="28"/>
                <w:szCs w:val="28"/>
              </w:rPr>
            </w:pPr>
            <w:r w:rsidRPr="00531BBE">
              <w:rPr>
                <w:sz w:val="28"/>
                <w:szCs w:val="28"/>
              </w:rPr>
              <w:t>-</w:t>
            </w:r>
          </w:p>
        </w:tc>
        <w:tc>
          <w:tcPr>
            <w:tcW w:w="1639" w:type="dxa"/>
            <w:tcBorders>
              <w:top w:val="nil"/>
              <w:left w:val="nil"/>
              <w:bottom w:val="nil"/>
              <w:right w:val="nil"/>
            </w:tcBorders>
            <w:shd w:val="clear" w:color="auto" w:fill="auto"/>
            <w:vAlign w:val="bottom"/>
          </w:tcPr>
          <w:p w:rsidR="00AD7035" w:rsidRPr="00C00297" w:rsidRDefault="00AD7035" w:rsidP="00AD7035">
            <w:pPr>
              <w:jc w:val="center"/>
              <w:rPr>
                <w:sz w:val="28"/>
                <w:szCs w:val="28"/>
              </w:rPr>
            </w:pPr>
            <w:r w:rsidRPr="002059DB">
              <w:rPr>
                <w:spacing w:val="-4"/>
                <w:sz w:val="28"/>
                <w:szCs w:val="28"/>
              </w:rPr>
              <w:t>At the agreed price</w:t>
            </w:r>
          </w:p>
        </w:tc>
      </w:tr>
      <w:tr w:rsidR="00AD7035" w:rsidRPr="00F947FD" w:rsidTr="003F5713">
        <w:trPr>
          <w:gridBefore w:val="1"/>
          <w:wBefore w:w="60" w:type="dxa"/>
          <w:trHeight w:val="20"/>
        </w:trPr>
        <w:tc>
          <w:tcPr>
            <w:tcW w:w="2324" w:type="dxa"/>
            <w:tcBorders>
              <w:top w:val="nil"/>
              <w:left w:val="nil"/>
              <w:bottom w:val="nil"/>
              <w:right w:val="nil"/>
            </w:tcBorders>
            <w:shd w:val="clear" w:color="auto" w:fill="auto"/>
            <w:noWrap/>
            <w:vAlign w:val="bottom"/>
          </w:tcPr>
          <w:p w:rsidR="00AD7035" w:rsidRDefault="003D6A2B" w:rsidP="003D6A2B">
            <w:pPr>
              <w:rPr>
                <w:sz w:val="28"/>
                <w:szCs w:val="28"/>
              </w:rPr>
            </w:pPr>
            <w:r>
              <w:rPr>
                <w:sz w:val="28"/>
                <w:szCs w:val="28"/>
              </w:rPr>
              <w:t>S</w:t>
            </w:r>
            <w:r w:rsidRPr="003D6A2B">
              <w:rPr>
                <w:sz w:val="28"/>
                <w:szCs w:val="28"/>
              </w:rPr>
              <w:t>ervice</w:t>
            </w:r>
            <w:r w:rsidR="00AD7035" w:rsidRPr="00D83A77">
              <w:rPr>
                <w:sz w:val="28"/>
                <w:szCs w:val="28"/>
              </w:rPr>
              <w:t xml:space="preserve"> income</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134"/>
              </w:tabs>
              <w:rPr>
                <w:sz w:val="28"/>
                <w:szCs w:val="28"/>
              </w:rPr>
            </w:pPr>
            <w:r w:rsidRPr="00531BBE">
              <w:rPr>
                <w:sz w:val="28"/>
                <w:szCs w:val="28"/>
              </w:rPr>
              <w:t>-</w:t>
            </w:r>
          </w:p>
        </w:tc>
        <w:tc>
          <w:tcPr>
            <w:tcW w:w="1362" w:type="dxa"/>
            <w:tcBorders>
              <w:top w:val="nil"/>
              <w:left w:val="nil"/>
              <w:bottom w:val="nil"/>
              <w:right w:val="nil"/>
            </w:tcBorders>
            <w:shd w:val="clear" w:color="auto" w:fill="auto"/>
            <w:noWrap/>
          </w:tcPr>
          <w:p w:rsidR="00AD7035" w:rsidRPr="00FB0F2C" w:rsidRDefault="00AD7035" w:rsidP="00AD7035">
            <w:pPr>
              <w:tabs>
                <w:tab w:val="decimal" w:pos="1134"/>
              </w:tabs>
              <w:rPr>
                <w:sz w:val="28"/>
                <w:szCs w:val="28"/>
              </w:rPr>
            </w:pPr>
            <w:r w:rsidRPr="00531BBE">
              <w:rPr>
                <w:sz w:val="28"/>
                <w:szCs w:val="28"/>
              </w:rPr>
              <w:t>-</w:t>
            </w:r>
          </w:p>
        </w:tc>
        <w:tc>
          <w:tcPr>
            <w:tcW w:w="1362" w:type="dxa"/>
            <w:tcBorders>
              <w:top w:val="nil"/>
              <w:left w:val="nil"/>
              <w:bottom w:val="nil"/>
              <w:right w:val="nil"/>
            </w:tcBorders>
            <w:shd w:val="clear" w:color="auto" w:fill="auto"/>
            <w:noWrap/>
            <w:vAlign w:val="bottom"/>
          </w:tcPr>
          <w:p w:rsidR="00AD7035" w:rsidRPr="0039372A" w:rsidRDefault="00AD7035" w:rsidP="00AD7035">
            <w:pPr>
              <w:tabs>
                <w:tab w:val="decimal" w:pos="1134"/>
              </w:tabs>
              <w:rPr>
                <w:sz w:val="28"/>
                <w:szCs w:val="28"/>
              </w:rPr>
            </w:pPr>
            <w:r>
              <w:rPr>
                <w:sz w:val="28"/>
                <w:szCs w:val="28"/>
              </w:rPr>
              <w:t>950,000</w:t>
            </w:r>
          </w:p>
        </w:tc>
        <w:tc>
          <w:tcPr>
            <w:tcW w:w="1362" w:type="dxa"/>
            <w:tcBorders>
              <w:top w:val="nil"/>
              <w:left w:val="nil"/>
              <w:bottom w:val="nil"/>
              <w:right w:val="nil"/>
            </w:tcBorders>
            <w:shd w:val="clear" w:color="auto" w:fill="auto"/>
            <w:noWrap/>
            <w:vAlign w:val="bottom"/>
          </w:tcPr>
          <w:p w:rsidR="00AD7035" w:rsidRPr="0039372A" w:rsidRDefault="00AD7035" w:rsidP="00AD7035">
            <w:pPr>
              <w:tabs>
                <w:tab w:val="decimal" w:pos="1134"/>
              </w:tabs>
              <w:rPr>
                <w:sz w:val="28"/>
                <w:szCs w:val="28"/>
              </w:rPr>
            </w:pPr>
            <w:r w:rsidRPr="00531BBE">
              <w:rPr>
                <w:sz w:val="28"/>
                <w:szCs w:val="28"/>
              </w:rPr>
              <w:t>-</w:t>
            </w:r>
          </w:p>
        </w:tc>
        <w:tc>
          <w:tcPr>
            <w:tcW w:w="1639" w:type="dxa"/>
            <w:tcBorders>
              <w:top w:val="nil"/>
              <w:left w:val="nil"/>
              <w:bottom w:val="nil"/>
              <w:right w:val="nil"/>
            </w:tcBorders>
            <w:shd w:val="clear" w:color="auto" w:fill="auto"/>
            <w:vAlign w:val="bottom"/>
          </w:tcPr>
          <w:p w:rsidR="00AD7035" w:rsidRPr="00C00297" w:rsidRDefault="00AD7035" w:rsidP="00AD7035">
            <w:pPr>
              <w:jc w:val="center"/>
              <w:rPr>
                <w:sz w:val="28"/>
                <w:szCs w:val="28"/>
              </w:rPr>
            </w:pPr>
            <w:r w:rsidRPr="002059DB">
              <w:rPr>
                <w:spacing w:val="-4"/>
                <w:sz w:val="28"/>
                <w:szCs w:val="28"/>
              </w:rPr>
              <w:t>At the agreed price</w:t>
            </w:r>
          </w:p>
        </w:tc>
      </w:tr>
      <w:tr w:rsidR="003F5713" w:rsidRPr="00F947FD" w:rsidTr="003F5713">
        <w:trPr>
          <w:gridBefore w:val="1"/>
          <w:wBefore w:w="60" w:type="dxa"/>
          <w:trHeight w:val="20"/>
        </w:trPr>
        <w:tc>
          <w:tcPr>
            <w:tcW w:w="3686" w:type="dxa"/>
            <w:gridSpan w:val="2"/>
            <w:tcBorders>
              <w:top w:val="nil"/>
              <w:left w:val="nil"/>
              <w:bottom w:val="nil"/>
              <w:right w:val="nil"/>
            </w:tcBorders>
            <w:shd w:val="clear" w:color="auto" w:fill="auto"/>
            <w:noWrap/>
            <w:vAlign w:val="center"/>
          </w:tcPr>
          <w:p w:rsidR="003F5713" w:rsidRPr="00FB0F2C" w:rsidRDefault="003F5713" w:rsidP="003F5713">
            <w:pPr>
              <w:tabs>
                <w:tab w:val="decimal" w:pos="1218"/>
              </w:tabs>
              <w:rPr>
                <w:sz w:val="28"/>
                <w:szCs w:val="28"/>
              </w:rPr>
            </w:pP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rsidR="003F5713" w:rsidRPr="0039372A" w:rsidRDefault="003F5713" w:rsidP="00AD7035">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3F5713" w:rsidRPr="0039372A" w:rsidRDefault="003F5713" w:rsidP="00B1492E">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3F5713" w:rsidRPr="00050461" w:rsidRDefault="003F5713" w:rsidP="003F5713">
            <w:pPr>
              <w:tabs>
                <w:tab w:val="decimal" w:pos="1134"/>
              </w:tabs>
              <w:rPr>
                <w:sz w:val="28"/>
                <w:szCs w:val="28"/>
                <w:cs/>
              </w:rPr>
            </w:pPr>
          </w:p>
        </w:tc>
        <w:tc>
          <w:tcPr>
            <w:tcW w:w="1639" w:type="dxa"/>
            <w:tcBorders>
              <w:top w:val="nil"/>
              <w:left w:val="nil"/>
              <w:bottom w:val="nil"/>
              <w:right w:val="nil"/>
            </w:tcBorders>
            <w:shd w:val="clear" w:color="auto" w:fill="auto"/>
            <w:vAlign w:val="bottom"/>
          </w:tcPr>
          <w:p w:rsidR="003F5713" w:rsidRPr="00C00297" w:rsidRDefault="003F5713" w:rsidP="003F5713">
            <w:pPr>
              <w:jc w:val="center"/>
              <w:rPr>
                <w:sz w:val="28"/>
                <w:szCs w:val="28"/>
              </w:rPr>
            </w:pPr>
          </w:p>
        </w:tc>
      </w:tr>
      <w:tr w:rsidR="0062196D" w:rsidRPr="00F947FD" w:rsidTr="003F5713">
        <w:trPr>
          <w:gridBefore w:val="1"/>
          <w:wBefore w:w="60" w:type="dxa"/>
          <w:trHeight w:val="20"/>
        </w:trPr>
        <w:tc>
          <w:tcPr>
            <w:tcW w:w="2324" w:type="dxa"/>
            <w:tcBorders>
              <w:top w:val="nil"/>
              <w:left w:val="nil"/>
              <w:bottom w:val="nil"/>
              <w:right w:val="nil"/>
            </w:tcBorders>
            <w:shd w:val="clear" w:color="auto" w:fill="auto"/>
            <w:noWrap/>
            <w:vAlign w:val="bottom"/>
          </w:tcPr>
          <w:p w:rsidR="0062196D" w:rsidRPr="00050461" w:rsidRDefault="0062196D" w:rsidP="0062196D">
            <w:pPr>
              <w:jc w:val="both"/>
              <w:rPr>
                <w:sz w:val="28"/>
                <w:szCs w:val="28"/>
                <w:cs/>
              </w:rPr>
            </w:pPr>
            <w:r>
              <w:rPr>
                <w:sz w:val="28"/>
                <w:szCs w:val="28"/>
              </w:rPr>
              <w:t>Other</w:t>
            </w:r>
            <w:r w:rsidRPr="00D83A77">
              <w:rPr>
                <w:sz w:val="28"/>
                <w:szCs w:val="28"/>
              </w:rPr>
              <w:t xml:space="preserve"> income</w:t>
            </w:r>
          </w:p>
        </w:tc>
        <w:tc>
          <w:tcPr>
            <w:tcW w:w="1362" w:type="dxa"/>
            <w:tcBorders>
              <w:top w:val="nil"/>
              <w:left w:val="nil"/>
              <w:bottom w:val="nil"/>
              <w:right w:val="nil"/>
            </w:tcBorders>
            <w:shd w:val="clear" w:color="auto" w:fill="auto"/>
            <w:noWrap/>
            <w:vAlign w:val="bottom"/>
          </w:tcPr>
          <w:p w:rsidR="0062196D" w:rsidRPr="00F327F7" w:rsidRDefault="0062196D" w:rsidP="0062196D">
            <w:pPr>
              <w:tabs>
                <w:tab w:val="decimal" w:pos="1134"/>
              </w:tabs>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rsidR="0062196D" w:rsidRPr="00F327F7" w:rsidRDefault="0062196D" w:rsidP="0062196D">
            <w:pPr>
              <w:tabs>
                <w:tab w:val="decimal" w:pos="1134"/>
              </w:tabs>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rsidR="0062196D" w:rsidRDefault="0062196D" w:rsidP="00B1492E">
            <w:pPr>
              <w:tabs>
                <w:tab w:val="decimal" w:pos="1134"/>
              </w:tabs>
              <w:rPr>
                <w:sz w:val="28"/>
                <w:szCs w:val="28"/>
              </w:rPr>
            </w:pPr>
            <w:r>
              <w:rPr>
                <w:sz w:val="28"/>
                <w:szCs w:val="28"/>
              </w:rPr>
              <w:t>213,803</w:t>
            </w:r>
          </w:p>
        </w:tc>
        <w:tc>
          <w:tcPr>
            <w:tcW w:w="1362" w:type="dxa"/>
            <w:tcBorders>
              <w:top w:val="nil"/>
              <w:left w:val="nil"/>
              <w:bottom w:val="nil"/>
              <w:right w:val="nil"/>
            </w:tcBorders>
            <w:shd w:val="clear" w:color="auto" w:fill="auto"/>
            <w:noWrap/>
            <w:vAlign w:val="bottom"/>
          </w:tcPr>
          <w:p w:rsidR="0062196D" w:rsidRPr="00F327F7" w:rsidRDefault="0062196D" w:rsidP="0062196D">
            <w:pPr>
              <w:tabs>
                <w:tab w:val="decimal" w:pos="1134"/>
              </w:tabs>
              <w:rPr>
                <w:sz w:val="28"/>
                <w:szCs w:val="28"/>
              </w:rPr>
            </w:pPr>
            <w:r w:rsidRPr="006761BC">
              <w:rPr>
                <w:sz w:val="28"/>
                <w:szCs w:val="28"/>
              </w:rPr>
              <w:t>273</w:t>
            </w:r>
            <w:r w:rsidRPr="00874CF8">
              <w:rPr>
                <w:sz w:val="28"/>
                <w:szCs w:val="28"/>
              </w:rPr>
              <w:t>,</w:t>
            </w:r>
            <w:r w:rsidRPr="006761BC">
              <w:rPr>
                <w:sz w:val="28"/>
                <w:szCs w:val="28"/>
              </w:rPr>
              <w:t>731</w:t>
            </w:r>
          </w:p>
        </w:tc>
        <w:tc>
          <w:tcPr>
            <w:tcW w:w="1639" w:type="dxa"/>
            <w:tcBorders>
              <w:top w:val="nil"/>
              <w:left w:val="nil"/>
              <w:bottom w:val="nil"/>
              <w:right w:val="nil"/>
            </w:tcBorders>
            <w:shd w:val="clear" w:color="auto" w:fill="auto"/>
            <w:vAlign w:val="bottom"/>
          </w:tcPr>
          <w:p w:rsidR="0062196D" w:rsidRPr="00C00297" w:rsidRDefault="0062196D" w:rsidP="0062196D">
            <w:pPr>
              <w:jc w:val="center"/>
              <w:rPr>
                <w:sz w:val="28"/>
                <w:szCs w:val="28"/>
              </w:rPr>
            </w:pPr>
            <w:r w:rsidRPr="002059DB">
              <w:rPr>
                <w:spacing w:val="-4"/>
                <w:sz w:val="28"/>
                <w:szCs w:val="28"/>
              </w:rPr>
              <w:t>At the agreed price</w:t>
            </w:r>
          </w:p>
        </w:tc>
      </w:tr>
      <w:tr w:rsidR="00B1492E" w:rsidRPr="00F947FD" w:rsidTr="00BA5224">
        <w:trPr>
          <w:gridBefore w:val="1"/>
          <w:wBefore w:w="60" w:type="dxa"/>
          <w:trHeight w:val="20"/>
        </w:trPr>
        <w:tc>
          <w:tcPr>
            <w:tcW w:w="2324" w:type="dxa"/>
            <w:tcBorders>
              <w:top w:val="nil"/>
              <w:left w:val="nil"/>
              <w:bottom w:val="nil"/>
              <w:right w:val="nil"/>
            </w:tcBorders>
            <w:shd w:val="clear" w:color="auto" w:fill="auto"/>
            <w:noWrap/>
          </w:tcPr>
          <w:p w:rsidR="00B1492E" w:rsidRDefault="00B1492E" w:rsidP="00BA5224">
            <w:pPr>
              <w:jc w:val="both"/>
              <w:rPr>
                <w:sz w:val="28"/>
                <w:szCs w:val="28"/>
              </w:rPr>
            </w:pPr>
            <w:r>
              <w:rPr>
                <w:sz w:val="28"/>
                <w:szCs w:val="28"/>
              </w:rPr>
              <w:t>P</w:t>
            </w:r>
            <w:r w:rsidRPr="001211D3">
              <w:rPr>
                <w:sz w:val="28"/>
                <w:szCs w:val="28"/>
              </w:rPr>
              <w:t>rofit distribution</w:t>
            </w:r>
          </w:p>
        </w:tc>
        <w:tc>
          <w:tcPr>
            <w:tcW w:w="1362" w:type="dxa"/>
            <w:tcBorders>
              <w:top w:val="nil"/>
              <w:left w:val="nil"/>
              <w:bottom w:val="nil"/>
              <w:right w:val="nil"/>
            </w:tcBorders>
            <w:shd w:val="clear" w:color="auto" w:fill="auto"/>
            <w:noWrap/>
          </w:tcPr>
          <w:p w:rsidR="00B1492E" w:rsidRPr="00FB0F2C" w:rsidRDefault="00B1492E" w:rsidP="00BA5224">
            <w:pPr>
              <w:tabs>
                <w:tab w:val="decimal" w:pos="1134"/>
              </w:tabs>
              <w:rPr>
                <w:sz w:val="28"/>
                <w:szCs w:val="28"/>
              </w:rPr>
            </w:pPr>
            <w:r w:rsidRPr="00531BBE">
              <w:rPr>
                <w:sz w:val="28"/>
                <w:szCs w:val="28"/>
              </w:rPr>
              <w:t>-</w:t>
            </w:r>
          </w:p>
        </w:tc>
        <w:tc>
          <w:tcPr>
            <w:tcW w:w="1362" w:type="dxa"/>
            <w:tcBorders>
              <w:top w:val="nil"/>
              <w:left w:val="nil"/>
              <w:bottom w:val="nil"/>
              <w:right w:val="nil"/>
            </w:tcBorders>
            <w:shd w:val="clear" w:color="auto" w:fill="auto"/>
            <w:noWrap/>
          </w:tcPr>
          <w:p w:rsidR="00B1492E" w:rsidRPr="00FB0F2C" w:rsidRDefault="00B1492E" w:rsidP="00BA5224">
            <w:pPr>
              <w:tabs>
                <w:tab w:val="decimal" w:pos="1134"/>
              </w:tabs>
              <w:rPr>
                <w:sz w:val="28"/>
                <w:szCs w:val="28"/>
              </w:rPr>
            </w:pPr>
            <w:r w:rsidRPr="00531BBE">
              <w:rPr>
                <w:sz w:val="28"/>
                <w:szCs w:val="28"/>
              </w:rPr>
              <w:t>-</w:t>
            </w:r>
          </w:p>
        </w:tc>
        <w:tc>
          <w:tcPr>
            <w:tcW w:w="1362" w:type="dxa"/>
            <w:tcBorders>
              <w:top w:val="nil"/>
              <w:left w:val="nil"/>
              <w:bottom w:val="nil"/>
              <w:right w:val="nil"/>
            </w:tcBorders>
            <w:shd w:val="clear" w:color="auto" w:fill="auto"/>
            <w:noWrap/>
          </w:tcPr>
          <w:p w:rsidR="00B1492E" w:rsidRDefault="00B1492E" w:rsidP="00BA5224">
            <w:pPr>
              <w:tabs>
                <w:tab w:val="decimal" w:pos="1134"/>
              </w:tabs>
              <w:rPr>
                <w:sz w:val="28"/>
                <w:szCs w:val="28"/>
              </w:rPr>
            </w:pPr>
            <w:r w:rsidRPr="00531BBE">
              <w:rPr>
                <w:sz w:val="28"/>
                <w:szCs w:val="28"/>
              </w:rPr>
              <w:t>-</w:t>
            </w:r>
          </w:p>
        </w:tc>
        <w:tc>
          <w:tcPr>
            <w:tcW w:w="1362" w:type="dxa"/>
            <w:tcBorders>
              <w:top w:val="nil"/>
              <w:left w:val="nil"/>
              <w:bottom w:val="nil"/>
              <w:right w:val="nil"/>
            </w:tcBorders>
            <w:shd w:val="clear" w:color="auto" w:fill="auto"/>
            <w:noWrap/>
          </w:tcPr>
          <w:p w:rsidR="00B1492E" w:rsidRPr="006761BC" w:rsidRDefault="00B1492E" w:rsidP="00BA5224">
            <w:pPr>
              <w:tabs>
                <w:tab w:val="decimal" w:pos="1134"/>
              </w:tabs>
              <w:rPr>
                <w:sz w:val="28"/>
                <w:szCs w:val="28"/>
              </w:rPr>
            </w:pPr>
            <w:r w:rsidRPr="00095ED1">
              <w:rPr>
                <w:sz w:val="28"/>
                <w:szCs w:val="28"/>
              </w:rPr>
              <w:t>3,000,000</w:t>
            </w:r>
          </w:p>
        </w:tc>
        <w:tc>
          <w:tcPr>
            <w:tcW w:w="1639" w:type="dxa"/>
            <w:tcBorders>
              <w:top w:val="nil"/>
              <w:left w:val="nil"/>
              <w:bottom w:val="nil"/>
              <w:right w:val="nil"/>
            </w:tcBorders>
            <w:shd w:val="clear" w:color="auto" w:fill="auto"/>
            <w:vAlign w:val="bottom"/>
          </w:tcPr>
          <w:p w:rsidR="00B1492E" w:rsidRPr="00B1492E" w:rsidRDefault="00B1492E" w:rsidP="00B1492E">
            <w:pPr>
              <w:jc w:val="center"/>
              <w:rPr>
                <w:sz w:val="28"/>
                <w:szCs w:val="28"/>
              </w:rPr>
            </w:pPr>
            <w:r>
              <w:rPr>
                <w:sz w:val="28"/>
                <w:szCs w:val="28"/>
              </w:rPr>
              <w:t xml:space="preserve">As approved by </w:t>
            </w:r>
            <w:r>
              <w:rPr>
                <w:sz w:val="28"/>
                <w:szCs w:val="28"/>
              </w:rPr>
              <w:br/>
              <w:t>the  Subsidiary</w:t>
            </w:r>
          </w:p>
        </w:tc>
      </w:tr>
      <w:tr w:rsidR="00B1492E" w:rsidRPr="00F947FD" w:rsidTr="003F5713">
        <w:trPr>
          <w:gridBefore w:val="1"/>
          <w:wBefore w:w="60" w:type="dxa"/>
          <w:trHeight w:val="20"/>
        </w:trPr>
        <w:tc>
          <w:tcPr>
            <w:tcW w:w="3686" w:type="dxa"/>
            <w:gridSpan w:val="2"/>
            <w:tcBorders>
              <w:top w:val="nil"/>
              <w:left w:val="nil"/>
              <w:bottom w:val="nil"/>
              <w:right w:val="nil"/>
            </w:tcBorders>
            <w:shd w:val="clear" w:color="auto" w:fill="auto"/>
            <w:noWrap/>
            <w:vAlign w:val="bottom"/>
          </w:tcPr>
          <w:p w:rsidR="00B1492E" w:rsidRPr="00F13995" w:rsidRDefault="00B1492E" w:rsidP="00B1492E">
            <w:pPr>
              <w:tabs>
                <w:tab w:val="decimal" w:pos="1218"/>
              </w:tabs>
              <w:rPr>
                <w:sz w:val="28"/>
                <w:szCs w:val="28"/>
              </w:rPr>
            </w:pP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rsidR="00B1492E" w:rsidRPr="00F327F7" w:rsidRDefault="00B1492E" w:rsidP="00B1492E">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rsidR="00B1492E" w:rsidRPr="00B1492E" w:rsidRDefault="00B1492E" w:rsidP="00B1492E">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B1492E" w:rsidRPr="00050461" w:rsidRDefault="00B1492E" w:rsidP="00B1492E">
            <w:pPr>
              <w:tabs>
                <w:tab w:val="decimal" w:pos="1134"/>
              </w:tabs>
              <w:rPr>
                <w:sz w:val="28"/>
                <w:szCs w:val="28"/>
                <w:cs/>
              </w:rPr>
            </w:pPr>
          </w:p>
        </w:tc>
        <w:tc>
          <w:tcPr>
            <w:tcW w:w="1639" w:type="dxa"/>
            <w:tcBorders>
              <w:top w:val="nil"/>
              <w:left w:val="nil"/>
              <w:bottom w:val="nil"/>
              <w:right w:val="nil"/>
            </w:tcBorders>
            <w:shd w:val="clear" w:color="auto" w:fill="auto"/>
            <w:vAlign w:val="bottom"/>
          </w:tcPr>
          <w:p w:rsidR="00B1492E" w:rsidRPr="00F947FD" w:rsidRDefault="00B1492E" w:rsidP="00B1492E">
            <w:pPr>
              <w:jc w:val="center"/>
              <w:rPr>
                <w:sz w:val="28"/>
                <w:szCs w:val="28"/>
              </w:rPr>
            </w:pPr>
          </w:p>
        </w:tc>
      </w:tr>
      <w:tr w:rsidR="00B1492E" w:rsidRPr="00F947FD" w:rsidTr="003F5713">
        <w:trPr>
          <w:gridBefore w:val="1"/>
          <w:wBefore w:w="60" w:type="dxa"/>
          <w:trHeight w:val="20"/>
        </w:trPr>
        <w:tc>
          <w:tcPr>
            <w:tcW w:w="2324" w:type="dxa"/>
            <w:tcBorders>
              <w:top w:val="nil"/>
              <w:left w:val="nil"/>
              <w:bottom w:val="nil"/>
              <w:right w:val="nil"/>
            </w:tcBorders>
            <w:shd w:val="clear" w:color="auto" w:fill="auto"/>
            <w:noWrap/>
            <w:vAlign w:val="bottom"/>
          </w:tcPr>
          <w:p w:rsidR="00B1492E" w:rsidRPr="00690B47" w:rsidRDefault="00B1492E" w:rsidP="00B1492E">
            <w:pPr>
              <w:rPr>
                <w:b/>
                <w:bCs/>
                <w:sz w:val="28"/>
                <w:szCs w:val="28"/>
              </w:rPr>
            </w:pPr>
            <w:r w:rsidRPr="00D83A77">
              <w:rPr>
                <w:sz w:val="28"/>
                <w:szCs w:val="28"/>
              </w:rPr>
              <w:t>Interest income</w:t>
            </w:r>
          </w:p>
        </w:tc>
        <w:tc>
          <w:tcPr>
            <w:tcW w:w="1362" w:type="dxa"/>
            <w:tcBorders>
              <w:top w:val="nil"/>
              <w:left w:val="nil"/>
              <w:bottom w:val="nil"/>
              <w:right w:val="nil"/>
            </w:tcBorders>
            <w:shd w:val="clear" w:color="auto" w:fill="auto"/>
            <w:noWrap/>
            <w:vAlign w:val="bottom"/>
          </w:tcPr>
          <w:p w:rsidR="00B1492E" w:rsidRPr="00531BBE" w:rsidRDefault="00B1492E" w:rsidP="00B75D96">
            <w:pPr>
              <w:tabs>
                <w:tab w:val="decimal" w:pos="1159"/>
              </w:tabs>
              <w:rPr>
                <w:sz w:val="28"/>
                <w:szCs w:val="28"/>
              </w:rPr>
            </w:pPr>
            <w:r>
              <w:rPr>
                <w:sz w:val="28"/>
                <w:szCs w:val="28"/>
              </w:rPr>
              <w:t>-</w:t>
            </w:r>
          </w:p>
        </w:tc>
        <w:tc>
          <w:tcPr>
            <w:tcW w:w="1362" w:type="dxa"/>
            <w:tcBorders>
              <w:top w:val="nil"/>
              <w:left w:val="nil"/>
              <w:bottom w:val="nil"/>
              <w:right w:val="nil"/>
            </w:tcBorders>
            <w:shd w:val="clear" w:color="auto" w:fill="auto"/>
            <w:noWrap/>
            <w:vAlign w:val="bottom"/>
          </w:tcPr>
          <w:p w:rsidR="00B1492E" w:rsidRPr="00531BBE" w:rsidRDefault="00B1492E" w:rsidP="00B75D96">
            <w:pPr>
              <w:tabs>
                <w:tab w:val="decimal" w:pos="1147"/>
              </w:tabs>
              <w:rPr>
                <w:sz w:val="28"/>
                <w:szCs w:val="28"/>
              </w:rPr>
            </w:pPr>
            <w:r>
              <w:rPr>
                <w:sz w:val="28"/>
                <w:szCs w:val="28"/>
              </w:rPr>
              <w:t>-</w:t>
            </w:r>
          </w:p>
        </w:tc>
        <w:tc>
          <w:tcPr>
            <w:tcW w:w="1362" w:type="dxa"/>
            <w:tcBorders>
              <w:top w:val="nil"/>
              <w:left w:val="nil"/>
              <w:bottom w:val="nil"/>
              <w:right w:val="nil"/>
            </w:tcBorders>
            <w:shd w:val="clear" w:color="auto" w:fill="auto"/>
            <w:noWrap/>
            <w:vAlign w:val="bottom"/>
          </w:tcPr>
          <w:p w:rsidR="00B1492E" w:rsidRPr="00531BBE" w:rsidRDefault="00B1492E" w:rsidP="00B1492E">
            <w:pPr>
              <w:tabs>
                <w:tab w:val="decimal" w:pos="1134"/>
              </w:tabs>
              <w:rPr>
                <w:sz w:val="28"/>
                <w:szCs w:val="28"/>
              </w:rPr>
            </w:pPr>
            <w:r>
              <w:rPr>
                <w:sz w:val="28"/>
                <w:szCs w:val="28"/>
              </w:rPr>
              <w:t>320,492</w:t>
            </w:r>
          </w:p>
        </w:tc>
        <w:tc>
          <w:tcPr>
            <w:tcW w:w="1362" w:type="dxa"/>
            <w:tcBorders>
              <w:top w:val="nil"/>
              <w:left w:val="nil"/>
              <w:bottom w:val="nil"/>
              <w:right w:val="nil"/>
            </w:tcBorders>
            <w:shd w:val="clear" w:color="auto" w:fill="auto"/>
            <w:noWrap/>
            <w:vAlign w:val="bottom"/>
          </w:tcPr>
          <w:p w:rsidR="00B1492E" w:rsidRPr="00095ED1" w:rsidRDefault="00B1492E" w:rsidP="00B75D96">
            <w:pPr>
              <w:tabs>
                <w:tab w:val="decimal" w:pos="1123"/>
              </w:tabs>
              <w:rPr>
                <w:sz w:val="28"/>
                <w:szCs w:val="28"/>
              </w:rPr>
            </w:pPr>
            <w:r>
              <w:rPr>
                <w:sz w:val="28"/>
                <w:szCs w:val="28"/>
              </w:rPr>
              <w:t>1,457,123</w:t>
            </w:r>
          </w:p>
        </w:tc>
        <w:tc>
          <w:tcPr>
            <w:tcW w:w="1639" w:type="dxa"/>
            <w:tcBorders>
              <w:top w:val="nil"/>
              <w:left w:val="nil"/>
              <w:bottom w:val="nil"/>
              <w:right w:val="nil"/>
            </w:tcBorders>
            <w:shd w:val="clear" w:color="auto" w:fill="auto"/>
            <w:vAlign w:val="bottom"/>
          </w:tcPr>
          <w:p w:rsidR="00B1492E" w:rsidRPr="00C00297" w:rsidRDefault="00B1492E" w:rsidP="00B1492E">
            <w:pPr>
              <w:jc w:val="center"/>
              <w:rPr>
                <w:spacing w:val="-4"/>
                <w:sz w:val="28"/>
                <w:szCs w:val="28"/>
              </w:rPr>
            </w:pPr>
            <w:r w:rsidRPr="00C00297">
              <w:rPr>
                <w:spacing w:val="-4"/>
                <w:sz w:val="28"/>
                <w:szCs w:val="28"/>
              </w:rPr>
              <w:t>5</w:t>
            </w:r>
            <w:r w:rsidRPr="0083734D">
              <w:rPr>
                <w:sz w:val="28"/>
                <w:szCs w:val="28"/>
              </w:rPr>
              <w:t>% per annum</w:t>
            </w:r>
          </w:p>
        </w:tc>
      </w:tr>
      <w:tr w:rsidR="00B1492E" w:rsidRPr="00F947FD" w:rsidTr="003F5713">
        <w:trPr>
          <w:gridBefore w:val="1"/>
          <w:wBefore w:w="60" w:type="dxa"/>
          <w:trHeight w:val="20"/>
        </w:trPr>
        <w:tc>
          <w:tcPr>
            <w:tcW w:w="2324" w:type="dxa"/>
            <w:tcBorders>
              <w:top w:val="nil"/>
              <w:left w:val="nil"/>
              <w:bottom w:val="nil"/>
              <w:right w:val="nil"/>
            </w:tcBorders>
            <w:shd w:val="clear" w:color="auto" w:fill="auto"/>
            <w:noWrap/>
            <w:vAlign w:val="bottom"/>
          </w:tcPr>
          <w:p w:rsidR="00B1492E" w:rsidRDefault="00B1492E" w:rsidP="00B1492E">
            <w:pPr>
              <w:rPr>
                <w:sz w:val="28"/>
                <w:szCs w:val="28"/>
              </w:rPr>
            </w:pPr>
            <w:r>
              <w:rPr>
                <w:sz w:val="28"/>
                <w:szCs w:val="28"/>
              </w:rPr>
              <w:t>Other</w:t>
            </w:r>
            <w:r w:rsidRPr="00D83A77">
              <w:rPr>
                <w:sz w:val="28"/>
                <w:szCs w:val="28"/>
              </w:rPr>
              <w:t xml:space="preserve"> income</w:t>
            </w:r>
          </w:p>
        </w:tc>
        <w:tc>
          <w:tcPr>
            <w:tcW w:w="1362" w:type="dxa"/>
            <w:tcBorders>
              <w:top w:val="nil"/>
              <w:left w:val="nil"/>
              <w:bottom w:val="nil"/>
              <w:right w:val="nil"/>
            </w:tcBorders>
            <w:shd w:val="clear" w:color="auto" w:fill="auto"/>
            <w:noWrap/>
            <w:vAlign w:val="bottom"/>
          </w:tcPr>
          <w:p w:rsidR="00B1492E" w:rsidRPr="00531BBE" w:rsidRDefault="00B1492E" w:rsidP="00B75D96">
            <w:pPr>
              <w:tabs>
                <w:tab w:val="decimal" w:pos="1159"/>
              </w:tabs>
              <w:rPr>
                <w:sz w:val="28"/>
                <w:szCs w:val="28"/>
              </w:rPr>
            </w:pPr>
            <w:r>
              <w:rPr>
                <w:sz w:val="28"/>
                <w:szCs w:val="28"/>
              </w:rPr>
              <w:t>-</w:t>
            </w:r>
          </w:p>
        </w:tc>
        <w:tc>
          <w:tcPr>
            <w:tcW w:w="1362" w:type="dxa"/>
            <w:tcBorders>
              <w:top w:val="nil"/>
              <w:left w:val="nil"/>
              <w:bottom w:val="nil"/>
              <w:right w:val="nil"/>
            </w:tcBorders>
            <w:shd w:val="clear" w:color="auto" w:fill="auto"/>
            <w:noWrap/>
            <w:vAlign w:val="bottom"/>
          </w:tcPr>
          <w:p w:rsidR="00B1492E" w:rsidRPr="00531BBE" w:rsidRDefault="00B1492E" w:rsidP="00B75D96">
            <w:pPr>
              <w:tabs>
                <w:tab w:val="decimal" w:pos="1147"/>
              </w:tabs>
              <w:rPr>
                <w:sz w:val="28"/>
                <w:szCs w:val="28"/>
              </w:rPr>
            </w:pPr>
            <w:r>
              <w:rPr>
                <w:sz w:val="28"/>
                <w:szCs w:val="28"/>
              </w:rPr>
              <w:t>-</w:t>
            </w:r>
          </w:p>
        </w:tc>
        <w:tc>
          <w:tcPr>
            <w:tcW w:w="1362" w:type="dxa"/>
            <w:tcBorders>
              <w:top w:val="nil"/>
              <w:left w:val="nil"/>
              <w:bottom w:val="nil"/>
              <w:right w:val="nil"/>
            </w:tcBorders>
            <w:shd w:val="clear" w:color="auto" w:fill="auto"/>
            <w:noWrap/>
            <w:vAlign w:val="bottom"/>
          </w:tcPr>
          <w:p w:rsidR="00B1492E" w:rsidRPr="00531BBE" w:rsidRDefault="00B1492E" w:rsidP="00B1492E">
            <w:pPr>
              <w:tabs>
                <w:tab w:val="decimal" w:pos="1134"/>
              </w:tabs>
              <w:rPr>
                <w:sz w:val="28"/>
                <w:szCs w:val="28"/>
              </w:rPr>
            </w:pPr>
            <w:r>
              <w:rPr>
                <w:sz w:val="28"/>
                <w:szCs w:val="28"/>
              </w:rPr>
              <w:t>-</w:t>
            </w:r>
          </w:p>
        </w:tc>
        <w:tc>
          <w:tcPr>
            <w:tcW w:w="1362" w:type="dxa"/>
            <w:tcBorders>
              <w:top w:val="nil"/>
              <w:left w:val="nil"/>
              <w:bottom w:val="nil"/>
              <w:right w:val="nil"/>
            </w:tcBorders>
            <w:shd w:val="clear" w:color="auto" w:fill="auto"/>
            <w:noWrap/>
            <w:vAlign w:val="bottom"/>
          </w:tcPr>
          <w:p w:rsidR="00B1492E" w:rsidRPr="00095ED1" w:rsidRDefault="00B1492E" w:rsidP="00B75D96">
            <w:pPr>
              <w:tabs>
                <w:tab w:val="decimal" w:pos="1123"/>
              </w:tabs>
              <w:rPr>
                <w:sz w:val="28"/>
                <w:szCs w:val="28"/>
              </w:rPr>
            </w:pPr>
            <w:r>
              <w:rPr>
                <w:sz w:val="28"/>
                <w:szCs w:val="28"/>
              </w:rPr>
              <w:t>18,799</w:t>
            </w:r>
          </w:p>
        </w:tc>
        <w:tc>
          <w:tcPr>
            <w:tcW w:w="1639" w:type="dxa"/>
            <w:tcBorders>
              <w:top w:val="nil"/>
              <w:left w:val="nil"/>
              <w:bottom w:val="nil"/>
              <w:right w:val="nil"/>
            </w:tcBorders>
            <w:shd w:val="clear" w:color="auto" w:fill="auto"/>
            <w:vAlign w:val="bottom"/>
          </w:tcPr>
          <w:p w:rsidR="00B1492E" w:rsidRPr="00C00297" w:rsidRDefault="00B1492E" w:rsidP="00B1492E">
            <w:pPr>
              <w:jc w:val="center"/>
              <w:rPr>
                <w:sz w:val="28"/>
                <w:szCs w:val="28"/>
              </w:rPr>
            </w:pPr>
            <w:r w:rsidRPr="002059DB">
              <w:rPr>
                <w:spacing w:val="-4"/>
                <w:sz w:val="28"/>
                <w:szCs w:val="28"/>
              </w:rPr>
              <w:t>At the agreed price</w:t>
            </w:r>
          </w:p>
        </w:tc>
      </w:tr>
    </w:tbl>
    <w:p w:rsidR="0062196D" w:rsidRDefault="0062196D">
      <w:r>
        <w:br w:type="page"/>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AD7035" w:rsidRPr="00F947FD" w:rsidTr="0062196D">
        <w:trPr>
          <w:trHeight w:val="20"/>
        </w:trPr>
        <w:tc>
          <w:tcPr>
            <w:tcW w:w="2324" w:type="dxa"/>
            <w:tcBorders>
              <w:top w:val="nil"/>
              <w:left w:val="nil"/>
              <w:bottom w:val="nil"/>
              <w:right w:val="nil"/>
            </w:tcBorders>
            <w:shd w:val="clear" w:color="auto" w:fill="auto"/>
            <w:noWrap/>
            <w:vAlign w:val="bottom"/>
          </w:tcPr>
          <w:p w:rsidR="00AD7035" w:rsidRPr="00F947FD" w:rsidRDefault="00AD7035" w:rsidP="00AD7035">
            <w:pPr>
              <w:spacing w:before="120"/>
              <w:ind w:left="567"/>
              <w:jc w:val="both"/>
              <w:rPr>
                <w:sz w:val="28"/>
                <w:szCs w:val="28"/>
              </w:rPr>
            </w:pPr>
          </w:p>
        </w:tc>
        <w:tc>
          <w:tcPr>
            <w:tcW w:w="5448" w:type="dxa"/>
            <w:gridSpan w:val="4"/>
            <w:tcBorders>
              <w:top w:val="nil"/>
              <w:left w:val="nil"/>
              <w:bottom w:val="nil"/>
              <w:right w:val="nil"/>
            </w:tcBorders>
            <w:shd w:val="clear" w:color="auto" w:fill="auto"/>
            <w:noWrap/>
            <w:vAlign w:val="bottom"/>
          </w:tcPr>
          <w:p w:rsidR="00AD7035" w:rsidRPr="00050461" w:rsidRDefault="00AD7035" w:rsidP="00AD7035">
            <w:pPr>
              <w:pBdr>
                <w:bottom w:val="single" w:sz="4" w:space="1" w:color="auto"/>
              </w:pBdr>
              <w:spacing w:before="120"/>
              <w:jc w:val="center"/>
              <w:rPr>
                <w:color w:val="000000"/>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c>
          <w:tcPr>
            <w:tcW w:w="1639" w:type="dxa"/>
            <w:tcBorders>
              <w:top w:val="nil"/>
              <w:left w:val="nil"/>
              <w:bottom w:val="nil"/>
              <w:right w:val="nil"/>
            </w:tcBorders>
            <w:shd w:val="clear" w:color="auto" w:fill="auto"/>
            <w:vAlign w:val="bottom"/>
          </w:tcPr>
          <w:p w:rsidR="00AD7035" w:rsidRPr="00F947FD" w:rsidRDefault="00AD7035" w:rsidP="00AD7035">
            <w:pPr>
              <w:spacing w:before="120"/>
              <w:ind w:left="567"/>
              <w:jc w:val="both"/>
              <w:rPr>
                <w:sz w:val="28"/>
                <w:szCs w:val="28"/>
              </w:rPr>
            </w:pPr>
          </w:p>
        </w:tc>
      </w:tr>
      <w:tr w:rsidR="00AD7035" w:rsidRPr="00F947FD" w:rsidTr="0062196D">
        <w:trPr>
          <w:trHeight w:val="20"/>
        </w:trPr>
        <w:tc>
          <w:tcPr>
            <w:tcW w:w="2324" w:type="dxa"/>
            <w:tcBorders>
              <w:top w:val="nil"/>
              <w:left w:val="nil"/>
              <w:bottom w:val="nil"/>
              <w:right w:val="nil"/>
            </w:tcBorders>
            <w:shd w:val="clear" w:color="auto" w:fill="auto"/>
            <w:noWrap/>
            <w:vAlign w:val="bottom"/>
          </w:tcPr>
          <w:p w:rsidR="00AD7035" w:rsidRPr="00F947FD" w:rsidRDefault="00AD7035" w:rsidP="00AD7035">
            <w:pPr>
              <w:jc w:val="center"/>
              <w:rPr>
                <w:sz w:val="28"/>
                <w:szCs w:val="28"/>
              </w:rPr>
            </w:pPr>
          </w:p>
        </w:tc>
        <w:tc>
          <w:tcPr>
            <w:tcW w:w="2724" w:type="dxa"/>
            <w:gridSpan w:val="2"/>
            <w:tcBorders>
              <w:top w:val="nil"/>
              <w:left w:val="nil"/>
              <w:bottom w:val="nil"/>
              <w:right w:val="nil"/>
            </w:tcBorders>
            <w:shd w:val="clear" w:color="auto" w:fill="auto"/>
            <w:noWrap/>
            <w:vAlign w:val="bottom"/>
          </w:tcPr>
          <w:p w:rsidR="00AD7035" w:rsidRPr="00F947FD" w:rsidRDefault="00AD7035" w:rsidP="00AD7035">
            <w:pPr>
              <w:pBdr>
                <w:bottom w:val="single" w:sz="4" w:space="1" w:color="auto"/>
              </w:pBdr>
              <w:jc w:val="center"/>
              <w:rPr>
                <w:sz w:val="28"/>
                <w:szCs w:val="28"/>
              </w:rPr>
            </w:pPr>
            <w:r w:rsidRPr="006F67CA">
              <w:rPr>
                <w:sz w:val="28"/>
                <w:szCs w:val="28"/>
              </w:rPr>
              <w:t>Consolidated financial statements</w:t>
            </w:r>
          </w:p>
        </w:tc>
        <w:tc>
          <w:tcPr>
            <w:tcW w:w="2724" w:type="dxa"/>
            <w:gridSpan w:val="2"/>
            <w:tcBorders>
              <w:top w:val="nil"/>
              <w:left w:val="nil"/>
              <w:bottom w:val="nil"/>
              <w:right w:val="nil"/>
            </w:tcBorders>
            <w:shd w:val="clear" w:color="auto" w:fill="auto"/>
            <w:noWrap/>
            <w:vAlign w:val="bottom"/>
          </w:tcPr>
          <w:p w:rsidR="00AD7035" w:rsidRPr="00F947FD" w:rsidRDefault="00AD7035" w:rsidP="00AD7035">
            <w:pPr>
              <w:pBdr>
                <w:bottom w:val="single" w:sz="4" w:space="1" w:color="auto"/>
              </w:pBdr>
              <w:jc w:val="center"/>
              <w:rPr>
                <w:sz w:val="28"/>
                <w:szCs w:val="28"/>
              </w:rPr>
            </w:pPr>
            <w:r w:rsidRPr="006F67CA">
              <w:rPr>
                <w:sz w:val="28"/>
                <w:szCs w:val="28"/>
              </w:rPr>
              <w:t>Separate financial statements</w:t>
            </w:r>
          </w:p>
        </w:tc>
        <w:tc>
          <w:tcPr>
            <w:tcW w:w="1639" w:type="dxa"/>
            <w:tcBorders>
              <w:top w:val="nil"/>
              <w:left w:val="nil"/>
              <w:bottom w:val="nil"/>
              <w:right w:val="nil"/>
            </w:tcBorders>
            <w:shd w:val="clear" w:color="auto" w:fill="auto"/>
            <w:vAlign w:val="bottom"/>
          </w:tcPr>
          <w:p w:rsidR="00AD7035" w:rsidRPr="00F947FD" w:rsidRDefault="00AD7035" w:rsidP="00AD7035">
            <w:pPr>
              <w:jc w:val="center"/>
              <w:rPr>
                <w:sz w:val="28"/>
                <w:szCs w:val="28"/>
              </w:rPr>
            </w:pPr>
          </w:p>
        </w:tc>
      </w:tr>
      <w:tr w:rsidR="00AD7035" w:rsidRPr="00F947FD" w:rsidTr="0062196D">
        <w:trPr>
          <w:trHeight w:val="20"/>
        </w:trPr>
        <w:tc>
          <w:tcPr>
            <w:tcW w:w="2324" w:type="dxa"/>
            <w:tcBorders>
              <w:top w:val="nil"/>
              <w:left w:val="nil"/>
              <w:bottom w:val="nil"/>
              <w:right w:val="nil"/>
            </w:tcBorders>
            <w:shd w:val="clear" w:color="auto" w:fill="auto"/>
            <w:noWrap/>
            <w:vAlign w:val="bottom"/>
          </w:tcPr>
          <w:p w:rsidR="00AD7035" w:rsidRPr="00F947FD" w:rsidRDefault="00AD7035" w:rsidP="00AD7035">
            <w:pPr>
              <w:jc w:val="center"/>
              <w:rPr>
                <w:sz w:val="28"/>
                <w:szCs w:val="28"/>
              </w:rPr>
            </w:pPr>
          </w:p>
        </w:tc>
        <w:tc>
          <w:tcPr>
            <w:tcW w:w="1362" w:type="dxa"/>
            <w:tcBorders>
              <w:top w:val="nil"/>
              <w:left w:val="nil"/>
              <w:bottom w:val="nil"/>
              <w:right w:val="nil"/>
            </w:tcBorders>
            <w:shd w:val="clear" w:color="auto" w:fill="auto"/>
            <w:noWrap/>
            <w:vAlign w:val="bottom"/>
          </w:tcPr>
          <w:p w:rsidR="00AD7035" w:rsidRPr="007A3FC7" w:rsidRDefault="00AD7035" w:rsidP="00AD7035">
            <w:pPr>
              <w:pBdr>
                <w:bottom w:val="single" w:sz="4" w:space="1" w:color="auto"/>
              </w:pBdr>
              <w:jc w:val="center"/>
              <w:rPr>
                <w:sz w:val="28"/>
                <w:szCs w:val="28"/>
              </w:rPr>
            </w:pPr>
            <w:r>
              <w:rPr>
                <w:sz w:val="28"/>
                <w:szCs w:val="28"/>
              </w:rPr>
              <w:t>2020</w:t>
            </w:r>
          </w:p>
        </w:tc>
        <w:tc>
          <w:tcPr>
            <w:tcW w:w="1362" w:type="dxa"/>
            <w:tcBorders>
              <w:top w:val="nil"/>
              <w:left w:val="nil"/>
              <w:bottom w:val="nil"/>
              <w:right w:val="nil"/>
            </w:tcBorders>
            <w:shd w:val="clear" w:color="auto" w:fill="auto"/>
            <w:noWrap/>
            <w:vAlign w:val="bottom"/>
          </w:tcPr>
          <w:p w:rsidR="00AD7035" w:rsidRPr="00F947FD" w:rsidRDefault="00AD7035" w:rsidP="00AD7035">
            <w:pPr>
              <w:pBdr>
                <w:bottom w:val="single" w:sz="4" w:space="1" w:color="auto"/>
              </w:pBdr>
              <w:jc w:val="center"/>
              <w:rPr>
                <w:sz w:val="28"/>
                <w:szCs w:val="28"/>
              </w:rPr>
            </w:pPr>
            <w:r>
              <w:rPr>
                <w:sz w:val="28"/>
                <w:szCs w:val="28"/>
              </w:rPr>
              <w:t>2019</w:t>
            </w:r>
          </w:p>
        </w:tc>
        <w:tc>
          <w:tcPr>
            <w:tcW w:w="1362" w:type="dxa"/>
            <w:tcBorders>
              <w:top w:val="nil"/>
              <w:left w:val="nil"/>
              <w:bottom w:val="nil"/>
              <w:right w:val="nil"/>
            </w:tcBorders>
            <w:shd w:val="clear" w:color="auto" w:fill="auto"/>
            <w:noWrap/>
            <w:vAlign w:val="bottom"/>
          </w:tcPr>
          <w:p w:rsidR="00AD7035" w:rsidRPr="007A3FC7" w:rsidRDefault="00AD7035" w:rsidP="00AD7035">
            <w:pPr>
              <w:pBdr>
                <w:bottom w:val="single" w:sz="4" w:space="1" w:color="auto"/>
              </w:pBdr>
              <w:jc w:val="center"/>
              <w:rPr>
                <w:sz w:val="28"/>
                <w:szCs w:val="28"/>
              </w:rPr>
            </w:pPr>
            <w:r>
              <w:rPr>
                <w:sz w:val="28"/>
                <w:szCs w:val="28"/>
              </w:rPr>
              <w:t>2020</w:t>
            </w:r>
          </w:p>
        </w:tc>
        <w:tc>
          <w:tcPr>
            <w:tcW w:w="1362" w:type="dxa"/>
            <w:tcBorders>
              <w:top w:val="nil"/>
              <w:left w:val="nil"/>
              <w:bottom w:val="nil"/>
              <w:right w:val="nil"/>
            </w:tcBorders>
            <w:shd w:val="clear" w:color="auto" w:fill="auto"/>
            <w:noWrap/>
            <w:vAlign w:val="bottom"/>
          </w:tcPr>
          <w:p w:rsidR="00AD7035" w:rsidRPr="00F947FD" w:rsidRDefault="00AD7035" w:rsidP="00AD7035">
            <w:pPr>
              <w:pBdr>
                <w:bottom w:val="single" w:sz="4" w:space="1" w:color="auto"/>
              </w:pBdr>
              <w:jc w:val="center"/>
              <w:rPr>
                <w:sz w:val="28"/>
                <w:szCs w:val="28"/>
              </w:rPr>
            </w:pPr>
            <w:r>
              <w:rPr>
                <w:sz w:val="28"/>
                <w:szCs w:val="28"/>
              </w:rPr>
              <w:t>2019</w:t>
            </w:r>
          </w:p>
        </w:tc>
        <w:tc>
          <w:tcPr>
            <w:tcW w:w="1639" w:type="dxa"/>
            <w:tcBorders>
              <w:top w:val="nil"/>
              <w:left w:val="nil"/>
              <w:bottom w:val="nil"/>
              <w:right w:val="nil"/>
            </w:tcBorders>
            <w:shd w:val="clear" w:color="auto" w:fill="auto"/>
            <w:vAlign w:val="bottom"/>
          </w:tcPr>
          <w:p w:rsidR="00AD7035" w:rsidRPr="007A3FC7" w:rsidRDefault="00AD7035" w:rsidP="00AD7035">
            <w:pPr>
              <w:pBdr>
                <w:bottom w:val="single" w:sz="4" w:space="1" w:color="auto"/>
              </w:pBdr>
              <w:jc w:val="center"/>
              <w:rPr>
                <w:sz w:val="28"/>
                <w:szCs w:val="28"/>
              </w:rPr>
            </w:pPr>
            <w:r w:rsidRPr="005D7B3A">
              <w:rPr>
                <w:sz w:val="28"/>
                <w:szCs w:val="28"/>
              </w:rPr>
              <w:t>Pricing policy</w:t>
            </w:r>
          </w:p>
        </w:tc>
      </w:tr>
      <w:tr w:rsidR="00AD7035" w:rsidRPr="00F947FD" w:rsidTr="0062196D">
        <w:trPr>
          <w:trHeight w:val="20"/>
        </w:trPr>
        <w:tc>
          <w:tcPr>
            <w:tcW w:w="2324" w:type="dxa"/>
            <w:tcBorders>
              <w:top w:val="nil"/>
              <w:left w:val="nil"/>
              <w:bottom w:val="nil"/>
              <w:right w:val="nil"/>
            </w:tcBorders>
            <w:shd w:val="clear" w:color="auto" w:fill="auto"/>
            <w:noWrap/>
            <w:vAlign w:val="bottom"/>
          </w:tcPr>
          <w:p w:rsidR="00AD7035" w:rsidRPr="00B604E9" w:rsidRDefault="00AD7035" w:rsidP="00AD7035">
            <w:pPr>
              <w:jc w:val="both"/>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bottom"/>
          </w:tcPr>
          <w:p w:rsidR="00AD7035" w:rsidRPr="00244A7C" w:rsidRDefault="00AD7035" w:rsidP="00AD7035">
            <w:pPr>
              <w:tabs>
                <w:tab w:val="decimal" w:pos="1134"/>
              </w:tabs>
              <w:ind w:right="-57"/>
              <w:rPr>
                <w:sz w:val="28"/>
                <w:szCs w:val="28"/>
              </w:rPr>
            </w:pPr>
          </w:p>
        </w:tc>
        <w:tc>
          <w:tcPr>
            <w:tcW w:w="1362" w:type="dxa"/>
            <w:tcBorders>
              <w:top w:val="nil"/>
              <w:left w:val="nil"/>
              <w:bottom w:val="nil"/>
              <w:right w:val="nil"/>
            </w:tcBorders>
            <w:shd w:val="clear" w:color="auto" w:fill="auto"/>
            <w:noWrap/>
            <w:vAlign w:val="bottom"/>
          </w:tcPr>
          <w:p w:rsidR="00AD7035" w:rsidRPr="00050461" w:rsidRDefault="00AD7035" w:rsidP="00AD7035">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center"/>
          </w:tcPr>
          <w:p w:rsidR="00AD7035" w:rsidRPr="00F327F7" w:rsidRDefault="00AD7035" w:rsidP="00AD7035">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rsidR="00AD7035" w:rsidRPr="00050461" w:rsidRDefault="00AD7035" w:rsidP="00AD7035">
            <w:pPr>
              <w:tabs>
                <w:tab w:val="decimal" w:pos="1247"/>
              </w:tabs>
              <w:jc w:val="right"/>
              <w:rPr>
                <w:sz w:val="28"/>
                <w:szCs w:val="28"/>
                <w:cs/>
              </w:rPr>
            </w:pPr>
          </w:p>
        </w:tc>
        <w:tc>
          <w:tcPr>
            <w:tcW w:w="1639" w:type="dxa"/>
            <w:tcBorders>
              <w:top w:val="nil"/>
              <w:left w:val="nil"/>
              <w:bottom w:val="nil"/>
              <w:right w:val="nil"/>
            </w:tcBorders>
            <w:shd w:val="clear" w:color="auto" w:fill="auto"/>
            <w:vAlign w:val="bottom"/>
          </w:tcPr>
          <w:p w:rsidR="00AD7035" w:rsidRPr="00C00297" w:rsidRDefault="00AD7035" w:rsidP="00AD7035">
            <w:pPr>
              <w:jc w:val="center"/>
              <w:rPr>
                <w:sz w:val="28"/>
                <w:szCs w:val="28"/>
              </w:rPr>
            </w:pPr>
          </w:p>
        </w:tc>
      </w:tr>
      <w:tr w:rsidR="00AD7035" w:rsidRPr="00F947FD" w:rsidTr="0062196D">
        <w:trPr>
          <w:trHeight w:val="20"/>
        </w:trPr>
        <w:tc>
          <w:tcPr>
            <w:tcW w:w="2324" w:type="dxa"/>
            <w:tcBorders>
              <w:top w:val="nil"/>
              <w:left w:val="nil"/>
              <w:bottom w:val="nil"/>
              <w:right w:val="nil"/>
            </w:tcBorders>
            <w:shd w:val="clear" w:color="auto" w:fill="auto"/>
            <w:noWrap/>
            <w:vAlign w:val="bottom"/>
          </w:tcPr>
          <w:p w:rsidR="00AD7035" w:rsidRPr="00BF4855" w:rsidRDefault="00AD7035" w:rsidP="00AD7035">
            <w:pPr>
              <w:rPr>
                <w:b/>
                <w:bCs/>
                <w:sz w:val="28"/>
                <w:szCs w:val="28"/>
              </w:rPr>
            </w:pP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AD7035" w:rsidRPr="00F327F7" w:rsidRDefault="00AD7035" w:rsidP="00AD7035">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rsidR="00AD7035" w:rsidRPr="00F327F7" w:rsidRDefault="00AD7035" w:rsidP="00AD7035">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rsidR="00AD7035" w:rsidRPr="00F947FD" w:rsidRDefault="00AD7035" w:rsidP="00AD7035">
            <w:pPr>
              <w:tabs>
                <w:tab w:val="decimal" w:pos="1247"/>
              </w:tabs>
              <w:jc w:val="right"/>
              <w:rPr>
                <w:sz w:val="28"/>
                <w:szCs w:val="28"/>
              </w:rPr>
            </w:pPr>
          </w:p>
        </w:tc>
        <w:tc>
          <w:tcPr>
            <w:tcW w:w="1639" w:type="dxa"/>
            <w:tcBorders>
              <w:top w:val="nil"/>
              <w:left w:val="nil"/>
              <w:bottom w:val="nil"/>
              <w:right w:val="nil"/>
            </w:tcBorders>
            <w:shd w:val="clear" w:color="auto" w:fill="auto"/>
            <w:vAlign w:val="bottom"/>
          </w:tcPr>
          <w:p w:rsidR="00AD7035" w:rsidRPr="00C00297" w:rsidRDefault="00AD7035" w:rsidP="00AD7035">
            <w:pPr>
              <w:jc w:val="center"/>
              <w:rPr>
                <w:sz w:val="28"/>
                <w:szCs w:val="28"/>
              </w:rPr>
            </w:pPr>
          </w:p>
        </w:tc>
      </w:tr>
      <w:tr w:rsidR="00AD7035" w:rsidRPr="00F947FD" w:rsidTr="0062196D">
        <w:trPr>
          <w:trHeight w:val="20"/>
        </w:trPr>
        <w:tc>
          <w:tcPr>
            <w:tcW w:w="2324" w:type="dxa"/>
            <w:tcBorders>
              <w:top w:val="nil"/>
              <w:left w:val="nil"/>
              <w:bottom w:val="nil"/>
              <w:right w:val="nil"/>
            </w:tcBorders>
            <w:shd w:val="clear" w:color="auto" w:fill="auto"/>
            <w:noWrap/>
            <w:vAlign w:val="bottom"/>
          </w:tcPr>
          <w:p w:rsidR="00AD7035" w:rsidRDefault="00AD7035" w:rsidP="00AD7035">
            <w:pPr>
              <w:rPr>
                <w:b/>
                <w:bCs/>
                <w:sz w:val="28"/>
                <w:szCs w:val="28"/>
              </w:rPr>
            </w:pPr>
            <w:r w:rsidRPr="00244B68">
              <w:rPr>
                <w:sz w:val="28"/>
                <w:szCs w:val="28"/>
              </w:rPr>
              <w:t>Sales of inventories</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035"/>
              </w:tabs>
              <w:rPr>
                <w:sz w:val="28"/>
                <w:szCs w:val="28"/>
              </w:rPr>
            </w:pPr>
            <w:r>
              <w:rPr>
                <w:sz w:val="28"/>
                <w:szCs w:val="28"/>
              </w:rPr>
              <w:t>875,740</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035"/>
              </w:tabs>
              <w:rPr>
                <w:sz w:val="28"/>
                <w:szCs w:val="28"/>
              </w:rPr>
            </w:pPr>
            <w:r>
              <w:rPr>
                <w:sz w:val="28"/>
                <w:szCs w:val="28"/>
              </w:rPr>
              <w:t>1,124,580</w:t>
            </w:r>
          </w:p>
        </w:tc>
        <w:tc>
          <w:tcPr>
            <w:tcW w:w="1362" w:type="dxa"/>
            <w:tcBorders>
              <w:top w:val="nil"/>
              <w:left w:val="nil"/>
              <w:bottom w:val="nil"/>
              <w:right w:val="nil"/>
            </w:tcBorders>
            <w:shd w:val="clear" w:color="auto" w:fill="auto"/>
            <w:noWrap/>
            <w:vAlign w:val="bottom"/>
          </w:tcPr>
          <w:p w:rsidR="00AD7035" w:rsidRPr="0039372A" w:rsidRDefault="00AD7035" w:rsidP="00AD7035">
            <w:pPr>
              <w:tabs>
                <w:tab w:val="decimal" w:pos="1035"/>
              </w:tabs>
              <w:rPr>
                <w:sz w:val="28"/>
                <w:szCs w:val="28"/>
              </w:rPr>
            </w:pPr>
            <w:r>
              <w:rPr>
                <w:sz w:val="28"/>
                <w:szCs w:val="28"/>
              </w:rPr>
              <w:t>875,740</w:t>
            </w:r>
          </w:p>
        </w:tc>
        <w:tc>
          <w:tcPr>
            <w:tcW w:w="1362" w:type="dxa"/>
            <w:tcBorders>
              <w:top w:val="nil"/>
              <w:left w:val="nil"/>
              <w:bottom w:val="nil"/>
              <w:right w:val="nil"/>
            </w:tcBorders>
            <w:shd w:val="clear" w:color="auto" w:fill="auto"/>
            <w:noWrap/>
            <w:vAlign w:val="bottom"/>
          </w:tcPr>
          <w:p w:rsidR="00AD7035" w:rsidRPr="0039372A" w:rsidRDefault="00AD7035" w:rsidP="00AD7035">
            <w:pPr>
              <w:tabs>
                <w:tab w:val="decimal" w:pos="1035"/>
              </w:tabs>
              <w:rPr>
                <w:sz w:val="28"/>
                <w:szCs w:val="28"/>
              </w:rPr>
            </w:pPr>
            <w:r>
              <w:rPr>
                <w:sz w:val="28"/>
                <w:szCs w:val="28"/>
              </w:rPr>
              <w:t>1,124,580</w:t>
            </w:r>
          </w:p>
        </w:tc>
        <w:tc>
          <w:tcPr>
            <w:tcW w:w="1639" w:type="dxa"/>
            <w:tcBorders>
              <w:top w:val="nil"/>
              <w:left w:val="nil"/>
              <w:bottom w:val="nil"/>
              <w:right w:val="nil"/>
            </w:tcBorders>
            <w:shd w:val="clear" w:color="auto" w:fill="auto"/>
            <w:vAlign w:val="bottom"/>
          </w:tcPr>
          <w:p w:rsidR="00AD7035" w:rsidRPr="00C00297" w:rsidRDefault="00AD7035" w:rsidP="00AD7035">
            <w:pPr>
              <w:jc w:val="center"/>
              <w:rPr>
                <w:sz w:val="28"/>
                <w:szCs w:val="28"/>
              </w:rPr>
            </w:pPr>
            <w:r>
              <w:rPr>
                <w:sz w:val="28"/>
                <w:szCs w:val="28"/>
              </w:rPr>
              <w:t>M</w:t>
            </w:r>
            <w:r w:rsidRPr="00497160">
              <w:rPr>
                <w:sz w:val="28"/>
                <w:szCs w:val="28"/>
              </w:rPr>
              <w:t>arket price</w:t>
            </w:r>
          </w:p>
        </w:tc>
      </w:tr>
      <w:tr w:rsidR="00AD7035" w:rsidRPr="00F947FD" w:rsidTr="0062196D">
        <w:trPr>
          <w:trHeight w:val="20"/>
        </w:trPr>
        <w:tc>
          <w:tcPr>
            <w:tcW w:w="2324" w:type="dxa"/>
            <w:tcBorders>
              <w:top w:val="nil"/>
              <w:left w:val="nil"/>
              <w:bottom w:val="nil"/>
              <w:right w:val="nil"/>
            </w:tcBorders>
            <w:shd w:val="clear" w:color="auto" w:fill="auto"/>
            <w:noWrap/>
            <w:vAlign w:val="bottom"/>
            <w:hideMark/>
          </w:tcPr>
          <w:p w:rsidR="00AD7035" w:rsidRPr="00D83A77" w:rsidRDefault="00AD7035" w:rsidP="00AD7035">
            <w:pPr>
              <w:rPr>
                <w:sz w:val="28"/>
                <w:szCs w:val="28"/>
              </w:rPr>
            </w:pPr>
            <w:r w:rsidRPr="00D83A77">
              <w:rPr>
                <w:sz w:val="28"/>
                <w:szCs w:val="28"/>
              </w:rPr>
              <w:t>Purchase of inventories</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035"/>
              </w:tabs>
              <w:rPr>
                <w:sz w:val="28"/>
                <w:szCs w:val="28"/>
              </w:rPr>
            </w:pPr>
            <w:r>
              <w:rPr>
                <w:sz w:val="28"/>
                <w:szCs w:val="28"/>
              </w:rPr>
              <w:t>39,560,230</w:t>
            </w:r>
          </w:p>
        </w:tc>
        <w:tc>
          <w:tcPr>
            <w:tcW w:w="1362" w:type="dxa"/>
            <w:tcBorders>
              <w:top w:val="nil"/>
              <w:left w:val="nil"/>
              <w:bottom w:val="nil"/>
              <w:right w:val="nil"/>
            </w:tcBorders>
            <w:shd w:val="clear" w:color="auto" w:fill="auto"/>
            <w:noWrap/>
            <w:vAlign w:val="bottom"/>
          </w:tcPr>
          <w:p w:rsidR="00AD7035" w:rsidRPr="00FB0F2C" w:rsidRDefault="00AD7035" w:rsidP="00AD7035">
            <w:pPr>
              <w:tabs>
                <w:tab w:val="decimal" w:pos="1035"/>
              </w:tabs>
              <w:rPr>
                <w:sz w:val="28"/>
                <w:szCs w:val="28"/>
              </w:rPr>
            </w:pPr>
            <w:r>
              <w:rPr>
                <w:sz w:val="28"/>
                <w:szCs w:val="28"/>
              </w:rPr>
              <w:t>42,935,954</w:t>
            </w:r>
          </w:p>
        </w:tc>
        <w:tc>
          <w:tcPr>
            <w:tcW w:w="1362" w:type="dxa"/>
            <w:tcBorders>
              <w:top w:val="nil"/>
              <w:left w:val="nil"/>
              <w:bottom w:val="nil"/>
              <w:right w:val="nil"/>
            </w:tcBorders>
            <w:shd w:val="clear" w:color="auto" w:fill="auto"/>
            <w:noWrap/>
            <w:vAlign w:val="bottom"/>
          </w:tcPr>
          <w:p w:rsidR="00AD7035" w:rsidRPr="0039372A" w:rsidRDefault="00AD7035" w:rsidP="00AD7035">
            <w:pPr>
              <w:tabs>
                <w:tab w:val="decimal" w:pos="1035"/>
              </w:tabs>
              <w:rPr>
                <w:sz w:val="28"/>
                <w:szCs w:val="28"/>
              </w:rPr>
            </w:pPr>
            <w:r>
              <w:rPr>
                <w:sz w:val="28"/>
                <w:szCs w:val="28"/>
              </w:rPr>
              <w:t>39,560,230</w:t>
            </w:r>
          </w:p>
        </w:tc>
        <w:tc>
          <w:tcPr>
            <w:tcW w:w="1362" w:type="dxa"/>
            <w:tcBorders>
              <w:top w:val="nil"/>
              <w:left w:val="nil"/>
              <w:bottom w:val="nil"/>
              <w:right w:val="nil"/>
            </w:tcBorders>
            <w:shd w:val="clear" w:color="auto" w:fill="auto"/>
            <w:noWrap/>
            <w:vAlign w:val="bottom"/>
            <w:hideMark/>
          </w:tcPr>
          <w:p w:rsidR="00AD7035" w:rsidRPr="0039372A" w:rsidRDefault="00AD7035" w:rsidP="00AD7035">
            <w:pPr>
              <w:tabs>
                <w:tab w:val="decimal" w:pos="1035"/>
              </w:tabs>
              <w:rPr>
                <w:sz w:val="28"/>
                <w:szCs w:val="28"/>
              </w:rPr>
            </w:pPr>
            <w:r>
              <w:rPr>
                <w:sz w:val="28"/>
                <w:szCs w:val="28"/>
              </w:rPr>
              <w:t>42,935,954</w:t>
            </w:r>
          </w:p>
        </w:tc>
        <w:tc>
          <w:tcPr>
            <w:tcW w:w="1639" w:type="dxa"/>
            <w:tcBorders>
              <w:top w:val="nil"/>
              <w:left w:val="nil"/>
              <w:bottom w:val="nil"/>
              <w:right w:val="nil"/>
            </w:tcBorders>
            <w:shd w:val="clear" w:color="auto" w:fill="auto"/>
            <w:vAlign w:val="bottom"/>
          </w:tcPr>
          <w:p w:rsidR="00AD7035" w:rsidRPr="00050461" w:rsidRDefault="00AD7035" w:rsidP="00AD7035">
            <w:pPr>
              <w:jc w:val="center"/>
              <w:rPr>
                <w:spacing w:val="-4"/>
                <w:sz w:val="28"/>
                <w:szCs w:val="28"/>
                <w:cs/>
              </w:rPr>
            </w:pPr>
            <w:r>
              <w:rPr>
                <w:sz w:val="28"/>
                <w:szCs w:val="28"/>
              </w:rPr>
              <w:t>M</w:t>
            </w:r>
            <w:r w:rsidRPr="00497160">
              <w:rPr>
                <w:sz w:val="28"/>
                <w:szCs w:val="28"/>
              </w:rPr>
              <w:t>arket price</w:t>
            </w:r>
          </w:p>
        </w:tc>
      </w:tr>
    </w:tbl>
    <w:p w:rsidR="00C6513D" w:rsidRDefault="00C6513D" w:rsidP="00C61F97">
      <w:pPr>
        <w:spacing w:before="240"/>
        <w:ind w:left="567"/>
        <w:jc w:val="left"/>
        <w:rPr>
          <w:sz w:val="28"/>
          <w:szCs w:val="28"/>
        </w:rPr>
      </w:pPr>
      <w:bookmarkStart w:id="52" w:name="_MON_1541925021"/>
      <w:bookmarkStart w:id="53" w:name="_MON_1548739505"/>
      <w:bookmarkStart w:id="54" w:name="_MON_1517296182"/>
      <w:bookmarkStart w:id="55" w:name="_MON_1548739327"/>
      <w:bookmarkStart w:id="56" w:name="_MON_1548330024"/>
      <w:bookmarkStart w:id="57" w:name="_MON_1541924858"/>
      <w:bookmarkStart w:id="58" w:name="_MON_1541924861"/>
      <w:bookmarkStart w:id="59" w:name="_MON_1548777442"/>
      <w:bookmarkStart w:id="60" w:name="_MON_1541924967"/>
      <w:bookmarkStart w:id="61" w:name="_MON_1541925017"/>
      <w:bookmarkStart w:id="62" w:name="_MON_1575714272"/>
      <w:bookmarkStart w:id="63" w:name="_MON_1483335675"/>
      <w:bookmarkEnd w:id="52"/>
      <w:bookmarkEnd w:id="53"/>
      <w:bookmarkEnd w:id="54"/>
      <w:bookmarkEnd w:id="55"/>
      <w:bookmarkEnd w:id="56"/>
      <w:bookmarkEnd w:id="57"/>
      <w:bookmarkEnd w:id="58"/>
      <w:bookmarkEnd w:id="59"/>
      <w:bookmarkEnd w:id="60"/>
      <w:bookmarkEnd w:id="61"/>
      <w:bookmarkEnd w:id="62"/>
      <w:bookmarkEnd w:id="63"/>
      <w:r w:rsidRPr="00F46908">
        <w:rPr>
          <w:sz w:val="28"/>
          <w:szCs w:val="28"/>
        </w:rPr>
        <w:t xml:space="preserve">Significant balances with related parties </w:t>
      </w:r>
      <w:r w:rsidR="00742746" w:rsidRPr="00F46908">
        <w:rPr>
          <w:sz w:val="28"/>
          <w:szCs w:val="28"/>
        </w:rPr>
        <w:t xml:space="preserve">as </w:t>
      </w:r>
      <w:r w:rsidR="0095757E" w:rsidRPr="00F46908">
        <w:rPr>
          <w:rFonts w:asciiTheme="majorBidi" w:hAnsiTheme="majorBidi" w:cstheme="majorBidi"/>
          <w:sz w:val="28"/>
          <w:szCs w:val="28"/>
        </w:rPr>
        <w:t>at December 3</w:t>
      </w:r>
      <w:r w:rsidR="0095757E" w:rsidRPr="006F2B0A">
        <w:rPr>
          <w:rFonts w:asciiTheme="majorBidi" w:hAnsiTheme="majorBidi" w:cstheme="majorBidi"/>
          <w:sz w:val="28"/>
          <w:szCs w:val="28"/>
        </w:rPr>
        <w:t>1</w:t>
      </w:r>
      <w:r w:rsidR="0095757E" w:rsidRPr="00F46908">
        <w:rPr>
          <w:rFonts w:asciiTheme="majorBidi" w:hAnsiTheme="majorBidi" w:cstheme="majorBidi"/>
          <w:sz w:val="28"/>
          <w:szCs w:val="28"/>
        </w:rPr>
        <w:t>, can be summarized as follows</w:t>
      </w:r>
      <w:r w:rsidR="0095757E" w:rsidRPr="006F2B0A">
        <w:rPr>
          <w:rFonts w:asciiTheme="majorBidi" w:hAnsiTheme="majorBidi"/>
          <w:sz w:val="28"/>
          <w:szCs w:val="28"/>
        </w:rPr>
        <w:t>:</w:t>
      </w:r>
      <w:r w:rsidR="00CF56AD" w:rsidRPr="006F2B0A">
        <w:rPr>
          <w:b/>
          <w:bCs/>
          <w:noProof/>
          <w:sz w:val="28"/>
          <w:szCs w:val="28"/>
        </w:rPr>
        <w:t xml:space="preserve"> </w:t>
      </w:r>
    </w:p>
    <w:tbl>
      <w:tblPr>
        <w:tblW w:w="9463" w:type="dxa"/>
        <w:tblInd w:w="567" w:type="dxa"/>
        <w:tblCellMar>
          <w:left w:w="57" w:type="dxa"/>
          <w:right w:w="57" w:type="dxa"/>
        </w:tblCellMar>
        <w:tblLook w:val="04A0" w:firstRow="1" w:lastRow="0" w:firstColumn="1" w:lastColumn="0" w:noHBand="0" w:noVBand="1"/>
      </w:tblPr>
      <w:tblGrid>
        <w:gridCol w:w="3685"/>
        <w:gridCol w:w="1569"/>
        <w:gridCol w:w="1332"/>
        <w:gridCol w:w="1394"/>
        <w:gridCol w:w="1476"/>
        <w:gridCol w:w="7"/>
      </w:tblGrid>
      <w:tr w:rsidR="008F4738" w:rsidRPr="00EC3422" w:rsidTr="00AD7035">
        <w:trPr>
          <w:gridAfter w:val="1"/>
          <w:wAfter w:w="7" w:type="dxa"/>
          <w:trHeight w:val="397"/>
        </w:trPr>
        <w:tc>
          <w:tcPr>
            <w:tcW w:w="3685" w:type="dxa"/>
            <w:shd w:val="clear" w:color="auto" w:fill="auto"/>
            <w:noWrap/>
            <w:vAlign w:val="center"/>
            <w:hideMark/>
          </w:tcPr>
          <w:p w:rsidR="008F4738" w:rsidRPr="00EC3422" w:rsidRDefault="008F4738" w:rsidP="008F4738">
            <w:pPr>
              <w:spacing w:before="120"/>
              <w:rPr>
                <w:sz w:val="28"/>
                <w:szCs w:val="28"/>
              </w:rPr>
            </w:pPr>
          </w:p>
        </w:tc>
        <w:tc>
          <w:tcPr>
            <w:tcW w:w="5771" w:type="dxa"/>
            <w:gridSpan w:val="4"/>
            <w:shd w:val="clear" w:color="auto" w:fill="auto"/>
            <w:noWrap/>
            <w:vAlign w:val="bottom"/>
            <w:hideMark/>
          </w:tcPr>
          <w:p w:rsidR="008F4738" w:rsidRPr="00EC3422" w:rsidRDefault="0065467B" w:rsidP="008F4738">
            <w:pPr>
              <w:pBdr>
                <w:bottom w:val="single" w:sz="4" w:space="1" w:color="auto"/>
              </w:pBdr>
              <w:spacing w:before="120"/>
              <w:jc w:val="center"/>
              <w:rPr>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5F7847" w:rsidRPr="00EC3422" w:rsidTr="00AD7035">
        <w:trPr>
          <w:gridAfter w:val="1"/>
          <w:wAfter w:w="7" w:type="dxa"/>
          <w:trHeight w:val="397"/>
        </w:trPr>
        <w:tc>
          <w:tcPr>
            <w:tcW w:w="3685" w:type="dxa"/>
            <w:shd w:val="clear" w:color="auto" w:fill="auto"/>
            <w:noWrap/>
            <w:vAlign w:val="center"/>
            <w:hideMark/>
          </w:tcPr>
          <w:p w:rsidR="005F7847" w:rsidRPr="00EC3422" w:rsidRDefault="005F7847" w:rsidP="008F4738">
            <w:pPr>
              <w:rPr>
                <w:sz w:val="28"/>
                <w:szCs w:val="28"/>
              </w:rPr>
            </w:pPr>
          </w:p>
        </w:tc>
        <w:tc>
          <w:tcPr>
            <w:tcW w:w="2901" w:type="dxa"/>
            <w:gridSpan w:val="2"/>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870" w:type="dxa"/>
            <w:gridSpan w:val="2"/>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BB6C65" w:rsidRPr="00EC3422" w:rsidTr="00AD7035">
        <w:trPr>
          <w:gridAfter w:val="1"/>
          <w:wAfter w:w="7" w:type="dxa"/>
          <w:trHeight w:val="397"/>
        </w:trPr>
        <w:tc>
          <w:tcPr>
            <w:tcW w:w="3685" w:type="dxa"/>
            <w:shd w:val="clear" w:color="auto" w:fill="auto"/>
            <w:noWrap/>
            <w:vAlign w:val="center"/>
            <w:hideMark/>
          </w:tcPr>
          <w:p w:rsidR="00BB6C65" w:rsidRPr="00EC3422" w:rsidRDefault="00BB6C65" w:rsidP="00BB6C65">
            <w:pPr>
              <w:rPr>
                <w:sz w:val="28"/>
                <w:szCs w:val="28"/>
              </w:rPr>
            </w:pPr>
          </w:p>
        </w:tc>
        <w:tc>
          <w:tcPr>
            <w:tcW w:w="1569" w:type="dxa"/>
            <w:shd w:val="clear" w:color="auto" w:fill="auto"/>
            <w:noWrap/>
            <w:vAlign w:val="bottom"/>
            <w:hideMark/>
          </w:tcPr>
          <w:p w:rsidR="00BB6C65" w:rsidRPr="007A3FC7" w:rsidRDefault="00BB6C65" w:rsidP="00BB6C65">
            <w:pPr>
              <w:pBdr>
                <w:bottom w:val="single" w:sz="4" w:space="1" w:color="auto"/>
              </w:pBdr>
              <w:jc w:val="center"/>
              <w:rPr>
                <w:sz w:val="28"/>
                <w:szCs w:val="28"/>
              </w:rPr>
            </w:pPr>
            <w:r>
              <w:rPr>
                <w:sz w:val="28"/>
                <w:szCs w:val="28"/>
              </w:rPr>
              <w:t>2020</w:t>
            </w:r>
          </w:p>
        </w:tc>
        <w:tc>
          <w:tcPr>
            <w:tcW w:w="1332" w:type="dxa"/>
            <w:shd w:val="clear" w:color="auto" w:fill="auto"/>
            <w:noWrap/>
            <w:vAlign w:val="bottom"/>
            <w:hideMark/>
          </w:tcPr>
          <w:p w:rsidR="00BB6C65" w:rsidRPr="00F947FD" w:rsidRDefault="00BB6C65" w:rsidP="00BB6C65">
            <w:pPr>
              <w:pBdr>
                <w:bottom w:val="single" w:sz="4" w:space="1" w:color="auto"/>
              </w:pBdr>
              <w:jc w:val="center"/>
              <w:rPr>
                <w:sz w:val="28"/>
                <w:szCs w:val="28"/>
              </w:rPr>
            </w:pPr>
            <w:r>
              <w:rPr>
                <w:sz w:val="28"/>
                <w:szCs w:val="28"/>
              </w:rPr>
              <w:t>2019</w:t>
            </w:r>
          </w:p>
        </w:tc>
        <w:tc>
          <w:tcPr>
            <w:tcW w:w="1394" w:type="dxa"/>
            <w:shd w:val="clear" w:color="auto" w:fill="auto"/>
            <w:noWrap/>
            <w:vAlign w:val="bottom"/>
            <w:hideMark/>
          </w:tcPr>
          <w:p w:rsidR="00BB6C65" w:rsidRPr="007A3FC7" w:rsidRDefault="00BB6C65" w:rsidP="00BB6C65">
            <w:pPr>
              <w:pBdr>
                <w:bottom w:val="single" w:sz="4" w:space="1" w:color="auto"/>
              </w:pBdr>
              <w:jc w:val="center"/>
              <w:rPr>
                <w:sz w:val="28"/>
                <w:szCs w:val="28"/>
              </w:rPr>
            </w:pPr>
            <w:r>
              <w:rPr>
                <w:sz w:val="28"/>
                <w:szCs w:val="28"/>
              </w:rPr>
              <w:t>2020</w:t>
            </w:r>
          </w:p>
        </w:tc>
        <w:tc>
          <w:tcPr>
            <w:tcW w:w="1476" w:type="dxa"/>
            <w:shd w:val="clear" w:color="auto" w:fill="auto"/>
            <w:noWrap/>
            <w:vAlign w:val="bottom"/>
            <w:hideMark/>
          </w:tcPr>
          <w:p w:rsidR="00BB6C65" w:rsidRPr="00F947FD" w:rsidRDefault="00BB6C65" w:rsidP="00BB6C65">
            <w:pPr>
              <w:pBdr>
                <w:bottom w:val="single" w:sz="4" w:space="1" w:color="auto"/>
              </w:pBdr>
              <w:jc w:val="center"/>
              <w:rPr>
                <w:sz w:val="28"/>
                <w:szCs w:val="28"/>
              </w:rPr>
            </w:pPr>
            <w:r>
              <w:rPr>
                <w:sz w:val="28"/>
                <w:szCs w:val="28"/>
              </w:rPr>
              <w:t>2019</w:t>
            </w:r>
          </w:p>
        </w:tc>
      </w:tr>
      <w:tr w:rsidR="00AD7035" w:rsidRPr="00EC3422" w:rsidTr="00AD7035">
        <w:trPr>
          <w:gridAfter w:val="1"/>
          <w:wAfter w:w="7" w:type="dxa"/>
          <w:trHeight w:val="397"/>
        </w:trPr>
        <w:tc>
          <w:tcPr>
            <w:tcW w:w="3685" w:type="dxa"/>
            <w:shd w:val="clear" w:color="auto" w:fill="auto"/>
            <w:noWrap/>
            <w:vAlign w:val="bottom"/>
            <w:hideMark/>
          </w:tcPr>
          <w:p w:rsidR="00AD7035" w:rsidRPr="00050461" w:rsidRDefault="00873784" w:rsidP="00AD7035">
            <w:pPr>
              <w:rPr>
                <w:b/>
                <w:bCs/>
                <w:sz w:val="28"/>
                <w:szCs w:val="28"/>
                <w:cs/>
              </w:rPr>
            </w:pPr>
            <w:r w:rsidRPr="00ED35D9">
              <w:rPr>
                <w:b/>
                <w:bCs/>
                <w:sz w:val="28"/>
                <w:szCs w:val="28"/>
              </w:rPr>
              <w:t>Cheque due</w:t>
            </w:r>
          </w:p>
        </w:tc>
        <w:tc>
          <w:tcPr>
            <w:tcW w:w="1569" w:type="dxa"/>
            <w:shd w:val="clear" w:color="auto" w:fill="auto"/>
            <w:noWrap/>
            <w:vAlign w:val="bottom"/>
            <w:hideMark/>
          </w:tcPr>
          <w:p w:rsidR="00AD7035" w:rsidRPr="00EC3422" w:rsidRDefault="00AD7035" w:rsidP="00AD7035">
            <w:pPr>
              <w:tabs>
                <w:tab w:val="decimal" w:pos="1218"/>
              </w:tabs>
              <w:rPr>
                <w:sz w:val="28"/>
                <w:szCs w:val="28"/>
              </w:rPr>
            </w:pPr>
          </w:p>
        </w:tc>
        <w:tc>
          <w:tcPr>
            <w:tcW w:w="1332" w:type="dxa"/>
            <w:shd w:val="clear" w:color="auto" w:fill="auto"/>
            <w:noWrap/>
            <w:vAlign w:val="bottom"/>
            <w:hideMark/>
          </w:tcPr>
          <w:p w:rsidR="00AD7035" w:rsidRPr="00EC3422" w:rsidRDefault="00AD7035" w:rsidP="00AD7035">
            <w:pPr>
              <w:tabs>
                <w:tab w:val="decimal" w:pos="1218"/>
              </w:tabs>
              <w:rPr>
                <w:sz w:val="28"/>
                <w:szCs w:val="28"/>
              </w:rPr>
            </w:pPr>
          </w:p>
        </w:tc>
        <w:tc>
          <w:tcPr>
            <w:tcW w:w="1394" w:type="dxa"/>
            <w:shd w:val="clear" w:color="auto" w:fill="auto"/>
            <w:noWrap/>
            <w:vAlign w:val="bottom"/>
            <w:hideMark/>
          </w:tcPr>
          <w:p w:rsidR="00AD7035" w:rsidRPr="00EC3422" w:rsidRDefault="00AD7035" w:rsidP="00AD7035">
            <w:pPr>
              <w:tabs>
                <w:tab w:val="decimal" w:pos="1218"/>
              </w:tabs>
              <w:rPr>
                <w:sz w:val="28"/>
                <w:szCs w:val="28"/>
              </w:rPr>
            </w:pPr>
          </w:p>
        </w:tc>
        <w:tc>
          <w:tcPr>
            <w:tcW w:w="1476" w:type="dxa"/>
            <w:shd w:val="clear" w:color="auto" w:fill="auto"/>
            <w:noWrap/>
            <w:vAlign w:val="bottom"/>
            <w:hideMark/>
          </w:tcPr>
          <w:p w:rsidR="00AD7035" w:rsidRPr="00EC3422" w:rsidRDefault="00AD7035" w:rsidP="00AD7035">
            <w:pPr>
              <w:tabs>
                <w:tab w:val="decimal" w:pos="1218"/>
              </w:tabs>
              <w:rPr>
                <w:sz w:val="28"/>
                <w:szCs w:val="28"/>
              </w:rPr>
            </w:pPr>
          </w:p>
        </w:tc>
      </w:tr>
      <w:tr w:rsidR="00AD7035" w:rsidRPr="00EC3422" w:rsidTr="00AD7035">
        <w:trPr>
          <w:gridAfter w:val="1"/>
          <w:wAfter w:w="7" w:type="dxa"/>
          <w:trHeight w:val="397"/>
        </w:trPr>
        <w:tc>
          <w:tcPr>
            <w:tcW w:w="3685" w:type="dxa"/>
            <w:shd w:val="clear" w:color="auto" w:fill="auto"/>
            <w:noWrap/>
            <w:vAlign w:val="bottom"/>
          </w:tcPr>
          <w:p w:rsidR="00AD7035" w:rsidRPr="00EC3422" w:rsidRDefault="00AD7035" w:rsidP="00AD7035">
            <w:pPr>
              <w:rPr>
                <w:sz w:val="28"/>
                <w:szCs w:val="28"/>
              </w:rPr>
            </w:pPr>
            <w:r w:rsidRPr="00AD7035">
              <w:rPr>
                <w:sz w:val="28"/>
                <w:szCs w:val="28"/>
              </w:rPr>
              <w:t>Varitek Co., Ltd.</w:t>
            </w:r>
          </w:p>
        </w:tc>
        <w:tc>
          <w:tcPr>
            <w:tcW w:w="1569" w:type="dxa"/>
            <w:shd w:val="clear" w:color="auto" w:fill="auto"/>
            <w:noWrap/>
            <w:vAlign w:val="bottom"/>
          </w:tcPr>
          <w:p w:rsidR="00AD7035" w:rsidRPr="0019039E" w:rsidRDefault="00AD7035" w:rsidP="00AD7035">
            <w:pPr>
              <w:tabs>
                <w:tab w:val="decimal" w:pos="1021"/>
              </w:tabs>
              <w:rPr>
                <w:sz w:val="28"/>
                <w:szCs w:val="28"/>
              </w:rPr>
            </w:pPr>
            <w:r>
              <w:rPr>
                <w:sz w:val="28"/>
                <w:szCs w:val="28"/>
              </w:rPr>
              <w:t>-</w:t>
            </w:r>
          </w:p>
        </w:tc>
        <w:tc>
          <w:tcPr>
            <w:tcW w:w="1332" w:type="dxa"/>
            <w:shd w:val="clear" w:color="auto" w:fill="auto"/>
            <w:noWrap/>
            <w:vAlign w:val="bottom"/>
          </w:tcPr>
          <w:p w:rsidR="00AD7035" w:rsidRPr="0019039E" w:rsidRDefault="00AD7035" w:rsidP="00AD7035">
            <w:pPr>
              <w:tabs>
                <w:tab w:val="decimal" w:pos="1021"/>
              </w:tabs>
              <w:rPr>
                <w:sz w:val="28"/>
                <w:szCs w:val="28"/>
              </w:rPr>
            </w:pPr>
            <w:r>
              <w:rPr>
                <w:sz w:val="28"/>
                <w:szCs w:val="28"/>
              </w:rPr>
              <w:t>-</w:t>
            </w:r>
          </w:p>
        </w:tc>
        <w:tc>
          <w:tcPr>
            <w:tcW w:w="1394" w:type="dxa"/>
            <w:shd w:val="clear" w:color="auto" w:fill="auto"/>
            <w:noWrap/>
            <w:vAlign w:val="bottom"/>
          </w:tcPr>
          <w:p w:rsidR="00AD7035" w:rsidRDefault="00AD7035" w:rsidP="001E2620">
            <w:pPr>
              <w:ind w:right="243"/>
              <w:jc w:val="right"/>
              <w:rPr>
                <w:sz w:val="28"/>
                <w:szCs w:val="28"/>
              </w:rPr>
            </w:pPr>
            <w:r>
              <w:rPr>
                <w:sz w:val="28"/>
                <w:szCs w:val="28"/>
              </w:rPr>
              <w:t>988,000</w:t>
            </w:r>
          </w:p>
        </w:tc>
        <w:tc>
          <w:tcPr>
            <w:tcW w:w="1476" w:type="dxa"/>
            <w:shd w:val="clear" w:color="auto" w:fill="auto"/>
            <w:noWrap/>
            <w:vAlign w:val="bottom"/>
          </w:tcPr>
          <w:p w:rsidR="00AD7035" w:rsidRPr="0019039E" w:rsidRDefault="00AD7035" w:rsidP="00AD7035">
            <w:pPr>
              <w:tabs>
                <w:tab w:val="decimal" w:pos="1021"/>
              </w:tabs>
              <w:rPr>
                <w:sz w:val="28"/>
                <w:szCs w:val="28"/>
              </w:rPr>
            </w:pPr>
            <w:r>
              <w:rPr>
                <w:sz w:val="28"/>
                <w:szCs w:val="28"/>
              </w:rPr>
              <w:t>-</w:t>
            </w:r>
          </w:p>
        </w:tc>
      </w:tr>
      <w:tr w:rsidR="00AD7035" w:rsidRPr="00EC3422" w:rsidTr="00AD7035">
        <w:trPr>
          <w:gridAfter w:val="1"/>
          <w:wAfter w:w="7" w:type="dxa"/>
          <w:trHeight w:val="397"/>
        </w:trPr>
        <w:tc>
          <w:tcPr>
            <w:tcW w:w="3685" w:type="dxa"/>
            <w:shd w:val="clear" w:color="auto" w:fill="auto"/>
            <w:noWrap/>
            <w:vAlign w:val="bottom"/>
          </w:tcPr>
          <w:p w:rsidR="00AD7035" w:rsidRDefault="00AD7035" w:rsidP="00AD7035">
            <w:pPr>
              <w:jc w:val="both"/>
              <w:rPr>
                <w:b/>
                <w:bCs/>
                <w:sz w:val="28"/>
                <w:szCs w:val="28"/>
              </w:rPr>
            </w:pPr>
            <w:r>
              <w:rPr>
                <w:b/>
                <w:bCs/>
                <w:sz w:val="28"/>
                <w:szCs w:val="28"/>
              </w:rPr>
              <w:t xml:space="preserve">Trade receivable </w:t>
            </w:r>
            <w:r w:rsidRPr="006F2B0A">
              <w:rPr>
                <w:b/>
                <w:bCs/>
                <w:sz w:val="28"/>
                <w:szCs w:val="28"/>
              </w:rPr>
              <w:t>-</w:t>
            </w:r>
            <w:r>
              <w:rPr>
                <w:b/>
                <w:bCs/>
                <w:sz w:val="28"/>
                <w:szCs w:val="28"/>
              </w:rPr>
              <w:t xml:space="preserve"> related parties</w:t>
            </w:r>
          </w:p>
        </w:tc>
        <w:tc>
          <w:tcPr>
            <w:tcW w:w="1569" w:type="dxa"/>
            <w:shd w:val="clear" w:color="auto" w:fill="auto"/>
            <w:noWrap/>
            <w:vAlign w:val="bottom"/>
          </w:tcPr>
          <w:p w:rsidR="00AD7035" w:rsidRPr="00EC3422" w:rsidRDefault="00AD7035" w:rsidP="00AD7035">
            <w:pPr>
              <w:tabs>
                <w:tab w:val="decimal" w:pos="1218"/>
              </w:tabs>
              <w:rPr>
                <w:sz w:val="28"/>
                <w:szCs w:val="28"/>
              </w:rPr>
            </w:pPr>
          </w:p>
        </w:tc>
        <w:tc>
          <w:tcPr>
            <w:tcW w:w="1332" w:type="dxa"/>
            <w:shd w:val="clear" w:color="auto" w:fill="auto"/>
            <w:noWrap/>
            <w:vAlign w:val="bottom"/>
          </w:tcPr>
          <w:p w:rsidR="00AD7035" w:rsidRPr="00EC3422" w:rsidRDefault="00AD7035" w:rsidP="00AD7035">
            <w:pPr>
              <w:tabs>
                <w:tab w:val="decimal" w:pos="1218"/>
              </w:tabs>
              <w:rPr>
                <w:sz w:val="28"/>
                <w:szCs w:val="28"/>
              </w:rPr>
            </w:pPr>
          </w:p>
        </w:tc>
        <w:tc>
          <w:tcPr>
            <w:tcW w:w="1394" w:type="dxa"/>
            <w:shd w:val="clear" w:color="auto" w:fill="auto"/>
            <w:noWrap/>
            <w:vAlign w:val="bottom"/>
          </w:tcPr>
          <w:p w:rsidR="00AD7035" w:rsidRPr="00EC3422" w:rsidRDefault="00AD7035" w:rsidP="00AD7035">
            <w:pPr>
              <w:tabs>
                <w:tab w:val="decimal" w:pos="1218"/>
              </w:tabs>
              <w:rPr>
                <w:sz w:val="28"/>
                <w:szCs w:val="28"/>
              </w:rPr>
            </w:pPr>
          </w:p>
        </w:tc>
        <w:tc>
          <w:tcPr>
            <w:tcW w:w="1476" w:type="dxa"/>
            <w:shd w:val="clear" w:color="auto" w:fill="auto"/>
            <w:noWrap/>
            <w:vAlign w:val="bottom"/>
          </w:tcPr>
          <w:p w:rsidR="00AD7035" w:rsidRPr="00EC3422" w:rsidRDefault="00AD7035" w:rsidP="00AD7035">
            <w:pPr>
              <w:tabs>
                <w:tab w:val="decimal" w:pos="1218"/>
              </w:tabs>
              <w:rPr>
                <w:sz w:val="28"/>
                <w:szCs w:val="28"/>
              </w:rPr>
            </w:pPr>
          </w:p>
        </w:tc>
      </w:tr>
      <w:tr w:rsidR="00BB6C65" w:rsidRPr="00EC3422" w:rsidTr="00AD7035">
        <w:trPr>
          <w:gridAfter w:val="1"/>
          <w:wAfter w:w="7" w:type="dxa"/>
          <w:trHeight w:val="397"/>
        </w:trPr>
        <w:tc>
          <w:tcPr>
            <w:tcW w:w="3685" w:type="dxa"/>
            <w:shd w:val="clear" w:color="auto" w:fill="auto"/>
            <w:noWrap/>
            <w:vAlign w:val="bottom"/>
            <w:hideMark/>
          </w:tcPr>
          <w:p w:rsidR="00BB6C65" w:rsidRDefault="00BB6C65" w:rsidP="00BB6C65">
            <w:pPr>
              <w:jc w:val="both"/>
              <w:rPr>
                <w:color w:val="000000"/>
                <w:sz w:val="28"/>
                <w:szCs w:val="28"/>
              </w:rPr>
            </w:pPr>
            <w:r>
              <w:rPr>
                <w:color w:val="000000"/>
                <w:sz w:val="28"/>
                <w:szCs w:val="28"/>
              </w:rPr>
              <w:t>Enginar Co</w:t>
            </w:r>
            <w:r w:rsidRPr="006F2B0A">
              <w:rPr>
                <w:color w:val="000000"/>
                <w:sz w:val="28"/>
                <w:szCs w:val="28"/>
              </w:rPr>
              <w:t>.</w:t>
            </w:r>
            <w:r>
              <w:rPr>
                <w:color w:val="000000"/>
                <w:sz w:val="28"/>
                <w:szCs w:val="28"/>
              </w:rPr>
              <w:t>, Ltd</w:t>
            </w:r>
            <w:r w:rsidRPr="006F2B0A">
              <w:rPr>
                <w:color w:val="000000"/>
                <w:sz w:val="28"/>
                <w:szCs w:val="28"/>
              </w:rPr>
              <w:t>.</w:t>
            </w:r>
          </w:p>
        </w:tc>
        <w:tc>
          <w:tcPr>
            <w:tcW w:w="1569" w:type="dxa"/>
            <w:shd w:val="clear" w:color="auto" w:fill="auto"/>
            <w:noWrap/>
            <w:vAlign w:val="bottom"/>
          </w:tcPr>
          <w:p w:rsidR="00BB6C65" w:rsidRPr="003A0166" w:rsidRDefault="00BB6C65" w:rsidP="00BB6C65">
            <w:pPr>
              <w:tabs>
                <w:tab w:val="decimal" w:pos="1021"/>
              </w:tabs>
              <w:rPr>
                <w:sz w:val="28"/>
                <w:szCs w:val="28"/>
              </w:rPr>
            </w:pPr>
            <w:r>
              <w:rPr>
                <w:sz w:val="28"/>
                <w:szCs w:val="28"/>
              </w:rPr>
              <w:t>-</w:t>
            </w:r>
          </w:p>
        </w:tc>
        <w:tc>
          <w:tcPr>
            <w:tcW w:w="1332" w:type="dxa"/>
            <w:shd w:val="clear" w:color="auto" w:fill="auto"/>
            <w:noWrap/>
            <w:vAlign w:val="bottom"/>
          </w:tcPr>
          <w:p w:rsidR="00BB6C65" w:rsidRPr="00EC3422" w:rsidRDefault="00BB6C65" w:rsidP="00BB6C65">
            <w:pPr>
              <w:tabs>
                <w:tab w:val="decimal" w:pos="1021"/>
              </w:tabs>
              <w:rPr>
                <w:sz w:val="28"/>
                <w:szCs w:val="28"/>
              </w:rPr>
            </w:pPr>
            <w:r w:rsidRPr="003A0166">
              <w:rPr>
                <w:sz w:val="28"/>
                <w:szCs w:val="28"/>
              </w:rPr>
              <w:t>40,660</w:t>
            </w:r>
          </w:p>
        </w:tc>
        <w:tc>
          <w:tcPr>
            <w:tcW w:w="1394" w:type="dxa"/>
            <w:shd w:val="clear" w:color="auto" w:fill="auto"/>
            <w:noWrap/>
            <w:vAlign w:val="bottom"/>
          </w:tcPr>
          <w:p w:rsidR="00BB6C65" w:rsidRPr="0039372A" w:rsidRDefault="00BB6C65" w:rsidP="00BB6C65">
            <w:pPr>
              <w:tabs>
                <w:tab w:val="decimal" w:pos="1021"/>
              </w:tabs>
              <w:rPr>
                <w:sz w:val="28"/>
                <w:szCs w:val="28"/>
              </w:rPr>
            </w:pPr>
            <w:r>
              <w:rPr>
                <w:sz w:val="28"/>
                <w:szCs w:val="28"/>
              </w:rPr>
              <w:t>-</w:t>
            </w:r>
          </w:p>
        </w:tc>
        <w:tc>
          <w:tcPr>
            <w:tcW w:w="1476" w:type="dxa"/>
            <w:shd w:val="clear" w:color="auto" w:fill="auto"/>
            <w:noWrap/>
            <w:vAlign w:val="bottom"/>
            <w:hideMark/>
          </w:tcPr>
          <w:p w:rsidR="00BB6C65" w:rsidRPr="0039372A" w:rsidRDefault="00BB6C65" w:rsidP="00BB6C65">
            <w:pPr>
              <w:tabs>
                <w:tab w:val="decimal" w:pos="1021"/>
              </w:tabs>
              <w:rPr>
                <w:sz w:val="28"/>
                <w:szCs w:val="28"/>
              </w:rPr>
            </w:pPr>
            <w:r>
              <w:rPr>
                <w:sz w:val="28"/>
                <w:szCs w:val="28"/>
              </w:rPr>
              <w:t>40,660</w:t>
            </w:r>
          </w:p>
        </w:tc>
      </w:tr>
      <w:tr w:rsidR="00BB6C65" w:rsidRPr="00EC3422" w:rsidTr="00AD7035">
        <w:trPr>
          <w:gridAfter w:val="1"/>
          <w:wAfter w:w="7" w:type="dxa"/>
          <w:trHeight w:val="397"/>
        </w:trPr>
        <w:tc>
          <w:tcPr>
            <w:tcW w:w="3685" w:type="dxa"/>
            <w:shd w:val="clear" w:color="auto" w:fill="auto"/>
            <w:noWrap/>
            <w:vAlign w:val="bottom"/>
          </w:tcPr>
          <w:p w:rsidR="00BB6C65" w:rsidRDefault="00BB6C65" w:rsidP="00BB6C65">
            <w:pPr>
              <w:jc w:val="both"/>
              <w:rPr>
                <w:color w:val="000000"/>
                <w:sz w:val="28"/>
                <w:szCs w:val="28"/>
              </w:rPr>
            </w:pPr>
            <w:r w:rsidRPr="00AD7035">
              <w:rPr>
                <w:sz w:val="28"/>
                <w:szCs w:val="28"/>
              </w:rPr>
              <w:t>Varitek Co., Ltd.</w:t>
            </w:r>
          </w:p>
        </w:tc>
        <w:tc>
          <w:tcPr>
            <w:tcW w:w="1569" w:type="dxa"/>
            <w:shd w:val="clear" w:color="auto" w:fill="auto"/>
            <w:noWrap/>
            <w:vAlign w:val="bottom"/>
          </w:tcPr>
          <w:p w:rsidR="00BB6C65" w:rsidRDefault="00BB6C65" w:rsidP="00BB6C65">
            <w:pPr>
              <w:tabs>
                <w:tab w:val="decimal" w:pos="1021"/>
              </w:tabs>
              <w:rPr>
                <w:sz w:val="28"/>
                <w:szCs w:val="28"/>
              </w:rPr>
            </w:pPr>
            <w:r>
              <w:rPr>
                <w:sz w:val="28"/>
                <w:szCs w:val="28"/>
              </w:rPr>
              <w:t>-</w:t>
            </w:r>
          </w:p>
        </w:tc>
        <w:tc>
          <w:tcPr>
            <w:tcW w:w="1332" w:type="dxa"/>
            <w:shd w:val="clear" w:color="auto" w:fill="auto"/>
            <w:noWrap/>
            <w:vAlign w:val="bottom"/>
          </w:tcPr>
          <w:p w:rsidR="00BB6C65" w:rsidRPr="003A0166" w:rsidRDefault="00BB6C65" w:rsidP="00BB6C65">
            <w:pPr>
              <w:tabs>
                <w:tab w:val="decimal" w:pos="1021"/>
              </w:tabs>
              <w:rPr>
                <w:sz w:val="28"/>
                <w:szCs w:val="28"/>
              </w:rPr>
            </w:pPr>
            <w:r>
              <w:rPr>
                <w:sz w:val="28"/>
                <w:szCs w:val="28"/>
              </w:rPr>
              <w:t>-</w:t>
            </w:r>
          </w:p>
        </w:tc>
        <w:tc>
          <w:tcPr>
            <w:tcW w:w="1394" w:type="dxa"/>
            <w:shd w:val="clear" w:color="auto" w:fill="auto"/>
            <w:noWrap/>
            <w:vAlign w:val="bottom"/>
          </w:tcPr>
          <w:p w:rsidR="00BB6C65" w:rsidRDefault="00BB6C65" w:rsidP="00BB6C65">
            <w:pPr>
              <w:tabs>
                <w:tab w:val="decimal" w:pos="1021"/>
              </w:tabs>
              <w:rPr>
                <w:sz w:val="28"/>
                <w:szCs w:val="28"/>
              </w:rPr>
            </w:pPr>
            <w:r>
              <w:rPr>
                <w:sz w:val="28"/>
                <w:szCs w:val="28"/>
              </w:rPr>
              <w:t>79,929</w:t>
            </w:r>
          </w:p>
        </w:tc>
        <w:tc>
          <w:tcPr>
            <w:tcW w:w="1476" w:type="dxa"/>
            <w:shd w:val="clear" w:color="auto" w:fill="auto"/>
            <w:noWrap/>
            <w:vAlign w:val="bottom"/>
          </w:tcPr>
          <w:p w:rsidR="00BB6C65" w:rsidRDefault="00BB6C65" w:rsidP="00BB6C65">
            <w:pPr>
              <w:tabs>
                <w:tab w:val="decimal" w:pos="1021"/>
              </w:tabs>
              <w:rPr>
                <w:sz w:val="28"/>
                <w:szCs w:val="28"/>
              </w:rPr>
            </w:pPr>
            <w:r>
              <w:rPr>
                <w:sz w:val="28"/>
                <w:szCs w:val="28"/>
              </w:rPr>
              <w:t>-</w:t>
            </w:r>
          </w:p>
        </w:tc>
      </w:tr>
      <w:tr w:rsidR="00BB6C65" w:rsidRPr="00EC3422" w:rsidTr="00AD7035">
        <w:trPr>
          <w:gridAfter w:val="1"/>
          <w:wAfter w:w="7" w:type="dxa"/>
          <w:trHeight w:val="397"/>
        </w:trPr>
        <w:tc>
          <w:tcPr>
            <w:tcW w:w="3685" w:type="dxa"/>
            <w:shd w:val="clear" w:color="auto" w:fill="auto"/>
            <w:noWrap/>
            <w:vAlign w:val="bottom"/>
          </w:tcPr>
          <w:p w:rsidR="00BB6C65" w:rsidRDefault="00BB6C65" w:rsidP="00BB6C65">
            <w:pPr>
              <w:jc w:val="both"/>
              <w:rPr>
                <w:color w:val="000000"/>
                <w:sz w:val="28"/>
                <w:szCs w:val="28"/>
              </w:rPr>
            </w:pPr>
            <w:r>
              <w:rPr>
                <w:b/>
                <w:bCs/>
                <w:sz w:val="28"/>
                <w:szCs w:val="28"/>
              </w:rPr>
              <w:t>Other receivable</w:t>
            </w:r>
          </w:p>
        </w:tc>
        <w:tc>
          <w:tcPr>
            <w:tcW w:w="1569" w:type="dxa"/>
            <w:shd w:val="clear" w:color="auto" w:fill="auto"/>
            <w:noWrap/>
            <w:vAlign w:val="bottom"/>
          </w:tcPr>
          <w:p w:rsidR="00BB6C65" w:rsidRPr="003A0166" w:rsidRDefault="00BB6C65" w:rsidP="00BB6C65">
            <w:pPr>
              <w:tabs>
                <w:tab w:val="decimal" w:pos="1021"/>
              </w:tabs>
              <w:rPr>
                <w:sz w:val="28"/>
                <w:szCs w:val="28"/>
              </w:rPr>
            </w:pPr>
          </w:p>
        </w:tc>
        <w:tc>
          <w:tcPr>
            <w:tcW w:w="1332" w:type="dxa"/>
            <w:shd w:val="clear" w:color="auto" w:fill="auto"/>
            <w:noWrap/>
            <w:vAlign w:val="bottom"/>
          </w:tcPr>
          <w:p w:rsidR="00BB6C65" w:rsidRPr="00EC3422" w:rsidRDefault="00BB6C65" w:rsidP="00BB6C65">
            <w:pPr>
              <w:tabs>
                <w:tab w:val="decimal" w:pos="1021"/>
              </w:tabs>
              <w:rPr>
                <w:sz w:val="28"/>
                <w:szCs w:val="28"/>
              </w:rPr>
            </w:pPr>
          </w:p>
        </w:tc>
        <w:tc>
          <w:tcPr>
            <w:tcW w:w="1394" w:type="dxa"/>
            <w:shd w:val="clear" w:color="auto" w:fill="auto"/>
            <w:noWrap/>
            <w:vAlign w:val="bottom"/>
          </w:tcPr>
          <w:p w:rsidR="00BB6C65" w:rsidRPr="00EC3422" w:rsidRDefault="00BB6C65" w:rsidP="00BB6C65">
            <w:pPr>
              <w:tabs>
                <w:tab w:val="decimal" w:pos="1021"/>
              </w:tabs>
              <w:rPr>
                <w:sz w:val="28"/>
                <w:szCs w:val="28"/>
              </w:rPr>
            </w:pPr>
          </w:p>
        </w:tc>
        <w:tc>
          <w:tcPr>
            <w:tcW w:w="1476" w:type="dxa"/>
            <w:shd w:val="clear" w:color="auto" w:fill="auto"/>
            <w:noWrap/>
            <w:vAlign w:val="bottom"/>
          </w:tcPr>
          <w:p w:rsidR="00BB6C65" w:rsidRPr="00EC3422" w:rsidRDefault="00BB6C65" w:rsidP="00BB6C65">
            <w:pPr>
              <w:tabs>
                <w:tab w:val="decimal" w:pos="1021"/>
              </w:tabs>
              <w:rPr>
                <w:sz w:val="28"/>
                <w:szCs w:val="28"/>
              </w:rPr>
            </w:pPr>
          </w:p>
        </w:tc>
      </w:tr>
      <w:tr w:rsidR="00BB6C65" w:rsidRPr="00EC3422" w:rsidTr="00AD7035">
        <w:trPr>
          <w:gridAfter w:val="1"/>
          <w:wAfter w:w="7" w:type="dxa"/>
          <w:trHeight w:val="397"/>
        </w:trPr>
        <w:tc>
          <w:tcPr>
            <w:tcW w:w="3685" w:type="dxa"/>
            <w:shd w:val="clear" w:color="auto" w:fill="auto"/>
            <w:noWrap/>
            <w:vAlign w:val="bottom"/>
          </w:tcPr>
          <w:p w:rsidR="00BB6C65" w:rsidRPr="00EC3422" w:rsidRDefault="00BB6C65" w:rsidP="00BB6C65">
            <w:pPr>
              <w:jc w:val="both"/>
              <w:rPr>
                <w:b/>
                <w:bCs/>
                <w:sz w:val="28"/>
                <w:szCs w:val="28"/>
              </w:rPr>
            </w:pPr>
            <w:r>
              <w:rPr>
                <w:color w:val="000000"/>
                <w:sz w:val="28"/>
                <w:szCs w:val="28"/>
              </w:rPr>
              <w:t>Asefa Suntech Joint Venture</w:t>
            </w:r>
          </w:p>
        </w:tc>
        <w:tc>
          <w:tcPr>
            <w:tcW w:w="1569" w:type="dxa"/>
            <w:shd w:val="clear" w:color="auto" w:fill="auto"/>
            <w:noWrap/>
            <w:vAlign w:val="bottom"/>
          </w:tcPr>
          <w:p w:rsidR="00BB6C65" w:rsidRPr="003A0166" w:rsidRDefault="00BB6C65" w:rsidP="00BB6C65">
            <w:pPr>
              <w:tabs>
                <w:tab w:val="decimal" w:pos="1021"/>
              </w:tabs>
              <w:rPr>
                <w:sz w:val="28"/>
                <w:szCs w:val="28"/>
              </w:rPr>
            </w:pPr>
            <w:r>
              <w:rPr>
                <w:sz w:val="28"/>
                <w:szCs w:val="28"/>
              </w:rPr>
              <w:t>-</w:t>
            </w:r>
          </w:p>
        </w:tc>
        <w:tc>
          <w:tcPr>
            <w:tcW w:w="1332" w:type="dxa"/>
            <w:shd w:val="clear" w:color="auto" w:fill="auto"/>
            <w:noWrap/>
            <w:vAlign w:val="bottom"/>
          </w:tcPr>
          <w:p w:rsidR="00BB6C65" w:rsidRPr="00EC3422" w:rsidRDefault="00BB6C65" w:rsidP="00BB6C65">
            <w:pPr>
              <w:tabs>
                <w:tab w:val="decimal" w:pos="1021"/>
              </w:tabs>
              <w:rPr>
                <w:sz w:val="28"/>
                <w:szCs w:val="28"/>
              </w:rPr>
            </w:pPr>
            <w:r w:rsidRPr="003A0166">
              <w:rPr>
                <w:sz w:val="28"/>
                <w:szCs w:val="28"/>
              </w:rPr>
              <w:t>-</w:t>
            </w:r>
          </w:p>
        </w:tc>
        <w:tc>
          <w:tcPr>
            <w:tcW w:w="1394" w:type="dxa"/>
            <w:shd w:val="clear" w:color="auto" w:fill="auto"/>
            <w:noWrap/>
            <w:vAlign w:val="bottom"/>
          </w:tcPr>
          <w:p w:rsidR="00BB6C65" w:rsidRPr="00EC3422" w:rsidRDefault="00BB6C65" w:rsidP="00BB6C65">
            <w:pPr>
              <w:tabs>
                <w:tab w:val="decimal" w:pos="1021"/>
              </w:tabs>
              <w:rPr>
                <w:sz w:val="28"/>
                <w:szCs w:val="28"/>
              </w:rPr>
            </w:pPr>
            <w:r>
              <w:rPr>
                <w:sz w:val="28"/>
                <w:szCs w:val="28"/>
              </w:rPr>
              <w:t>2,387,289</w:t>
            </w:r>
          </w:p>
        </w:tc>
        <w:tc>
          <w:tcPr>
            <w:tcW w:w="1476" w:type="dxa"/>
            <w:shd w:val="clear" w:color="auto" w:fill="auto"/>
            <w:noWrap/>
            <w:vAlign w:val="bottom"/>
          </w:tcPr>
          <w:p w:rsidR="00BB6C65" w:rsidRPr="00EC3422" w:rsidRDefault="00BB6C65" w:rsidP="00BB6C65">
            <w:pPr>
              <w:tabs>
                <w:tab w:val="decimal" w:pos="1021"/>
              </w:tabs>
              <w:rPr>
                <w:sz w:val="28"/>
                <w:szCs w:val="28"/>
              </w:rPr>
            </w:pPr>
            <w:r>
              <w:rPr>
                <w:sz w:val="28"/>
                <w:szCs w:val="28"/>
              </w:rPr>
              <w:t>1,196,289</w:t>
            </w:r>
          </w:p>
        </w:tc>
      </w:tr>
      <w:tr w:rsidR="00BB6C65" w:rsidRPr="00EC3422" w:rsidTr="00AD7035">
        <w:trPr>
          <w:gridAfter w:val="1"/>
          <w:wAfter w:w="7" w:type="dxa"/>
          <w:trHeight w:val="397"/>
        </w:trPr>
        <w:tc>
          <w:tcPr>
            <w:tcW w:w="3685" w:type="dxa"/>
            <w:shd w:val="clear" w:color="auto" w:fill="auto"/>
            <w:noWrap/>
            <w:vAlign w:val="bottom"/>
          </w:tcPr>
          <w:p w:rsidR="00BB6C65" w:rsidRPr="00EC3422" w:rsidRDefault="00BB6C65" w:rsidP="00BB6C65">
            <w:pPr>
              <w:jc w:val="both"/>
              <w:rPr>
                <w:b/>
                <w:bCs/>
                <w:sz w:val="28"/>
                <w:szCs w:val="28"/>
              </w:rPr>
            </w:pPr>
            <w:r>
              <w:rPr>
                <w:b/>
                <w:bCs/>
                <w:sz w:val="28"/>
                <w:szCs w:val="28"/>
              </w:rPr>
              <w:t>Accrued interest income</w:t>
            </w:r>
          </w:p>
        </w:tc>
        <w:tc>
          <w:tcPr>
            <w:tcW w:w="1569" w:type="dxa"/>
            <w:shd w:val="clear" w:color="auto" w:fill="auto"/>
            <w:noWrap/>
            <w:vAlign w:val="bottom"/>
          </w:tcPr>
          <w:p w:rsidR="00BB6C65" w:rsidRPr="003A0166" w:rsidRDefault="00BB6C65" w:rsidP="00BB6C65">
            <w:pPr>
              <w:tabs>
                <w:tab w:val="decimal" w:pos="1021"/>
              </w:tabs>
              <w:rPr>
                <w:sz w:val="28"/>
                <w:szCs w:val="28"/>
              </w:rPr>
            </w:pPr>
          </w:p>
        </w:tc>
        <w:tc>
          <w:tcPr>
            <w:tcW w:w="1332" w:type="dxa"/>
            <w:shd w:val="clear" w:color="auto" w:fill="auto"/>
            <w:noWrap/>
            <w:vAlign w:val="bottom"/>
          </w:tcPr>
          <w:p w:rsidR="00BB6C65" w:rsidRPr="00EC3422" w:rsidRDefault="00BB6C65" w:rsidP="00BB6C65">
            <w:pPr>
              <w:tabs>
                <w:tab w:val="decimal" w:pos="1021"/>
              </w:tabs>
              <w:rPr>
                <w:sz w:val="28"/>
                <w:szCs w:val="28"/>
              </w:rPr>
            </w:pPr>
          </w:p>
        </w:tc>
        <w:tc>
          <w:tcPr>
            <w:tcW w:w="1394" w:type="dxa"/>
            <w:shd w:val="clear" w:color="auto" w:fill="auto"/>
            <w:noWrap/>
            <w:vAlign w:val="bottom"/>
          </w:tcPr>
          <w:p w:rsidR="00BB6C65" w:rsidRPr="00EC3422" w:rsidRDefault="00BB6C65" w:rsidP="00BB6C65">
            <w:pPr>
              <w:tabs>
                <w:tab w:val="decimal" w:pos="1021"/>
              </w:tabs>
              <w:rPr>
                <w:sz w:val="28"/>
                <w:szCs w:val="28"/>
              </w:rPr>
            </w:pPr>
          </w:p>
        </w:tc>
        <w:tc>
          <w:tcPr>
            <w:tcW w:w="1476" w:type="dxa"/>
            <w:shd w:val="clear" w:color="auto" w:fill="auto"/>
            <w:noWrap/>
            <w:vAlign w:val="bottom"/>
          </w:tcPr>
          <w:p w:rsidR="00BB6C65" w:rsidRPr="00EC3422" w:rsidRDefault="00BB6C65" w:rsidP="00BB6C65">
            <w:pPr>
              <w:tabs>
                <w:tab w:val="decimal" w:pos="1021"/>
              </w:tabs>
              <w:rPr>
                <w:sz w:val="28"/>
                <w:szCs w:val="28"/>
              </w:rPr>
            </w:pPr>
          </w:p>
        </w:tc>
      </w:tr>
      <w:tr w:rsidR="00BB6C65" w:rsidRPr="00EC3422" w:rsidTr="00AD7035">
        <w:trPr>
          <w:gridAfter w:val="1"/>
          <w:wAfter w:w="7" w:type="dxa"/>
          <w:trHeight w:val="397"/>
        </w:trPr>
        <w:tc>
          <w:tcPr>
            <w:tcW w:w="3685" w:type="dxa"/>
            <w:shd w:val="clear" w:color="auto" w:fill="auto"/>
            <w:noWrap/>
            <w:vAlign w:val="bottom"/>
          </w:tcPr>
          <w:p w:rsidR="00BB6C65" w:rsidRPr="00EC3422" w:rsidRDefault="00BB6C65" w:rsidP="00BB6C65">
            <w:pPr>
              <w:jc w:val="both"/>
              <w:rPr>
                <w:b/>
                <w:bCs/>
                <w:sz w:val="28"/>
                <w:szCs w:val="28"/>
              </w:rPr>
            </w:pPr>
            <w:r>
              <w:rPr>
                <w:color w:val="000000"/>
                <w:sz w:val="28"/>
                <w:szCs w:val="28"/>
              </w:rPr>
              <w:t>Asefa Suntech Joint Venture</w:t>
            </w:r>
          </w:p>
        </w:tc>
        <w:tc>
          <w:tcPr>
            <w:tcW w:w="1569" w:type="dxa"/>
            <w:shd w:val="clear" w:color="auto" w:fill="auto"/>
            <w:noWrap/>
            <w:vAlign w:val="bottom"/>
          </w:tcPr>
          <w:p w:rsidR="00BB6C65" w:rsidRPr="00153A8B" w:rsidRDefault="00BB6C65" w:rsidP="00BB6C65">
            <w:pPr>
              <w:tabs>
                <w:tab w:val="decimal" w:pos="1021"/>
              </w:tabs>
              <w:rPr>
                <w:sz w:val="28"/>
                <w:szCs w:val="28"/>
                <w:highlight w:val="yellow"/>
              </w:rPr>
            </w:pPr>
            <w:r>
              <w:rPr>
                <w:sz w:val="28"/>
                <w:szCs w:val="28"/>
              </w:rPr>
              <w:t>-</w:t>
            </w:r>
          </w:p>
        </w:tc>
        <w:tc>
          <w:tcPr>
            <w:tcW w:w="1332" w:type="dxa"/>
            <w:shd w:val="clear" w:color="auto" w:fill="auto"/>
            <w:noWrap/>
            <w:vAlign w:val="bottom"/>
          </w:tcPr>
          <w:p w:rsidR="00BB6C65" w:rsidRPr="00A557E8" w:rsidRDefault="00BB6C65" w:rsidP="00BB6C65">
            <w:pPr>
              <w:tabs>
                <w:tab w:val="decimal" w:pos="1021"/>
              </w:tabs>
              <w:rPr>
                <w:sz w:val="28"/>
                <w:szCs w:val="28"/>
              </w:rPr>
            </w:pPr>
            <w:r w:rsidRPr="003A0166">
              <w:rPr>
                <w:sz w:val="28"/>
                <w:szCs w:val="28"/>
              </w:rPr>
              <w:t>-</w:t>
            </w:r>
          </w:p>
        </w:tc>
        <w:tc>
          <w:tcPr>
            <w:tcW w:w="1394" w:type="dxa"/>
            <w:shd w:val="clear" w:color="auto" w:fill="auto"/>
            <w:noWrap/>
            <w:vAlign w:val="bottom"/>
          </w:tcPr>
          <w:p w:rsidR="00BB6C65" w:rsidRPr="00153A8B" w:rsidRDefault="00BB6C65" w:rsidP="00BB6C65">
            <w:pPr>
              <w:tabs>
                <w:tab w:val="decimal" w:pos="1021"/>
              </w:tabs>
              <w:rPr>
                <w:sz w:val="28"/>
                <w:szCs w:val="28"/>
                <w:highlight w:val="yellow"/>
              </w:rPr>
            </w:pPr>
            <w:r>
              <w:rPr>
                <w:sz w:val="28"/>
                <w:szCs w:val="28"/>
              </w:rPr>
              <w:t>743,699</w:t>
            </w:r>
          </w:p>
        </w:tc>
        <w:tc>
          <w:tcPr>
            <w:tcW w:w="1476" w:type="dxa"/>
            <w:shd w:val="clear" w:color="auto" w:fill="auto"/>
            <w:noWrap/>
            <w:vAlign w:val="bottom"/>
          </w:tcPr>
          <w:p w:rsidR="00BB6C65" w:rsidRPr="00A557E8" w:rsidRDefault="00BB6C65" w:rsidP="00BB6C65">
            <w:pPr>
              <w:tabs>
                <w:tab w:val="decimal" w:pos="1021"/>
              </w:tabs>
              <w:rPr>
                <w:sz w:val="28"/>
                <w:szCs w:val="28"/>
              </w:rPr>
            </w:pPr>
            <w:r>
              <w:rPr>
                <w:sz w:val="28"/>
                <w:szCs w:val="28"/>
              </w:rPr>
              <w:t>743,699</w:t>
            </w:r>
          </w:p>
        </w:tc>
      </w:tr>
      <w:tr w:rsidR="00AD7035" w:rsidRPr="0039372A" w:rsidTr="00AD7035">
        <w:trPr>
          <w:trHeight w:val="397"/>
        </w:trPr>
        <w:tc>
          <w:tcPr>
            <w:tcW w:w="3685" w:type="dxa"/>
            <w:shd w:val="clear" w:color="auto" w:fill="auto"/>
            <w:noWrap/>
            <w:hideMark/>
          </w:tcPr>
          <w:p w:rsidR="00AD7035" w:rsidRPr="004F4503" w:rsidRDefault="00AD7035" w:rsidP="00AD7035">
            <w:pPr>
              <w:rPr>
                <w:sz w:val="28"/>
                <w:szCs w:val="28"/>
              </w:rPr>
            </w:pPr>
            <w:bookmarkStart w:id="64" w:name="_MON_1541925053"/>
            <w:bookmarkStart w:id="65" w:name="_MON_1517310209"/>
            <w:bookmarkStart w:id="66" w:name="_MON_1548330313"/>
            <w:bookmarkStart w:id="67" w:name="_MON_1504332518"/>
            <w:bookmarkStart w:id="68" w:name="_MON_1504332577"/>
            <w:bookmarkStart w:id="69" w:name="_MON_1483427932"/>
            <w:bookmarkStart w:id="70" w:name="_MON_1508764893"/>
            <w:bookmarkStart w:id="71" w:name="_MON_1548672449"/>
            <w:bookmarkStart w:id="72" w:name="_MON_1517382890"/>
            <w:bookmarkStart w:id="73" w:name="_MON_1517382925"/>
            <w:bookmarkStart w:id="74" w:name="_MON_1548746601"/>
            <w:bookmarkStart w:id="75" w:name="_MON_1508764945"/>
            <w:bookmarkStart w:id="76" w:name="_MON_1517417639"/>
            <w:bookmarkStart w:id="77" w:name="_MON_1508765034"/>
            <w:bookmarkStart w:id="78" w:name="_MON_1508765053"/>
            <w:bookmarkStart w:id="79" w:name="_MON_1483427877"/>
            <w:bookmarkStart w:id="80" w:name="_MON_1548777546"/>
            <w:bookmarkStart w:id="81" w:name="_MON_1504332497"/>
            <w:bookmarkStart w:id="82" w:name="_MON_151729686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4F4503">
              <w:rPr>
                <w:b/>
                <w:bCs/>
                <w:sz w:val="28"/>
                <w:szCs w:val="28"/>
              </w:rPr>
              <w:t>Short-term loans to related parties - net</w:t>
            </w:r>
          </w:p>
        </w:tc>
        <w:tc>
          <w:tcPr>
            <w:tcW w:w="1569" w:type="dxa"/>
            <w:shd w:val="clear" w:color="auto" w:fill="auto"/>
            <w:noWrap/>
            <w:vAlign w:val="bottom"/>
          </w:tcPr>
          <w:p w:rsidR="00AD7035" w:rsidRPr="003A0166" w:rsidRDefault="00AD7035" w:rsidP="00AD7035">
            <w:pPr>
              <w:tabs>
                <w:tab w:val="decimal" w:pos="1021"/>
              </w:tabs>
              <w:rPr>
                <w:sz w:val="28"/>
                <w:szCs w:val="28"/>
              </w:rPr>
            </w:pPr>
          </w:p>
        </w:tc>
        <w:tc>
          <w:tcPr>
            <w:tcW w:w="1332" w:type="dxa"/>
            <w:shd w:val="clear" w:color="auto" w:fill="auto"/>
            <w:noWrap/>
            <w:vAlign w:val="bottom"/>
            <w:hideMark/>
          </w:tcPr>
          <w:p w:rsidR="00AD7035" w:rsidRPr="00EC3422" w:rsidRDefault="00AD7035" w:rsidP="00AD7035">
            <w:pPr>
              <w:tabs>
                <w:tab w:val="decimal" w:pos="1021"/>
              </w:tabs>
              <w:rPr>
                <w:sz w:val="28"/>
                <w:szCs w:val="28"/>
              </w:rPr>
            </w:pPr>
          </w:p>
        </w:tc>
        <w:tc>
          <w:tcPr>
            <w:tcW w:w="1394" w:type="dxa"/>
            <w:tcBorders>
              <w:top w:val="nil"/>
              <w:left w:val="nil"/>
              <w:bottom w:val="nil"/>
              <w:right w:val="nil"/>
            </w:tcBorders>
            <w:shd w:val="clear" w:color="auto" w:fill="auto"/>
            <w:noWrap/>
            <w:vAlign w:val="bottom"/>
          </w:tcPr>
          <w:p w:rsidR="00AD7035" w:rsidRPr="0039372A" w:rsidRDefault="00AD7035" w:rsidP="00AD7035">
            <w:pPr>
              <w:tabs>
                <w:tab w:val="decimal" w:pos="1021"/>
              </w:tabs>
              <w:rPr>
                <w:sz w:val="28"/>
                <w:szCs w:val="28"/>
              </w:rPr>
            </w:pPr>
          </w:p>
        </w:tc>
        <w:tc>
          <w:tcPr>
            <w:tcW w:w="1483" w:type="dxa"/>
            <w:gridSpan w:val="2"/>
            <w:shd w:val="clear" w:color="auto" w:fill="auto"/>
            <w:noWrap/>
            <w:vAlign w:val="bottom"/>
            <w:hideMark/>
          </w:tcPr>
          <w:p w:rsidR="00AD7035" w:rsidRPr="0039372A" w:rsidRDefault="00AD7035" w:rsidP="00AD7035">
            <w:pPr>
              <w:tabs>
                <w:tab w:val="decimal" w:pos="1021"/>
              </w:tabs>
              <w:rPr>
                <w:sz w:val="28"/>
                <w:szCs w:val="28"/>
              </w:rPr>
            </w:pPr>
          </w:p>
        </w:tc>
      </w:tr>
      <w:tr w:rsidR="00BB6C65" w:rsidRPr="0039372A" w:rsidTr="00AD7035">
        <w:trPr>
          <w:trHeight w:val="397"/>
        </w:trPr>
        <w:tc>
          <w:tcPr>
            <w:tcW w:w="3685" w:type="dxa"/>
            <w:shd w:val="clear" w:color="auto" w:fill="auto"/>
            <w:noWrap/>
            <w:hideMark/>
          </w:tcPr>
          <w:p w:rsidR="00BB6C65" w:rsidRPr="004F4503" w:rsidRDefault="00BB6C65" w:rsidP="00BB6C65">
            <w:pPr>
              <w:rPr>
                <w:sz w:val="28"/>
                <w:szCs w:val="28"/>
              </w:rPr>
            </w:pPr>
            <w:r w:rsidRPr="004F4503">
              <w:rPr>
                <w:sz w:val="28"/>
                <w:szCs w:val="28"/>
              </w:rPr>
              <w:t>Asefa Suntech Joint Venture</w:t>
            </w:r>
          </w:p>
        </w:tc>
        <w:tc>
          <w:tcPr>
            <w:tcW w:w="1569" w:type="dxa"/>
            <w:shd w:val="clear" w:color="auto" w:fill="auto"/>
            <w:noWrap/>
            <w:vAlign w:val="bottom"/>
          </w:tcPr>
          <w:p w:rsidR="00BB6C65" w:rsidRPr="003A0166" w:rsidRDefault="00BB6C65" w:rsidP="00BB6C65">
            <w:pPr>
              <w:tabs>
                <w:tab w:val="decimal" w:pos="1021"/>
              </w:tabs>
              <w:rPr>
                <w:sz w:val="28"/>
                <w:szCs w:val="28"/>
              </w:rPr>
            </w:pPr>
            <w:r>
              <w:rPr>
                <w:sz w:val="28"/>
                <w:szCs w:val="28"/>
              </w:rPr>
              <w:t>-</w:t>
            </w:r>
          </w:p>
        </w:tc>
        <w:tc>
          <w:tcPr>
            <w:tcW w:w="1332" w:type="dxa"/>
            <w:shd w:val="clear" w:color="auto" w:fill="auto"/>
            <w:noWrap/>
            <w:vAlign w:val="bottom"/>
            <w:hideMark/>
          </w:tcPr>
          <w:p w:rsidR="00BB6C65" w:rsidRPr="00EC3422" w:rsidRDefault="00BB6C65" w:rsidP="00BB6C65">
            <w:pPr>
              <w:tabs>
                <w:tab w:val="decimal" w:pos="1021"/>
              </w:tabs>
              <w:rPr>
                <w:sz w:val="28"/>
                <w:szCs w:val="28"/>
              </w:rPr>
            </w:pPr>
            <w:r w:rsidRPr="003A0166">
              <w:rPr>
                <w:sz w:val="28"/>
                <w:szCs w:val="28"/>
              </w:rPr>
              <w:t>-</w:t>
            </w:r>
          </w:p>
        </w:tc>
        <w:tc>
          <w:tcPr>
            <w:tcW w:w="1394" w:type="dxa"/>
            <w:tcBorders>
              <w:top w:val="nil"/>
              <w:left w:val="nil"/>
              <w:bottom w:val="nil"/>
              <w:right w:val="nil"/>
            </w:tcBorders>
            <w:shd w:val="clear" w:color="auto" w:fill="auto"/>
            <w:noWrap/>
            <w:vAlign w:val="bottom"/>
          </w:tcPr>
          <w:p w:rsidR="00BB6C65" w:rsidRPr="0039372A" w:rsidRDefault="00BB6C65" w:rsidP="00BB6C65">
            <w:pPr>
              <w:tabs>
                <w:tab w:val="decimal" w:pos="1021"/>
              </w:tabs>
              <w:rPr>
                <w:sz w:val="28"/>
                <w:szCs w:val="28"/>
              </w:rPr>
            </w:pPr>
            <w:r w:rsidRPr="00095ED1">
              <w:rPr>
                <w:sz w:val="28"/>
                <w:szCs w:val="28"/>
              </w:rPr>
              <w:t>89</w:t>
            </w:r>
            <w:r>
              <w:rPr>
                <w:sz w:val="28"/>
                <w:szCs w:val="28"/>
              </w:rPr>
              <w:t>,000,000</w:t>
            </w:r>
          </w:p>
        </w:tc>
        <w:tc>
          <w:tcPr>
            <w:tcW w:w="1483" w:type="dxa"/>
            <w:gridSpan w:val="2"/>
            <w:shd w:val="clear" w:color="auto" w:fill="auto"/>
            <w:noWrap/>
            <w:vAlign w:val="bottom"/>
            <w:hideMark/>
          </w:tcPr>
          <w:p w:rsidR="00BB6C65" w:rsidRPr="0039372A" w:rsidRDefault="00BB6C65" w:rsidP="00BB6C65">
            <w:pPr>
              <w:tabs>
                <w:tab w:val="decimal" w:pos="1021"/>
              </w:tabs>
              <w:rPr>
                <w:sz w:val="28"/>
                <w:szCs w:val="28"/>
              </w:rPr>
            </w:pPr>
            <w:r w:rsidRPr="00095ED1">
              <w:rPr>
                <w:sz w:val="28"/>
                <w:szCs w:val="28"/>
              </w:rPr>
              <w:t>89</w:t>
            </w:r>
            <w:r>
              <w:rPr>
                <w:sz w:val="28"/>
                <w:szCs w:val="28"/>
              </w:rPr>
              <w:t>,000,000</w:t>
            </w:r>
          </w:p>
        </w:tc>
      </w:tr>
      <w:tr w:rsidR="00BB6C65" w:rsidRPr="0039372A" w:rsidTr="00AD7035">
        <w:trPr>
          <w:trHeight w:val="397"/>
        </w:trPr>
        <w:tc>
          <w:tcPr>
            <w:tcW w:w="3685" w:type="dxa"/>
            <w:shd w:val="clear" w:color="auto" w:fill="auto"/>
            <w:noWrap/>
            <w:hideMark/>
          </w:tcPr>
          <w:p w:rsidR="00BB6C65" w:rsidRPr="004F4503" w:rsidRDefault="00BB6C65" w:rsidP="00BB6C65">
            <w:pPr>
              <w:rPr>
                <w:sz w:val="28"/>
                <w:szCs w:val="28"/>
              </w:rPr>
            </w:pPr>
            <w:r w:rsidRPr="004F4503">
              <w:rPr>
                <w:sz w:val="28"/>
                <w:szCs w:val="28"/>
              </w:rPr>
              <w:t>Asefa &amp; UMI Joint Venture</w:t>
            </w:r>
          </w:p>
        </w:tc>
        <w:tc>
          <w:tcPr>
            <w:tcW w:w="1569" w:type="dxa"/>
            <w:shd w:val="clear" w:color="auto" w:fill="auto"/>
            <w:noWrap/>
            <w:vAlign w:val="bottom"/>
          </w:tcPr>
          <w:p w:rsidR="00BB6C65" w:rsidRPr="003A0166" w:rsidRDefault="00BB6C65" w:rsidP="00BB6C65">
            <w:pPr>
              <w:pBdr>
                <w:bottom w:val="single" w:sz="4" w:space="1" w:color="auto"/>
              </w:pBdr>
              <w:tabs>
                <w:tab w:val="decimal" w:pos="1021"/>
              </w:tabs>
              <w:rPr>
                <w:sz w:val="28"/>
                <w:szCs w:val="28"/>
              </w:rPr>
            </w:pPr>
            <w:r>
              <w:rPr>
                <w:sz w:val="28"/>
                <w:szCs w:val="28"/>
              </w:rPr>
              <w:t>-</w:t>
            </w:r>
          </w:p>
        </w:tc>
        <w:tc>
          <w:tcPr>
            <w:tcW w:w="1332" w:type="dxa"/>
            <w:shd w:val="clear" w:color="auto" w:fill="auto"/>
            <w:noWrap/>
            <w:vAlign w:val="bottom"/>
            <w:hideMark/>
          </w:tcPr>
          <w:p w:rsidR="00BB6C65" w:rsidRPr="00EC3422" w:rsidRDefault="00BB6C65" w:rsidP="00BB6C65">
            <w:pPr>
              <w:pBdr>
                <w:bottom w:val="single" w:sz="4" w:space="1" w:color="auto"/>
              </w:pBdr>
              <w:tabs>
                <w:tab w:val="decimal" w:pos="1021"/>
              </w:tabs>
              <w:rPr>
                <w:sz w:val="28"/>
                <w:szCs w:val="28"/>
              </w:rPr>
            </w:pPr>
            <w:r w:rsidRPr="003A0166">
              <w:rPr>
                <w:sz w:val="28"/>
                <w:szCs w:val="28"/>
              </w:rPr>
              <w:t>-</w:t>
            </w:r>
          </w:p>
        </w:tc>
        <w:tc>
          <w:tcPr>
            <w:tcW w:w="1394" w:type="dxa"/>
            <w:tcBorders>
              <w:top w:val="nil"/>
              <w:left w:val="nil"/>
              <w:right w:val="nil"/>
            </w:tcBorders>
            <w:shd w:val="clear" w:color="auto" w:fill="auto"/>
            <w:noWrap/>
            <w:vAlign w:val="bottom"/>
          </w:tcPr>
          <w:p w:rsidR="00BB6C65" w:rsidRPr="0039372A" w:rsidRDefault="00BB6C65" w:rsidP="00BB6C65">
            <w:pPr>
              <w:pBdr>
                <w:bottom w:val="single" w:sz="4" w:space="1" w:color="auto"/>
              </w:pBdr>
              <w:tabs>
                <w:tab w:val="decimal" w:pos="1021"/>
              </w:tabs>
              <w:rPr>
                <w:sz w:val="28"/>
                <w:szCs w:val="28"/>
              </w:rPr>
            </w:pPr>
            <w:r>
              <w:rPr>
                <w:sz w:val="28"/>
                <w:szCs w:val="28"/>
              </w:rPr>
              <w:t>-</w:t>
            </w:r>
          </w:p>
        </w:tc>
        <w:tc>
          <w:tcPr>
            <w:tcW w:w="1483" w:type="dxa"/>
            <w:gridSpan w:val="2"/>
            <w:shd w:val="clear" w:color="auto" w:fill="auto"/>
            <w:noWrap/>
            <w:vAlign w:val="bottom"/>
            <w:hideMark/>
          </w:tcPr>
          <w:p w:rsidR="00BB6C65" w:rsidRPr="0039372A" w:rsidRDefault="00BB6C65" w:rsidP="00BB6C65">
            <w:pPr>
              <w:pBdr>
                <w:bottom w:val="single" w:sz="4" w:space="1" w:color="auto"/>
              </w:pBdr>
              <w:tabs>
                <w:tab w:val="decimal" w:pos="1021"/>
              </w:tabs>
              <w:rPr>
                <w:sz w:val="28"/>
                <w:szCs w:val="28"/>
              </w:rPr>
            </w:pPr>
            <w:r>
              <w:rPr>
                <w:sz w:val="28"/>
                <w:szCs w:val="28"/>
              </w:rPr>
              <w:t>34,000,000</w:t>
            </w:r>
          </w:p>
        </w:tc>
      </w:tr>
      <w:tr w:rsidR="00BB6C65" w:rsidRPr="0039372A" w:rsidTr="00AD7035">
        <w:trPr>
          <w:trHeight w:val="397"/>
        </w:trPr>
        <w:tc>
          <w:tcPr>
            <w:tcW w:w="3685" w:type="dxa"/>
            <w:shd w:val="clear" w:color="auto" w:fill="auto"/>
            <w:noWrap/>
            <w:vAlign w:val="bottom"/>
            <w:hideMark/>
          </w:tcPr>
          <w:p w:rsidR="00BB6C65" w:rsidRPr="004F4503" w:rsidRDefault="00BB6C65" w:rsidP="00BB6C65">
            <w:pPr>
              <w:jc w:val="both"/>
              <w:rPr>
                <w:color w:val="000000"/>
                <w:sz w:val="28"/>
                <w:szCs w:val="28"/>
              </w:rPr>
            </w:pPr>
            <w:r w:rsidRPr="004F4503">
              <w:rPr>
                <w:b/>
                <w:bCs/>
                <w:sz w:val="28"/>
                <w:szCs w:val="28"/>
              </w:rPr>
              <w:t>Total short-term loans to related parties</w:t>
            </w:r>
          </w:p>
        </w:tc>
        <w:tc>
          <w:tcPr>
            <w:tcW w:w="1569" w:type="dxa"/>
            <w:shd w:val="clear" w:color="auto" w:fill="auto"/>
            <w:noWrap/>
            <w:vAlign w:val="bottom"/>
          </w:tcPr>
          <w:p w:rsidR="00BB6C65" w:rsidRPr="003A0166" w:rsidRDefault="00BB6C65" w:rsidP="00BB6C65">
            <w:pPr>
              <w:tabs>
                <w:tab w:val="decimal" w:pos="1021"/>
              </w:tabs>
              <w:rPr>
                <w:sz w:val="28"/>
                <w:szCs w:val="28"/>
              </w:rPr>
            </w:pPr>
            <w:r>
              <w:rPr>
                <w:sz w:val="28"/>
                <w:szCs w:val="28"/>
              </w:rPr>
              <w:t>-</w:t>
            </w:r>
          </w:p>
        </w:tc>
        <w:tc>
          <w:tcPr>
            <w:tcW w:w="1332" w:type="dxa"/>
            <w:shd w:val="clear" w:color="auto" w:fill="auto"/>
            <w:noWrap/>
            <w:vAlign w:val="bottom"/>
            <w:hideMark/>
          </w:tcPr>
          <w:p w:rsidR="00BB6C65" w:rsidRPr="00EC3422" w:rsidRDefault="00BB6C65" w:rsidP="00BB6C65">
            <w:pPr>
              <w:tabs>
                <w:tab w:val="decimal" w:pos="1021"/>
              </w:tabs>
              <w:rPr>
                <w:sz w:val="28"/>
                <w:szCs w:val="28"/>
              </w:rPr>
            </w:pPr>
            <w:r w:rsidRPr="003A0166">
              <w:rPr>
                <w:sz w:val="28"/>
                <w:szCs w:val="28"/>
              </w:rPr>
              <w:t>-</w:t>
            </w:r>
          </w:p>
        </w:tc>
        <w:tc>
          <w:tcPr>
            <w:tcW w:w="1394" w:type="dxa"/>
            <w:tcBorders>
              <w:top w:val="nil"/>
              <w:left w:val="nil"/>
              <w:bottom w:val="nil"/>
              <w:right w:val="nil"/>
            </w:tcBorders>
            <w:shd w:val="clear" w:color="auto" w:fill="auto"/>
            <w:noWrap/>
            <w:vAlign w:val="bottom"/>
          </w:tcPr>
          <w:p w:rsidR="00BB6C65" w:rsidRPr="0039372A" w:rsidRDefault="00BB6C65" w:rsidP="00BB6C65">
            <w:pPr>
              <w:tabs>
                <w:tab w:val="decimal" w:pos="1021"/>
              </w:tabs>
              <w:rPr>
                <w:sz w:val="28"/>
                <w:szCs w:val="28"/>
              </w:rPr>
            </w:pPr>
            <w:r w:rsidRPr="00095ED1">
              <w:rPr>
                <w:sz w:val="28"/>
                <w:szCs w:val="28"/>
              </w:rPr>
              <w:t>89</w:t>
            </w:r>
            <w:r>
              <w:rPr>
                <w:sz w:val="28"/>
                <w:szCs w:val="28"/>
              </w:rPr>
              <w:t>,000,000</w:t>
            </w:r>
          </w:p>
        </w:tc>
        <w:tc>
          <w:tcPr>
            <w:tcW w:w="1483" w:type="dxa"/>
            <w:gridSpan w:val="2"/>
            <w:shd w:val="clear" w:color="auto" w:fill="auto"/>
            <w:noWrap/>
            <w:vAlign w:val="bottom"/>
            <w:hideMark/>
          </w:tcPr>
          <w:p w:rsidR="00BB6C65" w:rsidRPr="0039372A" w:rsidRDefault="00BB6C65" w:rsidP="00BB6C65">
            <w:pPr>
              <w:tabs>
                <w:tab w:val="decimal" w:pos="1021"/>
              </w:tabs>
              <w:rPr>
                <w:sz w:val="28"/>
                <w:szCs w:val="28"/>
              </w:rPr>
            </w:pPr>
            <w:r>
              <w:rPr>
                <w:sz w:val="28"/>
                <w:szCs w:val="28"/>
              </w:rPr>
              <w:t>123,000,000</w:t>
            </w:r>
          </w:p>
        </w:tc>
      </w:tr>
      <w:tr w:rsidR="00BB6C65" w:rsidRPr="0039372A" w:rsidTr="00AD7035">
        <w:trPr>
          <w:trHeight w:val="397"/>
        </w:trPr>
        <w:tc>
          <w:tcPr>
            <w:tcW w:w="3685" w:type="dxa"/>
            <w:shd w:val="clear" w:color="auto" w:fill="auto"/>
            <w:noWrap/>
            <w:vAlign w:val="bottom"/>
            <w:hideMark/>
          </w:tcPr>
          <w:p w:rsidR="00BB6C65" w:rsidRPr="004F4503" w:rsidRDefault="00BB6C65" w:rsidP="00747E28">
            <w:pPr>
              <w:jc w:val="both"/>
              <w:rPr>
                <w:color w:val="000000"/>
                <w:sz w:val="28"/>
                <w:szCs w:val="28"/>
              </w:rPr>
            </w:pPr>
            <w:r w:rsidRPr="00747E28">
              <w:rPr>
                <w:sz w:val="28"/>
                <w:szCs w:val="28"/>
                <w:u w:val="single"/>
              </w:rPr>
              <w:t>Less</w:t>
            </w:r>
            <w:r w:rsidR="00747E28">
              <w:rPr>
                <w:sz w:val="28"/>
                <w:szCs w:val="28"/>
              </w:rPr>
              <w:t xml:space="preserve"> loss allowance </w:t>
            </w:r>
          </w:p>
        </w:tc>
        <w:tc>
          <w:tcPr>
            <w:tcW w:w="1569" w:type="dxa"/>
            <w:shd w:val="clear" w:color="auto" w:fill="auto"/>
            <w:noWrap/>
            <w:vAlign w:val="bottom"/>
          </w:tcPr>
          <w:p w:rsidR="00BB6C65" w:rsidRPr="003A0166" w:rsidRDefault="00BB6C65" w:rsidP="00BB6C65">
            <w:pPr>
              <w:pBdr>
                <w:bottom w:val="single" w:sz="4" w:space="1" w:color="auto"/>
              </w:pBdr>
              <w:tabs>
                <w:tab w:val="decimal" w:pos="1021"/>
              </w:tabs>
              <w:rPr>
                <w:sz w:val="28"/>
                <w:szCs w:val="28"/>
              </w:rPr>
            </w:pPr>
            <w:r>
              <w:rPr>
                <w:sz w:val="28"/>
                <w:szCs w:val="28"/>
              </w:rPr>
              <w:t>-</w:t>
            </w:r>
          </w:p>
        </w:tc>
        <w:tc>
          <w:tcPr>
            <w:tcW w:w="1332" w:type="dxa"/>
            <w:shd w:val="clear" w:color="auto" w:fill="auto"/>
            <w:noWrap/>
            <w:vAlign w:val="bottom"/>
            <w:hideMark/>
          </w:tcPr>
          <w:p w:rsidR="00BB6C65" w:rsidRPr="00EC3422" w:rsidRDefault="00BB6C65" w:rsidP="00BB6C65">
            <w:pPr>
              <w:pBdr>
                <w:bottom w:val="single" w:sz="4" w:space="1" w:color="auto"/>
              </w:pBdr>
              <w:tabs>
                <w:tab w:val="decimal" w:pos="1021"/>
              </w:tabs>
              <w:rPr>
                <w:sz w:val="28"/>
                <w:szCs w:val="28"/>
              </w:rPr>
            </w:pPr>
            <w:r w:rsidRPr="003A0166">
              <w:rPr>
                <w:sz w:val="28"/>
                <w:szCs w:val="28"/>
              </w:rPr>
              <w:t>-</w:t>
            </w:r>
          </w:p>
        </w:tc>
        <w:tc>
          <w:tcPr>
            <w:tcW w:w="1394" w:type="dxa"/>
            <w:tcBorders>
              <w:top w:val="nil"/>
              <w:left w:val="nil"/>
              <w:bottom w:val="nil"/>
              <w:right w:val="nil"/>
            </w:tcBorders>
            <w:shd w:val="clear" w:color="auto" w:fill="auto"/>
            <w:noWrap/>
            <w:vAlign w:val="bottom"/>
          </w:tcPr>
          <w:p w:rsidR="00BB6C65" w:rsidRPr="0039372A" w:rsidRDefault="00BB6C65" w:rsidP="00BB6C65">
            <w:pPr>
              <w:pBdr>
                <w:bottom w:val="single" w:sz="4" w:space="1" w:color="auto"/>
              </w:pBdr>
              <w:tabs>
                <w:tab w:val="decimal" w:pos="1021"/>
              </w:tabs>
              <w:rPr>
                <w:sz w:val="28"/>
                <w:szCs w:val="28"/>
              </w:rPr>
            </w:pPr>
            <w:r w:rsidRPr="000800E5">
              <w:rPr>
                <w:sz w:val="28"/>
                <w:szCs w:val="28"/>
              </w:rPr>
              <w:t>(42,074,24</w:t>
            </w:r>
            <w:r>
              <w:rPr>
                <w:sz w:val="28"/>
                <w:szCs w:val="28"/>
              </w:rPr>
              <w:t>5</w:t>
            </w:r>
            <w:r w:rsidRPr="000800E5">
              <w:rPr>
                <w:sz w:val="28"/>
                <w:szCs w:val="28"/>
              </w:rPr>
              <w:t>)</w:t>
            </w:r>
          </w:p>
        </w:tc>
        <w:tc>
          <w:tcPr>
            <w:tcW w:w="1483" w:type="dxa"/>
            <w:gridSpan w:val="2"/>
            <w:shd w:val="clear" w:color="auto" w:fill="auto"/>
            <w:noWrap/>
            <w:vAlign w:val="bottom"/>
            <w:hideMark/>
          </w:tcPr>
          <w:p w:rsidR="00BB6C65" w:rsidRPr="0039372A" w:rsidRDefault="00BB6C65" w:rsidP="00BB6C65">
            <w:pPr>
              <w:pBdr>
                <w:bottom w:val="single" w:sz="4" w:space="1" w:color="auto"/>
              </w:pBdr>
              <w:tabs>
                <w:tab w:val="decimal" w:pos="1021"/>
              </w:tabs>
              <w:rPr>
                <w:sz w:val="28"/>
                <w:szCs w:val="28"/>
              </w:rPr>
            </w:pPr>
            <w:r>
              <w:rPr>
                <w:sz w:val="28"/>
                <w:szCs w:val="28"/>
              </w:rPr>
              <w:t>(37,106,928)</w:t>
            </w:r>
          </w:p>
        </w:tc>
      </w:tr>
      <w:tr w:rsidR="00BB6C65" w:rsidRPr="0039372A" w:rsidTr="00AD7035">
        <w:trPr>
          <w:trHeight w:val="397"/>
        </w:trPr>
        <w:tc>
          <w:tcPr>
            <w:tcW w:w="3685" w:type="dxa"/>
            <w:shd w:val="clear" w:color="auto" w:fill="auto"/>
            <w:noWrap/>
            <w:vAlign w:val="bottom"/>
            <w:hideMark/>
          </w:tcPr>
          <w:p w:rsidR="00BB6C65" w:rsidRPr="004F4503" w:rsidRDefault="00BB6C65" w:rsidP="00BB6C65">
            <w:pPr>
              <w:rPr>
                <w:b/>
                <w:bCs/>
                <w:sz w:val="28"/>
                <w:szCs w:val="28"/>
              </w:rPr>
            </w:pPr>
            <w:r w:rsidRPr="004F4503">
              <w:rPr>
                <w:b/>
                <w:bCs/>
                <w:sz w:val="28"/>
                <w:szCs w:val="28"/>
              </w:rPr>
              <w:t>Total short-term loans to related parties - net</w:t>
            </w:r>
          </w:p>
        </w:tc>
        <w:tc>
          <w:tcPr>
            <w:tcW w:w="1569" w:type="dxa"/>
            <w:shd w:val="clear" w:color="auto" w:fill="auto"/>
            <w:noWrap/>
            <w:vAlign w:val="bottom"/>
          </w:tcPr>
          <w:p w:rsidR="00BB6C65" w:rsidRPr="003A0166" w:rsidRDefault="00BB6C65" w:rsidP="00BB6C65">
            <w:pPr>
              <w:pBdr>
                <w:bottom w:val="double" w:sz="4" w:space="1" w:color="auto"/>
              </w:pBdr>
              <w:tabs>
                <w:tab w:val="decimal" w:pos="1021"/>
              </w:tabs>
              <w:rPr>
                <w:sz w:val="28"/>
                <w:szCs w:val="28"/>
              </w:rPr>
            </w:pPr>
            <w:r>
              <w:rPr>
                <w:sz w:val="28"/>
                <w:szCs w:val="28"/>
              </w:rPr>
              <w:t>-</w:t>
            </w:r>
          </w:p>
        </w:tc>
        <w:tc>
          <w:tcPr>
            <w:tcW w:w="1332" w:type="dxa"/>
            <w:shd w:val="clear" w:color="auto" w:fill="auto"/>
            <w:noWrap/>
            <w:vAlign w:val="bottom"/>
            <w:hideMark/>
          </w:tcPr>
          <w:p w:rsidR="00BB6C65" w:rsidRPr="00EC3422" w:rsidRDefault="00BB6C65" w:rsidP="00BB6C65">
            <w:pPr>
              <w:pBdr>
                <w:bottom w:val="double" w:sz="4" w:space="1" w:color="auto"/>
              </w:pBdr>
              <w:tabs>
                <w:tab w:val="decimal" w:pos="1021"/>
              </w:tabs>
              <w:rPr>
                <w:sz w:val="28"/>
                <w:szCs w:val="28"/>
              </w:rPr>
            </w:pPr>
            <w:r w:rsidRPr="003A0166">
              <w:rPr>
                <w:sz w:val="28"/>
                <w:szCs w:val="28"/>
              </w:rPr>
              <w:t>-</w:t>
            </w:r>
          </w:p>
        </w:tc>
        <w:tc>
          <w:tcPr>
            <w:tcW w:w="1394" w:type="dxa"/>
            <w:tcBorders>
              <w:top w:val="nil"/>
              <w:left w:val="nil"/>
              <w:right w:val="nil"/>
            </w:tcBorders>
            <w:shd w:val="clear" w:color="auto" w:fill="auto"/>
            <w:noWrap/>
            <w:vAlign w:val="bottom"/>
          </w:tcPr>
          <w:p w:rsidR="00BB6C65" w:rsidRPr="0039372A" w:rsidRDefault="00BB6C65" w:rsidP="00BB6C65">
            <w:pPr>
              <w:pBdr>
                <w:bottom w:val="double" w:sz="4" w:space="1" w:color="auto"/>
              </w:pBdr>
              <w:tabs>
                <w:tab w:val="decimal" w:pos="1021"/>
              </w:tabs>
              <w:rPr>
                <w:sz w:val="28"/>
                <w:szCs w:val="28"/>
              </w:rPr>
            </w:pPr>
            <w:r w:rsidRPr="000800E5">
              <w:rPr>
                <w:sz w:val="28"/>
                <w:szCs w:val="28"/>
              </w:rPr>
              <w:t>46,925,755</w:t>
            </w:r>
          </w:p>
        </w:tc>
        <w:tc>
          <w:tcPr>
            <w:tcW w:w="1483" w:type="dxa"/>
            <w:gridSpan w:val="2"/>
            <w:shd w:val="clear" w:color="auto" w:fill="auto"/>
            <w:noWrap/>
            <w:vAlign w:val="bottom"/>
            <w:hideMark/>
          </w:tcPr>
          <w:p w:rsidR="00BB6C65" w:rsidRPr="0039372A" w:rsidRDefault="00BB6C65" w:rsidP="00BB6C65">
            <w:pPr>
              <w:pBdr>
                <w:bottom w:val="double" w:sz="4" w:space="1" w:color="auto"/>
              </w:pBdr>
              <w:tabs>
                <w:tab w:val="decimal" w:pos="1021"/>
              </w:tabs>
              <w:rPr>
                <w:sz w:val="28"/>
                <w:szCs w:val="28"/>
              </w:rPr>
            </w:pPr>
            <w:r>
              <w:rPr>
                <w:sz w:val="28"/>
                <w:szCs w:val="28"/>
              </w:rPr>
              <w:t>85,893,072</w:t>
            </w:r>
          </w:p>
        </w:tc>
      </w:tr>
      <w:tr w:rsidR="00AD7035" w:rsidRPr="0039372A" w:rsidTr="00AD7035">
        <w:trPr>
          <w:trHeight w:val="397"/>
        </w:trPr>
        <w:tc>
          <w:tcPr>
            <w:tcW w:w="3685" w:type="dxa"/>
            <w:shd w:val="clear" w:color="auto" w:fill="auto"/>
            <w:noWrap/>
            <w:vAlign w:val="bottom"/>
            <w:hideMark/>
          </w:tcPr>
          <w:p w:rsidR="00AD7035" w:rsidRPr="00EC3422" w:rsidRDefault="00AD7035" w:rsidP="00AD7035">
            <w:pPr>
              <w:rPr>
                <w:b/>
                <w:bCs/>
                <w:sz w:val="28"/>
                <w:szCs w:val="28"/>
              </w:rPr>
            </w:pPr>
          </w:p>
        </w:tc>
        <w:tc>
          <w:tcPr>
            <w:tcW w:w="1569" w:type="dxa"/>
            <w:shd w:val="clear" w:color="auto" w:fill="auto"/>
            <w:noWrap/>
            <w:vAlign w:val="bottom"/>
          </w:tcPr>
          <w:p w:rsidR="00AD7035" w:rsidRPr="003A0166" w:rsidRDefault="00AD7035" w:rsidP="00AD7035">
            <w:pPr>
              <w:tabs>
                <w:tab w:val="decimal" w:pos="1021"/>
              </w:tabs>
              <w:rPr>
                <w:sz w:val="28"/>
                <w:szCs w:val="28"/>
              </w:rPr>
            </w:pPr>
          </w:p>
        </w:tc>
        <w:tc>
          <w:tcPr>
            <w:tcW w:w="1332" w:type="dxa"/>
            <w:shd w:val="clear" w:color="auto" w:fill="auto"/>
            <w:noWrap/>
            <w:vAlign w:val="bottom"/>
            <w:hideMark/>
          </w:tcPr>
          <w:p w:rsidR="00AD7035" w:rsidRPr="00EC3422" w:rsidRDefault="00AD7035" w:rsidP="00AD7035">
            <w:pPr>
              <w:tabs>
                <w:tab w:val="decimal" w:pos="1021"/>
              </w:tabs>
              <w:rPr>
                <w:sz w:val="28"/>
                <w:szCs w:val="28"/>
              </w:rPr>
            </w:pPr>
          </w:p>
        </w:tc>
        <w:tc>
          <w:tcPr>
            <w:tcW w:w="1394" w:type="dxa"/>
            <w:tcBorders>
              <w:top w:val="nil"/>
              <w:left w:val="nil"/>
              <w:bottom w:val="nil"/>
              <w:right w:val="nil"/>
            </w:tcBorders>
            <w:shd w:val="clear" w:color="auto" w:fill="auto"/>
            <w:noWrap/>
            <w:vAlign w:val="bottom"/>
          </w:tcPr>
          <w:p w:rsidR="00AD7035" w:rsidRPr="0039372A" w:rsidRDefault="00AD7035" w:rsidP="00AD7035">
            <w:pPr>
              <w:tabs>
                <w:tab w:val="decimal" w:pos="1218"/>
              </w:tabs>
              <w:rPr>
                <w:sz w:val="28"/>
                <w:szCs w:val="28"/>
              </w:rPr>
            </w:pPr>
          </w:p>
        </w:tc>
        <w:tc>
          <w:tcPr>
            <w:tcW w:w="1483" w:type="dxa"/>
            <w:gridSpan w:val="2"/>
            <w:shd w:val="clear" w:color="auto" w:fill="auto"/>
            <w:noWrap/>
            <w:vAlign w:val="bottom"/>
            <w:hideMark/>
          </w:tcPr>
          <w:p w:rsidR="00AD7035" w:rsidRPr="0039372A" w:rsidRDefault="00AD7035" w:rsidP="00AD7035">
            <w:pPr>
              <w:tabs>
                <w:tab w:val="decimal" w:pos="1106"/>
              </w:tabs>
              <w:rPr>
                <w:sz w:val="28"/>
                <w:szCs w:val="28"/>
              </w:rPr>
            </w:pPr>
          </w:p>
        </w:tc>
      </w:tr>
      <w:tr w:rsidR="00AD7035" w:rsidRPr="00EC3422" w:rsidTr="00AD7035">
        <w:trPr>
          <w:trHeight w:val="397"/>
        </w:trPr>
        <w:tc>
          <w:tcPr>
            <w:tcW w:w="3685" w:type="dxa"/>
            <w:shd w:val="clear" w:color="auto" w:fill="auto"/>
            <w:noWrap/>
            <w:vAlign w:val="bottom"/>
            <w:hideMark/>
          </w:tcPr>
          <w:p w:rsidR="00AD7035" w:rsidRDefault="00AD7035" w:rsidP="00AD7035">
            <w:pPr>
              <w:jc w:val="left"/>
              <w:rPr>
                <w:b/>
                <w:bCs/>
                <w:sz w:val="28"/>
                <w:szCs w:val="28"/>
              </w:rPr>
            </w:pPr>
            <w:r>
              <w:rPr>
                <w:b/>
                <w:bCs/>
                <w:sz w:val="28"/>
                <w:szCs w:val="28"/>
              </w:rPr>
              <w:t xml:space="preserve">Trade payable </w:t>
            </w:r>
            <w:r w:rsidRPr="006F2B0A">
              <w:rPr>
                <w:b/>
                <w:bCs/>
                <w:sz w:val="28"/>
                <w:szCs w:val="28"/>
              </w:rPr>
              <w:t xml:space="preserve">- </w:t>
            </w:r>
            <w:r>
              <w:rPr>
                <w:b/>
                <w:bCs/>
                <w:sz w:val="28"/>
                <w:szCs w:val="28"/>
              </w:rPr>
              <w:t>related parties</w:t>
            </w:r>
          </w:p>
        </w:tc>
        <w:tc>
          <w:tcPr>
            <w:tcW w:w="1569" w:type="dxa"/>
            <w:shd w:val="clear" w:color="auto" w:fill="auto"/>
            <w:noWrap/>
            <w:vAlign w:val="bottom"/>
          </w:tcPr>
          <w:p w:rsidR="00AD7035" w:rsidRPr="003A0166" w:rsidRDefault="00AD7035" w:rsidP="00AD7035">
            <w:pPr>
              <w:tabs>
                <w:tab w:val="decimal" w:pos="1021"/>
              </w:tabs>
              <w:rPr>
                <w:sz w:val="28"/>
                <w:szCs w:val="28"/>
              </w:rPr>
            </w:pPr>
          </w:p>
        </w:tc>
        <w:tc>
          <w:tcPr>
            <w:tcW w:w="1332" w:type="dxa"/>
            <w:shd w:val="clear" w:color="auto" w:fill="auto"/>
            <w:noWrap/>
            <w:vAlign w:val="bottom"/>
            <w:hideMark/>
          </w:tcPr>
          <w:p w:rsidR="00AD7035" w:rsidRPr="00EC3422" w:rsidRDefault="00AD7035" w:rsidP="00AD7035">
            <w:pPr>
              <w:tabs>
                <w:tab w:val="decimal" w:pos="1021"/>
              </w:tabs>
              <w:rPr>
                <w:sz w:val="28"/>
                <w:szCs w:val="28"/>
              </w:rPr>
            </w:pPr>
          </w:p>
        </w:tc>
        <w:tc>
          <w:tcPr>
            <w:tcW w:w="1394" w:type="dxa"/>
            <w:shd w:val="clear" w:color="auto" w:fill="auto"/>
            <w:noWrap/>
            <w:vAlign w:val="bottom"/>
          </w:tcPr>
          <w:p w:rsidR="00AD7035" w:rsidRPr="00EC3422" w:rsidRDefault="00AD7035" w:rsidP="00AD7035">
            <w:pPr>
              <w:tabs>
                <w:tab w:val="decimal" w:pos="1218"/>
              </w:tabs>
              <w:rPr>
                <w:sz w:val="28"/>
                <w:szCs w:val="28"/>
              </w:rPr>
            </w:pPr>
          </w:p>
        </w:tc>
        <w:tc>
          <w:tcPr>
            <w:tcW w:w="1483" w:type="dxa"/>
            <w:gridSpan w:val="2"/>
            <w:shd w:val="clear" w:color="auto" w:fill="auto"/>
            <w:noWrap/>
            <w:vAlign w:val="bottom"/>
            <w:hideMark/>
          </w:tcPr>
          <w:p w:rsidR="00AD7035" w:rsidRPr="00EC3422" w:rsidRDefault="00AD7035" w:rsidP="00AD7035">
            <w:pPr>
              <w:tabs>
                <w:tab w:val="decimal" w:pos="1106"/>
              </w:tabs>
              <w:rPr>
                <w:sz w:val="28"/>
                <w:szCs w:val="28"/>
              </w:rPr>
            </w:pPr>
          </w:p>
        </w:tc>
      </w:tr>
      <w:tr w:rsidR="00BB6C65" w:rsidRPr="000C0019" w:rsidTr="00AD7035">
        <w:trPr>
          <w:trHeight w:val="397"/>
        </w:trPr>
        <w:tc>
          <w:tcPr>
            <w:tcW w:w="3685" w:type="dxa"/>
            <w:shd w:val="clear" w:color="auto" w:fill="auto"/>
            <w:noWrap/>
            <w:vAlign w:val="bottom"/>
            <w:hideMark/>
          </w:tcPr>
          <w:p w:rsidR="00BB6C65" w:rsidRPr="00EC3422" w:rsidRDefault="00BB6C65" w:rsidP="00BB6C65">
            <w:pPr>
              <w:rPr>
                <w:sz w:val="28"/>
                <w:szCs w:val="28"/>
              </w:rPr>
            </w:pPr>
            <w:r>
              <w:rPr>
                <w:color w:val="000000"/>
                <w:sz w:val="28"/>
                <w:szCs w:val="28"/>
              </w:rPr>
              <w:t>Enginar Co</w:t>
            </w:r>
            <w:r w:rsidRPr="006F2B0A">
              <w:rPr>
                <w:color w:val="000000"/>
                <w:sz w:val="28"/>
                <w:szCs w:val="28"/>
              </w:rPr>
              <w:t>.</w:t>
            </w:r>
            <w:r>
              <w:rPr>
                <w:color w:val="000000"/>
                <w:sz w:val="28"/>
                <w:szCs w:val="28"/>
              </w:rPr>
              <w:t>, Ltd</w:t>
            </w:r>
            <w:r w:rsidRPr="006F2B0A">
              <w:rPr>
                <w:color w:val="000000"/>
                <w:sz w:val="28"/>
                <w:szCs w:val="28"/>
              </w:rPr>
              <w:t>.</w:t>
            </w:r>
          </w:p>
        </w:tc>
        <w:tc>
          <w:tcPr>
            <w:tcW w:w="1569" w:type="dxa"/>
            <w:shd w:val="clear" w:color="auto" w:fill="auto"/>
            <w:noWrap/>
            <w:vAlign w:val="bottom"/>
          </w:tcPr>
          <w:p w:rsidR="00BB6C65" w:rsidRPr="000800E5" w:rsidRDefault="00BB6C65" w:rsidP="00BB6C65">
            <w:pPr>
              <w:tabs>
                <w:tab w:val="decimal" w:pos="1021"/>
              </w:tabs>
              <w:rPr>
                <w:sz w:val="28"/>
                <w:szCs w:val="28"/>
              </w:rPr>
            </w:pPr>
            <w:r w:rsidRPr="000800E5">
              <w:rPr>
                <w:sz w:val="28"/>
                <w:szCs w:val="28"/>
              </w:rPr>
              <w:t>11,986,459</w:t>
            </w:r>
          </w:p>
        </w:tc>
        <w:tc>
          <w:tcPr>
            <w:tcW w:w="1332" w:type="dxa"/>
            <w:shd w:val="clear" w:color="auto" w:fill="auto"/>
            <w:noWrap/>
            <w:vAlign w:val="bottom"/>
            <w:hideMark/>
          </w:tcPr>
          <w:p w:rsidR="00BB6C65" w:rsidRPr="000800E5" w:rsidRDefault="00BB6C65" w:rsidP="00BB6C65">
            <w:pPr>
              <w:tabs>
                <w:tab w:val="decimal" w:pos="1021"/>
              </w:tabs>
              <w:rPr>
                <w:sz w:val="28"/>
                <w:szCs w:val="28"/>
              </w:rPr>
            </w:pPr>
            <w:r w:rsidRPr="000800E5">
              <w:rPr>
                <w:sz w:val="28"/>
                <w:szCs w:val="28"/>
              </w:rPr>
              <w:t>15,540,113</w:t>
            </w:r>
          </w:p>
        </w:tc>
        <w:tc>
          <w:tcPr>
            <w:tcW w:w="1394" w:type="dxa"/>
            <w:shd w:val="clear" w:color="auto" w:fill="auto"/>
            <w:noWrap/>
            <w:vAlign w:val="bottom"/>
          </w:tcPr>
          <w:p w:rsidR="00BB6C65" w:rsidRPr="000800E5" w:rsidRDefault="00BB6C65" w:rsidP="00BB6C65">
            <w:pPr>
              <w:tabs>
                <w:tab w:val="decimal" w:pos="1021"/>
              </w:tabs>
              <w:rPr>
                <w:sz w:val="28"/>
                <w:szCs w:val="28"/>
              </w:rPr>
            </w:pPr>
            <w:r w:rsidRPr="000800E5">
              <w:rPr>
                <w:sz w:val="28"/>
                <w:szCs w:val="28"/>
              </w:rPr>
              <w:t>11,986,459</w:t>
            </w:r>
          </w:p>
        </w:tc>
        <w:tc>
          <w:tcPr>
            <w:tcW w:w="1483" w:type="dxa"/>
            <w:gridSpan w:val="2"/>
            <w:shd w:val="clear" w:color="auto" w:fill="auto"/>
            <w:noWrap/>
            <w:vAlign w:val="bottom"/>
            <w:hideMark/>
          </w:tcPr>
          <w:p w:rsidR="00BB6C65" w:rsidRPr="00EC3422" w:rsidRDefault="00BB6C65" w:rsidP="00BB6C65">
            <w:pPr>
              <w:tabs>
                <w:tab w:val="decimal" w:pos="1021"/>
              </w:tabs>
              <w:rPr>
                <w:sz w:val="28"/>
                <w:szCs w:val="28"/>
              </w:rPr>
            </w:pPr>
            <w:r>
              <w:rPr>
                <w:sz w:val="28"/>
                <w:szCs w:val="28"/>
              </w:rPr>
              <w:t>15,540,113</w:t>
            </w:r>
          </w:p>
        </w:tc>
      </w:tr>
    </w:tbl>
    <w:p w:rsidR="009E4669" w:rsidRDefault="009E4669">
      <w:pPr>
        <w:rPr>
          <w:rFonts w:asciiTheme="majorBidi" w:hAnsiTheme="majorBidi" w:cstheme="majorBidi"/>
          <w:sz w:val="28"/>
          <w:szCs w:val="28"/>
        </w:rPr>
      </w:pPr>
      <w:r>
        <w:rPr>
          <w:rFonts w:asciiTheme="majorBidi" w:hAnsiTheme="majorBidi" w:cstheme="majorBidi"/>
          <w:sz w:val="28"/>
          <w:szCs w:val="28"/>
        </w:rPr>
        <w:br w:type="page"/>
      </w:r>
    </w:p>
    <w:p w:rsidR="0095757E" w:rsidRPr="00203744" w:rsidRDefault="0095757E" w:rsidP="000C0019">
      <w:pPr>
        <w:shd w:val="clear" w:color="auto" w:fill="FFFFFF"/>
        <w:spacing w:before="240"/>
        <w:ind w:left="567"/>
        <w:jc w:val="both"/>
        <w:rPr>
          <w:rFonts w:asciiTheme="majorBidi" w:hAnsiTheme="majorBidi" w:cstheme="majorBidi"/>
          <w:sz w:val="28"/>
          <w:szCs w:val="28"/>
        </w:rPr>
      </w:pPr>
      <w:r w:rsidRPr="00203744">
        <w:rPr>
          <w:rFonts w:asciiTheme="majorBidi" w:hAnsiTheme="majorBidi" w:cstheme="majorBidi"/>
          <w:sz w:val="28"/>
          <w:szCs w:val="28"/>
        </w:rPr>
        <w:lastRenderedPageBreak/>
        <w:t>Movement of short</w:t>
      </w:r>
      <w:r w:rsidRPr="006F2B0A">
        <w:rPr>
          <w:rFonts w:asciiTheme="majorBidi" w:hAnsiTheme="majorBidi"/>
          <w:sz w:val="28"/>
          <w:szCs w:val="28"/>
        </w:rPr>
        <w:t>-</w:t>
      </w:r>
      <w:r w:rsidRPr="00203744">
        <w:rPr>
          <w:rFonts w:asciiTheme="majorBidi" w:hAnsiTheme="majorBidi" w:cstheme="majorBidi"/>
          <w:sz w:val="28"/>
          <w:szCs w:val="28"/>
        </w:rPr>
        <w:t>term loans to related party during the year as at December 31, are as follows</w:t>
      </w:r>
      <w:r w:rsidRPr="006F2B0A">
        <w:rPr>
          <w:rFonts w:asciiTheme="majorBidi" w:hAnsiTheme="majorBidi"/>
          <w:sz w:val="28"/>
          <w:szCs w:val="28"/>
        </w:rPr>
        <w:t>:</w:t>
      </w:r>
    </w:p>
    <w:tbl>
      <w:tblPr>
        <w:tblW w:w="9200" w:type="dxa"/>
        <w:tblInd w:w="567" w:type="dxa"/>
        <w:tblCellMar>
          <w:left w:w="57" w:type="dxa"/>
          <w:right w:w="57" w:type="dxa"/>
        </w:tblCellMar>
        <w:tblLook w:val="04A0" w:firstRow="1" w:lastRow="0" w:firstColumn="1" w:lastColumn="0" w:noHBand="0" w:noVBand="1"/>
      </w:tblPr>
      <w:tblGrid>
        <w:gridCol w:w="3685"/>
        <w:gridCol w:w="1361"/>
        <w:gridCol w:w="1361"/>
        <w:gridCol w:w="1394"/>
        <w:gridCol w:w="1399"/>
      </w:tblGrid>
      <w:tr w:rsidR="00203744" w:rsidRPr="00203744" w:rsidTr="00E7135B">
        <w:trPr>
          <w:trHeight w:val="397"/>
        </w:trPr>
        <w:tc>
          <w:tcPr>
            <w:tcW w:w="3685" w:type="dxa"/>
            <w:tcBorders>
              <w:top w:val="nil"/>
              <w:left w:val="nil"/>
              <w:bottom w:val="nil"/>
              <w:right w:val="nil"/>
            </w:tcBorders>
            <w:shd w:val="clear" w:color="auto" w:fill="auto"/>
            <w:noWrap/>
            <w:vAlign w:val="bottom"/>
            <w:hideMark/>
          </w:tcPr>
          <w:p w:rsidR="00203744" w:rsidRPr="00203744" w:rsidRDefault="00203744" w:rsidP="00203744">
            <w:pPr>
              <w:spacing w:before="120"/>
              <w:jc w:val="both"/>
              <w:rPr>
                <w:sz w:val="28"/>
                <w:szCs w:val="28"/>
              </w:rPr>
            </w:pPr>
          </w:p>
        </w:tc>
        <w:tc>
          <w:tcPr>
            <w:tcW w:w="5515" w:type="dxa"/>
            <w:gridSpan w:val="4"/>
            <w:tcBorders>
              <w:top w:val="nil"/>
              <w:left w:val="nil"/>
              <w:right w:val="nil"/>
            </w:tcBorders>
            <w:shd w:val="clear" w:color="auto" w:fill="auto"/>
            <w:noWrap/>
            <w:vAlign w:val="bottom"/>
            <w:hideMark/>
          </w:tcPr>
          <w:p w:rsidR="00203744" w:rsidRPr="00203744" w:rsidRDefault="00975F10" w:rsidP="00203744">
            <w:pPr>
              <w:pBdr>
                <w:bottom w:val="single" w:sz="4" w:space="0" w:color="auto"/>
              </w:pBdr>
              <w:spacing w:before="120"/>
              <w:jc w:val="center"/>
              <w:rPr>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203744" w:rsidRPr="00EC3422" w:rsidTr="00E7135B">
        <w:trPr>
          <w:trHeight w:val="397"/>
        </w:trPr>
        <w:tc>
          <w:tcPr>
            <w:tcW w:w="3685" w:type="dxa"/>
            <w:tcBorders>
              <w:top w:val="nil"/>
              <w:left w:val="nil"/>
              <w:bottom w:val="nil"/>
              <w:right w:val="nil"/>
            </w:tcBorders>
            <w:shd w:val="clear" w:color="auto" w:fill="auto"/>
            <w:noWrap/>
            <w:vAlign w:val="bottom"/>
            <w:hideMark/>
          </w:tcPr>
          <w:p w:rsidR="00203744" w:rsidRPr="00203744" w:rsidRDefault="00203744" w:rsidP="00203744">
            <w:pPr>
              <w:jc w:val="both"/>
              <w:rPr>
                <w:sz w:val="28"/>
                <w:szCs w:val="28"/>
              </w:rPr>
            </w:pPr>
          </w:p>
        </w:tc>
        <w:tc>
          <w:tcPr>
            <w:tcW w:w="2722" w:type="dxa"/>
            <w:gridSpan w:val="2"/>
            <w:tcBorders>
              <w:top w:val="nil"/>
              <w:left w:val="nil"/>
              <w:right w:val="nil"/>
            </w:tcBorders>
            <w:shd w:val="clear" w:color="auto" w:fill="auto"/>
            <w:noWrap/>
            <w:vAlign w:val="bottom"/>
            <w:hideMark/>
          </w:tcPr>
          <w:p w:rsidR="00203744" w:rsidRPr="00203744" w:rsidRDefault="006F67CA" w:rsidP="00203744">
            <w:pPr>
              <w:pBdr>
                <w:bottom w:val="single" w:sz="4" w:space="0" w:color="auto"/>
              </w:pBdr>
              <w:jc w:val="center"/>
              <w:rPr>
                <w:sz w:val="28"/>
                <w:szCs w:val="28"/>
              </w:rPr>
            </w:pPr>
            <w:r w:rsidRPr="006F67CA">
              <w:rPr>
                <w:sz w:val="28"/>
                <w:szCs w:val="28"/>
              </w:rPr>
              <w:t>Consolidated financial statements</w:t>
            </w:r>
          </w:p>
        </w:tc>
        <w:tc>
          <w:tcPr>
            <w:tcW w:w="2793" w:type="dxa"/>
            <w:gridSpan w:val="2"/>
            <w:tcBorders>
              <w:top w:val="nil"/>
              <w:left w:val="nil"/>
              <w:right w:val="nil"/>
            </w:tcBorders>
            <w:shd w:val="clear" w:color="auto" w:fill="auto"/>
            <w:noWrap/>
            <w:vAlign w:val="bottom"/>
            <w:hideMark/>
          </w:tcPr>
          <w:p w:rsidR="00203744" w:rsidRPr="00EC3422" w:rsidRDefault="006F67CA" w:rsidP="00203744">
            <w:pPr>
              <w:pBdr>
                <w:bottom w:val="single" w:sz="4" w:space="0" w:color="auto"/>
              </w:pBdr>
              <w:jc w:val="center"/>
              <w:rPr>
                <w:sz w:val="28"/>
                <w:szCs w:val="28"/>
              </w:rPr>
            </w:pPr>
            <w:r w:rsidRPr="006F67CA">
              <w:rPr>
                <w:sz w:val="28"/>
                <w:szCs w:val="28"/>
              </w:rPr>
              <w:t>Separate financial statements</w:t>
            </w:r>
          </w:p>
        </w:tc>
      </w:tr>
      <w:tr w:rsidR="00BB6C65" w:rsidRPr="00EC3422" w:rsidTr="00A33D00">
        <w:trPr>
          <w:trHeight w:val="397"/>
        </w:trPr>
        <w:tc>
          <w:tcPr>
            <w:tcW w:w="3685" w:type="dxa"/>
            <w:tcBorders>
              <w:top w:val="nil"/>
              <w:left w:val="nil"/>
              <w:bottom w:val="nil"/>
              <w:right w:val="nil"/>
            </w:tcBorders>
            <w:shd w:val="clear" w:color="auto" w:fill="auto"/>
            <w:noWrap/>
            <w:vAlign w:val="bottom"/>
            <w:hideMark/>
          </w:tcPr>
          <w:p w:rsidR="00BB6C65" w:rsidRPr="00EC3422" w:rsidRDefault="00BB6C65" w:rsidP="00BB6C65">
            <w:pPr>
              <w:jc w:val="both"/>
              <w:rPr>
                <w:sz w:val="28"/>
                <w:szCs w:val="28"/>
              </w:rPr>
            </w:pPr>
          </w:p>
        </w:tc>
        <w:tc>
          <w:tcPr>
            <w:tcW w:w="1361" w:type="dxa"/>
            <w:tcBorders>
              <w:top w:val="nil"/>
              <w:left w:val="nil"/>
              <w:right w:val="nil"/>
            </w:tcBorders>
            <w:shd w:val="clear" w:color="auto" w:fill="auto"/>
            <w:noWrap/>
            <w:vAlign w:val="bottom"/>
            <w:hideMark/>
          </w:tcPr>
          <w:p w:rsidR="00BB6C65" w:rsidRPr="007A3FC7" w:rsidRDefault="00BB6C65" w:rsidP="00BB6C65">
            <w:pPr>
              <w:pBdr>
                <w:bottom w:val="single" w:sz="4" w:space="1" w:color="auto"/>
              </w:pBdr>
              <w:jc w:val="center"/>
              <w:rPr>
                <w:sz w:val="28"/>
                <w:szCs w:val="28"/>
              </w:rPr>
            </w:pPr>
            <w:r>
              <w:rPr>
                <w:sz w:val="28"/>
                <w:szCs w:val="28"/>
              </w:rPr>
              <w:t>2020</w:t>
            </w:r>
          </w:p>
        </w:tc>
        <w:tc>
          <w:tcPr>
            <w:tcW w:w="1361" w:type="dxa"/>
            <w:tcBorders>
              <w:top w:val="nil"/>
              <w:left w:val="nil"/>
              <w:right w:val="nil"/>
            </w:tcBorders>
            <w:shd w:val="clear" w:color="auto" w:fill="auto"/>
            <w:noWrap/>
            <w:vAlign w:val="bottom"/>
            <w:hideMark/>
          </w:tcPr>
          <w:p w:rsidR="00BB6C65" w:rsidRPr="00F947FD" w:rsidRDefault="00BB6C65" w:rsidP="00BB6C65">
            <w:pPr>
              <w:pBdr>
                <w:bottom w:val="single" w:sz="4" w:space="1" w:color="auto"/>
              </w:pBdr>
              <w:jc w:val="center"/>
              <w:rPr>
                <w:sz w:val="28"/>
                <w:szCs w:val="28"/>
              </w:rPr>
            </w:pPr>
            <w:r>
              <w:rPr>
                <w:sz w:val="28"/>
                <w:szCs w:val="28"/>
              </w:rPr>
              <w:t>2019</w:t>
            </w:r>
          </w:p>
        </w:tc>
        <w:tc>
          <w:tcPr>
            <w:tcW w:w="1394" w:type="dxa"/>
            <w:tcBorders>
              <w:top w:val="nil"/>
              <w:left w:val="nil"/>
              <w:right w:val="nil"/>
            </w:tcBorders>
            <w:shd w:val="clear" w:color="auto" w:fill="auto"/>
            <w:noWrap/>
            <w:vAlign w:val="bottom"/>
            <w:hideMark/>
          </w:tcPr>
          <w:p w:rsidR="00BB6C65" w:rsidRPr="007A3FC7" w:rsidRDefault="00BB6C65" w:rsidP="00BB6C65">
            <w:pPr>
              <w:pBdr>
                <w:bottom w:val="single" w:sz="4" w:space="1" w:color="auto"/>
              </w:pBdr>
              <w:jc w:val="center"/>
              <w:rPr>
                <w:sz w:val="28"/>
                <w:szCs w:val="28"/>
              </w:rPr>
            </w:pPr>
            <w:r>
              <w:rPr>
                <w:sz w:val="28"/>
                <w:szCs w:val="28"/>
              </w:rPr>
              <w:t>2020</w:t>
            </w:r>
          </w:p>
        </w:tc>
        <w:tc>
          <w:tcPr>
            <w:tcW w:w="1399" w:type="dxa"/>
            <w:tcBorders>
              <w:top w:val="nil"/>
              <w:left w:val="nil"/>
              <w:right w:val="nil"/>
            </w:tcBorders>
            <w:shd w:val="clear" w:color="auto" w:fill="auto"/>
            <w:noWrap/>
            <w:vAlign w:val="bottom"/>
            <w:hideMark/>
          </w:tcPr>
          <w:p w:rsidR="00BB6C65" w:rsidRPr="00F947FD" w:rsidRDefault="00BB6C65" w:rsidP="00BB6C65">
            <w:pPr>
              <w:pBdr>
                <w:bottom w:val="single" w:sz="4" w:space="1" w:color="auto"/>
              </w:pBdr>
              <w:jc w:val="center"/>
              <w:rPr>
                <w:sz w:val="28"/>
                <w:szCs w:val="28"/>
              </w:rPr>
            </w:pPr>
            <w:r>
              <w:rPr>
                <w:sz w:val="28"/>
                <w:szCs w:val="28"/>
              </w:rPr>
              <w:t>2019</w:t>
            </w:r>
          </w:p>
        </w:tc>
      </w:tr>
      <w:tr w:rsidR="00203744" w:rsidRPr="00EC3422" w:rsidTr="00A33D00">
        <w:trPr>
          <w:trHeight w:val="397"/>
        </w:trPr>
        <w:tc>
          <w:tcPr>
            <w:tcW w:w="3685"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Asefa Suntech Joint Venture</w:t>
            </w:r>
          </w:p>
        </w:tc>
        <w:tc>
          <w:tcPr>
            <w:tcW w:w="1361"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361"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394"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399"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r>
      <w:tr w:rsidR="00BB6C65" w:rsidRPr="00EC3422" w:rsidTr="00A33D00">
        <w:trPr>
          <w:trHeight w:val="397"/>
        </w:trPr>
        <w:tc>
          <w:tcPr>
            <w:tcW w:w="3685"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Beginning balance at the years</w:t>
            </w:r>
          </w:p>
        </w:tc>
        <w:tc>
          <w:tcPr>
            <w:tcW w:w="1361" w:type="dxa"/>
            <w:tcBorders>
              <w:top w:val="nil"/>
              <w:left w:val="nil"/>
              <w:right w:val="nil"/>
            </w:tcBorders>
            <w:shd w:val="clear" w:color="auto" w:fill="auto"/>
            <w:noWrap/>
            <w:vAlign w:val="bottom"/>
            <w:hideMark/>
          </w:tcPr>
          <w:p w:rsidR="00BB6C65" w:rsidRPr="00EC3422" w:rsidRDefault="00BB6C65" w:rsidP="00BB6C65">
            <w:pP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BB6C65" w:rsidRPr="00EC3422" w:rsidRDefault="00BB6C65" w:rsidP="00BB6C65">
            <w:pP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BB6C65" w:rsidRDefault="00BB6C65" w:rsidP="00BB6C65">
            <w:pPr>
              <w:tabs>
                <w:tab w:val="decimal" w:pos="1021"/>
              </w:tabs>
              <w:rPr>
                <w:sz w:val="28"/>
                <w:szCs w:val="28"/>
              </w:rPr>
            </w:pPr>
            <w:r>
              <w:rPr>
                <w:sz w:val="28"/>
                <w:szCs w:val="28"/>
              </w:rPr>
              <w:t>89,000,000</w:t>
            </w:r>
          </w:p>
        </w:tc>
        <w:tc>
          <w:tcPr>
            <w:tcW w:w="1399" w:type="dxa"/>
            <w:tcBorders>
              <w:top w:val="nil"/>
              <w:left w:val="nil"/>
              <w:bottom w:val="nil"/>
              <w:right w:val="nil"/>
            </w:tcBorders>
            <w:shd w:val="clear" w:color="auto" w:fill="auto"/>
            <w:noWrap/>
            <w:vAlign w:val="bottom"/>
            <w:hideMark/>
          </w:tcPr>
          <w:p w:rsidR="00BB6C65" w:rsidRDefault="00BB6C65" w:rsidP="00BB6C65">
            <w:pPr>
              <w:tabs>
                <w:tab w:val="decimal" w:pos="1021"/>
              </w:tabs>
              <w:rPr>
                <w:sz w:val="28"/>
                <w:szCs w:val="28"/>
              </w:rPr>
            </w:pPr>
            <w:r>
              <w:rPr>
                <w:sz w:val="28"/>
                <w:szCs w:val="28"/>
              </w:rPr>
              <w:t>89,000,000</w:t>
            </w:r>
          </w:p>
        </w:tc>
      </w:tr>
      <w:tr w:rsidR="00BB6C65" w:rsidRPr="00EC3422" w:rsidTr="00A33D00">
        <w:trPr>
          <w:trHeight w:val="397"/>
        </w:trPr>
        <w:tc>
          <w:tcPr>
            <w:tcW w:w="3685"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Decrease during the years</w:t>
            </w:r>
          </w:p>
        </w:tc>
        <w:tc>
          <w:tcPr>
            <w:tcW w:w="1361" w:type="dxa"/>
            <w:tcBorders>
              <w:top w:val="nil"/>
              <w:left w:val="nil"/>
              <w:bottom w:val="nil"/>
              <w:right w:val="nil"/>
            </w:tcBorders>
            <w:shd w:val="clear" w:color="auto" w:fill="auto"/>
            <w:noWrap/>
            <w:vAlign w:val="bottom"/>
            <w:hideMark/>
          </w:tcPr>
          <w:p w:rsidR="00BB6C65" w:rsidRPr="00EC3422" w:rsidRDefault="00BB6C65" w:rsidP="00BB6C65">
            <w:pPr>
              <w:pBdr>
                <w:bottom w:val="single" w:sz="4" w:space="1" w:color="auto"/>
              </w:pBdr>
              <w:tabs>
                <w:tab w:val="decimal" w:pos="1021"/>
              </w:tabs>
              <w:rPr>
                <w:sz w:val="28"/>
                <w:szCs w:val="28"/>
              </w:rPr>
            </w:pPr>
            <w:r>
              <w:rPr>
                <w:sz w:val="28"/>
                <w:szCs w:val="28"/>
              </w:rPr>
              <w:t>-</w:t>
            </w:r>
          </w:p>
        </w:tc>
        <w:tc>
          <w:tcPr>
            <w:tcW w:w="1361" w:type="dxa"/>
            <w:tcBorders>
              <w:top w:val="nil"/>
              <w:left w:val="nil"/>
              <w:bottom w:val="nil"/>
              <w:right w:val="nil"/>
            </w:tcBorders>
            <w:shd w:val="clear" w:color="auto" w:fill="auto"/>
            <w:noWrap/>
            <w:vAlign w:val="bottom"/>
            <w:hideMark/>
          </w:tcPr>
          <w:p w:rsidR="00BB6C65" w:rsidRPr="00EC3422" w:rsidRDefault="00BB6C65" w:rsidP="00BB6C65">
            <w:pPr>
              <w:pBdr>
                <w:bottom w:val="single" w:sz="4" w:space="1" w:color="auto"/>
              </w:pBd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BB6C65" w:rsidRDefault="00BB6C65" w:rsidP="00BB6C65">
            <w:pPr>
              <w:pBdr>
                <w:bottom w:val="single" w:sz="4" w:space="1" w:color="auto"/>
              </w:pBdr>
              <w:tabs>
                <w:tab w:val="decimal" w:pos="1021"/>
              </w:tabs>
              <w:rPr>
                <w:sz w:val="28"/>
                <w:szCs w:val="28"/>
              </w:rPr>
            </w:pPr>
            <w:r w:rsidRPr="0082146D">
              <w:rPr>
                <w:sz w:val="28"/>
                <w:szCs w:val="28"/>
              </w:rPr>
              <w:t>-</w:t>
            </w:r>
          </w:p>
        </w:tc>
        <w:tc>
          <w:tcPr>
            <w:tcW w:w="1399" w:type="dxa"/>
            <w:tcBorders>
              <w:top w:val="nil"/>
              <w:left w:val="nil"/>
              <w:bottom w:val="nil"/>
              <w:right w:val="nil"/>
            </w:tcBorders>
            <w:shd w:val="clear" w:color="auto" w:fill="auto"/>
            <w:noWrap/>
            <w:vAlign w:val="bottom"/>
            <w:hideMark/>
          </w:tcPr>
          <w:p w:rsidR="00BB6C65" w:rsidRDefault="00BB6C65" w:rsidP="00BB6C65">
            <w:pPr>
              <w:pBdr>
                <w:bottom w:val="single" w:sz="4" w:space="1" w:color="auto"/>
              </w:pBdr>
              <w:tabs>
                <w:tab w:val="decimal" w:pos="1021"/>
              </w:tabs>
              <w:rPr>
                <w:sz w:val="28"/>
                <w:szCs w:val="28"/>
              </w:rPr>
            </w:pPr>
            <w:r w:rsidRPr="0082146D">
              <w:rPr>
                <w:sz w:val="28"/>
                <w:szCs w:val="28"/>
              </w:rPr>
              <w:t>-</w:t>
            </w:r>
          </w:p>
        </w:tc>
      </w:tr>
      <w:tr w:rsidR="00BB6C65" w:rsidRPr="00EC3422" w:rsidTr="00A33D00">
        <w:trPr>
          <w:trHeight w:val="397"/>
        </w:trPr>
        <w:tc>
          <w:tcPr>
            <w:tcW w:w="3685" w:type="dxa"/>
            <w:tcBorders>
              <w:top w:val="nil"/>
              <w:left w:val="nil"/>
              <w:bottom w:val="nil"/>
              <w:right w:val="nil"/>
            </w:tcBorders>
            <w:shd w:val="clear" w:color="auto" w:fill="auto"/>
            <w:noWrap/>
            <w:vAlign w:val="bottom"/>
            <w:hideMark/>
          </w:tcPr>
          <w:p w:rsidR="00BB6C65" w:rsidRDefault="00BB6C65" w:rsidP="00BB6C65">
            <w:pPr>
              <w:jc w:val="both"/>
              <w:rPr>
                <w:b/>
                <w:bCs/>
                <w:sz w:val="28"/>
                <w:szCs w:val="28"/>
              </w:rPr>
            </w:pPr>
            <w:r>
              <w:rPr>
                <w:b/>
                <w:bCs/>
                <w:sz w:val="28"/>
                <w:szCs w:val="28"/>
              </w:rPr>
              <w:t xml:space="preserve">Ending balance at the </w:t>
            </w:r>
            <w:r w:rsidRPr="00203744">
              <w:rPr>
                <w:b/>
                <w:bCs/>
                <w:sz w:val="28"/>
                <w:szCs w:val="28"/>
              </w:rPr>
              <w:t>years</w:t>
            </w:r>
          </w:p>
        </w:tc>
        <w:tc>
          <w:tcPr>
            <w:tcW w:w="1361" w:type="dxa"/>
            <w:tcBorders>
              <w:left w:val="nil"/>
              <w:right w:val="nil"/>
            </w:tcBorders>
            <w:shd w:val="clear" w:color="auto" w:fill="auto"/>
            <w:noWrap/>
            <w:vAlign w:val="bottom"/>
            <w:hideMark/>
          </w:tcPr>
          <w:p w:rsidR="00BB6C65" w:rsidRPr="00EC3422" w:rsidRDefault="00BB6C65" w:rsidP="00BB6C65">
            <w:pPr>
              <w:tabs>
                <w:tab w:val="decimal" w:pos="1021"/>
              </w:tabs>
              <w:rPr>
                <w:sz w:val="28"/>
                <w:szCs w:val="28"/>
              </w:rPr>
            </w:pPr>
            <w:r>
              <w:rPr>
                <w:sz w:val="28"/>
                <w:szCs w:val="28"/>
              </w:rPr>
              <w:t>-</w:t>
            </w:r>
          </w:p>
        </w:tc>
        <w:tc>
          <w:tcPr>
            <w:tcW w:w="1361" w:type="dxa"/>
            <w:tcBorders>
              <w:left w:val="nil"/>
              <w:right w:val="nil"/>
            </w:tcBorders>
            <w:shd w:val="clear" w:color="auto" w:fill="auto"/>
            <w:noWrap/>
            <w:vAlign w:val="bottom"/>
            <w:hideMark/>
          </w:tcPr>
          <w:p w:rsidR="00BB6C65" w:rsidRPr="00EC3422" w:rsidRDefault="00BB6C65" w:rsidP="00BB6C65">
            <w:pPr>
              <w:tabs>
                <w:tab w:val="decimal" w:pos="1021"/>
              </w:tabs>
              <w:rPr>
                <w:sz w:val="28"/>
                <w:szCs w:val="28"/>
              </w:rPr>
            </w:pPr>
            <w:r>
              <w:rPr>
                <w:sz w:val="28"/>
                <w:szCs w:val="28"/>
              </w:rPr>
              <w:t>-</w:t>
            </w:r>
          </w:p>
        </w:tc>
        <w:tc>
          <w:tcPr>
            <w:tcW w:w="1394" w:type="dxa"/>
            <w:tcBorders>
              <w:left w:val="nil"/>
              <w:bottom w:val="nil"/>
              <w:right w:val="nil"/>
            </w:tcBorders>
            <w:shd w:val="clear" w:color="auto" w:fill="auto"/>
            <w:noWrap/>
            <w:vAlign w:val="bottom"/>
          </w:tcPr>
          <w:p w:rsidR="00BB6C65" w:rsidRDefault="00BB6C65" w:rsidP="00BB6C65">
            <w:pPr>
              <w:tabs>
                <w:tab w:val="decimal" w:pos="1021"/>
              </w:tabs>
              <w:rPr>
                <w:sz w:val="28"/>
                <w:szCs w:val="28"/>
              </w:rPr>
            </w:pPr>
            <w:r>
              <w:rPr>
                <w:sz w:val="28"/>
                <w:szCs w:val="28"/>
              </w:rPr>
              <w:t>89,000,000</w:t>
            </w:r>
          </w:p>
        </w:tc>
        <w:tc>
          <w:tcPr>
            <w:tcW w:w="1399" w:type="dxa"/>
            <w:tcBorders>
              <w:left w:val="nil"/>
              <w:bottom w:val="nil"/>
              <w:right w:val="nil"/>
            </w:tcBorders>
            <w:shd w:val="clear" w:color="auto" w:fill="auto"/>
            <w:noWrap/>
            <w:vAlign w:val="bottom"/>
            <w:hideMark/>
          </w:tcPr>
          <w:p w:rsidR="00BB6C65" w:rsidRDefault="00BB6C65" w:rsidP="00BB6C65">
            <w:pPr>
              <w:tabs>
                <w:tab w:val="decimal" w:pos="1021"/>
              </w:tabs>
              <w:rPr>
                <w:sz w:val="28"/>
                <w:szCs w:val="28"/>
              </w:rPr>
            </w:pPr>
            <w:r>
              <w:rPr>
                <w:sz w:val="28"/>
                <w:szCs w:val="28"/>
              </w:rPr>
              <w:t>89,000,000</w:t>
            </w:r>
          </w:p>
        </w:tc>
      </w:tr>
      <w:tr w:rsidR="00747E28" w:rsidRPr="00EC3422" w:rsidTr="00A33D00">
        <w:trPr>
          <w:trHeight w:val="397"/>
        </w:trPr>
        <w:tc>
          <w:tcPr>
            <w:tcW w:w="3685" w:type="dxa"/>
            <w:tcBorders>
              <w:top w:val="nil"/>
              <w:left w:val="nil"/>
              <w:bottom w:val="nil"/>
              <w:right w:val="nil"/>
            </w:tcBorders>
            <w:shd w:val="clear" w:color="auto" w:fill="auto"/>
            <w:noWrap/>
            <w:vAlign w:val="bottom"/>
            <w:hideMark/>
          </w:tcPr>
          <w:p w:rsidR="00747E28" w:rsidRPr="004F4503" w:rsidRDefault="00747E28" w:rsidP="00747E28">
            <w:pPr>
              <w:jc w:val="both"/>
              <w:rPr>
                <w:color w:val="000000"/>
                <w:sz w:val="28"/>
                <w:szCs w:val="28"/>
              </w:rPr>
            </w:pPr>
            <w:r w:rsidRPr="00747E28">
              <w:rPr>
                <w:sz w:val="28"/>
                <w:szCs w:val="28"/>
                <w:u w:val="single"/>
              </w:rPr>
              <w:t>Less</w:t>
            </w:r>
            <w:r>
              <w:rPr>
                <w:sz w:val="28"/>
                <w:szCs w:val="28"/>
              </w:rPr>
              <w:t xml:space="preserve"> loss allowance </w:t>
            </w:r>
          </w:p>
        </w:tc>
        <w:tc>
          <w:tcPr>
            <w:tcW w:w="1361" w:type="dxa"/>
            <w:tcBorders>
              <w:top w:val="nil"/>
              <w:left w:val="nil"/>
              <w:right w:val="nil"/>
            </w:tcBorders>
            <w:shd w:val="clear" w:color="auto" w:fill="auto"/>
            <w:noWrap/>
            <w:vAlign w:val="bottom"/>
            <w:hideMark/>
          </w:tcPr>
          <w:p w:rsidR="00747E28" w:rsidRPr="00EC3422" w:rsidRDefault="00747E28" w:rsidP="00747E28">
            <w:pPr>
              <w:pBdr>
                <w:bottom w:val="single" w:sz="4" w:space="1" w:color="auto"/>
              </w:pBd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747E28" w:rsidRPr="00EC3422" w:rsidRDefault="00747E28" w:rsidP="00747E28">
            <w:pPr>
              <w:pBdr>
                <w:bottom w:val="single" w:sz="4" w:space="1" w:color="auto"/>
              </w:pBd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747E28" w:rsidRDefault="00747E28" w:rsidP="00747E28">
            <w:pPr>
              <w:pBdr>
                <w:bottom w:val="single" w:sz="4" w:space="1" w:color="auto"/>
              </w:pBdr>
              <w:tabs>
                <w:tab w:val="decimal" w:pos="1021"/>
              </w:tabs>
              <w:rPr>
                <w:sz w:val="28"/>
                <w:szCs w:val="28"/>
              </w:rPr>
            </w:pPr>
            <w:r w:rsidRPr="00A979D4">
              <w:rPr>
                <w:sz w:val="28"/>
                <w:szCs w:val="28"/>
              </w:rPr>
              <w:t>(42,074,245)</w:t>
            </w:r>
          </w:p>
        </w:tc>
        <w:tc>
          <w:tcPr>
            <w:tcW w:w="1399" w:type="dxa"/>
            <w:tcBorders>
              <w:top w:val="nil"/>
              <w:left w:val="nil"/>
              <w:bottom w:val="nil"/>
              <w:right w:val="nil"/>
            </w:tcBorders>
            <w:shd w:val="clear" w:color="auto" w:fill="auto"/>
            <w:noWrap/>
            <w:vAlign w:val="bottom"/>
            <w:hideMark/>
          </w:tcPr>
          <w:p w:rsidR="00747E28" w:rsidRDefault="00747E28" w:rsidP="00747E28">
            <w:pPr>
              <w:pBdr>
                <w:bottom w:val="single" w:sz="4" w:space="1" w:color="auto"/>
              </w:pBdr>
              <w:tabs>
                <w:tab w:val="decimal" w:pos="1021"/>
              </w:tabs>
              <w:rPr>
                <w:sz w:val="28"/>
                <w:szCs w:val="28"/>
              </w:rPr>
            </w:pPr>
            <w:r>
              <w:rPr>
                <w:sz w:val="28"/>
                <w:szCs w:val="28"/>
              </w:rPr>
              <w:t>(37,106,928)</w:t>
            </w:r>
          </w:p>
        </w:tc>
      </w:tr>
      <w:tr w:rsidR="00747E28" w:rsidRPr="00EC3422" w:rsidTr="00A33D00">
        <w:trPr>
          <w:trHeight w:val="397"/>
        </w:trPr>
        <w:tc>
          <w:tcPr>
            <w:tcW w:w="3685" w:type="dxa"/>
            <w:tcBorders>
              <w:top w:val="nil"/>
              <w:left w:val="nil"/>
              <w:bottom w:val="nil"/>
              <w:right w:val="nil"/>
            </w:tcBorders>
            <w:shd w:val="clear" w:color="auto" w:fill="auto"/>
            <w:noWrap/>
            <w:vAlign w:val="bottom"/>
            <w:hideMark/>
          </w:tcPr>
          <w:p w:rsidR="00747E28" w:rsidRDefault="00747E28" w:rsidP="00747E28">
            <w:pPr>
              <w:jc w:val="both"/>
              <w:rPr>
                <w:b/>
                <w:bCs/>
                <w:sz w:val="28"/>
                <w:szCs w:val="28"/>
              </w:rPr>
            </w:pPr>
            <w:r>
              <w:rPr>
                <w:b/>
                <w:bCs/>
                <w:sz w:val="28"/>
                <w:szCs w:val="28"/>
              </w:rPr>
              <w:t xml:space="preserve">Ending </w:t>
            </w:r>
            <w:r w:rsidRPr="00203744">
              <w:rPr>
                <w:b/>
                <w:bCs/>
                <w:sz w:val="28"/>
                <w:szCs w:val="28"/>
              </w:rPr>
              <w:t xml:space="preserve">balance at the years </w:t>
            </w:r>
            <w:r w:rsidRPr="006F2B0A">
              <w:rPr>
                <w:b/>
                <w:bCs/>
                <w:sz w:val="28"/>
                <w:szCs w:val="28"/>
              </w:rPr>
              <w:t xml:space="preserve">- </w:t>
            </w:r>
            <w:r w:rsidRPr="00203744">
              <w:rPr>
                <w:b/>
                <w:bCs/>
                <w:sz w:val="28"/>
                <w:szCs w:val="28"/>
              </w:rPr>
              <w:t>net</w:t>
            </w:r>
          </w:p>
        </w:tc>
        <w:tc>
          <w:tcPr>
            <w:tcW w:w="1361" w:type="dxa"/>
            <w:tcBorders>
              <w:left w:val="nil"/>
              <w:right w:val="nil"/>
            </w:tcBorders>
            <w:shd w:val="clear" w:color="auto" w:fill="auto"/>
            <w:noWrap/>
            <w:vAlign w:val="bottom"/>
            <w:hideMark/>
          </w:tcPr>
          <w:p w:rsidR="00747E28" w:rsidRPr="00EC3422" w:rsidRDefault="00747E28" w:rsidP="00747E28">
            <w:pPr>
              <w:pBdr>
                <w:bottom w:val="double" w:sz="4" w:space="1" w:color="auto"/>
              </w:pBdr>
              <w:tabs>
                <w:tab w:val="decimal" w:pos="1021"/>
              </w:tabs>
              <w:rPr>
                <w:sz w:val="28"/>
                <w:szCs w:val="28"/>
              </w:rPr>
            </w:pPr>
            <w:r>
              <w:rPr>
                <w:sz w:val="28"/>
                <w:szCs w:val="28"/>
              </w:rPr>
              <w:t>-</w:t>
            </w:r>
          </w:p>
        </w:tc>
        <w:tc>
          <w:tcPr>
            <w:tcW w:w="1361" w:type="dxa"/>
            <w:tcBorders>
              <w:left w:val="nil"/>
              <w:right w:val="nil"/>
            </w:tcBorders>
            <w:shd w:val="clear" w:color="auto" w:fill="auto"/>
            <w:noWrap/>
            <w:vAlign w:val="bottom"/>
            <w:hideMark/>
          </w:tcPr>
          <w:p w:rsidR="00747E28" w:rsidRPr="00EC3422" w:rsidRDefault="00747E28" w:rsidP="00747E28">
            <w:pPr>
              <w:pBdr>
                <w:bottom w:val="double" w:sz="4" w:space="1" w:color="auto"/>
              </w:pBdr>
              <w:tabs>
                <w:tab w:val="decimal" w:pos="1021"/>
              </w:tabs>
              <w:rPr>
                <w:sz w:val="28"/>
                <w:szCs w:val="28"/>
              </w:rPr>
            </w:pPr>
            <w:r>
              <w:rPr>
                <w:sz w:val="28"/>
                <w:szCs w:val="28"/>
              </w:rPr>
              <w:t>-</w:t>
            </w:r>
          </w:p>
        </w:tc>
        <w:tc>
          <w:tcPr>
            <w:tcW w:w="1394" w:type="dxa"/>
            <w:tcBorders>
              <w:left w:val="nil"/>
              <w:right w:val="nil"/>
            </w:tcBorders>
            <w:shd w:val="clear" w:color="auto" w:fill="auto"/>
            <w:noWrap/>
            <w:vAlign w:val="bottom"/>
          </w:tcPr>
          <w:p w:rsidR="00747E28" w:rsidRDefault="00747E28" w:rsidP="00747E28">
            <w:pPr>
              <w:pBdr>
                <w:bottom w:val="double" w:sz="4" w:space="1" w:color="auto"/>
              </w:pBdr>
              <w:tabs>
                <w:tab w:val="decimal" w:pos="1021"/>
              </w:tabs>
              <w:rPr>
                <w:sz w:val="28"/>
                <w:szCs w:val="28"/>
              </w:rPr>
            </w:pPr>
            <w:r w:rsidRPr="00A979D4">
              <w:rPr>
                <w:sz w:val="28"/>
                <w:szCs w:val="28"/>
              </w:rPr>
              <w:t>46,925,755</w:t>
            </w:r>
          </w:p>
        </w:tc>
        <w:tc>
          <w:tcPr>
            <w:tcW w:w="1399" w:type="dxa"/>
            <w:tcBorders>
              <w:left w:val="nil"/>
              <w:right w:val="nil"/>
            </w:tcBorders>
            <w:shd w:val="clear" w:color="auto" w:fill="auto"/>
            <w:noWrap/>
            <w:vAlign w:val="bottom"/>
            <w:hideMark/>
          </w:tcPr>
          <w:p w:rsidR="00747E28" w:rsidRDefault="00747E28" w:rsidP="00747E28">
            <w:pPr>
              <w:pBdr>
                <w:bottom w:val="double" w:sz="4" w:space="1" w:color="auto"/>
              </w:pBdr>
              <w:tabs>
                <w:tab w:val="decimal" w:pos="1021"/>
              </w:tabs>
              <w:rPr>
                <w:sz w:val="28"/>
                <w:szCs w:val="28"/>
              </w:rPr>
            </w:pPr>
            <w:r>
              <w:rPr>
                <w:sz w:val="28"/>
                <w:szCs w:val="28"/>
              </w:rPr>
              <w:t>51,893,072</w:t>
            </w:r>
          </w:p>
        </w:tc>
      </w:tr>
      <w:tr w:rsidR="00747E28" w:rsidRPr="00EC3422" w:rsidTr="00A33D00">
        <w:trPr>
          <w:trHeight w:val="397"/>
        </w:trPr>
        <w:tc>
          <w:tcPr>
            <w:tcW w:w="3685" w:type="dxa"/>
            <w:tcBorders>
              <w:top w:val="nil"/>
              <w:left w:val="nil"/>
              <w:bottom w:val="nil"/>
              <w:right w:val="nil"/>
            </w:tcBorders>
            <w:shd w:val="clear" w:color="auto" w:fill="auto"/>
            <w:noWrap/>
            <w:vAlign w:val="bottom"/>
            <w:hideMark/>
          </w:tcPr>
          <w:p w:rsidR="00747E28" w:rsidRDefault="00747E28" w:rsidP="00747E28">
            <w:pPr>
              <w:jc w:val="both"/>
              <w:rPr>
                <w:b/>
                <w:bCs/>
                <w:sz w:val="28"/>
                <w:szCs w:val="28"/>
              </w:rPr>
            </w:pPr>
            <w:r>
              <w:rPr>
                <w:b/>
                <w:bCs/>
                <w:sz w:val="28"/>
                <w:szCs w:val="28"/>
              </w:rPr>
              <w:t>Asefa &amp; VARS Joint Venture</w:t>
            </w:r>
          </w:p>
        </w:tc>
        <w:tc>
          <w:tcPr>
            <w:tcW w:w="1361" w:type="dxa"/>
            <w:tcBorders>
              <w:left w:val="nil"/>
              <w:right w:val="nil"/>
            </w:tcBorders>
            <w:shd w:val="clear" w:color="auto" w:fill="auto"/>
            <w:noWrap/>
            <w:vAlign w:val="bottom"/>
            <w:hideMark/>
          </w:tcPr>
          <w:p w:rsidR="00747E28" w:rsidRPr="00EC3422" w:rsidRDefault="00747E28" w:rsidP="00747E28">
            <w:pPr>
              <w:tabs>
                <w:tab w:val="decimal" w:pos="1218"/>
              </w:tabs>
              <w:rPr>
                <w:sz w:val="28"/>
                <w:szCs w:val="28"/>
              </w:rPr>
            </w:pPr>
          </w:p>
        </w:tc>
        <w:tc>
          <w:tcPr>
            <w:tcW w:w="1361" w:type="dxa"/>
            <w:tcBorders>
              <w:left w:val="nil"/>
              <w:right w:val="nil"/>
            </w:tcBorders>
            <w:shd w:val="clear" w:color="auto" w:fill="auto"/>
            <w:noWrap/>
            <w:vAlign w:val="bottom"/>
            <w:hideMark/>
          </w:tcPr>
          <w:p w:rsidR="00747E28" w:rsidRPr="00EC3422" w:rsidRDefault="00747E28" w:rsidP="00747E28">
            <w:pPr>
              <w:tabs>
                <w:tab w:val="decimal" w:pos="1218"/>
              </w:tabs>
              <w:rPr>
                <w:sz w:val="28"/>
                <w:szCs w:val="28"/>
              </w:rPr>
            </w:pPr>
          </w:p>
        </w:tc>
        <w:tc>
          <w:tcPr>
            <w:tcW w:w="1394" w:type="dxa"/>
            <w:tcBorders>
              <w:top w:val="nil"/>
              <w:left w:val="nil"/>
              <w:bottom w:val="nil"/>
              <w:right w:val="nil"/>
            </w:tcBorders>
            <w:shd w:val="clear" w:color="auto" w:fill="auto"/>
            <w:noWrap/>
            <w:vAlign w:val="bottom"/>
          </w:tcPr>
          <w:p w:rsidR="00747E28" w:rsidRDefault="00747E28" w:rsidP="00747E28">
            <w:pPr>
              <w:tabs>
                <w:tab w:val="decimal" w:pos="1218"/>
              </w:tabs>
              <w:rPr>
                <w:sz w:val="28"/>
                <w:szCs w:val="28"/>
              </w:rPr>
            </w:pPr>
          </w:p>
        </w:tc>
        <w:tc>
          <w:tcPr>
            <w:tcW w:w="1399" w:type="dxa"/>
            <w:tcBorders>
              <w:top w:val="nil"/>
              <w:left w:val="nil"/>
              <w:bottom w:val="nil"/>
              <w:right w:val="nil"/>
            </w:tcBorders>
            <w:shd w:val="clear" w:color="auto" w:fill="auto"/>
            <w:noWrap/>
            <w:vAlign w:val="bottom"/>
            <w:hideMark/>
          </w:tcPr>
          <w:p w:rsidR="00747E28" w:rsidRDefault="00747E28" w:rsidP="00747E28">
            <w:pPr>
              <w:tabs>
                <w:tab w:val="decimal" w:pos="1218"/>
              </w:tabs>
              <w:rPr>
                <w:sz w:val="28"/>
                <w:szCs w:val="28"/>
              </w:rPr>
            </w:pPr>
          </w:p>
        </w:tc>
      </w:tr>
      <w:tr w:rsidR="00747E28" w:rsidRPr="00EC3422" w:rsidTr="00A33D00">
        <w:trPr>
          <w:trHeight w:val="397"/>
        </w:trPr>
        <w:tc>
          <w:tcPr>
            <w:tcW w:w="3685" w:type="dxa"/>
            <w:tcBorders>
              <w:top w:val="nil"/>
              <w:left w:val="nil"/>
              <w:bottom w:val="nil"/>
              <w:right w:val="nil"/>
            </w:tcBorders>
            <w:shd w:val="clear" w:color="auto" w:fill="auto"/>
            <w:noWrap/>
            <w:vAlign w:val="bottom"/>
            <w:hideMark/>
          </w:tcPr>
          <w:p w:rsidR="00747E28" w:rsidRDefault="00747E28" w:rsidP="00747E28">
            <w:pPr>
              <w:jc w:val="both"/>
              <w:rPr>
                <w:sz w:val="28"/>
                <w:szCs w:val="28"/>
              </w:rPr>
            </w:pPr>
            <w:r>
              <w:rPr>
                <w:sz w:val="28"/>
                <w:szCs w:val="28"/>
              </w:rPr>
              <w:t>Beginning balance at the years</w:t>
            </w:r>
          </w:p>
        </w:tc>
        <w:tc>
          <w:tcPr>
            <w:tcW w:w="1361" w:type="dxa"/>
            <w:tcBorders>
              <w:top w:val="nil"/>
              <w:left w:val="nil"/>
              <w:right w:val="nil"/>
            </w:tcBorders>
            <w:shd w:val="clear" w:color="auto" w:fill="auto"/>
            <w:noWrap/>
            <w:vAlign w:val="bottom"/>
            <w:hideMark/>
          </w:tcPr>
          <w:p w:rsidR="00747E28" w:rsidRPr="00EC3422" w:rsidRDefault="00747E28" w:rsidP="00747E28">
            <w:pP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747E28" w:rsidRPr="00EC3422" w:rsidRDefault="00747E28" w:rsidP="00747E28">
            <w:pP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747E28" w:rsidRPr="00EC3422" w:rsidRDefault="00747E28" w:rsidP="00747E28">
            <w:pPr>
              <w:tabs>
                <w:tab w:val="decimal" w:pos="1021"/>
              </w:tabs>
              <w:rPr>
                <w:sz w:val="28"/>
                <w:szCs w:val="28"/>
              </w:rPr>
            </w:pPr>
            <w:r>
              <w:rPr>
                <w:sz w:val="28"/>
                <w:szCs w:val="28"/>
              </w:rPr>
              <w:t>34</w:t>
            </w:r>
            <w:r w:rsidRPr="00EC5555">
              <w:rPr>
                <w:sz w:val="28"/>
                <w:szCs w:val="28"/>
              </w:rPr>
              <w:t>,000,000</w:t>
            </w:r>
          </w:p>
        </w:tc>
        <w:tc>
          <w:tcPr>
            <w:tcW w:w="1399" w:type="dxa"/>
            <w:tcBorders>
              <w:top w:val="nil"/>
              <w:left w:val="nil"/>
              <w:bottom w:val="nil"/>
              <w:right w:val="nil"/>
            </w:tcBorders>
            <w:shd w:val="clear" w:color="auto" w:fill="auto"/>
            <w:noWrap/>
            <w:vAlign w:val="bottom"/>
            <w:hideMark/>
          </w:tcPr>
          <w:p w:rsidR="00747E28" w:rsidRPr="00EC3422" w:rsidRDefault="00747E28" w:rsidP="00747E28">
            <w:pPr>
              <w:tabs>
                <w:tab w:val="decimal" w:pos="1021"/>
              </w:tabs>
              <w:rPr>
                <w:sz w:val="28"/>
                <w:szCs w:val="28"/>
              </w:rPr>
            </w:pPr>
            <w:r w:rsidRPr="00EC5555">
              <w:rPr>
                <w:sz w:val="28"/>
                <w:szCs w:val="28"/>
              </w:rPr>
              <w:t>10,000,000</w:t>
            </w:r>
          </w:p>
        </w:tc>
      </w:tr>
      <w:tr w:rsidR="00747E28" w:rsidRPr="00EC3422" w:rsidTr="00A33D00">
        <w:trPr>
          <w:trHeight w:val="397"/>
        </w:trPr>
        <w:tc>
          <w:tcPr>
            <w:tcW w:w="3685" w:type="dxa"/>
            <w:tcBorders>
              <w:top w:val="nil"/>
              <w:left w:val="nil"/>
              <w:bottom w:val="nil"/>
              <w:right w:val="nil"/>
            </w:tcBorders>
            <w:shd w:val="clear" w:color="auto" w:fill="auto"/>
            <w:noWrap/>
            <w:vAlign w:val="bottom"/>
            <w:hideMark/>
          </w:tcPr>
          <w:p w:rsidR="00747E28" w:rsidRDefault="00747E28" w:rsidP="00747E28">
            <w:pPr>
              <w:jc w:val="both"/>
              <w:rPr>
                <w:sz w:val="28"/>
                <w:szCs w:val="28"/>
              </w:rPr>
            </w:pPr>
            <w:r>
              <w:rPr>
                <w:sz w:val="28"/>
                <w:szCs w:val="28"/>
              </w:rPr>
              <w:t>Increase during the years</w:t>
            </w:r>
          </w:p>
        </w:tc>
        <w:tc>
          <w:tcPr>
            <w:tcW w:w="1361" w:type="dxa"/>
            <w:tcBorders>
              <w:top w:val="nil"/>
              <w:left w:val="nil"/>
              <w:right w:val="nil"/>
            </w:tcBorders>
            <w:shd w:val="clear" w:color="auto" w:fill="auto"/>
            <w:noWrap/>
            <w:vAlign w:val="bottom"/>
            <w:hideMark/>
          </w:tcPr>
          <w:p w:rsidR="00747E28" w:rsidRPr="00EC3422" w:rsidRDefault="00747E28" w:rsidP="00747E28">
            <w:pP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747E28" w:rsidRPr="00EC3422" w:rsidRDefault="00747E28" w:rsidP="00747E28">
            <w:pP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747E28" w:rsidRPr="00EC3422" w:rsidRDefault="00747E28" w:rsidP="00747E28">
            <w:pPr>
              <w:tabs>
                <w:tab w:val="decimal" w:pos="1021"/>
              </w:tabs>
              <w:rPr>
                <w:sz w:val="28"/>
                <w:szCs w:val="28"/>
              </w:rPr>
            </w:pPr>
            <w:r w:rsidRPr="00EC3422">
              <w:rPr>
                <w:sz w:val="28"/>
                <w:szCs w:val="28"/>
              </w:rPr>
              <w:t>-</w:t>
            </w:r>
          </w:p>
        </w:tc>
        <w:tc>
          <w:tcPr>
            <w:tcW w:w="1399" w:type="dxa"/>
            <w:tcBorders>
              <w:top w:val="nil"/>
              <w:left w:val="nil"/>
              <w:bottom w:val="nil"/>
              <w:right w:val="nil"/>
            </w:tcBorders>
            <w:shd w:val="clear" w:color="auto" w:fill="auto"/>
            <w:noWrap/>
            <w:vAlign w:val="bottom"/>
            <w:hideMark/>
          </w:tcPr>
          <w:p w:rsidR="00747E28" w:rsidRPr="00EC3422" w:rsidRDefault="00747E28" w:rsidP="00747E28">
            <w:pPr>
              <w:tabs>
                <w:tab w:val="decimal" w:pos="1021"/>
              </w:tabs>
              <w:rPr>
                <w:sz w:val="28"/>
                <w:szCs w:val="28"/>
              </w:rPr>
            </w:pPr>
            <w:r>
              <w:rPr>
                <w:sz w:val="28"/>
                <w:szCs w:val="28"/>
              </w:rPr>
              <w:t>29,000,000</w:t>
            </w:r>
          </w:p>
        </w:tc>
      </w:tr>
      <w:tr w:rsidR="00747E28" w:rsidRPr="00EC3422" w:rsidTr="00A33D00">
        <w:trPr>
          <w:trHeight w:val="397"/>
        </w:trPr>
        <w:tc>
          <w:tcPr>
            <w:tcW w:w="3685" w:type="dxa"/>
            <w:tcBorders>
              <w:top w:val="nil"/>
              <w:left w:val="nil"/>
              <w:bottom w:val="nil"/>
              <w:right w:val="nil"/>
            </w:tcBorders>
            <w:shd w:val="clear" w:color="auto" w:fill="auto"/>
            <w:noWrap/>
            <w:vAlign w:val="bottom"/>
            <w:hideMark/>
          </w:tcPr>
          <w:p w:rsidR="00747E28" w:rsidRDefault="00747E28" w:rsidP="00747E28">
            <w:pPr>
              <w:jc w:val="both"/>
              <w:rPr>
                <w:sz w:val="28"/>
                <w:szCs w:val="28"/>
              </w:rPr>
            </w:pPr>
            <w:r>
              <w:rPr>
                <w:sz w:val="28"/>
                <w:szCs w:val="28"/>
              </w:rPr>
              <w:t>Decrease during the years</w:t>
            </w:r>
          </w:p>
        </w:tc>
        <w:tc>
          <w:tcPr>
            <w:tcW w:w="1361" w:type="dxa"/>
            <w:tcBorders>
              <w:top w:val="nil"/>
              <w:left w:val="nil"/>
              <w:right w:val="nil"/>
            </w:tcBorders>
            <w:shd w:val="clear" w:color="auto" w:fill="auto"/>
            <w:noWrap/>
            <w:vAlign w:val="bottom"/>
            <w:hideMark/>
          </w:tcPr>
          <w:p w:rsidR="00747E28" w:rsidRPr="00EC3422" w:rsidRDefault="00747E28" w:rsidP="00747E28">
            <w:pPr>
              <w:pBdr>
                <w:bottom w:val="single" w:sz="4" w:space="1" w:color="auto"/>
              </w:pBdr>
              <w:tabs>
                <w:tab w:val="decimal" w:pos="1021"/>
              </w:tabs>
              <w:rPr>
                <w:sz w:val="28"/>
                <w:szCs w:val="28"/>
              </w:rPr>
            </w:pPr>
            <w:r>
              <w:rPr>
                <w:sz w:val="28"/>
                <w:szCs w:val="28"/>
              </w:rPr>
              <w:t>-</w:t>
            </w:r>
          </w:p>
        </w:tc>
        <w:tc>
          <w:tcPr>
            <w:tcW w:w="1361" w:type="dxa"/>
            <w:tcBorders>
              <w:top w:val="nil"/>
              <w:left w:val="nil"/>
              <w:right w:val="nil"/>
            </w:tcBorders>
            <w:shd w:val="clear" w:color="auto" w:fill="auto"/>
            <w:noWrap/>
            <w:vAlign w:val="bottom"/>
            <w:hideMark/>
          </w:tcPr>
          <w:p w:rsidR="00747E28" w:rsidRPr="00EC3422" w:rsidRDefault="00747E28" w:rsidP="00747E28">
            <w:pPr>
              <w:pBdr>
                <w:bottom w:val="single" w:sz="4" w:space="1" w:color="auto"/>
              </w:pBdr>
              <w:tabs>
                <w:tab w:val="decimal" w:pos="1021"/>
              </w:tabs>
              <w:rPr>
                <w:sz w:val="28"/>
                <w:szCs w:val="28"/>
              </w:rPr>
            </w:pPr>
            <w:r>
              <w:rPr>
                <w:sz w:val="28"/>
                <w:szCs w:val="28"/>
              </w:rPr>
              <w:t>-</w:t>
            </w:r>
          </w:p>
        </w:tc>
        <w:tc>
          <w:tcPr>
            <w:tcW w:w="1394" w:type="dxa"/>
            <w:tcBorders>
              <w:top w:val="nil"/>
              <w:left w:val="nil"/>
              <w:bottom w:val="nil"/>
              <w:right w:val="nil"/>
            </w:tcBorders>
            <w:shd w:val="clear" w:color="auto" w:fill="auto"/>
            <w:noWrap/>
            <w:vAlign w:val="bottom"/>
          </w:tcPr>
          <w:p w:rsidR="00747E28" w:rsidRPr="00EC3422" w:rsidRDefault="00747E28" w:rsidP="00747E28">
            <w:pPr>
              <w:pBdr>
                <w:bottom w:val="single" w:sz="4" w:space="1" w:color="auto"/>
              </w:pBdr>
              <w:tabs>
                <w:tab w:val="decimal" w:pos="1021"/>
              </w:tabs>
              <w:rPr>
                <w:sz w:val="28"/>
                <w:szCs w:val="28"/>
              </w:rPr>
            </w:pPr>
            <w:r>
              <w:rPr>
                <w:sz w:val="28"/>
                <w:szCs w:val="28"/>
              </w:rPr>
              <w:t>(34,000,000)</w:t>
            </w:r>
          </w:p>
        </w:tc>
        <w:tc>
          <w:tcPr>
            <w:tcW w:w="1399" w:type="dxa"/>
            <w:tcBorders>
              <w:top w:val="nil"/>
              <w:left w:val="nil"/>
              <w:bottom w:val="nil"/>
              <w:right w:val="nil"/>
            </w:tcBorders>
            <w:shd w:val="clear" w:color="auto" w:fill="auto"/>
            <w:noWrap/>
            <w:vAlign w:val="bottom"/>
            <w:hideMark/>
          </w:tcPr>
          <w:p w:rsidR="00747E28" w:rsidRPr="00EC3422" w:rsidRDefault="00747E28" w:rsidP="00747E28">
            <w:pPr>
              <w:pBdr>
                <w:bottom w:val="single" w:sz="4" w:space="1" w:color="auto"/>
              </w:pBdr>
              <w:tabs>
                <w:tab w:val="decimal" w:pos="1021"/>
              </w:tabs>
              <w:rPr>
                <w:sz w:val="28"/>
                <w:szCs w:val="28"/>
              </w:rPr>
            </w:pPr>
            <w:r>
              <w:rPr>
                <w:sz w:val="28"/>
                <w:szCs w:val="28"/>
              </w:rPr>
              <w:t>(5,000,000)</w:t>
            </w:r>
          </w:p>
        </w:tc>
      </w:tr>
      <w:tr w:rsidR="00747E28" w:rsidRPr="00EC3422" w:rsidTr="00A33D00">
        <w:trPr>
          <w:trHeight w:val="397"/>
        </w:trPr>
        <w:tc>
          <w:tcPr>
            <w:tcW w:w="3685" w:type="dxa"/>
            <w:tcBorders>
              <w:top w:val="nil"/>
              <w:left w:val="nil"/>
              <w:bottom w:val="nil"/>
              <w:right w:val="nil"/>
            </w:tcBorders>
            <w:shd w:val="clear" w:color="auto" w:fill="auto"/>
            <w:noWrap/>
            <w:vAlign w:val="bottom"/>
            <w:hideMark/>
          </w:tcPr>
          <w:p w:rsidR="00747E28" w:rsidRDefault="00747E28" w:rsidP="00747E28">
            <w:pPr>
              <w:jc w:val="both"/>
              <w:rPr>
                <w:b/>
                <w:bCs/>
                <w:sz w:val="28"/>
                <w:szCs w:val="28"/>
              </w:rPr>
            </w:pPr>
            <w:r>
              <w:rPr>
                <w:b/>
                <w:bCs/>
                <w:sz w:val="28"/>
                <w:szCs w:val="28"/>
              </w:rPr>
              <w:t xml:space="preserve">Ending balance </w:t>
            </w:r>
            <w:r w:rsidRPr="00203744">
              <w:rPr>
                <w:b/>
                <w:bCs/>
                <w:sz w:val="28"/>
                <w:szCs w:val="28"/>
              </w:rPr>
              <w:t>at the years</w:t>
            </w:r>
          </w:p>
        </w:tc>
        <w:tc>
          <w:tcPr>
            <w:tcW w:w="1361" w:type="dxa"/>
            <w:tcBorders>
              <w:left w:val="nil"/>
              <w:right w:val="nil"/>
            </w:tcBorders>
            <w:shd w:val="clear" w:color="auto" w:fill="auto"/>
            <w:noWrap/>
            <w:vAlign w:val="bottom"/>
            <w:hideMark/>
          </w:tcPr>
          <w:p w:rsidR="00747E28" w:rsidRPr="00EC3422" w:rsidRDefault="00747E28" w:rsidP="00747E28">
            <w:pPr>
              <w:pBdr>
                <w:bottom w:val="double" w:sz="4" w:space="1" w:color="auto"/>
              </w:pBdr>
              <w:tabs>
                <w:tab w:val="decimal" w:pos="1021"/>
              </w:tabs>
              <w:rPr>
                <w:sz w:val="28"/>
                <w:szCs w:val="28"/>
              </w:rPr>
            </w:pPr>
            <w:r>
              <w:rPr>
                <w:sz w:val="28"/>
                <w:szCs w:val="28"/>
              </w:rPr>
              <w:t>-</w:t>
            </w:r>
          </w:p>
        </w:tc>
        <w:tc>
          <w:tcPr>
            <w:tcW w:w="1361" w:type="dxa"/>
            <w:tcBorders>
              <w:left w:val="nil"/>
              <w:right w:val="nil"/>
            </w:tcBorders>
            <w:shd w:val="clear" w:color="auto" w:fill="auto"/>
            <w:noWrap/>
            <w:vAlign w:val="bottom"/>
            <w:hideMark/>
          </w:tcPr>
          <w:p w:rsidR="00747E28" w:rsidRPr="00EC3422" w:rsidRDefault="00747E28" w:rsidP="00747E28">
            <w:pPr>
              <w:pBdr>
                <w:bottom w:val="double" w:sz="4" w:space="1" w:color="auto"/>
              </w:pBdr>
              <w:tabs>
                <w:tab w:val="decimal" w:pos="1021"/>
              </w:tabs>
              <w:rPr>
                <w:sz w:val="28"/>
                <w:szCs w:val="28"/>
              </w:rPr>
            </w:pPr>
            <w:r>
              <w:rPr>
                <w:sz w:val="28"/>
                <w:szCs w:val="28"/>
              </w:rPr>
              <w:t>-</w:t>
            </w:r>
          </w:p>
        </w:tc>
        <w:tc>
          <w:tcPr>
            <w:tcW w:w="1394" w:type="dxa"/>
            <w:tcBorders>
              <w:left w:val="nil"/>
              <w:right w:val="nil"/>
            </w:tcBorders>
            <w:shd w:val="clear" w:color="auto" w:fill="auto"/>
            <w:noWrap/>
            <w:vAlign w:val="bottom"/>
          </w:tcPr>
          <w:p w:rsidR="00747E28" w:rsidRPr="009F4381" w:rsidRDefault="00747E28" w:rsidP="00747E28">
            <w:pPr>
              <w:pBdr>
                <w:bottom w:val="double" w:sz="4" w:space="1" w:color="auto"/>
              </w:pBdr>
              <w:tabs>
                <w:tab w:val="decimal" w:pos="1021"/>
              </w:tabs>
              <w:rPr>
                <w:sz w:val="28"/>
                <w:szCs w:val="28"/>
              </w:rPr>
            </w:pPr>
            <w:r>
              <w:rPr>
                <w:sz w:val="28"/>
                <w:szCs w:val="28"/>
              </w:rPr>
              <w:t>-</w:t>
            </w:r>
          </w:p>
        </w:tc>
        <w:tc>
          <w:tcPr>
            <w:tcW w:w="1399" w:type="dxa"/>
            <w:tcBorders>
              <w:left w:val="nil"/>
              <w:right w:val="nil"/>
            </w:tcBorders>
            <w:shd w:val="clear" w:color="auto" w:fill="auto"/>
            <w:noWrap/>
            <w:vAlign w:val="bottom"/>
            <w:hideMark/>
          </w:tcPr>
          <w:p w:rsidR="00747E28" w:rsidRPr="009F4381" w:rsidRDefault="00747E28" w:rsidP="00747E28">
            <w:pPr>
              <w:pBdr>
                <w:bottom w:val="double" w:sz="4" w:space="1" w:color="auto"/>
              </w:pBdr>
              <w:tabs>
                <w:tab w:val="decimal" w:pos="1021"/>
              </w:tabs>
              <w:rPr>
                <w:sz w:val="28"/>
                <w:szCs w:val="28"/>
              </w:rPr>
            </w:pPr>
            <w:r w:rsidRPr="00C00AF9">
              <w:rPr>
                <w:rFonts w:hint="cs"/>
                <w:sz w:val="28"/>
                <w:szCs w:val="28"/>
              </w:rPr>
              <w:t>34</w:t>
            </w:r>
            <w:r w:rsidRPr="009F4381">
              <w:rPr>
                <w:sz w:val="28"/>
                <w:szCs w:val="28"/>
              </w:rPr>
              <w:t>,000,000</w:t>
            </w:r>
          </w:p>
        </w:tc>
      </w:tr>
    </w:tbl>
    <w:p w:rsidR="009B4EBD" w:rsidRPr="00203744" w:rsidRDefault="00203744" w:rsidP="009C79EF">
      <w:pPr>
        <w:spacing w:before="240"/>
        <w:ind w:left="567"/>
        <w:jc w:val="both"/>
        <w:rPr>
          <w:rStyle w:val="hps"/>
          <w:b/>
          <w:bCs/>
          <w:sz w:val="28"/>
          <w:szCs w:val="28"/>
        </w:rPr>
      </w:pPr>
      <w:bookmarkStart w:id="83" w:name="_MON_1517297065"/>
      <w:bookmarkStart w:id="84" w:name="_MON_1517310169"/>
      <w:bookmarkStart w:id="85" w:name="_MON_1517310220"/>
      <w:bookmarkStart w:id="86" w:name="_MON_1508765111"/>
      <w:bookmarkStart w:id="87" w:name="_MON_1548672467"/>
      <w:bookmarkStart w:id="88" w:name="_MON_1508765151"/>
      <w:bookmarkStart w:id="89" w:name="_MON_1541925160"/>
      <w:bookmarkStart w:id="90" w:name="_MON_1541925200"/>
      <w:bookmarkStart w:id="91" w:name="_MON_1541925291"/>
      <w:bookmarkStart w:id="92" w:name="_MON_1517297043"/>
      <w:bookmarkStart w:id="93" w:name="_MON_1548330418"/>
      <w:bookmarkStart w:id="94" w:name="_MON_1548771203"/>
      <w:bookmarkStart w:id="95" w:name="_MON_1548771207"/>
      <w:bookmarkStart w:id="96" w:name="_MON_1548330444"/>
      <w:bookmarkStart w:id="97" w:name="_MON_1548777553"/>
      <w:bookmarkStart w:id="98" w:name="_MON_1548330506"/>
      <w:bookmarkStart w:id="99" w:name="_MON_1548330538"/>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sz w:val="28"/>
          <w:szCs w:val="28"/>
        </w:rPr>
        <w:t xml:space="preserve">As </w:t>
      </w:r>
      <w:r w:rsidRPr="00BB6C65">
        <w:rPr>
          <w:sz w:val="28"/>
          <w:szCs w:val="28"/>
        </w:rPr>
        <w:t xml:space="preserve">at </w:t>
      </w:r>
      <w:r w:rsidR="00391374" w:rsidRPr="00BB6C65">
        <w:rPr>
          <w:sz w:val="28"/>
          <w:szCs w:val="28"/>
        </w:rPr>
        <w:t>December 31, 2020</w:t>
      </w:r>
      <w:r w:rsidR="00391374" w:rsidRPr="00391374">
        <w:rPr>
          <w:b/>
          <w:bCs/>
          <w:sz w:val="28"/>
          <w:szCs w:val="28"/>
        </w:rPr>
        <w:t xml:space="preserve"> </w:t>
      </w:r>
      <w:r>
        <w:rPr>
          <w:sz w:val="28"/>
          <w:szCs w:val="28"/>
        </w:rPr>
        <w:t>and 201</w:t>
      </w:r>
      <w:r w:rsidR="00BB6C65">
        <w:rPr>
          <w:sz w:val="28"/>
          <w:szCs w:val="28"/>
        </w:rPr>
        <w:t>9</w:t>
      </w:r>
      <w:r w:rsidR="00C946E6" w:rsidRPr="00203744">
        <w:rPr>
          <w:sz w:val="28"/>
          <w:szCs w:val="28"/>
        </w:rPr>
        <w:t>, short</w:t>
      </w:r>
      <w:r w:rsidR="00C946E6" w:rsidRPr="006F2B0A">
        <w:rPr>
          <w:sz w:val="28"/>
          <w:szCs w:val="28"/>
        </w:rPr>
        <w:t>-</w:t>
      </w:r>
      <w:r w:rsidR="00C946E6" w:rsidRPr="00203744">
        <w:rPr>
          <w:sz w:val="28"/>
          <w:szCs w:val="28"/>
        </w:rPr>
        <w:t>term loans to relate</w:t>
      </w:r>
      <w:r w:rsidR="000A767A" w:rsidRPr="00203744">
        <w:rPr>
          <w:sz w:val="28"/>
          <w:szCs w:val="28"/>
        </w:rPr>
        <w:t>d party</w:t>
      </w:r>
      <w:r w:rsidR="00344788" w:rsidRPr="00344788">
        <w:rPr>
          <w:sz w:val="28"/>
          <w:szCs w:val="28"/>
        </w:rPr>
        <w:t xml:space="preserve"> have no </w:t>
      </w:r>
      <w:r w:rsidR="00344788">
        <w:rPr>
          <w:sz w:val="28"/>
          <w:szCs w:val="28"/>
        </w:rPr>
        <w:t>c</w:t>
      </w:r>
      <w:r w:rsidR="00344788" w:rsidRPr="00344788">
        <w:rPr>
          <w:sz w:val="28"/>
          <w:szCs w:val="28"/>
        </w:rPr>
        <w:t>ollateral</w:t>
      </w:r>
      <w:r w:rsidR="00344788">
        <w:rPr>
          <w:sz w:val="28"/>
          <w:szCs w:val="28"/>
        </w:rPr>
        <w:t>, and</w:t>
      </w:r>
      <w:r w:rsidR="000A767A" w:rsidRPr="00203744">
        <w:rPr>
          <w:sz w:val="28"/>
          <w:szCs w:val="28"/>
        </w:rPr>
        <w:t xml:space="preserve"> bear interest rate of </w:t>
      </w:r>
      <w:r w:rsidR="009C79EF">
        <w:rPr>
          <w:sz w:val="28"/>
          <w:szCs w:val="28"/>
        </w:rPr>
        <w:t>5</w:t>
      </w:r>
      <w:r w:rsidR="00E34282" w:rsidRPr="006F2B0A">
        <w:rPr>
          <w:sz w:val="28"/>
          <w:szCs w:val="28"/>
        </w:rPr>
        <w:t xml:space="preserve">% </w:t>
      </w:r>
      <w:r w:rsidR="00E34282" w:rsidRPr="00203744">
        <w:rPr>
          <w:sz w:val="28"/>
          <w:szCs w:val="28"/>
        </w:rPr>
        <w:t>per</w:t>
      </w:r>
      <w:r w:rsidR="00C946E6" w:rsidRPr="00203744">
        <w:rPr>
          <w:sz w:val="28"/>
          <w:szCs w:val="28"/>
        </w:rPr>
        <w:t xml:space="preserve"> annum</w:t>
      </w:r>
      <w:r w:rsidR="00C946E6" w:rsidRPr="006F2B0A">
        <w:rPr>
          <w:sz w:val="28"/>
          <w:szCs w:val="28"/>
        </w:rPr>
        <w:t>.</w:t>
      </w:r>
    </w:p>
    <w:p w:rsidR="00C6513D" w:rsidRPr="00203744" w:rsidRDefault="00C6513D" w:rsidP="009C79EF">
      <w:pPr>
        <w:spacing w:before="120"/>
        <w:ind w:left="567"/>
        <w:jc w:val="both"/>
        <w:outlineLvl w:val="0"/>
        <w:rPr>
          <w:rStyle w:val="hps"/>
          <w:b/>
          <w:bCs/>
          <w:sz w:val="28"/>
          <w:szCs w:val="28"/>
        </w:rPr>
      </w:pPr>
      <w:r w:rsidRPr="00203744">
        <w:rPr>
          <w:rStyle w:val="hps"/>
          <w:b/>
          <w:bCs/>
          <w:sz w:val="28"/>
          <w:szCs w:val="28"/>
        </w:rPr>
        <w:t xml:space="preserve">Management compensation </w:t>
      </w:r>
    </w:p>
    <w:p w:rsidR="004368E2" w:rsidRDefault="00C6513D" w:rsidP="009C79EF">
      <w:pPr>
        <w:spacing w:before="120"/>
        <w:ind w:left="567"/>
        <w:jc w:val="left"/>
        <w:rPr>
          <w:sz w:val="28"/>
          <w:szCs w:val="28"/>
        </w:rPr>
      </w:pPr>
      <w:r w:rsidRPr="00203744">
        <w:rPr>
          <w:sz w:val="28"/>
          <w:szCs w:val="28"/>
        </w:rPr>
        <w:t xml:space="preserve">Management compensation </w:t>
      </w:r>
      <w:r w:rsidR="00976CD0" w:rsidRPr="00203744">
        <w:rPr>
          <w:rFonts w:asciiTheme="majorBidi" w:hAnsiTheme="majorBidi" w:cstheme="majorBidi"/>
          <w:sz w:val="28"/>
          <w:szCs w:val="28"/>
        </w:rPr>
        <w:t>for the year ended December 31, consisted of</w:t>
      </w:r>
      <w:r w:rsidR="00976CD0" w:rsidRPr="006F2B0A">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975F10" w:rsidP="00203744">
            <w:pPr>
              <w:pBdr>
                <w:bottom w:val="single" w:sz="4" w:space="1" w:color="auto"/>
              </w:pBdr>
              <w:spacing w:before="120"/>
              <w:jc w:val="center"/>
              <w:rPr>
                <w:color w:val="000000"/>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203744" w:rsidP="00203744">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1984" w:type="dxa"/>
            <w:tcBorders>
              <w:top w:val="nil"/>
              <w:left w:val="nil"/>
              <w:right w:val="nil"/>
            </w:tcBorders>
            <w:shd w:val="clear" w:color="auto" w:fill="auto"/>
            <w:noWrap/>
            <w:vAlign w:val="bottom"/>
            <w:hideMark/>
          </w:tcPr>
          <w:p w:rsidR="00203744" w:rsidRPr="00203744" w:rsidRDefault="00BB6C65" w:rsidP="00203744">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203744" w:rsidRPr="00203744" w:rsidRDefault="00BB6C65" w:rsidP="00203744">
            <w:pPr>
              <w:pBdr>
                <w:bottom w:val="single" w:sz="4" w:space="1" w:color="auto"/>
              </w:pBdr>
              <w:jc w:val="center"/>
              <w:rPr>
                <w:sz w:val="28"/>
                <w:szCs w:val="28"/>
              </w:rPr>
            </w:pPr>
            <w:r>
              <w:rPr>
                <w:sz w:val="28"/>
                <w:szCs w:val="28"/>
              </w:rPr>
              <w:t>2019</w:t>
            </w:r>
          </w:p>
        </w:tc>
      </w:tr>
      <w:tr w:rsidR="00BB6C65" w:rsidRPr="00EC3422" w:rsidTr="00290938">
        <w:trPr>
          <w:trHeight w:val="397"/>
        </w:trPr>
        <w:tc>
          <w:tcPr>
            <w:tcW w:w="4819"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Short</w:t>
            </w:r>
            <w:r w:rsidRPr="006F2B0A">
              <w:rPr>
                <w:sz w:val="28"/>
                <w:szCs w:val="28"/>
              </w:rPr>
              <w:t>-</w:t>
            </w:r>
            <w:r>
              <w:rPr>
                <w:sz w:val="28"/>
                <w:szCs w:val="28"/>
              </w:rPr>
              <w:t>term benefits</w:t>
            </w:r>
          </w:p>
        </w:tc>
        <w:tc>
          <w:tcPr>
            <w:tcW w:w="1984" w:type="dxa"/>
            <w:tcBorders>
              <w:top w:val="nil"/>
              <w:left w:val="nil"/>
              <w:bottom w:val="nil"/>
              <w:right w:val="nil"/>
            </w:tcBorders>
            <w:shd w:val="clear" w:color="auto" w:fill="auto"/>
            <w:noWrap/>
            <w:vAlign w:val="center"/>
          </w:tcPr>
          <w:p w:rsidR="00BB6C65" w:rsidRDefault="00BB6C65" w:rsidP="00BB6C65">
            <w:pPr>
              <w:tabs>
                <w:tab w:val="decimal" w:pos="1701"/>
              </w:tabs>
              <w:rPr>
                <w:sz w:val="28"/>
                <w:szCs w:val="28"/>
              </w:rPr>
            </w:pPr>
            <w:r w:rsidRPr="001C250E">
              <w:rPr>
                <w:sz w:val="28"/>
                <w:szCs w:val="28"/>
              </w:rPr>
              <w:t xml:space="preserve">         21,649,263 </w:t>
            </w:r>
          </w:p>
        </w:tc>
        <w:tc>
          <w:tcPr>
            <w:tcW w:w="1985" w:type="dxa"/>
            <w:tcBorders>
              <w:top w:val="nil"/>
              <w:left w:val="nil"/>
              <w:bottom w:val="nil"/>
              <w:right w:val="nil"/>
            </w:tcBorders>
            <w:shd w:val="clear" w:color="auto" w:fill="auto"/>
            <w:noWrap/>
            <w:vAlign w:val="bottom"/>
            <w:hideMark/>
          </w:tcPr>
          <w:p w:rsidR="00BB6C65" w:rsidRDefault="00BB6C65" w:rsidP="00BB6C65">
            <w:pPr>
              <w:tabs>
                <w:tab w:val="decimal" w:pos="1701"/>
              </w:tabs>
              <w:rPr>
                <w:sz w:val="28"/>
                <w:szCs w:val="28"/>
              </w:rPr>
            </w:pPr>
            <w:r>
              <w:rPr>
                <w:sz w:val="28"/>
                <w:szCs w:val="28"/>
              </w:rPr>
              <w:t>23,000,897</w:t>
            </w:r>
          </w:p>
        </w:tc>
      </w:tr>
      <w:tr w:rsidR="00BB6C65" w:rsidRPr="00EC3422" w:rsidTr="00290938">
        <w:trPr>
          <w:trHeight w:val="397"/>
        </w:trPr>
        <w:tc>
          <w:tcPr>
            <w:tcW w:w="4819"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Post</w:t>
            </w:r>
            <w:r w:rsidRPr="006F2B0A">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center"/>
          </w:tcPr>
          <w:p w:rsidR="00BB6C65" w:rsidRDefault="00BB6C65" w:rsidP="00BB6C65">
            <w:pPr>
              <w:pBdr>
                <w:bottom w:val="single" w:sz="4" w:space="1" w:color="auto"/>
              </w:pBdr>
              <w:tabs>
                <w:tab w:val="decimal" w:pos="1701"/>
              </w:tabs>
              <w:rPr>
                <w:sz w:val="28"/>
                <w:szCs w:val="28"/>
              </w:rPr>
            </w:pPr>
            <w:r w:rsidRPr="001C250E">
              <w:rPr>
                <w:sz w:val="28"/>
                <w:szCs w:val="28"/>
              </w:rPr>
              <w:t xml:space="preserve">             547,644 </w:t>
            </w:r>
          </w:p>
        </w:tc>
        <w:tc>
          <w:tcPr>
            <w:tcW w:w="1985" w:type="dxa"/>
            <w:tcBorders>
              <w:top w:val="nil"/>
              <w:left w:val="nil"/>
              <w:right w:val="nil"/>
            </w:tcBorders>
            <w:shd w:val="clear" w:color="auto" w:fill="auto"/>
            <w:noWrap/>
            <w:vAlign w:val="bottom"/>
            <w:hideMark/>
          </w:tcPr>
          <w:p w:rsidR="00BB6C65" w:rsidRDefault="00BB6C65" w:rsidP="00BB6C65">
            <w:pPr>
              <w:pBdr>
                <w:bottom w:val="single" w:sz="4" w:space="1" w:color="auto"/>
              </w:pBdr>
              <w:tabs>
                <w:tab w:val="decimal" w:pos="1701"/>
              </w:tabs>
              <w:rPr>
                <w:sz w:val="28"/>
                <w:szCs w:val="28"/>
              </w:rPr>
            </w:pPr>
            <w:r>
              <w:rPr>
                <w:sz w:val="28"/>
                <w:szCs w:val="28"/>
              </w:rPr>
              <w:t>645,576</w:t>
            </w:r>
          </w:p>
        </w:tc>
      </w:tr>
      <w:tr w:rsidR="00BB6C65" w:rsidRPr="00EC3422" w:rsidTr="00290938">
        <w:trPr>
          <w:trHeight w:val="397"/>
        </w:trPr>
        <w:tc>
          <w:tcPr>
            <w:tcW w:w="4819" w:type="dxa"/>
            <w:tcBorders>
              <w:top w:val="nil"/>
              <w:left w:val="nil"/>
              <w:bottom w:val="nil"/>
              <w:right w:val="nil"/>
            </w:tcBorders>
            <w:shd w:val="clear" w:color="auto" w:fill="auto"/>
            <w:noWrap/>
            <w:vAlign w:val="bottom"/>
            <w:hideMark/>
          </w:tcPr>
          <w:p w:rsidR="00BB6C65" w:rsidRDefault="00BB6C65" w:rsidP="00BB6C65">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center"/>
          </w:tcPr>
          <w:p w:rsidR="00BB6C65" w:rsidRDefault="00BB6C65" w:rsidP="00BB6C65">
            <w:pPr>
              <w:pBdr>
                <w:bottom w:val="double" w:sz="4" w:space="1" w:color="auto"/>
              </w:pBdr>
              <w:tabs>
                <w:tab w:val="decimal" w:pos="1701"/>
              </w:tabs>
              <w:rPr>
                <w:sz w:val="28"/>
                <w:szCs w:val="28"/>
              </w:rPr>
            </w:pPr>
            <w:r>
              <w:rPr>
                <w:sz w:val="28"/>
                <w:szCs w:val="28"/>
              </w:rPr>
              <w:t xml:space="preserve">         22,196,907</w:t>
            </w:r>
            <w:r w:rsidRPr="001C250E">
              <w:rPr>
                <w:sz w:val="28"/>
                <w:szCs w:val="28"/>
              </w:rPr>
              <w:t xml:space="preserve"> </w:t>
            </w:r>
          </w:p>
        </w:tc>
        <w:tc>
          <w:tcPr>
            <w:tcW w:w="1985" w:type="dxa"/>
            <w:tcBorders>
              <w:top w:val="nil"/>
              <w:left w:val="nil"/>
              <w:right w:val="nil"/>
            </w:tcBorders>
            <w:shd w:val="clear" w:color="auto" w:fill="auto"/>
            <w:noWrap/>
            <w:vAlign w:val="bottom"/>
            <w:hideMark/>
          </w:tcPr>
          <w:p w:rsidR="00BB6C65" w:rsidRDefault="00BB6C65" w:rsidP="00BB6C65">
            <w:pPr>
              <w:pBdr>
                <w:bottom w:val="double" w:sz="4" w:space="1" w:color="auto"/>
              </w:pBdr>
              <w:tabs>
                <w:tab w:val="decimal" w:pos="1701"/>
              </w:tabs>
              <w:rPr>
                <w:sz w:val="28"/>
                <w:szCs w:val="28"/>
              </w:rPr>
            </w:pPr>
            <w:r>
              <w:rPr>
                <w:sz w:val="28"/>
                <w:szCs w:val="28"/>
              </w:rPr>
              <w:t>23,646,473</w:t>
            </w:r>
          </w:p>
        </w:tc>
      </w:tr>
    </w:tbl>
    <w:p w:rsidR="00BB6C65" w:rsidRDefault="00BB6C65" w:rsidP="00333FD5">
      <w:pPr>
        <w:rPr>
          <w:b/>
          <w:bCs/>
          <w:sz w:val="28"/>
          <w:szCs w:val="28"/>
        </w:rPr>
      </w:pPr>
      <w:bookmarkStart w:id="100" w:name="_MON_1508765225"/>
      <w:bookmarkStart w:id="101" w:name="_MON_1508765530"/>
      <w:bookmarkStart w:id="102" w:name="_MON_1504337317"/>
      <w:bookmarkStart w:id="103" w:name="_MON_1504332867"/>
      <w:bookmarkStart w:id="104" w:name="_MON_1517383308"/>
      <w:bookmarkStart w:id="105" w:name="_MON_1517297238"/>
      <w:bookmarkStart w:id="106" w:name="_MON_1541925317"/>
      <w:bookmarkStart w:id="107" w:name="_MON_1541925351"/>
      <w:bookmarkStart w:id="108" w:name="_MON_1541925358"/>
      <w:bookmarkStart w:id="109" w:name="_MON_1541925364"/>
      <w:bookmarkStart w:id="110" w:name="_MON_1517297259"/>
      <w:bookmarkStart w:id="111" w:name="_MON_1548330615"/>
      <w:bookmarkStart w:id="112" w:name="_MON_1548330629"/>
      <w:bookmarkEnd w:id="100"/>
      <w:bookmarkEnd w:id="101"/>
      <w:bookmarkEnd w:id="102"/>
      <w:bookmarkEnd w:id="103"/>
      <w:bookmarkEnd w:id="104"/>
      <w:bookmarkEnd w:id="105"/>
      <w:bookmarkEnd w:id="106"/>
      <w:bookmarkEnd w:id="107"/>
      <w:bookmarkEnd w:id="108"/>
      <w:bookmarkEnd w:id="109"/>
      <w:bookmarkEnd w:id="110"/>
      <w:bookmarkEnd w:id="111"/>
      <w:bookmarkEnd w:id="112"/>
    </w:p>
    <w:p w:rsidR="00BB6C65" w:rsidRDefault="00BB6C65">
      <w:pPr>
        <w:rPr>
          <w:b/>
          <w:bCs/>
          <w:sz w:val="28"/>
          <w:szCs w:val="28"/>
        </w:rPr>
      </w:pPr>
      <w:r>
        <w:rPr>
          <w:b/>
          <w:bCs/>
          <w:sz w:val="28"/>
          <w:szCs w:val="28"/>
        </w:rPr>
        <w:br w:type="page"/>
      </w:r>
    </w:p>
    <w:p w:rsidR="00C6513D" w:rsidRPr="00333FD5" w:rsidRDefault="00C6513D" w:rsidP="00333FD5">
      <w:pPr>
        <w:pStyle w:val="ListParagraph"/>
        <w:numPr>
          <w:ilvl w:val="0"/>
          <w:numId w:val="22"/>
        </w:numPr>
        <w:tabs>
          <w:tab w:val="clear" w:pos="562"/>
        </w:tabs>
        <w:spacing w:after="120"/>
        <w:ind w:left="567" w:hanging="567"/>
        <w:jc w:val="left"/>
        <w:rPr>
          <w:b/>
          <w:bCs/>
          <w:sz w:val="28"/>
          <w:szCs w:val="28"/>
        </w:rPr>
      </w:pPr>
      <w:r w:rsidRPr="00333FD5">
        <w:rPr>
          <w:b/>
          <w:bCs/>
          <w:sz w:val="28"/>
          <w:szCs w:val="28"/>
        </w:rPr>
        <w:lastRenderedPageBreak/>
        <w:t>CASH AND CASH EQUIVALENTS</w:t>
      </w:r>
    </w:p>
    <w:p w:rsidR="000A767A" w:rsidRPr="004823CA" w:rsidRDefault="00C6513D" w:rsidP="004823CA">
      <w:pPr>
        <w:pStyle w:val="ListParagraph"/>
        <w:spacing w:before="120"/>
        <w:ind w:left="567"/>
        <w:contextualSpacing w:val="0"/>
        <w:jc w:val="both"/>
        <w:rPr>
          <w:rFonts w:asciiTheme="majorBidi" w:hAnsiTheme="majorBidi" w:cstheme="majorBidi"/>
          <w:sz w:val="28"/>
          <w:szCs w:val="28"/>
        </w:rPr>
      </w:pPr>
      <w:r w:rsidRPr="004823CA">
        <w:rPr>
          <w:sz w:val="28"/>
          <w:szCs w:val="28"/>
        </w:rPr>
        <w:t xml:space="preserve">Cash and cash equivalents </w:t>
      </w:r>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r w:rsidR="00DD31B9" w:rsidRPr="006F2B0A">
        <w:rPr>
          <w:rFonts w:asciiTheme="majorBidi" w:hAnsiTheme="majorBidi"/>
          <w:sz w:val="28"/>
          <w:szCs w:val="28"/>
        </w:rPr>
        <w:t>:</w:t>
      </w:r>
      <w:bookmarkStart w:id="113" w:name="_MON_1548330640"/>
      <w:bookmarkStart w:id="114" w:name="_MON_1517383297"/>
      <w:bookmarkStart w:id="115" w:name="_MON_1504332880"/>
      <w:bookmarkStart w:id="116" w:name="_MON_1508765273"/>
      <w:bookmarkStart w:id="117" w:name="_MON_1517297281"/>
      <w:bookmarkStart w:id="118" w:name="_MON_1517378815"/>
      <w:bookmarkStart w:id="119" w:name="_MON_1541925495"/>
      <w:bookmarkStart w:id="120" w:name="_MON_1580145321"/>
      <w:bookmarkStart w:id="121" w:name="_MON_1580145331"/>
      <w:bookmarkEnd w:id="113"/>
      <w:bookmarkEnd w:id="114"/>
      <w:bookmarkEnd w:id="115"/>
      <w:bookmarkEnd w:id="116"/>
      <w:bookmarkEnd w:id="117"/>
      <w:bookmarkEnd w:id="118"/>
      <w:bookmarkEnd w:id="119"/>
      <w:bookmarkEnd w:id="120"/>
      <w:bookmarkEnd w:id="121"/>
    </w:p>
    <w:tbl>
      <w:tblPr>
        <w:tblW w:w="8505" w:type="dxa"/>
        <w:tblInd w:w="567" w:type="dxa"/>
        <w:tblCellMar>
          <w:left w:w="57" w:type="dxa"/>
          <w:right w:w="57" w:type="dxa"/>
        </w:tblCellMar>
        <w:tblLook w:val="04A0" w:firstRow="1" w:lastRow="0" w:firstColumn="1" w:lastColumn="0" w:noHBand="0" w:noVBand="1"/>
      </w:tblPr>
      <w:tblGrid>
        <w:gridCol w:w="2835"/>
        <w:gridCol w:w="1417"/>
        <w:gridCol w:w="1418"/>
        <w:gridCol w:w="1417"/>
        <w:gridCol w:w="1418"/>
      </w:tblGrid>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EC3422" w:rsidRDefault="004823CA" w:rsidP="004823CA">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4823CA" w:rsidRPr="00203744" w:rsidRDefault="00975F10" w:rsidP="004823CA">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EB46D2">
        <w:trPr>
          <w:trHeight w:val="397"/>
        </w:trPr>
        <w:tc>
          <w:tcPr>
            <w:tcW w:w="2835" w:type="dxa"/>
            <w:tcBorders>
              <w:top w:val="nil"/>
              <w:left w:val="nil"/>
              <w:bottom w:val="nil"/>
              <w:right w:val="nil"/>
            </w:tcBorders>
            <w:shd w:val="clear" w:color="auto" w:fill="auto"/>
            <w:noWrap/>
            <w:vAlign w:val="bottom"/>
            <w:hideMark/>
          </w:tcPr>
          <w:p w:rsidR="00354AD1" w:rsidRPr="00EC3422" w:rsidRDefault="00354AD1" w:rsidP="004823CA">
            <w:pPr>
              <w:jc w:val="both"/>
              <w:rPr>
                <w:sz w:val="28"/>
                <w:szCs w:val="28"/>
              </w:rPr>
            </w:pPr>
          </w:p>
        </w:tc>
        <w:tc>
          <w:tcPr>
            <w:tcW w:w="2835"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BB6C65" w:rsidRPr="00EC3422" w:rsidTr="00EB46D2">
        <w:trPr>
          <w:trHeight w:val="397"/>
        </w:trPr>
        <w:tc>
          <w:tcPr>
            <w:tcW w:w="2835" w:type="dxa"/>
            <w:tcBorders>
              <w:top w:val="nil"/>
              <w:left w:val="nil"/>
              <w:bottom w:val="nil"/>
              <w:right w:val="nil"/>
            </w:tcBorders>
            <w:shd w:val="clear" w:color="auto" w:fill="auto"/>
            <w:noWrap/>
            <w:vAlign w:val="bottom"/>
            <w:hideMark/>
          </w:tcPr>
          <w:p w:rsidR="00BB6C65" w:rsidRPr="00EC3422" w:rsidRDefault="00BB6C65" w:rsidP="00BB6C65">
            <w:pPr>
              <w:jc w:val="both"/>
              <w:rPr>
                <w:sz w:val="28"/>
                <w:szCs w:val="28"/>
              </w:rPr>
            </w:pPr>
          </w:p>
        </w:tc>
        <w:tc>
          <w:tcPr>
            <w:tcW w:w="1417"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2019</w:t>
            </w:r>
          </w:p>
        </w:tc>
        <w:tc>
          <w:tcPr>
            <w:tcW w:w="1417"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2019</w:t>
            </w:r>
          </w:p>
        </w:tc>
      </w:tr>
      <w:tr w:rsidR="00BB6C65" w:rsidRPr="00EC3422" w:rsidTr="00290938">
        <w:trPr>
          <w:trHeight w:val="397"/>
        </w:trPr>
        <w:tc>
          <w:tcPr>
            <w:tcW w:w="2835"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 xml:space="preserve">Cash on hand </w:t>
            </w:r>
          </w:p>
        </w:tc>
        <w:tc>
          <w:tcPr>
            <w:tcW w:w="1417" w:type="dxa"/>
            <w:tcBorders>
              <w:top w:val="nil"/>
              <w:left w:val="nil"/>
              <w:bottom w:val="nil"/>
              <w:right w:val="nil"/>
            </w:tcBorders>
            <w:shd w:val="clear" w:color="auto" w:fill="auto"/>
            <w:noWrap/>
            <w:vAlign w:val="bottom"/>
          </w:tcPr>
          <w:p w:rsidR="00BB6C65" w:rsidRPr="00EC5555" w:rsidRDefault="00BB6C65" w:rsidP="00BB6C65">
            <w:pPr>
              <w:tabs>
                <w:tab w:val="decimal" w:pos="1247"/>
              </w:tabs>
              <w:rPr>
                <w:sz w:val="28"/>
                <w:szCs w:val="28"/>
              </w:rPr>
            </w:pPr>
            <w:r w:rsidRPr="00CC346C">
              <w:rPr>
                <w:sz w:val="28"/>
                <w:szCs w:val="28"/>
              </w:rPr>
              <w:t>472,450</w:t>
            </w:r>
          </w:p>
        </w:tc>
        <w:tc>
          <w:tcPr>
            <w:tcW w:w="1418" w:type="dxa"/>
            <w:tcBorders>
              <w:top w:val="nil"/>
              <w:left w:val="nil"/>
              <w:bottom w:val="nil"/>
              <w:right w:val="nil"/>
            </w:tcBorders>
            <w:shd w:val="clear" w:color="auto" w:fill="auto"/>
            <w:noWrap/>
            <w:vAlign w:val="bottom"/>
            <w:hideMark/>
          </w:tcPr>
          <w:p w:rsidR="00BB6C65" w:rsidRDefault="00BB6C65" w:rsidP="00BB6C65">
            <w:pPr>
              <w:tabs>
                <w:tab w:val="decimal" w:pos="1247"/>
              </w:tabs>
              <w:rPr>
                <w:sz w:val="28"/>
                <w:szCs w:val="28"/>
              </w:rPr>
            </w:pPr>
            <w:r w:rsidRPr="00EC5555">
              <w:rPr>
                <w:sz w:val="28"/>
                <w:szCs w:val="28"/>
              </w:rPr>
              <w:t>580,053</w:t>
            </w:r>
          </w:p>
        </w:tc>
        <w:tc>
          <w:tcPr>
            <w:tcW w:w="1417" w:type="dxa"/>
            <w:tcBorders>
              <w:top w:val="nil"/>
              <w:left w:val="nil"/>
              <w:bottom w:val="nil"/>
              <w:right w:val="nil"/>
            </w:tcBorders>
            <w:shd w:val="clear" w:color="auto" w:fill="auto"/>
            <w:noWrap/>
            <w:vAlign w:val="bottom"/>
          </w:tcPr>
          <w:p w:rsidR="00BB6C65" w:rsidRDefault="00BB6C65" w:rsidP="00BB6C65">
            <w:pPr>
              <w:tabs>
                <w:tab w:val="decimal" w:pos="1247"/>
              </w:tabs>
              <w:rPr>
                <w:sz w:val="28"/>
                <w:szCs w:val="28"/>
              </w:rPr>
            </w:pPr>
            <w:r w:rsidRPr="00CC346C">
              <w:rPr>
                <w:sz w:val="28"/>
                <w:szCs w:val="28"/>
              </w:rPr>
              <w:t>411,597</w:t>
            </w:r>
          </w:p>
        </w:tc>
        <w:tc>
          <w:tcPr>
            <w:tcW w:w="1418" w:type="dxa"/>
            <w:tcBorders>
              <w:top w:val="nil"/>
              <w:left w:val="nil"/>
              <w:bottom w:val="nil"/>
              <w:right w:val="nil"/>
            </w:tcBorders>
            <w:shd w:val="clear" w:color="auto" w:fill="auto"/>
            <w:noWrap/>
            <w:vAlign w:val="bottom"/>
            <w:hideMark/>
          </w:tcPr>
          <w:p w:rsidR="00BB6C65" w:rsidRDefault="00BB6C65" w:rsidP="00BB6C65">
            <w:pPr>
              <w:tabs>
                <w:tab w:val="decimal" w:pos="1247"/>
              </w:tabs>
              <w:rPr>
                <w:sz w:val="28"/>
                <w:szCs w:val="28"/>
              </w:rPr>
            </w:pPr>
            <w:r>
              <w:rPr>
                <w:sz w:val="28"/>
                <w:szCs w:val="28"/>
              </w:rPr>
              <w:t>511,976</w:t>
            </w:r>
          </w:p>
        </w:tc>
      </w:tr>
      <w:tr w:rsidR="00BB6C65" w:rsidRPr="00EC3422" w:rsidTr="00290938">
        <w:trPr>
          <w:trHeight w:val="397"/>
        </w:trPr>
        <w:tc>
          <w:tcPr>
            <w:tcW w:w="2835"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 xml:space="preserve">Cash at banks </w:t>
            </w:r>
            <w:r w:rsidRPr="006F2B0A">
              <w:rPr>
                <w:sz w:val="28"/>
                <w:szCs w:val="28"/>
              </w:rPr>
              <w:t xml:space="preserve">- </w:t>
            </w:r>
            <w:r>
              <w:rPr>
                <w:sz w:val="28"/>
                <w:szCs w:val="28"/>
              </w:rPr>
              <w:t>saving accounts</w:t>
            </w:r>
          </w:p>
        </w:tc>
        <w:tc>
          <w:tcPr>
            <w:tcW w:w="1417" w:type="dxa"/>
            <w:tcBorders>
              <w:top w:val="nil"/>
              <w:left w:val="nil"/>
              <w:bottom w:val="nil"/>
              <w:right w:val="nil"/>
            </w:tcBorders>
            <w:shd w:val="clear" w:color="auto" w:fill="auto"/>
            <w:noWrap/>
            <w:vAlign w:val="bottom"/>
          </w:tcPr>
          <w:p w:rsidR="00BB6C65" w:rsidRPr="00EC5555" w:rsidRDefault="00BB6C65" w:rsidP="00BB6C65">
            <w:pPr>
              <w:tabs>
                <w:tab w:val="decimal" w:pos="1247"/>
              </w:tabs>
              <w:rPr>
                <w:sz w:val="28"/>
                <w:szCs w:val="28"/>
              </w:rPr>
            </w:pPr>
            <w:r w:rsidRPr="00CC346C">
              <w:rPr>
                <w:sz w:val="28"/>
                <w:szCs w:val="28"/>
              </w:rPr>
              <w:t>126,325,318</w:t>
            </w:r>
          </w:p>
        </w:tc>
        <w:tc>
          <w:tcPr>
            <w:tcW w:w="1418" w:type="dxa"/>
            <w:tcBorders>
              <w:top w:val="nil"/>
              <w:left w:val="nil"/>
              <w:bottom w:val="nil"/>
              <w:right w:val="nil"/>
            </w:tcBorders>
            <w:shd w:val="clear" w:color="auto" w:fill="auto"/>
            <w:noWrap/>
            <w:vAlign w:val="bottom"/>
            <w:hideMark/>
          </w:tcPr>
          <w:p w:rsidR="00BB6C65" w:rsidRDefault="00BB6C65" w:rsidP="00BB6C65">
            <w:pPr>
              <w:tabs>
                <w:tab w:val="decimal" w:pos="1247"/>
              </w:tabs>
              <w:rPr>
                <w:sz w:val="28"/>
                <w:szCs w:val="28"/>
              </w:rPr>
            </w:pPr>
            <w:r w:rsidRPr="00EC5555">
              <w:rPr>
                <w:sz w:val="28"/>
                <w:szCs w:val="28"/>
              </w:rPr>
              <w:t>97,254,097</w:t>
            </w:r>
          </w:p>
        </w:tc>
        <w:tc>
          <w:tcPr>
            <w:tcW w:w="1417" w:type="dxa"/>
            <w:tcBorders>
              <w:top w:val="nil"/>
              <w:left w:val="nil"/>
              <w:bottom w:val="nil"/>
              <w:right w:val="nil"/>
            </w:tcBorders>
            <w:shd w:val="clear" w:color="auto" w:fill="auto"/>
            <w:noWrap/>
            <w:vAlign w:val="bottom"/>
          </w:tcPr>
          <w:p w:rsidR="00BB6C65" w:rsidRDefault="00BB6C65" w:rsidP="00BB6C65">
            <w:pPr>
              <w:tabs>
                <w:tab w:val="decimal" w:pos="1247"/>
              </w:tabs>
              <w:rPr>
                <w:sz w:val="28"/>
                <w:szCs w:val="28"/>
              </w:rPr>
            </w:pPr>
            <w:r w:rsidRPr="00CC346C">
              <w:rPr>
                <w:sz w:val="28"/>
                <w:szCs w:val="28"/>
              </w:rPr>
              <w:t>80,297,412</w:t>
            </w:r>
          </w:p>
        </w:tc>
        <w:tc>
          <w:tcPr>
            <w:tcW w:w="1418" w:type="dxa"/>
            <w:tcBorders>
              <w:top w:val="nil"/>
              <w:left w:val="nil"/>
              <w:bottom w:val="nil"/>
              <w:right w:val="nil"/>
            </w:tcBorders>
            <w:shd w:val="clear" w:color="auto" w:fill="auto"/>
            <w:noWrap/>
            <w:vAlign w:val="bottom"/>
            <w:hideMark/>
          </w:tcPr>
          <w:p w:rsidR="00BB6C65" w:rsidRDefault="00BB6C65" w:rsidP="00BB6C65">
            <w:pPr>
              <w:tabs>
                <w:tab w:val="decimal" w:pos="1247"/>
              </w:tabs>
              <w:rPr>
                <w:sz w:val="28"/>
                <w:szCs w:val="28"/>
              </w:rPr>
            </w:pPr>
            <w:r>
              <w:rPr>
                <w:sz w:val="28"/>
                <w:szCs w:val="28"/>
              </w:rPr>
              <w:t>54,075,929</w:t>
            </w:r>
          </w:p>
        </w:tc>
      </w:tr>
      <w:tr w:rsidR="00BB6C65" w:rsidRPr="00EC3422" w:rsidTr="00290938">
        <w:trPr>
          <w:trHeight w:val="397"/>
        </w:trPr>
        <w:tc>
          <w:tcPr>
            <w:tcW w:w="2835"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 xml:space="preserve">Cash at banks </w:t>
            </w:r>
            <w:r w:rsidRPr="006F2B0A">
              <w:rPr>
                <w:sz w:val="28"/>
                <w:szCs w:val="28"/>
              </w:rPr>
              <w:t xml:space="preserve">- </w:t>
            </w:r>
            <w:r>
              <w:rPr>
                <w:sz w:val="28"/>
                <w:szCs w:val="28"/>
              </w:rPr>
              <w:t>current accounts</w:t>
            </w:r>
          </w:p>
        </w:tc>
        <w:tc>
          <w:tcPr>
            <w:tcW w:w="1417" w:type="dxa"/>
            <w:tcBorders>
              <w:top w:val="nil"/>
              <w:left w:val="nil"/>
              <w:bottom w:val="nil"/>
              <w:right w:val="nil"/>
            </w:tcBorders>
            <w:shd w:val="clear" w:color="auto" w:fill="auto"/>
            <w:noWrap/>
            <w:vAlign w:val="bottom"/>
          </w:tcPr>
          <w:p w:rsidR="00BB6C65" w:rsidRPr="00EC5555" w:rsidRDefault="00BB6C65" w:rsidP="00BB6C65">
            <w:pPr>
              <w:tabs>
                <w:tab w:val="decimal" w:pos="1247"/>
              </w:tabs>
              <w:rPr>
                <w:sz w:val="28"/>
                <w:szCs w:val="28"/>
              </w:rPr>
            </w:pPr>
            <w:r w:rsidRPr="00CC346C">
              <w:rPr>
                <w:sz w:val="28"/>
                <w:szCs w:val="28"/>
              </w:rPr>
              <w:t>11,452,412</w:t>
            </w:r>
          </w:p>
        </w:tc>
        <w:tc>
          <w:tcPr>
            <w:tcW w:w="1418" w:type="dxa"/>
            <w:tcBorders>
              <w:top w:val="nil"/>
              <w:left w:val="nil"/>
              <w:bottom w:val="nil"/>
              <w:right w:val="nil"/>
            </w:tcBorders>
            <w:shd w:val="clear" w:color="auto" w:fill="auto"/>
            <w:noWrap/>
            <w:vAlign w:val="bottom"/>
            <w:hideMark/>
          </w:tcPr>
          <w:p w:rsidR="00BB6C65" w:rsidRDefault="00BB6C65" w:rsidP="00BB6C65">
            <w:pPr>
              <w:tabs>
                <w:tab w:val="decimal" w:pos="1247"/>
              </w:tabs>
              <w:rPr>
                <w:sz w:val="28"/>
                <w:szCs w:val="28"/>
              </w:rPr>
            </w:pPr>
            <w:r w:rsidRPr="00EC5555">
              <w:rPr>
                <w:sz w:val="28"/>
                <w:szCs w:val="28"/>
              </w:rPr>
              <w:t>3,876,</w:t>
            </w:r>
            <w:r>
              <w:rPr>
                <w:sz w:val="28"/>
                <w:szCs w:val="28"/>
              </w:rPr>
              <w:t>3</w:t>
            </w:r>
            <w:r w:rsidRPr="00EC5555">
              <w:rPr>
                <w:sz w:val="28"/>
                <w:szCs w:val="28"/>
              </w:rPr>
              <w:t>63</w:t>
            </w:r>
          </w:p>
        </w:tc>
        <w:tc>
          <w:tcPr>
            <w:tcW w:w="1417" w:type="dxa"/>
            <w:tcBorders>
              <w:top w:val="nil"/>
              <w:left w:val="nil"/>
              <w:bottom w:val="nil"/>
              <w:right w:val="nil"/>
            </w:tcBorders>
            <w:shd w:val="clear" w:color="auto" w:fill="auto"/>
            <w:noWrap/>
            <w:vAlign w:val="bottom"/>
          </w:tcPr>
          <w:p w:rsidR="00BB6C65" w:rsidRDefault="00BB6C65" w:rsidP="00BB6C65">
            <w:pPr>
              <w:tabs>
                <w:tab w:val="decimal" w:pos="1247"/>
              </w:tabs>
              <w:rPr>
                <w:sz w:val="28"/>
                <w:szCs w:val="28"/>
              </w:rPr>
            </w:pPr>
            <w:r w:rsidRPr="00CC346C">
              <w:rPr>
                <w:sz w:val="28"/>
                <w:szCs w:val="28"/>
              </w:rPr>
              <w:t>1,019,237</w:t>
            </w:r>
          </w:p>
        </w:tc>
        <w:tc>
          <w:tcPr>
            <w:tcW w:w="1418" w:type="dxa"/>
            <w:tcBorders>
              <w:top w:val="nil"/>
              <w:left w:val="nil"/>
              <w:bottom w:val="nil"/>
              <w:right w:val="nil"/>
            </w:tcBorders>
            <w:shd w:val="clear" w:color="auto" w:fill="auto"/>
            <w:noWrap/>
            <w:vAlign w:val="bottom"/>
            <w:hideMark/>
          </w:tcPr>
          <w:p w:rsidR="00BB6C65" w:rsidRDefault="00BB6C65" w:rsidP="00BB6C65">
            <w:pPr>
              <w:tabs>
                <w:tab w:val="decimal" w:pos="1247"/>
              </w:tabs>
              <w:rPr>
                <w:sz w:val="28"/>
                <w:szCs w:val="28"/>
              </w:rPr>
            </w:pPr>
            <w:r>
              <w:rPr>
                <w:sz w:val="28"/>
                <w:szCs w:val="28"/>
              </w:rPr>
              <w:t>133,876</w:t>
            </w:r>
          </w:p>
        </w:tc>
      </w:tr>
      <w:tr w:rsidR="00BB6C65" w:rsidRPr="00EC3422" w:rsidTr="00290938">
        <w:trPr>
          <w:trHeight w:val="397"/>
        </w:trPr>
        <w:tc>
          <w:tcPr>
            <w:tcW w:w="2835" w:type="dxa"/>
            <w:tcBorders>
              <w:top w:val="nil"/>
              <w:left w:val="nil"/>
              <w:bottom w:val="nil"/>
              <w:right w:val="nil"/>
            </w:tcBorders>
            <w:shd w:val="clear" w:color="auto" w:fill="auto"/>
            <w:noWrap/>
            <w:vAlign w:val="bottom"/>
            <w:hideMark/>
          </w:tcPr>
          <w:p w:rsidR="00BB6C65" w:rsidRDefault="00BB6C65" w:rsidP="00BB6C65">
            <w:pPr>
              <w:jc w:val="both"/>
              <w:rPr>
                <w:sz w:val="28"/>
                <w:szCs w:val="28"/>
              </w:rPr>
            </w:pPr>
            <w:r>
              <w:rPr>
                <w:sz w:val="28"/>
                <w:szCs w:val="28"/>
              </w:rPr>
              <w:t>Cheque due</w:t>
            </w:r>
          </w:p>
        </w:tc>
        <w:tc>
          <w:tcPr>
            <w:tcW w:w="1417" w:type="dxa"/>
            <w:tcBorders>
              <w:top w:val="nil"/>
              <w:left w:val="nil"/>
              <w:bottom w:val="nil"/>
              <w:right w:val="nil"/>
            </w:tcBorders>
            <w:shd w:val="clear" w:color="auto" w:fill="auto"/>
            <w:noWrap/>
            <w:vAlign w:val="bottom"/>
          </w:tcPr>
          <w:p w:rsidR="00BB6C65" w:rsidRPr="00EC5555" w:rsidRDefault="00BB6C65" w:rsidP="00BB6C65">
            <w:pPr>
              <w:pBdr>
                <w:bottom w:val="single" w:sz="4" w:space="1" w:color="auto"/>
              </w:pBdr>
              <w:tabs>
                <w:tab w:val="decimal" w:pos="1247"/>
              </w:tabs>
              <w:rPr>
                <w:sz w:val="28"/>
                <w:szCs w:val="28"/>
              </w:rPr>
            </w:pPr>
            <w:r w:rsidRPr="00CC346C">
              <w:rPr>
                <w:sz w:val="28"/>
                <w:szCs w:val="28"/>
              </w:rPr>
              <w:t>19,271,009</w:t>
            </w:r>
          </w:p>
        </w:tc>
        <w:tc>
          <w:tcPr>
            <w:tcW w:w="1418" w:type="dxa"/>
            <w:tcBorders>
              <w:top w:val="nil"/>
              <w:left w:val="nil"/>
              <w:bottom w:val="nil"/>
              <w:right w:val="nil"/>
            </w:tcBorders>
            <w:shd w:val="clear" w:color="auto" w:fill="auto"/>
            <w:noWrap/>
            <w:vAlign w:val="bottom"/>
            <w:hideMark/>
          </w:tcPr>
          <w:p w:rsidR="00BB6C65" w:rsidRDefault="00BB6C65" w:rsidP="00BB6C65">
            <w:pPr>
              <w:pBdr>
                <w:bottom w:val="single" w:sz="4" w:space="1" w:color="auto"/>
              </w:pBdr>
              <w:tabs>
                <w:tab w:val="decimal" w:pos="1247"/>
              </w:tabs>
              <w:rPr>
                <w:sz w:val="28"/>
                <w:szCs w:val="28"/>
              </w:rPr>
            </w:pPr>
            <w:r w:rsidRPr="00EC5555">
              <w:rPr>
                <w:sz w:val="28"/>
                <w:szCs w:val="28"/>
              </w:rPr>
              <w:t>2,376,050</w:t>
            </w:r>
          </w:p>
        </w:tc>
        <w:tc>
          <w:tcPr>
            <w:tcW w:w="1417" w:type="dxa"/>
            <w:tcBorders>
              <w:top w:val="nil"/>
              <w:left w:val="nil"/>
              <w:bottom w:val="nil"/>
              <w:right w:val="nil"/>
            </w:tcBorders>
            <w:shd w:val="clear" w:color="auto" w:fill="auto"/>
            <w:noWrap/>
            <w:vAlign w:val="bottom"/>
          </w:tcPr>
          <w:p w:rsidR="00BB6C65" w:rsidRDefault="00BB6C65" w:rsidP="00BB6C65">
            <w:pPr>
              <w:pBdr>
                <w:bottom w:val="single" w:sz="4" w:space="1" w:color="auto"/>
              </w:pBdr>
              <w:tabs>
                <w:tab w:val="decimal" w:pos="1247"/>
              </w:tabs>
              <w:rPr>
                <w:sz w:val="28"/>
                <w:szCs w:val="28"/>
              </w:rPr>
            </w:pPr>
            <w:r w:rsidRPr="00CC346C">
              <w:rPr>
                <w:sz w:val="28"/>
                <w:szCs w:val="28"/>
              </w:rPr>
              <w:t>20,259,009</w:t>
            </w:r>
          </w:p>
        </w:tc>
        <w:tc>
          <w:tcPr>
            <w:tcW w:w="1418" w:type="dxa"/>
            <w:tcBorders>
              <w:top w:val="nil"/>
              <w:left w:val="nil"/>
              <w:bottom w:val="nil"/>
              <w:right w:val="nil"/>
            </w:tcBorders>
            <w:shd w:val="clear" w:color="auto" w:fill="auto"/>
            <w:noWrap/>
            <w:vAlign w:val="bottom"/>
            <w:hideMark/>
          </w:tcPr>
          <w:p w:rsidR="00BB6C65" w:rsidRDefault="00BB6C65" w:rsidP="00BB6C65">
            <w:pPr>
              <w:pBdr>
                <w:bottom w:val="single" w:sz="4" w:space="1" w:color="auto"/>
              </w:pBdr>
              <w:tabs>
                <w:tab w:val="decimal" w:pos="1247"/>
              </w:tabs>
              <w:rPr>
                <w:sz w:val="28"/>
                <w:szCs w:val="28"/>
              </w:rPr>
            </w:pPr>
            <w:r>
              <w:rPr>
                <w:sz w:val="28"/>
                <w:szCs w:val="28"/>
              </w:rPr>
              <w:t>2,376,050</w:t>
            </w:r>
          </w:p>
        </w:tc>
      </w:tr>
      <w:tr w:rsidR="00BB6C65" w:rsidRPr="00EC3422" w:rsidTr="00290938">
        <w:trPr>
          <w:trHeight w:val="397"/>
        </w:trPr>
        <w:tc>
          <w:tcPr>
            <w:tcW w:w="2835" w:type="dxa"/>
            <w:tcBorders>
              <w:top w:val="nil"/>
              <w:left w:val="nil"/>
              <w:bottom w:val="nil"/>
              <w:right w:val="nil"/>
            </w:tcBorders>
            <w:shd w:val="clear" w:color="auto" w:fill="auto"/>
            <w:noWrap/>
            <w:vAlign w:val="bottom"/>
            <w:hideMark/>
          </w:tcPr>
          <w:p w:rsidR="00BB6C65" w:rsidRPr="004823CA" w:rsidRDefault="00BB6C65" w:rsidP="00BB6C65">
            <w:pPr>
              <w:jc w:val="both"/>
              <w:rPr>
                <w:b/>
                <w:bCs/>
                <w:sz w:val="28"/>
                <w:szCs w:val="28"/>
              </w:rPr>
            </w:pPr>
            <w:r w:rsidRPr="004823CA">
              <w:rPr>
                <w:b/>
                <w:bCs/>
                <w:sz w:val="28"/>
                <w:szCs w:val="28"/>
              </w:rPr>
              <w:t xml:space="preserve">Total cash and </w:t>
            </w:r>
          </w:p>
        </w:tc>
        <w:tc>
          <w:tcPr>
            <w:tcW w:w="1417" w:type="dxa"/>
            <w:tcBorders>
              <w:left w:val="nil"/>
              <w:right w:val="nil"/>
            </w:tcBorders>
            <w:shd w:val="clear" w:color="auto" w:fill="auto"/>
            <w:noWrap/>
            <w:vAlign w:val="bottom"/>
          </w:tcPr>
          <w:p w:rsidR="00BB6C65" w:rsidRPr="00EC5555" w:rsidRDefault="00BB6C65" w:rsidP="00BB6C65">
            <w:pPr>
              <w:tabs>
                <w:tab w:val="decimal" w:pos="1247"/>
              </w:tabs>
              <w:rPr>
                <w:sz w:val="28"/>
                <w:szCs w:val="28"/>
              </w:rPr>
            </w:pPr>
          </w:p>
        </w:tc>
        <w:tc>
          <w:tcPr>
            <w:tcW w:w="1418" w:type="dxa"/>
            <w:tcBorders>
              <w:left w:val="nil"/>
              <w:right w:val="nil"/>
            </w:tcBorders>
            <w:shd w:val="clear" w:color="auto" w:fill="auto"/>
            <w:noWrap/>
            <w:vAlign w:val="bottom"/>
            <w:hideMark/>
          </w:tcPr>
          <w:p w:rsidR="00BB6C65" w:rsidRPr="00EC3422" w:rsidRDefault="00BB6C65" w:rsidP="00BB6C65">
            <w:pPr>
              <w:tabs>
                <w:tab w:val="decimal" w:pos="1247"/>
              </w:tabs>
              <w:rPr>
                <w:sz w:val="28"/>
                <w:szCs w:val="28"/>
              </w:rPr>
            </w:pPr>
          </w:p>
        </w:tc>
        <w:tc>
          <w:tcPr>
            <w:tcW w:w="1417" w:type="dxa"/>
            <w:tcBorders>
              <w:left w:val="nil"/>
              <w:right w:val="nil"/>
            </w:tcBorders>
            <w:shd w:val="clear" w:color="auto" w:fill="auto"/>
            <w:noWrap/>
            <w:vAlign w:val="bottom"/>
          </w:tcPr>
          <w:p w:rsidR="00BB6C65" w:rsidRPr="00EC3422" w:rsidRDefault="00BB6C65" w:rsidP="00BB6C65">
            <w:pPr>
              <w:tabs>
                <w:tab w:val="decimal" w:pos="1247"/>
              </w:tabs>
              <w:rPr>
                <w:sz w:val="28"/>
                <w:szCs w:val="28"/>
              </w:rPr>
            </w:pPr>
          </w:p>
        </w:tc>
        <w:tc>
          <w:tcPr>
            <w:tcW w:w="1418" w:type="dxa"/>
            <w:tcBorders>
              <w:left w:val="nil"/>
              <w:right w:val="nil"/>
            </w:tcBorders>
            <w:shd w:val="clear" w:color="auto" w:fill="auto"/>
            <w:noWrap/>
            <w:vAlign w:val="bottom"/>
            <w:hideMark/>
          </w:tcPr>
          <w:p w:rsidR="00BB6C65" w:rsidRPr="00EC3422" w:rsidRDefault="00BB6C65" w:rsidP="00BB6C65">
            <w:pPr>
              <w:tabs>
                <w:tab w:val="decimal" w:pos="1247"/>
              </w:tabs>
              <w:rPr>
                <w:sz w:val="28"/>
                <w:szCs w:val="28"/>
              </w:rPr>
            </w:pPr>
          </w:p>
        </w:tc>
      </w:tr>
      <w:tr w:rsidR="00BB6C65" w:rsidRPr="00EC3422" w:rsidTr="00290938">
        <w:trPr>
          <w:trHeight w:val="397"/>
        </w:trPr>
        <w:tc>
          <w:tcPr>
            <w:tcW w:w="2835" w:type="dxa"/>
            <w:tcBorders>
              <w:top w:val="nil"/>
              <w:left w:val="nil"/>
              <w:bottom w:val="nil"/>
              <w:right w:val="nil"/>
            </w:tcBorders>
            <w:shd w:val="clear" w:color="auto" w:fill="auto"/>
            <w:noWrap/>
            <w:vAlign w:val="bottom"/>
            <w:hideMark/>
          </w:tcPr>
          <w:p w:rsidR="00BB6C65" w:rsidRPr="004823CA" w:rsidRDefault="00BB6C65" w:rsidP="00BB6C65">
            <w:pPr>
              <w:jc w:val="both"/>
              <w:rPr>
                <w:b/>
                <w:bCs/>
                <w:sz w:val="28"/>
                <w:szCs w:val="28"/>
              </w:rPr>
            </w:pPr>
            <w:r w:rsidRPr="006F2B0A">
              <w:rPr>
                <w:b/>
                <w:bCs/>
                <w:sz w:val="28"/>
                <w:szCs w:val="28"/>
              </w:rPr>
              <w:t xml:space="preserve">   </w:t>
            </w:r>
            <w:r w:rsidRPr="004823CA">
              <w:rPr>
                <w:b/>
                <w:bCs/>
                <w:sz w:val="28"/>
                <w:szCs w:val="28"/>
              </w:rPr>
              <w:t>cash equivalents</w:t>
            </w:r>
          </w:p>
        </w:tc>
        <w:tc>
          <w:tcPr>
            <w:tcW w:w="1417" w:type="dxa"/>
            <w:tcBorders>
              <w:left w:val="nil"/>
              <w:right w:val="nil"/>
            </w:tcBorders>
            <w:shd w:val="clear" w:color="auto" w:fill="auto"/>
            <w:noWrap/>
            <w:vAlign w:val="bottom"/>
          </w:tcPr>
          <w:p w:rsidR="00BB6C65" w:rsidRPr="00EC5555" w:rsidRDefault="00BB6C65" w:rsidP="00BB6C65">
            <w:pPr>
              <w:pBdr>
                <w:bottom w:val="double" w:sz="4" w:space="1" w:color="auto"/>
              </w:pBdr>
              <w:tabs>
                <w:tab w:val="decimal" w:pos="1247"/>
              </w:tabs>
              <w:rPr>
                <w:sz w:val="28"/>
                <w:szCs w:val="28"/>
              </w:rPr>
            </w:pPr>
            <w:r w:rsidRPr="00CC346C">
              <w:rPr>
                <w:sz w:val="28"/>
                <w:szCs w:val="28"/>
              </w:rPr>
              <w:t>157,521,189</w:t>
            </w:r>
          </w:p>
        </w:tc>
        <w:tc>
          <w:tcPr>
            <w:tcW w:w="1418" w:type="dxa"/>
            <w:tcBorders>
              <w:left w:val="nil"/>
              <w:right w:val="nil"/>
            </w:tcBorders>
            <w:shd w:val="clear" w:color="auto" w:fill="auto"/>
            <w:noWrap/>
            <w:vAlign w:val="bottom"/>
            <w:hideMark/>
          </w:tcPr>
          <w:p w:rsidR="00BB6C65" w:rsidRPr="00EC3422" w:rsidRDefault="00BB6C65" w:rsidP="00BB6C65">
            <w:pPr>
              <w:pBdr>
                <w:bottom w:val="double" w:sz="4" w:space="1" w:color="auto"/>
              </w:pBdr>
              <w:tabs>
                <w:tab w:val="decimal" w:pos="1247"/>
              </w:tabs>
              <w:rPr>
                <w:sz w:val="28"/>
                <w:szCs w:val="28"/>
              </w:rPr>
            </w:pPr>
            <w:r w:rsidRPr="00EC5555">
              <w:rPr>
                <w:sz w:val="28"/>
                <w:szCs w:val="28"/>
              </w:rPr>
              <w:t>104,086,56</w:t>
            </w:r>
            <w:r>
              <w:rPr>
                <w:sz w:val="28"/>
                <w:szCs w:val="28"/>
              </w:rPr>
              <w:t>3</w:t>
            </w:r>
          </w:p>
        </w:tc>
        <w:tc>
          <w:tcPr>
            <w:tcW w:w="1417" w:type="dxa"/>
            <w:tcBorders>
              <w:left w:val="nil"/>
              <w:right w:val="nil"/>
            </w:tcBorders>
            <w:shd w:val="clear" w:color="auto" w:fill="auto"/>
            <w:noWrap/>
            <w:vAlign w:val="bottom"/>
          </w:tcPr>
          <w:p w:rsidR="00BB6C65" w:rsidRPr="00EC3422" w:rsidRDefault="00BB6C65" w:rsidP="00BB6C65">
            <w:pPr>
              <w:pBdr>
                <w:bottom w:val="double" w:sz="4" w:space="1" w:color="auto"/>
              </w:pBdr>
              <w:tabs>
                <w:tab w:val="decimal" w:pos="1247"/>
              </w:tabs>
              <w:rPr>
                <w:sz w:val="28"/>
                <w:szCs w:val="28"/>
              </w:rPr>
            </w:pPr>
            <w:r w:rsidRPr="00CC346C">
              <w:rPr>
                <w:sz w:val="28"/>
                <w:szCs w:val="28"/>
              </w:rPr>
              <w:t>101,987,255</w:t>
            </w:r>
          </w:p>
        </w:tc>
        <w:tc>
          <w:tcPr>
            <w:tcW w:w="1418" w:type="dxa"/>
            <w:tcBorders>
              <w:left w:val="nil"/>
              <w:right w:val="nil"/>
            </w:tcBorders>
            <w:shd w:val="clear" w:color="auto" w:fill="auto"/>
            <w:noWrap/>
            <w:vAlign w:val="bottom"/>
            <w:hideMark/>
          </w:tcPr>
          <w:p w:rsidR="00BB6C65" w:rsidRPr="00EC3422" w:rsidRDefault="00BB6C65" w:rsidP="00BB6C65">
            <w:pPr>
              <w:pBdr>
                <w:bottom w:val="double" w:sz="4" w:space="1" w:color="auto"/>
              </w:pBdr>
              <w:tabs>
                <w:tab w:val="decimal" w:pos="1247"/>
              </w:tabs>
              <w:rPr>
                <w:sz w:val="28"/>
                <w:szCs w:val="28"/>
              </w:rPr>
            </w:pPr>
            <w:r>
              <w:rPr>
                <w:sz w:val="28"/>
                <w:szCs w:val="28"/>
              </w:rPr>
              <w:t>57,097,831</w:t>
            </w:r>
          </w:p>
        </w:tc>
      </w:tr>
    </w:tbl>
    <w:p w:rsidR="00981B0C" w:rsidRDefault="00981B0C" w:rsidP="00981B0C">
      <w:pPr>
        <w:pStyle w:val="ListParagraph"/>
        <w:spacing w:after="120"/>
        <w:ind w:left="567"/>
        <w:jc w:val="left"/>
        <w:rPr>
          <w:b/>
          <w:bCs/>
          <w:sz w:val="28"/>
          <w:szCs w:val="28"/>
        </w:rPr>
      </w:pPr>
    </w:p>
    <w:p w:rsidR="00981B0C" w:rsidRDefault="00981B0C" w:rsidP="00981B0C">
      <w:pPr>
        <w:pStyle w:val="ListParagraph"/>
        <w:spacing w:after="120"/>
        <w:ind w:left="567"/>
        <w:jc w:val="left"/>
        <w:rPr>
          <w:b/>
          <w:bCs/>
          <w:sz w:val="28"/>
          <w:szCs w:val="28"/>
        </w:rPr>
      </w:pPr>
    </w:p>
    <w:p w:rsidR="00BB6C65" w:rsidRDefault="00BB6C65">
      <w:pPr>
        <w:rPr>
          <w:b/>
          <w:bCs/>
          <w:sz w:val="28"/>
          <w:szCs w:val="28"/>
        </w:rPr>
      </w:pPr>
      <w:r>
        <w:rPr>
          <w:b/>
          <w:bCs/>
          <w:sz w:val="28"/>
          <w:szCs w:val="28"/>
        </w:rPr>
        <w:br w:type="page"/>
      </w:r>
    </w:p>
    <w:p w:rsidR="00C6513D" w:rsidRPr="004823CA" w:rsidRDefault="00C6513D" w:rsidP="00B04FA7">
      <w:pPr>
        <w:pStyle w:val="ListParagraph"/>
        <w:numPr>
          <w:ilvl w:val="0"/>
          <w:numId w:val="22"/>
        </w:numPr>
        <w:tabs>
          <w:tab w:val="clear" w:pos="562"/>
        </w:tabs>
        <w:spacing w:after="120"/>
        <w:ind w:left="567" w:hanging="567"/>
        <w:jc w:val="left"/>
        <w:rPr>
          <w:b/>
          <w:bCs/>
          <w:sz w:val="28"/>
          <w:szCs w:val="28"/>
        </w:rPr>
      </w:pPr>
      <w:r w:rsidRPr="004823CA">
        <w:rPr>
          <w:b/>
          <w:bCs/>
          <w:sz w:val="28"/>
          <w:szCs w:val="28"/>
        </w:rPr>
        <w:lastRenderedPageBreak/>
        <w:t>TRADE AND OTHER</w:t>
      </w:r>
      <w:r w:rsidR="00804D6B">
        <w:rPr>
          <w:b/>
          <w:bCs/>
          <w:sz w:val="28"/>
          <w:szCs w:val="28"/>
        </w:rPr>
        <w:t xml:space="preserve"> CURRENT</w:t>
      </w:r>
      <w:r w:rsidRPr="004823CA">
        <w:rPr>
          <w:b/>
          <w:bCs/>
          <w:sz w:val="28"/>
          <w:szCs w:val="28"/>
        </w:rPr>
        <w:t xml:space="preserve"> RECEIVABLES </w:t>
      </w:r>
      <w:r w:rsidRPr="006F2B0A">
        <w:rPr>
          <w:b/>
          <w:bCs/>
          <w:sz w:val="28"/>
          <w:szCs w:val="28"/>
        </w:rPr>
        <w:t xml:space="preserve">- </w:t>
      </w:r>
      <w:r w:rsidRPr="004823CA">
        <w:rPr>
          <w:b/>
          <w:bCs/>
          <w:sz w:val="28"/>
          <w:szCs w:val="28"/>
        </w:rPr>
        <w:t>NET</w:t>
      </w:r>
    </w:p>
    <w:p w:rsidR="00976CD0" w:rsidRPr="004823CA" w:rsidRDefault="00C6513D" w:rsidP="00270BB6">
      <w:pPr>
        <w:tabs>
          <w:tab w:val="left" w:pos="3177"/>
        </w:tabs>
        <w:spacing w:before="120"/>
        <w:ind w:left="567"/>
        <w:jc w:val="both"/>
        <w:rPr>
          <w:rFonts w:asciiTheme="majorBidi" w:hAnsiTheme="majorBidi" w:cstheme="majorBidi"/>
          <w:sz w:val="28"/>
          <w:szCs w:val="28"/>
        </w:rPr>
      </w:pPr>
      <w:r w:rsidRPr="004823CA">
        <w:rPr>
          <w:sz w:val="28"/>
          <w:szCs w:val="28"/>
        </w:rPr>
        <w:t xml:space="preserve">Trade and other </w:t>
      </w:r>
      <w:r w:rsidR="00804D6B">
        <w:rPr>
          <w:sz w:val="28"/>
          <w:szCs w:val="28"/>
        </w:rPr>
        <w:t xml:space="preserve">current </w:t>
      </w:r>
      <w:r w:rsidRPr="004823CA">
        <w:rPr>
          <w:sz w:val="28"/>
          <w:szCs w:val="28"/>
        </w:rPr>
        <w:t xml:space="preserve">receivables </w:t>
      </w:r>
      <w:bookmarkStart w:id="122" w:name="_MON_1482846456"/>
      <w:bookmarkStart w:id="123" w:name="_MON_1482846478"/>
      <w:bookmarkStart w:id="124" w:name="_MON_1482846286"/>
      <w:bookmarkStart w:id="125" w:name="_MON_1504332898"/>
      <w:bookmarkStart w:id="126" w:name="_MON_1504332905"/>
      <w:bookmarkStart w:id="127" w:name="_MON_1504332951"/>
      <w:bookmarkStart w:id="128" w:name="_MON_1504332955"/>
      <w:bookmarkStart w:id="129" w:name="_MON_1504332962"/>
      <w:bookmarkStart w:id="130" w:name="_MON_1504332966"/>
      <w:bookmarkStart w:id="131" w:name="_MON_1504332971"/>
      <w:bookmarkStart w:id="132" w:name="_MON_1504332977"/>
      <w:bookmarkEnd w:id="122"/>
      <w:bookmarkEnd w:id="123"/>
      <w:bookmarkEnd w:id="124"/>
      <w:bookmarkEnd w:id="125"/>
      <w:bookmarkEnd w:id="126"/>
      <w:bookmarkEnd w:id="127"/>
      <w:bookmarkEnd w:id="128"/>
      <w:bookmarkEnd w:id="129"/>
      <w:bookmarkEnd w:id="130"/>
      <w:bookmarkEnd w:id="131"/>
      <w:bookmarkEnd w:id="132"/>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r w:rsidR="00DD31B9" w:rsidRPr="006F2B0A">
        <w:rPr>
          <w:rFonts w:asciiTheme="majorBidi" w:hAnsiTheme="majorBidi"/>
          <w:sz w:val="28"/>
          <w:szCs w:val="28"/>
        </w:rPr>
        <w:t>:</w:t>
      </w:r>
      <w:r w:rsidR="00782616" w:rsidRPr="006F2B0A">
        <w:rPr>
          <w:rFonts w:asciiTheme="majorBidi" w:hAnsiTheme="majorBidi"/>
          <w:noProof/>
          <w:sz w:val="28"/>
          <w:szCs w:val="28"/>
        </w:rPr>
        <w:t xml:space="preserve"> </w:t>
      </w:r>
    </w:p>
    <w:tbl>
      <w:tblPr>
        <w:tblW w:w="9026" w:type="dxa"/>
        <w:tblInd w:w="567" w:type="dxa"/>
        <w:tblCellMar>
          <w:left w:w="57" w:type="dxa"/>
          <w:right w:w="57" w:type="dxa"/>
        </w:tblCellMar>
        <w:tblLook w:val="04A0" w:firstRow="1" w:lastRow="0" w:firstColumn="1" w:lastColumn="0" w:noHBand="0" w:noVBand="1"/>
      </w:tblPr>
      <w:tblGrid>
        <w:gridCol w:w="3118"/>
        <w:gridCol w:w="1480"/>
        <w:gridCol w:w="1474"/>
        <w:gridCol w:w="1480"/>
        <w:gridCol w:w="1474"/>
      </w:tblGrid>
      <w:tr w:rsidR="00EB46D2" w:rsidRPr="00EC3422" w:rsidTr="0007277D">
        <w:trPr>
          <w:trHeight w:val="397"/>
        </w:trPr>
        <w:tc>
          <w:tcPr>
            <w:tcW w:w="3118" w:type="dxa"/>
            <w:tcBorders>
              <w:top w:val="nil"/>
              <w:left w:val="nil"/>
              <w:bottom w:val="nil"/>
              <w:right w:val="nil"/>
            </w:tcBorders>
            <w:shd w:val="clear" w:color="auto" w:fill="auto"/>
            <w:noWrap/>
            <w:vAlign w:val="bottom"/>
            <w:hideMark/>
          </w:tcPr>
          <w:p w:rsidR="00EB46D2" w:rsidRPr="00EC3422" w:rsidRDefault="00EB46D2" w:rsidP="004823CA">
            <w:pPr>
              <w:spacing w:before="120"/>
              <w:jc w:val="center"/>
              <w:rPr>
                <w:sz w:val="28"/>
                <w:szCs w:val="28"/>
              </w:rPr>
            </w:pPr>
            <w:bookmarkStart w:id="133" w:name="_MON_1517297505"/>
            <w:bookmarkStart w:id="134" w:name="_MON_1508765393"/>
            <w:bookmarkStart w:id="135" w:name="_MON_1541925552"/>
            <w:bookmarkStart w:id="136" w:name="_MON_1541925615"/>
            <w:bookmarkStart w:id="137" w:name="_MON_1541925631"/>
            <w:bookmarkStart w:id="138" w:name="_MON_1541925647"/>
            <w:bookmarkStart w:id="139" w:name="_MON_1541925662"/>
            <w:bookmarkStart w:id="140" w:name="_MON_1508765400"/>
            <w:bookmarkStart w:id="141" w:name="_MON_1548330500"/>
            <w:bookmarkStart w:id="142" w:name="_MON_1548330778"/>
            <w:bookmarkStart w:id="143" w:name="_MON_1548330806"/>
            <w:bookmarkStart w:id="144" w:name="_MON_1548331031"/>
            <w:bookmarkStart w:id="145" w:name="_MON_1548331045"/>
            <w:bookmarkStart w:id="146" w:name="_MON_1517332851"/>
            <w:bookmarkStart w:id="147" w:name="_MON_1548342331"/>
            <w:bookmarkStart w:id="148" w:name="_MON_1517829566"/>
            <w:bookmarkStart w:id="149" w:name="_MON_1517829572"/>
            <w:bookmarkStart w:id="150" w:name="_MON_1482846421"/>
            <w:bookmarkStart w:id="151" w:name="_MON_1548674994"/>
            <w:bookmarkStart w:id="152" w:name="_MON_1548675000"/>
            <w:bookmarkStart w:id="153" w:name="_MON_1548675035"/>
            <w:bookmarkStart w:id="154" w:name="_MON_1548675108"/>
            <w:bookmarkStart w:id="155" w:name="_MON_1548675121"/>
            <w:bookmarkStart w:id="156" w:name="_MON_1548675268"/>
            <w:bookmarkStart w:id="157" w:name="_MON_1548675288"/>
            <w:bookmarkStart w:id="158" w:name="_MON_1517378933"/>
            <w:bookmarkStart w:id="159" w:name="_MON_1508834163"/>
            <w:bookmarkStart w:id="160" w:name="_MON_1548741846"/>
            <w:bookmarkStart w:id="161" w:name="_MON_1517383017"/>
            <w:bookmarkStart w:id="162" w:name="_MON_1548751037"/>
            <w:bookmarkStart w:id="163" w:name="_MON_1548751052"/>
            <w:bookmarkStart w:id="164" w:name="_MON_1517383287"/>
            <w:bookmarkStart w:id="165" w:name="_MON_1517855160"/>
            <w:bookmarkStart w:id="166" w:name="_MON_1508834171"/>
            <w:bookmarkStart w:id="167" w:name="_MON_1517417890"/>
            <w:bookmarkStart w:id="168" w:name="_MON_1548777059"/>
            <w:bookmarkStart w:id="169" w:name="_MON_1508834199"/>
            <w:bookmarkStart w:id="170" w:name="_MON_1508765361"/>
            <w:bookmarkStart w:id="171" w:name="_MON_1517297359"/>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tc>
        <w:tc>
          <w:tcPr>
            <w:tcW w:w="5908" w:type="dxa"/>
            <w:gridSpan w:val="4"/>
            <w:tcBorders>
              <w:top w:val="nil"/>
              <w:left w:val="nil"/>
              <w:right w:val="nil"/>
            </w:tcBorders>
            <w:shd w:val="clear" w:color="auto" w:fill="auto"/>
            <w:noWrap/>
            <w:vAlign w:val="bottom"/>
            <w:hideMark/>
          </w:tcPr>
          <w:p w:rsidR="00EB46D2" w:rsidRPr="00203744" w:rsidRDefault="00975F10" w:rsidP="00797ECB">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07277D">
        <w:trPr>
          <w:trHeight w:val="397"/>
        </w:trPr>
        <w:tc>
          <w:tcPr>
            <w:tcW w:w="3118" w:type="dxa"/>
            <w:tcBorders>
              <w:top w:val="nil"/>
              <w:left w:val="nil"/>
              <w:bottom w:val="nil"/>
              <w:right w:val="nil"/>
            </w:tcBorders>
            <w:shd w:val="clear" w:color="auto" w:fill="auto"/>
            <w:noWrap/>
            <w:vAlign w:val="bottom"/>
            <w:hideMark/>
          </w:tcPr>
          <w:p w:rsidR="00354AD1" w:rsidRPr="00EC3422" w:rsidRDefault="00354AD1" w:rsidP="004823CA">
            <w:pPr>
              <w:jc w:val="center"/>
              <w:rPr>
                <w:sz w:val="28"/>
                <w:szCs w:val="28"/>
              </w:rPr>
            </w:pPr>
          </w:p>
        </w:tc>
        <w:tc>
          <w:tcPr>
            <w:tcW w:w="2954"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54"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BB6C65" w:rsidRPr="00EC3422" w:rsidTr="0007277D">
        <w:trPr>
          <w:trHeight w:val="397"/>
        </w:trPr>
        <w:tc>
          <w:tcPr>
            <w:tcW w:w="3118" w:type="dxa"/>
            <w:tcBorders>
              <w:top w:val="nil"/>
              <w:left w:val="nil"/>
              <w:bottom w:val="nil"/>
              <w:right w:val="nil"/>
            </w:tcBorders>
            <w:shd w:val="clear" w:color="auto" w:fill="auto"/>
            <w:noWrap/>
            <w:vAlign w:val="bottom"/>
            <w:hideMark/>
          </w:tcPr>
          <w:p w:rsidR="00BB6C65" w:rsidRPr="00EC3422" w:rsidRDefault="00BB6C65" w:rsidP="00BB6C65">
            <w:pPr>
              <w:jc w:val="center"/>
              <w:rPr>
                <w:sz w:val="28"/>
                <w:szCs w:val="28"/>
              </w:rPr>
            </w:pPr>
          </w:p>
        </w:tc>
        <w:tc>
          <w:tcPr>
            <w:tcW w:w="1480"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2019</w:t>
            </w:r>
          </w:p>
        </w:tc>
        <w:tc>
          <w:tcPr>
            <w:tcW w:w="1480"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rsidR="00BB6C65" w:rsidRPr="00203744" w:rsidRDefault="00BB6C65" w:rsidP="00BB6C65">
            <w:pPr>
              <w:pBdr>
                <w:bottom w:val="single" w:sz="4" w:space="1" w:color="auto"/>
              </w:pBdr>
              <w:jc w:val="center"/>
              <w:rPr>
                <w:sz w:val="28"/>
                <w:szCs w:val="28"/>
              </w:rPr>
            </w:pPr>
            <w:r>
              <w:rPr>
                <w:sz w:val="28"/>
                <w:szCs w:val="28"/>
              </w:rPr>
              <w:t>2019</w:t>
            </w:r>
          </w:p>
        </w:tc>
      </w:tr>
      <w:tr w:rsidR="00EB46D2" w:rsidRPr="00EC3422" w:rsidTr="0007277D">
        <w:trPr>
          <w:trHeight w:val="397"/>
        </w:trPr>
        <w:tc>
          <w:tcPr>
            <w:tcW w:w="3118" w:type="dxa"/>
            <w:tcBorders>
              <w:top w:val="nil"/>
              <w:left w:val="nil"/>
              <w:bottom w:val="nil"/>
              <w:right w:val="nil"/>
            </w:tcBorders>
            <w:shd w:val="clear" w:color="auto" w:fill="auto"/>
            <w:noWrap/>
            <w:vAlign w:val="bottom"/>
            <w:hideMark/>
          </w:tcPr>
          <w:p w:rsidR="00EB46D2" w:rsidRDefault="00EB46D2">
            <w:pPr>
              <w:rPr>
                <w:b/>
                <w:bCs/>
                <w:sz w:val="28"/>
                <w:szCs w:val="28"/>
              </w:rPr>
            </w:pPr>
            <w:r>
              <w:rPr>
                <w:b/>
                <w:bCs/>
                <w:sz w:val="28"/>
                <w:szCs w:val="28"/>
              </w:rPr>
              <w:t>Trade receivables</w:t>
            </w:r>
          </w:p>
        </w:tc>
        <w:tc>
          <w:tcPr>
            <w:tcW w:w="1480" w:type="dxa"/>
            <w:tcBorders>
              <w:left w:val="nil"/>
              <w:bottom w:val="nil"/>
              <w:right w:val="nil"/>
            </w:tcBorders>
            <w:shd w:val="clear" w:color="auto" w:fill="auto"/>
            <w:noWrap/>
            <w:vAlign w:val="bottom"/>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80" w:type="dxa"/>
            <w:tcBorders>
              <w:left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r>
      <w:tr w:rsidR="00BB6C65" w:rsidRPr="00EC3422" w:rsidTr="0007277D">
        <w:trPr>
          <w:trHeight w:val="397"/>
        </w:trPr>
        <w:tc>
          <w:tcPr>
            <w:tcW w:w="3118" w:type="dxa"/>
            <w:tcBorders>
              <w:top w:val="nil"/>
              <w:left w:val="nil"/>
              <w:bottom w:val="nil"/>
              <w:right w:val="nil"/>
            </w:tcBorders>
            <w:shd w:val="clear" w:color="auto" w:fill="auto"/>
            <w:noWrap/>
            <w:vAlign w:val="bottom"/>
            <w:hideMark/>
          </w:tcPr>
          <w:p w:rsidR="00BB6C65" w:rsidRDefault="00BB6C65" w:rsidP="00BB6C65">
            <w:pPr>
              <w:rPr>
                <w:sz w:val="28"/>
                <w:szCs w:val="28"/>
              </w:rPr>
            </w:pPr>
            <w:r w:rsidRPr="006F2B0A">
              <w:rPr>
                <w:sz w:val="28"/>
                <w:szCs w:val="28"/>
              </w:rPr>
              <w:t xml:space="preserve">   </w:t>
            </w:r>
            <w:r>
              <w:rPr>
                <w:sz w:val="28"/>
                <w:szCs w:val="28"/>
              </w:rPr>
              <w:t xml:space="preserve">Trade receivables </w:t>
            </w:r>
            <w:r w:rsidRPr="006F2B0A">
              <w:rPr>
                <w:sz w:val="28"/>
                <w:szCs w:val="28"/>
              </w:rPr>
              <w:t>-</w:t>
            </w:r>
            <w:r>
              <w:rPr>
                <w:sz w:val="28"/>
                <w:szCs w:val="28"/>
              </w:rPr>
              <w:t xml:space="preserve"> related parties</w:t>
            </w:r>
          </w:p>
        </w:tc>
        <w:tc>
          <w:tcPr>
            <w:tcW w:w="1480" w:type="dxa"/>
            <w:tcBorders>
              <w:top w:val="nil"/>
              <w:left w:val="nil"/>
              <w:bottom w:val="nil"/>
              <w:right w:val="nil"/>
            </w:tcBorders>
            <w:shd w:val="clear" w:color="auto" w:fill="auto"/>
            <w:noWrap/>
            <w:vAlign w:val="bottom"/>
          </w:tcPr>
          <w:p w:rsidR="00BB6C65" w:rsidRPr="00DD33F6" w:rsidRDefault="00BB6C65" w:rsidP="00BB6C65">
            <w:pPr>
              <w:tabs>
                <w:tab w:val="decimal" w:pos="1247"/>
              </w:tabs>
              <w:rPr>
                <w:sz w:val="28"/>
                <w:szCs w:val="28"/>
              </w:rPr>
            </w:pPr>
            <w:r w:rsidRPr="00DD33F6">
              <w:rPr>
                <w:sz w:val="28"/>
                <w:szCs w:val="28"/>
              </w:rPr>
              <w:t>-</w:t>
            </w:r>
          </w:p>
        </w:tc>
        <w:tc>
          <w:tcPr>
            <w:tcW w:w="1474" w:type="dxa"/>
            <w:tcBorders>
              <w:top w:val="nil"/>
              <w:left w:val="nil"/>
              <w:bottom w:val="nil"/>
              <w:right w:val="nil"/>
            </w:tcBorders>
            <w:shd w:val="clear" w:color="auto" w:fill="auto"/>
            <w:noWrap/>
            <w:vAlign w:val="bottom"/>
            <w:hideMark/>
          </w:tcPr>
          <w:p w:rsidR="00BB6C65" w:rsidRPr="00DD33F6" w:rsidRDefault="00BB6C65" w:rsidP="00BB6C65">
            <w:pPr>
              <w:tabs>
                <w:tab w:val="decimal" w:pos="1247"/>
              </w:tabs>
              <w:rPr>
                <w:sz w:val="28"/>
                <w:szCs w:val="28"/>
              </w:rPr>
            </w:pPr>
            <w:r w:rsidRPr="00DD33F6">
              <w:rPr>
                <w:rFonts w:asciiTheme="majorBidi" w:hAnsiTheme="majorBidi" w:cstheme="majorBidi"/>
                <w:sz w:val="28"/>
                <w:szCs w:val="28"/>
              </w:rPr>
              <w:t>40,660</w:t>
            </w:r>
          </w:p>
        </w:tc>
        <w:tc>
          <w:tcPr>
            <w:tcW w:w="1480" w:type="dxa"/>
            <w:tcBorders>
              <w:top w:val="nil"/>
              <w:left w:val="nil"/>
              <w:bottom w:val="nil"/>
              <w:right w:val="nil"/>
            </w:tcBorders>
            <w:shd w:val="clear" w:color="auto" w:fill="auto"/>
            <w:noWrap/>
            <w:vAlign w:val="bottom"/>
          </w:tcPr>
          <w:p w:rsidR="00BB6C65" w:rsidRPr="00DD33F6" w:rsidRDefault="00BB6C65" w:rsidP="00BB6C65">
            <w:pPr>
              <w:tabs>
                <w:tab w:val="decimal" w:pos="1247"/>
              </w:tabs>
              <w:rPr>
                <w:sz w:val="28"/>
                <w:szCs w:val="28"/>
              </w:rPr>
            </w:pPr>
            <w:r w:rsidRPr="00DD33F6">
              <w:rPr>
                <w:sz w:val="28"/>
                <w:szCs w:val="28"/>
              </w:rPr>
              <w:t>79,929</w:t>
            </w:r>
          </w:p>
        </w:tc>
        <w:tc>
          <w:tcPr>
            <w:tcW w:w="1474" w:type="dxa"/>
            <w:tcBorders>
              <w:top w:val="nil"/>
              <w:left w:val="nil"/>
              <w:bottom w:val="nil"/>
              <w:right w:val="nil"/>
            </w:tcBorders>
            <w:shd w:val="clear" w:color="auto" w:fill="auto"/>
            <w:noWrap/>
            <w:vAlign w:val="bottom"/>
            <w:hideMark/>
          </w:tcPr>
          <w:p w:rsidR="00BB6C65" w:rsidRPr="00DD33F6" w:rsidRDefault="00BB6C65" w:rsidP="00BB6C65">
            <w:pPr>
              <w:tabs>
                <w:tab w:val="decimal" w:pos="1247"/>
              </w:tabs>
              <w:rPr>
                <w:sz w:val="28"/>
                <w:szCs w:val="28"/>
              </w:rPr>
            </w:pPr>
            <w:r w:rsidRPr="00DD33F6">
              <w:rPr>
                <w:rFonts w:asciiTheme="majorBidi" w:hAnsiTheme="majorBidi" w:cstheme="majorBidi"/>
                <w:sz w:val="28"/>
                <w:szCs w:val="28"/>
              </w:rPr>
              <w:t>40,660</w:t>
            </w:r>
          </w:p>
        </w:tc>
      </w:tr>
      <w:tr w:rsidR="00A243EA" w:rsidRPr="00EC3422" w:rsidTr="0007277D">
        <w:trPr>
          <w:trHeight w:val="397"/>
        </w:trPr>
        <w:tc>
          <w:tcPr>
            <w:tcW w:w="3118" w:type="dxa"/>
            <w:tcBorders>
              <w:top w:val="nil"/>
              <w:left w:val="nil"/>
              <w:bottom w:val="nil"/>
              <w:right w:val="nil"/>
            </w:tcBorders>
            <w:shd w:val="clear" w:color="auto" w:fill="auto"/>
            <w:noWrap/>
            <w:vAlign w:val="bottom"/>
            <w:hideMark/>
          </w:tcPr>
          <w:p w:rsidR="00A243EA" w:rsidRDefault="00A243EA" w:rsidP="00A243EA">
            <w:pPr>
              <w:rPr>
                <w:b/>
                <w:bCs/>
                <w:sz w:val="28"/>
                <w:szCs w:val="28"/>
              </w:rPr>
            </w:pPr>
            <w:r>
              <w:rPr>
                <w:b/>
                <w:bCs/>
                <w:sz w:val="28"/>
                <w:szCs w:val="28"/>
              </w:rPr>
              <w:t xml:space="preserve">Trade receivables </w:t>
            </w:r>
            <w:r w:rsidRPr="006F2B0A">
              <w:rPr>
                <w:b/>
                <w:bCs/>
                <w:sz w:val="28"/>
                <w:szCs w:val="28"/>
              </w:rPr>
              <w:t xml:space="preserve">- </w:t>
            </w:r>
            <w:r>
              <w:rPr>
                <w:b/>
                <w:bCs/>
                <w:sz w:val="28"/>
                <w:szCs w:val="28"/>
              </w:rPr>
              <w:t>other companies</w:t>
            </w:r>
          </w:p>
        </w:tc>
        <w:tc>
          <w:tcPr>
            <w:tcW w:w="1480"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c>
          <w:tcPr>
            <w:tcW w:w="1480" w:type="dxa"/>
            <w:tcBorders>
              <w:top w:val="nil"/>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r>
      <w:tr w:rsidR="00BB6C65" w:rsidRPr="00EC3422" w:rsidTr="0007277D">
        <w:trPr>
          <w:trHeight w:val="397"/>
        </w:trPr>
        <w:tc>
          <w:tcPr>
            <w:tcW w:w="3118" w:type="dxa"/>
            <w:tcBorders>
              <w:top w:val="nil"/>
              <w:left w:val="nil"/>
              <w:bottom w:val="nil"/>
              <w:right w:val="nil"/>
            </w:tcBorders>
            <w:shd w:val="clear" w:color="auto" w:fill="auto"/>
            <w:noWrap/>
            <w:vAlign w:val="bottom"/>
            <w:hideMark/>
          </w:tcPr>
          <w:p w:rsidR="00BB6C65" w:rsidRDefault="00BB6C65" w:rsidP="00BB6C65">
            <w:pPr>
              <w:rPr>
                <w:sz w:val="28"/>
                <w:szCs w:val="28"/>
              </w:rPr>
            </w:pPr>
            <w:r>
              <w:rPr>
                <w:sz w:val="28"/>
                <w:szCs w:val="28"/>
              </w:rPr>
              <w:t xml:space="preserve">   Returned cheque </w:t>
            </w:r>
          </w:p>
        </w:tc>
        <w:tc>
          <w:tcPr>
            <w:tcW w:w="1480" w:type="dxa"/>
            <w:tcBorders>
              <w:top w:val="nil"/>
              <w:left w:val="nil"/>
              <w:bottom w:val="nil"/>
              <w:right w:val="nil"/>
            </w:tcBorders>
            <w:shd w:val="clear" w:color="auto" w:fill="auto"/>
            <w:noWrap/>
            <w:vAlign w:val="bottom"/>
          </w:tcPr>
          <w:p w:rsidR="00BB6C65" w:rsidRPr="00DD33F6" w:rsidRDefault="00BB6C65" w:rsidP="00BB6C65">
            <w:pPr>
              <w:tabs>
                <w:tab w:val="decimal" w:pos="1247"/>
              </w:tabs>
              <w:rPr>
                <w:sz w:val="28"/>
                <w:szCs w:val="28"/>
              </w:rPr>
            </w:pPr>
            <w:r w:rsidRPr="00DD33F6">
              <w:rPr>
                <w:sz w:val="28"/>
                <w:szCs w:val="28"/>
              </w:rPr>
              <w:t>9,615,087</w:t>
            </w:r>
          </w:p>
        </w:tc>
        <w:tc>
          <w:tcPr>
            <w:tcW w:w="1474" w:type="dxa"/>
            <w:tcBorders>
              <w:top w:val="nil"/>
              <w:left w:val="nil"/>
              <w:bottom w:val="nil"/>
              <w:right w:val="nil"/>
            </w:tcBorders>
            <w:shd w:val="clear" w:color="auto" w:fill="auto"/>
            <w:noWrap/>
            <w:vAlign w:val="bottom"/>
            <w:hideMark/>
          </w:tcPr>
          <w:p w:rsidR="00BB6C65" w:rsidRPr="00DD33F6" w:rsidRDefault="00BB6C65" w:rsidP="00BB6C65">
            <w:pPr>
              <w:tabs>
                <w:tab w:val="decimal" w:pos="1247"/>
              </w:tabs>
              <w:rPr>
                <w:sz w:val="28"/>
                <w:szCs w:val="28"/>
              </w:rPr>
            </w:pPr>
            <w:r w:rsidRPr="00DD33F6">
              <w:rPr>
                <w:rFonts w:asciiTheme="majorBidi" w:hAnsiTheme="majorBidi" w:cstheme="majorBidi"/>
                <w:sz w:val="28"/>
                <w:szCs w:val="28"/>
              </w:rPr>
              <w:t>10,252,606</w:t>
            </w:r>
          </w:p>
        </w:tc>
        <w:tc>
          <w:tcPr>
            <w:tcW w:w="1480" w:type="dxa"/>
            <w:tcBorders>
              <w:top w:val="nil"/>
              <w:left w:val="nil"/>
              <w:bottom w:val="nil"/>
              <w:right w:val="nil"/>
            </w:tcBorders>
            <w:shd w:val="clear" w:color="auto" w:fill="auto"/>
            <w:noWrap/>
            <w:vAlign w:val="bottom"/>
          </w:tcPr>
          <w:p w:rsidR="00BB6C65" w:rsidRPr="00DD33F6" w:rsidRDefault="00BB6C65" w:rsidP="00BB6C65">
            <w:pPr>
              <w:tabs>
                <w:tab w:val="decimal" w:pos="1247"/>
              </w:tabs>
              <w:rPr>
                <w:sz w:val="28"/>
                <w:szCs w:val="28"/>
              </w:rPr>
            </w:pPr>
            <w:r w:rsidRPr="00DD33F6">
              <w:rPr>
                <w:sz w:val="28"/>
                <w:szCs w:val="28"/>
              </w:rPr>
              <w:t>4,811,335</w:t>
            </w:r>
          </w:p>
        </w:tc>
        <w:tc>
          <w:tcPr>
            <w:tcW w:w="1474" w:type="dxa"/>
            <w:tcBorders>
              <w:top w:val="nil"/>
              <w:left w:val="nil"/>
              <w:bottom w:val="nil"/>
              <w:right w:val="nil"/>
            </w:tcBorders>
            <w:shd w:val="clear" w:color="auto" w:fill="auto"/>
            <w:noWrap/>
            <w:vAlign w:val="bottom"/>
            <w:hideMark/>
          </w:tcPr>
          <w:p w:rsidR="00BB6C65" w:rsidRPr="00DD33F6" w:rsidRDefault="00BB6C65" w:rsidP="00BB6C65">
            <w:pPr>
              <w:tabs>
                <w:tab w:val="decimal" w:pos="1247"/>
              </w:tabs>
              <w:rPr>
                <w:sz w:val="28"/>
                <w:szCs w:val="28"/>
              </w:rPr>
            </w:pPr>
            <w:r w:rsidRPr="00DD33F6">
              <w:rPr>
                <w:rFonts w:asciiTheme="majorBidi" w:hAnsiTheme="majorBidi" w:cstheme="majorBidi"/>
                <w:sz w:val="28"/>
                <w:szCs w:val="28"/>
              </w:rPr>
              <w:t>5,406,353</w:t>
            </w:r>
          </w:p>
        </w:tc>
      </w:tr>
      <w:tr w:rsidR="00BB6C65" w:rsidRPr="00EC3422" w:rsidTr="0007277D">
        <w:trPr>
          <w:trHeight w:val="397"/>
        </w:trPr>
        <w:tc>
          <w:tcPr>
            <w:tcW w:w="3118" w:type="dxa"/>
            <w:tcBorders>
              <w:top w:val="nil"/>
              <w:left w:val="nil"/>
              <w:bottom w:val="nil"/>
              <w:right w:val="nil"/>
            </w:tcBorders>
            <w:shd w:val="clear" w:color="auto" w:fill="auto"/>
            <w:noWrap/>
            <w:vAlign w:val="bottom"/>
            <w:hideMark/>
          </w:tcPr>
          <w:p w:rsidR="00BB6C65" w:rsidRDefault="00BB6C65" w:rsidP="00BB6C65">
            <w:pPr>
              <w:rPr>
                <w:sz w:val="28"/>
                <w:szCs w:val="28"/>
              </w:rPr>
            </w:pPr>
            <w:r>
              <w:rPr>
                <w:sz w:val="28"/>
                <w:szCs w:val="28"/>
              </w:rPr>
              <w:t xml:space="preserve">   Post</w:t>
            </w:r>
            <w:r w:rsidRPr="006F2B0A">
              <w:rPr>
                <w:sz w:val="28"/>
                <w:szCs w:val="28"/>
              </w:rPr>
              <w:t>-</w:t>
            </w:r>
            <w:r>
              <w:rPr>
                <w:sz w:val="28"/>
                <w:szCs w:val="28"/>
              </w:rPr>
              <w:t>dated cheque</w:t>
            </w:r>
          </w:p>
        </w:tc>
        <w:tc>
          <w:tcPr>
            <w:tcW w:w="1480" w:type="dxa"/>
            <w:tcBorders>
              <w:top w:val="nil"/>
              <w:left w:val="nil"/>
              <w:right w:val="nil"/>
            </w:tcBorders>
            <w:shd w:val="clear" w:color="auto" w:fill="auto"/>
            <w:noWrap/>
            <w:vAlign w:val="bottom"/>
          </w:tcPr>
          <w:p w:rsidR="00BB6C65" w:rsidRPr="00DD33F6" w:rsidRDefault="00BB6C65" w:rsidP="00BB6C65">
            <w:pPr>
              <w:tabs>
                <w:tab w:val="decimal" w:pos="1247"/>
              </w:tabs>
              <w:rPr>
                <w:sz w:val="28"/>
                <w:szCs w:val="28"/>
              </w:rPr>
            </w:pPr>
            <w:r w:rsidRPr="00DD33F6">
              <w:rPr>
                <w:sz w:val="28"/>
                <w:szCs w:val="28"/>
              </w:rPr>
              <w:t>46,091,225</w:t>
            </w:r>
          </w:p>
        </w:tc>
        <w:tc>
          <w:tcPr>
            <w:tcW w:w="1474" w:type="dxa"/>
            <w:tcBorders>
              <w:top w:val="nil"/>
              <w:left w:val="nil"/>
              <w:right w:val="nil"/>
            </w:tcBorders>
            <w:shd w:val="clear" w:color="auto" w:fill="auto"/>
            <w:noWrap/>
            <w:vAlign w:val="bottom"/>
            <w:hideMark/>
          </w:tcPr>
          <w:p w:rsidR="00BB6C65" w:rsidRPr="00DD33F6" w:rsidRDefault="00BB6C65" w:rsidP="00BB6C65">
            <w:pPr>
              <w:tabs>
                <w:tab w:val="decimal" w:pos="1247"/>
              </w:tabs>
              <w:rPr>
                <w:sz w:val="28"/>
                <w:szCs w:val="28"/>
              </w:rPr>
            </w:pPr>
            <w:r w:rsidRPr="00DD33F6">
              <w:rPr>
                <w:rFonts w:asciiTheme="majorBidi" w:hAnsiTheme="majorBidi" w:cstheme="majorBidi"/>
                <w:sz w:val="28"/>
                <w:szCs w:val="28"/>
              </w:rPr>
              <w:t>87,411,142</w:t>
            </w:r>
          </w:p>
        </w:tc>
        <w:tc>
          <w:tcPr>
            <w:tcW w:w="1480" w:type="dxa"/>
            <w:tcBorders>
              <w:top w:val="nil"/>
              <w:left w:val="nil"/>
              <w:right w:val="nil"/>
            </w:tcBorders>
            <w:shd w:val="clear" w:color="auto" w:fill="auto"/>
            <w:noWrap/>
            <w:vAlign w:val="bottom"/>
          </w:tcPr>
          <w:p w:rsidR="00BB6C65" w:rsidRPr="00DD33F6" w:rsidRDefault="00BB6C65" w:rsidP="00BB6C65">
            <w:pPr>
              <w:tabs>
                <w:tab w:val="decimal" w:pos="1247"/>
              </w:tabs>
              <w:rPr>
                <w:sz w:val="28"/>
                <w:szCs w:val="28"/>
              </w:rPr>
            </w:pPr>
            <w:r w:rsidRPr="00DD33F6">
              <w:rPr>
                <w:sz w:val="28"/>
                <w:szCs w:val="28"/>
              </w:rPr>
              <w:t>45,963,912</w:t>
            </w:r>
          </w:p>
        </w:tc>
        <w:tc>
          <w:tcPr>
            <w:tcW w:w="1474" w:type="dxa"/>
            <w:tcBorders>
              <w:top w:val="nil"/>
              <w:left w:val="nil"/>
              <w:right w:val="nil"/>
            </w:tcBorders>
            <w:shd w:val="clear" w:color="auto" w:fill="auto"/>
            <w:noWrap/>
            <w:vAlign w:val="bottom"/>
            <w:hideMark/>
          </w:tcPr>
          <w:p w:rsidR="00BB6C65" w:rsidRPr="00DD33F6" w:rsidRDefault="00BB6C65" w:rsidP="00BB6C65">
            <w:pPr>
              <w:tabs>
                <w:tab w:val="decimal" w:pos="1247"/>
              </w:tabs>
              <w:rPr>
                <w:sz w:val="28"/>
                <w:szCs w:val="28"/>
              </w:rPr>
            </w:pPr>
            <w:r w:rsidRPr="00DD33F6">
              <w:rPr>
                <w:rFonts w:asciiTheme="majorBidi" w:hAnsiTheme="majorBidi" w:cstheme="majorBidi"/>
                <w:sz w:val="28"/>
                <w:szCs w:val="28"/>
              </w:rPr>
              <w:t>87,121,894</w:t>
            </w:r>
          </w:p>
        </w:tc>
      </w:tr>
      <w:tr w:rsidR="00BB6C65" w:rsidRPr="00EC3422" w:rsidTr="0007277D">
        <w:trPr>
          <w:trHeight w:val="397"/>
        </w:trPr>
        <w:tc>
          <w:tcPr>
            <w:tcW w:w="3118" w:type="dxa"/>
            <w:tcBorders>
              <w:top w:val="nil"/>
              <w:left w:val="nil"/>
              <w:bottom w:val="nil"/>
              <w:right w:val="nil"/>
            </w:tcBorders>
            <w:shd w:val="clear" w:color="auto" w:fill="auto"/>
            <w:noWrap/>
            <w:vAlign w:val="bottom"/>
            <w:hideMark/>
          </w:tcPr>
          <w:p w:rsidR="00BB6C65" w:rsidRDefault="00BB6C65" w:rsidP="00BB6C65">
            <w:pPr>
              <w:rPr>
                <w:sz w:val="28"/>
                <w:szCs w:val="28"/>
              </w:rPr>
            </w:pPr>
            <w:r w:rsidRPr="006F2B0A">
              <w:rPr>
                <w:sz w:val="28"/>
                <w:szCs w:val="28"/>
              </w:rPr>
              <w:t xml:space="preserve">   </w:t>
            </w:r>
            <w:r>
              <w:rPr>
                <w:sz w:val="28"/>
                <w:szCs w:val="28"/>
              </w:rPr>
              <w:t xml:space="preserve">Trade receivables </w:t>
            </w:r>
            <w:r w:rsidRPr="006F2B0A">
              <w:rPr>
                <w:sz w:val="28"/>
                <w:szCs w:val="28"/>
              </w:rPr>
              <w:t xml:space="preserve">- </w:t>
            </w:r>
            <w:r>
              <w:rPr>
                <w:sz w:val="28"/>
                <w:szCs w:val="28"/>
              </w:rPr>
              <w:t>other</w:t>
            </w:r>
          </w:p>
        </w:tc>
        <w:tc>
          <w:tcPr>
            <w:tcW w:w="1480" w:type="dxa"/>
            <w:tcBorders>
              <w:top w:val="nil"/>
              <w:left w:val="nil"/>
              <w:right w:val="nil"/>
            </w:tcBorders>
            <w:shd w:val="clear" w:color="auto" w:fill="auto"/>
            <w:noWrap/>
            <w:vAlign w:val="bottom"/>
          </w:tcPr>
          <w:p w:rsidR="00BB6C65" w:rsidRPr="00DD33F6" w:rsidRDefault="00BB6C65" w:rsidP="00BB6C65">
            <w:pPr>
              <w:pBdr>
                <w:bottom w:val="single" w:sz="4" w:space="1" w:color="auto"/>
              </w:pBdr>
              <w:tabs>
                <w:tab w:val="decimal" w:pos="1247"/>
              </w:tabs>
              <w:rPr>
                <w:sz w:val="28"/>
                <w:szCs w:val="28"/>
              </w:rPr>
            </w:pPr>
            <w:r w:rsidRPr="00DD33F6">
              <w:rPr>
                <w:sz w:val="28"/>
                <w:szCs w:val="28"/>
              </w:rPr>
              <w:t>596,655,38</w:t>
            </w:r>
            <w:r w:rsidRPr="00956C3F">
              <w:rPr>
                <w:rFonts w:hint="cs"/>
                <w:sz w:val="28"/>
                <w:szCs w:val="28"/>
              </w:rPr>
              <w:t>8</w:t>
            </w:r>
          </w:p>
        </w:tc>
        <w:tc>
          <w:tcPr>
            <w:tcW w:w="1474" w:type="dxa"/>
            <w:tcBorders>
              <w:top w:val="nil"/>
              <w:left w:val="nil"/>
              <w:right w:val="nil"/>
            </w:tcBorders>
            <w:shd w:val="clear" w:color="auto" w:fill="auto"/>
            <w:noWrap/>
            <w:vAlign w:val="bottom"/>
            <w:hideMark/>
          </w:tcPr>
          <w:p w:rsidR="00BB6C65" w:rsidRPr="00DD33F6" w:rsidRDefault="00BB6C65" w:rsidP="00BB6C65">
            <w:pPr>
              <w:pBdr>
                <w:bottom w:val="single" w:sz="4" w:space="1" w:color="auto"/>
              </w:pBdr>
              <w:tabs>
                <w:tab w:val="decimal" w:pos="1247"/>
              </w:tabs>
              <w:rPr>
                <w:sz w:val="28"/>
                <w:szCs w:val="28"/>
              </w:rPr>
            </w:pPr>
            <w:r w:rsidRPr="00DD33F6">
              <w:rPr>
                <w:rFonts w:asciiTheme="majorBidi" w:hAnsiTheme="majorBidi" w:cstheme="majorBidi"/>
                <w:sz w:val="28"/>
                <w:szCs w:val="28"/>
              </w:rPr>
              <w:t>424,186,313</w:t>
            </w:r>
          </w:p>
        </w:tc>
        <w:tc>
          <w:tcPr>
            <w:tcW w:w="1480" w:type="dxa"/>
            <w:tcBorders>
              <w:top w:val="nil"/>
              <w:left w:val="nil"/>
              <w:right w:val="nil"/>
            </w:tcBorders>
            <w:shd w:val="clear" w:color="auto" w:fill="auto"/>
            <w:noWrap/>
            <w:vAlign w:val="bottom"/>
          </w:tcPr>
          <w:p w:rsidR="00BB6C65" w:rsidRPr="00DD33F6" w:rsidRDefault="00BB6C65" w:rsidP="00BB6C65">
            <w:pPr>
              <w:pBdr>
                <w:bottom w:val="single" w:sz="4" w:space="1" w:color="auto"/>
              </w:pBdr>
              <w:tabs>
                <w:tab w:val="decimal" w:pos="1247"/>
              </w:tabs>
              <w:rPr>
                <w:sz w:val="28"/>
                <w:szCs w:val="28"/>
              </w:rPr>
            </w:pPr>
            <w:r w:rsidRPr="00DD33F6">
              <w:rPr>
                <w:sz w:val="28"/>
                <w:szCs w:val="28"/>
              </w:rPr>
              <w:t>587,775,207</w:t>
            </w:r>
          </w:p>
        </w:tc>
        <w:tc>
          <w:tcPr>
            <w:tcW w:w="1474" w:type="dxa"/>
            <w:tcBorders>
              <w:top w:val="nil"/>
              <w:left w:val="nil"/>
              <w:right w:val="nil"/>
            </w:tcBorders>
            <w:shd w:val="clear" w:color="auto" w:fill="auto"/>
            <w:noWrap/>
            <w:vAlign w:val="bottom"/>
            <w:hideMark/>
          </w:tcPr>
          <w:p w:rsidR="00BB6C65" w:rsidRPr="00DD33F6" w:rsidRDefault="00BB6C65" w:rsidP="00BB6C65">
            <w:pPr>
              <w:pBdr>
                <w:bottom w:val="single" w:sz="4" w:space="1" w:color="auto"/>
              </w:pBdr>
              <w:tabs>
                <w:tab w:val="decimal" w:pos="1247"/>
              </w:tabs>
              <w:rPr>
                <w:sz w:val="28"/>
                <w:szCs w:val="28"/>
              </w:rPr>
            </w:pPr>
            <w:r w:rsidRPr="00DD33F6">
              <w:rPr>
                <w:rFonts w:asciiTheme="majorBidi" w:hAnsiTheme="majorBidi" w:cstheme="majorBidi"/>
                <w:sz w:val="28"/>
                <w:szCs w:val="28"/>
              </w:rPr>
              <w:t>422,303,502</w:t>
            </w:r>
          </w:p>
        </w:tc>
      </w:tr>
      <w:tr w:rsidR="00BB6C65" w:rsidRPr="00EC3422" w:rsidTr="0007277D">
        <w:trPr>
          <w:trHeight w:val="397"/>
        </w:trPr>
        <w:tc>
          <w:tcPr>
            <w:tcW w:w="3118" w:type="dxa"/>
            <w:tcBorders>
              <w:top w:val="nil"/>
              <w:left w:val="nil"/>
              <w:bottom w:val="nil"/>
              <w:right w:val="nil"/>
            </w:tcBorders>
            <w:shd w:val="clear" w:color="auto" w:fill="auto"/>
            <w:noWrap/>
            <w:vAlign w:val="bottom"/>
            <w:hideMark/>
          </w:tcPr>
          <w:p w:rsidR="00BB6C65" w:rsidRDefault="00BB6C65" w:rsidP="00BB6C65">
            <w:pPr>
              <w:rPr>
                <w:b/>
                <w:bCs/>
                <w:sz w:val="28"/>
                <w:szCs w:val="28"/>
              </w:rPr>
            </w:pPr>
            <w:r>
              <w:rPr>
                <w:b/>
                <w:bCs/>
                <w:sz w:val="28"/>
                <w:szCs w:val="28"/>
              </w:rPr>
              <w:t xml:space="preserve">Total trade receivables </w:t>
            </w:r>
            <w:r w:rsidRPr="006F2B0A">
              <w:rPr>
                <w:b/>
                <w:bCs/>
                <w:sz w:val="28"/>
                <w:szCs w:val="28"/>
              </w:rPr>
              <w:t>-</w:t>
            </w:r>
            <w:r>
              <w:rPr>
                <w:b/>
                <w:bCs/>
                <w:sz w:val="28"/>
                <w:szCs w:val="28"/>
              </w:rPr>
              <w:t xml:space="preserve"> other</w:t>
            </w:r>
          </w:p>
        </w:tc>
        <w:tc>
          <w:tcPr>
            <w:tcW w:w="1480" w:type="dxa"/>
            <w:tcBorders>
              <w:left w:val="nil"/>
              <w:right w:val="nil"/>
            </w:tcBorders>
            <w:shd w:val="clear" w:color="auto" w:fill="auto"/>
            <w:noWrap/>
            <w:vAlign w:val="bottom"/>
          </w:tcPr>
          <w:p w:rsidR="00BB6C65" w:rsidRPr="00DD33F6" w:rsidRDefault="00BB6C65" w:rsidP="00BB6C65">
            <w:pPr>
              <w:pBdr>
                <w:bottom w:val="single" w:sz="4" w:space="1" w:color="auto"/>
              </w:pBdr>
              <w:tabs>
                <w:tab w:val="decimal" w:pos="1247"/>
              </w:tabs>
              <w:rPr>
                <w:sz w:val="28"/>
                <w:szCs w:val="28"/>
              </w:rPr>
            </w:pPr>
            <w:r w:rsidRPr="00DD33F6">
              <w:rPr>
                <w:sz w:val="28"/>
                <w:szCs w:val="28"/>
              </w:rPr>
              <w:t>652,361,700</w:t>
            </w:r>
          </w:p>
        </w:tc>
        <w:tc>
          <w:tcPr>
            <w:tcW w:w="1474" w:type="dxa"/>
            <w:tcBorders>
              <w:left w:val="nil"/>
              <w:right w:val="nil"/>
            </w:tcBorders>
            <w:shd w:val="clear" w:color="auto" w:fill="auto"/>
            <w:noWrap/>
            <w:vAlign w:val="bottom"/>
            <w:hideMark/>
          </w:tcPr>
          <w:p w:rsidR="00BB6C65" w:rsidRPr="00DD33F6" w:rsidRDefault="00BB6C65" w:rsidP="00BB6C65">
            <w:pPr>
              <w:pBdr>
                <w:bottom w:val="single" w:sz="4" w:space="1" w:color="auto"/>
              </w:pBdr>
              <w:tabs>
                <w:tab w:val="decimal" w:pos="1247"/>
              </w:tabs>
              <w:rPr>
                <w:sz w:val="28"/>
                <w:szCs w:val="28"/>
              </w:rPr>
            </w:pPr>
            <w:r w:rsidRPr="00DD33F6">
              <w:rPr>
                <w:rFonts w:asciiTheme="majorBidi" w:hAnsiTheme="majorBidi" w:cstheme="majorBidi"/>
                <w:sz w:val="28"/>
                <w:szCs w:val="28"/>
              </w:rPr>
              <w:t>521,850,061</w:t>
            </w:r>
          </w:p>
        </w:tc>
        <w:tc>
          <w:tcPr>
            <w:tcW w:w="1480" w:type="dxa"/>
            <w:tcBorders>
              <w:left w:val="nil"/>
              <w:right w:val="nil"/>
            </w:tcBorders>
            <w:shd w:val="clear" w:color="auto" w:fill="auto"/>
            <w:noWrap/>
            <w:vAlign w:val="bottom"/>
          </w:tcPr>
          <w:p w:rsidR="00BB6C65" w:rsidRPr="00DD33F6" w:rsidRDefault="00BB6C65" w:rsidP="00BB6C65">
            <w:pPr>
              <w:pBdr>
                <w:bottom w:val="single" w:sz="4" w:space="1" w:color="auto"/>
              </w:pBdr>
              <w:tabs>
                <w:tab w:val="decimal" w:pos="1247"/>
              </w:tabs>
              <w:rPr>
                <w:sz w:val="28"/>
                <w:szCs w:val="28"/>
              </w:rPr>
            </w:pPr>
            <w:r w:rsidRPr="00DD33F6">
              <w:rPr>
                <w:sz w:val="28"/>
                <w:szCs w:val="28"/>
              </w:rPr>
              <w:t>638,550,454</w:t>
            </w:r>
          </w:p>
        </w:tc>
        <w:tc>
          <w:tcPr>
            <w:tcW w:w="1474" w:type="dxa"/>
            <w:tcBorders>
              <w:left w:val="nil"/>
              <w:right w:val="nil"/>
            </w:tcBorders>
            <w:shd w:val="clear" w:color="auto" w:fill="auto"/>
            <w:noWrap/>
            <w:vAlign w:val="bottom"/>
            <w:hideMark/>
          </w:tcPr>
          <w:p w:rsidR="00BB6C65" w:rsidRPr="00DD33F6" w:rsidRDefault="00BB6C65" w:rsidP="00BB6C65">
            <w:pPr>
              <w:pBdr>
                <w:bottom w:val="single" w:sz="4" w:space="1" w:color="auto"/>
              </w:pBdr>
              <w:tabs>
                <w:tab w:val="decimal" w:pos="1247"/>
              </w:tabs>
              <w:rPr>
                <w:sz w:val="28"/>
                <w:szCs w:val="28"/>
              </w:rPr>
            </w:pPr>
            <w:r w:rsidRPr="00DD33F6">
              <w:rPr>
                <w:rFonts w:asciiTheme="majorBidi" w:hAnsiTheme="majorBidi" w:cstheme="majorBidi"/>
                <w:sz w:val="28"/>
                <w:szCs w:val="28"/>
              </w:rPr>
              <w:t>514,831,749</w:t>
            </w:r>
          </w:p>
        </w:tc>
      </w:tr>
      <w:tr w:rsidR="00BB6C65" w:rsidRPr="00EC3422" w:rsidTr="0007277D">
        <w:trPr>
          <w:trHeight w:val="397"/>
        </w:trPr>
        <w:tc>
          <w:tcPr>
            <w:tcW w:w="3118" w:type="dxa"/>
            <w:tcBorders>
              <w:top w:val="nil"/>
              <w:left w:val="nil"/>
              <w:bottom w:val="nil"/>
              <w:right w:val="nil"/>
            </w:tcBorders>
            <w:shd w:val="clear" w:color="auto" w:fill="auto"/>
            <w:noWrap/>
            <w:vAlign w:val="bottom"/>
            <w:hideMark/>
          </w:tcPr>
          <w:p w:rsidR="00BB6C65" w:rsidRDefault="00BB6C65" w:rsidP="00BB6C65">
            <w:pPr>
              <w:rPr>
                <w:b/>
                <w:bCs/>
                <w:sz w:val="28"/>
                <w:szCs w:val="28"/>
              </w:rPr>
            </w:pPr>
            <w:r>
              <w:rPr>
                <w:b/>
                <w:bCs/>
                <w:sz w:val="28"/>
                <w:szCs w:val="28"/>
              </w:rPr>
              <w:t>Total trade receivables</w:t>
            </w:r>
          </w:p>
        </w:tc>
        <w:tc>
          <w:tcPr>
            <w:tcW w:w="1480" w:type="dxa"/>
            <w:tcBorders>
              <w:top w:val="nil"/>
              <w:left w:val="nil"/>
              <w:right w:val="nil"/>
            </w:tcBorders>
            <w:shd w:val="clear" w:color="auto" w:fill="auto"/>
            <w:noWrap/>
          </w:tcPr>
          <w:p w:rsidR="00BB6C65" w:rsidRPr="00DD33F6" w:rsidRDefault="00BB6C65" w:rsidP="00BB6C65">
            <w:pPr>
              <w:pBdr>
                <w:bottom w:val="single" w:sz="4" w:space="1" w:color="auto"/>
              </w:pBdr>
              <w:tabs>
                <w:tab w:val="decimal" w:pos="1247"/>
              </w:tabs>
              <w:rPr>
                <w:sz w:val="28"/>
                <w:szCs w:val="28"/>
              </w:rPr>
            </w:pPr>
            <w:r w:rsidRPr="00017147">
              <w:rPr>
                <w:sz w:val="28"/>
                <w:szCs w:val="28"/>
              </w:rPr>
              <w:t>652,361,700</w:t>
            </w:r>
          </w:p>
        </w:tc>
        <w:tc>
          <w:tcPr>
            <w:tcW w:w="1474" w:type="dxa"/>
            <w:tcBorders>
              <w:top w:val="nil"/>
              <w:left w:val="nil"/>
              <w:right w:val="nil"/>
            </w:tcBorders>
            <w:shd w:val="clear" w:color="auto" w:fill="auto"/>
            <w:noWrap/>
            <w:hideMark/>
          </w:tcPr>
          <w:p w:rsidR="00BB6C65" w:rsidRPr="00DD33F6" w:rsidRDefault="00BB6C65" w:rsidP="00BB6C65">
            <w:pPr>
              <w:pBdr>
                <w:bottom w:val="single" w:sz="4" w:space="1" w:color="auto"/>
              </w:pBdr>
              <w:tabs>
                <w:tab w:val="decimal" w:pos="1247"/>
              </w:tabs>
              <w:rPr>
                <w:sz w:val="28"/>
                <w:szCs w:val="28"/>
              </w:rPr>
            </w:pPr>
            <w:r w:rsidRPr="00DD33F6">
              <w:rPr>
                <w:rFonts w:asciiTheme="majorBidi" w:hAnsiTheme="majorBidi" w:cstheme="majorBidi"/>
                <w:sz w:val="28"/>
                <w:szCs w:val="28"/>
              </w:rPr>
              <w:t>521,890,721</w:t>
            </w:r>
          </w:p>
        </w:tc>
        <w:tc>
          <w:tcPr>
            <w:tcW w:w="1480" w:type="dxa"/>
            <w:tcBorders>
              <w:top w:val="nil"/>
              <w:left w:val="nil"/>
              <w:right w:val="nil"/>
            </w:tcBorders>
            <w:shd w:val="clear" w:color="auto" w:fill="auto"/>
            <w:noWrap/>
          </w:tcPr>
          <w:p w:rsidR="00BB6C65" w:rsidRPr="00DD33F6" w:rsidRDefault="00BB6C65" w:rsidP="00BB6C65">
            <w:pPr>
              <w:pBdr>
                <w:bottom w:val="single" w:sz="4" w:space="1" w:color="auto"/>
              </w:pBdr>
              <w:tabs>
                <w:tab w:val="decimal" w:pos="1247"/>
              </w:tabs>
              <w:rPr>
                <w:sz w:val="28"/>
                <w:szCs w:val="28"/>
              </w:rPr>
            </w:pPr>
            <w:r w:rsidRPr="007210B8">
              <w:rPr>
                <w:sz w:val="28"/>
                <w:szCs w:val="28"/>
              </w:rPr>
              <w:t>638,630,383</w:t>
            </w:r>
          </w:p>
        </w:tc>
        <w:tc>
          <w:tcPr>
            <w:tcW w:w="1474" w:type="dxa"/>
            <w:tcBorders>
              <w:top w:val="nil"/>
              <w:left w:val="nil"/>
              <w:right w:val="nil"/>
            </w:tcBorders>
            <w:shd w:val="clear" w:color="auto" w:fill="auto"/>
            <w:noWrap/>
            <w:hideMark/>
          </w:tcPr>
          <w:p w:rsidR="00BB6C65" w:rsidRPr="00DD33F6" w:rsidRDefault="00BB6C65" w:rsidP="00BB6C65">
            <w:pPr>
              <w:pBdr>
                <w:bottom w:val="single" w:sz="4" w:space="1" w:color="auto"/>
              </w:pBdr>
              <w:tabs>
                <w:tab w:val="decimal" w:pos="1247"/>
              </w:tabs>
              <w:rPr>
                <w:sz w:val="28"/>
                <w:szCs w:val="28"/>
              </w:rPr>
            </w:pPr>
            <w:r w:rsidRPr="00DD33F6">
              <w:rPr>
                <w:rFonts w:asciiTheme="majorBidi" w:hAnsiTheme="majorBidi" w:cstheme="majorBidi"/>
                <w:sz w:val="28"/>
                <w:szCs w:val="28"/>
              </w:rPr>
              <w:t>514,872,409</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Pr="004F4503" w:rsidRDefault="00747E28" w:rsidP="00747E28">
            <w:pPr>
              <w:jc w:val="both"/>
              <w:rPr>
                <w:color w:val="000000"/>
                <w:sz w:val="28"/>
                <w:szCs w:val="28"/>
              </w:rPr>
            </w:pPr>
            <w:r w:rsidRPr="00747E28">
              <w:rPr>
                <w:sz w:val="28"/>
                <w:szCs w:val="28"/>
                <w:u w:val="single"/>
              </w:rPr>
              <w:t>Less</w:t>
            </w:r>
            <w:r>
              <w:rPr>
                <w:sz w:val="28"/>
                <w:szCs w:val="28"/>
              </w:rPr>
              <w:t xml:space="preserve"> loss allowance </w:t>
            </w:r>
          </w:p>
        </w:tc>
        <w:tc>
          <w:tcPr>
            <w:tcW w:w="1480" w:type="dxa"/>
            <w:tcBorders>
              <w:left w:val="nil"/>
              <w:bottom w:val="nil"/>
              <w:right w:val="nil"/>
            </w:tcBorders>
            <w:shd w:val="clear" w:color="auto" w:fill="auto"/>
            <w:noWrap/>
            <w:vAlign w:val="bottom"/>
          </w:tcPr>
          <w:p w:rsidR="00747E28" w:rsidRPr="004C7DD0" w:rsidRDefault="00747E28" w:rsidP="00747E28">
            <w:pPr>
              <w:rPr>
                <w:sz w:val="28"/>
                <w:szCs w:val="28"/>
              </w:rPr>
            </w:pPr>
          </w:p>
        </w:tc>
        <w:tc>
          <w:tcPr>
            <w:tcW w:w="1474" w:type="dxa"/>
            <w:tcBorders>
              <w:left w:val="nil"/>
              <w:bottom w:val="nil"/>
              <w:right w:val="nil"/>
            </w:tcBorders>
            <w:shd w:val="clear" w:color="auto" w:fill="auto"/>
            <w:noWrap/>
            <w:vAlign w:val="bottom"/>
            <w:hideMark/>
          </w:tcPr>
          <w:p w:rsidR="00747E28" w:rsidRPr="004C7DD0" w:rsidRDefault="00747E28" w:rsidP="00747E28">
            <w:pPr>
              <w:rPr>
                <w:sz w:val="28"/>
                <w:szCs w:val="28"/>
              </w:rPr>
            </w:pPr>
          </w:p>
        </w:tc>
        <w:tc>
          <w:tcPr>
            <w:tcW w:w="1480" w:type="dxa"/>
            <w:tcBorders>
              <w:left w:val="nil"/>
              <w:bottom w:val="nil"/>
              <w:right w:val="nil"/>
            </w:tcBorders>
            <w:shd w:val="clear" w:color="auto" w:fill="auto"/>
            <w:noWrap/>
            <w:vAlign w:val="bottom"/>
          </w:tcPr>
          <w:p w:rsidR="00747E28" w:rsidRPr="00EC3422" w:rsidRDefault="00747E28" w:rsidP="00747E28">
            <w:pPr>
              <w:tabs>
                <w:tab w:val="decimal" w:pos="1247"/>
              </w:tabs>
              <w:rPr>
                <w:sz w:val="28"/>
                <w:szCs w:val="28"/>
              </w:rPr>
            </w:pPr>
          </w:p>
        </w:tc>
        <w:tc>
          <w:tcPr>
            <w:tcW w:w="1474" w:type="dxa"/>
            <w:tcBorders>
              <w:left w:val="nil"/>
              <w:bottom w:val="nil"/>
              <w:right w:val="nil"/>
            </w:tcBorders>
            <w:shd w:val="clear" w:color="auto" w:fill="auto"/>
            <w:noWrap/>
            <w:vAlign w:val="bottom"/>
            <w:hideMark/>
          </w:tcPr>
          <w:p w:rsidR="00747E28" w:rsidRPr="00EC3422" w:rsidRDefault="00747E28" w:rsidP="00747E28">
            <w:pPr>
              <w:tabs>
                <w:tab w:val="decimal" w:pos="1247"/>
              </w:tabs>
              <w:rPr>
                <w:sz w:val="28"/>
                <w:szCs w:val="28"/>
              </w:rPr>
            </w:pP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Default="00747E28" w:rsidP="00747E28">
            <w:pPr>
              <w:rPr>
                <w:sz w:val="28"/>
                <w:szCs w:val="28"/>
              </w:rPr>
            </w:pPr>
            <w:r>
              <w:rPr>
                <w:sz w:val="28"/>
                <w:szCs w:val="28"/>
              </w:rPr>
              <w:t xml:space="preserve">   Beginning balance</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(56,316,419)</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tabs>
                <w:tab w:val="decimal" w:pos="1247"/>
              </w:tabs>
              <w:rPr>
                <w:sz w:val="28"/>
                <w:szCs w:val="28"/>
              </w:rPr>
            </w:pPr>
            <w:r w:rsidRPr="00DD33F6">
              <w:rPr>
                <w:rFonts w:asciiTheme="majorBidi" w:hAnsiTheme="majorBidi" w:cstheme="majorBidi"/>
                <w:sz w:val="28"/>
                <w:szCs w:val="28"/>
              </w:rPr>
              <w:t>(44,358,354)</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(49,306,958)</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tabs>
                <w:tab w:val="decimal" w:pos="1247"/>
              </w:tabs>
              <w:rPr>
                <w:sz w:val="28"/>
                <w:szCs w:val="28"/>
              </w:rPr>
            </w:pPr>
            <w:r w:rsidRPr="00DD33F6">
              <w:rPr>
                <w:rFonts w:asciiTheme="majorBidi" w:hAnsiTheme="majorBidi" w:cstheme="majorBidi"/>
                <w:sz w:val="28"/>
                <w:szCs w:val="28"/>
              </w:rPr>
              <w:t>(37,082,243)</w:t>
            </w:r>
          </w:p>
        </w:tc>
      </w:tr>
      <w:tr w:rsidR="00747E28" w:rsidRPr="00EC3422" w:rsidTr="0007277D">
        <w:trPr>
          <w:trHeight w:val="397"/>
        </w:trPr>
        <w:tc>
          <w:tcPr>
            <w:tcW w:w="3118" w:type="dxa"/>
            <w:tcBorders>
              <w:top w:val="nil"/>
              <w:left w:val="nil"/>
              <w:bottom w:val="nil"/>
              <w:right w:val="nil"/>
            </w:tcBorders>
            <w:shd w:val="clear" w:color="auto" w:fill="auto"/>
            <w:noWrap/>
            <w:vAlign w:val="bottom"/>
          </w:tcPr>
          <w:p w:rsidR="00747E28" w:rsidRDefault="00747E28" w:rsidP="00747E28">
            <w:pPr>
              <w:rPr>
                <w:sz w:val="28"/>
                <w:szCs w:val="28"/>
              </w:rPr>
            </w:pPr>
            <w:r>
              <w:rPr>
                <w:sz w:val="28"/>
                <w:szCs w:val="28"/>
              </w:rPr>
              <w:t xml:space="preserve">   Impact from TFRS 9</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(3,719,410)</w:t>
            </w:r>
          </w:p>
        </w:tc>
        <w:tc>
          <w:tcPr>
            <w:tcW w:w="1474"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rFonts w:asciiTheme="majorBidi" w:hAnsiTheme="majorBidi" w:cstheme="majorBidi"/>
                <w:sz w:val="28"/>
                <w:szCs w:val="28"/>
              </w:rPr>
              <w:t>-</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(3,719,410)</w:t>
            </w:r>
          </w:p>
        </w:tc>
        <w:tc>
          <w:tcPr>
            <w:tcW w:w="1474"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rFonts w:asciiTheme="majorBidi" w:hAnsiTheme="majorBidi" w:cstheme="majorBidi"/>
                <w:sz w:val="28"/>
                <w:szCs w:val="28"/>
              </w:rPr>
              <w:t>-</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Default="00747E28" w:rsidP="00747E28">
            <w:pPr>
              <w:rPr>
                <w:sz w:val="28"/>
                <w:szCs w:val="28"/>
              </w:rPr>
            </w:pPr>
            <w:r>
              <w:rPr>
                <w:sz w:val="28"/>
                <w:szCs w:val="28"/>
              </w:rPr>
              <w:t xml:space="preserve">   Increase during the years</w:t>
            </w:r>
          </w:p>
        </w:tc>
        <w:tc>
          <w:tcPr>
            <w:tcW w:w="1480" w:type="dxa"/>
            <w:tcBorders>
              <w:top w:val="nil"/>
              <w:left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(17,209,652)</w:t>
            </w:r>
          </w:p>
        </w:tc>
        <w:tc>
          <w:tcPr>
            <w:tcW w:w="1474" w:type="dxa"/>
            <w:tcBorders>
              <w:top w:val="nil"/>
              <w:left w:val="nil"/>
              <w:right w:val="nil"/>
            </w:tcBorders>
            <w:shd w:val="clear" w:color="auto" w:fill="auto"/>
            <w:noWrap/>
            <w:vAlign w:val="bottom"/>
            <w:hideMark/>
          </w:tcPr>
          <w:p w:rsidR="00747E28" w:rsidRPr="00DD33F6" w:rsidRDefault="00747E28" w:rsidP="00747E28">
            <w:pPr>
              <w:tabs>
                <w:tab w:val="decimal" w:pos="1247"/>
              </w:tabs>
              <w:rPr>
                <w:sz w:val="28"/>
                <w:szCs w:val="28"/>
              </w:rPr>
            </w:pPr>
            <w:r w:rsidRPr="00DD33F6">
              <w:rPr>
                <w:rFonts w:asciiTheme="majorBidi" w:hAnsiTheme="majorBidi" w:cstheme="majorBidi"/>
                <w:sz w:val="28"/>
                <w:szCs w:val="28"/>
              </w:rPr>
              <w:t>(17,704,300)</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(17,209,652)</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tabs>
                <w:tab w:val="decimal" w:pos="1247"/>
              </w:tabs>
              <w:rPr>
                <w:sz w:val="28"/>
                <w:szCs w:val="28"/>
              </w:rPr>
            </w:pPr>
            <w:r w:rsidRPr="00DD33F6">
              <w:rPr>
                <w:rFonts w:asciiTheme="majorBidi" w:hAnsiTheme="majorBidi" w:cstheme="majorBidi"/>
                <w:sz w:val="28"/>
                <w:szCs w:val="28"/>
              </w:rPr>
              <w:t>(17,704,300)</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Default="00747E28" w:rsidP="00747E28">
            <w:pPr>
              <w:rPr>
                <w:sz w:val="28"/>
                <w:szCs w:val="28"/>
              </w:rPr>
            </w:pPr>
            <w:r>
              <w:rPr>
                <w:sz w:val="28"/>
                <w:szCs w:val="28"/>
              </w:rPr>
              <w:t xml:space="preserve">   Decrease during the years</w:t>
            </w:r>
          </w:p>
        </w:tc>
        <w:tc>
          <w:tcPr>
            <w:tcW w:w="1480" w:type="dxa"/>
            <w:tcBorders>
              <w:top w:val="nil"/>
              <w:left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9,601,458</w:t>
            </w:r>
          </w:p>
        </w:tc>
        <w:tc>
          <w:tcPr>
            <w:tcW w:w="1474" w:type="dxa"/>
            <w:tcBorders>
              <w:top w:val="nil"/>
              <w:left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sz w:val="28"/>
                <w:szCs w:val="28"/>
              </w:rPr>
            </w:pPr>
            <w:r w:rsidRPr="00DD33F6">
              <w:rPr>
                <w:rFonts w:asciiTheme="majorBidi" w:hAnsiTheme="majorBidi" w:cstheme="majorBidi"/>
                <w:sz w:val="28"/>
                <w:szCs w:val="28"/>
              </w:rPr>
              <w:t>5,746,235</w:t>
            </w:r>
          </w:p>
        </w:tc>
        <w:tc>
          <w:tcPr>
            <w:tcW w:w="1480" w:type="dxa"/>
            <w:tcBorders>
              <w:top w:val="nil"/>
              <w:left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9,269,710</w:t>
            </w:r>
          </w:p>
        </w:tc>
        <w:tc>
          <w:tcPr>
            <w:tcW w:w="1474" w:type="dxa"/>
            <w:tcBorders>
              <w:top w:val="nil"/>
              <w:left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sz w:val="28"/>
                <w:szCs w:val="28"/>
              </w:rPr>
            </w:pPr>
            <w:r w:rsidRPr="00DD33F6">
              <w:rPr>
                <w:rFonts w:asciiTheme="majorBidi" w:hAnsiTheme="majorBidi" w:cstheme="majorBidi"/>
                <w:sz w:val="28"/>
                <w:szCs w:val="28"/>
              </w:rPr>
              <w:t>5,479,585</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Default="00747E28" w:rsidP="00747E28">
            <w:pPr>
              <w:rPr>
                <w:sz w:val="28"/>
                <w:szCs w:val="28"/>
              </w:rPr>
            </w:pPr>
            <w:r>
              <w:rPr>
                <w:sz w:val="28"/>
                <w:szCs w:val="28"/>
              </w:rPr>
              <w:t xml:space="preserve">   Ending balance</w:t>
            </w:r>
          </w:p>
        </w:tc>
        <w:tc>
          <w:tcPr>
            <w:tcW w:w="1480" w:type="dxa"/>
            <w:tcBorders>
              <w:left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(67,644,023)</w:t>
            </w:r>
          </w:p>
        </w:tc>
        <w:tc>
          <w:tcPr>
            <w:tcW w:w="1474" w:type="dxa"/>
            <w:tcBorders>
              <w:left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sz w:val="28"/>
                <w:szCs w:val="28"/>
              </w:rPr>
            </w:pPr>
            <w:r w:rsidRPr="00DD33F6">
              <w:rPr>
                <w:rFonts w:asciiTheme="majorBidi" w:hAnsiTheme="majorBidi" w:cstheme="majorBidi"/>
                <w:sz w:val="28"/>
                <w:szCs w:val="28"/>
              </w:rPr>
              <w:t>(56,316,419)</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(60,966,310)</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sz w:val="28"/>
                <w:szCs w:val="28"/>
              </w:rPr>
            </w:pPr>
            <w:r w:rsidRPr="00DD33F6">
              <w:rPr>
                <w:rFonts w:asciiTheme="majorBidi" w:hAnsiTheme="majorBidi" w:cstheme="majorBidi"/>
                <w:sz w:val="28"/>
                <w:szCs w:val="28"/>
              </w:rPr>
              <w:t>(49,306,958)</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Default="00747E28" w:rsidP="00747E28">
            <w:pPr>
              <w:rPr>
                <w:b/>
                <w:bCs/>
                <w:sz w:val="28"/>
                <w:szCs w:val="28"/>
              </w:rPr>
            </w:pPr>
            <w:r>
              <w:rPr>
                <w:b/>
                <w:bCs/>
                <w:sz w:val="28"/>
                <w:szCs w:val="28"/>
              </w:rPr>
              <w:t xml:space="preserve">Total trade receivables </w:t>
            </w:r>
            <w:r w:rsidRPr="006F2B0A">
              <w:rPr>
                <w:b/>
                <w:bCs/>
                <w:sz w:val="28"/>
                <w:szCs w:val="28"/>
              </w:rPr>
              <w:t xml:space="preserve">- </w:t>
            </w:r>
            <w:r>
              <w:rPr>
                <w:b/>
                <w:bCs/>
                <w:sz w:val="28"/>
                <w:szCs w:val="28"/>
              </w:rPr>
              <w:t>net</w:t>
            </w:r>
          </w:p>
        </w:tc>
        <w:tc>
          <w:tcPr>
            <w:tcW w:w="1480" w:type="dxa"/>
            <w:tcBorders>
              <w:left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584,717,677</w:t>
            </w:r>
          </w:p>
        </w:tc>
        <w:tc>
          <w:tcPr>
            <w:tcW w:w="1474" w:type="dxa"/>
            <w:tcBorders>
              <w:left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sz w:val="28"/>
                <w:szCs w:val="28"/>
              </w:rPr>
            </w:pPr>
            <w:r w:rsidRPr="00DD33F6">
              <w:rPr>
                <w:rFonts w:asciiTheme="majorBidi" w:hAnsiTheme="majorBidi" w:cstheme="majorBidi"/>
                <w:sz w:val="28"/>
                <w:szCs w:val="28"/>
              </w:rPr>
              <w:t>465,574,302</w:t>
            </w:r>
          </w:p>
        </w:tc>
        <w:tc>
          <w:tcPr>
            <w:tcW w:w="1480" w:type="dxa"/>
            <w:tcBorders>
              <w:left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577,664,073</w:t>
            </w:r>
          </w:p>
        </w:tc>
        <w:tc>
          <w:tcPr>
            <w:tcW w:w="1474" w:type="dxa"/>
            <w:tcBorders>
              <w:left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sz w:val="28"/>
                <w:szCs w:val="28"/>
              </w:rPr>
            </w:pPr>
            <w:r w:rsidRPr="00DD33F6">
              <w:rPr>
                <w:rFonts w:asciiTheme="majorBidi" w:hAnsiTheme="majorBidi" w:cstheme="majorBidi"/>
                <w:sz w:val="28"/>
                <w:szCs w:val="28"/>
              </w:rPr>
              <w:t>465,565,451</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Default="00747E28" w:rsidP="00747E28">
            <w:pPr>
              <w:rPr>
                <w:b/>
                <w:bCs/>
                <w:sz w:val="28"/>
                <w:szCs w:val="28"/>
              </w:rPr>
            </w:pPr>
            <w:r w:rsidRPr="00873784">
              <w:rPr>
                <w:rFonts w:asciiTheme="majorBidi" w:hAnsiTheme="majorBidi" w:cstheme="majorBidi"/>
                <w:b/>
                <w:bCs/>
                <w:sz w:val="28"/>
                <w:szCs w:val="28"/>
                <w:u w:val="single"/>
              </w:rPr>
              <w:t>Less</w:t>
            </w:r>
            <w:r w:rsidRPr="00050461">
              <w:rPr>
                <w:rFonts w:asciiTheme="majorBidi" w:hAnsiTheme="majorBidi" w:cstheme="majorBidi" w:hint="cs"/>
                <w:b/>
                <w:bCs/>
                <w:sz w:val="28"/>
                <w:szCs w:val="28"/>
              </w:rPr>
              <w:t xml:space="preserve"> </w:t>
            </w:r>
            <w:r>
              <w:rPr>
                <w:rFonts w:asciiTheme="majorBidi" w:hAnsiTheme="majorBidi" w:cstheme="majorBidi"/>
                <w:b/>
                <w:bCs/>
                <w:sz w:val="28"/>
                <w:szCs w:val="28"/>
              </w:rPr>
              <w:t>non-</w:t>
            </w:r>
            <w:r>
              <w:rPr>
                <w:b/>
                <w:bCs/>
                <w:sz w:val="28"/>
                <w:szCs w:val="28"/>
              </w:rPr>
              <w:t>current trade receivables</w:t>
            </w:r>
          </w:p>
        </w:tc>
        <w:tc>
          <w:tcPr>
            <w:tcW w:w="1480" w:type="dxa"/>
            <w:tcBorders>
              <w:left w:val="nil"/>
              <w:bottom w:val="nil"/>
              <w:right w:val="nil"/>
            </w:tcBorders>
            <w:shd w:val="clear" w:color="auto" w:fill="auto"/>
            <w:noWrap/>
            <w:vAlign w:val="bottom"/>
          </w:tcPr>
          <w:p w:rsidR="00747E28" w:rsidRPr="00525FC9" w:rsidRDefault="00747E28" w:rsidP="00747E28">
            <w:pPr>
              <w:tabs>
                <w:tab w:val="decimal" w:pos="1304"/>
              </w:tabs>
              <w:rPr>
                <w:rFonts w:asciiTheme="majorBidi" w:hAnsiTheme="majorBidi" w:cstheme="majorBidi"/>
                <w:sz w:val="28"/>
                <w:szCs w:val="28"/>
              </w:rPr>
            </w:pPr>
          </w:p>
        </w:tc>
        <w:tc>
          <w:tcPr>
            <w:tcW w:w="1474" w:type="dxa"/>
            <w:tcBorders>
              <w:left w:val="nil"/>
              <w:bottom w:val="nil"/>
              <w:right w:val="nil"/>
            </w:tcBorders>
            <w:shd w:val="clear" w:color="auto" w:fill="auto"/>
            <w:noWrap/>
            <w:vAlign w:val="bottom"/>
            <w:hideMark/>
          </w:tcPr>
          <w:p w:rsidR="00747E28" w:rsidRPr="00DF1BA6" w:rsidRDefault="00747E28" w:rsidP="00747E28">
            <w:pPr>
              <w:tabs>
                <w:tab w:val="decimal" w:pos="1304"/>
              </w:tabs>
              <w:rPr>
                <w:sz w:val="28"/>
                <w:szCs w:val="28"/>
              </w:rPr>
            </w:pPr>
          </w:p>
        </w:tc>
        <w:tc>
          <w:tcPr>
            <w:tcW w:w="1480" w:type="dxa"/>
            <w:tcBorders>
              <w:left w:val="nil"/>
              <w:bottom w:val="nil"/>
              <w:right w:val="nil"/>
            </w:tcBorders>
            <w:shd w:val="clear" w:color="auto" w:fill="auto"/>
            <w:noWrap/>
            <w:vAlign w:val="bottom"/>
          </w:tcPr>
          <w:p w:rsidR="00747E28" w:rsidRPr="00525FC9" w:rsidRDefault="00747E28" w:rsidP="00747E28">
            <w:pPr>
              <w:tabs>
                <w:tab w:val="decimal" w:pos="1304"/>
              </w:tabs>
              <w:rPr>
                <w:rFonts w:asciiTheme="majorBidi" w:hAnsiTheme="majorBidi" w:cstheme="majorBidi"/>
                <w:sz w:val="28"/>
                <w:szCs w:val="28"/>
              </w:rPr>
            </w:pPr>
          </w:p>
        </w:tc>
        <w:tc>
          <w:tcPr>
            <w:tcW w:w="1474" w:type="dxa"/>
            <w:tcBorders>
              <w:left w:val="nil"/>
              <w:bottom w:val="nil"/>
              <w:right w:val="nil"/>
            </w:tcBorders>
            <w:shd w:val="clear" w:color="auto" w:fill="auto"/>
            <w:noWrap/>
            <w:vAlign w:val="bottom"/>
            <w:hideMark/>
          </w:tcPr>
          <w:p w:rsidR="00747E28" w:rsidRPr="00E7507E" w:rsidRDefault="00747E28" w:rsidP="00747E28">
            <w:pPr>
              <w:tabs>
                <w:tab w:val="decimal" w:pos="1304"/>
              </w:tabs>
              <w:rPr>
                <w:sz w:val="28"/>
                <w:szCs w:val="28"/>
              </w:rPr>
            </w:pP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Pr="00050461" w:rsidRDefault="00747E28" w:rsidP="00747E28">
            <w:pPr>
              <w:rPr>
                <w:rFonts w:asciiTheme="majorBidi" w:hAnsiTheme="majorBidi" w:cstheme="majorBidi"/>
                <w:b/>
                <w:bCs/>
                <w:sz w:val="28"/>
                <w:szCs w:val="28"/>
                <w:cs/>
              </w:rPr>
            </w:pPr>
            <w:r>
              <w:rPr>
                <w:sz w:val="28"/>
                <w:szCs w:val="28"/>
              </w:rPr>
              <w:t xml:space="preserve">   Post</w:t>
            </w:r>
            <w:r w:rsidRPr="00940568">
              <w:rPr>
                <w:sz w:val="28"/>
                <w:szCs w:val="28"/>
              </w:rPr>
              <w:t>-</w:t>
            </w:r>
            <w:r>
              <w:rPr>
                <w:sz w:val="28"/>
                <w:szCs w:val="28"/>
              </w:rPr>
              <w:t>dated cheque</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344,224</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344,224</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Pr="00050461" w:rsidRDefault="00747E28" w:rsidP="00747E28">
            <w:pPr>
              <w:rPr>
                <w:rFonts w:asciiTheme="majorBidi" w:hAnsiTheme="majorBidi" w:cstheme="majorBidi"/>
                <w:b/>
                <w:bCs/>
                <w:sz w:val="28"/>
                <w:szCs w:val="28"/>
                <w:cs/>
              </w:rPr>
            </w:pPr>
            <w:r w:rsidRPr="00050461">
              <w:rPr>
                <w:rFonts w:asciiTheme="majorBidi" w:hAnsiTheme="majorBidi" w:cstheme="majorBidi" w:hint="cs"/>
                <w:sz w:val="28"/>
                <w:szCs w:val="28"/>
              </w:rPr>
              <w:t xml:space="preserve">   </w:t>
            </w:r>
            <w:r w:rsidRPr="001D54A6">
              <w:rPr>
                <w:rFonts w:asciiTheme="majorBidi" w:hAnsiTheme="majorBidi" w:cstheme="majorBidi"/>
                <w:sz w:val="28"/>
                <w:szCs w:val="28"/>
              </w:rPr>
              <w:t>Trade receivables - other</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16,098,252</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16,098,252</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Pr="00050461" w:rsidRDefault="00747E28" w:rsidP="00747E28">
            <w:pPr>
              <w:rPr>
                <w:rFonts w:asciiTheme="majorBidi" w:hAnsiTheme="majorBidi" w:cstheme="majorBidi"/>
                <w:b/>
                <w:bCs/>
                <w:sz w:val="28"/>
                <w:szCs w:val="28"/>
                <w:cs/>
              </w:rPr>
            </w:pPr>
            <w:r>
              <w:rPr>
                <w:rFonts w:asciiTheme="majorBidi" w:hAnsiTheme="majorBidi" w:cstheme="majorBidi"/>
                <w:b/>
                <w:bCs/>
                <w:sz w:val="28"/>
                <w:szCs w:val="28"/>
              </w:rPr>
              <w:t>Total non-current trade receivables</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16,442,476</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80" w:type="dxa"/>
            <w:tcBorders>
              <w:top w:val="nil"/>
              <w:left w:val="nil"/>
              <w:bottom w:val="nil"/>
              <w:right w:val="nil"/>
            </w:tcBorders>
            <w:shd w:val="clear" w:color="auto" w:fill="auto"/>
            <w:noWrap/>
            <w:vAlign w:val="bottom"/>
          </w:tcPr>
          <w:p w:rsidR="00747E28" w:rsidRPr="00DD33F6" w:rsidRDefault="00747E28" w:rsidP="00747E28">
            <w:pPr>
              <w:tabs>
                <w:tab w:val="decimal" w:pos="1247"/>
              </w:tabs>
              <w:rPr>
                <w:sz w:val="28"/>
                <w:szCs w:val="28"/>
              </w:rPr>
            </w:pPr>
            <w:r w:rsidRPr="00DD33F6">
              <w:rPr>
                <w:sz w:val="28"/>
                <w:szCs w:val="28"/>
              </w:rPr>
              <w:t>16,442,476</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Pr="00050461" w:rsidRDefault="00747E28" w:rsidP="00747E28">
            <w:pPr>
              <w:rPr>
                <w:rFonts w:asciiTheme="majorBidi" w:hAnsiTheme="majorBidi" w:cstheme="majorBidi"/>
                <w:b/>
                <w:bCs/>
                <w:sz w:val="28"/>
                <w:szCs w:val="28"/>
                <w:cs/>
              </w:rPr>
            </w:pPr>
            <w:r w:rsidRPr="00873784">
              <w:rPr>
                <w:rFonts w:asciiTheme="majorBidi" w:hAnsiTheme="majorBidi" w:cstheme="majorBidi"/>
                <w:sz w:val="28"/>
                <w:szCs w:val="28"/>
                <w:u w:val="single"/>
              </w:rPr>
              <w:t>Less</w:t>
            </w:r>
            <w:r>
              <w:rPr>
                <w:rFonts w:asciiTheme="majorBidi" w:hAnsiTheme="majorBidi" w:cstheme="majorBidi"/>
                <w:sz w:val="28"/>
                <w:szCs w:val="28"/>
              </w:rPr>
              <w:t xml:space="preserve"> l</w:t>
            </w:r>
            <w:r w:rsidRPr="006A13A1">
              <w:rPr>
                <w:rFonts w:asciiTheme="majorBidi" w:hAnsiTheme="majorBidi" w:cstheme="majorBidi"/>
                <w:sz w:val="28"/>
                <w:szCs w:val="28"/>
              </w:rPr>
              <w:t>oss allowance</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(11,114,696)</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(11,114,696)</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Default="00747E28" w:rsidP="00747E28">
            <w:pPr>
              <w:rPr>
                <w:rFonts w:asciiTheme="majorBidi" w:hAnsiTheme="majorBidi" w:cstheme="majorBidi"/>
                <w:b/>
                <w:bCs/>
                <w:sz w:val="28"/>
                <w:szCs w:val="28"/>
              </w:rPr>
            </w:pPr>
            <w:r>
              <w:rPr>
                <w:rFonts w:asciiTheme="majorBidi" w:hAnsiTheme="majorBidi" w:cstheme="majorBidi"/>
                <w:b/>
                <w:bCs/>
                <w:sz w:val="28"/>
                <w:szCs w:val="28"/>
              </w:rPr>
              <w:t xml:space="preserve">Total non-current trade </w:t>
            </w:r>
          </w:p>
          <w:p w:rsidR="00747E28" w:rsidRPr="00050461" w:rsidRDefault="00747E28" w:rsidP="00747E28">
            <w:pPr>
              <w:rPr>
                <w:rFonts w:asciiTheme="majorBidi" w:hAnsiTheme="majorBidi" w:cstheme="majorBidi"/>
                <w:b/>
                <w:bCs/>
                <w:sz w:val="28"/>
                <w:szCs w:val="28"/>
                <w:cs/>
              </w:rPr>
            </w:pPr>
            <w:r>
              <w:rPr>
                <w:rFonts w:asciiTheme="majorBidi" w:hAnsiTheme="majorBidi" w:cstheme="majorBidi"/>
                <w:b/>
                <w:bCs/>
                <w:sz w:val="28"/>
                <w:szCs w:val="28"/>
              </w:rPr>
              <w:t xml:space="preserve">   receivables - net</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5,327,780</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5,327,780</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r>
      <w:tr w:rsidR="00747E28" w:rsidRPr="00EC3422" w:rsidTr="0007277D">
        <w:trPr>
          <w:trHeight w:val="397"/>
        </w:trPr>
        <w:tc>
          <w:tcPr>
            <w:tcW w:w="3118" w:type="dxa"/>
            <w:tcBorders>
              <w:top w:val="nil"/>
              <w:left w:val="nil"/>
              <w:bottom w:val="nil"/>
              <w:right w:val="nil"/>
            </w:tcBorders>
            <w:shd w:val="clear" w:color="auto" w:fill="auto"/>
            <w:noWrap/>
            <w:vAlign w:val="bottom"/>
            <w:hideMark/>
          </w:tcPr>
          <w:p w:rsidR="00747E28" w:rsidRPr="00050461" w:rsidRDefault="00747E28" w:rsidP="00747E28">
            <w:pPr>
              <w:rPr>
                <w:rFonts w:asciiTheme="majorBidi" w:hAnsiTheme="majorBidi" w:cstheme="majorBidi"/>
                <w:b/>
                <w:bCs/>
                <w:sz w:val="28"/>
                <w:szCs w:val="28"/>
                <w:cs/>
              </w:rPr>
            </w:pPr>
            <w:r>
              <w:rPr>
                <w:rFonts w:asciiTheme="majorBidi" w:hAnsiTheme="majorBidi" w:cstheme="majorBidi"/>
                <w:b/>
                <w:bCs/>
                <w:sz w:val="28"/>
                <w:szCs w:val="28"/>
              </w:rPr>
              <w:t>Total current trade receivables - net</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956C3F">
              <w:rPr>
                <w:rFonts w:asciiTheme="majorBidi" w:hAnsiTheme="majorBidi" w:cstheme="majorBidi"/>
                <w:sz w:val="28"/>
                <w:szCs w:val="28"/>
              </w:rPr>
              <w:t>579</w:t>
            </w:r>
            <w:r w:rsidRPr="00761310">
              <w:rPr>
                <w:rFonts w:asciiTheme="majorBidi" w:hAnsiTheme="majorBidi" w:cstheme="majorBidi"/>
                <w:sz w:val="28"/>
                <w:szCs w:val="28"/>
              </w:rPr>
              <w:t>,</w:t>
            </w:r>
            <w:r w:rsidRPr="00956C3F">
              <w:rPr>
                <w:rFonts w:asciiTheme="majorBidi" w:hAnsiTheme="majorBidi" w:cstheme="majorBidi"/>
                <w:sz w:val="28"/>
                <w:szCs w:val="28"/>
              </w:rPr>
              <w:t>389</w:t>
            </w:r>
            <w:r w:rsidRPr="00761310">
              <w:rPr>
                <w:rFonts w:asciiTheme="majorBidi" w:hAnsiTheme="majorBidi" w:cstheme="majorBidi"/>
                <w:sz w:val="28"/>
                <w:szCs w:val="28"/>
              </w:rPr>
              <w:t>,</w:t>
            </w:r>
            <w:r w:rsidRPr="00956C3F">
              <w:rPr>
                <w:rFonts w:asciiTheme="majorBidi" w:hAnsiTheme="majorBidi" w:cstheme="majorBidi"/>
                <w:sz w:val="28"/>
                <w:szCs w:val="28"/>
              </w:rPr>
              <w:t>897</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465,574,302</w:t>
            </w:r>
          </w:p>
        </w:tc>
        <w:tc>
          <w:tcPr>
            <w:tcW w:w="1480" w:type="dxa"/>
            <w:tcBorders>
              <w:top w:val="nil"/>
              <w:left w:val="nil"/>
              <w:bottom w:val="nil"/>
              <w:right w:val="nil"/>
            </w:tcBorders>
            <w:shd w:val="clear" w:color="auto" w:fill="auto"/>
            <w:noWrap/>
            <w:vAlign w:val="bottom"/>
          </w:tcPr>
          <w:p w:rsidR="00747E28" w:rsidRPr="00DD33F6" w:rsidRDefault="00747E28" w:rsidP="00747E28">
            <w:pPr>
              <w:pBdr>
                <w:bottom w:val="single" w:sz="4" w:space="1" w:color="auto"/>
              </w:pBdr>
              <w:tabs>
                <w:tab w:val="decimal" w:pos="1247"/>
              </w:tabs>
              <w:rPr>
                <w:sz w:val="28"/>
                <w:szCs w:val="28"/>
              </w:rPr>
            </w:pPr>
            <w:r w:rsidRPr="00DD33F6">
              <w:rPr>
                <w:sz w:val="28"/>
                <w:szCs w:val="28"/>
              </w:rPr>
              <w:t>572,336,293</w:t>
            </w:r>
          </w:p>
        </w:tc>
        <w:tc>
          <w:tcPr>
            <w:tcW w:w="1474" w:type="dxa"/>
            <w:tcBorders>
              <w:top w:val="nil"/>
              <w:left w:val="nil"/>
              <w:bottom w:val="nil"/>
              <w:right w:val="nil"/>
            </w:tcBorders>
            <w:shd w:val="clear" w:color="auto" w:fill="auto"/>
            <w:noWrap/>
            <w:vAlign w:val="bottom"/>
            <w:hideMark/>
          </w:tcPr>
          <w:p w:rsidR="00747E28" w:rsidRPr="00DD33F6" w:rsidRDefault="00747E28" w:rsidP="00747E28">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465,565,451</w:t>
            </w:r>
          </w:p>
        </w:tc>
      </w:tr>
    </w:tbl>
    <w:p w:rsidR="00F2406F" w:rsidRDefault="00F2406F" w:rsidP="00C946E6">
      <w:pPr>
        <w:ind w:right="-1135"/>
        <w:rPr>
          <w:rFonts w:eastAsia="SimSun"/>
          <w:sz w:val="28"/>
          <w:szCs w:val="28"/>
          <w:highlight w:val="yellow"/>
        </w:rPr>
      </w:pPr>
    </w:p>
    <w:p w:rsidR="00F2406F" w:rsidRDefault="00F2406F">
      <w:pPr>
        <w:rPr>
          <w:rFonts w:eastAsia="SimSun"/>
          <w:sz w:val="28"/>
          <w:szCs w:val="28"/>
          <w:highlight w:val="yellow"/>
        </w:rPr>
      </w:pPr>
      <w:r>
        <w:rPr>
          <w:rFonts w:eastAsia="SimSun"/>
          <w:sz w:val="28"/>
          <w:szCs w:val="28"/>
          <w:highlight w:val="yellow"/>
        </w:rPr>
        <w:br w:type="page"/>
      </w:r>
    </w:p>
    <w:tbl>
      <w:tblPr>
        <w:tblW w:w="9236" w:type="dxa"/>
        <w:tblInd w:w="567" w:type="dxa"/>
        <w:tblCellMar>
          <w:left w:w="57" w:type="dxa"/>
          <w:right w:w="57" w:type="dxa"/>
        </w:tblCellMar>
        <w:tblLook w:val="04A0" w:firstRow="1" w:lastRow="0" w:firstColumn="1" w:lastColumn="0" w:noHBand="0" w:noVBand="1"/>
      </w:tblPr>
      <w:tblGrid>
        <w:gridCol w:w="3180"/>
        <w:gridCol w:w="1530"/>
        <w:gridCol w:w="1498"/>
        <w:gridCol w:w="32"/>
        <w:gridCol w:w="1498"/>
        <w:gridCol w:w="1498"/>
      </w:tblGrid>
      <w:tr w:rsidR="0007277D" w:rsidRPr="007378FC" w:rsidTr="00290938">
        <w:trPr>
          <w:trHeight w:val="386"/>
        </w:trPr>
        <w:tc>
          <w:tcPr>
            <w:tcW w:w="3180" w:type="dxa"/>
            <w:tcBorders>
              <w:top w:val="nil"/>
              <w:left w:val="nil"/>
              <w:bottom w:val="nil"/>
              <w:right w:val="nil"/>
            </w:tcBorders>
            <w:shd w:val="clear" w:color="auto" w:fill="auto"/>
            <w:noWrap/>
            <w:vAlign w:val="bottom"/>
          </w:tcPr>
          <w:p w:rsidR="0007277D" w:rsidRPr="00050461" w:rsidRDefault="0007277D" w:rsidP="00290938">
            <w:pPr>
              <w:rPr>
                <w:rFonts w:asciiTheme="majorBidi" w:hAnsiTheme="majorBidi" w:cstheme="majorBidi"/>
                <w:b/>
                <w:bCs/>
                <w:sz w:val="28"/>
                <w:szCs w:val="28"/>
                <w:cs/>
              </w:rPr>
            </w:pPr>
          </w:p>
        </w:tc>
        <w:tc>
          <w:tcPr>
            <w:tcW w:w="6056" w:type="dxa"/>
            <w:gridSpan w:val="5"/>
            <w:tcBorders>
              <w:left w:val="nil"/>
              <w:bottom w:val="nil"/>
              <w:right w:val="nil"/>
            </w:tcBorders>
            <w:shd w:val="clear" w:color="auto" w:fill="auto"/>
            <w:noWrap/>
            <w:vAlign w:val="bottom"/>
          </w:tcPr>
          <w:p w:rsidR="0007277D" w:rsidRPr="00050461" w:rsidRDefault="0007277D" w:rsidP="00290938">
            <w:pPr>
              <w:pBdr>
                <w:bottom w:val="single" w:sz="4" w:space="1" w:color="auto"/>
              </w:pBdr>
              <w:jc w:val="center"/>
              <w:rPr>
                <w:rFonts w:asciiTheme="majorBidi" w:hAnsiTheme="majorBidi" w:cstheme="majorBidi"/>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07277D" w:rsidRPr="007378FC" w:rsidTr="00290938">
        <w:trPr>
          <w:trHeight w:val="386"/>
        </w:trPr>
        <w:tc>
          <w:tcPr>
            <w:tcW w:w="3180" w:type="dxa"/>
            <w:tcBorders>
              <w:top w:val="nil"/>
              <w:left w:val="nil"/>
              <w:bottom w:val="nil"/>
              <w:right w:val="nil"/>
            </w:tcBorders>
            <w:shd w:val="clear" w:color="auto" w:fill="auto"/>
            <w:noWrap/>
            <w:vAlign w:val="bottom"/>
          </w:tcPr>
          <w:p w:rsidR="0007277D" w:rsidRPr="00050461" w:rsidRDefault="0007277D" w:rsidP="00290938">
            <w:pPr>
              <w:rPr>
                <w:rFonts w:asciiTheme="majorBidi" w:hAnsiTheme="majorBidi" w:cstheme="majorBidi"/>
                <w:b/>
                <w:bCs/>
                <w:sz w:val="28"/>
                <w:szCs w:val="28"/>
                <w:cs/>
              </w:rPr>
            </w:pPr>
          </w:p>
        </w:tc>
        <w:tc>
          <w:tcPr>
            <w:tcW w:w="3060" w:type="dxa"/>
            <w:gridSpan w:val="3"/>
            <w:tcBorders>
              <w:left w:val="nil"/>
              <w:bottom w:val="nil"/>
              <w:right w:val="nil"/>
            </w:tcBorders>
            <w:shd w:val="clear" w:color="auto" w:fill="auto"/>
            <w:noWrap/>
            <w:vAlign w:val="bottom"/>
          </w:tcPr>
          <w:p w:rsidR="0007277D" w:rsidRPr="007378FC" w:rsidRDefault="0007277D" w:rsidP="00290938">
            <w:pPr>
              <w:pBdr>
                <w:bottom w:val="single" w:sz="4" w:space="1" w:color="auto"/>
              </w:pBdr>
              <w:tabs>
                <w:tab w:val="decimal" w:pos="1191"/>
              </w:tabs>
              <w:jc w:val="center"/>
              <w:rPr>
                <w:rFonts w:asciiTheme="majorBidi" w:hAnsiTheme="majorBidi" w:cstheme="majorBidi"/>
                <w:sz w:val="28"/>
                <w:szCs w:val="28"/>
              </w:rPr>
            </w:pPr>
            <w:r w:rsidRPr="006F67CA">
              <w:rPr>
                <w:sz w:val="28"/>
                <w:szCs w:val="28"/>
              </w:rPr>
              <w:t>Consolidated financial statements</w:t>
            </w:r>
          </w:p>
        </w:tc>
        <w:tc>
          <w:tcPr>
            <w:tcW w:w="2996" w:type="dxa"/>
            <w:gridSpan w:val="2"/>
            <w:tcBorders>
              <w:left w:val="nil"/>
              <w:bottom w:val="nil"/>
              <w:right w:val="nil"/>
            </w:tcBorders>
            <w:shd w:val="clear" w:color="auto" w:fill="auto"/>
            <w:noWrap/>
            <w:vAlign w:val="bottom"/>
          </w:tcPr>
          <w:p w:rsidR="0007277D" w:rsidRPr="007378FC" w:rsidRDefault="0007277D" w:rsidP="00290938">
            <w:pPr>
              <w:pBdr>
                <w:bottom w:val="single" w:sz="4" w:space="1" w:color="auto"/>
              </w:pBdr>
              <w:tabs>
                <w:tab w:val="decimal" w:pos="1191"/>
              </w:tabs>
              <w:jc w:val="center"/>
              <w:rPr>
                <w:rFonts w:asciiTheme="majorBidi" w:hAnsiTheme="majorBidi" w:cstheme="majorBidi"/>
                <w:sz w:val="28"/>
                <w:szCs w:val="28"/>
              </w:rPr>
            </w:pPr>
            <w:r w:rsidRPr="006F67CA">
              <w:rPr>
                <w:sz w:val="28"/>
                <w:szCs w:val="28"/>
              </w:rPr>
              <w:t>Separate financial statements</w:t>
            </w:r>
          </w:p>
        </w:tc>
      </w:tr>
      <w:tr w:rsidR="0007277D" w:rsidRPr="008C338F" w:rsidTr="00290938">
        <w:trPr>
          <w:trHeight w:val="389"/>
        </w:trPr>
        <w:tc>
          <w:tcPr>
            <w:tcW w:w="3180" w:type="dxa"/>
            <w:tcBorders>
              <w:top w:val="nil"/>
              <w:left w:val="nil"/>
              <w:bottom w:val="nil"/>
              <w:right w:val="nil"/>
            </w:tcBorders>
            <w:shd w:val="clear" w:color="auto" w:fill="auto"/>
            <w:noWrap/>
            <w:vAlign w:val="bottom"/>
          </w:tcPr>
          <w:p w:rsidR="0007277D" w:rsidRPr="00050461" w:rsidRDefault="0007277D" w:rsidP="0007277D">
            <w:pPr>
              <w:rPr>
                <w:rFonts w:asciiTheme="majorBidi" w:hAnsiTheme="majorBidi" w:cstheme="majorBidi"/>
                <w:b/>
                <w:bCs/>
                <w:sz w:val="28"/>
                <w:szCs w:val="28"/>
                <w:cs/>
              </w:rPr>
            </w:pPr>
          </w:p>
        </w:tc>
        <w:tc>
          <w:tcPr>
            <w:tcW w:w="1530" w:type="dxa"/>
            <w:tcBorders>
              <w:left w:val="nil"/>
              <w:bottom w:val="nil"/>
              <w:right w:val="nil"/>
            </w:tcBorders>
            <w:shd w:val="clear" w:color="auto" w:fill="auto"/>
            <w:noWrap/>
            <w:vAlign w:val="bottom"/>
          </w:tcPr>
          <w:p w:rsidR="0007277D" w:rsidRPr="008C338F" w:rsidRDefault="0007277D" w:rsidP="0007277D">
            <w:pPr>
              <w:pBdr>
                <w:bottom w:val="single" w:sz="4" w:space="1" w:color="auto"/>
              </w:pBdr>
              <w:jc w:val="center"/>
              <w:rPr>
                <w:spacing w:val="-4"/>
                <w:sz w:val="28"/>
                <w:szCs w:val="28"/>
              </w:rPr>
            </w:pPr>
            <w:r>
              <w:rPr>
                <w:spacing w:val="-4"/>
                <w:sz w:val="28"/>
                <w:szCs w:val="28"/>
              </w:rPr>
              <w:t>2020</w:t>
            </w:r>
          </w:p>
        </w:tc>
        <w:tc>
          <w:tcPr>
            <w:tcW w:w="1498" w:type="dxa"/>
            <w:tcBorders>
              <w:left w:val="nil"/>
              <w:bottom w:val="nil"/>
              <w:right w:val="nil"/>
            </w:tcBorders>
            <w:shd w:val="clear" w:color="auto" w:fill="auto"/>
            <w:noWrap/>
            <w:vAlign w:val="bottom"/>
          </w:tcPr>
          <w:p w:rsidR="0007277D" w:rsidRPr="008C338F" w:rsidRDefault="0007277D" w:rsidP="0007277D">
            <w:pPr>
              <w:pBdr>
                <w:bottom w:val="single" w:sz="4" w:space="1" w:color="auto"/>
              </w:pBdr>
              <w:jc w:val="center"/>
              <w:rPr>
                <w:spacing w:val="-4"/>
                <w:sz w:val="28"/>
                <w:szCs w:val="28"/>
              </w:rPr>
            </w:pPr>
            <w:r>
              <w:rPr>
                <w:spacing w:val="-6"/>
                <w:sz w:val="28"/>
                <w:szCs w:val="28"/>
              </w:rPr>
              <w:t>2019</w:t>
            </w:r>
          </w:p>
        </w:tc>
        <w:tc>
          <w:tcPr>
            <w:tcW w:w="1530" w:type="dxa"/>
            <w:gridSpan w:val="2"/>
            <w:tcBorders>
              <w:left w:val="nil"/>
              <w:bottom w:val="nil"/>
              <w:right w:val="nil"/>
            </w:tcBorders>
            <w:shd w:val="clear" w:color="auto" w:fill="auto"/>
            <w:noWrap/>
            <w:vAlign w:val="bottom"/>
          </w:tcPr>
          <w:p w:rsidR="0007277D" w:rsidRPr="008C338F" w:rsidRDefault="0007277D" w:rsidP="0007277D">
            <w:pPr>
              <w:pBdr>
                <w:bottom w:val="single" w:sz="4" w:space="1" w:color="auto"/>
              </w:pBdr>
              <w:jc w:val="center"/>
              <w:rPr>
                <w:spacing w:val="-4"/>
                <w:sz w:val="28"/>
                <w:szCs w:val="28"/>
              </w:rPr>
            </w:pPr>
            <w:r>
              <w:rPr>
                <w:spacing w:val="-4"/>
                <w:sz w:val="28"/>
                <w:szCs w:val="28"/>
              </w:rPr>
              <w:t>2020</w:t>
            </w:r>
          </w:p>
        </w:tc>
        <w:tc>
          <w:tcPr>
            <w:tcW w:w="1498" w:type="dxa"/>
            <w:tcBorders>
              <w:left w:val="nil"/>
              <w:bottom w:val="nil"/>
              <w:right w:val="nil"/>
            </w:tcBorders>
            <w:shd w:val="clear" w:color="auto" w:fill="auto"/>
            <w:noWrap/>
            <w:vAlign w:val="bottom"/>
          </w:tcPr>
          <w:p w:rsidR="0007277D" w:rsidRPr="008C338F" w:rsidRDefault="0007277D" w:rsidP="0007277D">
            <w:pPr>
              <w:pBdr>
                <w:bottom w:val="single" w:sz="4" w:space="1" w:color="auto"/>
              </w:pBdr>
              <w:jc w:val="center"/>
              <w:rPr>
                <w:spacing w:val="-4"/>
                <w:sz w:val="28"/>
                <w:szCs w:val="28"/>
              </w:rPr>
            </w:pPr>
            <w:r>
              <w:rPr>
                <w:spacing w:val="-6"/>
                <w:sz w:val="28"/>
                <w:szCs w:val="28"/>
              </w:rPr>
              <w:t>2019</w:t>
            </w:r>
          </w:p>
        </w:tc>
      </w:tr>
      <w:tr w:rsidR="0007277D" w:rsidRPr="008C338F" w:rsidTr="00290938">
        <w:trPr>
          <w:trHeight w:val="389"/>
        </w:trPr>
        <w:tc>
          <w:tcPr>
            <w:tcW w:w="3180" w:type="dxa"/>
            <w:tcBorders>
              <w:top w:val="nil"/>
              <w:left w:val="nil"/>
              <w:bottom w:val="nil"/>
              <w:right w:val="nil"/>
            </w:tcBorders>
            <w:shd w:val="clear" w:color="auto" w:fill="auto"/>
            <w:noWrap/>
            <w:vAlign w:val="bottom"/>
          </w:tcPr>
          <w:p w:rsidR="0007277D" w:rsidRPr="00050461" w:rsidRDefault="0007277D" w:rsidP="00290938">
            <w:pPr>
              <w:rPr>
                <w:rFonts w:asciiTheme="majorBidi" w:hAnsiTheme="majorBidi" w:cstheme="majorBidi"/>
                <w:b/>
                <w:bCs/>
                <w:sz w:val="28"/>
                <w:szCs w:val="28"/>
                <w:cs/>
              </w:rPr>
            </w:pPr>
            <w:r>
              <w:rPr>
                <w:b/>
                <w:bCs/>
                <w:sz w:val="28"/>
                <w:szCs w:val="28"/>
              </w:rPr>
              <w:t>Other current receivables</w:t>
            </w:r>
          </w:p>
        </w:tc>
        <w:tc>
          <w:tcPr>
            <w:tcW w:w="1530" w:type="dxa"/>
            <w:tcBorders>
              <w:left w:val="nil"/>
              <w:bottom w:val="nil"/>
              <w:right w:val="nil"/>
            </w:tcBorders>
            <w:shd w:val="clear" w:color="auto" w:fill="auto"/>
            <w:noWrap/>
            <w:vAlign w:val="bottom"/>
          </w:tcPr>
          <w:p w:rsidR="0007277D" w:rsidRPr="008C338F" w:rsidRDefault="0007277D" w:rsidP="00290938">
            <w:pPr>
              <w:tabs>
                <w:tab w:val="decimal" w:pos="1304"/>
              </w:tabs>
              <w:rPr>
                <w:sz w:val="28"/>
                <w:szCs w:val="28"/>
              </w:rPr>
            </w:pPr>
          </w:p>
        </w:tc>
        <w:tc>
          <w:tcPr>
            <w:tcW w:w="1498" w:type="dxa"/>
            <w:tcBorders>
              <w:left w:val="nil"/>
              <w:bottom w:val="nil"/>
              <w:right w:val="nil"/>
            </w:tcBorders>
            <w:shd w:val="clear" w:color="auto" w:fill="auto"/>
            <w:noWrap/>
            <w:vAlign w:val="bottom"/>
          </w:tcPr>
          <w:p w:rsidR="0007277D" w:rsidRPr="008C338F" w:rsidRDefault="0007277D" w:rsidP="00290938">
            <w:pPr>
              <w:tabs>
                <w:tab w:val="decimal" w:pos="1304"/>
              </w:tabs>
              <w:rPr>
                <w:sz w:val="28"/>
                <w:szCs w:val="28"/>
              </w:rPr>
            </w:pPr>
          </w:p>
        </w:tc>
        <w:tc>
          <w:tcPr>
            <w:tcW w:w="1530" w:type="dxa"/>
            <w:gridSpan w:val="2"/>
            <w:tcBorders>
              <w:left w:val="nil"/>
              <w:bottom w:val="nil"/>
              <w:right w:val="nil"/>
            </w:tcBorders>
            <w:shd w:val="clear" w:color="auto" w:fill="auto"/>
            <w:noWrap/>
            <w:vAlign w:val="bottom"/>
          </w:tcPr>
          <w:p w:rsidR="0007277D" w:rsidRPr="008C338F" w:rsidRDefault="0007277D" w:rsidP="00290938">
            <w:pPr>
              <w:tabs>
                <w:tab w:val="decimal" w:pos="1304"/>
              </w:tabs>
              <w:rPr>
                <w:sz w:val="28"/>
                <w:szCs w:val="28"/>
              </w:rPr>
            </w:pPr>
          </w:p>
        </w:tc>
        <w:tc>
          <w:tcPr>
            <w:tcW w:w="1498" w:type="dxa"/>
            <w:tcBorders>
              <w:left w:val="nil"/>
              <w:bottom w:val="nil"/>
              <w:right w:val="nil"/>
            </w:tcBorders>
            <w:shd w:val="clear" w:color="auto" w:fill="auto"/>
            <w:noWrap/>
            <w:vAlign w:val="bottom"/>
          </w:tcPr>
          <w:p w:rsidR="0007277D" w:rsidRPr="008C338F" w:rsidRDefault="0007277D" w:rsidP="00290938">
            <w:pPr>
              <w:tabs>
                <w:tab w:val="decimal" w:pos="1304"/>
              </w:tabs>
              <w:rPr>
                <w:sz w:val="28"/>
                <w:szCs w:val="28"/>
              </w:rPr>
            </w:pPr>
          </w:p>
        </w:tc>
      </w:tr>
      <w:tr w:rsidR="0007277D" w:rsidRPr="008C338F" w:rsidTr="00290938">
        <w:trPr>
          <w:trHeight w:val="389"/>
        </w:trPr>
        <w:tc>
          <w:tcPr>
            <w:tcW w:w="3180" w:type="dxa"/>
            <w:tcBorders>
              <w:top w:val="nil"/>
              <w:left w:val="nil"/>
              <w:bottom w:val="nil"/>
              <w:right w:val="nil"/>
            </w:tcBorders>
            <w:shd w:val="clear" w:color="auto" w:fill="auto"/>
            <w:noWrap/>
            <w:vAlign w:val="bottom"/>
            <w:hideMark/>
          </w:tcPr>
          <w:p w:rsidR="0007277D" w:rsidRPr="0001668D" w:rsidRDefault="0007277D" w:rsidP="0007277D">
            <w:pPr>
              <w:rPr>
                <w:rFonts w:asciiTheme="majorBidi" w:hAnsiTheme="majorBidi" w:cstheme="majorBidi"/>
                <w:sz w:val="28"/>
                <w:szCs w:val="28"/>
              </w:rPr>
            </w:pPr>
            <w:r>
              <w:rPr>
                <w:sz w:val="28"/>
                <w:szCs w:val="28"/>
              </w:rPr>
              <w:t xml:space="preserve">   Advance payments</w:t>
            </w:r>
          </w:p>
        </w:tc>
        <w:tc>
          <w:tcPr>
            <w:tcW w:w="1530" w:type="dxa"/>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2</w:t>
            </w:r>
            <w:r w:rsidRPr="00761310">
              <w:rPr>
                <w:rFonts w:asciiTheme="majorBidi" w:hAnsiTheme="majorBidi" w:cstheme="majorBidi"/>
                <w:sz w:val="28"/>
                <w:szCs w:val="28"/>
              </w:rPr>
              <w:t>,</w:t>
            </w:r>
            <w:r w:rsidRPr="00956C3F">
              <w:rPr>
                <w:rFonts w:asciiTheme="majorBidi" w:hAnsiTheme="majorBidi" w:cstheme="majorBidi"/>
                <w:sz w:val="28"/>
                <w:szCs w:val="28"/>
              </w:rPr>
              <w:t>093</w:t>
            </w:r>
            <w:r w:rsidRPr="00761310">
              <w:rPr>
                <w:rFonts w:asciiTheme="majorBidi" w:hAnsiTheme="majorBidi" w:cstheme="majorBidi"/>
                <w:sz w:val="28"/>
                <w:szCs w:val="28"/>
              </w:rPr>
              <w:t>,</w:t>
            </w:r>
            <w:r w:rsidRPr="00956C3F">
              <w:rPr>
                <w:rFonts w:asciiTheme="majorBidi" w:hAnsiTheme="majorBidi" w:cstheme="majorBidi"/>
                <w:sz w:val="28"/>
                <w:szCs w:val="28"/>
              </w:rPr>
              <w:t>292</w:t>
            </w:r>
          </w:p>
        </w:tc>
        <w:tc>
          <w:tcPr>
            <w:tcW w:w="1498"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2,155,847</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2</w:t>
            </w:r>
            <w:r w:rsidRPr="00DD33F6">
              <w:rPr>
                <w:rFonts w:asciiTheme="majorBidi" w:hAnsiTheme="majorBidi" w:cstheme="majorBidi"/>
                <w:sz w:val="28"/>
                <w:szCs w:val="28"/>
              </w:rPr>
              <w:t>,</w:t>
            </w:r>
            <w:r w:rsidRPr="00956C3F">
              <w:rPr>
                <w:rFonts w:asciiTheme="majorBidi" w:hAnsiTheme="majorBidi" w:cstheme="majorBidi"/>
                <w:sz w:val="28"/>
                <w:szCs w:val="28"/>
              </w:rPr>
              <w:t>093</w:t>
            </w:r>
            <w:r w:rsidRPr="00DD33F6">
              <w:rPr>
                <w:rFonts w:asciiTheme="majorBidi" w:hAnsiTheme="majorBidi" w:cstheme="majorBidi"/>
                <w:sz w:val="28"/>
                <w:szCs w:val="28"/>
              </w:rPr>
              <w:t>,</w:t>
            </w:r>
            <w:r w:rsidRPr="00956C3F">
              <w:rPr>
                <w:rFonts w:asciiTheme="majorBidi" w:hAnsiTheme="majorBidi" w:cstheme="majorBidi"/>
                <w:sz w:val="28"/>
                <w:szCs w:val="28"/>
              </w:rPr>
              <w:t>292</w:t>
            </w:r>
          </w:p>
        </w:tc>
        <w:tc>
          <w:tcPr>
            <w:tcW w:w="1498"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2,155,847</w:t>
            </w:r>
          </w:p>
        </w:tc>
      </w:tr>
      <w:tr w:rsidR="0007277D" w:rsidRPr="008C338F" w:rsidTr="00290938">
        <w:trPr>
          <w:trHeight w:val="389"/>
        </w:trPr>
        <w:tc>
          <w:tcPr>
            <w:tcW w:w="3180" w:type="dxa"/>
            <w:tcBorders>
              <w:top w:val="nil"/>
              <w:left w:val="nil"/>
              <w:bottom w:val="nil"/>
              <w:right w:val="nil"/>
            </w:tcBorders>
            <w:shd w:val="clear" w:color="auto" w:fill="auto"/>
            <w:noWrap/>
            <w:vAlign w:val="bottom"/>
            <w:hideMark/>
          </w:tcPr>
          <w:p w:rsidR="0007277D" w:rsidRPr="0001668D" w:rsidRDefault="0007277D" w:rsidP="0007277D">
            <w:pPr>
              <w:rPr>
                <w:rFonts w:asciiTheme="majorBidi" w:hAnsiTheme="majorBidi" w:cstheme="majorBidi"/>
                <w:sz w:val="28"/>
                <w:szCs w:val="28"/>
              </w:rPr>
            </w:pPr>
            <w:r>
              <w:rPr>
                <w:sz w:val="28"/>
                <w:szCs w:val="28"/>
              </w:rPr>
              <w:t xml:space="preserve">   Deposit receivables</w:t>
            </w:r>
          </w:p>
        </w:tc>
        <w:tc>
          <w:tcPr>
            <w:tcW w:w="1530" w:type="dxa"/>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29</w:t>
            </w:r>
            <w:r w:rsidRPr="00761310">
              <w:rPr>
                <w:rFonts w:asciiTheme="majorBidi" w:hAnsiTheme="majorBidi" w:cstheme="majorBidi"/>
                <w:sz w:val="28"/>
                <w:szCs w:val="28"/>
              </w:rPr>
              <w:t>,</w:t>
            </w:r>
            <w:r w:rsidRPr="00956C3F">
              <w:rPr>
                <w:rFonts w:asciiTheme="majorBidi" w:hAnsiTheme="majorBidi" w:cstheme="majorBidi"/>
                <w:sz w:val="28"/>
                <w:szCs w:val="28"/>
              </w:rPr>
              <w:t>036</w:t>
            </w:r>
            <w:r w:rsidRPr="00761310">
              <w:rPr>
                <w:rFonts w:asciiTheme="majorBidi" w:hAnsiTheme="majorBidi" w:cstheme="majorBidi"/>
                <w:sz w:val="28"/>
                <w:szCs w:val="28"/>
              </w:rPr>
              <w:t>,</w:t>
            </w:r>
            <w:r w:rsidRPr="00956C3F">
              <w:rPr>
                <w:rFonts w:asciiTheme="majorBidi" w:hAnsiTheme="majorBidi" w:cstheme="majorBidi"/>
                <w:sz w:val="28"/>
                <w:szCs w:val="28"/>
              </w:rPr>
              <w:t>824</w:t>
            </w:r>
          </w:p>
        </w:tc>
        <w:tc>
          <w:tcPr>
            <w:tcW w:w="1498"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24,618,691</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29</w:t>
            </w:r>
            <w:r w:rsidRPr="00DD33F6">
              <w:rPr>
                <w:rFonts w:asciiTheme="majorBidi" w:hAnsiTheme="majorBidi" w:cstheme="majorBidi"/>
                <w:sz w:val="28"/>
                <w:szCs w:val="28"/>
              </w:rPr>
              <w:t>,</w:t>
            </w:r>
            <w:r w:rsidRPr="00956C3F">
              <w:rPr>
                <w:rFonts w:asciiTheme="majorBidi" w:hAnsiTheme="majorBidi" w:cstheme="majorBidi"/>
                <w:sz w:val="28"/>
                <w:szCs w:val="28"/>
              </w:rPr>
              <w:t>033</w:t>
            </w:r>
            <w:r w:rsidRPr="00DD33F6">
              <w:rPr>
                <w:rFonts w:asciiTheme="majorBidi" w:hAnsiTheme="majorBidi" w:cstheme="majorBidi"/>
                <w:sz w:val="28"/>
                <w:szCs w:val="28"/>
              </w:rPr>
              <w:t>,</w:t>
            </w:r>
            <w:r w:rsidRPr="00956C3F">
              <w:rPr>
                <w:rFonts w:asciiTheme="majorBidi" w:hAnsiTheme="majorBidi" w:cstheme="majorBidi"/>
                <w:sz w:val="28"/>
                <w:szCs w:val="28"/>
              </w:rPr>
              <w:t>724</w:t>
            </w:r>
          </w:p>
        </w:tc>
        <w:tc>
          <w:tcPr>
            <w:tcW w:w="1498"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19,779,578</w:t>
            </w:r>
          </w:p>
        </w:tc>
      </w:tr>
      <w:tr w:rsidR="0007277D" w:rsidRPr="008C338F" w:rsidTr="00290938">
        <w:trPr>
          <w:trHeight w:val="389"/>
        </w:trPr>
        <w:tc>
          <w:tcPr>
            <w:tcW w:w="3180" w:type="dxa"/>
            <w:tcBorders>
              <w:top w:val="nil"/>
              <w:left w:val="nil"/>
              <w:bottom w:val="nil"/>
              <w:right w:val="nil"/>
            </w:tcBorders>
            <w:shd w:val="clear" w:color="auto" w:fill="auto"/>
            <w:noWrap/>
            <w:vAlign w:val="center"/>
            <w:hideMark/>
          </w:tcPr>
          <w:p w:rsidR="0007277D" w:rsidRPr="0001668D" w:rsidRDefault="0007277D" w:rsidP="0007277D">
            <w:pPr>
              <w:rPr>
                <w:rFonts w:asciiTheme="majorBidi" w:hAnsiTheme="majorBidi" w:cstheme="majorBidi"/>
                <w:sz w:val="28"/>
                <w:szCs w:val="28"/>
              </w:rPr>
            </w:pPr>
            <w:r>
              <w:rPr>
                <w:sz w:val="28"/>
                <w:szCs w:val="28"/>
              </w:rPr>
              <w:t xml:space="preserve">   Advance payment for goods</w:t>
            </w:r>
          </w:p>
        </w:tc>
        <w:tc>
          <w:tcPr>
            <w:tcW w:w="1530" w:type="dxa"/>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1</w:t>
            </w:r>
            <w:r w:rsidRPr="00761310">
              <w:rPr>
                <w:rFonts w:asciiTheme="majorBidi" w:hAnsiTheme="majorBidi" w:cstheme="majorBidi"/>
                <w:sz w:val="28"/>
                <w:szCs w:val="28"/>
              </w:rPr>
              <w:t>,</w:t>
            </w:r>
            <w:r w:rsidRPr="00956C3F">
              <w:rPr>
                <w:rFonts w:asciiTheme="majorBidi" w:hAnsiTheme="majorBidi" w:cstheme="majorBidi"/>
                <w:sz w:val="28"/>
                <w:szCs w:val="28"/>
              </w:rPr>
              <w:t>027</w:t>
            </w:r>
            <w:r w:rsidRPr="00761310">
              <w:rPr>
                <w:rFonts w:asciiTheme="majorBidi" w:hAnsiTheme="majorBidi" w:cstheme="majorBidi"/>
                <w:sz w:val="28"/>
                <w:szCs w:val="28"/>
              </w:rPr>
              <w:t>,</w:t>
            </w:r>
            <w:r w:rsidRPr="00956C3F">
              <w:rPr>
                <w:rFonts w:asciiTheme="majorBidi" w:hAnsiTheme="majorBidi" w:cstheme="majorBidi"/>
                <w:sz w:val="28"/>
                <w:szCs w:val="28"/>
              </w:rPr>
              <w:t>986</w:t>
            </w:r>
          </w:p>
        </w:tc>
        <w:tc>
          <w:tcPr>
            <w:tcW w:w="1498"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182,250</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1</w:t>
            </w:r>
            <w:r w:rsidRPr="00DD33F6">
              <w:rPr>
                <w:rFonts w:asciiTheme="majorBidi" w:hAnsiTheme="majorBidi" w:cstheme="majorBidi"/>
                <w:sz w:val="28"/>
                <w:szCs w:val="28"/>
              </w:rPr>
              <w:t>,</w:t>
            </w:r>
            <w:r w:rsidRPr="00956C3F">
              <w:rPr>
                <w:rFonts w:asciiTheme="majorBidi" w:hAnsiTheme="majorBidi" w:cstheme="majorBidi"/>
                <w:sz w:val="28"/>
                <w:szCs w:val="28"/>
              </w:rPr>
              <w:t>027</w:t>
            </w:r>
            <w:r w:rsidRPr="00DD33F6">
              <w:rPr>
                <w:rFonts w:asciiTheme="majorBidi" w:hAnsiTheme="majorBidi" w:cstheme="majorBidi"/>
                <w:sz w:val="28"/>
                <w:szCs w:val="28"/>
              </w:rPr>
              <w:t>,</w:t>
            </w:r>
            <w:r w:rsidRPr="00956C3F">
              <w:rPr>
                <w:rFonts w:asciiTheme="majorBidi" w:hAnsiTheme="majorBidi" w:cstheme="majorBidi"/>
                <w:sz w:val="28"/>
                <w:szCs w:val="28"/>
              </w:rPr>
              <w:t>986</w:t>
            </w:r>
          </w:p>
        </w:tc>
        <w:tc>
          <w:tcPr>
            <w:tcW w:w="1498"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182,250</w:t>
            </w:r>
          </w:p>
        </w:tc>
      </w:tr>
      <w:tr w:rsidR="0007277D" w:rsidRPr="008C338F" w:rsidTr="00290938">
        <w:trPr>
          <w:trHeight w:val="389"/>
        </w:trPr>
        <w:tc>
          <w:tcPr>
            <w:tcW w:w="3180" w:type="dxa"/>
            <w:tcBorders>
              <w:top w:val="nil"/>
              <w:left w:val="nil"/>
              <w:bottom w:val="nil"/>
              <w:right w:val="nil"/>
            </w:tcBorders>
            <w:shd w:val="clear" w:color="auto" w:fill="auto"/>
            <w:noWrap/>
            <w:vAlign w:val="center"/>
            <w:hideMark/>
          </w:tcPr>
          <w:p w:rsidR="0007277D" w:rsidRPr="00050461" w:rsidRDefault="0007277D" w:rsidP="0007277D">
            <w:pPr>
              <w:rPr>
                <w:rFonts w:asciiTheme="majorBidi" w:hAnsiTheme="majorBidi" w:cstheme="majorBidi"/>
                <w:sz w:val="28"/>
                <w:szCs w:val="28"/>
                <w:cs/>
              </w:rPr>
            </w:pPr>
            <w:r>
              <w:rPr>
                <w:sz w:val="28"/>
                <w:szCs w:val="28"/>
              </w:rPr>
              <w:t xml:space="preserve">   Prepaid other expenses</w:t>
            </w:r>
          </w:p>
        </w:tc>
        <w:tc>
          <w:tcPr>
            <w:tcW w:w="1530" w:type="dxa"/>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2</w:t>
            </w:r>
            <w:r w:rsidRPr="00761310">
              <w:rPr>
                <w:rFonts w:asciiTheme="majorBidi" w:hAnsiTheme="majorBidi" w:cstheme="majorBidi"/>
                <w:sz w:val="28"/>
                <w:szCs w:val="28"/>
              </w:rPr>
              <w:t>,</w:t>
            </w:r>
            <w:r w:rsidRPr="00956C3F">
              <w:rPr>
                <w:rFonts w:asciiTheme="majorBidi" w:hAnsiTheme="majorBidi" w:cstheme="majorBidi"/>
                <w:sz w:val="28"/>
                <w:szCs w:val="28"/>
              </w:rPr>
              <w:t>493</w:t>
            </w:r>
            <w:r w:rsidRPr="00761310">
              <w:rPr>
                <w:rFonts w:asciiTheme="majorBidi" w:hAnsiTheme="majorBidi" w:cstheme="majorBidi"/>
                <w:sz w:val="28"/>
                <w:szCs w:val="28"/>
              </w:rPr>
              <w:t>,</w:t>
            </w:r>
            <w:r w:rsidRPr="00956C3F">
              <w:rPr>
                <w:rFonts w:asciiTheme="majorBidi" w:hAnsiTheme="majorBidi" w:cstheme="majorBidi"/>
                <w:sz w:val="28"/>
                <w:szCs w:val="28"/>
              </w:rPr>
              <w:t>891</w:t>
            </w:r>
          </w:p>
        </w:tc>
        <w:tc>
          <w:tcPr>
            <w:tcW w:w="1498"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4,584,182</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2</w:t>
            </w:r>
            <w:r w:rsidRPr="00DD33F6">
              <w:rPr>
                <w:rFonts w:asciiTheme="majorBidi" w:hAnsiTheme="majorBidi" w:cstheme="majorBidi"/>
                <w:sz w:val="28"/>
                <w:szCs w:val="28"/>
              </w:rPr>
              <w:t>,</w:t>
            </w:r>
            <w:r w:rsidRPr="00956C3F">
              <w:rPr>
                <w:rFonts w:asciiTheme="majorBidi" w:hAnsiTheme="majorBidi" w:cstheme="majorBidi"/>
                <w:sz w:val="28"/>
                <w:szCs w:val="28"/>
              </w:rPr>
              <w:t>421</w:t>
            </w:r>
            <w:r w:rsidRPr="00DD33F6">
              <w:rPr>
                <w:rFonts w:asciiTheme="majorBidi" w:hAnsiTheme="majorBidi" w:cstheme="majorBidi"/>
                <w:sz w:val="28"/>
                <w:szCs w:val="28"/>
              </w:rPr>
              <w:t>,</w:t>
            </w:r>
            <w:r w:rsidRPr="00956C3F">
              <w:rPr>
                <w:rFonts w:asciiTheme="majorBidi" w:hAnsiTheme="majorBidi" w:cstheme="majorBidi"/>
                <w:sz w:val="28"/>
                <w:szCs w:val="28"/>
              </w:rPr>
              <w:t>391</w:t>
            </w:r>
          </w:p>
        </w:tc>
        <w:tc>
          <w:tcPr>
            <w:tcW w:w="1498"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4,220,799</w:t>
            </w:r>
          </w:p>
        </w:tc>
      </w:tr>
      <w:tr w:rsidR="0007277D" w:rsidRPr="008C338F" w:rsidTr="00290938">
        <w:trPr>
          <w:trHeight w:val="389"/>
        </w:trPr>
        <w:tc>
          <w:tcPr>
            <w:tcW w:w="3180" w:type="dxa"/>
            <w:tcBorders>
              <w:top w:val="nil"/>
              <w:left w:val="nil"/>
              <w:bottom w:val="nil"/>
              <w:right w:val="nil"/>
            </w:tcBorders>
            <w:shd w:val="clear" w:color="auto" w:fill="auto"/>
            <w:noWrap/>
            <w:vAlign w:val="center"/>
            <w:hideMark/>
          </w:tcPr>
          <w:p w:rsidR="0007277D" w:rsidRPr="0001668D" w:rsidRDefault="0007277D" w:rsidP="0007277D">
            <w:pPr>
              <w:rPr>
                <w:rFonts w:asciiTheme="majorBidi" w:hAnsiTheme="majorBidi" w:cstheme="majorBidi"/>
                <w:sz w:val="28"/>
                <w:szCs w:val="28"/>
              </w:rPr>
            </w:pPr>
            <w:r>
              <w:rPr>
                <w:sz w:val="28"/>
                <w:szCs w:val="28"/>
              </w:rPr>
              <w:t xml:space="preserve">   Accrued interest income</w:t>
            </w:r>
          </w:p>
        </w:tc>
        <w:tc>
          <w:tcPr>
            <w:tcW w:w="1530" w:type="dxa"/>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350</w:t>
            </w:r>
            <w:r w:rsidRPr="00761310">
              <w:rPr>
                <w:rFonts w:asciiTheme="majorBidi" w:hAnsiTheme="majorBidi" w:cstheme="majorBidi"/>
                <w:sz w:val="28"/>
                <w:szCs w:val="28"/>
              </w:rPr>
              <w:t>,</w:t>
            </w:r>
            <w:r w:rsidRPr="00956C3F">
              <w:rPr>
                <w:rFonts w:asciiTheme="majorBidi" w:hAnsiTheme="majorBidi" w:cstheme="majorBidi"/>
                <w:sz w:val="28"/>
                <w:szCs w:val="28"/>
              </w:rPr>
              <w:t>054</w:t>
            </w:r>
          </w:p>
        </w:tc>
        <w:tc>
          <w:tcPr>
            <w:tcW w:w="1498"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666,259</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1</w:t>
            </w:r>
            <w:r w:rsidRPr="00DD33F6">
              <w:rPr>
                <w:rFonts w:asciiTheme="majorBidi" w:hAnsiTheme="majorBidi" w:cstheme="majorBidi"/>
                <w:sz w:val="28"/>
                <w:szCs w:val="28"/>
              </w:rPr>
              <w:t>,</w:t>
            </w:r>
            <w:r w:rsidRPr="00956C3F">
              <w:rPr>
                <w:rFonts w:asciiTheme="majorBidi" w:hAnsiTheme="majorBidi" w:cstheme="majorBidi"/>
                <w:sz w:val="28"/>
                <w:szCs w:val="28"/>
              </w:rPr>
              <w:t>093</w:t>
            </w:r>
            <w:r w:rsidRPr="00DD33F6">
              <w:rPr>
                <w:rFonts w:asciiTheme="majorBidi" w:hAnsiTheme="majorBidi" w:cstheme="majorBidi"/>
                <w:sz w:val="28"/>
                <w:szCs w:val="28"/>
              </w:rPr>
              <w:t>,</w:t>
            </w:r>
            <w:r w:rsidRPr="00956C3F">
              <w:rPr>
                <w:rFonts w:asciiTheme="majorBidi" w:hAnsiTheme="majorBidi" w:cstheme="majorBidi"/>
                <w:sz w:val="28"/>
                <w:szCs w:val="28"/>
              </w:rPr>
              <w:t>753</w:t>
            </w:r>
          </w:p>
        </w:tc>
        <w:tc>
          <w:tcPr>
            <w:tcW w:w="1498"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1,409,958</w:t>
            </w:r>
          </w:p>
        </w:tc>
      </w:tr>
      <w:tr w:rsidR="0007277D" w:rsidRPr="008C338F" w:rsidTr="00290938">
        <w:trPr>
          <w:trHeight w:val="389"/>
        </w:trPr>
        <w:tc>
          <w:tcPr>
            <w:tcW w:w="3180" w:type="dxa"/>
            <w:tcBorders>
              <w:top w:val="nil"/>
              <w:left w:val="nil"/>
              <w:bottom w:val="nil"/>
              <w:right w:val="nil"/>
            </w:tcBorders>
            <w:shd w:val="clear" w:color="auto" w:fill="auto"/>
            <w:noWrap/>
            <w:vAlign w:val="center"/>
            <w:hideMark/>
          </w:tcPr>
          <w:p w:rsidR="0007277D" w:rsidRPr="0001668D" w:rsidRDefault="0007277D" w:rsidP="0007277D">
            <w:pPr>
              <w:rPr>
                <w:rFonts w:asciiTheme="majorBidi" w:hAnsiTheme="majorBidi" w:cstheme="majorBidi"/>
                <w:sz w:val="28"/>
                <w:szCs w:val="28"/>
              </w:rPr>
            </w:pPr>
            <w:r w:rsidRPr="00940568">
              <w:rPr>
                <w:sz w:val="28"/>
                <w:szCs w:val="28"/>
              </w:rPr>
              <w:t xml:space="preserve">   </w:t>
            </w:r>
            <w:r>
              <w:rPr>
                <w:sz w:val="28"/>
                <w:szCs w:val="28"/>
              </w:rPr>
              <w:t xml:space="preserve">Undued </w:t>
            </w:r>
            <w:r w:rsidRPr="00797ECB">
              <w:rPr>
                <w:sz w:val="28"/>
                <w:szCs w:val="28"/>
              </w:rPr>
              <w:t>input tax</w:t>
            </w:r>
          </w:p>
        </w:tc>
        <w:tc>
          <w:tcPr>
            <w:tcW w:w="1530" w:type="dxa"/>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5</w:t>
            </w:r>
            <w:r w:rsidRPr="00761310">
              <w:rPr>
                <w:rFonts w:asciiTheme="majorBidi" w:hAnsiTheme="majorBidi" w:cstheme="majorBidi"/>
                <w:sz w:val="28"/>
                <w:szCs w:val="28"/>
              </w:rPr>
              <w:t>,</w:t>
            </w:r>
            <w:r w:rsidRPr="00956C3F">
              <w:rPr>
                <w:rFonts w:asciiTheme="majorBidi" w:hAnsiTheme="majorBidi" w:cstheme="majorBidi"/>
                <w:sz w:val="28"/>
                <w:szCs w:val="28"/>
              </w:rPr>
              <w:t>568</w:t>
            </w:r>
            <w:r w:rsidRPr="00761310">
              <w:rPr>
                <w:rFonts w:asciiTheme="majorBidi" w:hAnsiTheme="majorBidi" w:cstheme="majorBidi"/>
                <w:sz w:val="28"/>
                <w:szCs w:val="28"/>
              </w:rPr>
              <w:t>,</w:t>
            </w:r>
            <w:r w:rsidRPr="00956C3F">
              <w:rPr>
                <w:rFonts w:asciiTheme="majorBidi" w:hAnsiTheme="majorBidi" w:cstheme="majorBidi"/>
                <w:sz w:val="28"/>
                <w:szCs w:val="28"/>
              </w:rPr>
              <w:t>177</w:t>
            </w:r>
          </w:p>
        </w:tc>
        <w:tc>
          <w:tcPr>
            <w:tcW w:w="1498"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3,114,635</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5</w:t>
            </w:r>
            <w:r w:rsidRPr="00DD33F6">
              <w:rPr>
                <w:rFonts w:asciiTheme="majorBidi" w:hAnsiTheme="majorBidi" w:cstheme="majorBidi"/>
                <w:sz w:val="28"/>
                <w:szCs w:val="28"/>
              </w:rPr>
              <w:t>,</w:t>
            </w:r>
            <w:r w:rsidRPr="00956C3F">
              <w:rPr>
                <w:rFonts w:asciiTheme="majorBidi" w:hAnsiTheme="majorBidi" w:cstheme="majorBidi"/>
                <w:sz w:val="28"/>
                <w:szCs w:val="28"/>
              </w:rPr>
              <w:t>566</w:t>
            </w:r>
            <w:r w:rsidRPr="00DD33F6">
              <w:rPr>
                <w:rFonts w:asciiTheme="majorBidi" w:hAnsiTheme="majorBidi" w:cstheme="majorBidi"/>
                <w:sz w:val="28"/>
                <w:szCs w:val="28"/>
              </w:rPr>
              <w:t>,</w:t>
            </w:r>
            <w:r w:rsidRPr="00956C3F">
              <w:rPr>
                <w:rFonts w:asciiTheme="majorBidi" w:hAnsiTheme="majorBidi" w:cstheme="majorBidi"/>
                <w:sz w:val="28"/>
                <w:szCs w:val="28"/>
              </w:rPr>
              <w:t>036</w:t>
            </w:r>
          </w:p>
        </w:tc>
        <w:tc>
          <w:tcPr>
            <w:tcW w:w="1498"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2,130,096</w:t>
            </w:r>
          </w:p>
        </w:tc>
      </w:tr>
      <w:tr w:rsidR="0007277D" w:rsidRPr="008C338F" w:rsidTr="00290938">
        <w:trPr>
          <w:trHeight w:val="389"/>
        </w:trPr>
        <w:tc>
          <w:tcPr>
            <w:tcW w:w="3180" w:type="dxa"/>
            <w:tcBorders>
              <w:top w:val="nil"/>
              <w:left w:val="nil"/>
              <w:bottom w:val="nil"/>
              <w:right w:val="nil"/>
            </w:tcBorders>
            <w:shd w:val="clear" w:color="auto" w:fill="auto"/>
            <w:noWrap/>
            <w:vAlign w:val="bottom"/>
            <w:hideMark/>
          </w:tcPr>
          <w:p w:rsidR="0007277D" w:rsidRPr="0001668D" w:rsidRDefault="0007277D" w:rsidP="0007277D">
            <w:pPr>
              <w:rPr>
                <w:rFonts w:asciiTheme="majorBidi" w:hAnsiTheme="majorBidi" w:cstheme="majorBidi"/>
                <w:sz w:val="28"/>
                <w:szCs w:val="28"/>
              </w:rPr>
            </w:pPr>
            <w:r>
              <w:rPr>
                <w:sz w:val="28"/>
                <w:szCs w:val="28"/>
              </w:rPr>
              <w:t xml:space="preserve">   Revenue Department receivable</w:t>
            </w:r>
          </w:p>
        </w:tc>
        <w:tc>
          <w:tcPr>
            <w:tcW w:w="1530" w:type="dxa"/>
            <w:tcBorders>
              <w:top w:val="nil"/>
              <w:left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498</w:t>
            </w:r>
            <w:r w:rsidRPr="00761310">
              <w:rPr>
                <w:rFonts w:asciiTheme="majorBidi" w:hAnsiTheme="majorBidi" w:cstheme="majorBidi"/>
                <w:sz w:val="28"/>
                <w:szCs w:val="28"/>
              </w:rPr>
              <w:t>,</w:t>
            </w:r>
            <w:r w:rsidRPr="00956C3F">
              <w:rPr>
                <w:rFonts w:asciiTheme="majorBidi" w:hAnsiTheme="majorBidi" w:cstheme="majorBidi"/>
                <w:sz w:val="28"/>
                <w:szCs w:val="28"/>
              </w:rPr>
              <w:t>207</w:t>
            </w:r>
          </w:p>
        </w:tc>
        <w:tc>
          <w:tcPr>
            <w:tcW w:w="1498" w:type="dxa"/>
            <w:tcBorders>
              <w:top w:val="nil"/>
              <w:left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2,569,128</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 xml:space="preserve">-   </w:t>
            </w:r>
          </w:p>
        </w:tc>
        <w:tc>
          <w:tcPr>
            <w:tcW w:w="1498" w:type="dxa"/>
            <w:tcBorders>
              <w:top w:val="nil"/>
              <w:left w:val="nil"/>
              <w:right w:val="nil"/>
            </w:tcBorders>
            <w:shd w:val="clear" w:color="auto" w:fill="auto"/>
            <w:noWrap/>
            <w:vAlign w:val="bottom"/>
            <w:hideMark/>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w:t>
            </w:r>
          </w:p>
        </w:tc>
      </w:tr>
      <w:tr w:rsidR="0007277D" w:rsidRPr="008C338F" w:rsidTr="00290938">
        <w:trPr>
          <w:trHeight w:val="389"/>
        </w:trPr>
        <w:tc>
          <w:tcPr>
            <w:tcW w:w="3180" w:type="dxa"/>
            <w:tcBorders>
              <w:top w:val="nil"/>
              <w:left w:val="nil"/>
              <w:bottom w:val="nil"/>
              <w:right w:val="nil"/>
            </w:tcBorders>
            <w:shd w:val="clear" w:color="auto" w:fill="auto"/>
            <w:noWrap/>
            <w:vAlign w:val="bottom"/>
          </w:tcPr>
          <w:p w:rsidR="0007277D" w:rsidRPr="0001668D" w:rsidRDefault="0007277D" w:rsidP="0007277D">
            <w:pPr>
              <w:rPr>
                <w:rFonts w:asciiTheme="majorBidi" w:hAnsiTheme="majorBidi" w:cstheme="majorBidi"/>
                <w:sz w:val="28"/>
                <w:szCs w:val="28"/>
              </w:rPr>
            </w:pPr>
            <w:r w:rsidRPr="002B0401">
              <w:rPr>
                <w:sz w:val="28"/>
                <w:szCs w:val="28"/>
              </w:rPr>
              <w:t xml:space="preserve">   </w:t>
            </w:r>
            <w:r w:rsidRPr="00C11169">
              <w:rPr>
                <w:sz w:val="28"/>
                <w:szCs w:val="28"/>
              </w:rPr>
              <w:t>Advance payment for joint venture</w:t>
            </w:r>
            <w:r w:rsidRPr="00C11169">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6</w:t>
            </w:r>
            <w:r w:rsidRPr="00761310">
              <w:rPr>
                <w:rFonts w:asciiTheme="majorBidi" w:hAnsiTheme="majorBidi" w:cstheme="majorBidi"/>
                <w:sz w:val="28"/>
                <w:szCs w:val="28"/>
              </w:rPr>
              <w:t>,</w:t>
            </w:r>
            <w:r w:rsidRPr="00956C3F">
              <w:rPr>
                <w:rFonts w:asciiTheme="majorBidi" w:hAnsiTheme="majorBidi" w:cstheme="majorBidi"/>
                <w:sz w:val="28"/>
                <w:szCs w:val="28"/>
              </w:rPr>
              <w:t>000</w:t>
            </w:r>
            <w:r w:rsidRPr="00761310">
              <w:rPr>
                <w:rFonts w:asciiTheme="majorBidi" w:hAnsiTheme="majorBidi" w:cstheme="majorBidi"/>
                <w:sz w:val="28"/>
                <w:szCs w:val="28"/>
              </w:rPr>
              <w:t>,</w:t>
            </w:r>
            <w:r w:rsidRPr="00956C3F">
              <w:rPr>
                <w:rFonts w:asciiTheme="majorBidi" w:hAnsiTheme="majorBidi" w:cstheme="majorBidi"/>
                <w:sz w:val="28"/>
                <w:szCs w:val="28"/>
              </w:rPr>
              <w:t>000</w:t>
            </w:r>
          </w:p>
        </w:tc>
        <w:tc>
          <w:tcPr>
            <w:tcW w:w="1498" w:type="dxa"/>
            <w:tcBorders>
              <w:top w:val="nil"/>
              <w:left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tabs>
                <w:tab w:val="decimal" w:pos="1247"/>
              </w:tabs>
              <w:rPr>
                <w:rFonts w:asciiTheme="majorBidi" w:hAnsiTheme="majorBidi" w:cstheme="majorBidi"/>
                <w:sz w:val="28"/>
                <w:szCs w:val="28"/>
              </w:rPr>
            </w:pPr>
            <w:r w:rsidRPr="00956C3F">
              <w:rPr>
                <w:rFonts w:asciiTheme="majorBidi" w:hAnsiTheme="majorBidi" w:cstheme="majorBidi"/>
                <w:sz w:val="28"/>
                <w:szCs w:val="28"/>
              </w:rPr>
              <w:t>6</w:t>
            </w:r>
            <w:r w:rsidRPr="00DD33F6">
              <w:rPr>
                <w:rFonts w:asciiTheme="majorBidi" w:hAnsiTheme="majorBidi" w:cstheme="majorBidi"/>
                <w:sz w:val="28"/>
                <w:szCs w:val="28"/>
              </w:rPr>
              <w:t>,</w:t>
            </w:r>
            <w:r w:rsidRPr="00956C3F">
              <w:rPr>
                <w:rFonts w:asciiTheme="majorBidi" w:hAnsiTheme="majorBidi" w:cstheme="majorBidi"/>
                <w:sz w:val="28"/>
                <w:szCs w:val="28"/>
              </w:rPr>
              <w:t>000</w:t>
            </w:r>
            <w:r w:rsidRPr="00DD33F6">
              <w:rPr>
                <w:rFonts w:asciiTheme="majorBidi" w:hAnsiTheme="majorBidi" w:cstheme="majorBidi"/>
                <w:sz w:val="28"/>
                <w:szCs w:val="28"/>
              </w:rPr>
              <w:t>,</w:t>
            </w:r>
            <w:r w:rsidRPr="00956C3F">
              <w:rPr>
                <w:rFonts w:asciiTheme="majorBidi" w:hAnsiTheme="majorBidi" w:cstheme="majorBidi"/>
                <w:sz w:val="28"/>
                <w:szCs w:val="28"/>
              </w:rPr>
              <w:t>000</w:t>
            </w:r>
          </w:p>
        </w:tc>
        <w:tc>
          <w:tcPr>
            <w:tcW w:w="1498" w:type="dxa"/>
            <w:tcBorders>
              <w:top w:val="nil"/>
              <w:left w:val="nil"/>
              <w:right w:val="nil"/>
            </w:tcBorders>
            <w:shd w:val="clear" w:color="auto" w:fill="auto"/>
            <w:noWrap/>
            <w:vAlign w:val="bottom"/>
          </w:tcPr>
          <w:p w:rsidR="0007277D" w:rsidRPr="00DD33F6" w:rsidRDefault="0007277D" w:rsidP="0007277D">
            <w:pPr>
              <w:tabs>
                <w:tab w:val="decimal" w:pos="1247"/>
              </w:tabs>
              <w:rPr>
                <w:sz w:val="28"/>
                <w:szCs w:val="28"/>
              </w:rPr>
            </w:pPr>
            <w:r w:rsidRPr="00DD33F6">
              <w:rPr>
                <w:rFonts w:asciiTheme="majorBidi" w:hAnsiTheme="majorBidi" w:cstheme="majorBidi"/>
                <w:sz w:val="28"/>
                <w:szCs w:val="28"/>
              </w:rPr>
              <w:t>-</w:t>
            </w:r>
          </w:p>
        </w:tc>
      </w:tr>
      <w:tr w:rsidR="0007277D" w:rsidRPr="008C338F" w:rsidTr="00290938">
        <w:trPr>
          <w:trHeight w:val="389"/>
        </w:trPr>
        <w:tc>
          <w:tcPr>
            <w:tcW w:w="3180" w:type="dxa"/>
            <w:tcBorders>
              <w:top w:val="nil"/>
              <w:left w:val="nil"/>
              <w:bottom w:val="nil"/>
              <w:right w:val="nil"/>
            </w:tcBorders>
            <w:shd w:val="clear" w:color="auto" w:fill="auto"/>
            <w:noWrap/>
            <w:vAlign w:val="bottom"/>
            <w:hideMark/>
          </w:tcPr>
          <w:p w:rsidR="0007277D" w:rsidRPr="0001668D" w:rsidRDefault="0007277D" w:rsidP="0007277D">
            <w:pPr>
              <w:rPr>
                <w:rFonts w:asciiTheme="majorBidi" w:hAnsiTheme="majorBidi" w:cstheme="majorBidi"/>
                <w:sz w:val="28"/>
                <w:szCs w:val="28"/>
              </w:rPr>
            </w:pPr>
            <w:r>
              <w:rPr>
                <w:sz w:val="28"/>
                <w:szCs w:val="28"/>
              </w:rPr>
              <w:t xml:space="preserve">   Other</w:t>
            </w:r>
          </w:p>
        </w:tc>
        <w:tc>
          <w:tcPr>
            <w:tcW w:w="1530" w:type="dxa"/>
            <w:tcBorders>
              <w:top w:val="nil"/>
              <w:left w:val="nil"/>
              <w:right w:val="nil"/>
            </w:tcBorders>
            <w:shd w:val="clear" w:color="auto" w:fill="auto"/>
            <w:noWrap/>
            <w:vAlign w:val="bottom"/>
          </w:tcPr>
          <w:p w:rsidR="0007277D" w:rsidRPr="00761310" w:rsidRDefault="0007277D" w:rsidP="0007277D">
            <w:pPr>
              <w:pBdr>
                <w:bottom w:val="single" w:sz="4" w:space="1" w:color="auto"/>
              </w:pBdr>
              <w:tabs>
                <w:tab w:val="decimal" w:pos="1247"/>
              </w:tabs>
              <w:rPr>
                <w:rFonts w:asciiTheme="majorBidi" w:hAnsiTheme="majorBidi" w:cstheme="majorBidi"/>
                <w:sz w:val="28"/>
                <w:szCs w:val="28"/>
              </w:rPr>
            </w:pPr>
            <w:r w:rsidRPr="00956C3F">
              <w:rPr>
                <w:rFonts w:asciiTheme="majorBidi" w:hAnsiTheme="majorBidi" w:cstheme="majorBidi"/>
                <w:sz w:val="28"/>
                <w:szCs w:val="28"/>
              </w:rPr>
              <w:t>4</w:t>
            </w:r>
            <w:r w:rsidRPr="00761310">
              <w:rPr>
                <w:rFonts w:asciiTheme="majorBidi" w:hAnsiTheme="majorBidi" w:cstheme="majorBidi"/>
                <w:sz w:val="28"/>
                <w:szCs w:val="28"/>
              </w:rPr>
              <w:t>,</w:t>
            </w:r>
            <w:r w:rsidRPr="00956C3F">
              <w:rPr>
                <w:rFonts w:asciiTheme="majorBidi" w:hAnsiTheme="majorBidi" w:cstheme="majorBidi"/>
                <w:sz w:val="28"/>
                <w:szCs w:val="28"/>
              </w:rPr>
              <w:t>143</w:t>
            </w:r>
            <w:r w:rsidRPr="00761310">
              <w:rPr>
                <w:rFonts w:asciiTheme="majorBidi" w:hAnsiTheme="majorBidi" w:cstheme="majorBidi"/>
                <w:sz w:val="28"/>
                <w:szCs w:val="28"/>
              </w:rPr>
              <w:t>,</w:t>
            </w:r>
            <w:r w:rsidR="0062196D">
              <w:rPr>
                <w:rFonts w:asciiTheme="majorBidi" w:hAnsiTheme="majorBidi" w:cstheme="majorBidi"/>
                <w:sz w:val="28"/>
                <w:szCs w:val="28"/>
              </w:rPr>
              <w:t>108</w:t>
            </w:r>
          </w:p>
        </w:tc>
        <w:tc>
          <w:tcPr>
            <w:tcW w:w="1498"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sz w:val="28"/>
                <w:szCs w:val="28"/>
              </w:rPr>
            </w:pPr>
            <w:r w:rsidRPr="00DD33F6">
              <w:rPr>
                <w:rFonts w:asciiTheme="majorBidi" w:hAnsiTheme="majorBidi" w:cstheme="majorBidi"/>
                <w:sz w:val="28"/>
                <w:szCs w:val="28"/>
              </w:rPr>
              <w:t>3,730,643</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pBdr>
                <w:bottom w:val="single" w:sz="4" w:space="1" w:color="auto"/>
              </w:pBdr>
              <w:tabs>
                <w:tab w:val="decimal" w:pos="1247"/>
              </w:tabs>
              <w:rPr>
                <w:rFonts w:asciiTheme="majorBidi" w:hAnsiTheme="majorBidi" w:cstheme="majorBidi"/>
                <w:sz w:val="28"/>
                <w:szCs w:val="28"/>
              </w:rPr>
            </w:pPr>
            <w:r w:rsidRPr="00956C3F">
              <w:rPr>
                <w:rFonts w:asciiTheme="majorBidi" w:hAnsiTheme="majorBidi" w:cstheme="majorBidi"/>
                <w:sz w:val="28"/>
                <w:szCs w:val="28"/>
              </w:rPr>
              <w:t>3</w:t>
            </w:r>
            <w:r w:rsidRPr="00DD33F6">
              <w:rPr>
                <w:rFonts w:asciiTheme="majorBidi" w:hAnsiTheme="majorBidi" w:cstheme="majorBidi"/>
                <w:sz w:val="28"/>
                <w:szCs w:val="28"/>
              </w:rPr>
              <w:t>,</w:t>
            </w:r>
            <w:r w:rsidRPr="00956C3F">
              <w:rPr>
                <w:rFonts w:asciiTheme="majorBidi" w:hAnsiTheme="majorBidi" w:cstheme="majorBidi"/>
                <w:sz w:val="28"/>
                <w:szCs w:val="28"/>
              </w:rPr>
              <w:t>493</w:t>
            </w:r>
            <w:r w:rsidRPr="00DD33F6">
              <w:rPr>
                <w:rFonts w:asciiTheme="majorBidi" w:hAnsiTheme="majorBidi" w:cstheme="majorBidi"/>
                <w:sz w:val="28"/>
                <w:szCs w:val="28"/>
              </w:rPr>
              <w:t>,</w:t>
            </w:r>
            <w:r w:rsidRPr="00956C3F">
              <w:rPr>
                <w:rFonts w:asciiTheme="majorBidi" w:hAnsiTheme="majorBidi" w:cstheme="majorBidi"/>
                <w:sz w:val="28"/>
                <w:szCs w:val="28"/>
              </w:rPr>
              <w:t>400</w:t>
            </w:r>
          </w:p>
        </w:tc>
        <w:tc>
          <w:tcPr>
            <w:tcW w:w="1498" w:type="dxa"/>
            <w:tcBorders>
              <w:top w:val="nil"/>
              <w:left w:val="nil"/>
              <w:right w:val="nil"/>
            </w:tcBorders>
            <w:shd w:val="clear" w:color="auto" w:fill="auto"/>
            <w:noWrap/>
            <w:vAlign w:val="bottom"/>
            <w:hideMark/>
          </w:tcPr>
          <w:p w:rsidR="0007277D" w:rsidRPr="00DD33F6" w:rsidRDefault="0007277D" w:rsidP="0007277D">
            <w:pPr>
              <w:pBdr>
                <w:bottom w:val="single" w:sz="4" w:space="1" w:color="auto"/>
              </w:pBdr>
              <w:tabs>
                <w:tab w:val="decimal" w:pos="1247"/>
              </w:tabs>
              <w:rPr>
                <w:sz w:val="28"/>
                <w:szCs w:val="28"/>
              </w:rPr>
            </w:pPr>
            <w:r w:rsidRPr="00DD33F6">
              <w:rPr>
                <w:rFonts w:asciiTheme="majorBidi" w:hAnsiTheme="majorBidi" w:cstheme="majorBidi"/>
                <w:sz w:val="28"/>
                <w:szCs w:val="28"/>
              </w:rPr>
              <w:t>2,276,496</w:t>
            </w:r>
          </w:p>
        </w:tc>
      </w:tr>
      <w:tr w:rsidR="0007277D" w:rsidRPr="008C338F" w:rsidTr="00290938">
        <w:trPr>
          <w:trHeight w:val="389"/>
        </w:trPr>
        <w:tc>
          <w:tcPr>
            <w:tcW w:w="3180" w:type="dxa"/>
            <w:tcBorders>
              <w:top w:val="nil"/>
              <w:left w:val="nil"/>
              <w:bottom w:val="nil"/>
              <w:right w:val="nil"/>
            </w:tcBorders>
            <w:shd w:val="clear" w:color="auto" w:fill="auto"/>
            <w:noWrap/>
            <w:vAlign w:val="bottom"/>
            <w:hideMark/>
          </w:tcPr>
          <w:p w:rsidR="0007277D" w:rsidRPr="00050461" w:rsidRDefault="0007277D" w:rsidP="0007277D">
            <w:pPr>
              <w:rPr>
                <w:rFonts w:asciiTheme="majorBidi" w:hAnsiTheme="majorBidi" w:cstheme="majorBidi"/>
                <w:b/>
                <w:bCs/>
                <w:sz w:val="28"/>
                <w:szCs w:val="28"/>
                <w:cs/>
              </w:rPr>
            </w:pPr>
            <w:r>
              <w:rPr>
                <w:b/>
                <w:bCs/>
                <w:sz w:val="28"/>
                <w:szCs w:val="28"/>
              </w:rPr>
              <w:t>Total other current receivables</w:t>
            </w:r>
          </w:p>
        </w:tc>
        <w:tc>
          <w:tcPr>
            <w:tcW w:w="1530" w:type="dxa"/>
            <w:tcBorders>
              <w:top w:val="nil"/>
              <w:left w:val="nil"/>
              <w:right w:val="nil"/>
            </w:tcBorders>
            <w:shd w:val="clear" w:color="auto" w:fill="auto"/>
            <w:noWrap/>
            <w:vAlign w:val="bottom"/>
          </w:tcPr>
          <w:p w:rsidR="0007277D" w:rsidRPr="00761310" w:rsidRDefault="0007277D" w:rsidP="0007277D">
            <w:pPr>
              <w:pBdr>
                <w:bottom w:val="single" w:sz="4" w:space="1" w:color="auto"/>
              </w:pBdr>
              <w:tabs>
                <w:tab w:val="decimal" w:pos="1247"/>
              </w:tabs>
              <w:rPr>
                <w:rFonts w:asciiTheme="majorBidi" w:hAnsiTheme="majorBidi" w:cstheme="majorBidi"/>
                <w:sz w:val="28"/>
                <w:szCs w:val="28"/>
              </w:rPr>
            </w:pPr>
            <w:r w:rsidRPr="00956C3F">
              <w:rPr>
                <w:rFonts w:asciiTheme="majorBidi" w:hAnsiTheme="majorBidi" w:cstheme="majorBidi"/>
                <w:sz w:val="28"/>
                <w:szCs w:val="28"/>
              </w:rPr>
              <w:t>51</w:t>
            </w:r>
            <w:r w:rsidRPr="00761310">
              <w:rPr>
                <w:rFonts w:asciiTheme="majorBidi" w:hAnsiTheme="majorBidi" w:cstheme="majorBidi"/>
                <w:sz w:val="28"/>
                <w:szCs w:val="28"/>
              </w:rPr>
              <w:t>,</w:t>
            </w:r>
            <w:r w:rsidRPr="00956C3F">
              <w:rPr>
                <w:rFonts w:asciiTheme="majorBidi" w:hAnsiTheme="majorBidi" w:cstheme="majorBidi"/>
                <w:sz w:val="28"/>
                <w:szCs w:val="28"/>
              </w:rPr>
              <w:t>211</w:t>
            </w:r>
            <w:r w:rsidRPr="00761310">
              <w:rPr>
                <w:rFonts w:asciiTheme="majorBidi" w:hAnsiTheme="majorBidi" w:cstheme="majorBidi"/>
                <w:sz w:val="28"/>
                <w:szCs w:val="28"/>
              </w:rPr>
              <w:t>,</w:t>
            </w:r>
            <w:r w:rsidRPr="00956C3F">
              <w:rPr>
                <w:rFonts w:asciiTheme="majorBidi" w:hAnsiTheme="majorBidi" w:cstheme="majorBidi"/>
                <w:sz w:val="28"/>
                <w:szCs w:val="28"/>
              </w:rPr>
              <w:t>53</w:t>
            </w:r>
            <w:r w:rsidRPr="00761310">
              <w:rPr>
                <w:rFonts w:asciiTheme="majorBidi" w:hAnsiTheme="majorBidi" w:cstheme="majorBidi"/>
                <w:sz w:val="28"/>
                <w:szCs w:val="28"/>
              </w:rPr>
              <w:t>9</w:t>
            </w:r>
          </w:p>
        </w:tc>
        <w:tc>
          <w:tcPr>
            <w:tcW w:w="1498"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sz w:val="28"/>
                <w:szCs w:val="28"/>
              </w:rPr>
            </w:pPr>
            <w:r w:rsidRPr="00DD33F6">
              <w:rPr>
                <w:rFonts w:asciiTheme="majorBidi" w:hAnsiTheme="majorBidi" w:cstheme="majorBidi"/>
                <w:sz w:val="28"/>
                <w:szCs w:val="28"/>
              </w:rPr>
              <w:t>41,621,635</w:t>
            </w:r>
          </w:p>
        </w:tc>
        <w:tc>
          <w:tcPr>
            <w:tcW w:w="1530" w:type="dxa"/>
            <w:gridSpan w:val="2"/>
            <w:tcBorders>
              <w:top w:val="nil"/>
              <w:left w:val="nil"/>
              <w:bottom w:val="nil"/>
              <w:right w:val="nil"/>
            </w:tcBorders>
            <w:shd w:val="clear" w:color="auto" w:fill="auto"/>
            <w:noWrap/>
            <w:vAlign w:val="bottom"/>
          </w:tcPr>
          <w:p w:rsidR="0007277D" w:rsidRPr="00761310" w:rsidRDefault="0007277D" w:rsidP="0007277D">
            <w:pPr>
              <w:pBdr>
                <w:bottom w:val="single" w:sz="4" w:space="1" w:color="auto"/>
              </w:pBdr>
              <w:tabs>
                <w:tab w:val="decimal" w:pos="1247"/>
              </w:tabs>
              <w:rPr>
                <w:rFonts w:asciiTheme="majorBidi" w:hAnsiTheme="majorBidi" w:cstheme="majorBidi"/>
                <w:sz w:val="28"/>
                <w:szCs w:val="28"/>
              </w:rPr>
            </w:pPr>
            <w:r w:rsidRPr="00956C3F">
              <w:rPr>
                <w:rFonts w:asciiTheme="majorBidi" w:hAnsiTheme="majorBidi" w:cstheme="majorBidi"/>
                <w:sz w:val="28"/>
                <w:szCs w:val="28"/>
              </w:rPr>
              <w:t>50</w:t>
            </w:r>
            <w:r w:rsidRPr="00761310">
              <w:rPr>
                <w:rFonts w:asciiTheme="majorBidi" w:hAnsiTheme="majorBidi" w:cstheme="majorBidi"/>
                <w:sz w:val="28"/>
                <w:szCs w:val="28"/>
              </w:rPr>
              <w:t>,</w:t>
            </w:r>
            <w:r w:rsidRPr="00956C3F">
              <w:rPr>
                <w:rFonts w:asciiTheme="majorBidi" w:hAnsiTheme="majorBidi" w:cstheme="majorBidi"/>
                <w:sz w:val="28"/>
                <w:szCs w:val="28"/>
              </w:rPr>
              <w:t>729</w:t>
            </w:r>
            <w:r w:rsidRPr="00761310">
              <w:rPr>
                <w:rFonts w:asciiTheme="majorBidi" w:hAnsiTheme="majorBidi" w:cstheme="majorBidi"/>
                <w:sz w:val="28"/>
                <w:szCs w:val="28"/>
              </w:rPr>
              <w:t>,</w:t>
            </w:r>
            <w:r w:rsidRPr="00956C3F">
              <w:rPr>
                <w:rFonts w:asciiTheme="majorBidi" w:hAnsiTheme="majorBidi" w:cstheme="majorBidi"/>
                <w:sz w:val="28"/>
                <w:szCs w:val="28"/>
              </w:rPr>
              <w:t>582</w:t>
            </w:r>
          </w:p>
        </w:tc>
        <w:tc>
          <w:tcPr>
            <w:tcW w:w="1498" w:type="dxa"/>
            <w:tcBorders>
              <w:top w:val="nil"/>
              <w:left w:val="nil"/>
              <w:right w:val="nil"/>
            </w:tcBorders>
            <w:shd w:val="clear" w:color="auto" w:fill="auto"/>
            <w:noWrap/>
            <w:vAlign w:val="bottom"/>
            <w:hideMark/>
          </w:tcPr>
          <w:p w:rsidR="0007277D" w:rsidRPr="00DD33F6" w:rsidRDefault="0007277D" w:rsidP="0007277D">
            <w:pPr>
              <w:pBdr>
                <w:bottom w:val="single" w:sz="4" w:space="1" w:color="auto"/>
              </w:pBdr>
              <w:tabs>
                <w:tab w:val="decimal" w:pos="1247"/>
              </w:tabs>
              <w:rPr>
                <w:sz w:val="28"/>
                <w:szCs w:val="28"/>
              </w:rPr>
            </w:pPr>
            <w:r w:rsidRPr="00DD33F6">
              <w:rPr>
                <w:rFonts w:asciiTheme="majorBidi" w:hAnsiTheme="majorBidi" w:cstheme="majorBidi"/>
                <w:sz w:val="28"/>
                <w:szCs w:val="28"/>
              </w:rPr>
              <w:t>32,155,024</w:t>
            </w:r>
          </w:p>
        </w:tc>
      </w:tr>
      <w:tr w:rsidR="0007277D" w:rsidRPr="008C338F" w:rsidTr="00290938">
        <w:trPr>
          <w:trHeight w:val="389"/>
        </w:trPr>
        <w:tc>
          <w:tcPr>
            <w:tcW w:w="3180" w:type="dxa"/>
            <w:tcBorders>
              <w:top w:val="nil"/>
              <w:left w:val="nil"/>
              <w:bottom w:val="nil"/>
              <w:right w:val="nil"/>
            </w:tcBorders>
            <w:shd w:val="clear" w:color="auto" w:fill="auto"/>
            <w:noWrap/>
            <w:vAlign w:val="bottom"/>
            <w:hideMark/>
          </w:tcPr>
          <w:p w:rsidR="0007277D" w:rsidRPr="00050461" w:rsidRDefault="0007277D" w:rsidP="0007277D">
            <w:pPr>
              <w:jc w:val="left"/>
              <w:rPr>
                <w:rFonts w:asciiTheme="majorBidi" w:hAnsiTheme="majorBidi" w:cstheme="majorBidi"/>
                <w:b/>
                <w:bCs/>
                <w:cs/>
              </w:rPr>
            </w:pPr>
            <w:r w:rsidRPr="001D54A6">
              <w:rPr>
                <w:b/>
                <w:bCs/>
                <w:sz w:val="28"/>
                <w:szCs w:val="28"/>
              </w:rPr>
              <w:t xml:space="preserve">Total trade and other current </w:t>
            </w:r>
            <w:r w:rsidRPr="001D54A6">
              <w:rPr>
                <w:b/>
                <w:bCs/>
                <w:sz w:val="28"/>
                <w:szCs w:val="28"/>
              </w:rPr>
              <w:br/>
              <w:t xml:space="preserve">   receivables - net</w:t>
            </w:r>
          </w:p>
        </w:tc>
        <w:tc>
          <w:tcPr>
            <w:tcW w:w="1530" w:type="dxa"/>
            <w:tcBorders>
              <w:left w:val="nil"/>
              <w:right w:val="nil"/>
            </w:tcBorders>
            <w:shd w:val="clear" w:color="auto" w:fill="auto"/>
            <w:noWrap/>
          </w:tcPr>
          <w:p w:rsidR="0007277D" w:rsidRPr="00761310" w:rsidRDefault="0007277D" w:rsidP="0007277D">
            <w:pPr>
              <w:pBdr>
                <w:bottom w:val="double" w:sz="4" w:space="1" w:color="auto"/>
              </w:pBdr>
              <w:tabs>
                <w:tab w:val="decimal" w:pos="1247"/>
              </w:tabs>
              <w:rPr>
                <w:rFonts w:asciiTheme="majorBidi" w:hAnsiTheme="majorBidi" w:cstheme="majorBidi"/>
                <w:sz w:val="28"/>
                <w:szCs w:val="28"/>
              </w:rPr>
            </w:pPr>
          </w:p>
          <w:p w:rsidR="0007277D" w:rsidRPr="00761310" w:rsidRDefault="0007277D" w:rsidP="0007277D">
            <w:pPr>
              <w:pBdr>
                <w:bottom w:val="double" w:sz="4" w:space="1" w:color="auto"/>
              </w:pBdr>
              <w:tabs>
                <w:tab w:val="decimal" w:pos="1247"/>
              </w:tabs>
              <w:rPr>
                <w:rFonts w:asciiTheme="majorBidi" w:hAnsiTheme="majorBidi" w:cstheme="majorBidi"/>
                <w:sz w:val="28"/>
                <w:szCs w:val="28"/>
              </w:rPr>
            </w:pPr>
            <w:r w:rsidRPr="00761310">
              <w:rPr>
                <w:rFonts w:asciiTheme="majorBidi" w:hAnsiTheme="majorBidi" w:cstheme="majorBidi"/>
                <w:sz w:val="28"/>
                <w:szCs w:val="28"/>
              </w:rPr>
              <w:t>630,601,436</w:t>
            </w:r>
          </w:p>
        </w:tc>
        <w:tc>
          <w:tcPr>
            <w:tcW w:w="1498" w:type="dxa"/>
            <w:tcBorders>
              <w:left w:val="nil"/>
              <w:right w:val="nil"/>
            </w:tcBorders>
            <w:shd w:val="clear" w:color="auto" w:fill="auto"/>
            <w:noWrap/>
            <w:hideMark/>
          </w:tcPr>
          <w:p w:rsidR="0007277D" w:rsidRPr="00DD33F6" w:rsidRDefault="0007277D" w:rsidP="0007277D">
            <w:pPr>
              <w:pBdr>
                <w:bottom w:val="double" w:sz="4" w:space="1" w:color="auto"/>
              </w:pBdr>
              <w:tabs>
                <w:tab w:val="decimal" w:pos="1191"/>
              </w:tabs>
              <w:jc w:val="both"/>
              <w:rPr>
                <w:rFonts w:asciiTheme="majorBidi" w:hAnsiTheme="majorBidi" w:cstheme="majorBidi"/>
                <w:sz w:val="28"/>
                <w:szCs w:val="28"/>
              </w:rPr>
            </w:pPr>
          </w:p>
          <w:p w:rsidR="0007277D" w:rsidRPr="00DD33F6" w:rsidRDefault="0007277D" w:rsidP="0007277D">
            <w:pPr>
              <w:pBdr>
                <w:bottom w:val="double" w:sz="4" w:space="1" w:color="auto"/>
              </w:pBdr>
              <w:tabs>
                <w:tab w:val="decimal" w:pos="1247"/>
              </w:tabs>
              <w:rPr>
                <w:sz w:val="28"/>
                <w:szCs w:val="28"/>
              </w:rPr>
            </w:pPr>
            <w:r w:rsidRPr="009D3928">
              <w:rPr>
                <w:rFonts w:asciiTheme="majorBidi" w:hAnsiTheme="majorBidi" w:cstheme="majorBidi"/>
                <w:sz w:val="28"/>
                <w:szCs w:val="28"/>
              </w:rPr>
              <w:t>507,195,937</w:t>
            </w:r>
          </w:p>
        </w:tc>
        <w:tc>
          <w:tcPr>
            <w:tcW w:w="1530" w:type="dxa"/>
            <w:gridSpan w:val="2"/>
            <w:tcBorders>
              <w:left w:val="nil"/>
              <w:right w:val="nil"/>
            </w:tcBorders>
            <w:shd w:val="clear" w:color="auto" w:fill="auto"/>
            <w:noWrap/>
          </w:tcPr>
          <w:p w:rsidR="0007277D" w:rsidRPr="00761310" w:rsidRDefault="0007277D" w:rsidP="0007277D">
            <w:pPr>
              <w:pBdr>
                <w:bottom w:val="double" w:sz="4" w:space="1" w:color="auto"/>
              </w:pBdr>
              <w:tabs>
                <w:tab w:val="decimal" w:pos="1247"/>
              </w:tabs>
              <w:rPr>
                <w:rFonts w:asciiTheme="majorBidi" w:hAnsiTheme="majorBidi" w:cstheme="majorBidi"/>
                <w:sz w:val="28"/>
                <w:szCs w:val="28"/>
              </w:rPr>
            </w:pPr>
          </w:p>
          <w:p w:rsidR="0007277D" w:rsidRPr="00761310" w:rsidRDefault="0007277D" w:rsidP="0007277D">
            <w:pPr>
              <w:pBdr>
                <w:bottom w:val="double" w:sz="4" w:space="1" w:color="auto"/>
              </w:pBdr>
              <w:tabs>
                <w:tab w:val="decimal" w:pos="1247"/>
              </w:tabs>
              <w:rPr>
                <w:rFonts w:asciiTheme="majorBidi" w:hAnsiTheme="majorBidi" w:cstheme="majorBidi"/>
                <w:sz w:val="28"/>
                <w:szCs w:val="28"/>
              </w:rPr>
            </w:pPr>
            <w:r w:rsidRPr="00761310">
              <w:rPr>
                <w:rFonts w:asciiTheme="majorBidi" w:hAnsiTheme="majorBidi" w:cstheme="majorBidi"/>
                <w:sz w:val="28"/>
                <w:szCs w:val="28"/>
              </w:rPr>
              <w:t>623,065,875</w:t>
            </w:r>
          </w:p>
        </w:tc>
        <w:tc>
          <w:tcPr>
            <w:tcW w:w="1498" w:type="dxa"/>
            <w:tcBorders>
              <w:left w:val="nil"/>
              <w:right w:val="nil"/>
            </w:tcBorders>
            <w:shd w:val="clear" w:color="auto" w:fill="auto"/>
            <w:noWrap/>
            <w:hideMark/>
          </w:tcPr>
          <w:p w:rsidR="0007277D" w:rsidRPr="00DD33F6" w:rsidRDefault="0007277D" w:rsidP="0007277D">
            <w:pPr>
              <w:pBdr>
                <w:bottom w:val="double" w:sz="4" w:space="1" w:color="auto"/>
              </w:pBdr>
              <w:tabs>
                <w:tab w:val="decimal" w:pos="1191"/>
              </w:tabs>
              <w:jc w:val="both"/>
              <w:rPr>
                <w:rFonts w:asciiTheme="majorBidi" w:hAnsiTheme="majorBidi" w:cstheme="majorBidi"/>
                <w:sz w:val="28"/>
                <w:szCs w:val="28"/>
              </w:rPr>
            </w:pPr>
          </w:p>
          <w:p w:rsidR="0007277D" w:rsidRPr="00DD33F6" w:rsidRDefault="0007277D" w:rsidP="0007277D">
            <w:pPr>
              <w:pBdr>
                <w:bottom w:val="double" w:sz="4" w:space="1" w:color="auto"/>
              </w:pBdr>
              <w:tabs>
                <w:tab w:val="decimal" w:pos="1247"/>
              </w:tabs>
              <w:rPr>
                <w:sz w:val="28"/>
                <w:szCs w:val="28"/>
              </w:rPr>
            </w:pPr>
            <w:r w:rsidRPr="009D3928">
              <w:rPr>
                <w:rFonts w:asciiTheme="majorBidi" w:hAnsiTheme="majorBidi" w:cstheme="majorBidi"/>
                <w:sz w:val="28"/>
                <w:szCs w:val="28"/>
              </w:rPr>
              <w:t>497,720,475</w:t>
            </w:r>
          </w:p>
        </w:tc>
      </w:tr>
    </w:tbl>
    <w:p w:rsidR="00C6513D" w:rsidRDefault="00C6513D" w:rsidP="00270BB6">
      <w:pPr>
        <w:spacing w:before="120"/>
        <w:ind w:left="567"/>
        <w:jc w:val="both"/>
        <w:rPr>
          <w:sz w:val="28"/>
          <w:szCs w:val="28"/>
        </w:rPr>
      </w:pPr>
      <w:r w:rsidRPr="00270BB6">
        <w:rPr>
          <w:rFonts w:eastAsia="SimSun"/>
          <w:sz w:val="28"/>
          <w:szCs w:val="28"/>
        </w:rPr>
        <w:t>The Company has trade receivable</w:t>
      </w:r>
      <w:r w:rsidR="00AC287D" w:rsidRPr="00270BB6">
        <w:rPr>
          <w:rFonts w:eastAsia="SimSun"/>
          <w:sz w:val="28"/>
          <w:szCs w:val="28"/>
        </w:rPr>
        <w:t>s</w:t>
      </w:r>
      <w:r w:rsidRPr="00270BB6">
        <w:rPr>
          <w:rFonts w:eastAsia="SimSun"/>
          <w:sz w:val="28"/>
          <w:szCs w:val="28"/>
        </w:rPr>
        <w:t xml:space="preserve"> classified by age analysis as follows</w:t>
      </w:r>
      <w:r w:rsidRPr="006F2B0A">
        <w:rPr>
          <w:rFonts w:eastAsia="SimSun"/>
          <w:sz w:val="28"/>
          <w:szCs w:val="28"/>
        </w:rPr>
        <w:t>:</w:t>
      </w:r>
    </w:p>
    <w:tbl>
      <w:tblPr>
        <w:tblW w:w="9497" w:type="dxa"/>
        <w:tblInd w:w="567" w:type="dxa"/>
        <w:tblCellMar>
          <w:left w:w="57" w:type="dxa"/>
          <w:right w:w="57" w:type="dxa"/>
        </w:tblCellMar>
        <w:tblLook w:val="04A0" w:firstRow="1" w:lastRow="0" w:firstColumn="1" w:lastColumn="0" w:noHBand="0" w:noVBand="1"/>
      </w:tblPr>
      <w:tblGrid>
        <w:gridCol w:w="3601"/>
        <w:gridCol w:w="1474"/>
        <w:gridCol w:w="1474"/>
        <w:gridCol w:w="1474"/>
        <w:gridCol w:w="1474"/>
      </w:tblGrid>
      <w:tr w:rsidR="00270BB6" w:rsidRPr="00EC3422" w:rsidTr="00BE1576">
        <w:trPr>
          <w:trHeight w:val="397"/>
        </w:trPr>
        <w:tc>
          <w:tcPr>
            <w:tcW w:w="3601" w:type="dxa"/>
            <w:tcBorders>
              <w:top w:val="nil"/>
              <w:left w:val="nil"/>
              <w:bottom w:val="nil"/>
              <w:right w:val="nil"/>
            </w:tcBorders>
            <w:shd w:val="clear" w:color="auto" w:fill="auto"/>
            <w:noWrap/>
            <w:vAlign w:val="center"/>
            <w:hideMark/>
          </w:tcPr>
          <w:p w:rsidR="00270BB6" w:rsidRPr="00EC3422" w:rsidRDefault="00270BB6" w:rsidP="00270BB6">
            <w:pPr>
              <w:spacing w:before="120"/>
              <w:jc w:val="both"/>
              <w:rPr>
                <w:sz w:val="28"/>
                <w:szCs w:val="28"/>
              </w:rPr>
            </w:pPr>
          </w:p>
        </w:tc>
        <w:tc>
          <w:tcPr>
            <w:tcW w:w="5896" w:type="dxa"/>
            <w:gridSpan w:val="4"/>
            <w:tcBorders>
              <w:top w:val="nil"/>
              <w:left w:val="nil"/>
              <w:right w:val="nil"/>
            </w:tcBorders>
            <w:shd w:val="clear" w:color="auto" w:fill="auto"/>
            <w:noWrap/>
            <w:vAlign w:val="bottom"/>
            <w:hideMark/>
          </w:tcPr>
          <w:p w:rsidR="00270BB6" w:rsidRPr="00203744" w:rsidRDefault="00975F10" w:rsidP="004D634E">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BE1576">
        <w:trPr>
          <w:trHeight w:val="397"/>
        </w:trPr>
        <w:tc>
          <w:tcPr>
            <w:tcW w:w="3601" w:type="dxa"/>
            <w:tcBorders>
              <w:top w:val="nil"/>
              <w:left w:val="nil"/>
              <w:bottom w:val="nil"/>
              <w:right w:val="nil"/>
            </w:tcBorders>
            <w:shd w:val="clear" w:color="auto" w:fill="auto"/>
            <w:noWrap/>
            <w:vAlign w:val="center"/>
            <w:hideMark/>
          </w:tcPr>
          <w:p w:rsidR="00354AD1" w:rsidRPr="00EC3422" w:rsidRDefault="00354AD1" w:rsidP="00270BB6">
            <w:pPr>
              <w:jc w:val="both"/>
              <w:rPr>
                <w:sz w:val="28"/>
                <w:szCs w:val="28"/>
              </w:rPr>
            </w:pPr>
          </w:p>
        </w:tc>
        <w:tc>
          <w:tcPr>
            <w:tcW w:w="2948"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07277D" w:rsidRPr="00EC3422" w:rsidTr="00BE1576">
        <w:trPr>
          <w:trHeight w:val="397"/>
        </w:trPr>
        <w:tc>
          <w:tcPr>
            <w:tcW w:w="3601" w:type="dxa"/>
            <w:tcBorders>
              <w:top w:val="nil"/>
              <w:left w:val="nil"/>
              <w:bottom w:val="nil"/>
              <w:right w:val="nil"/>
            </w:tcBorders>
            <w:shd w:val="clear" w:color="auto" w:fill="auto"/>
            <w:noWrap/>
            <w:vAlign w:val="center"/>
            <w:hideMark/>
          </w:tcPr>
          <w:p w:rsidR="0007277D" w:rsidRPr="00EC3422" w:rsidRDefault="0007277D" w:rsidP="0007277D">
            <w:pPr>
              <w:jc w:val="both"/>
              <w:rPr>
                <w:sz w:val="28"/>
                <w:szCs w:val="28"/>
              </w:rPr>
            </w:pPr>
          </w:p>
        </w:tc>
        <w:tc>
          <w:tcPr>
            <w:tcW w:w="1474" w:type="dxa"/>
            <w:tcBorders>
              <w:top w:val="nil"/>
              <w:left w:val="nil"/>
              <w:right w:val="nil"/>
            </w:tcBorders>
            <w:shd w:val="clear" w:color="auto" w:fill="auto"/>
            <w:noWrap/>
            <w:vAlign w:val="bottom"/>
            <w:hideMark/>
          </w:tcPr>
          <w:p w:rsidR="0007277D" w:rsidRPr="00FB0F2C" w:rsidRDefault="0007277D" w:rsidP="0007277D">
            <w:pPr>
              <w:pBdr>
                <w:bottom w:val="single" w:sz="4" w:space="1" w:color="auto"/>
              </w:pBdr>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rsidR="0007277D" w:rsidRPr="00FB0F2C" w:rsidRDefault="0007277D" w:rsidP="0007277D">
            <w:pPr>
              <w:pBdr>
                <w:bottom w:val="single" w:sz="4" w:space="1" w:color="auto"/>
              </w:pBdr>
              <w:jc w:val="center"/>
              <w:rPr>
                <w:sz w:val="28"/>
                <w:szCs w:val="28"/>
              </w:rPr>
            </w:pPr>
            <w:r>
              <w:rPr>
                <w:sz w:val="28"/>
                <w:szCs w:val="28"/>
              </w:rPr>
              <w:t>2019</w:t>
            </w:r>
          </w:p>
        </w:tc>
        <w:tc>
          <w:tcPr>
            <w:tcW w:w="1474" w:type="dxa"/>
            <w:tcBorders>
              <w:top w:val="nil"/>
              <w:left w:val="nil"/>
              <w:right w:val="nil"/>
            </w:tcBorders>
            <w:shd w:val="clear" w:color="auto" w:fill="auto"/>
            <w:noWrap/>
            <w:vAlign w:val="bottom"/>
            <w:hideMark/>
          </w:tcPr>
          <w:p w:rsidR="0007277D" w:rsidRPr="00FB0F2C" w:rsidRDefault="0007277D" w:rsidP="0007277D">
            <w:pPr>
              <w:pBdr>
                <w:bottom w:val="single" w:sz="4" w:space="1" w:color="auto"/>
              </w:pBdr>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rsidR="0007277D" w:rsidRPr="00FB0F2C" w:rsidRDefault="0007277D" w:rsidP="0007277D">
            <w:pPr>
              <w:pBdr>
                <w:bottom w:val="single" w:sz="4" w:space="1" w:color="auto"/>
              </w:pBdr>
              <w:jc w:val="center"/>
              <w:rPr>
                <w:sz w:val="28"/>
                <w:szCs w:val="28"/>
              </w:rPr>
            </w:pPr>
            <w:r>
              <w:rPr>
                <w:sz w:val="28"/>
                <w:szCs w:val="28"/>
              </w:rPr>
              <w:t>2019</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Pr="00200E8C" w:rsidRDefault="003766B1" w:rsidP="003766B1">
            <w:pPr>
              <w:jc w:val="both"/>
              <w:rPr>
                <w:b/>
                <w:bCs/>
                <w:sz w:val="28"/>
                <w:szCs w:val="28"/>
              </w:rPr>
            </w:pPr>
            <w:r>
              <w:rPr>
                <w:b/>
                <w:bCs/>
                <w:sz w:val="28"/>
                <w:szCs w:val="28"/>
              </w:rPr>
              <w:t>Trade receivables</w:t>
            </w:r>
            <w:r w:rsidRPr="006F2B0A">
              <w:rPr>
                <w:b/>
                <w:bCs/>
                <w:sz w:val="28"/>
                <w:szCs w:val="28"/>
              </w:rPr>
              <w:t xml:space="preserve"> - </w:t>
            </w:r>
            <w:r w:rsidRPr="00200E8C">
              <w:rPr>
                <w:b/>
                <w:bCs/>
                <w:sz w:val="28"/>
                <w:szCs w:val="28"/>
              </w:rPr>
              <w:t>related companies</w:t>
            </w: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1E2620" w:rsidRPr="00EC3422" w:rsidTr="00BE1576">
        <w:trPr>
          <w:trHeight w:val="340"/>
        </w:trPr>
        <w:tc>
          <w:tcPr>
            <w:tcW w:w="3601" w:type="dxa"/>
            <w:tcBorders>
              <w:top w:val="nil"/>
              <w:left w:val="nil"/>
              <w:bottom w:val="nil"/>
              <w:right w:val="nil"/>
            </w:tcBorders>
            <w:shd w:val="clear" w:color="auto" w:fill="auto"/>
            <w:noWrap/>
            <w:vAlign w:val="bottom"/>
          </w:tcPr>
          <w:p w:rsidR="001E2620" w:rsidRDefault="001E2620" w:rsidP="001E2620">
            <w:pPr>
              <w:jc w:val="both"/>
              <w:rPr>
                <w:b/>
                <w:bCs/>
                <w:sz w:val="28"/>
                <w:szCs w:val="28"/>
              </w:rPr>
            </w:pPr>
            <w:r>
              <w:rPr>
                <w:sz w:val="28"/>
                <w:szCs w:val="28"/>
              </w:rPr>
              <w:t>Current</w:t>
            </w:r>
          </w:p>
        </w:tc>
        <w:tc>
          <w:tcPr>
            <w:tcW w:w="1474" w:type="dxa"/>
            <w:tcBorders>
              <w:left w:val="nil"/>
              <w:bottom w:val="nil"/>
              <w:right w:val="nil"/>
            </w:tcBorders>
            <w:shd w:val="clear" w:color="auto" w:fill="auto"/>
            <w:noWrap/>
            <w:vAlign w:val="bottom"/>
          </w:tcPr>
          <w:p w:rsidR="001E2620" w:rsidRPr="00DD33F6" w:rsidRDefault="001E2620" w:rsidP="001E2620">
            <w:pP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74" w:type="dxa"/>
            <w:tcBorders>
              <w:left w:val="nil"/>
              <w:bottom w:val="nil"/>
              <w:right w:val="nil"/>
            </w:tcBorders>
            <w:shd w:val="clear" w:color="auto" w:fill="auto"/>
            <w:noWrap/>
            <w:vAlign w:val="bottom"/>
          </w:tcPr>
          <w:p w:rsidR="001E2620" w:rsidRPr="00DD33F6" w:rsidRDefault="001E2620" w:rsidP="001E2620">
            <w:pP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74" w:type="dxa"/>
            <w:tcBorders>
              <w:left w:val="nil"/>
              <w:bottom w:val="nil"/>
              <w:right w:val="nil"/>
            </w:tcBorders>
            <w:shd w:val="clear" w:color="auto" w:fill="auto"/>
            <w:noWrap/>
            <w:vAlign w:val="bottom"/>
          </w:tcPr>
          <w:p w:rsidR="001E2620" w:rsidRPr="00DD33F6" w:rsidRDefault="001E2620" w:rsidP="001E2620">
            <w:pPr>
              <w:tabs>
                <w:tab w:val="decimal" w:pos="1247"/>
              </w:tabs>
              <w:rPr>
                <w:rFonts w:asciiTheme="majorBidi" w:hAnsiTheme="majorBidi" w:cstheme="majorBidi"/>
                <w:sz w:val="28"/>
                <w:szCs w:val="28"/>
              </w:rPr>
            </w:pPr>
            <w:r w:rsidRPr="00DD33F6">
              <w:rPr>
                <w:rFonts w:asciiTheme="majorBidi" w:hAnsiTheme="majorBidi" w:cstheme="majorBidi"/>
                <w:sz w:val="28"/>
                <w:szCs w:val="28"/>
              </w:rPr>
              <w:t>79,929</w:t>
            </w:r>
          </w:p>
        </w:tc>
        <w:tc>
          <w:tcPr>
            <w:tcW w:w="1474" w:type="dxa"/>
            <w:tcBorders>
              <w:left w:val="nil"/>
              <w:bottom w:val="nil"/>
              <w:right w:val="nil"/>
            </w:tcBorders>
            <w:shd w:val="clear" w:color="auto" w:fill="auto"/>
            <w:noWrap/>
            <w:vAlign w:val="bottom"/>
          </w:tcPr>
          <w:p w:rsidR="001E2620" w:rsidRPr="00DD33F6" w:rsidRDefault="001E2620" w:rsidP="001E2620">
            <w:pP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r>
      <w:tr w:rsidR="0007277D" w:rsidRPr="00EC3422" w:rsidTr="001E2620">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sz w:val="28"/>
                <w:szCs w:val="28"/>
              </w:rPr>
            </w:pPr>
            <w:r>
              <w:rPr>
                <w:sz w:val="28"/>
                <w:szCs w:val="28"/>
              </w:rPr>
              <w:t>Over due</w:t>
            </w:r>
          </w:p>
        </w:tc>
        <w:tc>
          <w:tcPr>
            <w:tcW w:w="1474" w:type="dxa"/>
            <w:tcBorders>
              <w:top w:val="nil"/>
              <w:left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p>
        </w:tc>
      </w:tr>
      <w:tr w:rsidR="0007277D" w:rsidRPr="00EC3422" w:rsidTr="00DF20FE">
        <w:trPr>
          <w:trHeight w:val="340"/>
        </w:trPr>
        <w:tc>
          <w:tcPr>
            <w:tcW w:w="3601" w:type="dxa"/>
            <w:tcBorders>
              <w:top w:val="nil"/>
              <w:left w:val="nil"/>
              <w:bottom w:val="nil"/>
              <w:right w:val="nil"/>
            </w:tcBorders>
            <w:shd w:val="clear" w:color="auto" w:fill="auto"/>
            <w:noWrap/>
            <w:vAlign w:val="bottom"/>
          </w:tcPr>
          <w:p w:rsidR="0007277D" w:rsidRDefault="0007277D" w:rsidP="0007277D">
            <w:pPr>
              <w:jc w:val="both"/>
              <w:rPr>
                <w:sz w:val="28"/>
                <w:szCs w:val="28"/>
              </w:rPr>
            </w:pPr>
            <w:r>
              <w:rPr>
                <w:sz w:val="28"/>
                <w:szCs w:val="28"/>
              </w:rPr>
              <w:t xml:space="preserve">   Not over 3 months</w:t>
            </w:r>
          </w:p>
        </w:tc>
        <w:tc>
          <w:tcPr>
            <w:tcW w:w="1474"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74"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40,660</w:t>
            </w:r>
          </w:p>
        </w:tc>
        <w:tc>
          <w:tcPr>
            <w:tcW w:w="1474"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74"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40,660</w:t>
            </w: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left"/>
              <w:rPr>
                <w:b/>
                <w:bCs/>
                <w:sz w:val="28"/>
                <w:szCs w:val="28"/>
              </w:rPr>
            </w:pPr>
            <w:r>
              <w:rPr>
                <w:b/>
                <w:bCs/>
                <w:sz w:val="28"/>
                <w:szCs w:val="28"/>
              </w:rPr>
              <w:t>Total trade receivables</w:t>
            </w:r>
            <w:r w:rsidRPr="006F2B0A">
              <w:rPr>
                <w:b/>
                <w:bCs/>
                <w:sz w:val="28"/>
                <w:szCs w:val="28"/>
              </w:rPr>
              <w:t xml:space="preserve"> -</w:t>
            </w:r>
            <w:r>
              <w:rPr>
                <w:b/>
                <w:bCs/>
                <w:sz w:val="28"/>
                <w:szCs w:val="28"/>
              </w:rPr>
              <w:t xml:space="preserve"> related companies</w:t>
            </w:r>
          </w:p>
        </w:tc>
        <w:tc>
          <w:tcPr>
            <w:tcW w:w="1474" w:type="dxa"/>
            <w:tcBorders>
              <w:left w:val="nil"/>
              <w:right w:val="nil"/>
            </w:tcBorders>
            <w:shd w:val="clear" w:color="auto" w:fill="auto"/>
            <w:noWrap/>
            <w:vAlign w:val="bottom"/>
          </w:tcPr>
          <w:p w:rsidR="0007277D" w:rsidRPr="00DD33F6" w:rsidRDefault="0007277D" w:rsidP="0007277D">
            <w:pPr>
              <w:pBdr>
                <w:bottom w:val="doub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w:t>
            </w:r>
          </w:p>
        </w:tc>
        <w:tc>
          <w:tcPr>
            <w:tcW w:w="1474" w:type="dxa"/>
            <w:tcBorders>
              <w:left w:val="nil"/>
              <w:right w:val="nil"/>
            </w:tcBorders>
            <w:shd w:val="clear" w:color="auto" w:fill="auto"/>
            <w:noWrap/>
            <w:vAlign w:val="bottom"/>
          </w:tcPr>
          <w:p w:rsidR="0007277D" w:rsidRPr="00DD33F6" w:rsidRDefault="0007277D" w:rsidP="0007277D">
            <w:pPr>
              <w:pBdr>
                <w:bottom w:val="doub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40,660</w:t>
            </w:r>
          </w:p>
        </w:tc>
        <w:tc>
          <w:tcPr>
            <w:tcW w:w="1474" w:type="dxa"/>
            <w:tcBorders>
              <w:left w:val="nil"/>
              <w:right w:val="nil"/>
            </w:tcBorders>
            <w:shd w:val="clear" w:color="auto" w:fill="auto"/>
            <w:noWrap/>
            <w:vAlign w:val="bottom"/>
          </w:tcPr>
          <w:p w:rsidR="0007277D" w:rsidRPr="00DD33F6" w:rsidRDefault="0007277D" w:rsidP="0007277D">
            <w:pPr>
              <w:pBdr>
                <w:bottom w:val="doub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79,929</w:t>
            </w:r>
          </w:p>
        </w:tc>
        <w:tc>
          <w:tcPr>
            <w:tcW w:w="1474" w:type="dxa"/>
            <w:tcBorders>
              <w:left w:val="nil"/>
              <w:right w:val="nil"/>
            </w:tcBorders>
            <w:shd w:val="clear" w:color="auto" w:fill="auto"/>
            <w:noWrap/>
            <w:vAlign w:val="bottom"/>
            <w:hideMark/>
          </w:tcPr>
          <w:p w:rsidR="0007277D" w:rsidRPr="00DD33F6" w:rsidRDefault="0007277D" w:rsidP="0007277D">
            <w:pPr>
              <w:pBdr>
                <w:bottom w:val="doub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40,660</w:t>
            </w:r>
          </w:p>
        </w:tc>
      </w:tr>
      <w:tr w:rsidR="00A243EA" w:rsidRPr="00EC3422" w:rsidTr="00DF20FE">
        <w:trPr>
          <w:trHeight w:val="340"/>
        </w:trPr>
        <w:tc>
          <w:tcPr>
            <w:tcW w:w="3601" w:type="dxa"/>
            <w:tcBorders>
              <w:top w:val="nil"/>
              <w:left w:val="nil"/>
              <w:bottom w:val="nil"/>
              <w:right w:val="nil"/>
            </w:tcBorders>
            <w:shd w:val="clear" w:color="auto" w:fill="auto"/>
            <w:noWrap/>
            <w:vAlign w:val="bottom"/>
            <w:hideMark/>
          </w:tcPr>
          <w:p w:rsidR="00A243EA" w:rsidRDefault="00A243EA" w:rsidP="00A243EA">
            <w:pPr>
              <w:jc w:val="both"/>
              <w:rPr>
                <w:b/>
                <w:bCs/>
                <w:sz w:val="28"/>
                <w:szCs w:val="28"/>
              </w:rPr>
            </w:pPr>
            <w:r>
              <w:rPr>
                <w:b/>
                <w:bCs/>
                <w:sz w:val="28"/>
                <w:szCs w:val="28"/>
              </w:rPr>
              <w:t xml:space="preserve">Trade receivables </w:t>
            </w:r>
            <w:r w:rsidRPr="006F2B0A">
              <w:rPr>
                <w:b/>
                <w:bCs/>
                <w:sz w:val="28"/>
                <w:szCs w:val="28"/>
              </w:rPr>
              <w:t>-</w:t>
            </w:r>
            <w:r>
              <w:rPr>
                <w:b/>
                <w:bCs/>
                <w:sz w:val="28"/>
                <w:szCs w:val="28"/>
              </w:rPr>
              <w:t xml:space="preserve"> other companies</w:t>
            </w:r>
          </w:p>
        </w:tc>
        <w:tc>
          <w:tcPr>
            <w:tcW w:w="1474" w:type="dxa"/>
            <w:tcBorders>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tcPr>
          <w:p w:rsidR="00A243EA" w:rsidRPr="00EC3422" w:rsidRDefault="00A243EA" w:rsidP="00A243EA">
            <w:pPr>
              <w:tabs>
                <w:tab w:val="decimal" w:pos="1247"/>
              </w:tabs>
              <w:rPr>
                <w:sz w:val="28"/>
                <w:szCs w:val="28"/>
              </w:rPr>
            </w:pPr>
          </w:p>
        </w:tc>
        <w:tc>
          <w:tcPr>
            <w:tcW w:w="1474" w:type="dxa"/>
            <w:tcBorders>
              <w:left w:val="nil"/>
              <w:bottom w:val="nil"/>
              <w:right w:val="nil"/>
            </w:tcBorders>
            <w:shd w:val="clear" w:color="auto" w:fill="auto"/>
            <w:noWrap/>
            <w:vAlign w:val="bottom"/>
            <w:hideMark/>
          </w:tcPr>
          <w:p w:rsidR="00A243EA" w:rsidRPr="00EC3422" w:rsidRDefault="00A243EA" w:rsidP="00A243EA">
            <w:pPr>
              <w:tabs>
                <w:tab w:val="decimal" w:pos="1247"/>
              </w:tabs>
              <w:rPr>
                <w:sz w:val="28"/>
                <w:szCs w:val="28"/>
              </w:rPr>
            </w:pP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sz w:val="28"/>
                <w:szCs w:val="28"/>
              </w:rPr>
            </w:pPr>
            <w:r>
              <w:rPr>
                <w:sz w:val="28"/>
                <w:szCs w:val="28"/>
              </w:rPr>
              <w:t>Current</w:t>
            </w: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434,429,583</w:t>
            </w:r>
          </w:p>
        </w:tc>
        <w:tc>
          <w:tcPr>
            <w:tcW w:w="1474"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337,517,972</w:t>
            </w: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434,429,583</w:t>
            </w:r>
          </w:p>
        </w:tc>
        <w:tc>
          <w:tcPr>
            <w:tcW w:w="1474"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337,517,972</w:t>
            </w: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sz w:val="28"/>
                <w:szCs w:val="28"/>
              </w:rPr>
            </w:pPr>
            <w:r>
              <w:rPr>
                <w:sz w:val="28"/>
                <w:szCs w:val="28"/>
              </w:rPr>
              <w:t>Over due</w:t>
            </w: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hideMark/>
          </w:tcPr>
          <w:p w:rsidR="0007277D" w:rsidRPr="00DD33F6" w:rsidRDefault="0007277D" w:rsidP="0007277D">
            <w:pPr>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hideMark/>
          </w:tcPr>
          <w:p w:rsidR="0007277D" w:rsidRPr="00DD33F6" w:rsidRDefault="0007277D" w:rsidP="0007277D">
            <w:pPr>
              <w:rPr>
                <w:rFonts w:asciiTheme="majorBidi" w:hAnsiTheme="majorBidi" w:cstheme="majorBidi"/>
                <w:sz w:val="28"/>
                <w:szCs w:val="28"/>
              </w:rPr>
            </w:pP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sz w:val="28"/>
                <w:szCs w:val="28"/>
              </w:rPr>
            </w:pPr>
            <w:r>
              <w:rPr>
                <w:sz w:val="28"/>
                <w:szCs w:val="28"/>
              </w:rPr>
              <w:t xml:space="preserve">   Not over 3 months</w:t>
            </w: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107,630,610</w:t>
            </w:r>
          </w:p>
        </w:tc>
        <w:tc>
          <w:tcPr>
            <w:tcW w:w="1474"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96,394,658</w:t>
            </w: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107,630,610</w:t>
            </w:r>
          </w:p>
        </w:tc>
        <w:tc>
          <w:tcPr>
            <w:tcW w:w="1474"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96,394,658</w:t>
            </w: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sz w:val="28"/>
                <w:szCs w:val="28"/>
              </w:rPr>
            </w:pPr>
            <w:r>
              <w:rPr>
                <w:sz w:val="28"/>
                <w:szCs w:val="28"/>
              </w:rPr>
              <w:t xml:space="preserve">   3 </w:t>
            </w:r>
            <w:r w:rsidRPr="006F2B0A">
              <w:rPr>
                <w:sz w:val="28"/>
                <w:szCs w:val="28"/>
              </w:rPr>
              <w:t>-</w:t>
            </w:r>
            <w:r>
              <w:rPr>
                <w:sz w:val="28"/>
                <w:szCs w:val="28"/>
              </w:rPr>
              <w:t xml:space="preserve"> 6 months</w:t>
            </w: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27,939,080</w:t>
            </w:r>
          </w:p>
        </w:tc>
        <w:tc>
          <w:tcPr>
            <w:tcW w:w="1474"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11,057,949</w:t>
            </w:r>
          </w:p>
        </w:tc>
        <w:tc>
          <w:tcPr>
            <w:tcW w:w="1474" w:type="dxa"/>
            <w:tcBorders>
              <w:top w:val="nil"/>
              <w:left w:val="nil"/>
              <w:bottom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27,939,080</w:t>
            </w:r>
          </w:p>
        </w:tc>
        <w:tc>
          <w:tcPr>
            <w:tcW w:w="1474" w:type="dxa"/>
            <w:tcBorders>
              <w:top w:val="nil"/>
              <w:left w:val="nil"/>
              <w:bottom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11,057,949</w:t>
            </w: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sz w:val="28"/>
                <w:szCs w:val="28"/>
              </w:rPr>
            </w:pPr>
            <w:r>
              <w:rPr>
                <w:sz w:val="28"/>
                <w:szCs w:val="28"/>
              </w:rPr>
              <w:t xml:space="preserve">   6 </w:t>
            </w:r>
            <w:r w:rsidRPr="006F2B0A">
              <w:rPr>
                <w:sz w:val="28"/>
                <w:szCs w:val="28"/>
              </w:rPr>
              <w:t>-</w:t>
            </w:r>
            <w:r>
              <w:rPr>
                <w:sz w:val="28"/>
                <w:szCs w:val="28"/>
              </w:rPr>
              <w:t xml:space="preserve"> 12 months</w:t>
            </w:r>
          </w:p>
        </w:tc>
        <w:tc>
          <w:tcPr>
            <w:tcW w:w="1474" w:type="dxa"/>
            <w:tcBorders>
              <w:top w:val="nil"/>
              <w:left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6,569,391</w:t>
            </w:r>
          </w:p>
        </w:tc>
        <w:tc>
          <w:tcPr>
            <w:tcW w:w="1474" w:type="dxa"/>
            <w:tcBorders>
              <w:top w:val="nil"/>
              <w:left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3,005,655</w:t>
            </w:r>
          </w:p>
        </w:tc>
        <w:tc>
          <w:tcPr>
            <w:tcW w:w="1474" w:type="dxa"/>
            <w:tcBorders>
              <w:top w:val="nil"/>
              <w:left w:val="nil"/>
              <w:right w:val="nil"/>
            </w:tcBorders>
            <w:shd w:val="clear" w:color="auto" w:fill="auto"/>
            <w:noWrap/>
            <w:vAlign w:val="bottom"/>
          </w:tcPr>
          <w:p w:rsidR="0007277D" w:rsidRPr="00DD33F6" w:rsidRDefault="0007277D" w:rsidP="0007277D">
            <w:pPr>
              <w:tabs>
                <w:tab w:val="decimal" w:pos="1247"/>
              </w:tabs>
              <w:rPr>
                <w:rFonts w:asciiTheme="majorBidi" w:hAnsiTheme="majorBidi" w:cstheme="majorBidi"/>
                <w:sz w:val="28"/>
                <w:szCs w:val="28"/>
              </w:rPr>
            </w:pPr>
            <w:r w:rsidRPr="00DD33F6">
              <w:rPr>
                <w:rFonts w:asciiTheme="majorBidi" w:hAnsiTheme="majorBidi" w:cstheme="majorBidi"/>
                <w:sz w:val="28"/>
                <w:szCs w:val="28"/>
              </w:rPr>
              <w:t>6,569,391</w:t>
            </w:r>
          </w:p>
        </w:tc>
        <w:tc>
          <w:tcPr>
            <w:tcW w:w="1474" w:type="dxa"/>
            <w:tcBorders>
              <w:top w:val="nil"/>
              <w:left w:val="nil"/>
              <w:right w:val="nil"/>
            </w:tcBorders>
            <w:shd w:val="clear" w:color="auto" w:fill="auto"/>
            <w:noWrap/>
            <w:vAlign w:val="bottom"/>
            <w:hideMark/>
          </w:tcPr>
          <w:p w:rsidR="0007277D" w:rsidRPr="00DD33F6" w:rsidRDefault="0007277D" w:rsidP="0007277D">
            <w:pPr>
              <w:tabs>
                <w:tab w:val="decimal" w:pos="1247"/>
              </w:tabs>
              <w:rPr>
                <w:rFonts w:asciiTheme="majorBidi" w:hAnsiTheme="majorBidi" w:cstheme="majorBidi"/>
                <w:sz w:val="28"/>
                <w:szCs w:val="28"/>
              </w:rPr>
            </w:pPr>
            <w:r w:rsidRPr="0001668D">
              <w:rPr>
                <w:rFonts w:asciiTheme="majorBidi" w:hAnsiTheme="majorBidi" w:cstheme="majorBidi"/>
                <w:sz w:val="28"/>
                <w:szCs w:val="28"/>
              </w:rPr>
              <w:t>3,005,655</w:t>
            </w: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sz w:val="28"/>
                <w:szCs w:val="28"/>
              </w:rPr>
            </w:pPr>
            <w:r>
              <w:rPr>
                <w:sz w:val="28"/>
                <w:szCs w:val="28"/>
              </w:rPr>
              <w:t xml:space="preserve">   Over 12 months</w:t>
            </w:r>
          </w:p>
        </w:tc>
        <w:tc>
          <w:tcPr>
            <w:tcW w:w="1474"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75,793,03</w:t>
            </w:r>
            <w:r w:rsidR="0062196D">
              <w:rPr>
                <w:rFonts w:asciiTheme="majorBidi" w:hAnsiTheme="majorBidi" w:cstheme="majorBidi" w:hint="cs"/>
                <w:sz w:val="28"/>
                <w:szCs w:val="28"/>
              </w:rPr>
              <w:t>6</w:t>
            </w:r>
          </w:p>
        </w:tc>
        <w:tc>
          <w:tcPr>
            <w:tcW w:w="1474" w:type="dxa"/>
            <w:tcBorders>
              <w:top w:val="nil"/>
              <w:left w:val="nil"/>
              <w:right w:val="nil"/>
            </w:tcBorders>
            <w:shd w:val="clear" w:color="auto" w:fill="auto"/>
            <w:noWrap/>
            <w:vAlign w:val="bottom"/>
            <w:hideMark/>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01668D">
              <w:rPr>
                <w:rFonts w:asciiTheme="majorBidi" w:hAnsiTheme="majorBidi" w:cstheme="majorBidi"/>
                <w:sz w:val="28"/>
                <w:szCs w:val="28"/>
              </w:rPr>
              <w:t>73,873,827</w:t>
            </w:r>
          </w:p>
        </w:tc>
        <w:tc>
          <w:tcPr>
            <w:tcW w:w="1474" w:type="dxa"/>
            <w:tcBorders>
              <w:top w:val="nil"/>
              <w:left w:val="nil"/>
              <w:right w:val="nil"/>
            </w:tcBorders>
            <w:shd w:val="clear" w:color="auto" w:fill="auto"/>
            <w:noWrap/>
            <w:vAlign w:val="bottom"/>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61,981,790</w:t>
            </w:r>
          </w:p>
        </w:tc>
        <w:tc>
          <w:tcPr>
            <w:tcW w:w="1474" w:type="dxa"/>
            <w:tcBorders>
              <w:top w:val="nil"/>
              <w:left w:val="nil"/>
              <w:right w:val="nil"/>
            </w:tcBorders>
            <w:shd w:val="clear" w:color="auto" w:fill="auto"/>
            <w:noWrap/>
            <w:vAlign w:val="bottom"/>
            <w:hideMark/>
          </w:tcPr>
          <w:p w:rsidR="0007277D" w:rsidRPr="00DD33F6" w:rsidRDefault="0007277D" w:rsidP="0007277D">
            <w:pPr>
              <w:pBdr>
                <w:bottom w:val="single" w:sz="4" w:space="1" w:color="auto"/>
              </w:pBdr>
              <w:tabs>
                <w:tab w:val="decimal" w:pos="1247"/>
              </w:tabs>
              <w:rPr>
                <w:rFonts w:asciiTheme="majorBidi" w:hAnsiTheme="majorBidi" w:cstheme="majorBidi"/>
                <w:sz w:val="28"/>
                <w:szCs w:val="28"/>
              </w:rPr>
            </w:pPr>
            <w:r w:rsidRPr="0001668D">
              <w:rPr>
                <w:rFonts w:asciiTheme="majorBidi" w:hAnsiTheme="majorBidi" w:cstheme="majorBidi"/>
                <w:sz w:val="28"/>
                <w:szCs w:val="28"/>
              </w:rPr>
              <w:t>66,855,515</w:t>
            </w:r>
          </w:p>
        </w:tc>
      </w:tr>
      <w:tr w:rsidR="0007277D" w:rsidRPr="00EC3422" w:rsidTr="00DF20FE">
        <w:trPr>
          <w:trHeight w:val="340"/>
        </w:trPr>
        <w:tc>
          <w:tcPr>
            <w:tcW w:w="3601" w:type="dxa"/>
            <w:tcBorders>
              <w:top w:val="nil"/>
              <w:left w:val="nil"/>
              <w:bottom w:val="nil"/>
              <w:right w:val="nil"/>
            </w:tcBorders>
            <w:shd w:val="clear" w:color="auto" w:fill="auto"/>
            <w:noWrap/>
            <w:vAlign w:val="bottom"/>
            <w:hideMark/>
          </w:tcPr>
          <w:p w:rsidR="0007277D" w:rsidRDefault="0007277D" w:rsidP="0007277D">
            <w:pPr>
              <w:jc w:val="both"/>
              <w:rPr>
                <w:b/>
                <w:bCs/>
                <w:sz w:val="28"/>
                <w:szCs w:val="28"/>
              </w:rPr>
            </w:pPr>
            <w:r>
              <w:rPr>
                <w:b/>
                <w:bCs/>
                <w:sz w:val="28"/>
                <w:szCs w:val="28"/>
              </w:rPr>
              <w:t xml:space="preserve">Total trade receivables </w:t>
            </w:r>
            <w:r w:rsidRPr="006F2B0A">
              <w:rPr>
                <w:b/>
                <w:bCs/>
                <w:sz w:val="28"/>
                <w:szCs w:val="28"/>
              </w:rPr>
              <w:t>-</w:t>
            </w:r>
            <w:r>
              <w:rPr>
                <w:b/>
                <w:bCs/>
                <w:sz w:val="28"/>
                <w:szCs w:val="28"/>
              </w:rPr>
              <w:t xml:space="preserve"> other companies</w:t>
            </w:r>
          </w:p>
        </w:tc>
        <w:tc>
          <w:tcPr>
            <w:tcW w:w="1474" w:type="dxa"/>
            <w:tcBorders>
              <w:left w:val="nil"/>
              <w:right w:val="nil"/>
            </w:tcBorders>
            <w:shd w:val="clear" w:color="auto" w:fill="auto"/>
            <w:noWrap/>
            <w:vAlign w:val="bottom"/>
          </w:tcPr>
          <w:p w:rsidR="0007277D" w:rsidRPr="00DD33F6" w:rsidRDefault="0007277D" w:rsidP="0007277D">
            <w:pPr>
              <w:pBdr>
                <w:bottom w:val="doub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652,361,700</w:t>
            </w:r>
          </w:p>
        </w:tc>
        <w:tc>
          <w:tcPr>
            <w:tcW w:w="1474" w:type="dxa"/>
            <w:tcBorders>
              <w:left w:val="nil"/>
              <w:right w:val="nil"/>
            </w:tcBorders>
            <w:shd w:val="clear" w:color="auto" w:fill="auto"/>
            <w:noWrap/>
            <w:vAlign w:val="bottom"/>
            <w:hideMark/>
          </w:tcPr>
          <w:p w:rsidR="0007277D" w:rsidRPr="00DD33F6" w:rsidRDefault="0007277D" w:rsidP="0007277D">
            <w:pPr>
              <w:pBdr>
                <w:bottom w:val="double" w:sz="4" w:space="1" w:color="auto"/>
              </w:pBdr>
              <w:tabs>
                <w:tab w:val="decimal" w:pos="1247"/>
              </w:tabs>
              <w:rPr>
                <w:rFonts w:asciiTheme="majorBidi" w:hAnsiTheme="majorBidi" w:cstheme="majorBidi"/>
                <w:sz w:val="28"/>
                <w:szCs w:val="28"/>
              </w:rPr>
            </w:pPr>
            <w:r w:rsidRPr="0001668D">
              <w:rPr>
                <w:rFonts w:asciiTheme="majorBidi" w:hAnsiTheme="majorBidi" w:cstheme="majorBidi"/>
                <w:sz w:val="28"/>
                <w:szCs w:val="28"/>
              </w:rPr>
              <w:t>521,850,061</w:t>
            </w:r>
          </w:p>
        </w:tc>
        <w:tc>
          <w:tcPr>
            <w:tcW w:w="1474" w:type="dxa"/>
            <w:tcBorders>
              <w:left w:val="nil"/>
              <w:right w:val="nil"/>
            </w:tcBorders>
            <w:shd w:val="clear" w:color="auto" w:fill="auto"/>
            <w:noWrap/>
            <w:vAlign w:val="bottom"/>
          </w:tcPr>
          <w:p w:rsidR="0007277D" w:rsidRPr="00DD33F6" w:rsidRDefault="0007277D" w:rsidP="0007277D">
            <w:pPr>
              <w:pBdr>
                <w:bottom w:val="double" w:sz="4" w:space="1" w:color="auto"/>
              </w:pBdr>
              <w:tabs>
                <w:tab w:val="decimal" w:pos="1247"/>
              </w:tabs>
              <w:rPr>
                <w:rFonts w:asciiTheme="majorBidi" w:hAnsiTheme="majorBidi" w:cstheme="majorBidi"/>
                <w:sz w:val="28"/>
                <w:szCs w:val="28"/>
              </w:rPr>
            </w:pPr>
            <w:r w:rsidRPr="00DD33F6">
              <w:rPr>
                <w:rFonts w:asciiTheme="majorBidi" w:hAnsiTheme="majorBidi" w:cstheme="majorBidi"/>
                <w:sz w:val="28"/>
                <w:szCs w:val="28"/>
              </w:rPr>
              <w:t>638,550,454</w:t>
            </w:r>
          </w:p>
        </w:tc>
        <w:tc>
          <w:tcPr>
            <w:tcW w:w="1474" w:type="dxa"/>
            <w:tcBorders>
              <w:left w:val="nil"/>
              <w:right w:val="nil"/>
            </w:tcBorders>
            <w:shd w:val="clear" w:color="auto" w:fill="auto"/>
            <w:noWrap/>
            <w:vAlign w:val="bottom"/>
            <w:hideMark/>
          </w:tcPr>
          <w:p w:rsidR="0007277D" w:rsidRDefault="0007277D" w:rsidP="0007277D">
            <w:pPr>
              <w:pBdr>
                <w:bottom w:val="double" w:sz="4" w:space="1" w:color="auto"/>
              </w:pBdr>
              <w:tabs>
                <w:tab w:val="decimal" w:pos="1247"/>
              </w:tabs>
              <w:rPr>
                <w:rFonts w:asciiTheme="majorBidi" w:hAnsiTheme="majorBidi" w:cstheme="majorBidi"/>
                <w:sz w:val="28"/>
                <w:szCs w:val="28"/>
              </w:rPr>
            </w:pPr>
            <w:r w:rsidRPr="0001668D">
              <w:rPr>
                <w:rFonts w:asciiTheme="majorBidi" w:hAnsiTheme="majorBidi" w:cstheme="majorBidi"/>
                <w:sz w:val="28"/>
                <w:szCs w:val="28"/>
              </w:rPr>
              <w:t>514,831,749</w:t>
            </w:r>
          </w:p>
        </w:tc>
      </w:tr>
    </w:tbl>
    <w:p w:rsidR="0007277D" w:rsidRDefault="0007277D" w:rsidP="0007277D">
      <w:pPr>
        <w:spacing w:before="120"/>
        <w:ind w:left="562"/>
        <w:jc w:val="both"/>
        <w:rPr>
          <w:rFonts w:eastAsia="SimSun"/>
          <w:sz w:val="28"/>
          <w:szCs w:val="28"/>
        </w:rPr>
      </w:pPr>
      <w:bookmarkStart w:id="172" w:name="_MON_1504332941"/>
      <w:bookmarkStart w:id="173" w:name="_MON_1517297649"/>
      <w:bookmarkStart w:id="174" w:name="_MON_1541925801"/>
      <w:bookmarkStart w:id="175" w:name="_MON_1541925873"/>
      <w:bookmarkStart w:id="176" w:name="_MON_1517297687"/>
      <w:bookmarkStart w:id="177" w:name="_MON_1548331065"/>
      <w:bookmarkStart w:id="178" w:name="_MON_1548331099"/>
      <w:bookmarkStart w:id="179" w:name="_MON_1517310276"/>
      <w:bookmarkStart w:id="180" w:name="_MON_1548342504"/>
      <w:bookmarkStart w:id="181" w:name="_MON_1504332991"/>
      <w:bookmarkStart w:id="182" w:name="_MON_1504332995"/>
      <w:bookmarkStart w:id="183" w:name="_MON_1517829756"/>
      <w:bookmarkStart w:id="184" w:name="_MON_1517332900"/>
      <w:bookmarkStart w:id="185" w:name="_MON_1504333005"/>
      <w:bookmarkStart w:id="186" w:name="_MON_1482846613"/>
      <w:bookmarkStart w:id="187" w:name="_MON_1517383077"/>
      <w:bookmarkStart w:id="188" w:name="_MON_1517383085"/>
      <w:bookmarkStart w:id="189" w:name="_MON_1517383272"/>
      <w:bookmarkStart w:id="190" w:name="_MON_1482846593"/>
      <w:bookmarkStart w:id="191" w:name="_MON_1517417960"/>
      <w:bookmarkStart w:id="192" w:name="_MON_1508834307"/>
      <w:bookmarkStart w:id="193" w:name="_MON_1508834320"/>
      <w:bookmarkStart w:id="194" w:name="OLE_LINK25"/>
      <w:bookmarkStart w:id="195" w:name="OLE_LINK26"/>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1D54A6">
        <w:rPr>
          <w:rFonts w:eastAsia="SimSun"/>
          <w:sz w:val="28"/>
          <w:szCs w:val="28"/>
        </w:rPr>
        <w:lastRenderedPageBreak/>
        <w:t>* On January 31, 2020, the Company (the project co-investor) agreed to enter into a joint venture agreement to construct a machine for reducing energy use with two companies (the project operators who have funded from the Department of Alternative Energy Development and Efficiency (DEDE))</w:t>
      </w:r>
      <w:r w:rsidR="00664723" w:rsidRPr="00050461">
        <w:rPr>
          <w:rFonts w:eastAsia="SimSun" w:hint="cs"/>
          <w:sz w:val="28"/>
          <w:szCs w:val="28"/>
        </w:rPr>
        <w:t xml:space="preserve"> </w:t>
      </w:r>
      <w:r w:rsidR="008407B3">
        <w:rPr>
          <w:rFonts w:eastAsia="SimSun"/>
          <w:sz w:val="28"/>
          <w:szCs w:val="28"/>
        </w:rPr>
        <w:t xml:space="preserve">and advance payment to </w:t>
      </w:r>
      <w:r w:rsidR="008407B3" w:rsidRPr="001D54A6">
        <w:rPr>
          <w:rFonts w:eastAsia="SimSun"/>
          <w:sz w:val="28"/>
          <w:szCs w:val="28"/>
        </w:rPr>
        <w:t>the project operators</w:t>
      </w:r>
      <w:r w:rsidRPr="001D54A6">
        <w:rPr>
          <w:rFonts w:eastAsia="SimSun"/>
          <w:sz w:val="28"/>
          <w:szCs w:val="28"/>
        </w:rPr>
        <w:t xml:space="preserve"> in the amount of Baht 6 million. The Company will receive the compensation as specified in the contract within August, 2020.</w:t>
      </w:r>
      <w:r w:rsidRPr="001D54A6">
        <w:t xml:space="preserve"> </w:t>
      </w:r>
      <w:r w:rsidRPr="001D54A6">
        <w:rPr>
          <w:rFonts w:eastAsia="SimSun"/>
          <w:sz w:val="28"/>
          <w:szCs w:val="28"/>
        </w:rPr>
        <w:t xml:space="preserve">The project operator has requested to extend the period of the project according to the contract which will expiring on </w:t>
      </w:r>
      <w:r>
        <w:rPr>
          <w:rFonts w:eastAsia="SimSun"/>
          <w:sz w:val="28"/>
          <w:szCs w:val="28"/>
        </w:rPr>
        <w:t>February 28</w:t>
      </w:r>
      <w:r w:rsidRPr="001D54A6">
        <w:rPr>
          <w:rFonts w:eastAsia="SimSun"/>
          <w:sz w:val="28"/>
          <w:szCs w:val="28"/>
        </w:rPr>
        <w:t>, 202</w:t>
      </w:r>
      <w:r>
        <w:rPr>
          <w:rFonts w:eastAsia="SimSun"/>
          <w:sz w:val="28"/>
          <w:szCs w:val="28"/>
        </w:rPr>
        <w:t>1</w:t>
      </w:r>
      <w:r w:rsidRPr="001D54A6">
        <w:rPr>
          <w:rFonts w:eastAsia="SimSun"/>
          <w:sz w:val="28"/>
          <w:szCs w:val="28"/>
        </w:rPr>
        <w:t>.</w:t>
      </w:r>
    </w:p>
    <w:p w:rsidR="0007277D" w:rsidRPr="00660E2C" w:rsidRDefault="0007277D" w:rsidP="00187E79">
      <w:pPr>
        <w:numPr>
          <w:ilvl w:val="0"/>
          <w:numId w:val="22"/>
        </w:numPr>
        <w:spacing w:before="240"/>
        <w:ind w:right="-288" w:hanging="418"/>
        <w:jc w:val="both"/>
        <w:rPr>
          <w:b/>
          <w:bCs/>
          <w:sz w:val="28"/>
          <w:szCs w:val="28"/>
        </w:rPr>
      </w:pPr>
      <w:r w:rsidRPr="001D54A6">
        <w:rPr>
          <w:b/>
          <w:bCs/>
          <w:sz w:val="28"/>
          <w:szCs w:val="28"/>
        </w:rPr>
        <w:t>INSTALLMENT RECEIVABLE -</w:t>
      </w:r>
      <w:r>
        <w:rPr>
          <w:b/>
          <w:bCs/>
          <w:sz w:val="28"/>
          <w:szCs w:val="28"/>
        </w:rPr>
        <w:t xml:space="preserve"> NET</w:t>
      </w:r>
    </w:p>
    <w:p w:rsidR="0007277D" w:rsidRPr="005C38A4" w:rsidRDefault="0007277D" w:rsidP="0007277D">
      <w:pPr>
        <w:spacing w:before="120"/>
        <w:ind w:left="567"/>
        <w:jc w:val="left"/>
        <w:rPr>
          <w:rFonts w:asciiTheme="majorBidi" w:hAnsiTheme="majorBidi" w:cstheme="majorBidi"/>
          <w:sz w:val="28"/>
          <w:szCs w:val="28"/>
        </w:rPr>
      </w:pPr>
      <w:r w:rsidRPr="005C38A4">
        <w:rPr>
          <w:rFonts w:asciiTheme="majorBidi" w:hAnsiTheme="majorBidi" w:cstheme="majorBidi"/>
          <w:sz w:val="28"/>
          <w:szCs w:val="28"/>
        </w:rPr>
        <w:t xml:space="preserve">Installment receivable </w:t>
      </w:r>
      <w:r w:rsidR="00747E28">
        <w:rPr>
          <w:rFonts w:asciiTheme="majorBidi" w:hAnsiTheme="majorBidi" w:cstheme="majorBidi"/>
          <w:sz w:val="28"/>
          <w:szCs w:val="28"/>
        </w:rPr>
        <w:t xml:space="preserve">as at December 31, </w:t>
      </w:r>
      <w:r w:rsidRPr="005C38A4">
        <w:rPr>
          <w:rFonts w:asciiTheme="majorBidi" w:hAnsiTheme="majorBidi" w:cstheme="majorBidi"/>
          <w:sz w:val="28"/>
          <w:szCs w:val="28"/>
        </w:rPr>
        <w:t>consisted of:</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07277D" w:rsidRPr="00614CFF" w:rsidTr="00290938">
        <w:trPr>
          <w:trHeight w:val="397"/>
        </w:trPr>
        <w:tc>
          <w:tcPr>
            <w:tcW w:w="4395" w:type="dxa"/>
            <w:tcBorders>
              <w:top w:val="nil"/>
              <w:left w:val="nil"/>
              <w:bottom w:val="nil"/>
              <w:right w:val="nil"/>
            </w:tcBorders>
            <w:shd w:val="clear" w:color="auto" w:fill="auto"/>
            <w:noWrap/>
            <w:vAlign w:val="center"/>
            <w:hideMark/>
          </w:tcPr>
          <w:p w:rsidR="0007277D" w:rsidRPr="00614CFF" w:rsidRDefault="0007277D" w:rsidP="00290938">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07277D" w:rsidRDefault="0007277D" w:rsidP="00290938">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07277D" w:rsidRPr="00614CFF" w:rsidTr="00290938">
        <w:trPr>
          <w:trHeight w:val="397"/>
        </w:trPr>
        <w:tc>
          <w:tcPr>
            <w:tcW w:w="4395" w:type="dxa"/>
            <w:tcBorders>
              <w:top w:val="nil"/>
              <w:left w:val="nil"/>
              <w:bottom w:val="nil"/>
              <w:right w:val="nil"/>
            </w:tcBorders>
            <w:shd w:val="clear" w:color="auto" w:fill="auto"/>
            <w:noWrap/>
            <w:vAlign w:val="center"/>
          </w:tcPr>
          <w:p w:rsidR="0007277D" w:rsidRPr="00614CFF" w:rsidRDefault="0007277D" w:rsidP="00290938">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rsidR="0007277D" w:rsidRPr="0070447D" w:rsidRDefault="0007277D" w:rsidP="00290938">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290938" w:rsidRPr="00614CFF" w:rsidTr="00290938">
        <w:trPr>
          <w:trHeight w:val="397"/>
        </w:trPr>
        <w:tc>
          <w:tcPr>
            <w:tcW w:w="4395" w:type="dxa"/>
            <w:tcBorders>
              <w:top w:val="nil"/>
              <w:left w:val="nil"/>
              <w:bottom w:val="nil"/>
              <w:right w:val="nil"/>
            </w:tcBorders>
            <w:shd w:val="clear" w:color="auto" w:fill="auto"/>
            <w:noWrap/>
            <w:vAlign w:val="center"/>
            <w:hideMark/>
          </w:tcPr>
          <w:p w:rsidR="00290938" w:rsidRPr="00614CFF" w:rsidRDefault="00290938" w:rsidP="00290938">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rsidR="00290938" w:rsidRPr="00FB0F2C" w:rsidRDefault="00290938" w:rsidP="00290938">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290938" w:rsidRPr="00FB0F2C" w:rsidRDefault="00290938" w:rsidP="00290938">
            <w:pPr>
              <w:pBdr>
                <w:bottom w:val="single" w:sz="4" w:space="1" w:color="auto"/>
              </w:pBdr>
              <w:jc w:val="center"/>
              <w:rPr>
                <w:sz w:val="28"/>
                <w:szCs w:val="28"/>
              </w:rPr>
            </w:pPr>
            <w:r>
              <w:rPr>
                <w:sz w:val="28"/>
                <w:szCs w:val="28"/>
              </w:rPr>
              <w:t>2019</w:t>
            </w:r>
          </w:p>
        </w:tc>
      </w:tr>
      <w:tr w:rsidR="0007277D" w:rsidRPr="00614CFF" w:rsidTr="00290938">
        <w:trPr>
          <w:trHeight w:val="340"/>
        </w:trPr>
        <w:tc>
          <w:tcPr>
            <w:tcW w:w="4395" w:type="dxa"/>
            <w:tcBorders>
              <w:top w:val="nil"/>
              <w:left w:val="nil"/>
              <w:bottom w:val="nil"/>
              <w:right w:val="nil"/>
            </w:tcBorders>
            <w:shd w:val="clear" w:color="auto" w:fill="auto"/>
            <w:noWrap/>
            <w:vAlign w:val="bottom"/>
            <w:hideMark/>
          </w:tcPr>
          <w:p w:rsidR="0007277D" w:rsidRDefault="0007277D" w:rsidP="00290938">
            <w:pPr>
              <w:rPr>
                <w:b/>
                <w:bCs/>
                <w:sz w:val="28"/>
                <w:szCs w:val="28"/>
              </w:rPr>
            </w:pPr>
            <w:r w:rsidRPr="009A34F2">
              <w:rPr>
                <w:b/>
                <w:bCs/>
                <w:sz w:val="28"/>
                <w:szCs w:val="28"/>
              </w:rPr>
              <w:t>Installment receivable</w:t>
            </w:r>
          </w:p>
        </w:tc>
        <w:tc>
          <w:tcPr>
            <w:tcW w:w="1984" w:type="dxa"/>
            <w:tcBorders>
              <w:left w:val="nil"/>
              <w:bottom w:val="nil"/>
              <w:right w:val="nil"/>
            </w:tcBorders>
            <w:shd w:val="clear" w:color="auto" w:fill="auto"/>
            <w:noWrap/>
            <w:vAlign w:val="bottom"/>
          </w:tcPr>
          <w:p w:rsidR="0007277D" w:rsidRPr="00614CFF" w:rsidRDefault="0007277D" w:rsidP="00290938">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rsidR="0007277D" w:rsidRPr="00614CFF" w:rsidRDefault="0007277D" w:rsidP="00290938">
            <w:pPr>
              <w:tabs>
                <w:tab w:val="decimal" w:pos="1247"/>
              </w:tabs>
              <w:rPr>
                <w:rFonts w:asciiTheme="majorBidi" w:hAnsiTheme="majorBidi" w:cstheme="majorBidi"/>
                <w:sz w:val="28"/>
                <w:szCs w:val="28"/>
              </w:rPr>
            </w:pPr>
          </w:p>
        </w:tc>
      </w:tr>
      <w:tr w:rsidR="00290938" w:rsidRPr="00614CFF" w:rsidTr="00290938">
        <w:trPr>
          <w:trHeight w:val="340"/>
        </w:trPr>
        <w:tc>
          <w:tcPr>
            <w:tcW w:w="4395" w:type="dxa"/>
            <w:tcBorders>
              <w:top w:val="nil"/>
              <w:left w:val="nil"/>
              <w:bottom w:val="nil"/>
              <w:right w:val="nil"/>
            </w:tcBorders>
            <w:shd w:val="clear" w:color="auto" w:fill="auto"/>
            <w:noWrap/>
            <w:vAlign w:val="bottom"/>
          </w:tcPr>
          <w:p w:rsidR="00290938" w:rsidRPr="00050461" w:rsidRDefault="00290938" w:rsidP="00290938">
            <w:pPr>
              <w:jc w:val="left"/>
              <w:rPr>
                <w:rFonts w:asciiTheme="majorBidi" w:hAnsiTheme="majorBidi" w:cstheme="majorBidi"/>
                <w:sz w:val="28"/>
                <w:szCs w:val="28"/>
                <w:cs/>
              </w:rPr>
            </w:pPr>
            <w:r w:rsidRPr="002B0401">
              <w:rPr>
                <w:rFonts w:asciiTheme="majorBidi" w:hAnsiTheme="majorBidi" w:cstheme="majorBidi" w:hint="cs"/>
                <w:sz w:val="28"/>
                <w:szCs w:val="28"/>
              </w:rPr>
              <w:t xml:space="preserve">   </w:t>
            </w:r>
            <w:r w:rsidRPr="00430F0E">
              <w:rPr>
                <w:rFonts w:asciiTheme="majorBidi" w:hAnsiTheme="majorBidi" w:cstheme="majorBidi"/>
                <w:sz w:val="28"/>
                <w:szCs w:val="28"/>
              </w:rPr>
              <w:t>Due within 1 year</w:t>
            </w:r>
          </w:p>
        </w:tc>
        <w:tc>
          <w:tcPr>
            <w:tcW w:w="1984" w:type="dxa"/>
            <w:tcBorders>
              <w:left w:val="nil"/>
              <w:bottom w:val="nil"/>
              <w:right w:val="nil"/>
            </w:tcBorders>
            <w:shd w:val="clear" w:color="auto" w:fill="auto"/>
            <w:noWrap/>
            <w:vAlign w:val="center"/>
          </w:tcPr>
          <w:p w:rsidR="00290938" w:rsidRPr="00050461" w:rsidRDefault="00290938" w:rsidP="00290938">
            <w:pPr>
              <w:tabs>
                <w:tab w:val="decimal" w:pos="1596"/>
              </w:tabs>
              <w:rPr>
                <w:sz w:val="28"/>
                <w:szCs w:val="28"/>
                <w:cs/>
              </w:rPr>
            </w:pPr>
            <w:r w:rsidRPr="007E06C3">
              <w:rPr>
                <w:sz w:val="28"/>
                <w:szCs w:val="28"/>
              </w:rPr>
              <w:t>5,775,70</w:t>
            </w:r>
            <w:r>
              <w:rPr>
                <w:sz w:val="28"/>
                <w:szCs w:val="28"/>
              </w:rPr>
              <w:t>0</w:t>
            </w:r>
          </w:p>
        </w:tc>
        <w:tc>
          <w:tcPr>
            <w:tcW w:w="1985" w:type="dxa"/>
            <w:tcBorders>
              <w:left w:val="nil"/>
              <w:bottom w:val="nil"/>
              <w:right w:val="nil"/>
            </w:tcBorders>
            <w:shd w:val="clear" w:color="auto" w:fill="auto"/>
            <w:noWrap/>
          </w:tcPr>
          <w:p w:rsidR="00290938" w:rsidRDefault="00290938" w:rsidP="00290938">
            <w:pPr>
              <w:tabs>
                <w:tab w:val="decimal" w:pos="1429"/>
              </w:tabs>
              <w:rPr>
                <w:sz w:val="28"/>
                <w:szCs w:val="28"/>
              </w:rPr>
            </w:pPr>
            <w:r>
              <w:rPr>
                <w:sz w:val="28"/>
                <w:szCs w:val="28"/>
              </w:rPr>
              <w:t>-</w:t>
            </w:r>
          </w:p>
        </w:tc>
      </w:tr>
      <w:tr w:rsidR="00290938" w:rsidRPr="00614CFF" w:rsidTr="00290938">
        <w:trPr>
          <w:trHeight w:val="340"/>
        </w:trPr>
        <w:tc>
          <w:tcPr>
            <w:tcW w:w="4395" w:type="dxa"/>
            <w:tcBorders>
              <w:top w:val="nil"/>
              <w:left w:val="nil"/>
              <w:bottom w:val="nil"/>
              <w:right w:val="nil"/>
            </w:tcBorders>
            <w:shd w:val="clear" w:color="auto" w:fill="auto"/>
            <w:noWrap/>
            <w:vAlign w:val="bottom"/>
            <w:hideMark/>
          </w:tcPr>
          <w:p w:rsidR="00290938" w:rsidRPr="00614CFF" w:rsidRDefault="00290938" w:rsidP="00290938">
            <w:pPr>
              <w:rPr>
                <w:rFonts w:asciiTheme="majorBidi" w:hAnsiTheme="majorBidi" w:cstheme="majorBidi"/>
                <w:sz w:val="28"/>
                <w:szCs w:val="28"/>
              </w:rPr>
            </w:pPr>
            <w:r>
              <w:rPr>
                <w:rFonts w:asciiTheme="majorBidi" w:hAnsiTheme="majorBidi" w:cstheme="majorBidi"/>
                <w:sz w:val="28"/>
                <w:szCs w:val="28"/>
              </w:rPr>
              <w:t xml:space="preserve">   Over 1 year but over 5 yeas</w:t>
            </w:r>
          </w:p>
        </w:tc>
        <w:tc>
          <w:tcPr>
            <w:tcW w:w="1984" w:type="dxa"/>
            <w:tcBorders>
              <w:top w:val="nil"/>
              <w:left w:val="nil"/>
              <w:right w:val="nil"/>
            </w:tcBorders>
            <w:shd w:val="clear" w:color="auto" w:fill="auto"/>
            <w:noWrap/>
            <w:vAlign w:val="center"/>
          </w:tcPr>
          <w:p w:rsidR="00290938" w:rsidRPr="00050461" w:rsidRDefault="00290938" w:rsidP="00290938">
            <w:pPr>
              <w:tabs>
                <w:tab w:val="decimal" w:pos="1596"/>
              </w:tabs>
              <w:rPr>
                <w:sz w:val="28"/>
                <w:szCs w:val="28"/>
                <w:cs/>
              </w:rPr>
            </w:pPr>
            <w:r w:rsidRPr="007E06C3">
              <w:rPr>
                <w:sz w:val="28"/>
                <w:szCs w:val="28"/>
              </w:rPr>
              <w:t>962,61</w:t>
            </w:r>
            <w:r>
              <w:rPr>
                <w:sz w:val="28"/>
                <w:szCs w:val="28"/>
              </w:rPr>
              <w:t>7</w:t>
            </w:r>
          </w:p>
        </w:tc>
        <w:tc>
          <w:tcPr>
            <w:tcW w:w="1985" w:type="dxa"/>
            <w:tcBorders>
              <w:top w:val="nil"/>
              <w:left w:val="nil"/>
              <w:right w:val="nil"/>
            </w:tcBorders>
            <w:shd w:val="clear" w:color="auto" w:fill="auto"/>
            <w:noWrap/>
          </w:tcPr>
          <w:p w:rsidR="00290938" w:rsidRDefault="00290938" w:rsidP="00290938">
            <w:pPr>
              <w:tabs>
                <w:tab w:val="decimal" w:pos="1429"/>
              </w:tabs>
              <w:rPr>
                <w:sz w:val="28"/>
                <w:szCs w:val="28"/>
              </w:rPr>
            </w:pPr>
            <w:r>
              <w:rPr>
                <w:sz w:val="28"/>
                <w:szCs w:val="28"/>
              </w:rPr>
              <w:t>-</w:t>
            </w:r>
          </w:p>
        </w:tc>
      </w:tr>
      <w:tr w:rsidR="00290938" w:rsidRPr="001D5A28" w:rsidTr="00290938">
        <w:trPr>
          <w:trHeight w:val="340"/>
        </w:trPr>
        <w:tc>
          <w:tcPr>
            <w:tcW w:w="4395" w:type="dxa"/>
            <w:tcBorders>
              <w:top w:val="nil"/>
              <w:left w:val="nil"/>
              <w:bottom w:val="nil"/>
              <w:right w:val="nil"/>
            </w:tcBorders>
            <w:shd w:val="clear" w:color="auto" w:fill="auto"/>
            <w:noWrap/>
            <w:vAlign w:val="bottom"/>
          </w:tcPr>
          <w:p w:rsidR="00290938" w:rsidRPr="009A34F2" w:rsidRDefault="00290938" w:rsidP="00290938">
            <w:pPr>
              <w:rPr>
                <w:rFonts w:asciiTheme="majorBidi" w:hAnsiTheme="majorBidi" w:cstheme="majorBidi"/>
                <w:sz w:val="28"/>
                <w:szCs w:val="28"/>
                <w:u w:val="single"/>
              </w:rPr>
            </w:pPr>
            <w:r w:rsidRPr="009A34F2">
              <w:rPr>
                <w:rFonts w:asciiTheme="majorBidi" w:hAnsiTheme="majorBidi" w:cstheme="majorBidi"/>
                <w:sz w:val="28"/>
                <w:szCs w:val="28"/>
                <w:u w:val="single"/>
              </w:rPr>
              <w:t>Less</w:t>
            </w:r>
            <w:r w:rsidRPr="00BA65E5">
              <w:rPr>
                <w:rFonts w:asciiTheme="majorBidi" w:hAnsiTheme="majorBidi" w:cstheme="majorBidi"/>
                <w:sz w:val="28"/>
                <w:szCs w:val="28"/>
              </w:rPr>
              <w:t xml:space="preserve"> </w:t>
            </w:r>
            <w:r>
              <w:rPr>
                <w:rFonts w:asciiTheme="majorBidi" w:hAnsiTheme="majorBidi" w:cstheme="majorBidi"/>
                <w:sz w:val="28"/>
                <w:szCs w:val="28"/>
              </w:rPr>
              <w:t>deferred i</w:t>
            </w:r>
            <w:r w:rsidRPr="009A34F2">
              <w:rPr>
                <w:rFonts w:asciiTheme="majorBidi" w:hAnsiTheme="majorBidi" w:cstheme="majorBidi"/>
                <w:sz w:val="28"/>
                <w:szCs w:val="28"/>
              </w:rPr>
              <w:t>nterest income</w:t>
            </w:r>
          </w:p>
        </w:tc>
        <w:tc>
          <w:tcPr>
            <w:tcW w:w="1984" w:type="dxa"/>
            <w:tcBorders>
              <w:top w:val="nil"/>
              <w:left w:val="nil"/>
              <w:right w:val="nil"/>
            </w:tcBorders>
            <w:shd w:val="clear" w:color="auto" w:fill="auto"/>
            <w:noWrap/>
            <w:vAlign w:val="center"/>
          </w:tcPr>
          <w:p w:rsidR="00290938" w:rsidRPr="00050461" w:rsidRDefault="00290938" w:rsidP="00290938">
            <w:pPr>
              <w:pBdr>
                <w:bottom w:val="single" w:sz="4" w:space="1" w:color="auto"/>
              </w:pBdr>
              <w:tabs>
                <w:tab w:val="decimal" w:pos="1596"/>
              </w:tabs>
              <w:rPr>
                <w:sz w:val="28"/>
                <w:szCs w:val="28"/>
                <w:cs/>
              </w:rPr>
            </w:pPr>
            <w:r w:rsidRPr="007E06C3">
              <w:rPr>
                <w:sz w:val="28"/>
                <w:szCs w:val="28"/>
              </w:rPr>
              <w:t>(181,886)</w:t>
            </w:r>
          </w:p>
        </w:tc>
        <w:tc>
          <w:tcPr>
            <w:tcW w:w="1985" w:type="dxa"/>
            <w:tcBorders>
              <w:top w:val="nil"/>
              <w:left w:val="nil"/>
              <w:right w:val="nil"/>
            </w:tcBorders>
            <w:shd w:val="clear" w:color="auto" w:fill="auto"/>
            <w:noWrap/>
          </w:tcPr>
          <w:p w:rsidR="00290938" w:rsidRDefault="00290938" w:rsidP="00290938">
            <w:pPr>
              <w:pBdr>
                <w:bottom w:val="single" w:sz="4" w:space="1" w:color="auto"/>
              </w:pBdr>
              <w:tabs>
                <w:tab w:val="decimal" w:pos="1429"/>
              </w:tabs>
              <w:rPr>
                <w:sz w:val="28"/>
                <w:szCs w:val="28"/>
              </w:rPr>
            </w:pPr>
            <w:r>
              <w:rPr>
                <w:sz w:val="28"/>
                <w:szCs w:val="28"/>
              </w:rPr>
              <w:t>-</w:t>
            </w:r>
          </w:p>
        </w:tc>
      </w:tr>
      <w:tr w:rsidR="00290938" w:rsidRPr="00614CFF" w:rsidTr="00290938">
        <w:trPr>
          <w:trHeight w:val="340"/>
        </w:trPr>
        <w:tc>
          <w:tcPr>
            <w:tcW w:w="4395" w:type="dxa"/>
            <w:tcBorders>
              <w:top w:val="nil"/>
              <w:left w:val="nil"/>
              <w:bottom w:val="nil"/>
              <w:right w:val="nil"/>
            </w:tcBorders>
            <w:shd w:val="clear" w:color="auto" w:fill="auto"/>
            <w:noWrap/>
            <w:vAlign w:val="bottom"/>
          </w:tcPr>
          <w:p w:rsidR="00290938" w:rsidRDefault="00290938" w:rsidP="00290938">
            <w:pPr>
              <w:rPr>
                <w:b/>
                <w:bCs/>
                <w:sz w:val="28"/>
                <w:szCs w:val="28"/>
              </w:rPr>
            </w:pPr>
            <w:r w:rsidRPr="009A34F2">
              <w:rPr>
                <w:b/>
                <w:bCs/>
                <w:sz w:val="28"/>
                <w:szCs w:val="28"/>
              </w:rPr>
              <w:t>Present value of</w:t>
            </w:r>
            <w:r>
              <w:rPr>
                <w:b/>
                <w:bCs/>
                <w:sz w:val="28"/>
                <w:szCs w:val="28"/>
              </w:rPr>
              <w:t xml:space="preserve"> </w:t>
            </w:r>
            <w:r w:rsidRPr="009A34F2">
              <w:rPr>
                <w:b/>
                <w:bCs/>
                <w:sz w:val="28"/>
                <w:szCs w:val="28"/>
              </w:rPr>
              <w:t>Installment receivable</w:t>
            </w:r>
          </w:p>
        </w:tc>
        <w:tc>
          <w:tcPr>
            <w:tcW w:w="1984" w:type="dxa"/>
            <w:tcBorders>
              <w:left w:val="nil"/>
              <w:right w:val="nil"/>
            </w:tcBorders>
            <w:shd w:val="clear" w:color="auto" w:fill="auto"/>
            <w:noWrap/>
            <w:vAlign w:val="center"/>
          </w:tcPr>
          <w:p w:rsidR="00290938" w:rsidRPr="00050461" w:rsidRDefault="00290938" w:rsidP="00290938">
            <w:pPr>
              <w:tabs>
                <w:tab w:val="decimal" w:pos="1596"/>
              </w:tabs>
              <w:rPr>
                <w:sz w:val="28"/>
                <w:szCs w:val="28"/>
                <w:cs/>
              </w:rPr>
            </w:pPr>
            <w:r w:rsidRPr="007E06C3">
              <w:rPr>
                <w:sz w:val="28"/>
                <w:szCs w:val="28"/>
              </w:rPr>
              <w:t>6,556,431</w:t>
            </w:r>
          </w:p>
        </w:tc>
        <w:tc>
          <w:tcPr>
            <w:tcW w:w="1985" w:type="dxa"/>
            <w:tcBorders>
              <w:left w:val="nil"/>
              <w:right w:val="nil"/>
            </w:tcBorders>
            <w:shd w:val="clear" w:color="auto" w:fill="auto"/>
            <w:noWrap/>
          </w:tcPr>
          <w:p w:rsidR="00290938" w:rsidRDefault="00290938" w:rsidP="00290938">
            <w:pPr>
              <w:tabs>
                <w:tab w:val="decimal" w:pos="1429"/>
              </w:tabs>
              <w:rPr>
                <w:sz w:val="28"/>
                <w:szCs w:val="28"/>
              </w:rPr>
            </w:pPr>
            <w:r>
              <w:rPr>
                <w:sz w:val="28"/>
                <w:szCs w:val="28"/>
              </w:rPr>
              <w:t>-</w:t>
            </w:r>
          </w:p>
        </w:tc>
      </w:tr>
      <w:tr w:rsidR="00290938" w:rsidRPr="00614CFF" w:rsidTr="00290938">
        <w:trPr>
          <w:trHeight w:val="340"/>
        </w:trPr>
        <w:tc>
          <w:tcPr>
            <w:tcW w:w="4395" w:type="dxa"/>
            <w:tcBorders>
              <w:top w:val="nil"/>
              <w:left w:val="nil"/>
              <w:bottom w:val="nil"/>
              <w:right w:val="nil"/>
            </w:tcBorders>
            <w:shd w:val="clear" w:color="auto" w:fill="auto"/>
            <w:noWrap/>
            <w:vAlign w:val="bottom"/>
            <w:hideMark/>
          </w:tcPr>
          <w:p w:rsidR="00290938" w:rsidRPr="009A34F2" w:rsidRDefault="00290938" w:rsidP="00290938">
            <w:pPr>
              <w:jc w:val="left"/>
              <w:rPr>
                <w:rFonts w:asciiTheme="majorBidi" w:hAnsiTheme="majorBidi" w:cstheme="majorBidi"/>
                <w:sz w:val="28"/>
                <w:szCs w:val="28"/>
              </w:rPr>
            </w:pPr>
            <w:r w:rsidRPr="009A34F2">
              <w:rPr>
                <w:rFonts w:asciiTheme="majorBidi" w:hAnsiTheme="majorBidi" w:cstheme="majorBidi"/>
                <w:sz w:val="28"/>
                <w:szCs w:val="28"/>
                <w:u w:val="single"/>
              </w:rPr>
              <w:t>Less</w:t>
            </w:r>
            <w:r>
              <w:rPr>
                <w:rFonts w:asciiTheme="majorBidi" w:hAnsiTheme="majorBidi" w:cstheme="majorBidi"/>
                <w:sz w:val="28"/>
                <w:szCs w:val="28"/>
              </w:rPr>
              <w:t xml:space="preserve"> c</w:t>
            </w:r>
            <w:r w:rsidRPr="009A34F2">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rsidR="00290938" w:rsidRDefault="00290938" w:rsidP="00290938">
            <w:pPr>
              <w:pBdr>
                <w:bottom w:val="single" w:sz="4" w:space="1" w:color="auto"/>
              </w:pBdr>
              <w:tabs>
                <w:tab w:val="decimal" w:pos="1596"/>
              </w:tabs>
              <w:rPr>
                <w:sz w:val="28"/>
                <w:szCs w:val="28"/>
              </w:rPr>
            </w:pPr>
            <w:r w:rsidRPr="007E06C3">
              <w:rPr>
                <w:sz w:val="28"/>
                <w:szCs w:val="28"/>
              </w:rPr>
              <w:t>(5,596,334)</w:t>
            </w:r>
          </w:p>
        </w:tc>
        <w:tc>
          <w:tcPr>
            <w:tcW w:w="1985" w:type="dxa"/>
            <w:tcBorders>
              <w:top w:val="nil"/>
              <w:left w:val="nil"/>
              <w:right w:val="nil"/>
            </w:tcBorders>
            <w:shd w:val="clear" w:color="auto" w:fill="auto"/>
            <w:noWrap/>
          </w:tcPr>
          <w:p w:rsidR="00290938" w:rsidRDefault="00290938" w:rsidP="00290938">
            <w:pPr>
              <w:pBdr>
                <w:bottom w:val="single" w:sz="4" w:space="1" w:color="auto"/>
              </w:pBdr>
              <w:tabs>
                <w:tab w:val="decimal" w:pos="1429"/>
              </w:tabs>
              <w:rPr>
                <w:sz w:val="28"/>
                <w:szCs w:val="28"/>
              </w:rPr>
            </w:pPr>
            <w:r>
              <w:rPr>
                <w:sz w:val="28"/>
                <w:szCs w:val="28"/>
              </w:rPr>
              <w:t>-</w:t>
            </w:r>
          </w:p>
        </w:tc>
      </w:tr>
      <w:tr w:rsidR="00290938" w:rsidRPr="00614CFF" w:rsidTr="00290938">
        <w:trPr>
          <w:trHeight w:val="340"/>
        </w:trPr>
        <w:tc>
          <w:tcPr>
            <w:tcW w:w="4395" w:type="dxa"/>
            <w:tcBorders>
              <w:top w:val="nil"/>
              <w:left w:val="nil"/>
              <w:bottom w:val="nil"/>
              <w:right w:val="nil"/>
            </w:tcBorders>
            <w:shd w:val="clear" w:color="auto" w:fill="auto"/>
            <w:noWrap/>
            <w:vAlign w:val="bottom"/>
            <w:hideMark/>
          </w:tcPr>
          <w:p w:rsidR="00290938" w:rsidRPr="00614CFF" w:rsidRDefault="00290938" w:rsidP="00290938">
            <w:pPr>
              <w:rPr>
                <w:rFonts w:asciiTheme="majorBidi" w:hAnsiTheme="majorBidi" w:cstheme="majorBidi"/>
                <w:b/>
                <w:bCs/>
                <w:sz w:val="28"/>
                <w:szCs w:val="28"/>
              </w:rPr>
            </w:pPr>
            <w:r>
              <w:rPr>
                <w:rFonts w:asciiTheme="majorBidi" w:hAnsiTheme="majorBidi" w:cstheme="majorBidi"/>
                <w:b/>
                <w:bCs/>
                <w:sz w:val="28"/>
                <w:szCs w:val="28"/>
              </w:rPr>
              <w:t>Installment receivable -</w:t>
            </w:r>
            <w:r w:rsidRPr="002B0401">
              <w:rPr>
                <w:rFonts w:asciiTheme="majorBidi" w:hAnsiTheme="majorBidi" w:cstheme="majorBidi" w:hint="cs"/>
                <w:b/>
                <w:bCs/>
                <w:sz w:val="28"/>
                <w:szCs w:val="28"/>
              </w:rPr>
              <w:t xml:space="preserve"> </w:t>
            </w:r>
            <w:r>
              <w:rPr>
                <w:rFonts w:asciiTheme="majorBidi" w:hAnsiTheme="majorBidi" w:cstheme="majorBidi"/>
                <w:b/>
                <w:bCs/>
                <w:sz w:val="28"/>
                <w:szCs w:val="28"/>
              </w:rPr>
              <w:t>net</w:t>
            </w:r>
          </w:p>
        </w:tc>
        <w:tc>
          <w:tcPr>
            <w:tcW w:w="1984" w:type="dxa"/>
            <w:tcBorders>
              <w:left w:val="nil"/>
              <w:right w:val="nil"/>
            </w:tcBorders>
            <w:shd w:val="clear" w:color="auto" w:fill="auto"/>
            <w:noWrap/>
            <w:vAlign w:val="bottom"/>
          </w:tcPr>
          <w:p w:rsidR="00290938" w:rsidRDefault="00290938" w:rsidP="00290938">
            <w:pPr>
              <w:pBdr>
                <w:bottom w:val="double" w:sz="4" w:space="1" w:color="auto"/>
              </w:pBdr>
              <w:tabs>
                <w:tab w:val="decimal" w:pos="1596"/>
              </w:tabs>
              <w:rPr>
                <w:sz w:val="28"/>
                <w:szCs w:val="28"/>
              </w:rPr>
            </w:pPr>
            <w:r w:rsidRPr="007E06C3">
              <w:rPr>
                <w:sz w:val="28"/>
                <w:szCs w:val="28"/>
              </w:rPr>
              <w:t>960,097</w:t>
            </w:r>
          </w:p>
        </w:tc>
        <w:tc>
          <w:tcPr>
            <w:tcW w:w="1985" w:type="dxa"/>
            <w:tcBorders>
              <w:left w:val="nil"/>
              <w:right w:val="nil"/>
            </w:tcBorders>
            <w:shd w:val="clear" w:color="auto" w:fill="auto"/>
            <w:noWrap/>
          </w:tcPr>
          <w:p w:rsidR="00290938" w:rsidRDefault="00290938" w:rsidP="00290938">
            <w:pPr>
              <w:pBdr>
                <w:bottom w:val="double" w:sz="4" w:space="1" w:color="auto"/>
              </w:pBdr>
              <w:tabs>
                <w:tab w:val="decimal" w:pos="1429"/>
              </w:tabs>
              <w:rPr>
                <w:sz w:val="28"/>
                <w:szCs w:val="28"/>
              </w:rPr>
            </w:pPr>
            <w:r>
              <w:rPr>
                <w:sz w:val="28"/>
                <w:szCs w:val="28"/>
              </w:rPr>
              <w:t>-</w:t>
            </w:r>
          </w:p>
        </w:tc>
      </w:tr>
    </w:tbl>
    <w:p w:rsidR="00290938" w:rsidRDefault="0007277D" w:rsidP="0007277D">
      <w:pPr>
        <w:spacing w:before="120"/>
        <w:ind w:left="562"/>
        <w:jc w:val="both"/>
        <w:rPr>
          <w:rFonts w:asciiTheme="majorBidi" w:hAnsiTheme="majorBidi" w:cstheme="majorBidi"/>
          <w:sz w:val="28"/>
          <w:szCs w:val="28"/>
        </w:rPr>
      </w:pPr>
      <w:bookmarkStart w:id="196" w:name="_MON_1575713218"/>
      <w:bookmarkStart w:id="197" w:name="_MON_1580849195"/>
      <w:bookmarkStart w:id="198" w:name="_MON_1580849205"/>
      <w:bookmarkStart w:id="199" w:name="_MON_1580849215"/>
      <w:bookmarkStart w:id="200" w:name="_MON_1580849225"/>
      <w:bookmarkStart w:id="201" w:name="_MON_1581158132"/>
      <w:bookmarkStart w:id="202" w:name="_MON_1581158262"/>
      <w:bookmarkStart w:id="203" w:name="_MON_1581158344"/>
      <w:bookmarkStart w:id="204" w:name="_MON_1581158387"/>
      <w:bookmarkStart w:id="205" w:name="_MON_1549435839"/>
      <w:bookmarkEnd w:id="196"/>
      <w:bookmarkEnd w:id="197"/>
      <w:bookmarkEnd w:id="198"/>
      <w:bookmarkEnd w:id="199"/>
      <w:bookmarkEnd w:id="200"/>
      <w:bookmarkEnd w:id="201"/>
      <w:bookmarkEnd w:id="202"/>
      <w:bookmarkEnd w:id="203"/>
      <w:bookmarkEnd w:id="204"/>
      <w:bookmarkEnd w:id="205"/>
      <w:r w:rsidRPr="007B42F1">
        <w:rPr>
          <w:rFonts w:asciiTheme="majorBidi" w:hAnsiTheme="majorBidi" w:cstheme="majorBidi"/>
          <w:sz w:val="28"/>
          <w:szCs w:val="28"/>
        </w:rPr>
        <w:t xml:space="preserve">On February 3, 2020, the Company (the seller) agreed to enter into a machinery purchase agreement with a company (the buyer) in the amount of Baht 12.36 million. The buyer agreed to settle the amount in 24 monthly installments at Baht 515,000 each. The first repayment will be made on March 5, 2020 and the payment will be made on the 5 of each month. The sale and purchase agreement is </w:t>
      </w:r>
      <w:r w:rsidRPr="007B42F1">
        <w:rPr>
          <w:sz w:val="28"/>
          <w:szCs w:val="28"/>
        </w:rPr>
        <w:t>secured</w:t>
      </w:r>
      <w:r w:rsidRPr="007B42F1">
        <w:rPr>
          <w:rFonts w:asciiTheme="majorBidi" w:hAnsiTheme="majorBidi" w:cstheme="majorBidi"/>
          <w:sz w:val="28"/>
          <w:szCs w:val="28"/>
        </w:rPr>
        <w:t xml:space="preserve"> by a personal guarantee and a title deed. The buyer must comply with certain conditions and restrictions stipulated in the agreements.</w:t>
      </w:r>
    </w:p>
    <w:p w:rsidR="00290938" w:rsidRDefault="00290938">
      <w:pPr>
        <w:rPr>
          <w:rFonts w:asciiTheme="majorBidi" w:hAnsiTheme="majorBidi" w:cstheme="majorBidi"/>
          <w:sz w:val="28"/>
          <w:szCs w:val="28"/>
        </w:rPr>
      </w:pPr>
      <w:r>
        <w:rPr>
          <w:rFonts w:asciiTheme="majorBidi" w:hAnsiTheme="majorBidi" w:cstheme="majorBidi"/>
          <w:sz w:val="28"/>
          <w:szCs w:val="28"/>
        </w:rPr>
        <w:br w:type="page"/>
      </w:r>
    </w:p>
    <w:p w:rsidR="008E731D" w:rsidRDefault="008F32F8" w:rsidP="008F32F8">
      <w:pPr>
        <w:pStyle w:val="ListParagraph"/>
        <w:numPr>
          <w:ilvl w:val="0"/>
          <w:numId w:val="22"/>
        </w:numPr>
        <w:spacing w:before="240"/>
        <w:contextualSpacing w:val="0"/>
        <w:jc w:val="both"/>
        <w:rPr>
          <w:b/>
          <w:bCs/>
          <w:sz w:val="28"/>
          <w:szCs w:val="28"/>
        </w:rPr>
      </w:pPr>
      <w:r w:rsidRPr="008F32F8">
        <w:rPr>
          <w:b/>
          <w:bCs/>
          <w:sz w:val="28"/>
          <w:szCs w:val="28"/>
        </w:rPr>
        <w:lastRenderedPageBreak/>
        <w:t>C</w:t>
      </w:r>
      <w:r>
        <w:rPr>
          <w:b/>
          <w:bCs/>
          <w:sz w:val="28"/>
          <w:szCs w:val="28"/>
        </w:rPr>
        <w:t>ONTRACT ASSET</w:t>
      </w:r>
      <w:r w:rsidR="00287822">
        <w:rPr>
          <w:b/>
          <w:bCs/>
          <w:sz w:val="28"/>
          <w:szCs w:val="28"/>
        </w:rPr>
        <w:t>S</w:t>
      </w:r>
      <w:r w:rsidR="00B04FA7" w:rsidRPr="006F2B0A">
        <w:rPr>
          <w:b/>
          <w:bCs/>
          <w:sz w:val="28"/>
          <w:szCs w:val="28"/>
        </w:rPr>
        <w:t>/</w:t>
      </w:r>
      <w:r w:rsidRPr="008F32F8">
        <w:t xml:space="preserve"> </w:t>
      </w:r>
      <w:r w:rsidRPr="008F32F8">
        <w:rPr>
          <w:b/>
          <w:bCs/>
          <w:sz w:val="28"/>
          <w:szCs w:val="28"/>
        </w:rPr>
        <w:t>C</w:t>
      </w:r>
      <w:r>
        <w:rPr>
          <w:b/>
          <w:bCs/>
          <w:sz w:val="28"/>
          <w:szCs w:val="28"/>
        </w:rPr>
        <w:t>ONTRACT LIABILIT</w:t>
      </w:r>
      <w:r w:rsidR="00287822">
        <w:rPr>
          <w:b/>
          <w:bCs/>
          <w:sz w:val="28"/>
          <w:szCs w:val="28"/>
        </w:rPr>
        <w:t>IES</w:t>
      </w:r>
    </w:p>
    <w:p w:rsidR="000A7F81" w:rsidRDefault="008F32F8" w:rsidP="00813AC1">
      <w:pPr>
        <w:spacing w:before="120"/>
        <w:ind w:left="567"/>
        <w:jc w:val="both"/>
        <w:rPr>
          <w:rFonts w:asciiTheme="majorBidi" w:hAnsiTheme="majorBidi" w:cstheme="majorBidi"/>
          <w:sz w:val="28"/>
          <w:szCs w:val="28"/>
        </w:rPr>
      </w:pPr>
      <w:r>
        <w:rPr>
          <w:sz w:val="28"/>
          <w:szCs w:val="28"/>
        </w:rPr>
        <w:t>Contract asset</w:t>
      </w:r>
      <w:r w:rsidR="00287822">
        <w:rPr>
          <w:sz w:val="28"/>
          <w:szCs w:val="28"/>
        </w:rPr>
        <w:t>s</w:t>
      </w:r>
      <w:r w:rsidRPr="008F32F8">
        <w:rPr>
          <w:sz w:val="28"/>
          <w:szCs w:val="28"/>
        </w:rPr>
        <w:t>/ Contract liabilit</w:t>
      </w:r>
      <w:r w:rsidR="00287822">
        <w:rPr>
          <w:sz w:val="28"/>
          <w:szCs w:val="28"/>
        </w:rPr>
        <w:t>ies</w:t>
      </w:r>
      <w:r w:rsidR="000A7F81" w:rsidRPr="006F2B0A">
        <w:rPr>
          <w:sz w:val="28"/>
          <w:szCs w:val="28"/>
        </w:rPr>
        <w:t xml:space="preserve"> </w:t>
      </w:r>
      <w:r w:rsidR="000A7F81" w:rsidRPr="00813AC1">
        <w:rPr>
          <w:rFonts w:asciiTheme="majorBidi" w:hAnsiTheme="majorBidi" w:cstheme="majorBidi"/>
          <w:sz w:val="28"/>
          <w:szCs w:val="28"/>
        </w:rPr>
        <w:t>for the year ended December 31, consisted of</w:t>
      </w:r>
      <w:r w:rsidR="000A7F81" w:rsidRPr="006F2B0A">
        <w:rPr>
          <w:rFonts w:asciiTheme="majorBidi" w:hAnsiTheme="majorBidi"/>
          <w:sz w:val="28"/>
          <w:szCs w:val="28"/>
        </w:rPr>
        <w:t>:</w:t>
      </w:r>
      <w:bookmarkStart w:id="206" w:name="_MON_1548138058"/>
      <w:bookmarkStart w:id="207" w:name="_MON_1548138234"/>
      <w:bookmarkStart w:id="208" w:name="_MON_1548188010"/>
      <w:bookmarkStart w:id="209" w:name="_MON_1548188046"/>
      <w:bookmarkStart w:id="210" w:name="_MON_1548229423"/>
      <w:bookmarkStart w:id="211" w:name="_MON_1548229456"/>
      <w:bookmarkStart w:id="212" w:name="_MON_1548229467"/>
      <w:bookmarkStart w:id="213" w:name="_MON_1548229479"/>
      <w:bookmarkStart w:id="214" w:name="_MON_1548229486"/>
      <w:bookmarkStart w:id="215" w:name="_MON_1548229490"/>
      <w:bookmarkStart w:id="216" w:name="_MON_1548229503"/>
      <w:bookmarkStart w:id="217" w:name="_MON_1548253754"/>
      <w:bookmarkStart w:id="218" w:name="_MON_1548253766"/>
      <w:bookmarkStart w:id="219" w:name="_MON_1548253797"/>
      <w:bookmarkStart w:id="220" w:name="_MON_1548272282"/>
      <w:bookmarkStart w:id="221" w:name="_MON_1548332463"/>
      <w:bookmarkStart w:id="222" w:name="_MON_1548332507"/>
      <w:bookmarkStart w:id="223" w:name="_MON_1548332572"/>
      <w:bookmarkStart w:id="224" w:name="_MON_1548332816"/>
      <w:bookmarkStart w:id="225" w:name="_MON_1548137471"/>
      <w:bookmarkStart w:id="226" w:name="_MON_1548342537"/>
      <w:bookmarkStart w:id="227" w:name="_MON_1548342601"/>
      <w:bookmarkStart w:id="228" w:name="_MON_1548342658"/>
      <w:bookmarkStart w:id="229" w:name="_MON_1548137517"/>
      <w:bookmarkStart w:id="230" w:name="_MON_1548137584"/>
      <w:bookmarkStart w:id="231" w:name="_MON_1548349643"/>
      <w:bookmarkStart w:id="232" w:name="_MON_1548137591"/>
      <w:bookmarkStart w:id="233" w:name="_MON_1548672525"/>
      <w:bookmarkStart w:id="234" w:name="_MON_1548672541"/>
      <w:bookmarkStart w:id="235" w:name="_MON_1548672550"/>
      <w:bookmarkStart w:id="236" w:name="_MON_1548672585"/>
      <w:bookmarkStart w:id="237" w:name="_MON_1548672592"/>
      <w:bookmarkStart w:id="238" w:name="_MON_1548675341"/>
      <w:bookmarkStart w:id="239" w:name="_MON_1548675363"/>
      <w:bookmarkStart w:id="240" w:name="_MON_1548137617"/>
      <w:bookmarkStart w:id="241" w:name="_MON_1548679302"/>
      <w:bookmarkStart w:id="242" w:name="_MON_1548680357"/>
      <w:bookmarkStart w:id="243" w:name="_MON_1548681199"/>
      <w:bookmarkStart w:id="244" w:name="_MON_1548681209"/>
      <w:bookmarkStart w:id="245" w:name="_MON_1548681259"/>
      <w:bookmarkStart w:id="246" w:name="_MON_1548137647"/>
      <w:bookmarkStart w:id="247" w:name="_MON_1548137679"/>
      <w:bookmarkStart w:id="248" w:name="_MON_1548137703"/>
      <w:bookmarkStart w:id="249" w:name="_MON_1548137728"/>
      <w:bookmarkStart w:id="250" w:name="_MON_1548137763"/>
      <w:bookmarkStart w:id="251" w:name="_MON_1548137808"/>
      <w:bookmarkStart w:id="252" w:name="_MON_1548137823"/>
      <w:bookmarkStart w:id="253" w:name="_MON_1548137908"/>
      <w:bookmarkStart w:id="254" w:name="_MON_1548137914"/>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tbl>
      <w:tblPr>
        <w:tblW w:w="9129" w:type="dxa"/>
        <w:tblInd w:w="567" w:type="dxa"/>
        <w:tblCellMar>
          <w:left w:w="57" w:type="dxa"/>
          <w:right w:w="57" w:type="dxa"/>
        </w:tblCellMar>
        <w:tblLook w:val="04A0" w:firstRow="1" w:lastRow="0" w:firstColumn="1" w:lastColumn="0" w:noHBand="0" w:noVBand="1"/>
      </w:tblPr>
      <w:tblGrid>
        <w:gridCol w:w="3685"/>
        <w:gridCol w:w="1361"/>
        <w:gridCol w:w="1361"/>
        <w:gridCol w:w="1361"/>
        <w:gridCol w:w="1361"/>
      </w:tblGrid>
      <w:tr w:rsidR="004D634E" w:rsidRPr="003476D5" w:rsidTr="0055141D">
        <w:trPr>
          <w:trHeight w:val="397"/>
        </w:trPr>
        <w:tc>
          <w:tcPr>
            <w:tcW w:w="3685" w:type="dxa"/>
            <w:tcBorders>
              <w:top w:val="nil"/>
              <w:left w:val="nil"/>
              <w:bottom w:val="nil"/>
              <w:right w:val="nil"/>
            </w:tcBorders>
            <w:shd w:val="clear" w:color="auto" w:fill="auto"/>
            <w:noWrap/>
            <w:vAlign w:val="bottom"/>
            <w:hideMark/>
          </w:tcPr>
          <w:p w:rsidR="004D634E" w:rsidRPr="003476D5" w:rsidRDefault="004D634E" w:rsidP="00F54D39">
            <w:pPr>
              <w:spacing w:before="120"/>
              <w:jc w:val="both"/>
              <w:rPr>
                <w:sz w:val="28"/>
                <w:szCs w:val="28"/>
              </w:rPr>
            </w:pPr>
          </w:p>
        </w:tc>
        <w:tc>
          <w:tcPr>
            <w:tcW w:w="5444" w:type="dxa"/>
            <w:gridSpan w:val="4"/>
            <w:tcBorders>
              <w:top w:val="nil"/>
              <w:left w:val="nil"/>
              <w:right w:val="nil"/>
            </w:tcBorders>
            <w:vAlign w:val="bottom"/>
          </w:tcPr>
          <w:p w:rsidR="004D634E" w:rsidRPr="00203744" w:rsidRDefault="00975F10" w:rsidP="00F54D39">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3476D5" w:rsidTr="00842F2D">
        <w:trPr>
          <w:trHeight w:val="397"/>
        </w:trPr>
        <w:tc>
          <w:tcPr>
            <w:tcW w:w="3685" w:type="dxa"/>
            <w:tcBorders>
              <w:top w:val="nil"/>
              <w:left w:val="nil"/>
              <w:bottom w:val="nil"/>
              <w:right w:val="nil"/>
            </w:tcBorders>
            <w:shd w:val="clear" w:color="auto" w:fill="auto"/>
            <w:noWrap/>
            <w:vAlign w:val="bottom"/>
            <w:hideMark/>
          </w:tcPr>
          <w:p w:rsidR="00354AD1" w:rsidRPr="003476D5" w:rsidRDefault="00354AD1" w:rsidP="00F54D39">
            <w:pPr>
              <w:jc w:val="both"/>
              <w:rPr>
                <w:sz w:val="28"/>
                <w:szCs w:val="28"/>
              </w:rPr>
            </w:pPr>
          </w:p>
        </w:tc>
        <w:tc>
          <w:tcPr>
            <w:tcW w:w="2722" w:type="dxa"/>
            <w:gridSpan w:val="2"/>
            <w:tcBorders>
              <w:left w:val="nil"/>
              <w:right w:val="nil"/>
            </w:tcBorders>
            <w:vAlign w:val="bottom"/>
          </w:tcPr>
          <w:p w:rsidR="00354AD1" w:rsidRPr="00203744" w:rsidRDefault="00354AD1" w:rsidP="00F54D39">
            <w:pPr>
              <w:pBdr>
                <w:bottom w:val="single" w:sz="4" w:space="0" w:color="auto"/>
              </w:pBdr>
              <w:jc w:val="center"/>
              <w:rPr>
                <w:sz w:val="28"/>
                <w:szCs w:val="28"/>
              </w:rPr>
            </w:pPr>
            <w:r w:rsidRPr="006F67CA">
              <w:rPr>
                <w:sz w:val="28"/>
                <w:szCs w:val="28"/>
              </w:rPr>
              <w:t>Consolidated financial statements</w:t>
            </w:r>
          </w:p>
        </w:tc>
        <w:tc>
          <w:tcPr>
            <w:tcW w:w="2722" w:type="dxa"/>
            <w:gridSpan w:val="2"/>
            <w:tcBorders>
              <w:left w:val="nil"/>
              <w:right w:val="nil"/>
            </w:tcBorders>
            <w:vAlign w:val="bottom"/>
          </w:tcPr>
          <w:p w:rsidR="00354AD1" w:rsidRPr="00EC3422" w:rsidRDefault="00354AD1" w:rsidP="00F54D39">
            <w:pPr>
              <w:pBdr>
                <w:bottom w:val="single" w:sz="4" w:space="0" w:color="auto"/>
              </w:pBdr>
              <w:jc w:val="center"/>
              <w:rPr>
                <w:sz w:val="28"/>
                <w:szCs w:val="28"/>
              </w:rPr>
            </w:pPr>
            <w:r w:rsidRPr="006F67CA">
              <w:rPr>
                <w:sz w:val="28"/>
                <w:szCs w:val="28"/>
              </w:rPr>
              <w:t>Separate financial statements</w:t>
            </w:r>
          </w:p>
        </w:tc>
      </w:tr>
      <w:tr w:rsidR="00290938" w:rsidRPr="003476D5" w:rsidTr="00842F2D">
        <w:trPr>
          <w:trHeight w:val="397"/>
        </w:trPr>
        <w:tc>
          <w:tcPr>
            <w:tcW w:w="3685" w:type="dxa"/>
            <w:tcBorders>
              <w:top w:val="nil"/>
              <w:left w:val="nil"/>
              <w:bottom w:val="nil"/>
              <w:right w:val="nil"/>
            </w:tcBorders>
            <w:shd w:val="clear" w:color="auto" w:fill="auto"/>
            <w:noWrap/>
            <w:vAlign w:val="bottom"/>
            <w:hideMark/>
          </w:tcPr>
          <w:p w:rsidR="00290938" w:rsidRPr="003476D5" w:rsidRDefault="00290938" w:rsidP="00290938">
            <w:pPr>
              <w:jc w:val="both"/>
              <w:rPr>
                <w:sz w:val="28"/>
                <w:szCs w:val="28"/>
              </w:rPr>
            </w:pPr>
          </w:p>
        </w:tc>
        <w:tc>
          <w:tcPr>
            <w:tcW w:w="1361" w:type="dxa"/>
            <w:tcBorders>
              <w:top w:val="nil"/>
              <w:left w:val="nil"/>
              <w:right w:val="nil"/>
            </w:tcBorders>
            <w:shd w:val="clear" w:color="auto" w:fill="auto"/>
            <w:noWrap/>
            <w:vAlign w:val="bottom"/>
            <w:hideMark/>
          </w:tcPr>
          <w:p w:rsidR="00290938" w:rsidRPr="00FB0F2C" w:rsidRDefault="00290938" w:rsidP="00290938">
            <w:pPr>
              <w:pBdr>
                <w:bottom w:val="single" w:sz="4" w:space="1" w:color="auto"/>
              </w:pBdr>
              <w:jc w:val="center"/>
              <w:rPr>
                <w:sz w:val="28"/>
                <w:szCs w:val="28"/>
              </w:rPr>
            </w:pPr>
            <w:r>
              <w:rPr>
                <w:sz w:val="28"/>
                <w:szCs w:val="28"/>
              </w:rPr>
              <w:t>2020</w:t>
            </w:r>
          </w:p>
        </w:tc>
        <w:tc>
          <w:tcPr>
            <w:tcW w:w="1361" w:type="dxa"/>
            <w:tcBorders>
              <w:top w:val="nil"/>
              <w:left w:val="nil"/>
              <w:right w:val="nil"/>
            </w:tcBorders>
            <w:vAlign w:val="bottom"/>
          </w:tcPr>
          <w:p w:rsidR="00290938" w:rsidRPr="00FB0F2C" w:rsidRDefault="00290938" w:rsidP="00290938">
            <w:pPr>
              <w:pBdr>
                <w:bottom w:val="single" w:sz="4" w:space="1" w:color="auto"/>
              </w:pBdr>
              <w:jc w:val="center"/>
              <w:rPr>
                <w:sz w:val="28"/>
                <w:szCs w:val="28"/>
              </w:rPr>
            </w:pPr>
            <w:r>
              <w:rPr>
                <w:sz w:val="28"/>
                <w:szCs w:val="28"/>
              </w:rPr>
              <w:t>2019</w:t>
            </w:r>
          </w:p>
        </w:tc>
        <w:tc>
          <w:tcPr>
            <w:tcW w:w="1361" w:type="dxa"/>
            <w:tcBorders>
              <w:top w:val="nil"/>
              <w:left w:val="nil"/>
              <w:right w:val="nil"/>
            </w:tcBorders>
            <w:vAlign w:val="bottom"/>
          </w:tcPr>
          <w:p w:rsidR="00290938" w:rsidRPr="00FB0F2C" w:rsidRDefault="00290938" w:rsidP="00290938">
            <w:pPr>
              <w:pBdr>
                <w:bottom w:val="single" w:sz="4" w:space="1" w:color="auto"/>
              </w:pBdr>
              <w:jc w:val="center"/>
              <w:rPr>
                <w:sz w:val="28"/>
                <w:szCs w:val="28"/>
              </w:rPr>
            </w:pPr>
            <w:r>
              <w:rPr>
                <w:sz w:val="28"/>
                <w:szCs w:val="28"/>
              </w:rPr>
              <w:t>2020</w:t>
            </w:r>
          </w:p>
        </w:tc>
        <w:tc>
          <w:tcPr>
            <w:tcW w:w="1361" w:type="dxa"/>
            <w:tcBorders>
              <w:top w:val="nil"/>
              <w:left w:val="nil"/>
              <w:right w:val="nil"/>
            </w:tcBorders>
            <w:shd w:val="clear" w:color="auto" w:fill="auto"/>
            <w:noWrap/>
            <w:vAlign w:val="bottom"/>
            <w:hideMark/>
          </w:tcPr>
          <w:p w:rsidR="00290938" w:rsidRPr="00FB0F2C" w:rsidRDefault="00290938" w:rsidP="00290938">
            <w:pPr>
              <w:pBdr>
                <w:bottom w:val="single" w:sz="4" w:space="1" w:color="auto"/>
              </w:pBdr>
              <w:jc w:val="center"/>
              <w:rPr>
                <w:sz w:val="28"/>
                <w:szCs w:val="28"/>
              </w:rPr>
            </w:pPr>
            <w:r>
              <w:rPr>
                <w:sz w:val="28"/>
                <w:szCs w:val="28"/>
              </w:rPr>
              <w:t>2019</w:t>
            </w:r>
          </w:p>
        </w:tc>
      </w:tr>
      <w:tr w:rsidR="00290938" w:rsidRPr="003476D5" w:rsidTr="00842F2D">
        <w:trPr>
          <w:trHeight w:val="397"/>
        </w:trPr>
        <w:tc>
          <w:tcPr>
            <w:tcW w:w="3685" w:type="dxa"/>
            <w:tcBorders>
              <w:top w:val="nil"/>
              <w:left w:val="nil"/>
              <w:bottom w:val="nil"/>
              <w:right w:val="nil"/>
            </w:tcBorders>
            <w:shd w:val="clear" w:color="auto" w:fill="auto"/>
            <w:noWrap/>
            <w:vAlign w:val="bottom"/>
            <w:hideMark/>
          </w:tcPr>
          <w:p w:rsidR="00290938" w:rsidRPr="002A3BE4" w:rsidRDefault="00290938" w:rsidP="00290938">
            <w:pPr>
              <w:jc w:val="left"/>
              <w:rPr>
                <w:b/>
                <w:bCs/>
                <w:color w:val="000000"/>
                <w:sz w:val="28"/>
                <w:szCs w:val="28"/>
              </w:rPr>
            </w:pPr>
            <w:r w:rsidRPr="002A3BE4">
              <w:rPr>
                <w:b/>
                <w:bCs/>
                <w:color w:val="000000"/>
                <w:sz w:val="28"/>
                <w:szCs w:val="28"/>
              </w:rPr>
              <w:t xml:space="preserve">Revenue recognition from the stage </w:t>
            </w:r>
          </w:p>
          <w:p w:rsidR="00290938" w:rsidRDefault="00290938" w:rsidP="00290938">
            <w:pPr>
              <w:jc w:val="left"/>
              <w:rPr>
                <w:color w:val="000000"/>
                <w:sz w:val="28"/>
                <w:szCs w:val="28"/>
              </w:rPr>
            </w:pPr>
            <w:r w:rsidRPr="002A3BE4">
              <w:rPr>
                <w:b/>
                <w:bCs/>
                <w:color w:val="000000"/>
                <w:sz w:val="28"/>
                <w:szCs w:val="28"/>
              </w:rPr>
              <w:t xml:space="preserve">   of completion method</w:t>
            </w:r>
          </w:p>
        </w:tc>
        <w:tc>
          <w:tcPr>
            <w:tcW w:w="1361" w:type="dxa"/>
            <w:tcBorders>
              <w:left w:val="nil"/>
              <w:bottom w:val="nil"/>
              <w:right w:val="nil"/>
            </w:tcBorders>
            <w:shd w:val="clear" w:color="auto" w:fill="auto"/>
            <w:noWrap/>
            <w:vAlign w:val="bottom"/>
          </w:tcPr>
          <w:p w:rsidR="00290938" w:rsidRPr="006225BE" w:rsidRDefault="00290938" w:rsidP="007C5AEE">
            <w:pPr>
              <w:pBdr>
                <w:bottom w:val="double" w:sz="4" w:space="1" w:color="auto"/>
              </w:pBdr>
              <w:tabs>
                <w:tab w:val="decimal" w:pos="1148"/>
              </w:tabs>
              <w:rPr>
                <w:sz w:val="28"/>
                <w:szCs w:val="28"/>
              </w:rPr>
            </w:pPr>
            <w:r>
              <w:rPr>
                <w:sz w:val="28"/>
                <w:szCs w:val="28"/>
              </w:rPr>
              <w:t>498,924,428</w:t>
            </w:r>
          </w:p>
        </w:tc>
        <w:tc>
          <w:tcPr>
            <w:tcW w:w="1361" w:type="dxa"/>
            <w:tcBorders>
              <w:left w:val="nil"/>
              <w:bottom w:val="nil"/>
              <w:right w:val="nil"/>
            </w:tcBorders>
            <w:shd w:val="clear" w:color="auto" w:fill="auto"/>
            <w:vAlign w:val="bottom"/>
          </w:tcPr>
          <w:p w:rsidR="00290938" w:rsidRPr="006225BE" w:rsidRDefault="00290938" w:rsidP="007C5AEE">
            <w:pPr>
              <w:pBdr>
                <w:bottom w:val="double" w:sz="4" w:space="1" w:color="auto"/>
              </w:pBdr>
              <w:tabs>
                <w:tab w:val="decimal" w:pos="1148"/>
              </w:tabs>
              <w:rPr>
                <w:sz w:val="28"/>
                <w:szCs w:val="28"/>
              </w:rPr>
            </w:pPr>
            <w:r w:rsidRPr="006225BE">
              <w:rPr>
                <w:sz w:val="28"/>
                <w:szCs w:val="28"/>
              </w:rPr>
              <w:t>511,165,780</w:t>
            </w:r>
          </w:p>
        </w:tc>
        <w:tc>
          <w:tcPr>
            <w:tcW w:w="1361" w:type="dxa"/>
            <w:tcBorders>
              <w:left w:val="nil"/>
              <w:bottom w:val="nil"/>
              <w:right w:val="nil"/>
            </w:tcBorders>
            <w:shd w:val="clear" w:color="auto" w:fill="auto"/>
            <w:vAlign w:val="bottom"/>
          </w:tcPr>
          <w:p w:rsidR="00290938" w:rsidRPr="006225BE" w:rsidRDefault="00290938" w:rsidP="007C5AEE">
            <w:pPr>
              <w:pBdr>
                <w:bottom w:val="double" w:sz="4" w:space="1" w:color="auto"/>
              </w:pBdr>
              <w:tabs>
                <w:tab w:val="decimal" w:pos="1148"/>
              </w:tabs>
              <w:rPr>
                <w:sz w:val="28"/>
                <w:szCs w:val="28"/>
              </w:rPr>
            </w:pPr>
            <w:r w:rsidRPr="00DF6CCE">
              <w:rPr>
                <w:sz w:val="28"/>
                <w:szCs w:val="28"/>
              </w:rPr>
              <w:t>441,799,118</w:t>
            </w:r>
          </w:p>
        </w:tc>
        <w:tc>
          <w:tcPr>
            <w:tcW w:w="1361" w:type="dxa"/>
            <w:tcBorders>
              <w:left w:val="nil"/>
              <w:bottom w:val="nil"/>
              <w:right w:val="nil"/>
            </w:tcBorders>
            <w:shd w:val="clear" w:color="auto" w:fill="auto"/>
            <w:noWrap/>
            <w:vAlign w:val="bottom"/>
            <w:hideMark/>
          </w:tcPr>
          <w:p w:rsidR="00290938" w:rsidRPr="006225BE" w:rsidRDefault="00290938" w:rsidP="007C5AEE">
            <w:pPr>
              <w:pBdr>
                <w:bottom w:val="double" w:sz="4" w:space="1" w:color="auto"/>
              </w:pBdr>
              <w:tabs>
                <w:tab w:val="decimal" w:pos="1148"/>
              </w:tabs>
              <w:rPr>
                <w:sz w:val="28"/>
                <w:szCs w:val="28"/>
              </w:rPr>
            </w:pPr>
            <w:r w:rsidRPr="006225BE">
              <w:rPr>
                <w:sz w:val="28"/>
                <w:szCs w:val="28"/>
              </w:rPr>
              <w:t>452,971,510</w:t>
            </w:r>
          </w:p>
        </w:tc>
      </w:tr>
      <w:tr w:rsidR="00290938" w:rsidRPr="003476D5" w:rsidTr="00842F2D">
        <w:trPr>
          <w:trHeight w:val="397"/>
        </w:trPr>
        <w:tc>
          <w:tcPr>
            <w:tcW w:w="3685" w:type="dxa"/>
            <w:tcBorders>
              <w:top w:val="nil"/>
              <w:left w:val="nil"/>
              <w:bottom w:val="nil"/>
              <w:right w:val="nil"/>
            </w:tcBorders>
            <w:shd w:val="clear" w:color="auto" w:fill="auto"/>
            <w:noWrap/>
            <w:vAlign w:val="bottom"/>
            <w:hideMark/>
          </w:tcPr>
          <w:p w:rsidR="00290938" w:rsidRPr="00773E96" w:rsidRDefault="00290938" w:rsidP="00290938">
            <w:pPr>
              <w:jc w:val="left"/>
              <w:rPr>
                <w:b/>
                <w:bCs/>
                <w:color w:val="000000"/>
                <w:sz w:val="28"/>
                <w:szCs w:val="28"/>
              </w:rPr>
            </w:pPr>
            <w:r w:rsidRPr="00773E96">
              <w:rPr>
                <w:b/>
                <w:bCs/>
                <w:color w:val="000000"/>
                <w:sz w:val="28"/>
                <w:szCs w:val="28"/>
              </w:rPr>
              <w:t>Contract asset</w:t>
            </w:r>
            <w:r>
              <w:rPr>
                <w:b/>
                <w:bCs/>
                <w:color w:val="000000"/>
                <w:sz w:val="28"/>
                <w:szCs w:val="28"/>
              </w:rPr>
              <w:t>s</w:t>
            </w:r>
          </w:p>
        </w:tc>
        <w:tc>
          <w:tcPr>
            <w:tcW w:w="1361" w:type="dxa"/>
            <w:tcBorders>
              <w:left w:val="nil"/>
              <w:bottom w:val="nil"/>
              <w:right w:val="nil"/>
            </w:tcBorders>
            <w:shd w:val="clear" w:color="auto" w:fill="auto"/>
            <w:noWrap/>
            <w:vAlign w:val="bottom"/>
          </w:tcPr>
          <w:p w:rsidR="00290938" w:rsidRPr="006225BE" w:rsidRDefault="00290938" w:rsidP="007C5AEE">
            <w:pPr>
              <w:tabs>
                <w:tab w:val="decimal" w:pos="1148"/>
              </w:tabs>
              <w:spacing w:before="120"/>
              <w:rPr>
                <w:sz w:val="28"/>
                <w:szCs w:val="28"/>
              </w:rPr>
            </w:pPr>
          </w:p>
        </w:tc>
        <w:tc>
          <w:tcPr>
            <w:tcW w:w="1361" w:type="dxa"/>
            <w:tcBorders>
              <w:left w:val="nil"/>
              <w:bottom w:val="nil"/>
              <w:right w:val="nil"/>
            </w:tcBorders>
            <w:shd w:val="clear" w:color="auto" w:fill="auto"/>
            <w:vAlign w:val="bottom"/>
          </w:tcPr>
          <w:p w:rsidR="00290938" w:rsidRPr="006225BE" w:rsidRDefault="00290938" w:rsidP="007C5AEE">
            <w:pPr>
              <w:tabs>
                <w:tab w:val="decimal" w:pos="1148"/>
              </w:tabs>
              <w:spacing w:before="120"/>
              <w:rPr>
                <w:sz w:val="28"/>
                <w:szCs w:val="28"/>
              </w:rPr>
            </w:pPr>
          </w:p>
        </w:tc>
        <w:tc>
          <w:tcPr>
            <w:tcW w:w="1361" w:type="dxa"/>
            <w:tcBorders>
              <w:left w:val="nil"/>
              <w:bottom w:val="nil"/>
              <w:right w:val="nil"/>
            </w:tcBorders>
            <w:shd w:val="clear" w:color="auto" w:fill="auto"/>
            <w:vAlign w:val="bottom"/>
          </w:tcPr>
          <w:p w:rsidR="00290938" w:rsidRPr="006225BE" w:rsidRDefault="00290938" w:rsidP="007C5AEE">
            <w:pPr>
              <w:tabs>
                <w:tab w:val="decimal" w:pos="1148"/>
              </w:tabs>
              <w:spacing w:before="120"/>
              <w:rPr>
                <w:sz w:val="28"/>
                <w:szCs w:val="28"/>
              </w:rPr>
            </w:pPr>
          </w:p>
        </w:tc>
        <w:tc>
          <w:tcPr>
            <w:tcW w:w="1361" w:type="dxa"/>
            <w:tcBorders>
              <w:left w:val="nil"/>
              <w:bottom w:val="nil"/>
              <w:right w:val="nil"/>
            </w:tcBorders>
            <w:shd w:val="clear" w:color="auto" w:fill="auto"/>
            <w:noWrap/>
            <w:vAlign w:val="bottom"/>
            <w:hideMark/>
          </w:tcPr>
          <w:p w:rsidR="00290938" w:rsidRPr="006225BE" w:rsidRDefault="00290938" w:rsidP="007C5AEE">
            <w:pPr>
              <w:tabs>
                <w:tab w:val="decimal" w:pos="1148"/>
              </w:tabs>
              <w:spacing w:before="120"/>
              <w:rPr>
                <w:sz w:val="28"/>
                <w:szCs w:val="28"/>
              </w:rPr>
            </w:pPr>
          </w:p>
        </w:tc>
      </w:tr>
      <w:tr w:rsidR="00290938" w:rsidRPr="003476D5" w:rsidTr="00842F2D">
        <w:trPr>
          <w:trHeight w:val="397"/>
        </w:trPr>
        <w:tc>
          <w:tcPr>
            <w:tcW w:w="3685" w:type="dxa"/>
            <w:tcBorders>
              <w:top w:val="nil"/>
              <w:left w:val="nil"/>
              <w:bottom w:val="nil"/>
              <w:right w:val="nil"/>
            </w:tcBorders>
            <w:shd w:val="clear" w:color="auto" w:fill="auto"/>
            <w:noWrap/>
            <w:vAlign w:val="bottom"/>
            <w:hideMark/>
          </w:tcPr>
          <w:p w:rsidR="00290938" w:rsidRDefault="00290938" w:rsidP="00290938">
            <w:pPr>
              <w:jc w:val="left"/>
              <w:rPr>
                <w:color w:val="000000"/>
                <w:sz w:val="28"/>
                <w:szCs w:val="28"/>
              </w:rPr>
            </w:pPr>
            <w:r>
              <w:rPr>
                <w:color w:val="000000"/>
                <w:sz w:val="28"/>
                <w:szCs w:val="28"/>
              </w:rPr>
              <w:t>Project value as per contract</w:t>
            </w:r>
          </w:p>
        </w:tc>
        <w:tc>
          <w:tcPr>
            <w:tcW w:w="1361" w:type="dxa"/>
            <w:tcBorders>
              <w:left w:val="nil"/>
              <w:bottom w:val="nil"/>
              <w:right w:val="nil"/>
            </w:tcBorders>
            <w:shd w:val="clear" w:color="auto" w:fill="auto"/>
            <w:noWrap/>
          </w:tcPr>
          <w:p w:rsidR="00290938" w:rsidRPr="00444358" w:rsidRDefault="00290938" w:rsidP="007C5AEE">
            <w:pPr>
              <w:pBdr>
                <w:bottom w:val="double" w:sz="4" w:space="1" w:color="auto"/>
              </w:pBdr>
              <w:tabs>
                <w:tab w:val="decimal" w:pos="1148"/>
              </w:tabs>
              <w:rPr>
                <w:sz w:val="28"/>
                <w:szCs w:val="28"/>
              </w:rPr>
            </w:pPr>
            <w:r w:rsidRPr="00444358">
              <w:rPr>
                <w:sz w:val="28"/>
                <w:szCs w:val="28"/>
              </w:rPr>
              <w:t xml:space="preserve"> 838,134,349 </w:t>
            </w:r>
          </w:p>
        </w:tc>
        <w:tc>
          <w:tcPr>
            <w:tcW w:w="1361" w:type="dxa"/>
            <w:tcBorders>
              <w:left w:val="nil"/>
              <w:bottom w:val="nil"/>
              <w:right w:val="nil"/>
            </w:tcBorders>
            <w:shd w:val="clear" w:color="auto" w:fill="auto"/>
            <w:vAlign w:val="bottom"/>
          </w:tcPr>
          <w:p w:rsidR="00290938" w:rsidRPr="006225BE" w:rsidRDefault="00290938" w:rsidP="007C5AEE">
            <w:pPr>
              <w:pBdr>
                <w:bottom w:val="double" w:sz="4" w:space="1" w:color="auto"/>
              </w:pBdr>
              <w:tabs>
                <w:tab w:val="decimal" w:pos="1148"/>
              </w:tabs>
              <w:rPr>
                <w:sz w:val="28"/>
                <w:szCs w:val="28"/>
              </w:rPr>
            </w:pPr>
            <w:r w:rsidRPr="006225BE">
              <w:rPr>
                <w:sz w:val="28"/>
                <w:szCs w:val="28"/>
              </w:rPr>
              <w:t>635,637,390</w:t>
            </w:r>
          </w:p>
        </w:tc>
        <w:tc>
          <w:tcPr>
            <w:tcW w:w="1361" w:type="dxa"/>
            <w:tcBorders>
              <w:left w:val="nil"/>
              <w:bottom w:val="nil"/>
              <w:right w:val="nil"/>
            </w:tcBorders>
            <w:shd w:val="clear" w:color="auto" w:fill="auto"/>
            <w:vAlign w:val="bottom"/>
          </w:tcPr>
          <w:p w:rsidR="00290938" w:rsidRPr="006225BE" w:rsidRDefault="00290938" w:rsidP="007C5AEE">
            <w:pPr>
              <w:pBdr>
                <w:bottom w:val="double" w:sz="4" w:space="1" w:color="auto"/>
              </w:pBdr>
              <w:tabs>
                <w:tab w:val="decimal" w:pos="1148"/>
              </w:tabs>
              <w:rPr>
                <w:sz w:val="28"/>
                <w:szCs w:val="28"/>
              </w:rPr>
            </w:pPr>
            <w:r w:rsidRPr="00956C3F">
              <w:rPr>
                <w:sz w:val="28"/>
                <w:szCs w:val="28"/>
              </w:rPr>
              <w:t>762</w:t>
            </w:r>
            <w:r w:rsidRPr="001706B7">
              <w:rPr>
                <w:sz w:val="28"/>
                <w:szCs w:val="28"/>
              </w:rPr>
              <w:t>,</w:t>
            </w:r>
            <w:r w:rsidRPr="00956C3F">
              <w:rPr>
                <w:sz w:val="28"/>
                <w:szCs w:val="28"/>
              </w:rPr>
              <w:t>639</w:t>
            </w:r>
            <w:r w:rsidRPr="001706B7">
              <w:rPr>
                <w:sz w:val="28"/>
                <w:szCs w:val="28"/>
              </w:rPr>
              <w:t>,</w:t>
            </w:r>
            <w:r w:rsidRPr="00956C3F">
              <w:rPr>
                <w:sz w:val="28"/>
                <w:szCs w:val="28"/>
              </w:rPr>
              <w:t>871</w:t>
            </w:r>
          </w:p>
        </w:tc>
        <w:tc>
          <w:tcPr>
            <w:tcW w:w="1361" w:type="dxa"/>
            <w:tcBorders>
              <w:left w:val="nil"/>
              <w:bottom w:val="nil"/>
              <w:right w:val="nil"/>
            </w:tcBorders>
            <w:shd w:val="clear" w:color="auto" w:fill="auto"/>
            <w:noWrap/>
            <w:vAlign w:val="bottom"/>
            <w:hideMark/>
          </w:tcPr>
          <w:p w:rsidR="00290938" w:rsidRPr="006225BE" w:rsidRDefault="00290938" w:rsidP="007C5AEE">
            <w:pPr>
              <w:pBdr>
                <w:bottom w:val="double" w:sz="4" w:space="1" w:color="auto"/>
              </w:pBdr>
              <w:tabs>
                <w:tab w:val="decimal" w:pos="1148"/>
              </w:tabs>
              <w:rPr>
                <w:sz w:val="28"/>
                <w:szCs w:val="28"/>
              </w:rPr>
            </w:pPr>
            <w:r w:rsidRPr="006225BE">
              <w:rPr>
                <w:sz w:val="28"/>
                <w:szCs w:val="28"/>
              </w:rPr>
              <w:t>520,570,232</w:t>
            </w:r>
          </w:p>
        </w:tc>
      </w:tr>
      <w:tr w:rsidR="00290938" w:rsidRPr="003476D5" w:rsidTr="00842F2D">
        <w:trPr>
          <w:trHeight w:val="397"/>
        </w:trPr>
        <w:tc>
          <w:tcPr>
            <w:tcW w:w="3685" w:type="dxa"/>
            <w:tcBorders>
              <w:top w:val="nil"/>
              <w:left w:val="nil"/>
              <w:bottom w:val="nil"/>
              <w:right w:val="nil"/>
            </w:tcBorders>
            <w:shd w:val="clear" w:color="auto" w:fill="auto"/>
            <w:noWrap/>
            <w:vAlign w:val="bottom"/>
            <w:hideMark/>
          </w:tcPr>
          <w:p w:rsidR="00290938" w:rsidRDefault="00290938" w:rsidP="00290938">
            <w:pPr>
              <w:spacing w:before="120"/>
              <w:jc w:val="left"/>
              <w:rPr>
                <w:color w:val="000000"/>
                <w:sz w:val="28"/>
                <w:szCs w:val="28"/>
              </w:rPr>
            </w:pPr>
            <w:r>
              <w:rPr>
                <w:color w:val="000000"/>
                <w:sz w:val="28"/>
                <w:szCs w:val="28"/>
              </w:rPr>
              <w:t xml:space="preserve">Revenue </w:t>
            </w:r>
            <w:r w:rsidRPr="00287822">
              <w:rPr>
                <w:color w:val="000000"/>
                <w:sz w:val="28"/>
                <w:szCs w:val="28"/>
              </w:rPr>
              <w:t>recognition from the stage</w:t>
            </w:r>
            <w:r>
              <w:rPr>
                <w:color w:val="000000"/>
                <w:sz w:val="28"/>
                <w:szCs w:val="28"/>
              </w:rPr>
              <w:t xml:space="preserve"> of </w:t>
            </w:r>
            <w:r>
              <w:rPr>
                <w:color w:val="000000"/>
                <w:sz w:val="28"/>
                <w:szCs w:val="28"/>
              </w:rPr>
              <w:br/>
              <w:t xml:space="preserve">   </w:t>
            </w:r>
            <w:r w:rsidRPr="009C448D">
              <w:rPr>
                <w:color w:val="000000"/>
                <w:sz w:val="28"/>
                <w:szCs w:val="28"/>
              </w:rPr>
              <w:t>completion method</w:t>
            </w:r>
          </w:p>
        </w:tc>
        <w:tc>
          <w:tcPr>
            <w:tcW w:w="1361" w:type="dxa"/>
            <w:tcBorders>
              <w:left w:val="nil"/>
              <w:bottom w:val="nil"/>
              <w:right w:val="nil"/>
            </w:tcBorders>
            <w:shd w:val="clear" w:color="auto" w:fill="auto"/>
            <w:noWrap/>
          </w:tcPr>
          <w:p w:rsidR="007C5AEE" w:rsidRPr="007C5AEE" w:rsidRDefault="007C5AEE" w:rsidP="007C5AEE">
            <w:pPr>
              <w:tabs>
                <w:tab w:val="decimal" w:pos="1148"/>
              </w:tabs>
              <w:spacing w:before="120"/>
              <w:rPr>
                <w:sz w:val="16"/>
                <w:szCs w:val="16"/>
              </w:rPr>
            </w:pPr>
          </w:p>
          <w:p w:rsidR="00290938" w:rsidRPr="00444358" w:rsidRDefault="002C7D61" w:rsidP="007C5AEE">
            <w:pPr>
              <w:tabs>
                <w:tab w:val="decimal" w:pos="1148"/>
              </w:tabs>
              <w:spacing w:before="120"/>
              <w:rPr>
                <w:sz w:val="28"/>
                <w:szCs w:val="28"/>
              </w:rPr>
            </w:pPr>
            <w:r w:rsidRPr="00444358">
              <w:rPr>
                <w:sz w:val="28"/>
                <w:szCs w:val="28"/>
              </w:rPr>
              <w:t>407,815,033</w:t>
            </w:r>
          </w:p>
        </w:tc>
        <w:tc>
          <w:tcPr>
            <w:tcW w:w="1361" w:type="dxa"/>
            <w:tcBorders>
              <w:left w:val="nil"/>
              <w:bottom w:val="nil"/>
              <w:right w:val="nil"/>
            </w:tcBorders>
            <w:shd w:val="clear" w:color="auto" w:fill="auto"/>
            <w:vAlign w:val="bottom"/>
          </w:tcPr>
          <w:p w:rsidR="00290938" w:rsidRPr="006225BE" w:rsidRDefault="00290938" w:rsidP="007C5AEE">
            <w:pPr>
              <w:tabs>
                <w:tab w:val="decimal" w:pos="1148"/>
              </w:tabs>
              <w:spacing w:before="120"/>
              <w:rPr>
                <w:sz w:val="28"/>
                <w:szCs w:val="28"/>
              </w:rPr>
            </w:pPr>
            <w:r w:rsidRPr="006225BE">
              <w:rPr>
                <w:sz w:val="28"/>
                <w:szCs w:val="28"/>
              </w:rPr>
              <w:t>471,840,019</w:t>
            </w:r>
          </w:p>
        </w:tc>
        <w:tc>
          <w:tcPr>
            <w:tcW w:w="1361" w:type="dxa"/>
            <w:tcBorders>
              <w:left w:val="nil"/>
              <w:bottom w:val="nil"/>
              <w:right w:val="nil"/>
            </w:tcBorders>
            <w:shd w:val="clear" w:color="auto" w:fill="auto"/>
            <w:vAlign w:val="bottom"/>
          </w:tcPr>
          <w:p w:rsidR="00290938" w:rsidRPr="006225BE" w:rsidRDefault="00290938" w:rsidP="007C5AEE">
            <w:pPr>
              <w:tabs>
                <w:tab w:val="decimal" w:pos="1148"/>
              </w:tabs>
              <w:rPr>
                <w:sz w:val="28"/>
                <w:szCs w:val="28"/>
              </w:rPr>
            </w:pPr>
            <w:r w:rsidRPr="00956C3F">
              <w:rPr>
                <w:sz w:val="28"/>
                <w:szCs w:val="28"/>
              </w:rPr>
              <w:t>332</w:t>
            </w:r>
            <w:r w:rsidRPr="00DF6CCE">
              <w:rPr>
                <w:sz w:val="28"/>
                <w:szCs w:val="28"/>
              </w:rPr>
              <w:t>,</w:t>
            </w:r>
            <w:r w:rsidRPr="00956C3F">
              <w:rPr>
                <w:sz w:val="28"/>
                <w:szCs w:val="28"/>
              </w:rPr>
              <w:t>320</w:t>
            </w:r>
            <w:r w:rsidRPr="00DF6CCE">
              <w:rPr>
                <w:sz w:val="28"/>
                <w:szCs w:val="28"/>
              </w:rPr>
              <w:t>,</w:t>
            </w:r>
            <w:r w:rsidRPr="00956C3F">
              <w:rPr>
                <w:sz w:val="28"/>
                <w:szCs w:val="28"/>
              </w:rPr>
              <w:t>555</w:t>
            </w:r>
          </w:p>
        </w:tc>
        <w:tc>
          <w:tcPr>
            <w:tcW w:w="1361" w:type="dxa"/>
            <w:tcBorders>
              <w:left w:val="nil"/>
              <w:bottom w:val="nil"/>
              <w:right w:val="nil"/>
            </w:tcBorders>
            <w:shd w:val="clear" w:color="auto" w:fill="auto"/>
            <w:noWrap/>
            <w:vAlign w:val="bottom"/>
            <w:hideMark/>
          </w:tcPr>
          <w:p w:rsidR="00290938" w:rsidRPr="006225BE" w:rsidRDefault="00290938" w:rsidP="007C5AEE">
            <w:pPr>
              <w:tabs>
                <w:tab w:val="decimal" w:pos="1148"/>
              </w:tabs>
              <w:spacing w:before="120"/>
              <w:rPr>
                <w:sz w:val="28"/>
                <w:szCs w:val="28"/>
              </w:rPr>
            </w:pPr>
            <w:r w:rsidRPr="006225BE">
              <w:rPr>
                <w:sz w:val="28"/>
                <w:szCs w:val="28"/>
              </w:rPr>
              <w:t>413,645,749</w:t>
            </w:r>
          </w:p>
        </w:tc>
      </w:tr>
      <w:tr w:rsidR="00290938" w:rsidRPr="003476D5" w:rsidTr="00842F2D">
        <w:trPr>
          <w:trHeight w:val="397"/>
        </w:trPr>
        <w:tc>
          <w:tcPr>
            <w:tcW w:w="3685" w:type="dxa"/>
            <w:tcBorders>
              <w:top w:val="nil"/>
              <w:left w:val="nil"/>
              <w:bottom w:val="nil"/>
              <w:right w:val="nil"/>
            </w:tcBorders>
            <w:shd w:val="clear" w:color="auto" w:fill="auto"/>
            <w:noWrap/>
            <w:vAlign w:val="bottom"/>
            <w:hideMark/>
          </w:tcPr>
          <w:p w:rsidR="00290938" w:rsidRDefault="00290938" w:rsidP="00290938">
            <w:pPr>
              <w:jc w:val="left"/>
              <w:rPr>
                <w:color w:val="000000"/>
                <w:sz w:val="28"/>
                <w:szCs w:val="28"/>
              </w:rPr>
            </w:pPr>
            <w:r w:rsidRPr="00842F2D">
              <w:rPr>
                <w:color w:val="000000"/>
                <w:sz w:val="28"/>
                <w:szCs w:val="28"/>
                <w:u w:val="single"/>
              </w:rPr>
              <w:t>Less</w:t>
            </w:r>
            <w:r>
              <w:rPr>
                <w:color w:val="000000"/>
                <w:sz w:val="28"/>
                <w:szCs w:val="28"/>
              </w:rPr>
              <w:t xml:space="preserve"> Value of total billed </w:t>
            </w:r>
          </w:p>
        </w:tc>
        <w:tc>
          <w:tcPr>
            <w:tcW w:w="1361" w:type="dxa"/>
            <w:tcBorders>
              <w:left w:val="nil"/>
              <w:bottom w:val="nil"/>
              <w:right w:val="nil"/>
            </w:tcBorders>
            <w:shd w:val="clear" w:color="auto" w:fill="auto"/>
            <w:noWrap/>
          </w:tcPr>
          <w:p w:rsidR="00290938" w:rsidRPr="00444358" w:rsidRDefault="00B12C34" w:rsidP="007C5AEE">
            <w:pPr>
              <w:pBdr>
                <w:bottom w:val="single" w:sz="4" w:space="1" w:color="auto"/>
              </w:pBdr>
              <w:tabs>
                <w:tab w:val="decimal" w:pos="1148"/>
              </w:tabs>
              <w:rPr>
                <w:sz w:val="28"/>
                <w:szCs w:val="28"/>
              </w:rPr>
            </w:pPr>
            <w:r>
              <w:rPr>
                <w:sz w:val="28"/>
                <w:szCs w:val="28"/>
              </w:rPr>
              <w:t xml:space="preserve"> (212,085,271</w:t>
            </w:r>
            <w:r w:rsidR="00290938" w:rsidRPr="00444358">
              <w:rPr>
                <w:sz w:val="28"/>
                <w:szCs w:val="28"/>
              </w:rPr>
              <w:t>)</w:t>
            </w:r>
          </w:p>
        </w:tc>
        <w:tc>
          <w:tcPr>
            <w:tcW w:w="1361" w:type="dxa"/>
            <w:tcBorders>
              <w:left w:val="nil"/>
              <w:bottom w:val="nil"/>
              <w:right w:val="nil"/>
            </w:tcBorders>
            <w:shd w:val="clear" w:color="auto" w:fill="auto"/>
            <w:vAlign w:val="bottom"/>
          </w:tcPr>
          <w:p w:rsidR="00290938" w:rsidRPr="006225BE" w:rsidRDefault="00290938" w:rsidP="007C5AEE">
            <w:pPr>
              <w:pBdr>
                <w:bottom w:val="single" w:sz="4" w:space="1" w:color="auto"/>
              </w:pBdr>
              <w:tabs>
                <w:tab w:val="decimal" w:pos="1148"/>
              </w:tabs>
              <w:rPr>
                <w:sz w:val="28"/>
                <w:szCs w:val="28"/>
              </w:rPr>
            </w:pPr>
            <w:r w:rsidRPr="006225BE">
              <w:rPr>
                <w:sz w:val="28"/>
                <w:szCs w:val="28"/>
              </w:rPr>
              <w:t>(364,825,147)</w:t>
            </w:r>
          </w:p>
        </w:tc>
        <w:tc>
          <w:tcPr>
            <w:tcW w:w="1361" w:type="dxa"/>
            <w:tcBorders>
              <w:left w:val="nil"/>
              <w:bottom w:val="nil"/>
              <w:right w:val="nil"/>
            </w:tcBorders>
            <w:shd w:val="clear" w:color="auto" w:fill="auto"/>
            <w:vAlign w:val="bottom"/>
          </w:tcPr>
          <w:p w:rsidR="00290938" w:rsidRPr="006225BE" w:rsidRDefault="00290938" w:rsidP="007C5AEE">
            <w:pPr>
              <w:pBdr>
                <w:bottom w:val="single" w:sz="4" w:space="1" w:color="auto"/>
              </w:pBdr>
              <w:tabs>
                <w:tab w:val="decimal" w:pos="1148"/>
              </w:tabs>
              <w:rPr>
                <w:sz w:val="28"/>
                <w:szCs w:val="28"/>
              </w:rPr>
            </w:pPr>
            <w:r>
              <w:rPr>
                <w:sz w:val="28"/>
                <w:szCs w:val="28"/>
              </w:rPr>
              <w:t>(136,590,793)</w:t>
            </w:r>
          </w:p>
        </w:tc>
        <w:tc>
          <w:tcPr>
            <w:tcW w:w="1361" w:type="dxa"/>
            <w:tcBorders>
              <w:left w:val="nil"/>
              <w:bottom w:val="nil"/>
              <w:right w:val="nil"/>
            </w:tcBorders>
            <w:shd w:val="clear" w:color="auto" w:fill="auto"/>
            <w:noWrap/>
            <w:vAlign w:val="bottom"/>
            <w:hideMark/>
          </w:tcPr>
          <w:p w:rsidR="00290938" w:rsidRPr="006225BE" w:rsidRDefault="00290938" w:rsidP="007C5AEE">
            <w:pPr>
              <w:pBdr>
                <w:bottom w:val="single" w:sz="4" w:space="1" w:color="auto"/>
              </w:pBdr>
              <w:tabs>
                <w:tab w:val="decimal" w:pos="1148"/>
              </w:tabs>
              <w:rPr>
                <w:sz w:val="28"/>
                <w:szCs w:val="28"/>
              </w:rPr>
            </w:pPr>
            <w:r w:rsidRPr="006225BE">
              <w:rPr>
                <w:sz w:val="28"/>
                <w:szCs w:val="28"/>
              </w:rPr>
              <w:t>(346,455,979)</w:t>
            </w:r>
          </w:p>
        </w:tc>
      </w:tr>
      <w:tr w:rsidR="00A9348F" w:rsidRPr="003476D5" w:rsidTr="00A9348F">
        <w:trPr>
          <w:trHeight w:val="397"/>
        </w:trPr>
        <w:tc>
          <w:tcPr>
            <w:tcW w:w="3685" w:type="dxa"/>
            <w:tcBorders>
              <w:top w:val="nil"/>
              <w:left w:val="nil"/>
              <w:bottom w:val="nil"/>
              <w:right w:val="nil"/>
            </w:tcBorders>
            <w:shd w:val="clear" w:color="auto" w:fill="auto"/>
            <w:noWrap/>
            <w:vAlign w:val="bottom"/>
          </w:tcPr>
          <w:p w:rsidR="00A9348F" w:rsidRPr="00050461" w:rsidRDefault="00A9348F" w:rsidP="00A9348F">
            <w:pPr>
              <w:rPr>
                <w:rFonts w:asciiTheme="majorBidi" w:hAnsiTheme="majorBidi" w:cstheme="majorBidi"/>
                <w:sz w:val="28"/>
                <w:szCs w:val="28"/>
                <w:cs/>
              </w:rPr>
            </w:pPr>
            <w:r w:rsidRPr="00CC62E8">
              <w:rPr>
                <w:rFonts w:asciiTheme="majorBidi" w:hAnsiTheme="majorBidi"/>
                <w:sz w:val="28"/>
                <w:szCs w:val="28"/>
              </w:rPr>
              <w:t>Unbilled receivables</w:t>
            </w:r>
          </w:p>
        </w:tc>
        <w:tc>
          <w:tcPr>
            <w:tcW w:w="1361" w:type="dxa"/>
            <w:tcBorders>
              <w:left w:val="nil"/>
              <w:bottom w:val="nil"/>
              <w:right w:val="nil"/>
            </w:tcBorders>
            <w:shd w:val="clear" w:color="auto" w:fill="auto"/>
            <w:noWrap/>
            <w:vAlign w:val="bottom"/>
          </w:tcPr>
          <w:p w:rsidR="00A9348F" w:rsidRPr="006225BE" w:rsidRDefault="00A9348F" w:rsidP="007C5AEE">
            <w:pPr>
              <w:tabs>
                <w:tab w:val="decimal" w:pos="1148"/>
              </w:tabs>
              <w:rPr>
                <w:sz w:val="28"/>
                <w:szCs w:val="28"/>
              </w:rPr>
            </w:pPr>
            <w:r w:rsidRPr="006225BE">
              <w:rPr>
                <w:sz w:val="28"/>
                <w:szCs w:val="28"/>
              </w:rPr>
              <w:t>195,729,762</w:t>
            </w:r>
          </w:p>
        </w:tc>
        <w:tc>
          <w:tcPr>
            <w:tcW w:w="1361" w:type="dxa"/>
            <w:tcBorders>
              <w:left w:val="nil"/>
              <w:bottom w:val="nil"/>
              <w:right w:val="nil"/>
            </w:tcBorders>
            <w:shd w:val="clear" w:color="auto" w:fill="auto"/>
            <w:vAlign w:val="bottom"/>
          </w:tcPr>
          <w:p w:rsidR="00A9348F" w:rsidRPr="006225BE" w:rsidRDefault="00A9348F" w:rsidP="007C5AEE">
            <w:pPr>
              <w:tabs>
                <w:tab w:val="decimal" w:pos="1148"/>
              </w:tabs>
              <w:rPr>
                <w:sz w:val="28"/>
                <w:szCs w:val="28"/>
              </w:rPr>
            </w:pPr>
            <w:r w:rsidRPr="006225BE">
              <w:rPr>
                <w:sz w:val="28"/>
                <w:szCs w:val="28"/>
              </w:rPr>
              <w:t>107,014,872</w:t>
            </w:r>
          </w:p>
        </w:tc>
        <w:tc>
          <w:tcPr>
            <w:tcW w:w="1361" w:type="dxa"/>
            <w:tcBorders>
              <w:left w:val="nil"/>
              <w:bottom w:val="nil"/>
              <w:right w:val="nil"/>
            </w:tcBorders>
            <w:shd w:val="clear" w:color="auto" w:fill="auto"/>
            <w:vAlign w:val="bottom"/>
          </w:tcPr>
          <w:p w:rsidR="00A9348F" w:rsidRPr="006225BE" w:rsidRDefault="00A9348F" w:rsidP="007C5AEE">
            <w:pPr>
              <w:tabs>
                <w:tab w:val="decimal" w:pos="1148"/>
              </w:tabs>
              <w:rPr>
                <w:sz w:val="28"/>
                <w:szCs w:val="28"/>
              </w:rPr>
            </w:pPr>
            <w:r w:rsidRPr="006225BE">
              <w:rPr>
                <w:sz w:val="28"/>
                <w:szCs w:val="28"/>
              </w:rPr>
              <w:t>195,729,762</w:t>
            </w:r>
          </w:p>
        </w:tc>
        <w:tc>
          <w:tcPr>
            <w:tcW w:w="1361" w:type="dxa"/>
            <w:tcBorders>
              <w:left w:val="nil"/>
              <w:bottom w:val="nil"/>
              <w:right w:val="nil"/>
            </w:tcBorders>
            <w:shd w:val="clear" w:color="auto" w:fill="auto"/>
            <w:noWrap/>
            <w:vAlign w:val="bottom"/>
          </w:tcPr>
          <w:p w:rsidR="00A9348F" w:rsidRPr="006225BE" w:rsidRDefault="00A9348F" w:rsidP="007C5AEE">
            <w:pPr>
              <w:tabs>
                <w:tab w:val="decimal" w:pos="1148"/>
              </w:tabs>
              <w:rPr>
                <w:sz w:val="28"/>
                <w:szCs w:val="28"/>
              </w:rPr>
            </w:pPr>
            <w:r w:rsidRPr="006225BE">
              <w:rPr>
                <w:sz w:val="28"/>
                <w:szCs w:val="28"/>
              </w:rPr>
              <w:t>67,189,770</w:t>
            </w:r>
          </w:p>
        </w:tc>
      </w:tr>
      <w:tr w:rsidR="00A9348F" w:rsidRPr="003476D5" w:rsidTr="00A9348F">
        <w:trPr>
          <w:trHeight w:val="397"/>
        </w:trPr>
        <w:tc>
          <w:tcPr>
            <w:tcW w:w="3685" w:type="dxa"/>
            <w:tcBorders>
              <w:top w:val="nil"/>
              <w:left w:val="nil"/>
              <w:bottom w:val="nil"/>
              <w:right w:val="nil"/>
            </w:tcBorders>
            <w:shd w:val="clear" w:color="auto" w:fill="auto"/>
            <w:noWrap/>
            <w:vAlign w:val="bottom"/>
          </w:tcPr>
          <w:p w:rsidR="00A9348F" w:rsidRPr="00050461" w:rsidRDefault="00A9348F" w:rsidP="00A9348F">
            <w:pPr>
              <w:rPr>
                <w:rFonts w:asciiTheme="majorBidi" w:hAnsiTheme="majorBidi" w:cstheme="majorBidi"/>
                <w:sz w:val="28"/>
                <w:szCs w:val="28"/>
                <w:cs/>
              </w:rPr>
            </w:pPr>
            <w:r w:rsidRPr="00156F5F">
              <w:rPr>
                <w:rFonts w:asciiTheme="majorBidi" w:hAnsiTheme="majorBidi"/>
                <w:sz w:val="28"/>
                <w:szCs w:val="28"/>
              </w:rPr>
              <w:t>Retention receivables</w:t>
            </w:r>
          </w:p>
        </w:tc>
        <w:tc>
          <w:tcPr>
            <w:tcW w:w="1361" w:type="dxa"/>
            <w:tcBorders>
              <w:left w:val="nil"/>
              <w:bottom w:val="nil"/>
              <w:right w:val="nil"/>
            </w:tcBorders>
            <w:shd w:val="clear" w:color="auto" w:fill="auto"/>
            <w:noWrap/>
            <w:vAlign w:val="bottom"/>
          </w:tcPr>
          <w:p w:rsidR="00A9348F" w:rsidRPr="006225BE" w:rsidRDefault="00A9348F" w:rsidP="007C5AEE">
            <w:pPr>
              <w:tabs>
                <w:tab w:val="decimal" w:pos="1148"/>
              </w:tabs>
              <w:rPr>
                <w:sz w:val="28"/>
                <w:szCs w:val="28"/>
              </w:rPr>
            </w:pPr>
            <w:r w:rsidRPr="006225BE">
              <w:rPr>
                <w:sz w:val="28"/>
                <w:szCs w:val="28"/>
              </w:rPr>
              <w:t>49,809,855</w:t>
            </w:r>
          </w:p>
        </w:tc>
        <w:tc>
          <w:tcPr>
            <w:tcW w:w="1361" w:type="dxa"/>
            <w:tcBorders>
              <w:left w:val="nil"/>
              <w:bottom w:val="nil"/>
              <w:right w:val="nil"/>
            </w:tcBorders>
            <w:shd w:val="clear" w:color="auto" w:fill="auto"/>
            <w:vAlign w:val="bottom"/>
          </w:tcPr>
          <w:p w:rsidR="00A9348F" w:rsidRPr="006225BE" w:rsidRDefault="00A9348F" w:rsidP="007C5AEE">
            <w:pPr>
              <w:tabs>
                <w:tab w:val="decimal" w:pos="1148"/>
              </w:tabs>
              <w:rPr>
                <w:sz w:val="28"/>
                <w:szCs w:val="28"/>
              </w:rPr>
            </w:pPr>
            <w:r w:rsidRPr="006225BE">
              <w:rPr>
                <w:sz w:val="28"/>
                <w:szCs w:val="28"/>
              </w:rPr>
              <w:t>38,159,331</w:t>
            </w:r>
          </w:p>
        </w:tc>
        <w:tc>
          <w:tcPr>
            <w:tcW w:w="1361" w:type="dxa"/>
            <w:tcBorders>
              <w:left w:val="nil"/>
              <w:bottom w:val="nil"/>
              <w:right w:val="nil"/>
            </w:tcBorders>
            <w:shd w:val="clear" w:color="auto" w:fill="auto"/>
            <w:vAlign w:val="bottom"/>
          </w:tcPr>
          <w:p w:rsidR="00A9348F" w:rsidRPr="006225BE" w:rsidRDefault="00A9348F" w:rsidP="007C5AEE">
            <w:pPr>
              <w:tabs>
                <w:tab w:val="decimal" w:pos="1148"/>
              </w:tabs>
              <w:rPr>
                <w:sz w:val="28"/>
                <w:szCs w:val="28"/>
              </w:rPr>
            </w:pPr>
            <w:r w:rsidRPr="006225BE">
              <w:rPr>
                <w:sz w:val="28"/>
                <w:szCs w:val="28"/>
              </w:rPr>
              <w:t>41,731,946</w:t>
            </w:r>
          </w:p>
        </w:tc>
        <w:tc>
          <w:tcPr>
            <w:tcW w:w="1361" w:type="dxa"/>
            <w:tcBorders>
              <w:left w:val="nil"/>
              <w:bottom w:val="nil"/>
              <w:right w:val="nil"/>
            </w:tcBorders>
            <w:shd w:val="clear" w:color="auto" w:fill="auto"/>
            <w:noWrap/>
          </w:tcPr>
          <w:p w:rsidR="00A9348F" w:rsidRPr="006225BE" w:rsidRDefault="00A9348F" w:rsidP="007C5AEE">
            <w:pPr>
              <w:tabs>
                <w:tab w:val="decimal" w:pos="1148"/>
              </w:tabs>
              <w:rPr>
                <w:sz w:val="28"/>
                <w:szCs w:val="28"/>
              </w:rPr>
            </w:pPr>
            <w:r w:rsidRPr="006225BE">
              <w:rPr>
                <w:sz w:val="28"/>
                <w:szCs w:val="28"/>
              </w:rPr>
              <w:t xml:space="preserve"> 36,196,208 </w:t>
            </w:r>
          </w:p>
        </w:tc>
      </w:tr>
      <w:tr w:rsidR="00842F2D" w:rsidRPr="003476D5" w:rsidTr="00EC58BC">
        <w:trPr>
          <w:trHeight w:val="397"/>
        </w:trPr>
        <w:tc>
          <w:tcPr>
            <w:tcW w:w="3685" w:type="dxa"/>
            <w:tcBorders>
              <w:top w:val="nil"/>
              <w:left w:val="nil"/>
              <w:bottom w:val="nil"/>
              <w:right w:val="nil"/>
            </w:tcBorders>
            <w:shd w:val="clear" w:color="auto" w:fill="auto"/>
            <w:noWrap/>
            <w:vAlign w:val="bottom"/>
          </w:tcPr>
          <w:p w:rsidR="00842F2D" w:rsidRPr="00050461" w:rsidRDefault="00EC58BC" w:rsidP="00842F2D">
            <w:pPr>
              <w:rPr>
                <w:sz w:val="28"/>
                <w:szCs w:val="28"/>
                <w:cs/>
              </w:rPr>
            </w:pPr>
            <w:r w:rsidRPr="00EC58BC">
              <w:rPr>
                <w:sz w:val="28"/>
                <w:szCs w:val="28"/>
              </w:rPr>
              <w:t>Service</w:t>
            </w:r>
            <w:r>
              <w:rPr>
                <w:sz w:val="28"/>
                <w:szCs w:val="28"/>
              </w:rPr>
              <w:t xml:space="preserve"> </w:t>
            </w:r>
            <w:r w:rsidRPr="00156F5F">
              <w:rPr>
                <w:rFonts w:asciiTheme="majorBidi" w:hAnsiTheme="majorBidi"/>
                <w:sz w:val="28"/>
                <w:szCs w:val="28"/>
              </w:rPr>
              <w:t>receivables</w:t>
            </w:r>
          </w:p>
        </w:tc>
        <w:tc>
          <w:tcPr>
            <w:tcW w:w="1361" w:type="dxa"/>
            <w:tcBorders>
              <w:left w:val="nil"/>
              <w:bottom w:val="nil"/>
              <w:right w:val="nil"/>
            </w:tcBorders>
            <w:shd w:val="clear" w:color="auto" w:fill="auto"/>
            <w:noWrap/>
            <w:vAlign w:val="bottom"/>
          </w:tcPr>
          <w:p w:rsidR="00842F2D" w:rsidRPr="006225BE" w:rsidRDefault="00842F2D" w:rsidP="007C5AEE">
            <w:pPr>
              <w:pBdr>
                <w:bottom w:val="single" w:sz="4" w:space="1" w:color="auto"/>
              </w:pBdr>
              <w:tabs>
                <w:tab w:val="decimal" w:pos="1148"/>
              </w:tabs>
              <w:rPr>
                <w:sz w:val="28"/>
                <w:szCs w:val="28"/>
              </w:rPr>
            </w:pPr>
            <w:r w:rsidRPr="006225BE">
              <w:rPr>
                <w:sz w:val="28"/>
                <w:szCs w:val="28"/>
              </w:rPr>
              <w:t>13,496,434</w:t>
            </w:r>
          </w:p>
        </w:tc>
        <w:tc>
          <w:tcPr>
            <w:tcW w:w="1361" w:type="dxa"/>
            <w:tcBorders>
              <w:left w:val="nil"/>
              <w:bottom w:val="nil"/>
              <w:right w:val="nil"/>
            </w:tcBorders>
            <w:shd w:val="clear" w:color="auto" w:fill="auto"/>
            <w:vAlign w:val="bottom"/>
          </w:tcPr>
          <w:p w:rsidR="00842F2D" w:rsidRPr="006225BE" w:rsidRDefault="00842F2D" w:rsidP="007C5AEE">
            <w:pPr>
              <w:pBdr>
                <w:bottom w:val="single" w:sz="4" w:space="1" w:color="auto"/>
              </w:pBdr>
              <w:tabs>
                <w:tab w:val="decimal" w:pos="1148"/>
              </w:tabs>
              <w:rPr>
                <w:sz w:val="28"/>
                <w:szCs w:val="28"/>
              </w:rPr>
            </w:pPr>
            <w:r w:rsidRPr="006225BE">
              <w:rPr>
                <w:sz w:val="28"/>
                <w:szCs w:val="28"/>
              </w:rPr>
              <w:t>18,803,538</w:t>
            </w:r>
          </w:p>
        </w:tc>
        <w:tc>
          <w:tcPr>
            <w:tcW w:w="1361" w:type="dxa"/>
            <w:tcBorders>
              <w:left w:val="nil"/>
              <w:bottom w:val="nil"/>
              <w:right w:val="nil"/>
            </w:tcBorders>
            <w:shd w:val="clear" w:color="auto" w:fill="auto"/>
            <w:vAlign w:val="bottom"/>
          </w:tcPr>
          <w:p w:rsidR="00842F2D" w:rsidRPr="006225BE" w:rsidRDefault="00842F2D" w:rsidP="007C5AEE">
            <w:pPr>
              <w:pBdr>
                <w:bottom w:val="single" w:sz="4" w:space="1" w:color="auto"/>
              </w:pBdr>
              <w:tabs>
                <w:tab w:val="decimal" w:pos="1148"/>
              </w:tabs>
              <w:rPr>
                <w:sz w:val="28"/>
                <w:szCs w:val="28"/>
              </w:rPr>
            </w:pPr>
            <w:r w:rsidRPr="006225BE">
              <w:rPr>
                <w:sz w:val="28"/>
                <w:szCs w:val="28"/>
              </w:rPr>
              <w:t>13,496,434</w:t>
            </w:r>
          </w:p>
        </w:tc>
        <w:tc>
          <w:tcPr>
            <w:tcW w:w="1361" w:type="dxa"/>
            <w:tcBorders>
              <w:left w:val="nil"/>
              <w:bottom w:val="nil"/>
              <w:right w:val="nil"/>
            </w:tcBorders>
            <w:shd w:val="clear" w:color="auto" w:fill="auto"/>
            <w:noWrap/>
          </w:tcPr>
          <w:p w:rsidR="00842F2D" w:rsidRPr="006225BE" w:rsidRDefault="00842F2D" w:rsidP="007C5AEE">
            <w:pPr>
              <w:pBdr>
                <w:bottom w:val="single" w:sz="4" w:space="1" w:color="auto"/>
              </w:pBdr>
              <w:tabs>
                <w:tab w:val="decimal" w:pos="1148"/>
              </w:tabs>
              <w:rPr>
                <w:sz w:val="28"/>
                <w:szCs w:val="28"/>
              </w:rPr>
            </w:pPr>
            <w:r w:rsidRPr="006225BE">
              <w:rPr>
                <w:sz w:val="28"/>
                <w:szCs w:val="28"/>
              </w:rPr>
              <w:t xml:space="preserve"> 18,803,538 </w:t>
            </w:r>
          </w:p>
        </w:tc>
      </w:tr>
      <w:tr w:rsidR="00842F2D" w:rsidRPr="003476D5" w:rsidTr="00A9348F">
        <w:trPr>
          <w:trHeight w:val="397"/>
        </w:trPr>
        <w:tc>
          <w:tcPr>
            <w:tcW w:w="3685" w:type="dxa"/>
            <w:tcBorders>
              <w:top w:val="nil"/>
              <w:left w:val="nil"/>
              <w:bottom w:val="nil"/>
              <w:right w:val="nil"/>
            </w:tcBorders>
            <w:shd w:val="clear" w:color="auto" w:fill="auto"/>
            <w:noWrap/>
            <w:vAlign w:val="bottom"/>
            <w:hideMark/>
          </w:tcPr>
          <w:p w:rsidR="00842F2D" w:rsidRPr="006225BE" w:rsidRDefault="00A9348F" w:rsidP="00842F2D">
            <w:pPr>
              <w:spacing w:before="120"/>
              <w:rPr>
                <w:b/>
                <w:bCs/>
                <w:sz w:val="28"/>
                <w:szCs w:val="28"/>
              </w:rPr>
            </w:pPr>
            <w:r>
              <w:rPr>
                <w:b/>
                <w:bCs/>
                <w:sz w:val="28"/>
                <w:szCs w:val="28"/>
              </w:rPr>
              <w:t xml:space="preserve">Total </w:t>
            </w:r>
            <w:r w:rsidRPr="00A9348F">
              <w:rPr>
                <w:b/>
                <w:bCs/>
                <w:sz w:val="28"/>
                <w:szCs w:val="28"/>
              </w:rPr>
              <w:t>current contract assets</w:t>
            </w:r>
          </w:p>
        </w:tc>
        <w:tc>
          <w:tcPr>
            <w:tcW w:w="1361" w:type="dxa"/>
            <w:tcBorders>
              <w:left w:val="nil"/>
              <w:bottom w:val="nil"/>
              <w:right w:val="nil"/>
            </w:tcBorders>
            <w:shd w:val="clear" w:color="auto" w:fill="auto"/>
            <w:noWrap/>
            <w:vAlign w:val="bottom"/>
          </w:tcPr>
          <w:p w:rsidR="00842F2D" w:rsidRPr="006225BE" w:rsidRDefault="00842F2D" w:rsidP="007C5AEE">
            <w:pPr>
              <w:pBdr>
                <w:bottom w:val="double" w:sz="4" w:space="1" w:color="auto"/>
              </w:pBdr>
              <w:tabs>
                <w:tab w:val="decimal" w:pos="1148"/>
              </w:tabs>
              <w:rPr>
                <w:sz w:val="28"/>
                <w:szCs w:val="28"/>
              </w:rPr>
            </w:pPr>
            <w:r w:rsidRPr="006225BE">
              <w:rPr>
                <w:sz w:val="28"/>
                <w:szCs w:val="28"/>
              </w:rPr>
              <w:t>259,036,051</w:t>
            </w:r>
          </w:p>
        </w:tc>
        <w:tc>
          <w:tcPr>
            <w:tcW w:w="1361" w:type="dxa"/>
            <w:tcBorders>
              <w:left w:val="nil"/>
              <w:bottom w:val="nil"/>
              <w:right w:val="nil"/>
            </w:tcBorders>
            <w:shd w:val="clear" w:color="auto" w:fill="auto"/>
            <w:vAlign w:val="bottom"/>
          </w:tcPr>
          <w:p w:rsidR="00842F2D" w:rsidRPr="006225BE" w:rsidRDefault="00842F2D" w:rsidP="007C5AEE">
            <w:pPr>
              <w:pBdr>
                <w:bottom w:val="double" w:sz="4" w:space="1" w:color="auto"/>
              </w:pBdr>
              <w:tabs>
                <w:tab w:val="decimal" w:pos="1148"/>
              </w:tabs>
              <w:spacing w:before="120"/>
              <w:rPr>
                <w:sz w:val="28"/>
                <w:szCs w:val="28"/>
              </w:rPr>
            </w:pPr>
            <w:r w:rsidRPr="006225BE">
              <w:rPr>
                <w:sz w:val="28"/>
                <w:szCs w:val="28"/>
              </w:rPr>
              <w:t>163,977,741</w:t>
            </w:r>
          </w:p>
        </w:tc>
        <w:tc>
          <w:tcPr>
            <w:tcW w:w="1361" w:type="dxa"/>
            <w:tcBorders>
              <w:left w:val="nil"/>
              <w:bottom w:val="nil"/>
              <w:right w:val="nil"/>
            </w:tcBorders>
            <w:shd w:val="clear" w:color="auto" w:fill="auto"/>
            <w:vAlign w:val="bottom"/>
          </w:tcPr>
          <w:p w:rsidR="00842F2D" w:rsidRPr="006225BE" w:rsidRDefault="00842F2D" w:rsidP="007C5AEE">
            <w:pPr>
              <w:pBdr>
                <w:bottom w:val="double" w:sz="4" w:space="1" w:color="auto"/>
              </w:pBdr>
              <w:tabs>
                <w:tab w:val="decimal" w:pos="1148"/>
              </w:tabs>
              <w:rPr>
                <w:sz w:val="28"/>
                <w:szCs w:val="28"/>
              </w:rPr>
            </w:pPr>
            <w:r w:rsidRPr="006225BE">
              <w:rPr>
                <w:sz w:val="28"/>
                <w:szCs w:val="28"/>
              </w:rPr>
              <w:t>250,958,142</w:t>
            </w:r>
          </w:p>
        </w:tc>
        <w:tc>
          <w:tcPr>
            <w:tcW w:w="1361" w:type="dxa"/>
            <w:tcBorders>
              <w:left w:val="nil"/>
              <w:bottom w:val="nil"/>
              <w:right w:val="nil"/>
            </w:tcBorders>
            <w:shd w:val="clear" w:color="auto" w:fill="auto"/>
            <w:noWrap/>
            <w:vAlign w:val="bottom"/>
            <w:hideMark/>
          </w:tcPr>
          <w:p w:rsidR="00842F2D" w:rsidRPr="006225BE" w:rsidRDefault="00842F2D" w:rsidP="007C5AEE">
            <w:pPr>
              <w:pBdr>
                <w:bottom w:val="double" w:sz="4" w:space="1" w:color="auto"/>
              </w:pBdr>
              <w:tabs>
                <w:tab w:val="decimal" w:pos="1148"/>
              </w:tabs>
              <w:rPr>
                <w:sz w:val="28"/>
                <w:szCs w:val="28"/>
              </w:rPr>
            </w:pPr>
            <w:r w:rsidRPr="006225BE">
              <w:rPr>
                <w:sz w:val="28"/>
                <w:szCs w:val="28"/>
              </w:rPr>
              <w:t>122,189,516</w:t>
            </w:r>
          </w:p>
        </w:tc>
      </w:tr>
      <w:tr w:rsidR="00842F2D" w:rsidRPr="003476D5" w:rsidTr="00A9348F">
        <w:trPr>
          <w:trHeight w:val="397"/>
        </w:trPr>
        <w:tc>
          <w:tcPr>
            <w:tcW w:w="3685" w:type="dxa"/>
            <w:tcBorders>
              <w:top w:val="nil"/>
              <w:left w:val="nil"/>
              <w:bottom w:val="nil"/>
              <w:right w:val="nil"/>
            </w:tcBorders>
            <w:shd w:val="clear" w:color="auto" w:fill="auto"/>
            <w:noWrap/>
            <w:vAlign w:val="bottom"/>
            <w:hideMark/>
          </w:tcPr>
          <w:p w:rsidR="00842F2D" w:rsidRPr="00050461" w:rsidRDefault="00A9348F" w:rsidP="00842F2D">
            <w:pPr>
              <w:spacing w:before="120"/>
              <w:rPr>
                <w:sz w:val="28"/>
                <w:szCs w:val="28"/>
                <w:cs/>
              </w:rPr>
            </w:pPr>
            <w:r w:rsidRPr="00A9348F">
              <w:rPr>
                <w:b/>
                <w:bCs/>
                <w:sz w:val="28"/>
                <w:szCs w:val="28"/>
              </w:rPr>
              <w:t>Non-current contract assets</w:t>
            </w:r>
          </w:p>
        </w:tc>
        <w:tc>
          <w:tcPr>
            <w:tcW w:w="1361" w:type="dxa"/>
            <w:tcBorders>
              <w:top w:val="nil"/>
              <w:left w:val="nil"/>
              <w:bottom w:val="nil"/>
              <w:right w:val="nil"/>
            </w:tcBorders>
            <w:shd w:val="clear" w:color="auto" w:fill="auto"/>
            <w:noWrap/>
            <w:vAlign w:val="bottom"/>
          </w:tcPr>
          <w:p w:rsidR="00842F2D" w:rsidRPr="006225BE" w:rsidRDefault="00842F2D" w:rsidP="007C5AEE">
            <w:pPr>
              <w:tabs>
                <w:tab w:val="decimal" w:pos="1148"/>
              </w:tabs>
              <w:rPr>
                <w:sz w:val="28"/>
                <w:szCs w:val="28"/>
              </w:rPr>
            </w:pPr>
          </w:p>
        </w:tc>
        <w:tc>
          <w:tcPr>
            <w:tcW w:w="1361" w:type="dxa"/>
            <w:tcBorders>
              <w:top w:val="nil"/>
              <w:left w:val="nil"/>
              <w:bottom w:val="nil"/>
              <w:right w:val="nil"/>
            </w:tcBorders>
            <w:shd w:val="clear" w:color="auto" w:fill="auto"/>
            <w:vAlign w:val="bottom"/>
          </w:tcPr>
          <w:p w:rsidR="00842F2D" w:rsidRPr="006225BE" w:rsidRDefault="00842F2D" w:rsidP="007C5AEE">
            <w:pPr>
              <w:tabs>
                <w:tab w:val="decimal" w:pos="1148"/>
              </w:tabs>
              <w:spacing w:before="120"/>
              <w:rPr>
                <w:sz w:val="28"/>
                <w:szCs w:val="28"/>
              </w:rPr>
            </w:pPr>
          </w:p>
        </w:tc>
        <w:tc>
          <w:tcPr>
            <w:tcW w:w="1361" w:type="dxa"/>
            <w:tcBorders>
              <w:top w:val="nil"/>
              <w:left w:val="nil"/>
              <w:bottom w:val="nil"/>
              <w:right w:val="nil"/>
            </w:tcBorders>
            <w:shd w:val="clear" w:color="auto" w:fill="auto"/>
            <w:vAlign w:val="bottom"/>
          </w:tcPr>
          <w:p w:rsidR="00842F2D" w:rsidRPr="006225BE" w:rsidRDefault="00842F2D" w:rsidP="007C5AEE">
            <w:pPr>
              <w:tabs>
                <w:tab w:val="decimal" w:pos="1148"/>
              </w:tabs>
              <w:rPr>
                <w:sz w:val="28"/>
                <w:szCs w:val="28"/>
              </w:rPr>
            </w:pPr>
          </w:p>
        </w:tc>
        <w:tc>
          <w:tcPr>
            <w:tcW w:w="1361" w:type="dxa"/>
            <w:tcBorders>
              <w:top w:val="nil"/>
              <w:left w:val="nil"/>
              <w:bottom w:val="nil"/>
              <w:right w:val="nil"/>
            </w:tcBorders>
            <w:shd w:val="clear" w:color="auto" w:fill="auto"/>
            <w:noWrap/>
            <w:vAlign w:val="bottom"/>
          </w:tcPr>
          <w:p w:rsidR="00842F2D" w:rsidRPr="006225BE" w:rsidRDefault="00842F2D" w:rsidP="007C5AEE">
            <w:pPr>
              <w:tabs>
                <w:tab w:val="decimal" w:pos="1148"/>
              </w:tabs>
              <w:rPr>
                <w:sz w:val="28"/>
                <w:szCs w:val="28"/>
              </w:rPr>
            </w:pPr>
          </w:p>
        </w:tc>
      </w:tr>
      <w:tr w:rsidR="00A9348F" w:rsidRPr="003476D5" w:rsidTr="00A9348F">
        <w:trPr>
          <w:trHeight w:val="397"/>
        </w:trPr>
        <w:tc>
          <w:tcPr>
            <w:tcW w:w="3685" w:type="dxa"/>
            <w:tcBorders>
              <w:top w:val="nil"/>
              <w:left w:val="nil"/>
              <w:bottom w:val="nil"/>
              <w:right w:val="nil"/>
            </w:tcBorders>
            <w:shd w:val="clear" w:color="auto" w:fill="auto"/>
            <w:noWrap/>
            <w:vAlign w:val="bottom"/>
          </w:tcPr>
          <w:p w:rsidR="00A9348F" w:rsidRPr="00050461" w:rsidRDefault="00A9348F" w:rsidP="00A9348F">
            <w:pPr>
              <w:rPr>
                <w:rFonts w:asciiTheme="majorBidi" w:hAnsiTheme="majorBidi" w:cstheme="majorBidi"/>
                <w:sz w:val="28"/>
                <w:szCs w:val="28"/>
                <w:cs/>
              </w:rPr>
            </w:pPr>
            <w:r>
              <w:rPr>
                <w:rFonts w:asciiTheme="majorBidi" w:hAnsiTheme="majorBidi"/>
                <w:sz w:val="28"/>
                <w:szCs w:val="28"/>
              </w:rPr>
              <w:t xml:space="preserve">   </w:t>
            </w:r>
            <w:r w:rsidRPr="00156F5F">
              <w:rPr>
                <w:rFonts w:asciiTheme="majorBidi" w:hAnsiTheme="majorBidi"/>
                <w:sz w:val="28"/>
                <w:szCs w:val="28"/>
              </w:rPr>
              <w:t>Retention receivables</w:t>
            </w:r>
          </w:p>
        </w:tc>
        <w:tc>
          <w:tcPr>
            <w:tcW w:w="1361" w:type="dxa"/>
            <w:tcBorders>
              <w:top w:val="nil"/>
              <w:left w:val="nil"/>
              <w:bottom w:val="nil"/>
              <w:right w:val="nil"/>
            </w:tcBorders>
            <w:shd w:val="clear" w:color="auto" w:fill="auto"/>
            <w:noWrap/>
            <w:vAlign w:val="bottom"/>
          </w:tcPr>
          <w:p w:rsidR="00A9348F" w:rsidRPr="006225BE" w:rsidRDefault="00A9348F" w:rsidP="007C5AEE">
            <w:pPr>
              <w:pBdr>
                <w:bottom w:val="single" w:sz="4" w:space="1" w:color="auto"/>
              </w:pBdr>
              <w:tabs>
                <w:tab w:val="decimal" w:pos="1148"/>
              </w:tabs>
              <w:rPr>
                <w:sz w:val="28"/>
                <w:szCs w:val="28"/>
              </w:rPr>
            </w:pPr>
            <w:r w:rsidRPr="006225BE">
              <w:rPr>
                <w:sz w:val="28"/>
                <w:szCs w:val="28"/>
              </w:rPr>
              <w:t>8,051,768</w:t>
            </w:r>
          </w:p>
        </w:tc>
        <w:tc>
          <w:tcPr>
            <w:tcW w:w="1361" w:type="dxa"/>
            <w:tcBorders>
              <w:top w:val="nil"/>
              <w:left w:val="nil"/>
              <w:bottom w:val="nil"/>
              <w:right w:val="nil"/>
            </w:tcBorders>
            <w:shd w:val="clear" w:color="auto" w:fill="auto"/>
            <w:vAlign w:val="bottom"/>
          </w:tcPr>
          <w:p w:rsidR="00A9348F" w:rsidRPr="006225BE" w:rsidRDefault="00A9348F" w:rsidP="007C5AEE">
            <w:pPr>
              <w:pBdr>
                <w:bottom w:val="single" w:sz="4" w:space="1" w:color="auto"/>
              </w:pBdr>
              <w:tabs>
                <w:tab w:val="decimal" w:pos="1148"/>
              </w:tabs>
              <w:spacing w:before="120"/>
              <w:rPr>
                <w:sz w:val="28"/>
                <w:szCs w:val="28"/>
              </w:rPr>
            </w:pPr>
            <w:r w:rsidRPr="006225BE">
              <w:rPr>
                <w:sz w:val="28"/>
                <w:szCs w:val="28"/>
              </w:rPr>
              <w:t>9,563,875</w:t>
            </w:r>
          </w:p>
        </w:tc>
        <w:tc>
          <w:tcPr>
            <w:tcW w:w="1361" w:type="dxa"/>
            <w:tcBorders>
              <w:top w:val="nil"/>
              <w:left w:val="nil"/>
              <w:bottom w:val="nil"/>
              <w:right w:val="nil"/>
            </w:tcBorders>
            <w:shd w:val="clear" w:color="auto" w:fill="auto"/>
            <w:vAlign w:val="bottom"/>
          </w:tcPr>
          <w:p w:rsidR="00A9348F" w:rsidRPr="006225BE" w:rsidRDefault="00A9348F" w:rsidP="007C5AEE">
            <w:pPr>
              <w:pBdr>
                <w:bottom w:val="single" w:sz="4" w:space="1" w:color="auto"/>
              </w:pBdr>
              <w:tabs>
                <w:tab w:val="decimal" w:pos="1148"/>
              </w:tabs>
              <w:rPr>
                <w:sz w:val="28"/>
                <w:szCs w:val="28"/>
              </w:rPr>
            </w:pPr>
            <w:r w:rsidRPr="006225BE">
              <w:rPr>
                <w:sz w:val="28"/>
                <w:szCs w:val="28"/>
              </w:rPr>
              <w:t>8,051,768</w:t>
            </w:r>
          </w:p>
        </w:tc>
        <w:tc>
          <w:tcPr>
            <w:tcW w:w="1361" w:type="dxa"/>
            <w:tcBorders>
              <w:top w:val="nil"/>
              <w:left w:val="nil"/>
              <w:bottom w:val="nil"/>
              <w:right w:val="nil"/>
            </w:tcBorders>
            <w:shd w:val="clear" w:color="auto" w:fill="auto"/>
            <w:noWrap/>
            <w:vAlign w:val="bottom"/>
          </w:tcPr>
          <w:p w:rsidR="00A9348F" w:rsidRPr="006225BE" w:rsidRDefault="00A9348F" w:rsidP="007C5AEE">
            <w:pPr>
              <w:pBdr>
                <w:bottom w:val="single" w:sz="4" w:space="1" w:color="auto"/>
              </w:pBdr>
              <w:tabs>
                <w:tab w:val="decimal" w:pos="1148"/>
              </w:tabs>
              <w:rPr>
                <w:sz w:val="28"/>
                <w:szCs w:val="28"/>
              </w:rPr>
            </w:pPr>
            <w:r w:rsidRPr="006225BE">
              <w:rPr>
                <w:sz w:val="28"/>
                <w:szCs w:val="28"/>
              </w:rPr>
              <w:t>9,563,875</w:t>
            </w:r>
          </w:p>
        </w:tc>
      </w:tr>
      <w:tr w:rsidR="00A9348F" w:rsidRPr="003476D5" w:rsidTr="00A9348F">
        <w:trPr>
          <w:trHeight w:val="397"/>
        </w:trPr>
        <w:tc>
          <w:tcPr>
            <w:tcW w:w="3685" w:type="dxa"/>
            <w:tcBorders>
              <w:top w:val="nil"/>
              <w:left w:val="nil"/>
              <w:bottom w:val="nil"/>
              <w:right w:val="nil"/>
            </w:tcBorders>
            <w:shd w:val="clear" w:color="auto" w:fill="auto"/>
            <w:noWrap/>
            <w:vAlign w:val="bottom"/>
          </w:tcPr>
          <w:p w:rsidR="00A9348F" w:rsidRPr="00050461" w:rsidRDefault="00A9348F" w:rsidP="00A9348F">
            <w:pPr>
              <w:spacing w:before="120"/>
              <w:rPr>
                <w:b/>
                <w:bCs/>
                <w:sz w:val="28"/>
                <w:szCs w:val="28"/>
                <w:cs/>
              </w:rPr>
            </w:pPr>
            <w:r>
              <w:rPr>
                <w:b/>
                <w:bCs/>
                <w:sz w:val="28"/>
                <w:szCs w:val="28"/>
              </w:rPr>
              <w:t>Total c</w:t>
            </w:r>
            <w:r w:rsidRPr="00A9348F">
              <w:rPr>
                <w:b/>
                <w:bCs/>
                <w:sz w:val="28"/>
                <w:szCs w:val="28"/>
              </w:rPr>
              <w:t>ontract assets</w:t>
            </w:r>
          </w:p>
        </w:tc>
        <w:tc>
          <w:tcPr>
            <w:tcW w:w="1361" w:type="dxa"/>
            <w:tcBorders>
              <w:top w:val="nil"/>
              <w:left w:val="nil"/>
              <w:bottom w:val="nil"/>
              <w:right w:val="nil"/>
            </w:tcBorders>
            <w:shd w:val="clear" w:color="auto" w:fill="auto"/>
            <w:noWrap/>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267,087,819</w:t>
            </w:r>
          </w:p>
        </w:tc>
        <w:tc>
          <w:tcPr>
            <w:tcW w:w="1361" w:type="dxa"/>
            <w:tcBorders>
              <w:top w:val="nil"/>
              <w:left w:val="nil"/>
              <w:bottom w:val="nil"/>
              <w:right w:val="nil"/>
            </w:tcBorders>
            <w:shd w:val="clear" w:color="auto" w:fill="auto"/>
            <w:vAlign w:val="bottom"/>
          </w:tcPr>
          <w:p w:rsidR="00A9348F" w:rsidRPr="006225BE" w:rsidRDefault="00A9348F" w:rsidP="007C5AEE">
            <w:pPr>
              <w:pBdr>
                <w:bottom w:val="double" w:sz="4" w:space="1" w:color="auto"/>
              </w:pBdr>
              <w:tabs>
                <w:tab w:val="decimal" w:pos="1148"/>
              </w:tabs>
              <w:spacing w:before="120"/>
              <w:rPr>
                <w:sz w:val="28"/>
                <w:szCs w:val="28"/>
              </w:rPr>
            </w:pPr>
            <w:r w:rsidRPr="006225BE">
              <w:rPr>
                <w:sz w:val="28"/>
                <w:szCs w:val="28"/>
              </w:rPr>
              <w:t>173,541,616</w:t>
            </w:r>
          </w:p>
        </w:tc>
        <w:tc>
          <w:tcPr>
            <w:tcW w:w="1361" w:type="dxa"/>
            <w:tcBorders>
              <w:top w:val="nil"/>
              <w:left w:val="nil"/>
              <w:bottom w:val="nil"/>
              <w:right w:val="nil"/>
            </w:tcBorders>
            <w:shd w:val="clear" w:color="auto" w:fill="auto"/>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259,009,910</w:t>
            </w:r>
          </w:p>
        </w:tc>
        <w:tc>
          <w:tcPr>
            <w:tcW w:w="1361" w:type="dxa"/>
            <w:tcBorders>
              <w:top w:val="nil"/>
              <w:left w:val="nil"/>
              <w:bottom w:val="nil"/>
              <w:right w:val="nil"/>
            </w:tcBorders>
            <w:shd w:val="clear" w:color="auto" w:fill="auto"/>
            <w:noWrap/>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131,753,391</w:t>
            </w:r>
          </w:p>
        </w:tc>
      </w:tr>
      <w:tr w:rsidR="00A9348F" w:rsidRPr="003476D5" w:rsidTr="00A9348F">
        <w:trPr>
          <w:trHeight w:val="397"/>
        </w:trPr>
        <w:tc>
          <w:tcPr>
            <w:tcW w:w="3685" w:type="dxa"/>
            <w:tcBorders>
              <w:top w:val="nil"/>
              <w:left w:val="nil"/>
              <w:bottom w:val="nil"/>
              <w:right w:val="nil"/>
            </w:tcBorders>
            <w:shd w:val="clear" w:color="auto" w:fill="auto"/>
            <w:noWrap/>
            <w:vAlign w:val="bottom"/>
          </w:tcPr>
          <w:p w:rsidR="00A9348F" w:rsidRPr="00371DEE" w:rsidRDefault="00A9348F" w:rsidP="00A9348F">
            <w:pPr>
              <w:rPr>
                <w:rFonts w:asciiTheme="majorBidi" w:hAnsiTheme="majorBidi" w:cstheme="majorBidi"/>
                <w:b/>
                <w:bCs/>
                <w:sz w:val="28"/>
                <w:szCs w:val="28"/>
              </w:rPr>
            </w:pPr>
            <w:r>
              <w:rPr>
                <w:rFonts w:asciiTheme="majorBidi" w:hAnsiTheme="majorBidi"/>
                <w:b/>
                <w:bCs/>
                <w:sz w:val="28"/>
                <w:szCs w:val="28"/>
              </w:rPr>
              <w:t>C</w:t>
            </w:r>
            <w:r w:rsidRPr="00156F5F">
              <w:rPr>
                <w:rFonts w:asciiTheme="majorBidi" w:hAnsiTheme="majorBidi"/>
                <w:b/>
                <w:bCs/>
                <w:sz w:val="28"/>
                <w:szCs w:val="28"/>
              </w:rPr>
              <w:t>ontract liabilities</w:t>
            </w:r>
          </w:p>
        </w:tc>
        <w:tc>
          <w:tcPr>
            <w:tcW w:w="1361" w:type="dxa"/>
            <w:tcBorders>
              <w:top w:val="nil"/>
              <w:left w:val="nil"/>
              <w:bottom w:val="nil"/>
              <w:right w:val="nil"/>
            </w:tcBorders>
            <w:shd w:val="clear" w:color="auto" w:fill="auto"/>
            <w:noWrap/>
            <w:vAlign w:val="bottom"/>
          </w:tcPr>
          <w:p w:rsidR="00A9348F" w:rsidRPr="006225BE" w:rsidRDefault="00A9348F" w:rsidP="007C5AEE">
            <w:pPr>
              <w:tabs>
                <w:tab w:val="decimal" w:pos="1148"/>
              </w:tabs>
              <w:spacing w:before="120"/>
              <w:rPr>
                <w:b/>
                <w:bCs/>
                <w:sz w:val="28"/>
                <w:szCs w:val="28"/>
              </w:rPr>
            </w:pPr>
          </w:p>
        </w:tc>
        <w:tc>
          <w:tcPr>
            <w:tcW w:w="1361" w:type="dxa"/>
            <w:tcBorders>
              <w:top w:val="nil"/>
              <w:left w:val="nil"/>
              <w:bottom w:val="nil"/>
              <w:right w:val="nil"/>
            </w:tcBorders>
            <w:shd w:val="clear" w:color="auto" w:fill="auto"/>
            <w:vAlign w:val="bottom"/>
          </w:tcPr>
          <w:p w:rsidR="00A9348F" w:rsidRPr="006225BE" w:rsidRDefault="00A9348F" w:rsidP="007C5AEE">
            <w:pPr>
              <w:tabs>
                <w:tab w:val="decimal" w:pos="1148"/>
              </w:tabs>
              <w:spacing w:before="120"/>
              <w:rPr>
                <w:b/>
                <w:bCs/>
                <w:sz w:val="28"/>
                <w:szCs w:val="28"/>
              </w:rPr>
            </w:pPr>
          </w:p>
        </w:tc>
        <w:tc>
          <w:tcPr>
            <w:tcW w:w="1361" w:type="dxa"/>
            <w:tcBorders>
              <w:top w:val="nil"/>
              <w:left w:val="nil"/>
              <w:bottom w:val="nil"/>
              <w:right w:val="nil"/>
            </w:tcBorders>
            <w:shd w:val="clear" w:color="auto" w:fill="auto"/>
            <w:vAlign w:val="bottom"/>
          </w:tcPr>
          <w:p w:rsidR="00A9348F" w:rsidRPr="006225BE" w:rsidRDefault="00A9348F" w:rsidP="007C5AEE">
            <w:pPr>
              <w:tabs>
                <w:tab w:val="decimal" w:pos="1148"/>
              </w:tabs>
              <w:spacing w:before="120"/>
              <w:rPr>
                <w:b/>
                <w:bCs/>
                <w:sz w:val="28"/>
                <w:szCs w:val="28"/>
              </w:rPr>
            </w:pPr>
          </w:p>
        </w:tc>
        <w:tc>
          <w:tcPr>
            <w:tcW w:w="1361" w:type="dxa"/>
            <w:tcBorders>
              <w:top w:val="nil"/>
              <w:left w:val="nil"/>
              <w:bottom w:val="nil"/>
              <w:right w:val="nil"/>
            </w:tcBorders>
            <w:shd w:val="clear" w:color="auto" w:fill="auto"/>
            <w:noWrap/>
            <w:vAlign w:val="bottom"/>
          </w:tcPr>
          <w:p w:rsidR="00A9348F" w:rsidRPr="006225BE" w:rsidRDefault="00A9348F" w:rsidP="007C5AEE">
            <w:pPr>
              <w:tabs>
                <w:tab w:val="decimal" w:pos="1148"/>
              </w:tabs>
              <w:spacing w:before="120"/>
              <w:rPr>
                <w:b/>
                <w:bCs/>
                <w:sz w:val="28"/>
                <w:szCs w:val="28"/>
              </w:rPr>
            </w:pPr>
          </w:p>
        </w:tc>
      </w:tr>
      <w:tr w:rsidR="00A9348F" w:rsidRPr="003476D5" w:rsidTr="00ED6A24">
        <w:trPr>
          <w:trHeight w:val="397"/>
        </w:trPr>
        <w:tc>
          <w:tcPr>
            <w:tcW w:w="3685" w:type="dxa"/>
            <w:tcBorders>
              <w:top w:val="nil"/>
              <w:left w:val="nil"/>
              <w:bottom w:val="nil"/>
              <w:right w:val="nil"/>
            </w:tcBorders>
            <w:shd w:val="clear" w:color="auto" w:fill="auto"/>
            <w:noWrap/>
            <w:vAlign w:val="bottom"/>
          </w:tcPr>
          <w:p w:rsidR="00A9348F" w:rsidRPr="00ED6A24" w:rsidRDefault="00ED6A24" w:rsidP="00A9348F">
            <w:pPr>
              <w:rPr>
                <w:sz w:val="28"/>
                <w:szCs w:val="28"/>
              </w:rPr>
            </w:pPr>
            <w:r w:rsidRPr="00ED6A24">
              <w:rPr>
                <w:sz w:val="28"/>
                <w:szCs w:val="28"/>
              </w:rPr>
              <w:t>Project value as per contract</w:t>
            </w:r>
          </w:p>
        </w:tc>
        <w:tc>
          <w:tcPr>
            <w:tcW w:w="1361" w:type="dxa"/>
            <w:tcBorders>
              <w:top w:val="nil"/>
              <w:left w:val="nil"/>
              <w:bottom w:val="nil"/>
              <w:right w:val="nil"/>
            </w:tcBorders>
            <w:shd w:val="clear" w:color="auto" w:fill="auto"/>
            <w:noWrap/>
            <w:vAlign w:val="bottom"/>
          </w:tcPr>
          <w:p w:rsidR="00A9348F" w:rsidRPr="006225BE" w:rsidRDefault="00A9348F" w:rsidP="007C5AEE">
            <w:pPr>
              <w:pBdr>
                <w:bottom w:val="double" w:sz="4" w:space="1" w:color="auto"/>
              </w:pBdr>
              <w:tabs>
                <w:tab w:val="decimal" w:pos="1148"/>
              </w:tabs>
              <w:rPr>
                <w:sz w:val="28"/>
                <w:szCs w:val="28"/>
              </w:rPr>
            </w:pPr>
            <w:r w:rsidRPr="00DF6CCE">
              <w:rPr>
                <w:sz w:val="28"/>
                <w:szCs w:val="28"/>
              </w:rPr>
              <w:t>315,719,541</w:t>
            </w:r>
          </w:p>
        </w:tc>
        <w:tc>
          <w:tcPr>
            <w:tcW w:w="1361" w:type="dxa"/>
            <w:tcBorders>
              <w:top w:val="nil"/>
              <w:left w:val="nil"/>
              <w:bottom w:val="nil"/>
              <w:right w:val="nil"/>
            </w:tcBorders>
            <w:shd w:val="clear" w:color="auto" w:fill="auto"/>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172,429,061</w:t>
            </w:r>
          </w:p>
        </w:tc>
        <w:tc>
          <w:tcPr>
            <w:tcW w:w="1361" w:type="dxa"/>
            <w:tcBorders>
              <w:top w:val="nil"/>
              <w:left w:val="nil"/>
              <w:bottom w:val="nil"/>
              <w:right w:val="nil"/>
            </w:tcBorders>
            <w:shd w:val="clear" w:color="auto" w:fill="auto"/>
            <w:vAlign w:val="bottom"/>
          </w:tcPr>
          <w:p w:rsidR="00A9348F" w:rsidRPr="006225BE" w:rsidRDefault="00A9348F" w:rsidP="007C5AEE">
            <w:pPr>
              <w:pBdr>
                <w:bottom w:val="double" w:sz="4" w:space="1" w:color="auto"/>
              </w:pBdr>
              <w:tabs>
                <w:tab w:val="decimal" w:pos="1148"/>
              </w:tabs>
              <w:rPr>
                <w:sz w:val="28"/>
                <w:szCs w:val="28"/>
              </w:rPr>
            </w:pPr>
            <w:r w:rsidRPr="00DF6CCE">
              <w:rPr>
                <w:sz w:val="28"/>
                <w:szCs w:val="28"/>
              </w:rPr>
              <w:t>315,719,541</w:t>
            </w:r>
          </w:p>
        </w:tc>
        <w:tc>
          <w:tcPr>
            <w:tcW w:w="1361" w:type="dxa"/>
            <w:tcBorders>
              <w:top w:val="nil"/>
              <w:left w:val="nil"/>
              <w:bottom w:val="nil"/>
              <w:right w:val="nil"/>
            </w:tcBorders>
            <w:shd w:val="clear" w:color="auto" w:fill="auto"/>
            <w:noWrap/>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97,187,005</w:t>
            </w:r>
          </w:p>
        </w:tc>
      </w:tr>
      <w:tr w:rsidR="00A9348F" w:rsidRPr="003476D5" w:rsidTr="00ED6A24">
        <w:trPr>
          <w:trHeight w:val="397"/>
        </w:trPr>
        <w:tc>
          <w:tcPr>
            <w:tcW w:w="3685" w:type="dxa"/>
            <w:tcBorders>
              <w:top w:val="nil"/>
              <w:left w:val="nil"/>
              <w:bottom w:val="nil"/>
              <w:right w:val="nil"/>
            </w:tcBorders>
            <w:shd w:val="clear" w:color="auto" w:fill="auto"/>
            <w:noWrap/>
            <w:vAlign w:val="bottom"/>
          </w:tcPr>
          <w:p w:rsidR="00A9348F" w:rsidRPr="00ED6A24" w:rsidRDefault="00ED6A24" w:rsidP="00ED6A24">
            <w:pPr>
              <w:spacing w:before="120"/>
              <w:rPr>
                <w:sz w:val="28"/>
                <w:szCs w:val="28"/>
              </w:rPr>
            </w:pPr>
            <w:r w:rsidRPr="00ED6A24">
              <w:rPr>
                <w:sz w:val="28"/>
                <w:szCs w:val="28"/>
              </w:rPr>
              <w:t>Value of total billed</w:t>
            </w:r>
          </w:p>
        </w:tc>
        <w:tc>
          <w:tcPr>
            <w:tcW w:w="1361" w:type="dxa"/>
            <w:tcBorders>
              <w:top w:val="nil"/>
              <w:left w:val="nil"/>
              <w:bottom w:val="nil"/>
              <w:right w:val="nil"/>
            </w:tcBorders>
            <w:shd w:val="clear" w:color="auto" w:fill="auto"/>
            <w:noWrap/>
            <w:vAlign w:val="bottom"/>
          </w:tcPr>
          <w:p w:rsidR="00A9348F" w:rsidRPr="006225BE" w:rsidRDefault="00A9348F" w:rsidP="007C5AEE">
            <w:pPr>
              <w:tabs>
                <w:tab w:val="decimal" w:pos="1148"/>
              </w:tabs>
              <w:rPr>
                <w:sz w:val="28"/>
                <w:szCs w:val="28"/>
              </w:rPr>
            </w:pPr>
            <w:r>
              <w:rPr>
                <w:sz w:val="28"/>
                <w:szCs w:val="28"/>
              </w:rPr>
              <w:t>181,514,454</w:t>
            </w:r>
          </w:p>
        </w:tc>
        <w:tc>
          <w:tcPr>
            <w:tcW w:w="1361" w:type="dxa"/>
            <w:tcBorders>
              <w:top w:val="nil"/>
              <w:left w:val="nil"/>
              <w:bottom w:val="nil"/>
              <w:right w:val="nil"/>
            </w:tcBorders>
            <w:shd w:val="clear" w:color="auto" w:fill="auto"/>
            <w:vAlign w:val="bottom"/>
          </w:tcPr>
          <w:p w:rsidR="00A9348F" w:rsidRPr="006225BE" w:rsidRDefault="00A9348F" w:rsidP="007C5AEE">
            <w:pPr>
              <w:tabs>
                <w:tab w:val="decimal" w:pos="1148"/>
              </w:tabs>
              <w:spacing w:before="120"/>
              <w:rPr>
                <w:sz w:val="28"/>
                <w:szCs w:val="28"/>
              </w:rPr>
            </w:pPr>
            <w:r w:rsidRPr="006225BE">
              <w:rPr>
                <w:sz w:val="28"/>
                <w:szCs w:val="28"/>
              </w:rPr>
              <w:t>83,256,004</w:t>
            </w:r>
          </w:p>
        </w:tc>
        <w:tc>
          <w:tcPr>
            <w:tcW w:w="1361" w:type="dxa"/>
            <w:tcBorders>
              <w:top w:val="nil"/>
              <w:left w:val="nil"/>
              <w:bottom w:val="nil"/>
              <w:right w:val="nil"/>
            </w:tcBorders>
            <w:shd w:val="clear" w:color="auto" w:fill="auto"/>
            <w:vAlign w:val="bottom"/>
          </w:tcPr>
          <w:p w:rsidR="00A9348F" w:rsidRPr="006225BE" w:rsidRDefault="00A9348F" w:rsidP="007C5AEE">
            <w:pPr>
              <w:tabs>
                <w:tab w:val="decimal" w:pos="1148"/>
              </w:tabs>
              <w:rPr>
                <w:sz w:val="28"/>
                <w:szCs w:val="28"/>
              </w:rPr>
            </w:pPr>
            <w:r>
              <w:rPr>
                <w:sz w:val="28"/>
                <w:szCs w:val="28"/>
              </w:rPr>
              <w:t>181,514,454</w:t>
            </w:r>
          </w:p>
        </w:tc>
        <w:tc>
          <w:tcPr>
            <w:tcW w:w="1361" w:type="dxa"/>
            <w:tcBorders>
              <w:top w:val="nil"/>
              <w:left w:val="nil"/>
              <w:bottom w:val="nil"/>
              <w:right w:val="nil"/>
            </w:tcBorders>
            <w:shd w:val="clear" w:color="auto" w:fill="auto"/>
            <w:noWrap/>
            <w:vAlign w:val="bottom"/>
          </w:tcPr>
          <w:p w:rsidR="00A9348F" w:rsidRPr="006225BE" w:rsidRDefault="00A9348F" w:rsidP="007C5AEE">
            <w:pPr>
              <w:tabs>
                <w:tab w:val="decimal" w:pos="1148"/>
              </w:tabs>
              <w:rPr>
                <w:sz w:val="28"/>
                <w:szCs w:val="28"/>
              </w:rPr>
            </w:pPr>
            <w:r w:rsidRPr="006225BE">
              <w:rPr>
                <w:sz w:val="28"/>
                <w:szCs w:val="28"/>
              </w:rPr>
              <w:t>59,219,541</w:t>
            </w:r>
          </w:p>
        </w:tc>
      </w:tr>
      <w:tr w:rsidR="00A9348F" w:rsidRPr="003476D5" w:rsidTr="00ED6A24">
        <w:trPr>
          <w:trHeight w:val="397"/>
        </w:trPr>
        <w:tc>
          <w:tcPr>
            <w:tcW w:w="3685" w:type="dxa"/>
            <w:tcBorders>
              <w:top w:val="nil"/>
              <w:left w:val="nil"/>
              <w:bottom w:val="nil"/>
              <w:right w:val="nil"/>
            </w:tcBorders>
            <w:shd w:val="clear" w:color="auto" w:fill="auto"/>
            <w:noWrap/>
            <w:vAlign w:val="bottom"/>
            <w:hideMark/>
          </w:tcPr>
          <w:p w:rsidR="00A9348F" w:rsidRPr="00ED6A24" w:rsidRDefault="00DB32EE" w:rsidP="00ED6A24">
            <w:pPr>
              <w:spacing w:before="120"/>
              <w:jc w:val="left"/>
              <w:rPr>
                <w:sz w:val="28"/>
                <w:szCs w:val="28"/>
              </w:rPr>
            </w:pPr>
            <w:r w:rsidRPr="00ED6A24">
              <w:rPr>
                <w:sz w:val="28"/>
                <w:szCs w:val="28"/>
                <w:u w:val="single"/>
              </w:rPr>
              <w:t>Le</w:t>
            </w:r>
            <w:r w:rsidRPr="00ED6A24">
              <w:rPr>
                <w:rFonts w:asciiTheme="majorBidi" w:hAnsiTheme="majorBidi"/>
                <w:sz w:val="28"/>
                <w:szCs w:val="28"/>
                <w:u w:val="single"/>
              </w:rPr>
              <w:t>ss</w:t>
            </w:r>
            <w:r w:rsidR="00A9348F" w:rsidRPr="00ED6A24">
              <w:rPr>
                <w:sz w:val="28"/>
                <w:szCs w:val="28"/>
              </w:rPr>
              <w:t xml:space="preserve"> </w:t>
            </w:r>
            <w:r w:rsidR="00ED6A24" w:rsidRPr="00ED6A24">
              <w:rPr>
                <w:color w:val="000000"/>
                <w:sz w:val="28"/>
                <w:szCs w:val="28"/>
              </w:rPr>
              <w:t>Revenue recognition from the stage of</w:t>
            </w:r>
            <w:r w:rsidR="00ED6A24" w:rsidRPr="00ED6A24">
              <w:rPr>
                <w:color w:val="000000"/>
                <w:sz w:val="28"/>
                <w:szCs w:val="28"/>
              </w:rPr>
              <w:br/>
              <w:t xml:space="preserve">   completion method</w:t>
            </w:r>
          </w:p>
        </w:tc>
        <w:tc>
          <w:tcPr>
            <w:tcW w:w="1361" w:type="dxa"/>
            <w:tcBorders>
              <w:top w:val="nil"/>
              <w:left w:val="nil"/>
              <w:right w:val="nil"/>
            </w:tcBorders>
            <w:shd w:val="clear" w:color="auto" w:fill="auto"/>
            <w:noWrap/>
            <w:vAlign w:val="bottom"/>
          </w:tcPr>
          <w:p w:rsidR="00A9348F" w:rsidRPr="006225BE" w:rsidRDefault="00A9348F" w:rsidP="007C5AEE">
            <w:pPr>
              <w:pBdr>
                <w:bottom w:val="single" w:sz="4" w:space="1" w:color="auto"/>
              </w:pBdr>
              <w:tabs>
                <w:tab w:val="decimal" w:pos="1148"/>
              </w:tabs>
              <w:rPr>
                <w:sz w:val="28"/>
                <w:szCs w:val="28"/>
              </w:rPr>
            </w:pPr>
            <w:r>
              <w:rPr>
                <w:sz w:val="28"/>
                <w:szCs w:val="28"/>
              </w:rPr>
              <w:t>(</w:t>
            </w:r>
            <w:r w:rsidRPr="00A12FEA">
              <w:rPr>
                <w:sz w:val="28"/>
                <w:szCs w:val="28"/>
              </w:rPr>
              <w:t>159,113,242</w:t>
            </w:r>
            <w:r>
              <w:rPr>
                <w:sz w:val="28"/>
                <w:szCs w:val="28"/>
              </w:rPr>
              <w:t>)</w:t>
            </w:r>
          </w:p>
        </w:tc>
        <w:tc>
          <w:tcPr>
            <w:tcW w:w="1361" w:type="dxa"/>
            <w:tcBorders>
              <w:top w:val="nil"/>
              <w:left w:val="nil"/>
              <w:right w:val="nil"/>
            </w:tcBorders>
            <w:shd w:val="clear" w:color="auto" w:fill="auto"/>
            <w:vAlign w:val="bottom"/>
          </w:tcPr>
          <w:p w:rsidR="00A9348F" w:rsidRPr="006225BE" w:rsidRDefault="00A9348F" w:rsidP="007C5AEE">
            <w:pPr>
              <w:pBdr>
                <w:bottom w:val="single" w:sz="4" w:space="1" w:color="auto"/>
              </w:pBdr>
              <w:tabs>
                <w:tab w:val="decimal" w:pos="1148"/>
              </w:tabs>
              <w:rPr>
                <w:sz w:val="28"/>
                <w:szCs w:val="28"/>
              </w:rPr>
            </w:pPr>
            <w:r w:rsidRPr="006225BE">
              <w:rPr>
                <w:sz w:val="28"/>
                <w:szCs w:val="28"/>
              </w:rPr>
              <w:t>(70,038,864)</w:t>
            </w:r>
          </w:p>
        </w:tc>
        <w:tc>
          <w:tcPr>
            <w:tcW w:w="1361" w:type="dxa"/>
            <w:tcBorders>
              <w:top w:val="nil"/>
              <w:left w:val="nil"/>
              <w:right w:val="nil"/>
            </w:tcBorders>
            <w:shd w:val="clear" w:color="auto" w:fill="auto"/>
            <w:vAlign w:val="bottom"/>
          </w:tcPr>
          <w:p w:rsidR="00A9348F" w:rsidRPr="006225BE" w:rsidRDefault="00A9348F" w:rsidP="007C5AEE">
            <w:pPr>
              <w:pBdr>
                <w:bottom w:val="single" w:sz="4" w:space="1" w:color="auto"/>
              </w:pBdr>
              <w:tabs>
                <w:tab w:val="decimal" w:pos="1148"/>
              </w:tabs>
              <w:rPr>
                <w:sz w:val="28"/>
                <w:szCs w:val="28"/>
              </w:rPr>
            </w:pPr>
            <w:r>
              <w:rPr>
                <w:sz w:val="28"/>
                <w:szCs w:val="28"/>
              </w:rPr>
              <w:t>(</w:t>
            </w:r>
            <w:r w:rsidRPr="00A12FEA">
              <w:rPr>
                <w:sz w:val="28"/>
                <w:szCs w:val="28"/>
              </w:rPr>
              <w:t>159,113,242</w:t>
            </w:r>
            <w:r>
              <w:rPr>
                <w:sz w:val="28"/>
                <w:szCs w:val="28"/>
              </w:rPr>
              <w:t>)</w:t>
            </w:r>
          </w:p>
        </w:tc>
        <w:tc>
          <w:tcPr>
            <w:tcW w:w="1361" w:type="dxa"/>
            <w:tcBorders>
              <w:top w:val="nil"/>
              <w:left w:val="nil"/>
              <w:right w:val="nil"/>
            </w:tcBorders>
            <w:shd w:val="clear" w:color="auto" w:fill="auto"/>
            <w:noWrap/>
            <w:vAlign w:val="bottom"/>
          </w:tcPr>
          <w:p w:rsidR="00A9348F" w:rsidRPr="006225BE" w:rsidRDefault="00A9348F" w:rsidP="007C5AEE">
            <w:pPr>
              <w:pBdr>
                <w:bottom w:val="single" w:sz="4" w:space="1" w:color="auto"/>
              </w:pBdr>
              <w:tabs>
                <w:tab w:val="decimal" w:pos="1148"/>
              </w:tabs>
              <w:rPr>
                <w:sz w:val="28"/>
                <w:szCs w:val="28"/>
              </w:rPr>
            </w:pPr>
            <w:r w:rsidRPr="006225BE">
              <w:rPr>
                <w:sz w:val="28"/>
                <w:szCs w:val="28"/>
              </w:rPr>
              <w:t>(51,669,696)</w:t>
            </w:r>
          </w:p>
        </w:tc>
      </w:tr>
      <w:tr w:rsidR="0080357E" w:rsidRPr="003476D5" w:rsidTr="006159F9">
        <w:trPr>
          <w:trHeight w:val="397"/>
        </w:trPr>
        <w:tc>
          <w:tcPr>
            <w:tcW w:w="3685" w:type="dxa"/>
            <w:tcBorders>
              <w:top w:val="nil"/>
              <w:left w:val="nil"/>
              <w:bottom w:val="nil"/>
              <w:right w:val="nil"/>
            </w:tcBorders>
            <w:shd w:val="clear" w:color="auto" w:fill="auto"/>
            <w:noWrap/>
            <w:vAlign w:val="bottom"/>
            <w:hideMark/>
          </w:tcPr>
          <w:p w:rsidR="0080357E" w:rsidRPr="003F4634" w:rsidRDefault="0080357E" w:rsidP="0080357E">
            <w:pPr>
              <w:rPr>
                <w:rFonts w:asciiTheme="majorBidi" w:hAnsiTheme="majorBidi"/>
                <w:spacing w:val="-2"/>
                <w:sz w:val="28"/>
                <w:szCs w:val="28"/>
              </w:rPr>
            </w:pPr>
            <w:r w:rsidRPr="003F4634">
              <w:rPr>
                <w:rFonts w:asciiTheme="majorBidi" w:hAnsiTheme="majorBidi"/>
                <w:spacing w:val="-2"/>
                <w:sz w:val="28"/>
                <w:szCs w:val="28"/>
              </w:rPr>
              <w:t>Revenue from contract received in advance</w:t>
            </w:r>
          </w:p>
        </w:tc>
        <w:tc>
          <w:tcPr>
            <w:tcW w:w="1361" w:type="dxa"/>
            <w:tcBorders>
              <w:top w:val="nil"/>
              <w:left w:val="nil"/>
              <w:right w:val="nil"/>
            </w:tcBorders>
            <w:shd w:val="clear" w:color="auto" w:fill="auto"/>
            <w:noWrap/>
            <w:vAlign w:val="bottom"/>
          </w:tcPr>
          <w:p w:rsidR="0080357E" w:rsidRPr="006225BE" w:rsidRDefault="0080357E" w:rsidP="0080357E">
            <w:pPr>
              <w:tabs>
                <w:tab w:val="decimal" w:pos="1148"/>
              </w:tabs>
              <w:rPr>
                <w:sz w:val="28"/>
                <w:szCs w:val="28"/>
              </w:rPr>
            </w:pPr>
            <w:r w:rsidRPr="006225BE">
              <w:rPr>
                <w:sz w:val="28"/>
                <w:szCs w:val="28"/>
              </w:rPr>
              <w:t>22,401,212</w:t>
            </w:r>
          </w:p>
        </w:tc>
        <w:tc>
          <w:tcPr>
            <w:tcW w:w="1361" w:type="dxa"/>
            <w:tcBorders>
              <w:top w:val="nil"/>
              <w:left w:val="nil"/>
              <w:right w:val="nil"/>
            </w:tcBorders>
            <w:shd w:val="clear" w:color="auto" w:fill="auto"/>
            <w:vAlign w:val="bottom"/>
          </w:tcPr>
          <w:p w:rsidR="0080357E" w:rsidRPr="006225BE" w:rsidRDefault="0080357E" w:rsidP="0080357E">
            <w:pPr>
              <w:tabs>
                <w:tab w:val="decimal" w:pos="1148"/>
              </w:tabs>
              <w:rPr>
                <w:sz w:val="28"/>
                <w:szCs w:val="28"/>
              </w:rPr>
            </w:pPr>
            <w:r w:rsidRPr="006225BE">
              <w:rPr>
                <w:sz w:val="28"/>
                <w:szCs w:val="28"/>
              </w:rPr>
              <w:t>13,217,140</w:t>
            </w:r>
          </w:p>
        </w:tc>
        <w:tc>
          <w:tcPr>
            <w:tcW w:w="1361" w:type="dxa"/>
            <w:tcBorders>
              <w:top w:val="nil"/>
              <w:left w:val="nil"/>
              <w:right w:val="nil"/>
            </w:tcBorders>
            <w:shd w:val="clear" w:color="auto" w:fill="auto"/>
            <w:vAlign w:val="bottom"/>
          </w:tcPr>
          <w:p w:rsidR="0080357E" w:rsidRPr="006225BE" w:rsidRDefault="0080357E" w:rsidP="0080357E">
            <w:pPr>
              <w:tabs>
                <w:tab w:val="decimal" w:pos="1148"/>
              </w:tabs>
              <w:rPr>
                <w:sz w:val="28"/>
                <w:szCs w:val="28"/>
              </w:rPr>
            </w:pPr>
            <w:r w:rsidRPr="006225BE">
              <w:rPr>
                <w:sz w:val="28"/>
                <w:szCs w:val="28"/>
              </w:rPr>
              <w:t>22,401,212</w:t>
            </w:r>
          </w:p>
        </w:tc>
        <w:tc>
          <w:tcPr>
            <w:tcW w:w="1361" w:type="dxa"/>
            <w:tcBorders>
              <w:top w:val="nil"/>
              <w:left w:val="nil"/>
              <w:right w:val="nil"/>
            </w:tcBorders>
            <w:shd w:val="clear" w:color="auto" w:fill="auto"/>
            <w:noWrap/>
            <w:vAlign w:val="bottom"/>
          </w:tcPr>
          <w:p w:rsidR="0080357E" w:rsidRPr="006225BE" w:rsidRDefault="0080357E" w:rsidP="0080357E">
            <w:pPr>
              <w:tabs>
                <w:tab w:val="decimal" w:pos="1148"/>
              </w:tabs>
              <w:rPr>
                <w:sz w:val="28"/>
                <w:szCs w:val="28"/>
              </w:rPr>
            </w:pPr>
            <w:r w:rsidRPr="006225BE">
              <w:rPr>
                <w:sz w:val="28"/>
                <w:szCs w:val="28"/>
              </w:rPr>
              <w:t>7,549,845</w:t>
            </w:r>
          </w:p>
        </w:tc>
      </w:tr>
      <w:tr w:rsidR="0080357E" w:rsidRPr="003476D5" w:rsidTr="00ED6A24">
        <w:trPr>
          <w:trHeight w:val="397"/>
        </w:trPr>
        <w:tc>
          <w:tcPr>
            <w:tcW w:w="3685" w:type="dxa"/>
            <w:tcBorders>
              <w:top w:val="nil"/>
              <w:left w:val="nil"/>
              <w:bottom w:val="nil"/>
              <w:right w:val="nil"/>
            </w:tcBorders>
            <w:shd w:val="clear" w:color="auto" w:fill="auto"/>
            <w:noWrap/>
            <w:vAlign w:val="bottom"/>
            <w:hideMark/>
          </w:tcPr>
          <w:p w:rsidR="0080357E" w:rsidRPr="00614CFF" w:rsidRDefault="0080357E" w:rsidP="0080357E">
            <w:pPr>
              <w:rPr>
                <w:rFonts w:asciiTheme="majorBidi" w:hAnsiTheme="majorBidi" w:cstheme="majorBidi"/>
                <w:sz w:val="28"/>
                <w:szCs w:val="28"/>
              </w:rPr>
            </w:pPr>
            <w:r w:rsidRPr="00AB56EB">
              <w:rPr>
                <w:rFonts w:asciiTheme="majorBidi" w:hAnsiTheme="majorBidi"/>
                <w:sz w:val="28"/>
                <w:szCs w:val="28"/>
              </w:rPr>
              <w:t>Advance received for goods</w:t>
            </w:r>
          </w:p>
        </w:tc>
        <w:tc>
          <w:tcPr>
            <w:tcW w:w="1361" w:type="dxa"/>
            <w:tcBorders>
              <w:top w:val="nil"/>
              <w:left w:val="nil"/>
              <w:right w:val="nil"/>
            </w:tcBorders>
            <w:shd w:val="clear" w:color="auto" w:fill="auto"/>
            <w:noWrap/>
            <w:vAlign w:val="bottom"/>
          </w:tcPr>
          <w:p w:rsidR="0080357E" w:rsidRPr="006225BE" w:rsidRDefault="0080357E" w:rsidP="0080357E">
            <w:pPr>
              <w:pBdr>
                <w:bottom w:val="single" w:sz="4" w:space="1" w:color="auto"/>
              </w:pBdr>
              <w:tabs>
                <w:tab w:val="decimal" w:pos="1148"/>
              </w:tabs>
              <w:rPr>
                <w:sz w:val="28"/>
                <w:szCs w:val="28"/>
              </w:rPr>
            </w:pPr>
            <w:r w:rsidRPr="006225BE">
              <w:rPr>
                <w:sz w:val="28"/>
                <w:szCs w:val="28"/>
              </w:rPr>
              <w:t>60,480,012</w:t>
            </w:r>
          </w:p>
        </w:tc>
        <w:tc>
          <w:tcPr>
            <w:tcW w:w="1361" w:type="dxa"/>
            <w:tcBorders>
              <w:top w:val="nil"/>
              <w:left w:val="nil"/>
              <w:right w:val="nil"/>
            </w:tcBorders>
            <w:shd w:val="clear" w:color="auto" w:fill="auto"/>
            <w:vAlign w:val="bottom"/>
          </w:tcPr>
          <w:p w:rsidR="0080357E" w:rsidRPr="006225BE" w:rsidRDefault="0080357E" w:rsidP="0080357E">
            <w:pPr>
              <w:pBdr>
                <w:bottom w:val="single" w:sz="4" w:space="1" w:color="auto"/>
              </w:pBdr>
              <w:tabs>
                <w:tab w:val="decimal" w:pos="1148"/>
              </w:tabs>
              <w:rPr>
                <w:sz w:val="28"/>
                <w:szCs w:val="28"/>
              </w:rPr>
            </w:pPr>
            <w:r w:rsidRPr="006225BE">
              <w:rPr>
                <w:sz w:val="28"/>
                <w:szCs w:val="28"/>
              </w:rPr>
              <w:t>49,686,754</w:t>
            </w:r>
          </w:p>
        </w:tc>
        <w:tc>
          <w:tcPr>
            <w:tcW w:w="1361" w:type="dxa"/>
            <w:tcBorders>
              <w:top w:val="nil"/>
              <w:left w:val="nil"/>
              <w:right w:val="nil"/>
            </w:tcBorders>
            <w:shd w:val="clear" w:color="auto" w:fill="auto"/>
            <w:vAlign w:val="bottom"/>
          </w:tcPr>
          <w:p w:rsidR="0080357E" w:rsidRPr="006225BE" w:rsidRDefault="0080357E" w:rsidP="0080357E">
            <w:pPr>
              <w:pBdr>
                <w:bottom w:val="single" w:sz="4" w:space="1" w:color="auto"/>
              </w:pBdr>
              <w:tabs>
                <w:tab w:val="decimal" w:pos="1148"/>
              </w:tabs>
              <w:rPr>
                <w:sz w:val="28"/>
                <w:szCs w:val="28"/>
              </w:rPr>
            </w:pPr>
            <w:r w:rsidRPr="006225BE">
              <w:rPr>
                <w:sz w:val="28"/>
                <w:szCs w:val="28"/>
              </w:rPr>
              <w:t>60,480,012</w:t>
            </w:r>
          </w:p>
        </w:tc>
        <w:tc>
          <w:tcPr>
            <w:tcW w:w="1361" w:type="dxa"/>
            <w:tcBorders>
              <w:top w:val="nil"/>
              <w:left w:val="nil"/>
              <w:right w:val="nil"/>
            </w:tcBorders>
            <w:shd w:val="clear" w:color="auto" w:fill="auto"/>
            <w:noWrap/>
            <w:vAlign w:val="bottom"/>
          </w:tcPr>
          <w:p w:rsidR="0080357E" w:rsidRPr="006225BE" w:rsidRDefault="0080357E" w:rsidP="0080357E">
            <w:pPr>
              <w:pBdr>
                <w:bottom w:val="single" w:sz="4" w:space="1" w:color="auto"/>
              </w:pBdr>
              <w:tabs>
                <w:tab w:val="decimal" w:pos="1148"/>
              </w:tabs>
              <w:rPr>
                <w:sz w:val="28"/>
                <w:szCs w:val="28"/>
              </w:rPr>
            </w:pPr>
            <w:r w:rsidRPr="006225BE">
              <w:rPr>
                <w:sz w:val="28"/>
                <w:szCs w:val="28"/>
              </w:rPr>
              <w:t>49,686,755</w:t>
            </w:r>
          </w:p>
        </w:tc>
      </w:tr>
      <w:tr w:rsidR="00A9348F" w:rsidRPr="003476D5" w:rsidTr="00A9348F">
        <w:trPr>
          <w:trHeight w:val="397"/>
        </w:trPr>
        <w:tc>
          <w:tcPr>
            <w:tcW w:w="3685" w:type="dxa"/>
            <w:tcBorders>
              <w:top w:val="nil"/>
              <w:left w:val="nil"/>
              <w:bottom w:val="nil"/>
            </w:tcBorders>
            <w:shd w:val="clear" w:color="auto" w:fill="auto"/>
            <w:noWrap/>
            <w:vAlign w:val="bottom"/>
            <w:hideMark/>
          </w:tcPr>
          <w:p w:rsidR="00A9348F" w:rsidRPr="00050461" w:rsidRDefault="00A9348F" w:rsidP="00A9348F">
            <w:pPr>
              <w:rPr>
                <w:rFonts w:asciiTheme="majorBidi" w:hAnsiTheme="majorBidi"/>
                <w:b/>
                <w:bCs/>
                <w:sz w:val="28"/>
                <w:szCs w:val="28"/>
                <w:cs/>
              </w:rPr>
            </w:pPr>
            <w:r>
              <w:rPr>
                <w:rFonts w:asciiTheme="majorBidi" w:hAnsiTheme="majorBidi"/>
                <w:b/>
                <w:bCs/>
                <w:sz w:val="28"/>
                <w:szCs w:val="28"/>
              </w:rPr>
              <w:t>Total c</w:t>
            </w:r>
            <w:r w:rsidRPr="00094C4D">
              <w:rPr>
                <w:rFonts w:eastAsia="Arial Unicode MS"/>
                <w:b/>
                <w:sz w:val="28"/>
                <w:szCs w:val="28"/>
              </w:rPr>
              <w:t>urrent</w:t>
            </w:r>
            <w:r w:rsidRPr="00156F5F">
              <w:rPr>
                <w:rFonts w:asciiTheme="majorBidi" w:hAnsiTheme="majorBidi"/>
                <w:b/>
                <w:bCs/>
                <w:sz w:val="28"/>
                <w:szCs w:val="28"/>
              </w:rPr>
              <w:t xml:space="preserve"> contract liabilities</w:t>
            </w:r>
          </w:p>
        </w:tc>
        <w:tc>
          <w:tcPr>
            <w:tcW w:w="1361" w:type="dxa"/>
            <w:shd w:val="clear" w:color="auto" w:fill="auto"/>
            <w:noWrap/>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82,881,224</w:t>
            </w:r>
          </w:p>
        </w:tc>
        <w:tc>
          <w:tcPr>
            <w:tcW w:w="1361" w:type="dxa"/>
            <w:shd w:val="clear" w:color="auto" w:fill="auto"/>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62,903,894</w:t>
            </w:r>
          </w:p>
        </w:tc>
        <w:tc>
          <w:tcPr>
            <w:tcW w:w="1361" w:type="dxa"/>
            <w:shd w:val="clear" w:color="auto" w:fill="auto"/>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82,881,224</w:t>
            </w:r>
          </w:p>
        </w:tc>
        <w:tc>
          <w:tcPr>
            <w:tcW w:w="1361" w:type="dxa"/>
            <w:shd w:val="clear" w:color="auto" w:fill="auto"/>
            <w:noWrap/>
            <w:vAlign w:val="bottom"/>
          </w:tcPr>
          <w:p w:rsidR="00A9348F" w:rsidRPr="006225BE" w:rsidRDefault="00A9348F" w:rsidP="007C5AEE">
            <w:pPr>
              <w:pBdr>
                <w:bottom w:val="double" w:sz="4" w:space="1" w:color="auto"/>
              </w:pBdr>
              <w:tabs>
                <w:tab w:val="decimal" w:pos="1148"/>
              </w:tabs>
              <w:rPr>
                <w:sz w:val="28"/>
                <w:szCs w:val="28"/>
              </w:rPr>
            </w:pPr>
            <w:r w:rsidRPr="006225BE">
              <w:rPr>
                <w:sz w:val="28"/>
                <w:szCs w:val="28"/>
              </w:rPr>
              <w:t>57,236,600</w:t>
            </w:r>
          </w:p>
        </w:tc>
      </w:tr>
    </w:tbl>
    <w:p w:rsidR="00842F2D" w:rsidRDefault="00842F2D" w:rsidP="00842F2D">
      <w:pPr>
        <w:pStyle w:val="ListParagraph"/>
        <w:spacing w:before="240"/>
        <w:ind w:left="562"/>
        <w:jc w:val="both"/>
        <w:rPr>
          <w:b/>
          <w:bCs/>
          <w:sz w:val="28"/>
          <w:szCs w:val="28"/>
        </w:rPr>
      </w:pPr>
    </w:p>
    <w:p w:rsidR="00842F2D" w:rsidRDefault="00842F2D">
      <w:pPr>
        <w:rPr>
          <w:b/>
          <w:bCs/>
          <w:sz w:val="28"/>
          <w:szCs w:val="28"/>
        </w:rPr>
      </w:pPr>
      <w:r>
        <w:rPr>
          <w:b/>
          <w:bCs/>
          <w:sz w:val="28"/>
          <w:szCs w:val="28"/>
        </w:rPr>
        <w:br w:type="page"/>
      </w:r>
    </w:p>
    <w:p w:rsidR="00975F10" w:rsidRPr="00975F10" w:rsidRDefault="00975F10" w:rsidP="00112A8B">
      <w:pPr>
        <w:pStyle w:val="ListParagraph"/>
        <w:numPr>
          <w:ilvl w:val="0"/>
          <w:numId w:val="22"/>
        </w:numPr>
        <w:jc w:val="both"/>
        <w:rPr>
          <w:b/>
          <w:bCs/>
          <w:sz w:val="28"/>
          <w:szCs w:val="28"/>
        </w:rPr>
      </w:pPr>
      <w:r w:rsidRPr="00975F10">
        <w:rPr>
          <w:b/>
          <w:bCs/>
          <w:sz w:val="28"/>
          <w:szCs w:val="28"/>
        </w:rPr>
        <w:lastRenderedPageBreak/>
        <w:t>SHORT-TERM LOANS TO OTHER COMPANY</w:t>
      </w:r>
    </w:p>
    <w:p w:rsidR="00842F2D" w:rsidRPr="00AB2D9F" w:rsidRDefault="00975F10" w:rsidP="00FA3561">
      <w:pPr>
        <w:pStyle w:val="ListParagraph"/>
        <w:spacing w:before="60"/>
        <w:ind w:left="562"/>
        <w:contextualSpacing w:val="0"/>
        <w:jc w:val="both"/>
        <w:rPr>
          <w:spacing w:val="-4"/>
          <w:sz w:val="28"/>
          <w:szCs w:val="28"/>
        </w:rPr>
      </w:pPr>
      <w:r w:rsidRPr="00AB2D9F">
        <w:rPr>
          <w:spacing w:val="-4"/>
          <w:sz w:val="28"/>
          <w:szCs w:val="28"/>
        </w:rPr>
        <w:t>On August 10, 2018, a company (</w:t>
      </w:r>
      <w:r w:rsidR="00287822" w:rsidRPr="00AB2D9F">
        <w:rPr>
          <w:spacing w:val="-4"/>
          <w:sz w:val="28"/>
          <w:szCs w:val="28"/>
        </w:rPr>
        <w:t xml:space="preserve">the </w:t>
      </w:r>
      <w:r w:rsidRPr="00AB2D9F">
        <w:rPr>
          <w:spacing w:val="-4"/>
          <w:sz w:val="28"/>
          <w:szCs w:val="28"/>
        </w:rPr>
        <w:t>Transferor), the Company (</w:t>
      </w:r>
      <w:r w:rsidR="00287822" w:rsidRPr="00AB2D9F">
        <w:rPr>
          <w:spacing w:val="-4"/>
          <w:sz w:val="28"/>
          <w:szCs w:val="28"/>
        </w:rPr>
        <w:t xml:space="preserve">the </w:t>
      </w:r>
      <w:r w:rsidRPr="00AB2D9F">
        <w:rPr>
          <w:spacing w:val="-4"/>
          <w:sz w:val="28"/>
          <w:szCs w:val="28"/>
        </w:rPr>
        <w:t>Transferee) and a Government agency (Project owner) have entered into an agreement to transfer the rights to receive the payment under the project contract to the Company from the project owner totaling Baht 21.90 million. On September 12, 2018, the Company entered into a loan agreement with such company for financing the project of Baht 21.90 million. The loan bears interest rate of 5% per annum. Under the loan agreement, the borrower will have to gradually pay the loan until fully settlement throughout the period of the project. The loan is guaranteed by the director of the borrower.</w:t>
      </w:r>
      <w:r w:rsidR="00C74A6D" w:rsidRPr="00AB2D9F">
        <w:rPr>
          <w:spacing w:val="-4"/>
          <w:sz w:val="28"/>
          <w:szCs w:val="28"/>
        </w:rPr>
        <w:t xml:space="preserve"> </w:t>
      </w:r>
      <w:r w:rsidR="00BD6F1A" w:rsidRPr="00AB2D9F">
        <w:rPr>
          <w:spacing w:val="-4"/>
          <w:sz w:val="28"/>
          <w:szCs w:val="28"/>
        </w:rPr>
        <w:t xml:space="preserve">As at December </w:t>
      </w:r>
      <w:r w:rsidR="00AB2D9F">
        <w:rPr>
          <w:spacing w:val="-4"/>
          <w:sz w:val="28"/>
          <w:szCs w:val="28"/>
        </w:rPr>
        <w:br/>
      </w:r>
      <w:r w:rsidR="00BD6F1A" w:rsidRPr="00AB2D9F">
        <w:rPr>
          <w:spacing w:val="-4"/>
          <w:sz w:val="28"/>
          <w:szCs w:val="28"/>
        </w:rPr>
        <w:t>31, 2020</w:t>
      </w:r>
      <w:r w:rsidR="00383747" w:rsidRPr="00AB2D9F">
        <w:rPr>
          <w:spacing w:val="-4"/>
          <w:sz w:val="28"/>
          <w:szCs w:val="28"/>
        </w:rPr>
        <w:t>,</w:t>
      </w:r>
      <w:r w:rsidR="00EB09D6">
        <w:rPr>
          <w:spacing w:val="-4"/>
          <w:sz w:val="28"/>
          <w:szCs w:val="28"/>
        </w:rPr>
        <w:t xml:space="preserve"> the Company received all loan repayment in the agreement</w:t>
      </w:r>
      <w:r w:rsidR="00383747" w:rsidRPr="00AB2D9F">
        <w:rPr>
          <w:spacing w:val="-4"/>
          <w:sz w:val="28"/>
          <w:szCs w:val="28"/>
        </w:rPr>
        <w:t>.</w:t>
      </w:r>
    </w:p>
    <w:p w:rsidR="00842F2D" w:rsidRDefault="001D7B60" w:rsidP="00FA3561">
      <w:pPr>
        <w:spacing w:before="40"/>
        <w:ind w:left="547"/>
        <w:rPr>
          <w:b/>
          <w:bCs/>
          <w:sz w:val="28"/>
          <w:szCs w:val="28"/>
        </w:rPr>
      </w:pPr>
      <w:r w:rsidRPr="001D7B60">
        <w:rPr>
          <w:sz w:val="28"/>
          <w:szCs w:val="28"/>
        </w:rPr>
        <w:t>On N</w:t>
      </w:r>
      <w:r w:rsidR="00D562F6">
        <w:rPr>
          <w:sz w:val="28"/>
          <w:szCs w:val="28"/>
        </w:rPr>
        <w:t>ovember 1, 2020, t</w:t>
      </w:r>
      <w:r w:rsidR="00E54CE8">
        <w:rPr>
          <w:sz w:val="28"/>
          <w:szCs w:val="28"/>
        </w:rPr>
        <w:t>he Company has</w:t>
      </w:r>
      <w:r w:rsidRPr="001D7B60">
        <w:rPr>
          <w:sz w:val="28"/>
          <w:szCs w:val="28"/>
        </w:rPr>
        <w:t xml:space="preserve"> entered into a</w:t>
      </w:r>
      <w:r>
        <w:rPr>
          <w:sz w:val="28"/>
          <w:szCs w:val="28"/>
        </w:rPr>
        <w:t xml:space="preserve"> short- term </w:t>
      </w:r>
      <w:r w:rsidRPr="001D7B60">
        <w:rPr>
          <w:sz w:val="28"/>
          <w:szCs w:val="28"/>
        </w:rPr>
        <w:t>loan agreement</w:t>
      </w:r>
      <w:r>
        <w:rPr>
          <w:sz w:val="28"/>
          <w:szCs w:val="28"/>
        </w:rPr>
        <w:t xml:space="preserve"> with a</w:t>
      </w:r>
      <w:r w:rsidRPr="001D7B60">
        <w:rPr>
          <w:sz w:val="28"/>
          <w:szCs w:val="28"/>
        </w:rPr>
        <w:t xml:space="preserve"> company</w:t>
      </w:r>
      <w:r w:rsidR="00894907">
        <w:rPr>
          <w:sz w:val="28"/>
          <w:szCs w:val="28"/>
        </w:rPr>
        <w:t xml:space="preserve"> of</w:t>
      </w:r>
      <w:r>
        <w:rPr>
          <w:sz w:val="28"/>
          <w:szCs w:val="28"/>
        </w:rPr>
        <w:t xml:space="preserve"> </w:t>
      </w:r>
      <w:r w:rsidR="00894907">
        <w:rPr>
          <w:sz w:val="28"/>
          <w:szCs w:val="28"/>
        </w:rPr>
        <w:t>Baht 3.20 Million</w:t>
      </w:r>
      <w:r w:rsidRPr="001D7B60">
        <w:rPr>
          <w:sz w:val="28"/>
          <w:szCs w:val="28"/>
        </w:rPr>
        <w:t xml:space="preserve">. The loan bears interest rate of </w:t>
      </w:r>
      <w:r w:rsidR="00012020" w:rsidRPr="00012020">
        <w:rPr>
          <w:sz w:val="28"/>
          <w:szCs w:val="28"/>
        </w:rPr>
        <w:t>5</w:t>
      </w:r>
      <w:r w:rsidRPr="00050461">
        <w:rPr>
          <w:sz w:val="28"/>
          <w:szCs w:val="28"/>
        </w:rPr>
        <w:t xml:space="preserve">% </w:t>
      </w:r>
      <w:r w:rsidRPr="001D7B60">
        <w:rPr>
          <w:sz w:val="28"/>
          <w:szCs w:val="28"/>
        </w:rPr>
        <w:t>per annum</w:t>
      </w:r>
      <w:r w:rsidR="00EB09D6">
        <w:rPr>
          <w:sz w:val="28"/>
          <w:szCs w:val="28"/>
        </w:rPr>
        <w:t xml:space="preserve"> and the repayment will be completed within </w:t>
      </w:r>
      <w:r w:rsidR="000442F5">
        <w:rPr>
          <w:sz w:val="28"/>
          <w:szCs w:val="28"/>
        </w:rPr>
        <w:t>one</w:t>
      </w:r>
      <w:r w:rsidR="00EB09D6">
        <w:rPr>
          <w:sz w:val="28"/>
          <w:szCs w:val="28"/>
        </w:rPr>
        <w:t xml:space="preserve"> year</w:t>
      </w:r>
      <w:r w:rsidRPr="00F2375C">
        <w:rPr>
          <w:sz w:val="28"/>
          <w:szCs w:val="28"/>
        </w:rPr>
        <w:t>.</w:t>
      </w:r>
      <w:r>
        <w:rPr>
          <w:sz w:val="28"/>
          <w:szCs w:val="28"/>
        </w:rPr>
        <w:t xml:space="preserve"> </w:t>
      </w:r>
      <w:r w:rsidR="0080357E">
        <w:rPr>
          <w:sz w:val="28"/>
          <w:szCs w:val="28"/>
        </w:rPr>
        <w:t>T</w:t>
      </w:r>
      <w:r w:rsidRPr="001D7B60">
        <w:rPr>
          <w:sz w:val="28"/>
          <w:szCs w:val="28"/>
        </w:rPr>
        <w:t>he loan is guaranteed by the director of the borrower.</w:t>
      </w:r>
    </w:p>
    <w:p w:rsidR="00C31232" w:rsidRPr="0045006D" w:rsidRDefault="005C31F8" w:rsidP="00C74A6D">
      <w:pPr>
        <w:pStyle w:val="ListParagraph"/>
        <w:numPr>
          <w:ilvl w:val="0"/>
          <w:numId w:val="22"/>
        </w:numPr>
        <w:tabs>
          <w:tab w:val="clear" w:pos="562"/>
        </w:tabs>
        <w:spacing w:before="240"/>
        <w:ind w:left="540" w:hanging="540"/>
        <w:contextualSpacing w:val="0"/>
        <w:jc w:val="both"/>
        <w:rPr>
          <w:b/>
          <w:bCs/>
          <w:sz w:val="28"/>
          <w:szCs w:val="28"/>
        </w:rPr>
      </w:pPr>
      <w:r w:rsidRPr="0045006D">
        <w:rPr>
          <w:b/>
          <w:bCs/>
          <w:sz w:val="28"/>
          <w:szCs w:val="28"/>
        </w:rPr>
        <w:t>MATERIALS FROM</w:t>
      </w:r>
      <w:r w:rsidR="00C868C6" w:rsidRPr="0045006D">
        <w:rPr>
          <w:b/>
          <w:bCs/>
          <w:sz w:val="28"/>
          <w:szCs w:val="28"/>
        </w:rPr>
        <w:t xml:space="preserve"> THE DECOMMISSIONING</w:t>
      </w:r>
      <w:r w:rsidRPr="0045006D">
        <w:rPr>
          <w:b/>
          <w:bCs/>
          <w:sz w:val="28"/>
          <w:szCs w:val="28"/>
        </w:rPr>
        <w:t xml:space="preserve"> POWER PLANT </w:t>
      </w:r>
      <w:r w:rsidRPr="006F2B0A">
        <w:rPr>
          <w:b/>
          <w:bCs/>
          <w:sz w:val="28"/>
          <w:szCs w:val="28"/>
        </w:rPr>
        <w:t xml:space="preserve">- </w:t>
      </w:r>
      <w:r w:rsidR="00517F00" w:rsidRPr="0045006D">
        <w:rPr>
          <w:b/>
          <w:bCs/>
          <w:sz w:val="28"/>
          <w:szCs w:val="28"/>
        </w:rPr>
        <w:t>NET</w:t>
      </w:r>
    </w:p>
    <w:p w:rsidR="001C2A19" w:rsidRDefault="007F6143" w:rsidP="00FA3561">
      <w:pPr>
        <w:tabs>
          <w:tab w:val="left" w:pos="3177"/>
        </w:tabs>
        <w:spacing w:before="60"/>
        <w:ind w:left="547"/>
        <w:jc w:val="both"/>
        <w:rPr>
          <w:rFonts w:asciiTheme="majorBidi" w:hAnsiTheme="majorBidi" w:cstheme="majorBidi"/>
          <w:sz w:val="28"/>
          <w:szCs w:val="28"/>
        </w:rPr>
      </w:pPr>
      <w:bookmarkStart w:id="255" w:name="_MON_1504333060"/>
      <w:bookmarkStart w:id="256" w:name="_MON_1504333070"/>
      <w:bookmarkStart w:id="257" w:name="_MON_1504333077"/>
      <w:bookmarkStart w:id="258" w:name="_MON_1504333032"/>
      <w:bookmarkEnd w:id="255"/>
      <w:bookmarkEnd w:id="256"/>
      <w:bookmarkEnd w:id="257"/>
      <w:bookmarkEnd w:id="258"/>
      <w:r w:rsidRPr="0045006D">
        <w:rPr>
          <w:sz w:val="28"/>
          <w:szCs w:val="28"/>
        </w:rPr>
        <w:t>M</w:t>
      </w:r>
      <w:r w:rsidR="005C31F8" w:rsidRPr="0045006D">
        <w:rPr>
          <w:sz w:val="28"/>
          <w:szCs w:val="28"/>
        </w:rPr>
        <w:t xml:space="preserve">aterials from </w:t>
      </w:r>
      <w:r w:rsidR="00536063" w:rsidRPr="0045006D">
        <w:rPr>
          <w:sz w:val="28"/>
          <w:szCs w:val="28"/>
        </w:rPr>
        <w:t xml:space="preserve">the </w:t>
      </w:r>
      <w:r w:rsidRPr="0045006D">
        <w:rPr>
          <w:sz w:val="28"/>
          <w:szCs w:val="28"/>
        </w:rPr>
        <w:t xml:space="preserve">decommissioning power plant </w:t>
      </w:r>
      <w:r w:rsidR="001C2A19" w:rsidRPr="0045006D">
        <w:rPr>
          <w:rFonts w:asciiTheme="majorBidi" w:hAnsiTheme="majorBidi" w:cstheme="majorBidi"/>
          <w:sz w:val="28"/>
          <w:szCs w:val="28"/>
        </w:rPr>
        <w:t>as at December 31, consisted of</w:t>
      </w:r>
      <w:r w:rsidR="001C2A19" w:rsidRPr="006F2B0A">
        <w:rPr>
          <w:rFonts w:asciiTheme="majorBidi" w:hAnsiTheme="majorBidi"/>
          <w:sz w:val="28"/>
          <w:szCs w:val="28"/>
        </w:rPr>
        <w:t>:</w:t>
      </w:r>
    </w:p>
    <w:tbl>
      <w:tblPr>
        <w:tblW w:w="9129" w:type="dxa"/>
        <w:tblInd w:w="567" w:type="dxa"/>
        <w:tblLayout w:type="fixed"/>
        <w:tblCellMar>
          <w:left w:w="57" w:type="dxa"/>
          <w:right w:w="57" w:type="dxa"/>
        </w:tblCellMar>
        <w:tblLook w:val="04A0" w:firstRow="1" w:lastRow="0" w:firstColumn="1" w:lastColumn="0" w:noHBand="0" w:noVBand="1"/>
      </w:tblPr>
      <w:tblGrid>
        <w:gridCol w:w="3685"/>
        <w:gridCol w:w="1361"/>
        <w:gridCol w:w="1361"/>
        <w:gridCol w:w="1361"/>
        <w:gridCol w:w="1361"/>
      </w:tblGrid>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spacing w:before="120"/>
              <w:rPr>
                <w:sz w:val="28"/>
                <w:szCs w:val="28"/>
              </w:rPr>
            </w:pPr>
          </w:p>
        </w:tc>
        <w:tc>
          <w:tcPr>
            <w:tcW w:w="5444" w:type="dxa"/>
            <w:gridSpan w:val="4"/>
            <w:tcBorders>
              <w:top w:val="nil"/>
              <w:left w:val="nil"/>
              <w:right w:val="nil"/>
            </w:tcBorders>
            <w:shd w:val="clear" w:color="auto" w:fill="auto"/>
            <w:noWrap/>
            <w:vAlign w:val="bottom"/>
            <w:hideMark/>
          </w:tcPr>
          <w:p w:rsidR="0045006D" w:rsidRPr="00C934F8" w:rsidRDefault="00975F10" w:rsidP="0045006D">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rPr>
                <w:sz w:val="28"/>
                <w:szCs w:val="28"/>
              </w:rPr>
            </w:pPr>
          </w:p>
        </w:tc>
        <w:tc>
          <w:tcPr>
            <w:tcW w:w="2722" w:type="dxa"/>
            <w:gridSpan w:val="2"/>
            <w:tcBorders>
              <w:top w:val="nil"/>
              <w:left w:val="nil"/>
              <w:right w:val="nil"/>
            </w:tcBorders>
            <w:shd w:val="clear" w:color="auto" w:fill="auto"/>
            <w:noWrap/>
            <w:vAlign w:val="bottom"/>
            <w:hideMark/>
          </w:tcPr>
          <w:p w:rsidR="0045006D" w:rsidRPr="00203744" w:rsidRDefault="0045006D" w:rsidP="0045006D">
            <w:pPr>
              <w:pBdr>
                <w:bottom w:val="single" w:sz="4" w:space="0" w:color="auto"/>
              </w:pBdr>
              <w:jc w:val="center"/>
              <w:rPr>
                <w:sz w:val="28"/>
                <w:szCs w:val="28"/>
              </w:rPr>
            </w:pPr>
            <w:r w:rsidRPr="006F67CA">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45006D" w:rsidRPr="00EC3422" w:rsidRDefault="0045006D" w:rsidP="0045006D">
            <w:pPr>
              <w:pBdr>
                <w:bottom w:val="single" w:sz="4" w:space="0" w:color="auto"/>
              </w:pBdr>
              <w:jc w:val="center"/>
              <w:rPr>
                <w:sz w:val="28"/>
                <w:szCs w:val="28"/>
              </w:rPr>
            </w:pPr>
            <w:r w:rsidRPr="006F67CA">
              <w:rPr>
                <w:sz w:val="28"/>
                <w:szCs w:val="28"/>
              </w:rPr>
              <w:t>Separate financial statements</w:t>
            </w:r>
          </w:p>
        </w:tc>
      </w:tr>
      <w:tr w:rsidR="00842F2D" w:rsidRPr="00C934F8" w:rsidTr="0055141D">
        <w:trPr>
          <w:trHeight w:val="397"/>
        </w:trPr>
        <w:tc>
          <w:tcPr>
            <w:tcW w:w="3685" w:type="dxa"/>
            <w:tcBorders>
              <w:top w:val="nil"/>
              <w:left w:val="nil"/>
              <w:bottom w:val="nil"/>
              <w:right w:val="nil"/>
            </w:tcBorders>
            <w:shd w:val="clear" w:color="auto" w:fill="auto"/>
            <w:noWrap/>
            <w:vAlign w:val="center"/>
            <w:hideMark/>
          </w:tcPr>
          <w:p w:rsidR="00842F2D" w:rsidRPr="00C934F8" w:rsidRDefault="00842F2D" w:rsidP="00842F2D">
            <w:pPr>
              <w:rPr>
                <w:sz w:val="28"/>
                <w:szCs w:val="28"/>
              </w:rPr>
            </w:pPr>
          </w:p>
        </w:tc>
        <w:tc>
          <w:tcPr>
            <w:tcW w:w="1361" w:type="dxa"/>
            <w:tcBorders>
              <w:top w:val="nil"/>
              <w:left w:val="nil"/>
              <w:right w:val="nil"/>
            </w:tcBorders>
            <w:shd w:val="clear" w:color="auto" w:fill="auto"/>
            <w:noWrap/>
            <w:vAlign w:val="bottom"/>
            <w:hideMark/>
          </w:tcPr>
          <w:p w:rsidR="00842F2D" w:rsidRPr="00FB0F2C" w:rsidRDefault="00842F2D" w:rsidP="00842F2D">
            <w:pPr>
              <w:pBdr>
                <w:bottom w:val="single" w:sz="4" w:space="1" w:color="auto"/>
              </w:pBdr>
              <w:jc w:val="center"/>
              <w:rPr>
                <w:sz w:val="28"/>
                <w:szCs w:val="28"/>
              </w:rPr>
            </w:pPr>
            <w:r>
              <w:rPr>
                <w:sz w:val="28"/>
                <w:szCs w:val="28"/>
              </w:rPr>
              <w:t>2020</w:t>
            </w:r>
          </w:p>
        </w:tc>
        <w:tc>
          <w:tcPr>
            <w:tcW w:w="1361" w:type="dxa"/>
            <w:tcBorders>
              <w:top w:val="nil"/>
              <w:left w:val="nil"/>
              <w:right w:val="nil"/>
            </w:tcBorders>
            <w:shd w:val="clear" w:color="auto" w:fill="auto"/>
            <w:noWrap/>
            <w:vAlign w:val="bottom"/>
            <w:hideMark/>
          </w:tcPr>
          <w:p w:rsidR="00842F2D" w:rsidRPr="00FB0F2C" w:rsidRDefault="00842F2D" w:rsidP="00842F2D">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auto" w:fill="auto"/>
            <w:noWrap/>
            <w:vAlign w:val="bottom"/>
            <w:hideMark/>
          </w:tcPr>
          <w:p w:rsidR="00842F2D" w:rsidRPr="00FB0F2C" w:rsidRDefault="00842F2D" w:rsidP="00842F2D">
            <w:pPr>
              <w:pBdr>
                <w:bottom w:val="single" w:sz="4" w:space="1" w:color="auto"/>
              </w:pBdr>
              <w:jc w:val="center"/>
              <w:rPr>
                <w:sz w:val="28"/>
                <w:szCs w:val="28"/>
              </w:rPr>
            </w:pPr>
            <w:r>
              <w:rPr>
                <w:sz w:val="28"/>
                <w:szCs w:val="28"/>
              </w:rPr>
              <w:t>2020</w:t>
            </w:r>
          </w:p>
        </w:tc>
        <w:tc>
          <w:tcPr>
            <w:tcW w:w="1361" w:type="dxa"/>
            <w:tcBorders>
              <w:top w:val="nil"/>
              <w:left w:val="nil"/>
              <w:right w:val="nil"/>
            </w:tcBorders>
            <w:shd w:val="clear" w:color="auto" w:fill="auto"/>
            <w:noWrap/>
            <w:vAlign w:val="bottom"/>
            <w:hideMark/>
          </w:tcPr>
          <w:p w:rsidR="00842F2D" w:rsidRPr="00FB0F2C" w:rsidRDefault="00842F2D" w:rsidP="00842F2D">
            <w:pPr>
              <w:pBdr>
                <w:bottom w:val="single" w:sz="4" w:space="1" w:color="auto"/>
              </w:pBdr>
              <w:jc w:val="center"/>
              <w:rPr>
                <w:sz w:val="28"/>
                <w:szCs w:val="28"/>
              </w:rPr>
            </w:pPr>
            <w:r>
              <w:rPr>
                <w:sz w:val="28"/>
                <w:szCs w:val="28"/>
              </w:rPr>
              <w:t>2019</w:t>
            </w:r>
          </w:p>
        </w:tc>
      </w:tr>
      <w:tr w:rsidR="00842F2D" w:rsidRPr="00C934F8" w:rsidTr="00DF20FE">
        <w:trPr>
          <w:trHeight w:val="340"/>
        </w:trPr>
        <w:tc>
          <w:tcPr>
            <w:tcW w:w="3685" w:type="dxa"/>
            <w:tcBorders>
              <w:top w:val="nil"/>
              <w:left w:val="nil"/>
              <w:bottom w:val="nil"/>
              <w:right w:val="nil"/>
            </w:tcBorders>
            <w:shd w:val="clear" w:color="auto" w:fill="auto"/>
            <w:noWrap/>
            <w:vAlign w:val="bottom"/>
            <w:hideMark/>
          </w:tcPr>
          <w:p w:rsidR="00842F2D" w:rsidRDefault="00842F2D" w:rsidP="00842F2D">
            <w:pPr>
              <w:rPr>
                <w:sz w:val="28"/>
                <w:szCs w:val="28"/>
              </w:rPr>
            </w:pPr>
            <w:r w:rsidRPr="0070447D">
              <w:rPr>
                <w:sz w:val="28"/>
                <w:szCs w:val="28"/>
              </w:rPr>
              <w:t>Cost of materials from the</w:t>
            </w:r>
            <w:r w:rsidRPr="006F2B0A">
              <w:rPr>
                <w:sz w:val="28"/>
                <w:szCs w:val="28"/>
              </w:rPr>
              <w:t xml:space="preserve">  </w:t>
            </w:r>
          </w:p>
          <w:p w:rsidR="00842F2D" w:rsidRPr="00C934F8" w:rsidRDefault="00842F2D" w:rsidP="00842F2D">
            <w:pPr>
              <w:rPr>
                <w:sz w:val="28"/>
                <w:szCs w:val="28"/>
              </w:rPr>
            </w:pPr>
            <w:r w:rsidRPr="006F2B0A">
              <w:rPr>
                <w:sz w:val="28"/>
                <w:szCs w:val="28"/>
              </w:rPr>
              <w:t xml:space="preserve">   </w:t>
            </w:r>
            <w:r w:rsidRPr="0070447D">
              <w:rPr>
                <w:sz w:val="28"/>
                <w:szCs w:val="28"/>
              </w:rPr>
              <w:t>decommissioning power plant</w:t>
            </w:r>
          </w:p>
        </w:tc>
        <w:tc>
          <w:tcPr>
            <w:tcW w:w="1361" w:type="dxa"/>
            <w:tcBorders>
              <w:left w:val="nil"/>
              <w:bottom w:val="nil"/>
              <w:right w:val="nil"/>
            </w:tcBorders>
            <w:shd w:val="clear" w:color="auto" w:fill="auto"/>
            <w:noWrap/>
            <w:vAlign w:val="bottom"/>
          </w:tcPr>
          <w:p w:rsidR="00842F2D" w:rsidRPr="00141B09" w:rsidRDefault="00842F2D" w:rsidP="00842F2D">
            <w:pPr>
              <w:tabs>
                <w:tab w:val="decimal" w:pos="1077"/>
              </w:tabs>
              <w:rPr>
                <w:sz w:val="28"/>
                <w:szCs w:val="28"/>
              </w:rPr>
            </w:pPr>
            <w:r w:rsidRPr="00141B09">
              <w:rPr>
                <w:sz w:val="28"/>
                <w:szCs w:val="28"/>
              </w:rPr>
              <w:t>378,479,959</w:t>
            </w:r>
          </w:p>
        </w:tc>
        <w:tc>
          <w:tcPr>
            <w:tcW w:w="1361" w:type="dxa"/>
            <w:tcBorders>
              <w:left w:val="nil"/>
              <w:bottom w:val="nil"/>
              <w:right w:val="nil"/>
            </w:tcBorders>
            <w:shd w:val="clear" w:color="auto" w:fill="auto"/>
            <w:noWrap/>
            <w:vAlign w:val="bottom"/>
            <w:hideMark/>
          </w:tcPr>
          <w:p w:rsidR="00842F2D" w:rsidRPr="00A1155D" w:rsidRDefault="00842F2D" w:rsidP="00842F2D">
            <w:pPr>
              <w:tabs>
                <w:tab w:val="decimal" w:pos="1077"/>
              </w:tabs>
              <w:rPr>
                <w:sz w:val="28"/>
                <w:szCs w:val="28"/>
              </w:rPr>
            </w:pPr>
            <w:r>
              <w:rPr>
                <w:sz w:val="28"/>
                <w:szCs w:val="28"/>
              </w:rPr>
              <w:t>378,479,959</w:t>
            </w:r>
          </w:p>
        </w:tc>
        <w:tc>
          <w:tcPr>
            <w:tcW w:w="1361" w:type="dxa"/>
            <w:tcBorders>
              <w:left w:val="nil"/>
              <w:bottom w:val="nil"/>
              <w:right w:val="nil"/>
            </w:tcBorders>
            <w:shd w:val="clear" w:color="auto" w:fill="auto"/>
            <w:noWrap/>
            <w:vAlign w:val="bottom"/>
            <w:hideMark/>
          </w:tcPr>
          <w:p w:rsidR="00842F2D" w:rsidRPr="00C934F8" w:rsidRDefault="00842F2D" w:rsidP="00842F2D">
            <w:pPr>
              <w:tabs>
                <w:tab w:val="decimal" w:pos="1134"/>
              </w:tabs>
              <w:rPr>
                <w:sz w:val="28"/>
                <w:szCs w:val="28"/>
              </w:rPr>
            </w:pPr>
            <w:r w:rsidRPr="006F2B0A">
              <w:rPr>
                <w:sz w:val="28"/>
                <w:szCs w:val="28"/>
              </w:rPr>
              <w:t>-</w:t>
            </w:r>
          </w:p>
        </w:tc>
        <w:tc>
          <w:tcPr>
            <w:tcW w:w="1361" w:type="dxa"/>
            <w:tcBorders>
              <w:left w:val="nil"/>
              <w:bottom w:val="nil"/>
              <w:right w:val="nil"/>
            </w:tcBorders>
            <w:shd w:val="clear" w:color="auto" w:fill="auto"/>
            <w:noWrap/>
            <w:vAlign w:val="bottom"/>
            <w:hideMark/>
          </w:tcPr>
          <w:p w:rsidR="00842F2D" w:rsidRPr="00C934F8" w:rsidRDefault="00842F2D" w:rsidP="00842F2D">
            <w:pPr>
              <w:tabs>
                <w:tab w:val="decimal" w:pos="1134"/>
              </w:tabs>
              <w:rPr>
                <w:sz w:val="28"/>
                <w:szCs w:val="28"/>
              </w:rPr>
            </w:pPr>
            <w:r w:rsidRPr="006F2B0A">
              <w:rPr>
                <w:sz w:val="28"/>
                <w:szCs w:val="28"/>
              </w:rPr>
              <w:t>-</w:t>
            </w:r>
          </w:p>
        </w:tc>
      </w:tr>
      <w:tr w:rsidR="00842F2D" w:rsidRPr="00C934F8" w:rsidTr="00DF20FE">
        <w:trPr>
          <w:trHeight w:val="340"/>
        </w:trPr>
        <w:tc>
          <w:tcPr>
            <w:tcW w:w="3685" w:type="dxa"/>
            <w:tcBorders>
              <w:top w:val="nil"/>
              <w:left w:val="nil"/>
              <w:bottom w:val="nil"/>
              <w:right w:val="nil"/>
            </w:tcBorders>
            <w:shd w:val="clear" w:color="auto" w:fill="auto"/>
            <w:noWrap/>
            <w:vAlign w:val="bottom"/>
            <w:hideMark/>
          </w:tcPr>
          <w:p w:rsidR="00842F2D" w:rsidRPr="00C934F8" w:rsidRDefault="00842F2D" w:rsidP="00553342">
            <w:pPr>
              <w:rPr>
                <w:sz w:val="28"/>
                <w:szCs w:val="28"/>
              </w:rPr>
            </w:pPr>
            <w:r w:rsidRPr="009C458C">
              <w:rPr>
                <w:sz w:val="28"/>
                <w:szCs w:val="28"/>
                <w:u w:val="single"/>
              </w:rPr>
              <w:t>Less</w:t>
            </w:r>
            <w:r w:rsidRPr="0070447D">
              <w:rPr>
                <w:sz w:val="28"/>
                <w:szCs w:val="28"/>
              </w:rPr>
              <w:t xml:space="preserve"> cost of materials from</w:t>
            </w:r>
            <w:r w:rsidRPr="006F2B0A">
              <w:rPr>
                <w:sz w:val="28"/>
                <w:szCs w:val="28"/>
              </w:rPr>
              <w:t xml:space="preserve"> </w:t>
            </w:r>
            <w:r>
              <w:rPr>
                <w:sz w:val="28"/>
                <w:szCs w:val="28"/>
              </w:rPr>
              <w:t>d</w:t>
            </w:r>
            <w:r w:rsidRPr="0070447D">
              <w:rPr>
                <w:sz w:val="28"/>
                <w:szCs w:val="28"/>
              </w:rPr>
              <w:t>ecommissioning</w:t>
            </w:r>
            <w:r w:rsidR="00553342">
              <w:rPr>
                <w:sz w:val="28"/>
                <w:szCs w:val="28"/>
              </w:rPr>
              <w:br/>
              <w:t xml:space="preserve">            </w:t>
            </w:r>
            <w:r w:rsidRPr="0070447D">
              <w:rPr>
                <w:sz w:val="28"/>
                <w:szCs w:val="28"/>
              </w:rPr>
              <w:t>transferred</w:t>
            </w:r>
            <w:r w:rsidRPr="006F2B0A">
              <w:rPr>
                <w:sz w:val="28"/>
                <w:szCs w:val="28"/>
              </w:rPr>
              <w:t xml:space="preserve"> </w:t>
            </w:r>
            <w:r w:rsidRPr="0070447D">
              <w:rPr>
                <w:sz w:val="28"/>
                <w:szCs w:val="28"/>
              </w:rPr>
              <w:t>to cost of sales</w:t>
            </w:r>
          </w:p>
        </w:tc>
        <w:tc>
          <w:tcPr>
            <w:tcW w:w="1361" w:type="dxa"/>
            <w:tcBorders>
              <w:top w:val="nil"/>
              <w:left w:val="nil"/>
              <w:right w:val="nil"/>
            </w:tcBorders>
            <w:shd w:val="clear" w:color="auto" w:fill="auto"/>
            <w:noWrap/>
            <w:vAlign w:val="bottom"/>
          </w:tcPr>
          <w:p w:rsidR="00842F2D" w:rsidRPr="00141B09" w:rsidRDefault="00842F2D" w:rsidP="00842F2D">
            <w:pPr>
              <w:tabs>
                <w:tab w:val="decimal" w:pos="1077"/>
              </w:tabs>
              <w:rPr>
                <w:sz w:val="28"/>
                <w:szCs w:val="28"/>
              </w:rPr>
            </w:pPr>
            <w:r w:rsidRPr="00141B09">
              <w:rPr>
                <w:sz w:val="28"/>
                <w:szCs w:val="28"/>
              </w:rPr>
              <w:t>(330,324,074)</w:t>
            </w:r>
          </w:p>
        </w:tc>
        <w:tc>
          <w:tcPr>
            <w:tcW w:w="1361" w:type="dxa"/>
            <w:tcBorders>
              <w:top w:val="nil"/>
              <w:left w:val="nil"/>
              <w:right w:val="nil"/>
            </w:tcBorders>
            <w:shd w:val="clear" w:color="auto" w:fill="auto"/>
            <w:noWrap/>
            <w:vAlign w:val="bottom"/>
            <w:hideMark/>
          </w:tcPr>
          <w:p w:rsidR="00842F2D" w:rsidRPr="00A1155D" w:rsidRDefault="00842F2D" w:rsidP="00842F2D">
            <w:pPr>
              <w:tabs>
                <w:tab w:val="decimal" w:pos="1077"/>
              </w:tabs>
              <w:rPr>
                <w:sz w:val="28"/>
                <w:szCs w:val="28"/>
              </w:rPr>
            </w:pPr>
            <w:r>
              <w:rPr>
                <w:sz w:val="28"/>
                <w:szCs w:val="28"/>
              </w:rPr>
              <w:t>(312,006,105)</w:t>
            </w:r>
          </w:p>
        </w:tc>
        <w:tc>
          <w:tcPr>
            <w:tcW w:w="1361" w:type="dxa"/>
            <w:tcBorders>
              <w:top w:val="nil"/>
              <w:left w:val="nil"/>
              <w:right w:val="nil"/>
            </w:tcBorders>
            <w:shd w:val="clear" w:color="auto" w:fill="auto"/>
            <w:noWrap/>
            <w:vAlign w:val="bottom"/>
            <w:hideMark/>
          </w:tcPr>
          <w:p w:rsidR="00842F2D" w:rsidRPr="00C934F8" w:rsidRDefault="00842F2D" w:rsidP="00842F2D">
            <w:pPr>
              <w:tabs>
                <w:tab w:val="decimal" w:pos="1134"/>
              </w:tabs>
              <w:rPr>
                <w:sz w:val="28"/>
                <w:szCs w:val="28"/>
              </w:rPr>
            </w:pPr>
            <w:r w:rsidRPr="006F2B0A">
              <w:rPr>
                <w:sz w:val="28"/>
                <w:szCs w:val="28"/>
              </w:rPr>
              <w:t>-</w:t>
            </w:r>
          </w:p>
        </w:tc>
        <w:tc>
          <w:tcPr>
            <w:tcW w:w="1361" w:type="dxa"/>
            <w:tcBorders>
              <w:top w:val="nil"/>
              <w:left w:val="nil"/>
              <w:right w:val="nil"/>
            </w:tcBorders>
            <w:shd w:val="clear" w:color="auto" w:fill="auto"/>
            <w:noWrap/>
            <w:vAlign w:val="bottom"/>
            <w:hideMark/>
          </w:tcPr>
          <w:p w:rsidR="00842F2D" w:rsidRPr="00C934F8" w:rsidRDefault="00842F2D" w:rsidP="00842F2D">
            <w:pPr>
              <w:tabs>
                <w:tab w:val="decimal" w:pos="1134"/>
              </w:tabs>
              <w:rPr>
                <w:sz w:val="28"/>
                <w:szCs w:val="28"/>
              </w:rPr>
            </w:pPr>
            <w:r w:rsidRPr="006F2B0A">
              <w:rPr>
                <w:sz w:val="28"/>
                <w:szCs w:val="28"/>
              </w:rPr>
              <w:t>-</w:t>
            </w:r>
          </w:p>
        </w:tc>
      </w:tr>
      <w:tr w:rsidR="00842F2D" w:rsidRPr="00C934F8" w:rsidTr="00DF20FE">
        <w:trPr>
          <w:trHeight w:val="340"/>
        </w:trPr>
        <w:tc>
          <w:tcPr>
            <w:tcW w:w="3685" w:type="dxa"/>
            <w:tcBorders>
              <w:top w:val="nil"/>
              <w:left w:val="nil"/>
              <w:bottom w:val="nil"/>
              <w:right w:val="nil"/>
            </w:tcBorders>
            <w:shd w:val="clear" w:color="auto" w:fill="auto"/>
            <w:noWrap/>
            <w:vAlign w:val="bottom"/>
            <w:hideMark/>
          </w:tcPr>
          <w:p w:rsidR="00DD0C40" w:rsidRDefault="00842F2D" w:rsidP="00842F2D">
            <w:pPr>
              <w:jc w:val="left"/>
              <w:rPr>
                <w:sz w:val="28"/>
                <w:szCs w:val="28"/>
              </w:rPr>
            </w:pPr>
            <w:r w:rsidRPr="009C458C">
              <w:rPr>
                <w:sz w:val="28"/>
                <w:szCs w:val="28"/>
                <w:u w:val="single"/>
              </w:rPr>
              <w:t>Less</w:t>
            </w:r>
            <w:r w:rsidRPr="0070447D">
              <w:rPr>
                <w:sz w:val="28"/>
                <w:szCs w:val="28"/>
              </w:rPr>
              <w:t xml:space="preserve"> </w:t>
            </w:r>
            <w:r w:rsidR="00DD0C40" w:rsidRPr="00DD0C40">
              <w:rPr>
                <w:sz w:val="28"/>
                <w:szCs w:val="28"/>
              </w:rPr>
              <w:t>allowance for materials from the</w:t>
            </w:r>
            <w:r w:rsidR="00DD0C40">
              <w:rPr>
                <w:sz w:val="28"/>
                <w:szCs w:val="28"/>
              </w:rPr>
              <w:t xml:space="preserve"> </w:t>
            </w:r>
          </w:p>
          <w:p w:rsidR="00842F2D" w:rsidRPr="0070447D" w:rsidRDefault="00DD0C40" w:rsidP="00842F2D">
            <w:pPr>
              <w:jc w:val="left"/>
              <w:rPr>
                <w:sz w:val="28"/>
                <w:szCs w:val="28"/>
              </w:rPr>
            </w:pPr>
            <w:r>
              <w:rPr>
                <w:sz w:val="28"/>
                <w:szCs w:val="28"/>
              </w:rPr>
              <w:t xml:space="preserve">   </w:t>
            </w:r>
            <w:r w:rsidR="00553342">
              <w:rPr>
                <w:sz w:val="28"/>
                <w:szCs w:val="28"/>
              </w:rPr>
              <w:t xml:space="preserve">         </w:t>
            </w:r>
            <w:r w:rsidRPr="00DD0C40">
              <w:rPr>
                <w:sz w:val="28"/>
                <w:szCs w:val="28"/>
              </w:rPr>
              <w:t>decommissioning power plant</w:t>
            </w:r>
          </w:p>
        </w:tc>
        <w:tc>
          <w:tcPr>
            <w:tcW w:w="1361" w:type="dxa"/>
            <w:tcBorders>
              <w:top w:val="nil"/>
              <w:left w:val="nil"/>
              <w:bottom w:val="nil"/>
              <w:right w:val="nil"/>
            </w:tcBorders>
            <w:shd w:val="clear" w:color="auto" w:fill="auto"/>
            <w:noWrap/>
            <w:vAlign w:val="bottom"/>
          </w:tcPr>
          <w:p w:rsidR="00842F2D" w:rsidRPr="00141B09" w:rsidRDefault="00842F2D" w:rsidP="00842F2D">
            <w:pPr>
              <w:pBdr>
                <w:bottom w:val="single" w:sz="4" w:space="1" w:color="auto"/>
              </w:pBdr>
              <w:tabs>
                <w:tab w:val="decimal" w:pos="1077"/>
              </w:tabs>
              <w:rPr>
                <w:sz w:val="28"/>
                <w:szCs w:val="28"/>
              </w:rPr>
            </w:pPr>
            <w:r w:rsidRPr="00141B09">
              <w:rPr>
                <w:sz w:val="28"/>
                <w:szCs w:val="28"/>
              </w:rPr>
              <w:t>(21,619,444)</w:t>
            </w:r>
          </w:p>
        </w:tc>
        <w:tc>
          <w:tcPr>
            <w:tcW w:w="1361" w:type="dxa"/>
            <w:tcBorders>
              <w:top w:val="nil"/>
              <w:left w:val="nil"/>
              <w:bottom w:val="nil"/>
              <w:right w:val="nil"/>
            </w:tcBorders>
            <w:shd w:val="clear" w:color="auto" w:fill="auto"/>
            <w:noWrap/>
            <w:vAlign w:val="bottom"/>
            <w:hideMark/>
          </w:tcPr>
          <w:p w:rsidR="00842F2D" w:rsidRPr="00A1155D" w:rsidRDefault="00842F2D" w:rsidP="00842F2D">
            <w:pPr>
              <w:pBdr>
                <w:bottom w:val="single" w:sz="4" w:space="1" w:color="auto"/>
              </w:pBdr>
              <w:tabs>
                <w:tab w:val="decimal" w:pos="1077"/>
              </w:tabs>
              <w:rPr>
                <w:sz w:val="28"/>
                <w:szCs w:val="28"/>
              </w:rPr>
            </w:pPr>
            <w:r>
              <w:rPr>
                <w:sz w:val="28"/>
                <w:szCs w:val="28"/>
              </w:rPr>
              <w:t>(26,088,959)</w:t>
            </w:r>
          </w:p>
        </w:tc>
        <w:tc>
          <w:tcPr>
            <w:tcW w:w="1361" w:type="dxa"/>
            <w:tcBorders>
              <w:top w:val="nil"/>
              <w:left w:val="nil"/>
              <w:bottom w:val="nil"/>
              <w:right w:val="nil"/>
            </w:tcBorders>
            <w:shd w:val="clear" w:color="auto" w:fill="auto"/>
            <w:noWrap/>
            <w:vAlign w:val="bottom"/>
            <w:hideMark/>
          </w:tcPr>
          <w:p w:rsidR="00842F2D" w:rsidRPr="00C934F8" w:rsidRDefault="00842F2D" w:rsidP="00842F2D">
            <w:pPr>
              <w:pBdr>
                <w:bottom w:val="single" w:sz="4" w:space="1" w:color="auto"/>
              </w:pBdr>
              <w:tabs>
                <w:tab w:val="decimal" w:pos="1134"/>
              </w:tabs>
              <w:rPr>
                <w:sz w:val="28"/>
                <w:szCs w:val="28"/>
              </w:rPr>
            </w:pPr>
            <w:r w:rsidRPr="006F2B0A">
              <w:rPr>
                <w:sz w:val="28"/>
                <w:szCs w:val="28"/>
              </w:rPr>
              <w:t>-</w:t>
            </w:r>
          </w:p>
        </w:tc>
        <w:tc>
          <w:tcPr>
            <w:tcW w:w="1361" w:type="dxa"/>
            <w:tcBorders>
              <w:top w:val="nil"/>
              <w:left w:val="nil"/>
              <w:bottom w:val="nil"/>
              <w:right w:val="nil"/>
            </w:tcBorders>
            <w:shd w:val="clear" w:color="auto" w:fill="auto"/>
            <w:noWrap/>
            <w:vAlign w:val="bottom"/>
            <w:hideMark/>
          </w:tcPr>
          <w:p w:rsidR="00842F2D" w:rsidRPr="00C934F8" w:rsidRDefault="00842F2D" w:rsidP="00842F2D">
            <w:pPr>
              <w:pBdr>
                <w:bottom w:val="single" w:sz="4" w:space="1" w:color="auto"/>
              </w:pBdr>
              <w:tabs>
                <w:tab w:val="decimal" w:pos="1134"/>
              </w:tabs>
              <w:rPr>
                <w:sz w:val="28"/>
                <w:szCs w:val="28"/>
              </w:rPr>
            </w:pPr>
            <w:r w:rsidRPr="006F2B0A">
              <w:rPr>
                <w:sz w:val="28"/>
                <w:szCs w:val="28"/>
              </w:rPr>
              <w:t>-</w:t>
            </w:r>
          </w:p>
        </w:tc>
      </w:tr>
      <w:tr w:rsidR="00842F2D" w:rsidRPr="00C934F8" w:rsidTr="00DF20FE">
        <w:trPr>
          <w:trHeight w:val="340"/>
        </w:trPr>
        <w:tc>
          <w:tcPr>
            <w:tcW w:w="3685" w:type="dxa"/>
            <w:tcBorders>
              <w:top w:val="nil"/>
              <w:left w:val="nil"/>
              <w:bottom w:val="nil"/>
              <w:right w:val="nil"/>
            </w:tcBorders>
            <w:shd w:val="clear" w:color="auto" w:fill="auto"/>
            <w:noWrap/>
            <w:vAlign w:val="bottom"/>
            <w:hideMark/>
          </w:tcPr>
          <w:p w:rsidR="00842F2D" w:rsidRDefault="00842F2D" w:rsidP="00842F2D">
            <w:pPr>
              <w:jc w:val="left"/>
              <w:rPr>
                <w:b/>
                <w:bCs/>
                <w:sz w:val="28"/>
                <w:szCs w:val="28"/>
              </w:rPr>
            </w:pPr>
            <w:r w:rsidRPr="0070447D">
              <w:rPr>
                <w:b/>
                <w:bCs/>
                <w:sz w:val="28"/>
                <w:szCs w:val="28"/>
              </w:rPr>
              <w:t>Materials from the decommissioning</w:t>
            </w:r>
            <w:r w:rsidRPr="006F2B0A">
              <w:rPr>
                <w:b/>
                <w:bCs/>
                <w:sz w:val="28"/>
                <w:szCs w:val="28"/>
              </w:rPr>
              <w:t xml:space="preserve"> </w:t>
            </w:r>
          </w:p>
          <w:p w:rsidR="00842F2D" w:rsidRPr="0070447D" w:rsidRDefault="00842F2D" w:rsidP="00842F2D">
            <w:pPr>
              <w:jc w:val="left"/>
              <w:rPr>
                <w:b/>
                <w:bCs/>
                <w:sz w:val="28"/>
                <w:szCs w:val="28"/>
              </w:rPr>
            </w:pPr>
            <w:r w:rsidRPr="006F2B0A">
              <w:rPr>
                <w:b/>
                <w:bCs/>
                <w:sz w:val="28"/>
                <w:szCs w:val="28"/>
              </w:rPr>
              <w:t xml:space="preserve">   </w:t>
            </w:r>
            <w:r w:rsidRPr="0070447D">
              <w:rPr>
                <w:b/>
                <w:bCs/>
                <w:sz w:val="28"/>
                <w:szCs w:val="28"/>
              </w:rPr>
              <w:t xml:space="preserve">power plant </w:t>
            </w:r>
            <w:r w:rsidRPr="006F2B0A">
              <w:rPr>
                <w:b/>
                <w:bCs/>
                <w:sz w:val="28"/>
                <w:szCs w:val="28"/>
              </w:rPr>
              <w:t xml:space="preserve">- </w:t>
            </w:r>
            <w:r w:rsidRPr="0070447D">
              <w:rPr>
                <w:b/>
                <w:bCs/>
                <w:sz w:val="28"/>
                <w:szCs w:val="28"/>
              </w:rPr>
              <w:t>net</w:t>
            </w:r>
          </w:p>
        </w:tc>
        <w:tc>
          <w:tcPr>
            <w:tcW w:w="1361" w:type="dxa"/>
            <w:tcBorders>
              <w:left w:val="nil"/>
              <w:right w:val="nil"/>
            </w:tcBorders>
            <w:shd w:val="clear" w:color="auto" w:fill="auto"/>
            <w:noWrap/>
            <w:vAlign w:val="bottom"/>
          </w:tcPr>
          <w:p w:rsidR="00842F2D" w:rsidRPr="00141B09" w:rsidRDefault="00842F2D" w:rsidP="00842F2D">
            <w:pPr>
              <w:pBdr>
                <w:bottom w:val="double" w:sz="4" w:space="1" w:color="auto"/>
              </w:pBdr>
              <w:tabs>
                <w:tab w:val="decimal" w:pos="1077"/>
              </w:tabs>
              <w:rPr>
                <w:sz w:val="28"/>
                <w:szCs w:val="28"/>
              </w:rPr>
            </w:pPr>
            <w:r w:rsidRPr="00141B09">
              <w:rPr>
                <w:sz w:val="28"/>
                <w:szCs w:val="28"/>
              </w:rPr>
              <w:t>26,536,441</w:t>
            </w:r>
          </w:p>
        </w:tc>
        <w:tc>
          <w:tcPr>
            <w:tcW w:w="1361" w:type="dxa"/>
            <w:tcBorders>
              <w:left w:val="nil"/>
              <w:right w:val="nil"/>
            </w:tcBorders>
            <w:shd w:val="clear" w:color="auto" w:fill="auto"/>
            <w:noWrap/>
            <w:vAlign w:val="bottom"/>
            <w:hideMark/>
          </w:tcPr>
          <w:p w:rsidR="00842F2D" w:rsidRPr="00A1155D" w:rsidRDefault="00842F2D" w:rsidP="00842F2D">
            <w:pPr>
              <w:pBdr>
                <w:bottom w:val="double" w:sz="4" w:space="1" w:color="auto"/>
              </w:pBdr>
              <w:tabs>
                <w:tab w:val="decimal" w:pos="1077"/>
              </w:tabs>
              <w:rPr>
                <w:sz w:val="28"/>
                <w:szCs w:val="28"/>
              </w:rPr>
            </w:pPr>
            <w:r>
              <w:rPr>
                <w:sz w:val="28"/>
                <w:szCs w:val="28"/>
              </w:rPr>
              <w:t>40,384,895</w:t>
            </w:r>
          </w:p>
        </w:tc>
        <w:tc>
          <w:tcPr>
            <w:tcW w:w="1361" w:type="dxa"/>
            <w:tcBorders>
              <w:left w:val="nil"/>
              <w:right w:val="nil"/>
            </w:tcBorders>
            <w:shd w:val="clear" w:color="auto" w:fill="auto"/>
            <w:noWrap/>
            <w:vAlign w:val="bottom"/>
            <w:hideMark/>
          </w:tcPr>
          <w:p w:rsidR="00842F2D" w:rsidRPr="00C934F8" w:rsidRDefault="00842F2D" w:rsidP="00842F2D">
            <w:pPr>
              <w:pBdr>
                <w:bottom w:val="double" w:sz="4" w:space="1" w:color="auto"/>
              </w:pBdr>
              <w:tabs>
                <w:tab w:val="decimal" w:pos="1134"/>
              </w:tabs>
              <w:rPr>
                <w:sz w:val="28"/>
                <w:szCs w:val="28"/>
              </w:rPr>
            </w:pPr>
            <w:r w:rsidRPr="006F2B0A">
              <w:rPr>
                <w:sz w:val="28"/>
                <w:szCs w:val="28"/>
              </w:rPr>
              <w:t>-</w:t>
            </w:r>
          </w:p>
        </w:tc>
        <w:tc>
          <w:tcPr>
            <w:tcW w:w="1361" w:type="dxa"/>
            <w:tcBorders>
              <w:left w:val="nil"/>
              <w:right w:val="nil"/>
            </w:tcBorders>
            <w:shd w:val="clear" w:color="auto" w:fill="auto"/>
            <w:noWrap/>
            <w:vAlign w:val="bottom"/>
            <w:hideMark/>
          </w:tcPr>
          <w:p w:rsidR="00842F2D" w:rsidRPr="00C934F8" w:rsidRDefault="00842F2D" w:rsidP="00842F2D">
            <w:pPr>
              <w:pBdr>
                <w:bottom w:val="double" w:sz="4" w:space="1" w:color="auto"/>
              </w:pBdr>
              <w:tabs>
                <w:tab w:val="decimal" w:pos="1134"/>
              </w:tabs>
              <w:rPr>
                <w:sz w:val="28"/>
                <w:szCs w:val="28"/>
              </w:rPr>
            </w:pPr>
            <w:r w:rsidRPr="006F2B0A">
              <w:rPr>
                <w:sz w:val="28"/>
                <w:szCs w:val="28"/>
              </w:rPr>
              <w:t>-</w:t>
            </w:r>
          </w:p>
        </w:tc>
      </w:tr>
    </w:tbl>
    <w:p w:rsidR="00081BAD" w:rsidRPr="00AB2D9F" w:rsidRDefault="00081BAD" w:rsidP="00081BAD">
      <w:pPr>
        <w:spacing w:before="240"/>
        <w:ind w:left="567"/>
        <w:rPr>
          <w:spacing w:val="-4"/>
          <w:sz w:val="28"/>
          <w:szCs w:val="28"/>
        </w:rPr>
      </w:pPr>
      <w:bookmarkStart w:id="259" w:name="_MON_1517565530"/>
      <w:bookmarkStart w:id="260" w:name="_MON_1517332909"/>
      <w:bookmarkStart w:id="261" w:name="_MON_1517332939"/>
      <w:bookmarkStart w:id="262" w:name="_MON_1517333150"/>
      <w:bookmarkStart w:id="263" w:name="_MON_1517333178"/>
      <w:bookmarkStart w:id="264" w:name="_MON_1517333346"/>
      <w:bookmarkStart w:id="265" w:name="_MON_1508834523"/>
      <w:bookmarkStart w:id="266" w:name="_MON_1517379400"/>
      <w:bookmarkStart w:id="267" w:name="_MON_1504333048"/>
      <w:bookmarkStart w:id="268" w:name="_MON_1517383236"/>
      <w:bookmarkStart w:id="269" w:name="_MON_1517383258"/>
      <w:bookmarkStart w:id="270" w:name="_MON_1517297727"/>
      <w:bookmarkStart w:id="271" w:name="_MON_1517418058"/>
      <w:bookmarkStart w:id="272" w:name="_MON_1517418172"/>
      <w:bookmarkStart w:id="273" w:name="_MON_1517418257"/>
      <w:bookmarkStart w:id="274" w:name="_MON_1517418264"/>
      <w:bookmarkStart w:id="275" w:name="_MON_1517418288"/>
      <w:bookmarkStart w:id="276" w:name="_MON_1517418305"/>
      <w:bookmarkStart w:id="277" w:name="_MON_1517418322"/>
      <w:bookmarkStart w:id="278" w:name="_MON_1541925902"/>
      <w:bookmarkStart w:id="279" w:name="_MON_1541925944"/>
      <w:bookmarkStart w:id="280" w:name="_MON_1517297789"/>
      <w:bookmarkStart w:id="281" w:name="_MON_1548332727"/>
      <w:bookmarkStart w:id="282" w:name="_MON_1517487402"/>
      <w:bookmarkStart w:id="283" w:name="_MON_1517487450"/>
      <w:bookmarkStart w:id="284" w:name="_MON_1517487495"/>
      <w:bookmarkStart w:id="285" w:name="_MON_1517487513"/>
      <w:bookmarkStart w:id="286" w:name="_MON_1548672613"/>
      <w:bookmarkStart w:id="287" w:name="_MON_1517487588"/>
      <w:bookmarkStart w:id="288" w:name="_MON_1517487610"/>
      <w:bookmarkStart w:id="289" w:name="_MON_1517487641"/>
      <w:bookmarkStart w:id="290" w:name="_MON_1517487831"/>
      <w:bookmarkStart w:id="291" w:name="_MON_1517487859"/>
      <w:bookmarkStart w:id="292" w:name="_MON_1517487866"/>
      <w:bookmarkStart w:id="293" w:name="_MON_1517487874"/>
      <w:bookmarkStart w:id="294" w:name="_MON_1508834395"/>
      <w:bookmarkStart w:id="295" w:name="_MON_1508834410"/>
      <w:bookmarkStart w:id="296" w:name="_MON_1517565472"/>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AB2D9F">
        <w:rPr>
          <w:spacing w:val="-4"/>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rsidR="00081BAD" w:rsidRPr="00112A8B" w:rsidRDefault="00081BAD" w:rsidP="00FA3561">
      <w:pPr>
        <w:spacing w:before="60"/>
        <w:ind w:left="562"/>
        <w:rPr>
          <w:spacing w:val="-2"/>
          <w:sz w:val="28"/>
          <w:szCs w:val="28"/>
        </w:rPr>
      </w:pPr>
      <w:r w:rsidRPr="00112A8B">
        <w:rPr>
          <w:spacing w:val="-2"/>
          <w:sz w:val="28"/>
          <w:szCs w:val="28"/>
        </w:rPr>
        <w:t>On March 20, 2019, the Bankruptcy Division Director considered approving the liquidation of the joint venture whereby the Company declared the intention for the liquidation and pro</w:t>
      </w:r>
      <w:r w:rsidR="00842F2D" w:rsidRPr="00112A8B">
        <w:rPr>
          <w:spacing w:val="-2"/>
          <w:sz w:val="28"/>
          <w:szCs w:val="28"/>
        </w:rPr>
        <w:t xml:space="preserve">posed to the creditors meeting. </w:t>
      </w:r>
      <w:r w:rsidRPr="00112A8B">
        <w:rPr>
          <w:spacing w:val="-2"/>
          <w:sz w:val="28"/>
          <w:szCs w:val="28"/>
        </w:rPr>
        <w:t>On July 1, 2019, the creditors' meeting resolved to carry forward with such liquidation, with the Official Receiver and the Company as joint liquidators. Presently it is in the process of selling the joint venture's assets for liquidation.</w:t>
      </w:r>
    </w:p>
    <w:p w:rsidR="00376D56" w:rsidRDefault="00081BAD" w:rsidP="00FA3561">
      <w:pPr>
        <w:spacing w:before="60"/>
        <w:ind w:left="562"/>
        <w:rPr>
          <w:sz w:val="28"/>
          <w:szCs w:val="28"/>
        </w:rPr>
      </w:pPr>
      <w:r w:rsidRPr="00081BAD">
        <w:rPr>
          <w:sz w:val="28"/>
          <w:szCs w:val="28"/>
        </w:rPr>
        <w:t>The Company’s management and its legal counsel believed that the liquidation according to the agreed liquidation plan will not cause any further significant losses from that already provided in the account.</w:t>
      </w:r>
    </w:p>
    <w:p w:rsidR="00C6513D" w:rsidRPr="00B2533A" w:rsidRDefault="00C6513D" w:rsidP="00B04FA7">
      <w:pPr>
        <w:pStyle w:val="ListParagraph"/>
        <w:numPr>
          <w:ilvl w:val="0"/>
          <w:numId w:val="22"/>
        </w:numPr>
        <w:tabs>
          <w:tab w:val="clear" w:pos="562"/>
        </w:tabs>
        <w:spacing w:before="240"/>
        <w:ind w:left="567" w:hanging="567"/>
        <w:jc w:val="both"/>
        <w:rPr>
          <w:b/>
          <w:bCs/>
          <w:sz w:val="28"/>
          <w:szCs w:val="28"/>
        </w:rPr>
      </w:pPr>
      <w:r w:rsidRPr="00B2533A">
        <w:rPr>
          <w:b/>
          <w:bCs/>
          <w:sz w:val="28"/>
          <w:szCs w:val="28"/>
        </w:rPr>
        <w:lastRenderedPageBreak/>
        <w:t xml:space="preserve">INVENTORIES </w:t>
      </w:r>
      <w:bookmarkEnd w:id="194"/>
      <w:bookmarkEnd w:id="195"/>
      <w:r w:rsidRPr="006F2B0A">
        <w:rPr>
          <w:b/>
          <w:bCs/>
          <w:sz w:val="28"/>
          <w:szCs w:val="28"/>
        </w:rPr>
        <w:t xml:space="preserve">- </w:t>
      </w:r>
      <w:r w:rsidRPr="00B2533A">
        <w:rPr>
          <w:b/>
          <w:bCs/>
          <w:sz w:val="28"/>
          <w:szCs w:val="28"/>
        </w:rPr>
        <w:t>NET</w:t>
      </w:r>
    </w:p>
    <w:p w:rsidR="001C2A19" w:rsidRPr="00B2533A" w:rsidRDefault="001C2A19" w:rsidP="00B2533A">
      <w:pPr>
        <w:tabs>
          <w:tab w:val="left" w:pos="3177"/>
        </w:tabs>
        <w:spacing w:before="120"/>
        <w:ind w:left="567"/>
        <w:jc w:val="both"/>
        <w:rPr>
          <w:rFonts w:asciiTheme="majorBidi" w:hAnsiTheme="majorBidi" w:cstheme="majorBidi"/>
          <w:sz w:val="28"/>
          <w:szCs w:val="28"/>
        </w:rPr>
      </w:pPr>
      <w:r w:rsidRPr="00B2533A">
        <w:rPr>
          <w:sz w:val="28"/>
          <w:szCs w:val="28"/>
        </w:rPr>
        <w:t xml:space="preserve">Inventories </w:t>
      </w:r>
      <w:bookmarkStart w:id="297" w:name="_MON_1504333292"/>
      <w:bookmarkStart w:id="298" w:name="_MON_1504333301"/>
      <w:bookmarkStart w:id="299" w:name="_MON_1504333310"/>
      <w:bookmarkStart w:id="300" w:name="_MON_1504333349"/>
      <w:bookmarkStart w:id="301" w:name="_MON_1504333363"/>
      <w:bookmarkStart w:id="302" w:name="_MON_1504333369"/>
      <w:bookmarkStart w:id="303" w:name="_MON_1504333387"/>
      <w:bookmarkStart w:id="304" w:name="_MON_1504333400"/>
      <w:bookmarkStart w:id="305" w:name="_MON_1504333404"/>
      <w:bookmarkStart w:id="306" w:name="_MON_1504333420"/>
      <w:bookmarkStart w:id="307" w:name="_MON_1504333446"/>
      <w:bookmarkStart w:id="308" w:name="_MON_1504333268"/>
      <w:bookmarkEnd w:id="297"/>
      <w:bookmarkEnd w:id="298"/>
      <w:bookmarkEnd w:id="299"/>
      <w:bookmarkEnd w:id="300"/>
      <w:bookmarkEnd w:id="301"/>
      <w:bookmarkEnd w:id="302"/>
      <w:bookmarkEnd w:id="303"/>
      <w:bookmarkEnd w:id="304"/>
      <w:bookmarkEnd w:id="305"/>
      <w:bookmarkEnd w:id="306"/>
      <w:bookmarkEnd w:id="307"/>
      <w:bookmarkEnd w:id="308"/>
      <w:r w:rsidRPr="00B2533A">
        <w:rPr>
          <w:rFonts w:asciiTheme="majorBidi" w:hAnsiTheme="majorBidi" w:cstheme="majorBidi"/>
          <w:sz w:val="28"/>
          <w:szCs w:val="28"/>
        </w:rPr>
        <w:t>as at December 31, consisted of</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spacing w:before="120"/>
              <w:rPr>
                <w:sz w:val="28"/>
                <w:szCs w:val="28"/>
              </w:rPr>
            </w:pPr>
            <w:bookmarkStart w:id="309" w:name="_MON_1517749083"/>
            <w:bookmarkStart w:id="310" w:name="_MON_1548672573"/>
            <w:bookmarkStart w:id="311" w:name="_MON_1548672577"/>
            <w:bookmarkStart w:id="312" w:name="_MON_1541925967"/>
            <w:bookmarkStart w:id="313" w:name="_MON_1541925998"/>
            <w:bookmarkStart w:id="314" w:name="_MON_1541926014"/>
            <w:bookmarkStart w:id="315" w:name="_MON_1504333283"/>
            <w:bookmarkStart w:id="316" w:name="_MON_1548333032"/>
            <w:bookmarkStart w:id="317" w:name="_MON_1548333088"/>
            <w:bookmarkStart w:id="318" w:name="_MON_1548333097"/>
            <w:bookmarkStart w:id="319" w:name="_MON_1517297809"/>
            <w:bookmarkStart w:id="320" w:name="_MON_1508834650"/>
            <w:bookmarkStart w:id="321" w:name="_MON_1517493202"/>
            <w:bookmarkStart w:id="322" w:name="_MON_1482851054"/>
            <w:bookmarkStart w:id="323" w:name="_MON_1482851077"/>
            <w:bookmarkStart w:id="324" w:name="_MON_1482851046"/>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tc>
        <w:tc>
          <w:tcPr>
            <w:tcW w:w="3969" w:type="dxa"/>
            <w:gridSpan w:val="2"/>
            <w:tcBorders>
              <w:top w:val="nil"/>
              <w:left w:val="nil"/>
              <w:right w:val="nil"/>
            </w:tcBorders>
            <w:shd w:val="clear" w:color="auto" w:fill="auto"/>
            <w:vAlign w:val="bottom"/>
          </w:tcPr>
          <w:p w:rsidR="00B2533A" w:rsidRPr="00C934F8" w:rsidRDefault="00975F10" w:rsidP="00B2533A">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rPr>
                <w:sz w:val="28"/>
                <w:szCs w:val="28"/>
              </w:rPr>
            </w:pPr>
          </w:p>
        </w:tc>
        <w:tc>
          <w:tcPr>
            <w:tcW w:w="3969" w:type="dxa"/>
            <w:gridSpan w:val="2"/>
            <w:tcBorders>
              <w:top w:val="nil"/>
              <w:left w:val="nil"/>
              <w:right w:val="nil"/>
            </w:tcBorders>
            <w:shd w:val="clear" w:color="auto" w:fill="auto"/>
            <w:noWrap/>
            <w:vAlign w:val="bottom"/>
            <w:hideMark/>
          </w:tcPr>
          <w:p w:rsidR="00B2533A" w:rsidRPr="00C934F8" w:rsidRDefault="00AE7108" w:rsidP="00B2533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AE7108" w:rsidRPr="00C934F8" w:rsidTr="00CD790D">
        <w:trPr>
          <w:trHeight w:val="397"/>
        </w:trPr>
        <w:tc>
          <w:tcPr>
            <w:tcW w:w="4252" w:type="dxa"/>
            <w:tcBorders>
              <w:top w:val="nil"/>
              <w:left w:val="nil"/>
              <w:bottom w:val="nil"/>
              <w:right w:val="nil"/>
            </w:tcBorders>
            <w:shd w:val="clear" w:color="auto" w:fill="auto"/>
            <w:noWrap/>
            <w:vAlign w:val="bottom"/>
            <w:hideMark/>
          </w:tcPr>
          <w:p w:rsidR="00AE7108" w:rsidRPr="00C934F8" w:rsidRDefault="00AE7108" w:rsidP="00B2533A">
            <w:pPr>
              <w:rPr>
                <w:sz w:val="28"/>
                <w:szCs w:val="28"/>
              </w:rPr>
            </w:pPr>
          </w:p>
        </w:tc>
        <w:tc>
          <w:tcPr>
            <w:tcW w:w="1984" w:type="dxa"/>
            <w:tcBorders>
              <w:top w:val="nil"/>
              <w:left w:val="nil"/>
              <w:right w:val="nil"/>
            </w:tcBorders>
            <w:shd w:val="clear" w:color="auto" w:fill="auto"/>
            <w:noWrap/>
            <w:vAlign w:val="bottom"/>
            <w:hideMark/>
          </w:tcPr>
          <w:p w:rsidR="00AE7108" w:rsidRPr="00FB0F2C" w:rsidRDefault="000C603B" w:rsidP="00E202FA">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AE7108" w:rsidRPr="00FB0F2C" w:rsidRDefault="000C603B" w:rsidP="005861E0">
            <w:pPr>
              <w:pBdr>
                <w:bottom w:val="single" w:sz="4" w:space="1" w:color="auto"/>
              </w:pBdr>
              <w:jc w:val="center"/>
              <w:rPr>
                <w:sz w:val="28"/>
                <w:szCs w:val="28"/>
              </w:rPr>
            </w:pPr>
            <w:r>
              <w:rPr>
                <w:sz w:val="28"/>
                <w:szCs w:val="28"/>
              </w:rPr>
              <w:t>2019</w:t>
            </w:r>
          </w:p>
        </w:tc>
      </w:tr>
      <w:tr w:rsidR="000C603B" w:rsidRPr="00C934F8" w:rsidTr="005861E0">
        <w:trPr>
          <w:trHeight w:val="397"/>
        </w:trPr>
        <w:tc>
          <w:tcPr>
            <w:tcW w:w="4252" w:type="dxa"/>
            <w:tcBorders>
              <w:top w:val="nil"/>
              <w:left w:val="nil"/>
              <w:bottom w:val="nil"/>
              <w:right w:val="nil"/>
            </w:tcBorders>
            <w:shd w:val="clear" w:color="auto" w:fill="auto"/>
            <w:noWrap/>
            <w:vAlign w:val="center"/>
            <w:hideMark/>
          </w:tcPr>
          <w:p w:rsidR="000C603B" w:rsidRPr="0070447D" w:rsidRDefault="000C603B" w:rsidP="000C603B">
            <w:pPr>
              <w:jc w:val="left"/>
              <w:rPr>
                <w:sz w:val="28"/>
                <w:szCs w:val="28"/>
              </w:rPr>
            </w:pPr>
            <w:r w:rsidRPr="0070447D">
              <w:rPr>
                <w:sz w:val="28"/>
                <w:szCs w:val="28"/>
              </w:rPr>
              <w:t>Finished goods</w:t>
            </w:r>
          </w:p>
        </w:tc>
        <w:tc>
          <w:tcPr>
            <w:tcW w:w="1984" w:type="dxa"/>
            <w:tcBorders>
              <w:top w:val="nil"/>
              <w:left w:val="nil"/>
              <w:bottom w:val="nil"/>
              <w:right w:val="nil"/>
            </w:tcBorders>
            <w:shd w:val="clear" w:color="auto" w:fill="auto"/>
            <w:noWrap/>
            <w:vAlign w:val="center"/>
          </w:tcPr>
          <w:p w:rsidR="000C603B" w:rsidRPr="00141B09" w:rsidRDefault="000C603B" w:rsidP="000C603B">
            <w:pPr>
              <w:tabs>
                <w:tab w:val="decimal" w:pos="1758"/>
              </w:tabs>
              <w:rPr>
                <w:sz w:val="28"/>
                <w:szCs w:val="28"/>
              </w:rPr>
            </w:pPr>
            <w:r w:rsidRPr="00141B09">
              <w:rPr>
                <w:sz w:val="28"/>
                <w:szCs w:val="28"/>
              </w:rPr>
              <w:t>45,440,695</w:t>
            </w:r>
          </w:p>
        </w:tc>
        <w:tc>
          <w:tcPr>
            <w:tcW w:w="1985" w:type="dxa"/>
            <w:tcBorders>
              <w:top w:val="nil"/>
              <w:left w:val="nil"/>
              <w:bottom w:val="nil"/>
              <w:right w:val="nil"/>
            </w:tcBorders>
            <w:shd w:val="clear" w:color="auto" w:fill="auto"/>
            <w:noWrap/>
            <w:vAlign w:val="center"/>
            <w:hideMark/>
          </w:tcPr>
          <w:p w:rsidR="000C603B" w:rsidRDefault="000C603B" w:rsidP="000C603B">
            <w:pPr>
              <w:tabs>
                <w:tab w:val="decimal" w:pos="1758"/>
              </w:tabs>
              <w:rPr>
                <w:sz w:val="28"/>
                <w:szCs w:val="28"/>
              </w:rPr>
            </w:pPr>
            <w:r>
              <w:rPr>
                <w:sz w:val="28"/>
                <w:szCs w:val="28"/>
              </w:rPr>
              <w:t>37,546,579</w:t>
            </w:r>
          </w:p>
        </w:tc>
      </w:tr>
      <w:tr w:rsidR="000C603B" w:rsidRPr="00C934F8" w:rsidTr="001B3D9C">
        <w:trPr>
          <w:trHeight w:val="397"/>
        </w:trPr>
        <w:tc>
          <w:tcPr>
            <w:tcW w:w="4252" w:type="dxa"/>
            <w:tcBorders>
              <w:top w:val="nil"/>
              <w:left w:val="nil"/>
              <w:bottom w:val="nil"/>
              <w:right w:val="nil"/>
            </w:tcBorders>
            <w:shd w:val="clear" w:color="auto" w:fill="auto"/>
            <w:noWrap/>
            <w:vAlign w:val="center"/>
            <w:hideMark/>
          </w:tcPr>
          <w:p w:rsidR="000C603B" w:rsidRPr="0070447D" w:rsidRDefault="000C603B" w:rsidP="000C603B">
            <w:pPr>
              <w:jc w:val="left"/>
              <w:rPr>
                <w:sz w:val="28"/>
                <w:szCs w:val="28"/>
              </w:rPr>
            </w:pPr>
            <w:r w:rsidRPr="0070447D">
              <w:rPr>
                <w:sz w:val="28"/>
                <w:szCs w:val="28"/>
              </w:rPr>
              <w:t>Work in process</w:t>
            </w:r>
          </w:p>
        </w:tc>
        <w:tc>
          <w:tcPr>
            <w:tcW w:w="1984" w:type="dxa"/>
            <w:tcBorders>
              <w:top w:val="nil"/>
              <w:left w:val="nil"/>
              <w:bottom w:val="nil"/>
              <w:right w:val="nil"/>
            </w:tcBorders>
            <w:shd w:val="clear" w:color="auto" w:fill="auto"/>
            <w:noWrap/>
            <w:vAlign w:val="center"/>
          </w:tcPr>
          <w:p w:rsidR="000C603B" w:rsidRPr="00141B09" w:rsidRDefault="000C603B" w:rsidP="000C603B">
            <w:pPr>
              <w:tabs>
                <w:tab w:val="decimal" w:pos="1758"/>
              </w:tabs>
              <w:rPr>
                <w:sz w:val="28"/>
                <w:szCs w:val="28"/>
              </w:rPr>
            </w:pPr>
            <w:r w:rsidRPr="00141B09">
              <w:rPr>
                <w:sz w:val="28"/>
                <w:szCs w:val="28"/>
              </w:rPr>
              <w:t>136,172,700</w:t>
            </w:r>
          </w:p>
        </w:tc>
        <w:tc>
          <w:tcPr>
            <w:tcW w:w="1985" w:type="dxa"/>
            <w:tcBorders>
              <w:top w:val="nil"/>
              <w:left w:val="nil"/>
              <w:bottom w:val="nil"/>
              <w:right w:val="nil"/>
            </w:tcBorders>
            <w:shd w:val="clear" w:color="auto" w:fill="auto"/>
            <w:noWrap/>
            <w:vAlign w:val="center"/>
            <w:hideMark/>
          </w:tcPr>
          <w:p w:rsidR="000C603B" w:rsidRDefault="000C603B" w:rsidP="000C603B">
            <w:pPr>
              <w:tabs>
                <w:tab w:val="decimal" w:pos="1758"/>
              </w:tabs>
              <w:rPr>
                <w:sz w:val="28"/>
                <w:szCs w:val="28"/>
              </w:rPr>
            </w:pPr>
            <w:r>
              <w:rPr>
                <w:sz w:val="28"/>
                <w:szCs w:val="28"/>
              </w:rPr>
              <w:t>105,715,379</w:t>
            </w:r>
          </w:p>
        </w:tc>
      </w:tr>
      <w:tr w:rsidR="000C603B" w:rsidRPr="00C934F8" w:rsidTr="001B3D9C">
        <w:trPr>
          <w:trHeight w:val="397"/>
        </w:trPr>
        <w:tc>
          <w:tcPr>
            <w:tcW w:w="4252" w:type="dxa"/>
            <w:tcBorders>
              <w:top w:val="nil"/>
              <w:left w:val="nil"/>
              <w:bottom w:val="nil"/>
              <w:right w:val="nil"/>
            </w:tcBorders>
            <w:shd w:val="clear" w:color="auto" w:fill="auto"/>
            <w:noWrap/>
            <w:vAlign w:val="center"/>
            <w:hideMark/>
          </w:tcPr>
          <w:p w:rsidR="000C603B" w:rsidRPr="0070447D" w:rsidRDefault="000C603B" w:rsidP="000C603B">
            <w:pPr>
              <w:jc w:val="left"/>
              <w:rPr>
                <w:sz w:val="28"/>
                <w:szCs w:val="28"/>
              </w:rPr>
            </w:pPr>
            <w:r w:rsidRPr="0070447D">
              <w:rPr>
                <w:sz w:val="28"/>
                <w:szCs w:val="28"/>
              </w:rPr>
              <w:t>Raw material</w:t>
            </w:r>
          </w:p>
        </w:tc>
        <w:tc>
          <w:tcPr>
            <w:tcW w:w="1984" w:type="dxa"/>
            <w:tcBorders>
              <w:top w:val="nil"/>
              <w:left w:val="nil"/>
              <w:bottom w:val="nil"/>
              <w:right w:val="nil"/>
            </w:tcBorders>
            <w:shd w:val="clear" w:color="auto" w:fill="auto"/>
            <w:noWrap/>
            <w:vAlign w:val="center"/>
          </w:tcPr>
          <w:p w:rsidR="000C603B" w:rsidRPr="00141B09" w:rsidRDefault="000C603B" w:rsidP="000C603B">
            <w:pPr>
              <w:tabs>
                <w:tab w:val="decimal" w:pos="1758"/>
              </w:tabs>
              <w:rPr>
                <w:sz w:val="28"/>
                <w:szCs w:val="28"/>
              </w:rPr>
            </w:pPr>
            <w:r w:rsidRPr="00141B09">
              <w:rPr>
                <w:sz w:val="28"/>
                <w:szCs w:val="28"/>
              </w:rPr>
              <w:t>472,294,944</w:t>
            </w:r>
          </w:p>
        </w:tc>
        <w:tc>
          <w:tcPr>
            <w:tcW w:w="1985" w:type="dxa"/>
            <w:tcBorders>
              <w:top w:val="nil"/>
              <w:left w:val="nil"/>
              <w:bottom w:val="nil"/>
              <w:right w:val="nil"/>
            </w:tcBorders>
            <w:shd w:val="clear" w:color="auto" w:fill="auto"/>
            <w:noWrap/>
            <w:vAlign w:val="center"/>
            <w:hideMark/>
          </w:tcPr>
          <w:p w:rsidR="000C603B" w:rsidRDefault="000C603B" w:rsidP="000C603B">
            <w:pPr>
              <w:tabs>
                <w:tab w:val="decimal" w:pos="1758"/>
              </w:tabs>
              <w:rPr>
                <w:sz w:val="28"/>
                <w:szCs w:val="28"/>
              </w:rPr>
            </w:pPr>
            <w:r>
              <w:rPr>
                <w:sz w:val="28"/>
                <w:szCs w:val="28"/>
              </w:rPr>
              <w:t>422,794,300</w:t>
            </w:r>
          </w:p>
        </w:tc>
      </w:tr>
      <w:tr w:rsidR="000C603B" w:rsidRPr="00C934F8" w:rsidTr="001B3D9C">
        <w:trPr>
          <w:trHeight w:val="397"/>
        </w:trPr>
        <w:tc>
          <w:tcPr>
            <w:tcW w:w="4252" w:type="dxa"/>
            <w:tcBorders>
              <w:top w:val="nil"/>
              <w:left w:val="nil"/>
              <w:bottom w:val="nil"/>
              <w:right w:val="nil"/>
            </w:tcBorders>
            <w:shd w:val="clear" w:color="auto" w:fill="auto"/>
            <w:noWrap/>
            <w:vAlign w:val="center"/>
            <w:hideMark/>
          </w:tcPr>
          <w:p w:rsidR="000C603B" w:rsidRPr="0070447D" w:rsidRDefault="000C603B" w:rsidP="000C603B">
            <w:pPr>
              <w:jc w:val="left"/>
              <w:rPr>
                <w:sz w:val="28"/>
                <w:szCs w:val="28"/>
              </w:rPr>
            </w:pPr>
            <w:r w:rsidRPr="0070447D">
              <w:rPr>
                <w:sz w:val="28"/>
                <w:szCs w:val="28"/>
              </w:rPr>
              <w:t>Supplies</w:t>
            </w:r>
          </w:p>
        </w:tc>
        <w:tc>
          <w:tcPr>
            <w:tcW w:w="1984" w:type="dxa"/>
            <w:tcBorders>
              <w:top w:val="nil"/>
              <w:left w:val="nil"/>
              <w:bottom w:val="nil"/>
              <w:right w:val="nil"/>
            </w:tcBorders>
            <w:shd w:val="clear" w:color="auto" w:fill="auto"/>
            <w:noWrap/>
            <w:vAlign w:val="center"/>
          </w:tcPr>
          <w:p w:rsidR="000C603B" w:rsidRPr="00141B09" w:rsidRDefault="000C603B" w:rsidP="000C603B">
            <w:pPr>
              <w:tabs>
                <w:tab w:val="decimal" w:pos="1758"/>
              </w:tabs>
              <w:rPr>
                <w:sz w:val="28"/>
                <w:szCs w:val="28"/>
              </w:rPr>
            </w:pPr>
            <w:r w:rsidRPr="00141B09">
              <w:rPr>
                <w:sz w:val="28"/>
                <w:szCs w:val="28"/>
              </w:rPr>
              <w:t>40,668,444</w:t>
            </w:r>
          </w:p>
        </w:tc>
        <w:tc>
          <w:tcPr>
            <w:tcW w:w="1985" w:type="dxa"/>
            <w:tcBorders>
              <w:top w:val="nil"/>
              <w:left w:val="nil"/>
              <w:bottom w:val="nil"/>
              <w:right w:val="nil"/>
            </w:tcBorders>
            <w:shd w:val="clear" w:color="auto" w:fill="auto"/>
            <w:noWrap/>
            <w:vAlign w:val="center"/>
            <w:hideMark/>
          </w:tcPr>
          <w:p w:rsidR="000C603B" w:rsidRDefault="000C603B" w:rsidP="000C603B">
            <w:pPr>
              <w:tabs>
                <w:tab w:val="decimal" w:pos="1758"/>
              </w:tabs>
              <w:rPr>
                <w:sz w:val="28"/>
                <w:szCs w:val="28"/>
              </w:rPr>
            </w:pPr>
            <w:r>
              <w:rPr>
                <w:sz w:val="28"/>
                <w:szCs w:val="28"/>
              </w:rPr>
              <w:t>36,951,959</w:t>
            </w:r>
          </w:p>
        </w:tc>
      </w:tr>
      <w:tr w:rsidR="000C603B" w:rsidRPr="00C934F8" w:rsidTr="001B3D9C">
        <w:trPr>
          <w:trHeight w:val="397"/>
        </w:trPr>
        <w:tc>
          <w:tcPr>
            <w:tcW w:w="4252" w:type="dxa"/>
            <w:tcBorders>
              <w:top w:val="nil"/>
              <w:left w:val="nil"/>
              <w:bottom w:val="nil"/>
              <w:right w:val="nil"/>
            </w:tcBorders>
            <w:shd w:val="clear" w:color="auto" w:fill="auto"/>
            <w:noWrap/>
            <w:vAlign w:val="bottom"/>
            <w:hideMark/>
          </w:tcPr>
          <w:p w:rsidR="000C603B" w:rsidRPr="00C934F8" w:rsidRDefault="000C603B" w:rsidP="000C603B">
            <w:pPr>
              <w:rPr>
                <w:sz w:val="28"/>
                <w:szCs w:val="28"/>
              </w:rPr>
            </w:pPr>
            <w:r w:rsidRPr="0070447D">
              <w:rPr>
                <w:sz w:val="28"/>
                <w:szCs w:val="28"/>
              </w:rPr>
              <w:t>Goods in transit</w:t>
            </w:r>
          </w:p>
        </w:tc>
        <w:tc>
          <w:tcPr>
            <w:tcW w:w="1984" w:type="dxa"/>
            <w:tcBorders>
              <w:top w:val="nil"/>
              <w:left w:val="nil"/>
              <w:right w:val="nil"/>
            </w:tcBorders>
            <w:shd w:val="clear" w:color="auto" w:fill="auto"/>
            <w:noWrap/>
            <w:vAlign w:val="center"/>
          </w:tcPr>
          <w:p w:rsidR="000C603B" w:rsidRPr="00141B09" w:rsidRDefault="000C603B" w:rsidP="000C603B">
            <w:pPr>
              <w:tabs>
                <w:tab w:val="decimal" w:pos="1758"/>
              </w:tabs>
              <w:rPr>
                <w:sz w:val="28"/>
                <w:szCs w:val="28"/>
              </w:rPr>
            </w:pPr>
            <w:r w:rsidRPr="00141B09">
              <w:rPr>
                <w:sz w:val="28"/>
                <w:szCs w:val="28"/>
              </w:rPr>
              <w:t>974,903</w:t>
            </w:r>
          </w:p>
        </w:tc>
        <w:tc>
          <w:tcPr>
            <w:tcW w:w="1985" w:type="dxa"/>
            <w:tcBorders>
              <w:top w:val="nil"/>
              <w:left w:val="nil"/>
              <w:right w:val="nil"/>
            </w:tcBorders>
            <w:shd w:val="clear" w:color="auto" w:fill="auto"/>
            <w:noWrap/>
            <w:vAlign w:val="center"/>
            <w:hideMark/>
          </w:tcPr>
          <w:p w:rsidR="000C603B" w:rsidRDefault="000C603B" w:rsidP="000C603B">
            <w:pPr>
              <w:tabs>
                <w:tab w:val="decimal" w:pos="1758"/>
              </w:tabs>
              <w:rPr>
                <w:sz w:val="28"/>
                <w:szCs w:val="28"/>
              </w:rPr>
            </w:pPr>
            <w:r>
              <w:rPr>
                <w:sz w:val="28"/>
                <w:szCs w:val="28"/>
              </w:rPr>
              <w:t>2,442,305</w:t>
            </w:r>
          </w:p>
        </w:tc>
      </w:tr>
      <w:tr w:rsidR="000C603B" w:rsidRPr="00C934F8" w:rsidTr="005861E0">
        <w:trPr>
          <w:trHeight w:val="397"/>
        </w:trPr>
        <w:tc>
          <w:tcPr>
            <w:tcW w:w="4252" w:type="dxa"/>
            <w:tcBorders>
              <w:top w:val="nil"/>
              <w:left w:val="nil"/>
              <w:bottom w:val="nil"/>
              <w:right w:val="nil"/>
            </w:tcBorders>
            <w:shd w:val="clear" w:color="auto" w:fill="auto"/>
            <w:noWrap/>
            <w:vAlign w:val="bottom"/>
            <w:hideMark/>
          </w:tcPr>
          <w:p w:rsidR="000C603B" w:rsidRPr="00C934F8" w:rsidRDefault="000C603B" w:rsidP="000C603B">
            <w:pPr>
              <w:rPr>
                <w:sz w:val="28"/>
                <w:szCs w:val="28"/>
              </w:rPr>
            </w:pPr>
            <w:r w:rsidRPr="0070447D">
              <w:rPr>
                <w:sz w:val="28"/>
                <w:szCs w:val="28"/>
              </w:rPr>
              <w:t>Goods under installation</w:t>
            </w:r>
          </w:p>
        </w:tc>
        <w:tc>
          <w:tcPr>
            <w:tcW w:w="1984" w:type="dxa"/>
            <w:tcBorders>
              <w:top w:val="nil"/>
              <w:left w:val="nil"/>
              <w:bottom w:val="nil"/>
              <w:right w:val="nil"/>
            </w:tcBorders>
            <w:shd w:val="clear" w:color="auto" w:fill="auto"/>
            <w:noWrap/>
            <w:vAlign w:val="center"/>
          </w:tcPr>
          <w:p w:rsidR="000C603B" w:rsidRPr="00141B09" w:rsidRDefault="000C603B" w:rsidP="000C603B">
            <w:pPr>
              <w:pBdr>
                <w:bottom w:val="single" w:sz="4" w:space="1" w:color="auto"/>
              </w:pBdr>
              <w:tabs>
                <w:tab w:val="decimal" w:pos="1758"/>
              </w:tabs>
              <w:rPr>
                <w:sz w:val="28"/>
                <w:szCs w:val="28"/>
              </w:rPr>
            </w:pPr>
            <w:r w:rsidRPr="00141B09">
              <w:rPr>
                <w:sz w:val="28"/>
                <w:szCs w:val="28"/>
              </w:rPr>
              <w:t>683,322</w:t>
            </w:r>
          </w:p>
        </w:tc>
        <w:tc>
          <w:tcPr>
            <w:tcW w:w="1985" w:type="dxa"/>
            <w:tcBorders>
              <w:top w:val="nil"/>
              <w:left w:val="nil"/>
              <w:bottom w:val="nil"/>
              <w:right w:val="nil"/>
            </w:tcBorders>
            <w:shd w:val="clear" w:color="auto" w:fill="auto"/>
            <w:noWrap/>
            <w:vAlign w:val="center"/>
            <w:hideMark/>
          </w:tcPr>
          <w:p w:rsidR="000C603B" w:rsidRDefault="000C603B" w:rsidP="000C603B">
            <w:pPr>
              <w:pBdr>
                <w:bottom w:val="single" w:sz="4" w:space="1" w:color="auto"/>
              </w:pBdr>
              <w:tabs>
                <w:tab w:val="decimal" w:pos="1758"/>
              </w:tabs>
              <w:rPr>
                <w:sz w:val="28"/>
                <w:szCs w:val="28"/>
              </w:rPr>
            </w:pPr>
            <w:r>
              <w:rPr>
                <w:sz w:val="28"/>
                <w:szCs w:val="28"/>
              </w:rPr>
              <w:t>1,168,573</w:t>
            </w:r>
          </w:p>
        </w:tc>
      </w:tr>
      <w:tr w:rsidR="000C603B" w:rsidRPr="00C934F8" w:rsidTr="005861E0">
        <w:trPr>
          <w:trHeight w:val="397"/>
        </w:trPr>
        <w:tc>
          <w:tcPr>
            <w:tcW w:w="4252" w:type="dxa"/>
            <w:tcBorders>
              <w:top w:val="nil"/>
              <w:left w:val="nil"/>
              <w:bottom w:val="nil"/>
              <w:right w:val="nil"/>
            </w:tcBorders>
            <w:shd w:val="clear" w:color="auto" w:fill="auto"/>
            <w:noWrap/>
            <w:vAlign w:val="center"/>
            <w:hideMark/>
          </w:tcPr>
          <w:p w:rsidR="000C603B" w:rsidRPr="0070447D" w:rsidRDefault="000C603B" w:rsidP="000C603B">
            <w:pPr>
              <w:jc w:val="left"/>
              <w:rPr>
                <w:b/>
                <w:bCs/>
                <w:sz w:val="28"/>
                <w:szCs w:val="28"/>
              </w:rPr>
            </w:pPr>
            <w:r w:rsidRPr="0070447D">
              <w:rPr>
                <w:b/>
                <w:bCs/>
                <w:sz w:val="28"/>
                <w:szCs w:val="28"/>
              </w:rPr>
              <w:t>Total inventories</w:t>
            </w:r>
          </w:p>
        </w:tc>
        <w:tc>
          <w:tcPr>
            <w:tcW w:w="1984" w:type="dxa"/>
            <w:tcBorders>
              <w:left w:val="nil"/>
              <w:bottom w:val="nil"/>
              <w:right w:val="nil"/>
            </w:tcBorders>
            <w:shd w:val="clear" w:color="auto" w:fill="auto"/>
            <w:noWrap/>
            <w:vAlign w:val="bottom"/>
          </w:tcPr>
          <w:p w:rsidR="000C603B" w:rsidRPr="00141B09" w:rsidRDefault="000C603B" w:rsidP="000C603B">
            <w:pPr>
              <w:tabs>
                <w:tab w:val="decimal" w:pos="1758"/>
              </w:tabs>
              <w:rPr>
                <w:sz w:val="28"/>
                <w:szCs w:val="28"/>
              </w:rPr>
            </w:pPr>
            <w:r w:rsidRPr="00141B09">
              <w:rPr>
                <w:sz w:val="28"/>
                <w:szCs w:val="28"/>
              </w:rPr>
              <w:t>696,235,008</w:t>
            </w:r>
          </w:p>
        </w:tc>
        <w:tc>
          <w:tcPr>
            <w:tcW w:w="1985" w:type="dxa"/>
            <w:tcBorders>
              <w:left w:val="nil"/>
              <w:bottom w:val="nil"/>
              <w:right w:val="nil"/>
            </w:tcBorders>
            <w:shd w:val="clear" w:color="auto" w:fill="auto"/>
            <w:noWrap/>
            <w:vAlign w:val="bottom"/>
            <w:hideMark/>
          </w:tcPr>
          <w:p w:rsidR="000C603B" w:rsidRDefault="000C603B" w:rsidP="000C603B">
            <w:pPr>
              <w:tabs>
                <w:tab w:val="decimal" w:pos="1758"/>
              </w:tabs>
              <w:rPr>
                <w:sz w:val="28"/>
                <w:szCs w:val="28"/>
              </w:rPr>
            </w:pPr>
            <w:r>
              <w:rPr>
                <w:sz w:val="28"/>
                <w:szCs w:val="28"/>
              </w:rPr>
              <w:t>606,619,095</w:t>
            </w:r>
          </w:p>
        </w:tc>
      </w:tr>
      <w:tr w:rsidR="000C603B" w:rsidRPr="00C934F8" w:rsidTr="005861E0">
        <w:trPr>
          <w:trHeight w:val="397"/>
        </w:trPr>
        <w:tc>
          <w:tcPr>
            <w:tcW w:w="4252" w:type="dxa"/>
            <w:tcBorders>
              <w:top w:val="nil"/>
              <w:left w:val="nil"/>
              <w:bottom w:val="nil"/>
              <w:right w:val="nil"/>
            </w:tcBorders>
            <w:shd w:val="clear" w:color="auto" w:fill="auto"/>
            <w:noWrap/>
            <w:vAlign w:val="center"/>
            <w:hideMark/>
          </w:tcPr>
          <w:p w:rsidR="000C603B" w:rsidRPr="0070447D" w:rsidRDefault="000C603B" w:rsidP="000C603B">
            <w:pPr>
              <w:jc w:val="left"/>
              <w:rPr>
                <w:sz w:val="28"/>
                <w:szCs w:val="28"/>
              </w:rPr>
            </w:pPr>
            <w:r w:rsidRPr="00112A8B">
              <w:rPr>
                <w:sz w:val="28"/>
                <w:szCs w:val="28"/>
                <w:u w:val="single"/>
              </w:rPr>
              <w:t>Less</w:t>
            </w:r>
            <w:r w:rsidRPr="0070447D">
              <w:rPr>
                <w:sz w:val="28"/>
                <w:szCs w:val="28"/>
              </w:rPr>
              <w:t xml:space="preserve"> allowance for devaluations</w:t>
            </w:r>
          </w:p>
        </w:tc>
        <w:tc>
          <w:tcPr>
            <w:tcW w:w="1984" w:type="dxa"/>
            <w:tcBorders>
              <w:top w:val="nil"/>
              <w:left w:val="nil"/>
              <w:bottom w:val="nil"/>
              <w:right w:val="nil"/>
            </w:tcBorders>
            <w:shd w:val="clear" w:color="auto" w:fill="auto"/>
            <w:noWrap/>
            <w:vAlign w:val="bottom"/>
          </w:tcPr>
          <w:p w:rsidR="000C603B" w:rsidRPr="00141B09" w:rsidRDefault="000C603B" w:rsidP="000C603B">
            <w:pPr>
              <w:pBdr>
                <w:bottom w:val="single" w:sz="4" w:space="1" w:color="auto"/>
              </w:pBdr>
              <w:tabs>
                <w:tab w:val="decimal" w:pos="1758"/>
              </w:tabs>
              <w:rPr>
                <w:sz w:val="28"/>
                <w:szCs w:val="28"/>
              </w:rPr>
            </w:pPr>
            <w:r w:rsidRPr="00141B09">
              <w:rPr>
                <w:sz w:val="28"/>
                <w:szCs w:val="28"/>
              </w:rPr>
              <w:t>(84,060,657)</w:t>
            </w:r>
          </w:p>
        </w:tc>
        <w:tc>
          <w:tcPr>
            <w:tcW w:w="1985" w:type="dxa"/>
            <w:tcBorders>
              <w:top w:val="nil"/>
              <w:left w:val="nil"/>
              <w:bottom w:val="nil"/>
              <w:right w:val="nil"/>
            </w:tcBorders>
            <w:shd w:val="clear" w:color="auto" w:fill="auto"/>
            <w:noWrap/>
            <w:vAlign w:val="bottom"/>
            <w:hideMark/>
          </w:tcPr>
          <w:p w:rsidR="000C603B" w:rsidRDefault="000C603B" w:rsidP="000C603B">
            <w:pPr>
              <w:pBdr>
                <w:bottom w:val="single" w:sz="4" w:space="1" w:color="auto"/>
              </w:pBdr>
              <w:tabs>
                <w:tab w:val="decimal" w:pos="1758"/>
              </w:tabs>
              <w:rPr>
                <w:sz w:val="28"/>
                <w:szCs w:val="28"/>
              </w:rPr>
            </w:pPr>
            <w:r>
              <w:rPr>
                <w:sz w:val="28"/>
                <w:szCs w:val="28"/>
              </w:rPr>
              <w:t>(77,213,975)</w:t>
            </w:r>
          </w:p>
        </w:tc>
      </w:tr>
      <w:tr w:rsidR="000C603B" w:rsidRPr="00C934F8" w:rsidTr="001B3D9C">
        <w:trPr>
          <w:trHeight w:val="397"/>
        </w:trPr>
        <w:tc>
          <w:tcPr>
            <w:tcW w:w="4252" w:type="dxa"/>
            <w:tcBorders>
              <w:top w:val="nil"/>
              <w:left w:val="nil"/>
              <w:bottom w:val="nil"/>
              <w:right w:val="nil"/>
            </w:tcBorders>
            <w:shd w:val="clear" w:color="auto" w:fill="auto"/>
            <w:noWrap/>
            <w:vAlign w:val="center"/>
            <w:hideMark/>
          </w:tcPr>
          <w:p w:rsidR="000C603B" w:rsidRPr="0070447D" w:rsidRDefault="000C603B" w:rsidP="000C603B">
            <w:pPr>
              <w:jc w:val="left"/>
              <w:rPr>
                <w:b/>
                <w:bCs/>
                <w:sz w:val="28"/>
                <w:szCs w:val="28"/>
              </w:rPr>
            </w:pPr>
            <w:r w:rsidRPr="0070447D">
              <w:rPr>
                <w:b/>
                <w:bCs/>
                <w:sz w:val="28"/>
                <w:szCs w:val="28"/>
              </w:rPr>
              <w:t xml:space="preserve">Total inventories </w:t>
            </w:r>
            <w:r w:rsidRPr="006F2B0A">
              <w:rPr>
                <w:b/>
                <w:bCs/>
                <w:sz w:val="28"/>
                <w:szCs w:val="28"/>
              </w:rPr>
              <w:t xml:space="preserve">- </w:t>
            </w:r>
            <w:r w:rsidRPr="0070447D">
              <w:rPr>
                <w:b/>
                <w:bCs/>
                <w:sz w:val="28"/>
                <w:szCs w:val="28"/>
              </w:rPr>
              <w:t>net</w:t>
            </w:r>
          </w:p>
        </w:tc>
        <w:tc>
          <w:tcPr>
            <w:tcW w:w="1984" w:type="dxa"/>
            <w:tcBorders>
              <w:left w:val="nil"/>
              <w:right w:val="nil"/>
            </w:tcBorders>
            <w:shd w:val="clear" w:color="auto" w:fill="auto"/>
            <w:noWrap/>
            <w:vAlign w:val="bottom"/>
          </w:tcPr>
          <w:p w:rsidR="000C603B" w:rsidRPr="00141B09" w:rsidRDefault="000C603B" w:rsidP="000C603B">
            <w:pPr>
              <w:pBdr>
                <w:bottom w:val="double" w:sz="4" w:space="1" w:color="auto"/>
              </w:pBdr>
              <w:tabs>
                <w:tab w:val="decimal" w:pos="1758"/>
              </w:tabs>
              <w:rPr>
                <w:sz w:val="28"/>
                <w:szCs w:val="28"/>
              </w:rPr>
            </w:pPr>
            <w:r w:rsidRPr="00141B09">
              <w:rPr>
                <w:sz w:val="28"/>
                <w:szCs w:val="28"/>
              </w:rPr>
              <w:t>612,174,351</w:t>
            </w:r>
          </w:p>
        </w:tc>
        <w:tc>
          <w:tcPr>
            <w:tcW w:w="1985" w:type="dxa"/>
            <w:tcBorders>
              <w:left w:val="nil"/>
              <w:right w:val="nil"/>
            </w:tcBorders>
            <w:shd w:val="clear" w:color="auto" w:fill="auto"/>
            <w:noWrap/>
            <w:vAlign w:val="bottom"/>
            <w:hideMark/>
          </w:tcPr>
          <w:p w:rsidR="000C603B" w:rsidRDefault="000C603B" w:rsidP="000C603B">
            <w:pPr>
              <w:pBdr>
                <w:bottom w:val="double" w:sz="4" w:space="1" w:color="auto"/>
              </w:pBdr>
              <w:tabs>
                <w:tab w:val="decimal" w:pos="1758"/>
              </w:tabs>
              <w:rPr>
                <w:sz w:val="28"/>
                <w:szCs w:val="28"/>
              </w:rPr>
            </w:pPr>
            <w:r>
              <w:rPr>
                <w:sz w:val="28"/>
                <w:szCs w:val="28"/>
              </w:rPr>
              <w:t>529,405,120</w:t>
            </w:r>
          </w:p>
        </w:tc>
      </w:tr>
    </w:tbl>
    <w:p w:rsidR="00C6513D" w:rsidRPr="00B243BD" w:rsidRDefault="00C6513D" w:rsidP="00B04FA7">
      <w:pPr>
        <w:numPr>
          <w:ilvl w:val="0"/>
          <w:numId w:val="22"/>
        </w:numPr>
        <w:tabs>
          <w:tab w:val="clear" w:pos="562"/>
        </w:tabs>
        <w:spacing w:before="240"/>
        <w:ind w:left="567" w:hanging="567"/>
        <w:jc w:val="both"/>
        <w:rPr>
          <w:b/>
          <w:bCs/>
          <w:sz w:val="28"/>
          <w:szCs w:val="28"/>
        </w:rPr>
      </w:pPr>
      <w:r w:rsidRPr="00B243BD">
        <w:rPr>
          <w:b/>
          <w:bCs/>
          <w:sz w:val="28"/>
          <w:szCs w:val="28"/>
        </w:rPr>
        <w:t>RESTRICTED DEPOSITS</w:t>
      </w:r>
      <w:r w:rsidR="00D3604C" w:rsidRPr="006F2B0A">
        <w:rPr>
          <w:b/>
          <w:bCs/>
          <w:sz w:val="28"/>
          <w:szCs w:val="28"/>
        </w:rPr>
        <w:t xml:space="preserve"> </w:t>
      </w:r>
      <w:r w:rsidRPr="00B243BD">
        <w:rPr>
          <w:b/>
          <w:bCs/>
          <w:sz w:val="28"/>
          <w:szCs w:val="28"/>
        </w:rPr>
        <w:t>AT FINANCIAL INSTITUTIONS</w:t>
      </w:r>
    </w:p>
    <w:p w:rsidR="00786CD4" w:rsidRPr="00B243BD" w:rsidRDefault="001C2A19" w:rsidP="00B2533A">
      <w:pPr>
        <w:pStyle w:val="ListParagraph"/>
        <w:spacing w:before="120"/>
        <w:ind w:left="567"/>
        <w:jc w:val="both"/>
        <w:rPr>
          <w:rFonts w:asciiTheme="majorBidi" w:hAnsiTheme="majorBidi" w:cstheme="majorBidi"/>
          <w:sz w:val="28"/>
          <w:szCs w:val="28"/>
        </w:rPr>
      </w:pPr>
      <w:bookmarkStart w:id="325" w:name="_MON_1482851220"/>
      <w:bookmarkStart w:id="326" w:name="_MON_1482851322"/>
      <w:bookmarkStart w:id="327" w:name="_MON_1482851376"/>
      <w:bookmarkStart w:id="328" w:name="_MON_1504333127"/>
      <w:bookmarkStart w:id="329" w:name="_MON_1504333138"/>
      <w:bookmarkStart w:id="330" w:name="_MON_1482851174"/>
      <w:bookmarkEnd w:id="325"/>
      <w:bookmarkEnd w:id="326"/>
      <w:bookmarkEnd w:id="327"/>
      <w:bookmarkEnd w:id="328"/>
      <w:bookmarkEnd w:id="329"/>
      <w:bookmarkEnd w:id="330"/>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331" w:name="_MON_1541926108"/>
      <w:bookmarkStart w:id="332" w:name="_MON_1541926147"/>
      <w:bookmarkStart w:id="333" w:name="_MON_1541926220"/>
      <w:bookmarkStart w:id="334" w:name="_MON_1517310346"/>
      <w:bookmarkStart w:id="335" w:name="_MON_1548333118"/>
      <w:bookmarkStart w:id="336" w:name="_MON_1517379499"/>
      <w:bookmarkStart w:id="337" w:name="_MON_1517310356"/>
      <w:bookmarkStart w:id="338" w:name="_MON_1482851207"/>
      <w:bookmarkStart w:id="339" w:name="_MON_1517297839"/>
      <w:bookmarkEnd w:id="331"/>
      <w:bookmarkEnd w:id="332"/>
      <w:bookmarkEnd w:id="333"/>
      <w:bookmarkEnd w:id="334"/>
      <w:bookmarkEnd w:id="335"/>
      <w:bookmarkEnd w:id="336"/>
      <w:bookmarkEnd w:id="337"/>
      <w:bookmarkEnd w:id="338"/>
      <w:bookmarkEnd w:id="339"/>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spacing w:before="120"/>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975F10" w:rsidP="00E202FA">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B243BD" w:rsidP="00E202F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0C603B" w:rsidRPr="008E3D8B" w:rsidTr="00E202FA">
        <w:trPr>
          <w:trHeight w:val="397"/>
        </w:trPr>
        <w:tc>
          <w:tcPr>
            <w:tcW w:w="4252" w:type="dxa"/>
            <w:tcBorders>
              <w:top w:val="nil"/>
              <w:left w:val="nil"/>
              <w:bottom w:val="nil"/>
              <w:right w:val="nil"/>
            </w:tcBorders>
            <w:shd w:val="clear" w:color="auto" w:fill="auto"/>
            <w:noWrap/>
            <w:vAlign w:val="bottom"/>
            <w:hideMark/>
          </w:tcPr>
          <w:p w:rsidR="000C603B" w:rsidRPr="008E3D8B" w:rsidRDefault="000C603B" w:rsidP="000C603B">
            <w:pPr>
              <w:rPr>
                <w:sz w:val="28"/>
                <w:szCs w:val="28"/>
              </w:rPr>
            </w:pPr>
          </w:p>
        </w:tc>
        <w:tc>
          <w:tcPr>
            <w:tcW w:w="1984" w:type="dxa"/>
            <w:tcBorders>
              <w:top w:val="nil"/>
              <w:left w:val="nil"/>
              <w:right w:val="nil"/>
            </w:tcBorders>
            <w:shd w:val="clear" w:color="auto" w:fill="auto"/>
            <w:noWrap/>
            <w:vAlign w:val="bottom"/>
            <w:hideMark/>
          </w:tcPr>
          <w:p w:rsidR="000C603B" w:rsidRPr="00FB0F2C" w:rsidRDefault="000C603B" w:rsidP="000C603B">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0C603B" w:rsidRPr="00FB0F2C" w:rsidRDefault="000C603B" w:rsidP="000C603B">
            <w:pPr>
              <w:pBdr>
                <w:bottom w:val="single" w:sz="4" w:space="1" w:color="auto"/>
              </w:pBdr>
              <w:jc w:val="center"/>
              <w:rPr>
                <w:sz w:val="28"/>
                <w:szCs w:val="28"/>
              </w:rPr>
            </w:pPr>
            <w:r>
              <w:rPr>
                <w:sz w:val="28"/>
                <w:szCs w:val="28"/>
              </w:rPr>
              <w:t>2019</w:t>
            </w: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c>
          <w:tcPr>
            <w:tcW w:w="1985"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r>
      <w:tr w:rsidR="000C603B" w:rsidRPr="008E3D8B" w:rsidTr="00DF20FE">
        <w:trPr>
          <w:trHeight w:val="397"/>
        </w:trPr>
        <w:tc>
          <w:tcPr>
            <w:tcW w:w="4252" w:type="dxa"/>
            <w:tcBorders>
              <w:top w:val="nil"/>
              <w:left w:val="nil"/>
              <w:bottom w:val="nil"/>
              <w:right w:val="nil"/>
            </w:tcBorders>
            <w:shd w:val="clear" w:color="auto" w:fill="auto"/>
            <w:noWrap/>
            <w:vAlign w:val="bottom"/>
            <w:hideMark/>
          </w:tcPr>
          <w:p w:rsidR="000C603B" w:rsidRPr="0070447D" w:rsidRDefault="000C603B" w:rsidP="000C603B">
            <w:pPr>
              <w:jc w:val="left"/>
              <w:rPr>
                <w:sz w:val="28"/>
                <w:szCs w:val="28"/>
              </w:rPr>
            </w:pPr>
            <w:r w:rsidRPr="0070447D">
              <w:rPr>
                <w:sz w:val="28"/>
                <w:szCs w:val="28"/>
              </w:rPr>
              <w:t>UOB Bank PCL</w:t>
            </w:r>
            <w:r w:rsidRPr="006F2B0A">
              <w:rPr>
                <w:sz w:val="28"/>
                <w:szCs w:val="28"/>
              </w:rPr>
              <w:t>.</w:t>
            </w:r>
          </w:p>
        </w:tc>
        <w:tc>
          <w:tcPr>
            <w:tcW w:w="1984" w:type="dxa"/>
            <w:tcBorders>
              <w:top w:val="nil"/>
              <w:left w:val="nil"/>
              <w:bottom w:val="nil"/>
              <w:right w:val="nil"/>
            </w:tcBorders>
            <w:shd w:val="clear" w:color="auto" w:fill="auto"/>
            <w:noWrap/>
            <w:vAlign w:val="bottom"/>
          </w:tcPr>
          <w:p w:rsidR="000C603B" w:rsidRPr="008E3D8B" w:rsidRDefault="000C603B" w:rsidP="000C603B">
            <w:pPr>
              <w:tabs>
                <w:tab w:val="decimal" w:pos="1731"/>
              </w:tabs>
              <w:rPr>
                <w:sz w:val="28"/>
                <w:szCs w:val="28"/>
              </w:rPr>
            </w:pPr>
            <w:r w:rsidRPr="005602CF">
              <w:rPr>
                <w:sz w:val="28"/>
                <w:szCs w:val="28"/>
              </w:rPr>
              <w:t>25,000,000</w:t>
            </w:r>
          </w:p>
        </w:tc>
        <w:tc>
          <w:tcPr>
            <w:tcW w:w="1985" w:type="dxa"/>
            <w:tcBorders>
              <w:top w:val="nil"/>
              <w:left w:val="nil"/>
              <w:bottom w:val="nil"/>
              <w:right w:val="nil"/>
            </w:tcBorders>
            <w:shd w:val="clear" w:color="auto" w:fill="auto"/>
            <w:noWrap/>
            <w:vAlign w:val="bottom"/>
            <w:hideMark/>
          </w:tcPr>
          <w:p w:rsidR="000C603B" w:rsidRPr="008E3D8B" w:rsidRDefault="000C603B" w:rsidP="000C603B">
            <w:pPr>
              <w:tabs>
                <w:tab w:val="decimal" w:pos="1731"/>
              </w:tabs>
              <w:rPr>
                <w:sz w:val="28"/>
                <w:szCs w:val="28"/>
              </w:rPr>
            </w:pPr>
            <w:r w:rsidRPr="00B91B60">
              <w:rPr>
                <w:sz w:val="28"/>
                <w:szCs w:val="28"/>
              </w:rPr>
              <w:t>25,000,000</w:t>
            </w:r>
          </w:p>
        </w:tc>
      </w:tr>
      <w:tr w:rsidR="000C603B" w:rsidRPr="008E3D8B" w:rsidTr="00DF20FE">
        <w:trPr>
          <w:trHeight w:val="397"/>
        </w:trPr>
        <w:tc>
          <w:tcPr>
            <w:tcW w:w="4252" w:type="dxa"/>
            <w:tcBorders>
              <w:top w:val="nil"/>
              <w:left w:val="nil"/>
              <w:bottom w:val="nil"/>
              <w:right w:val="nil"/>
            </w:tcBorders>
            <w:shd w:val="clear" w:color="auto" w:fill="auto"/>
            <w:noWrap/>
            <w:vAlign w:val="bottom"/>
            <w:hideMark/>
          </w:tcPr>
          <w:p w:rsidR="000C603B" w:rsidRPr="0070447D" w:rsidRDefault="000C603B" w:rsidP="000C603B">
            <w:pPr>
              <w:jc w:val="left"/>
              <w:rPr>
                <w:sz w:val="28"/>
                <w:szCs w:val="28"/>
              </w:rPr>
            </w:pPr>
            <w:r w:rsidRPr="0070447D">
              <w:rPr>
                <w:sz w:val="28"/>
                <w:szCs w:val="28"/>
              </w:rPr>
              <w:t>Kasikorn Bank PCL</w:t>
            </w:r>
            <w:r w:rsidRPr="006F2B0A">
              <w:rPr>
                <w:sz w:val="28"/>
                <w:szCs w:val="28"/>
              </w:rPr>
              <w:t>.</w:t>
            </w:r>
          </w:p>
        </w:tc>
        <w:tc>
          <w:tcPr>
            <w:tcW w:w="1984" w:type="dxa"/>
            <w:tcBorders>
              <w:top w:val="nil"/>
              <w:left w:val="nil"/>
              <w:right w:val="nil"/>
            </w:tcBorders>
            <w:shd w:val="clear" w:color="auto" w:fill="auto"/>
            <w:noWrap/>
            <w:vAlign w:val="bottom"/>
          </w:tcPr>
          <w:p w:rsidR="000C603B" w:rsidRPr="008E3D8B" w:rsidRDefault="000C603B" w:rsidP="000C603B">
            <w:pPr>
              <w:tabs>
                <w:tab w:val="decimal" w:pos="1731"/>
              </w:tabs>
              <w:rPr>
                <w:sz w:val="28"/>
                <w:szCs w:val="28"/>
              </w:rPr>
            </w:pPr>
            <w:r w:rsidRPr="005602CF">
              <w:rPr>
                <w:sz w:val="28"/>
                <w:szCs w:val="28"/>
              </w:rPr>
              <w:t>28,000,000</w:t>
            </w:r>
          </w:p>
        </w:tc>
        <w:tc>
          <w:tcPr>
            <w:tcW w:w="1985" w:type="dxa"/>
            <w:tcBorders>
              <w:top w:val="nil"/>
              <w:left w:val="nil"/>
              <w:right w:val="nil"/>
            </w:tcBorders>
            <w:shd w:val="clear" w:color="auto" w:fill="auto"/>
            <w:noWrap/>
            <w:vAlign w:val="bottom"/>
            <w:hideMark/>
          </w:tcPr>
          <w:p w:rsidR="000C603B" w:rsidRPr="008E3D8B" w:rsidRDefault="000C603B" w:rsidP="000C603B">
            <w:pPr>
              <w:tabs>
                <w:tab w:val="decimal" w:pos="1731"/>
              </w:tabs>
              <w:rPr>
                <w:sz w:val="28"/>
                <w:szCs w:val="28"/>
              </w:rPr>
            </w:pPr>
            <w:r w:rsidRPr="00B91B60">
              <w:rPr>
                <w:sz w:val="28"/>
                <w:szCs w:val="28"/>
              </w:rPr>
              <w:t>28,000,000</w:t>
            </w:r>
          </w:p>
        </w:tc>
      </w:tr>
      <w:tr w:rsidR="000C603B" w:rsidRPr="008E3D8B" w:rsidTr="00DF20FE">
        <w:trPr>
          <w:trHeight w:val="397"/>
        </w:trPr>
        <w:tc>
          <w:tcPr>
            <w:tcW w:w="4252" w:type="dxa"/>
            <w:tcBorders>
              <w:top w:val="nil"/>
              <w:left w:val="nil"/>
              <w:bottom w:val="nil"/>
              <w:right w:val="nil"/>
            </w:tcBorders>
            <w:shd w:val="clear" w:color="auto" w:fill="auto"/>
            <w:noWrap/>
            <w:vAlign w:val="bottom"/>
            <w:hideMark/>
          </w:tcPr>
          <w:p w:rsidR="000C603B" w:rsidRPr="0070447D" w:rsidRDefault="000C603B" w:rsidP="000C603B">
            <w:pPr>
              <w:jc w:val="left"/>
              <w:rPr>
                <w:sz w:val="28"/>
                <w:szCs w:val="28"/>
              </w:rPr>
            </w:pPr>
            <w:r w:rsidRPr="0070447D">
              <w:rPr>
                <w:sz w:val="28"/>
                <w:szCs w:val="28"/>
              </w:rPr>
              <w:t>Bank of Ayudhya PCL</w:t>
            </w:r>
            <w:r w:rsidRPr="006F2B0A">
              <w:rPr>
                <w:sz w:val="28"/>
                <w:szCs w:val="28"/>
              </w:rPr>
              <w:t>.</w:t>
            </w:r>
          </w:p>
        </w:tc>
        <w:tc>
          <w:tcPr>
            <w:tcW w:w="1984" w:type="dxa"/>
            <w:tcBorders>
              <w:top w:val="nil"/>
              <w:left w:val="nil"/>
              <w:bottom w:val="nil"/>
              <w:right w:val="nil"/>
            </w:tcBorders>
            <w:shd w:val="clear" w:color="auto" w:fill="auto"/>
            <w:noWrap/>
            <w:vAlign w:val="bottom"/>
          </w:tcPr>
          <w:p w:rsidR="000C603B" w:rsidRPr="008E3D8B" w:rsidRDefault="000C603B" w:rsidP="000C603B">
            <w:pPr>
              <w:pBdr>
                <w:bottom w:val="single" w:sz="4" w:space="1" w:color="auto"/>
              </w:pBdr>
              <w:tabs>
                <w:tab w:val="decimal" w:pos="1731"/>
              </w:tabs>
              <w:rPr>
                <w:sz w:val="28"/>
                <w:szCs w:val="28"/>
              </w:rPr>
            </w:pPr>
            <w:r w:rsidRPr="005602CF">
              <w:rPr>
                <w:sz w:val="28"/>
                <w:szCs w:val="28"/>
              </w:rPr>
              <w:t>15,636,643</w:t>
            </w:r>
          </w:p>
        </w:tc>
        <w:tc>
          <w:tcPr>
            <w:tcW w:w="1985" w:type="dxa"/>
            <w:tcBorders>
              <w:top w:val="nil"/>
              <w:left w:val="nil"/>
              <w:bottom w:val="nil"/>
              <w:right w:val="nil"/>
            </w:tcBorders>
            <w:shd w:val="clear" w:color="auto" w:fill="auto"/>
            <w:noWrap/>
            <w:vAlign w:val="bottom"/>
            <w:hideMark/>
          </w:tcPr>
          <w:p w:rsidR="000C603B" w:rsidRPr="008E3D8B" w:rsidRDefault="000C603B" w:rsidP="000C603B">
            <w:pPr>
              <w:pBdr>
                <w:bottom w:val="single" w:sz="4" w:space="1" w:color="auto"/>
              </w:pBdr>
              <w:tabs>
                <w:tab w:val="decimal" w:pos="1731"/>
              </w:tabs>
              <w:rPr>
                <w:sz w:val="28"/>
                <w:szCs w:val="28"/>
              </w:rPr>
            </w:pPr>
            <w:r w:rsidRPr="00732CF5">
              <w:rPr>
                <w:sz w:val="28"/>
                <w:szCs w:val="28"/>
              </w:rPr>
              <w:t>15,</w:t>
            </w:r>
            <w:r>
              <w:rPr>
                <w:sz w:val="28"/>
                <w:szCs w:val="28"/>
              </w:rPr>
              <w:t>565,054</w:t>
            </w:r>
          </w:p>
        </w:tc>
      </w:tr>
      <w:tr w:rsidR="000C603B" w:rsidRPr="008E3D8B" w:rsidTr="00DF20FE">
        <w:trPr>
          <w:trHeight w:val="397"/>
        </w:trPr>
        <w:tc>
          <w:tcPr>
            <w:tcW w:w="4252" w:type="dxa"/>
            <w:tcBorders>
              <w:top w:val="nil"/>
              <w:left w:val="nil"/>
              <w:bottom w:val="nil"/>
              <w:right w:val="nil"/>
            </w:tcBorders>
            <w:shd w:val="clear" w:color="auto" w:fill="auto"/>
            <w:noWrap/>
            <w:vAlign w:val="bottom"/>
            <w:hideMark/>
          </w:tcPr>
          <w:p w:rsidR="000C603B" w:rsidRPr="0070447D" w:rsidRDefault="000C603B" w:rsidP="000C603B">
            <w:pPr>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vAlign w:val="bottom"/>
          </w:tcPr>
          <w:p w:rsidR="000C603B" w:rsidRPr="008E3D8B" w:rsidRDefault="000C603B" w:rsidP="000C603B">
            <w:pPr>
              <w:pBdr>
                <w:bottom w:val="double" w:sz="4" w:space="1" w:color="auto"/>
              </w:pBdr>
              <w:tabs>
                <w:tab w:val="decimal" w:pos="1731"/>
              </w:tabs>
              <w:rPr>
                <w:sz w:val="28"/>
                <w:szCs w:val="28"/>
              </w:rPr>
            </w:pPr>
            <w:r w:rsidRPr="005602CF">
              <w:rPr>
                <w:sz w:val="28"/>
                <w:szCs w:val="28"/>
              </w:rPr>
              <w:t>68,636,643</w:t>
            </w:r>
          </w:p>
        </w:tc>
        <w:tc>
          <w:tcPr>
            <w:tcW w:w="1985" w:type="dxa"/>
            <w:tcBorders>
              <w:left w:val="nil"/>
              <w:right w:val="nil"/>
            </w:tcBorders>
            <w:shd w:val="clear" w:color="auto" w:fill="auto"/>
            <w:noWrap/>
            <w:vAlign w:val="bottom"/>
            <w:hideMark/>
          </w:tcPr>
          <w:p w:rsidR="000C603B" w:rsidRPr="008E3D8B" w:rsidRDefault="000C603B" w:rsidP="000C603B">
            <w:pPr>
              <w:pBdr>
                <w:bottom w:val="double" w:sz="4" w:space="1" w:color="auto"/>
              </w:pBdr>
              <w:tabs>
                <w:tab w:val="decimal" w:pos="1731"/>
              </w:tabs>
              <w:rPr>
                <w:sz w:val="28"/>
                <w:szCs w:val="28"/>
              </w:rPr>
            </w:pPr>
            <w:r>
              <w:rPr>
                <w:sz w:val="28"/>
                <w:szCs w:val="28"/>
              </w:rPr>
              <w:t>68,565,054</w:t>
            </w:r>
          </w:p>
        </w:tc>
      </w:tr>
    </w:tbl>
    <w:p w:rsidR="00786CD4" w:rsidRPr="005A777C" w:rsidRDefault="006A576F" w:rsidP="002B0B5E">
      <w:pPr>
        <w:spacing w:before="120"/>
        <w:ind w:left="567"/>
        <w:jc w:val="both"/>
        <w:rPr>
          <w:rStyle w:val="hps"/>
          <w:sz w:val="28"/>
          <w:szCs w:val="28"/>
          <w:highlight w:val="yellow"/>
        </w:rPr>
      </w:pPr>
      <w:r>
        <w:rPr>
          <w:rStyle w:val="hps"/>
          <w:rFonts w:asciiTheme="majorBidi" w:hAnsiTheme="majorBidi" w:cstheme="majorBidi"/>
          <w:sz w:val="28"/>
          <w:szCs w:val="28"/>
        </w:rPr>
        <w:t xml:space="preserve">As at </w:t>
      </w:r>
      <w:r w:rsidR="00391374" w:rsidRPr="000C603B">
        <w:rPr>
          <w:rStyle w:val="hps"/>
          <w:rFonts w:asciiTheme="majorBidi" w:hAnsiTheme="majorBidi" w:cstheme="majorBidi"/>
          <w:sz w:val="28"/>
          <w:szCs w:val="28"/>
        </w:rPr>
        <w:t>December 31, 2020</w:t>
      </w:r>
      <w:r w:rsidR="00391374" w:rsidRPr="00391374">
        <w:rPr>
          <w:rStyle w:val="hps"/>
          <w:rFonts w:asciiTheme="majorBidi" w:hAnsiTheme="majorBidi" w:cstheme="majorBidi"/>
          <w:b/>
          <w:bCs/>
          <w:sz w:val="28"/>
          <w:szCs w:val="28"/>
        </w:rPr>
        <w:t xml:space="preserve"> </w:t>
      </w:r>
      <w:r w:rsidR="00C201C3" w:rsidRPr="00B243BD">
        <w:rPr>
          <w:rStyle w:val="hps"/>
          <w:rFonts w:asciiTheme="majorBidi" w:hAnsiTheme="majorBidi" w:cstheme="majorBidi"/>
          <w:sz w:val="28"/>
          <w:szCs w:val="28"/>
        </w:rPr>
        <w:t>and 20</w:t>
      </w:r>
      <w:r w:rsidR="00FB6626">
        <w:rPr>
          <w:rStyle w:val="hps"/>
          <w:rFonts w:asciiTheme="majorBidi" w:hAnsiTheme="majorBidi" w:cstheme="majorBidi"/>
          <w:sz w:val="28"/>
          <w:szCs w:val="28"/>
        </w:rPr>
        <w:t>1</w:t>
      </w:r>
      <w:r w:rsidR="000C603B">
        <w:rPr>
          <w:rStyle w:val="hps"/>
          <w:rFonts w:asciiTheme="majorBidi" w:hAnsiTheme="majorBidi" w:cstheme="majorBidi"/>
          <w:sz w:val="28"/>
          <w:szCs w:val="28"/>
        </w:rPr>
        <w:t>9</w:t>
      </w:r>
      <w:r w:rsidR="00C201C3" w:rsidRPr="00B243BD">
        <w:rPr>
          <w:rStyle w:val="hps"/>
          <w:rFonts w:asciiTheme="majorBidi" w:hAnsiTheme="majorBidi" w:cstheme="majorBidi"/>
          <w:sz w:val="28"/>
          <w:szCs w:val="28"/>
        </w:rPr>
        <w:t xml:space="preserve">, the above fixed deposits of the Group have interest rate of </w:t>
      </w:r>
      <w:r w:rsidR="00C201C3" w:rsidRPr="00DF20FE">
        <w:rPr>
          <w:rStyle w:val="hps"/>
          <w:rFonts w:asciiTheme="majorBidi" w:hAnsiTheme="majorBidi" w:cstheme="majorBidi"/>
          <w:sz w:val="28"/>
          <w:szCs w:val="28"/>
        </w:rPr>
        <w:t>0</w:t>
      </w:r>
      <w:r w:rsidR="00C201C3" w:rsidRPr="00DF20FE">
        <w:rPr>
          <w:rStyle w:val="hps"/>
          <w:rFonts w:asciiTheme="majorBidi" w:hAnsiTheme="majorBidi"/>
          <w:sz w:val="28"/>
          <w:szCs w:val="28"/>
        </w:rPr>
        <w:t>.</w:t>
      </w:r>
      <w:r w:rsidR="000C603B">
        <w:rPr>
          <w:rStyle w:val="hps"/>
          <w:rFonts w:asciiTheme="majorBidi" w:hAnsiTheme="majorBidi"/>
          <w:sz w:val="28"/>
          <w:szCs w:val="28"/>
        </w:rPr>
        <w:t>25</w:t>
      </w:r>
      <w:r w:rsidR="00C201C3" w:rsidRPr="00DF20FE">
        <w:rPr>
          <w:rStyle w:val="hps"/>
          <w:rFonts w:asciiTheme="majorBidi" w:hAnsiTheme="majorBidi"/>
          <w:sz w:val="28"/>
          <w:szCs w:val="28"/>
        </w:rPr>
        <w:t xml:space="preserve">% - </w:t>
      </w:r>
      <w:r w:rsidR="00C201C3" w:rsidRPr="00DF20FE">
        <w:rPr>
          <w:rStyle w:val="hps"/>
          <w:rFonts w:asciiTheme="majorBidi" w:hAnsiTheme="majorBidi" w:cstheme="majorBidi"/>
          <w:sz w:val="28"/>
          <w:szCs w:val="28"/>
        </w:rPr>
        <w:t>1</w:t>
      </w:r>
      <w:r w:rsidR="00C201C3" w:rsidRPr="00DF20FE">
        <w:rPr>
          <w:rStyle w:val="hps"/>
          <w:rFonts w:asciiTheme="majorBidi" w:hAnsiTheme="majorBidi"/>
          <w:sz w:val="28"/>
          <w:szCs w:val="28"/>
        </w:rPr>
        <w:t>.</w:t>
      </w:r>
      <w:r w:rsidR="00A243EA" w:rsidRPr="00DF20FE">
        <w:rPr>
          <w:rStyle w:val="hps"/>
          <w:rFonts w:asciiTheme="majorBidi" w:hAnsiTheme="majorBidi" w:cstheme="majorBidi"/>
          <w:sz w:val="28"/>
          <w:szCs w:val="28"/>
        </w:rPr>
        <w:t>1</w:t>
      </w:r>
      <w:r w:rsidR="00B243BD" w:rsidRPr="00DF20FE">
        <w:rPr>
          <w:rStyle w:val="hps"/>
          <w:rFonts w:asciiTheme="majorBidi" w:hAnsiTheme="majorBidi" w:cstheme="majorBidi"/>
          <w:sz w:val="28"/>
          <w:szCs w:val="28"/>
        </w:rPr>
        <w:t>0</w:t>
      </w:r>
      <w:r w:rsidR="00B243BD" w:rsidRPr="00DF20FE">
        <w:rPr>
          <w:rStyle w:val="hps"/>
          <w:rFonts w:asciiTheme="majorBidi" w:hAnsiTheme="majorBidi"/>
          <w:sz w:val="28"/>
          <w:szCs w:val="28"/>
        </w:rPr>
        <w:t>%</w:t>
      </w:r>
      <w:r w:rsidR="00C201C3" w:rsidRPr="00DF20FE">
        <w:rPr>
          <w:rStyle w:val="hps"/>
          <w:rFonts w:asciiTheme="majorBidi" w:hAnsiTheme="majorBidi" w:cstheme="majorBidi"/>
          <w:sz w:val="28"/>
          <w:szCs w:val="28"/>
        </w:rPr>
        <w:t xml:space="preserve"> per annum</w:t>
      </w:r>
      <w:r w:rsidR="00856CF3" w:rsidRPr="00DF20FE">
        <w:rPr>
          <w:rStyle w:val="longtext"/>
          <w:rFonts w:asciiTheme="majorBidi" w:hAnsiTheme="majorBidi" w:cstheme="majorBidi"/>
          <w:sz w:val="28"/>
          <w:szCs w:val="28"/>
        </w:rPr>
        <w:t xml:space="preserve"> and </w:t>
      </w:r>
      <w:r w:rsidR="00856CF3" w:rsidRPr="00DF20FE">
        <w:rPr>
          <w:rStyle w:val="hps"/>
          <w:rFonts w:asciiTheme="majorBidi" w:hAnsiTheme="majorBidi" w:cstheme="majorBidi"/>
          <w:sz w:val="28"/>
          <w:szCs w:val="28"/>
        </w:rPr>
        <w:t>0</w:t>
      </w:r>
      <w:r w:rsidR="00856CF3" w:rsidRPr="00DF20FE">
        <w:rPr>
          <w:rStyle w:val="hps"/>
          <w:rFonts w:asciiTheme="majorBidi" w:hAnsiTheme="majorBidi"/>
          <w:sz w:val="28"/>
          <w:szCs w:val="28"/>
        </w:rPr>
        <w:t>.</w:t>
      </w:r>
      <w:r w:rsidR="00856CF3" w:rsidRPr="00DF20FE">
        <w:rPr>
          <w:rStyle w:val="hps"/>
          <w:rFonts w:asciiTheme="majorBidi" w:hAnsiTheme="majorBidi" w:cstheme="majorBidi"/>
          <w:sz w:val="28"/>
          <w:szCs w:val="28"/>
        </w:rPr>
        <w:t>80</w:t>
      </w:r>
      <w:r w:rsidR="00856CF3" w:rsidRPr="00DF20FE">
        <w:rPr>
          <w:rStyle w:val="hps"/>
          <w:rFonts w:asciiTheme="majorBidi" w:hAnsiTheme="majorBidi"/>
          <w:sz w:val="28"/>
          <w:szCs w:val="28"/>
        </w:rPr>
        <w:t xml:space="preserve">% - </w:t>
      </w:r>
      <w:r w:rsidR="00856CF3" w:rsidRPr="00DF20FE">
        <w:rPr>
          <w:rStyle w:val="hps"/>
          <w:rFonts w:asciiTheme="majorBidi" w:hAnsiTheme="majorBidi" w:cstheme="majorBidi"/>
          <w:sz w:val="28"/>
          <w:szCs w:val="28"/>
        </w:rPr>
        <w:t>1</w:t>
      </w:r>
      <w:r w:rsidR="00D717FF" w:rsidRPr="00DF20FE">
        <w:rPr>
          <w:rStyle w:val="hps"/>
          <w:rFonts w:asciiTheme="majorBidi" w:hAnsiTheme="majorBidi"/>
          <w:sz w:val="28"/>
          <w:szCs w:val="28"/>
        </w:rPr>
        <w:t>.</w:t>
      </w:r>
      <w:r w:rsidR="000C603B">
        <w:rPr>
          <w:rStyle w:val="hps"/>
          <w:rFonts w:asciiTheme="majorBidi" w:hAnsiTheme="majorBidi"/>
          <w:sz w:val="28"/>
          <w:szCs w:val="28"/>
        </w:rPr>
        <w:t>1</w:t>
      </w:r>
      <w:r w:rsidR="00856CF3" w:rsidRPr="00DF20FE">
        <w:rPr>
          <w:rStyle w:val="hps"/>
          <w:rFonts w:asciiTheme="majorBidi" w:hAnsiTheme="majorBidi" w:cstheme="majorBidi"/>
          <w:sz w:val="28"/>
          <w:szCs w:val="28"/>
        </w:rPr>
        <w:t>0</w:t>
      </w:r>
      <w:r w:rsidR="00856CF3" w:rsidRPr="00DF20FE">
        <w:rPr>
          <w:rStyle w:val="hps"/>
          <w:rFonts w:asciiTheme="majorBidi" w:hAnsiTheme="majorBidi"/>
          <w:sz w:val="28"/>
          <w:szCs w:val="28"/>
        </w:rPr>
        <w:t xml:space="preserve">% </w:t>
      </w:r>
      <w:r w:rsidR="00856CF3" w:rsidRPr="00DF20FE">
        <w:rPr>
          <w:rStyle w:val="hps"/>
          <w:rFonts w:asciiTheme="majorBidi" w:hAnsiTheme="majorBidi" w:cstheme="majorBidi"/>
          <w:sz w:val="28"/>
          <w:szCs w:val="28"/>
        </w:rPr>
        <w:t>per annum</w:t>
      </w:r>
      <w:r w:rsidR="00856CF3" w:rsidRPr="00DF20FE">
        <w:rPr>
          <w:rStyle w:val="longtext"/>
          <w:rFonts w:asciiTheme="majorBidi" w:hAnsiTheme="majorBidi" w:cstheme="majorBidi"/>
          <w:sz w:val="28"/>
          <w:szCs w:val="28"/>
        </w:rPr>
        <w:t>, respectively</w:t>
      </w:r>
      <w:r w:rsidR="00C201C3" w:rsidRPr="00DF20FE">
        <w:rPr>
          <w:rStyle w:val="longtext"/>
          <w:rFonts w:asciiTheme="majorBidi" w:hAnsiTheme="majorBidi" w:cstheme="majorBidi"/>
          <w:sz w:val="28"/>
          <w:szCs w:val="28"/>
        </w:rPr>
        <w:t xml:space="preserve">, </w:t>
      </w:r>
      <w:r w:rsidR="00C201C3" w:rsidRPr="00DF20FE">
        <w:rPr>
          <w:rStyle w:val="hps"/>
          <w:rFonts w:asciiTheme="majorBidi" w:hAnsiTheme="majorBidi" w:cstheme="majorBidi"/>
          <w:sz w:val="28"/>
          <w:szCs w:val="28"/>
        </w:rPr>
        <w:t>and are pledged as collaterals for b</w:t>
      </w:r>
      <w:r w:rsidR="00C201C3" w:rsidRPr="00B243BD">
        <w:rPr>
          <w:rStyle w:val="hps"/>
          <w:rFonts w:asciiTheme="majorBidi" w:hAnsiTheme="majorBidi" w:cstheme="majorBidi"/>
          <w:sz w:val="28"/>
          <w:szCs w:val="28"/>
        </w:rPr>
        <w:t>ank overdrafts, short</w:t>
      </w:r>
      <w:r w:rsidR="00C201C3" w:rsidRPr="006F2B0A">
        <w:rPr>
          <w:rStyle w:val="hps"/>
          <w:rFonts w:asciiTheme="majorBidi" w:hAnsiTheme="majorBidi"/>
          <w:sz w:val="28"/>
          <w:szCs w:val="28"/>
        </w:rPr>
        <w:t>-</w:t>
      </w:r>
      <w:r w:rsidR="00C201C3" w:rsidRPr="00B243BD">
        <w:rPr>
          <w:rStyle w:val="hps"/>
          <w:rFonts w:asciiTheme="majorBidi" w:hAnsiTheme="majorBidi" w:cstheme="majorBidi"/>
          <w:sz w:val="28"/>
          <w:szCs w:val="28"/>
        </w:rPr>
        <w:t>term loans from financial institutions, and letters of guarantee issued by financial institutions</w:t>
      </w:r>
      <w:r w:rsidR="000C603B">
        <w:rPr>
          <w:rStyle w:val="hps"/>
          <w:rFonts w:asciiTheme="majorBidi" w:hAnsiTheme="majorBidi"/>
          <w:sz w:val="28"/>
          <w:szCs w:val="28"/>
        </w:rPr>
        <w:t>.</w:t>
      </w:r>
      <w:r w:rsidR="000C603B" w:rsidRPr="00A94FE7">
        <w:rPr>
          <w:rStyle w:val="longtext"/>
          <w:sz w:val="28"/>
          <w:szCs w:val="28"/>
        </w:rPr>
        <w:t xml:space="preserve"> </w:t>
      </w:r>
      <w:r w:rsidR="000C603B" w:rsidRPr="006F2B0A">
        <w:rPr>
          <w:rStyle w:val="longtext"/>
          <w:sz w:val="28"/>
          <w:szCs w:val="28"/>
        </w:rPr>
        <w:t>(</w:t>
      </w:r>
      <w:r w:rsidR="00DD0C40">
        <w:rPr>
          <w:rStyle w:val="longtext"/>
          <w:sz w:val="28"/>
          <w:szCs w:val="28"/>
        </w:rPr>
        <w:t>Note</w:t>
      </w:r>
      <w:r w:rsidR="000C603B" w:rsidRPr="00804D6B">
        <w:rPr>
          <w:rStyle w:val="longtext"/>
          <w:sz w:val="28"/>
          <w:szCs w:val="28"/>
        </w:rPr>
        <w:t xml:space="preserve"> </w:t>
      </w:r>
      <w:r w:rsidR="00012020" w:rsidRPr="00012020">
        <w:rPr>
          <w:rStyle w:val="longtext"/>
          <w:rFonts w:hint="cs"/>
          <w:sz w:val="28"/>
          <w:szCs w:val="28"/>
        </w:rPr>
        <w:t>19</w:t>
      </w:r>
      <w:r w:rsidR="000C603B" w:rsidRPr="005A7CF0">
        <w:rPr>
          <w:rStyle w:val="longtext"/>
          <w:sz w:val="28"/>
          <w:szCs w:val="28"/>
        </w:rPr>
        <w:t>).</w:t>
      </w:r>
      <w:r w:rsidR="00786CD4" w:rsidRPr="006F2B0A">
        <w:rPr>
          <w:rStyle w:val="hps"/>
          <w:sz w:val="28"/>
          <w:szCs w:val="28"/>
        </w:rPr>
        <w:br w:type="page"/>
      </w:r>
    </w:p>
    <w:p w:rsidR="00C6513D" w:rsidRPr="00B243BD" w:rsidRDefault="00C6513D" w:rsidP="00B04FA7">
      <w:pPr>
        <w:numPr>
          <w:ilvl w:val="0"/>
          <w:numId w:val="22"/>
        </w:numPr>
        <w:tabs>
          <w:tab w:val="clear" w:pos="562"/>
        </w:tabs>
        <w:ind w:left="567" w:hanging="567"/>
        <w:jc w:val="both"/>
        <w:rPr>
          <w:b/>
          <w:bCs/>
          <w:sz w:val="28"/>
          <w:szCs w:val="28"/>
        </w:rPr>
      </w:pPr>
      <w:r w:rsidRPr="00B243BD">
        <w:rPr>
          <w:b/>
          <w:bCs/>
          <w:sz w:val="28"/>
          <w:szCs w:val="28"/>
        </w:rPr>
        <w:lastRenderedPageBreak/>
        <w:t xml:space="preserve">INVESTMENTS IN SUBSIDIARIES </w:t>
      </w:r>
      <w:r w:rsidRPr="006F2B0A">
        <w:rPr>
          <w:b/>
          <w:bCs/>
          <w:sz w:val="28"/>
          <w:szCs w:val="28"/>
        </w:rPr>
        <w:t xml:space="preserve">- </w:t>
      </w:r>
      <w:r w:rsidRPr="00B243BD">
        <w:rPr>
          <w:b/>
          <w:bCs/>
          <w:sz w:val="28"/>
          <w:szCs w:val="28"/>
        </w:rPr>
        <w:t>NET</w:t>
      </w:r>
    </w:p>
    <w:p w:rsidR="001C2A19" w:rsidRDefault="00C6513D" w:rsidP="00AE7108">
      <w:pPr>
        <w:spacing w:before="120"/>
        <w:ind w:left="567"/>
        <w:jc w:val="both"/>
        <w:rPr>
          <w:rFonts w:asciiTheme="majorBidi" w:hAnsiTheme="majorBidi"/>
          <w:sz w:val="28"/>
          <w:szCs w:val="28"/>
        </w:rPr>
      </w:pPr>
      <w:r w:rsidRPr="00B243BD">
        <w:rPr>
          <w:sz w:val="28"/>
          <w:szCs w:val="28"/>
        </w:rPr>
        <w:t xml:space="preserve">Investments in subsidiaries </w:t>
      </w:r>
      <w:r w:rsidR="001C2A19" w:rsidRPr="00B243BD">
        <w:rPr>
          <w:rFonts w:asciiTheme="majorBidi" w:hAnsiTheme="majorBidi" w:cstheme="majorBidi"/>
          <w:sz w:val="28"/>
          <w:szCs w:val="28"/>
        </w:rPr>
        <w:t xml:space="preserve">as </w:t>
      </w:r>
      <w:r w:rsidR="001C2A19" w:rsidRPr="000F290B">
        <w:rPr>
          <w:rFonts w:asciiTheme="majorBidi" w:hAnsiTheme="majorBidi" w:cstheme="majorBidi"/>
          <w:sz w:val="28"/>
          <w:szCs w:val="28"/>
        </w:rPr>
        <w:t xml:space="preserve">at </w:t>
      </w:r>
      <w:r w:rsidR="00391374" w:rsidRPr="000F290B">
        <w:rPr>
          <w:rFonts w:asciiTheme="majorBidi" w:hAnsiTheme="majorBidi" w:cstheme="majorBidi"/>
          <w:sz w:val="28"/>
          <w:szCs w:val="28"/>
        </w:rPr>
        <w:t xml:space="preserve">December 31, 2020 and 2019 </w:t>
      </w:r>
      <w:r w:rsidR="001C2A19" w:rsidRPr="000F290B">
        <w:rPr>
          <w:rFonts w:asciiTheme="majorBidi" w:hAnsiTheme="majorBidi" w:cstheme="majorBidi"/>
          <w:sz w:val="28"/>
          <w:szCs w:val="28"/>
        </w:rPr>
        <w:t>consisted</w:t>
      </w:r>
      <w:r w:rsidR="001C2A19" w:rsidRPr="00B243BD">
        <w:rPr>
          <w:rFonts w:asciiTheme="majorBidi" w:hAnsiTheme="majorBidi" w:cstheme="majorBidi"/>
          <w:sz w:val="28"/>
          <w:szCs w:val="28"/>
        </w:rPr>
        <w:t xml:space="preserve"> of</w:t>
      </w:r>
      <w:r w:rsidR="001C2A19" w:rsidRPr="006F2B0A">
        <w:rPr>
          <w:rFonts w:asciiTheme="majorBidi" w:hAnsiTheme="majorBidi"/>
          <w:sz w:val="28"/>
          <w:szCs w:val="28"/>
        </w:rPr>
        <w:t>:</w:t>
      </w:r>
    </w:p>
    <w:tbl>
      <w:tblPr>
        <w:tblStyle w:val="TableGrid1"/>
        <w:tblW w:w="9333" w:type="dxa"/>
        <w:tblInd w:w="624" w:type="dxa"/>
        <w:tblLayout w:type="fixed"/>
        <w:tblCellMar>
          <w:left w:w="57" w:type="dxa"/>
          <w:right w:w="57" w:type="dxa"/>
        </w:tblCellMar>
        <w:tblLook w:val="04A0" w:firstRow="1" w:lastRow="0" w:firstColumn="1" w:lastColumn="0" w:noHBand="0" w:noVBand="1"/>
      </w:tblPr>
      <w:tblGrid>
        <w:gridCol w:w="2583"/>
        <w:gridCol w:w="900"/>
        <w:gridCol w:w="810"/>
        <w:gridCol w:w="810"/>
        <w:gridCol w:w="720"/>
        <w:gridCol w:w="810"/>
        <w:gridCol w:w="900"/>
        <w:gridCol w:w="900"/>
        <w:gridCol w:w="900"/>
      </w:tblGrid>
      <w:tr w:rsidR="00847756" w:rsidTr="00847756">
        <w:trPr>
          <w:trHeight w:val="283"/>
        </w:trPr>
        <w:tc>
          <w:tcPr>
            <w:tcW w:w="2583" w:type="dxa"/>
            <w:tcBorders>
              <w:top w:val="nil"/>
              <w:left w:val="nil"/>
              <w:bottom w:val="nil"/>
              <w:right w:val="nil"/>
            </w:tcBorders>
            <w:vAlign w:val="bottom"/>
          </w:tcPr>
          <w:p w:rsidR="00847756" w:rsidRDefault="00847756">
            <w:pPr>
              <w:spacing w:before="120"/>
              <w:jc w:val="center"/>
              <w:rPr>
                <w:sz w:val="28"/>
                <w:szCs w:val="28"/>
              </w:rPr>
            </w:pPr>
          </w:p>
        </w:tc>
        <w:tc>
          <w:tcPr>
            <w:tcW w:w="6750" w:type="dxa"/>
            <w:gridSpan w:val="8"/>
            <w:tcBorders>
              <w:top w:val="nil"/>
              <w:left w:val="nil"/>
              <w:bottom w:val="nil"/>
              <w:right w:val="nil"/>
            </w:tcBorders>
          </w:tcPr>
          <w:p w:rsidR="00847756" w:rsidRPr="00B243BD" w:rsidRDefault="00847756" w:rsidP="00975F10">
            <w:pPr>
              <w:pBdr>
                <w:bottom w:val="single" w:sz="4" w:space="1" w:color="auto"/>
              </w:pBdr>
              <w:spacing w:before="120"/>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847756" w:rsidTr="00847756">
        <w:trPr>
          <w:trHeight w:val="283"/>
        </w:trPr>
        <w:tc>
          <w:tcPr>
            <w:tcW w:w="2583" w:type="dxa"/>
            <w:tcBorders>
              <w:top w:val="nil"/>
              <w:left w:val="nil"/>
              <w:bottom w:val="nil"/>
              <w:right w:val="nil"/>
            </w:tcBorders>
            <w:vAlign w:val="bottom"/>
          </w:tcPr>
          <w:p w:rsidR="00847756" w:rsidRPr="00050461" w:rsidRDefault="00847756">
            <w:pPr>
              <w:jc w:val="center"/>
              <w:rPr>
                <w:sz w:val="28"/>
                <w:szCs w:val="28"/>
                <w:cs/>
              </w:rPr>
            </w:pPr>
          </w:p>
        </w:tc>
        <w:tc>
          <w:tcPr>
            <w:tcW w:w="6750" w:type="dxa"/>
            <w:gridSpan w:val="8"/>
            <w:tcBorders>
              <w:top w:val="nil"/>
              <w:left w:val="nil"/>
              <w:bottom w:val="nil"/>
              <w:right w:val="nil"/>
            </w:tcBorders>
          </w:tcPr>
          <w:p w:rsidR="00847756" w:rsidRPr="00B243BD" w:rsidRDefault="00847756">
            <w:pPr>
              <w:pBdr>
                <w:bottom w:val="single" w:sz="4" w:space="1" w:color="auto"/>
              </w:pBdr>
              <w:jc w:val="center"/>
              <w:rPr>
                <w:sz w:val="28"/>
                <w:szCs w:val="28"/>
              </w:rPr>
            </w:pPr>
            <w:r w:rsidRPr="00B243BD">
              <w:rPr>
                <w:sz w:val="28"/>
                <w:szCs w:val="28"/>
              </w:rPr>
              <w:t>Separate Financial Statements</w:t>
            </w:r>
          </w:p>
        </w:tc>
      </w:tr>
      <w:tr w:rsidR="00847756" w:rsidTr="00D0440A">
        <w:trPr>
          <w:trHeight w:val="283"/>
        </w:trPr>
        <w:tc>
          <w:tcPr>
            <w:tcW w:w="2583" w:type="dxa"/>
            <w:tcBorders>
              <w:top w:val="nil"/>
              <w:left w:val="nil"/>
              <w:bottom w:val="nil"/>
              <w:right w:val="nil"/>
            </w:tcBorders>
            <w:vAlign w:val="bottom"/>
          </w:tcPr>
          <w:p w:rsidR="00847756" w:rsidRDefault="00847756" w:rsidP="00413BAA">
            <w:pPr>
              <w:pBdr>
                <w:bottom w:val="single" w:sz="4" w:space="1" w:color="auto"/>
              </w:pBdr>
              <w:jc w:val="center"/>
              <w:rPr>
                <w:sz w:val="28"/>
                <w:szCs w:val="28"/>
              </w:rPr>
            </w:pPr>
          </w:p>
        </w:tc>
        <w:tc>
          <w:tcPr>
            <w:tcW w:w="1710" w:type="dxa"/>
            <w:gridSpan w:val="2"/>
            <w:tcBorders>
              <w:top w:val="nil"/>
              <w:left w:val="nil"/>
              <w:bottom w:val="nil"/>
              <w:right w:val="nil"/>
            </w:tcBorders>
            <w:vAlign w:val="bottom"/>
            <w:hideMark/>
          </w:tcPr>
          <w:p w:rsidR="00847756" w:rsidRPr="00F47A00" w:rsidRDefault="00847756" w:rsidP="00413BAA">
            <w:pPr>
              <w:pBdr>
                <w:bottom w:val="single" w:sz="4" w:space="1" w:color="auto"/>
              </w:pBdr>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1530" w:type="dxa"/>
            <w:gridSpan w:val="2"/>
            <w:tcBorders>
              <w:top w:val="nil"/>
              <w:left w:val="nil"/>
              <w:bottom w:val="nil"/>
              <w:right w:val="nil"/>
            </w:tcBorders>
            <w:vAlign w:val="bottom"/>
            <w:hideMark/>
          </w:tcPr>
          <w:p w:rsidR="00847756" w:rsidRPr="00F47A00" w:rsidRDefault="00847756" w:rsidP="00413BAA">
            <w:pPr>
              <w:pBdr>
                <w:bottom w:val="single" w:sz="4" w:space="1" w:color="auto"/>
              </w:pBdr>
              <w:jc w:val="center"/>
              <w:rPr>
                <w:sz w:val="28"/>
                <w:szCs w:val="28"/>
              </w:rPr>
            </w:pPr>
            <w:r w:rsidRPr="006F2B0A">
              <w:rPr>
                <w:sz w:val="28"/>
                <w:szCs w:val="28"/>
              </w:rPr>
              <w:t xml:space="preserve">% </w:t>
            </w:r>
            <w:r w:rsidRPr="00ED0E6D">
              <w:rPr>
                <w:sz w:val="28"/>
                <w:szCs w:val="28"/>
              </w:rPr>
              <w:t>of holding</w:t>
            </w:r>
          </w:p>
        </w:tc>
        <w:tc>
          <w:tcPr>
            <w:tcW w:w="1710" w:type="dxa"/>
            <w:gridSpan w:val="2"/>
            <w:tcBorders>
              <w:top w:val="nil"/>
              <w:left w:val="nil"/>
              <w:bottom w:val="nil"/>
              <w:right w:val="nil"/>
            </w:tcBorders>
            <w:vAlign w:val="bottom"/>
            <w:hideMark/>
          </w:tcPr>
          <w:p w:rsidR="00847756" w:rsidRPr="00F47A00" w:rsidRDefault="00847756" w:rsidP="00413BAA">
            <w:pPr>
              <w:pBdr>
                <w:bottom w:val="single" w:sz="4" w:space="1" w:color="auto"/>
              </w:pBdr>
              <w:jc w:val="center"/>
              <w:rPr>
                <w:sz w:val="28"/>
                <w:szCs w:val="28"/>
              </w:rPr>
            </w:pPr>
            <w:r w:rsidRPr="00ED0E6D">
              <w:rPr>
                <w:sz w:val="28"/>
                <w:szCs w:val="28"/>
              </w:rPr>
              <w:t>Cost method</w:t>
            </w:r>
          </w:p>
        </w:tc>
        <w:tc>
          <w:tcPr>
            <w:tcW w:w="1800" w:type="dxa"/>
            <w:gridSpan w:val="2"/>
            <w:tcBorders>
              <w:top w:val="nil"/>
              <w:left w:val="nil"/>
              <w:bottom w:val="nil"/>
              <w:right w:val="nil"/>
            </w:tcBorders>
            <w:shd w:val="clear" w:color="auto" w:fill="auto"/>
          </w:tcPr>
          <w:p w:rsidR="00847756" w:rsidRPr="00ED0E6D" w:rsidRDefault="00D0440A" w:rsidP="00D0440A">
            <w:pPr>
              <w:pBdr>
                <w:bottom w:val="single" w:sz="4" w:space="1" w:color="auto"/>
              </w:pBdr>
              <w:jc w:val="center"/>
              <w:rPr>
                <w:sz w:val="28"/>
                <w:szCs w:val="28"/>
              </w:rPr>
            </w:pPr>
            <w:r w:rsidRPr="00D0440A">
              <w:rPr>
                <w:sz w:val="28"/>
                <w:szCs w:val="28"/>
              </w:rPr>
              <w:t xml:space="preserve">Profit </w:t>
            </w:r>
            <w:r w:rsidR="00041E87">
              <w:rPr>
                <w:sz w:val="28"/>
                <w:szCs w:val="28"/>
              </w:rPr>
              <w:t xml:space="preserve">of </w:t>
            </w:r>
            <w:r w:rsidRPr="00D0440A">
              <w:rPr>
                <w:sz w:val="28"/>
                <w:szCs w:val="28"/>
              </w:rPr>
              <w:t>sharing</w:t>
            </w:r>
          </w:p>
        </w:tc>
      </w:tr>
      <w:tr w:rsidR="000C603B" w:rsidTr="00847756">
        <w:trPr>
          <w:trHeight w:val="283"/>
        </w:trPr>
        <w:tc>
          <w:tcPr>
            <w:tcW w:w="2583" w:type="dxa"/>
            <w:tcBorders>
              <w:top w:val="nil"/>
              <w:left w:val="nil"/>
              <w:bottom w:val="nil"/>
              <w:right w:val="nil"/>
            </w:tcBorders>
            <w:vAlign w:val="bottom"/>
            <w:hideMark/>
          </w:tcPr>
          <w:p w:rsidR="000C603B" w:rsidRPr="00F47A00" w:rsidRDefault="000C603B" w:rsidP="000C603B">
            <w:pPr>
              <w:pBdr>
                <w:bottom w:val="single" w:sz="4" w:space="1" w:color="auto"/>
              </w:pBdr>
              <w:jc w:val="center"/>
              <w:rPr>
                <w:sz w:val="28"/>
                <w:szCs w:val="28"/>
              </w:rPr>
            </w:pPr>
            <w:r w:rsidRPr="00ED0E6D">
              <w:rPr>
                <w:sz w:val="28"/>
                <w:szCs w:val="28"/>
              </w:rPr>
              <w:t>Company</w:t>
            </w:r>
            <w:r>
              <w:rPr>
                <w:sz w:val="28"/>
                <w:szCs w:val="28"/>
              </w:rPr>
              <w:t>’s name</w:t>
            </w:r>
          </w:p>
        </w:tc>
        <w:tc>
          <w:tcPr>
            <w:tcW w:w="900" w:type="dxa"/>
            <w:tcBorders>
              <w:top w:val="nil"/>
              <w:left w:val="nil"/>
              <w:bottom w:val="nil"/>
              <w:right w:val="nil"/>
            </w:tcBorders>
            <w:vAlign w:val="bottom"/>
            <w:hideMark/>
          </w:tcPr>
          <w:p w:rsidR="000C603B" w:rsidRPr="00FB0F2C" w:rsidRDefault="000C603B" w:rsidP="000C603B">
            <w:pPr>
              <w:pBdr>
                <w:bottom w:val="single" w:sz="4" w:space="1" w:color="auto"/>
              </w:pBdr>
              <w:jc w:val="center"/>
              <w:rPr>
                <w:sz w:val="28"/>
                <w:szCs w:val="28"/>
              </w:rPr>
            </w:pPr>
            <w:r>
              <w:rPr>
                <w:sz w:val="28"/>
                <w:szCs w:val="28"/>
              </w:rPr>
              <w:t>2020</w:t>
            </w:r>
          </w:p>
        </w:tc>
        <w:tc>
          <w:tcPr>
            <w:tcW w:w="810" w:type="dxa"/>
            <w:tcBorders>
              <w:top w:val="nil"/>
              <w:left w:val="nil"/>
              <w:bottom w:val="nil"/>
              <w:right w:val="nil"/>
            </w:tcBorders>
            <w:vAlign w:val="bottom"/>
            <w:hideMark/>
          </w:tcPr>
          <w:p w:rsidR="000C603B" w:rsidRPr="00FB0F2C" w:rsidRDefault="000C603B" w:rsidP="000C603B">
            <w:pPr>
              <w:pBdr>
                <w:bottom w:val="single" w:sz="4" w:space="1" w:color="auto"/>
              </w:pBdr>
              <w:jc w:val="center"/>
              <w:rPr>
                <w:sz w:val="28"/>
                <w:szCs w:val="28"/>
              </w:rPr>
            </w:pPr>
            <w:r>
              <w:rPr>
                <w:sz w:val="28"/>
                <w:szCs w:val="28"/>
              </w:rPr>
              <w:t>2019</w:t>
            </w:r>
          </w:p>
        </w:tc>
        <w:tc>
          <w:tcPr>
            <w:tcW w:w="810" w:type="dxa"/>
            <w:tcBorders>
              <w:top w:val="nil"/>
              <w:left w:val="nil"/>
              <w:bottom w:val="nil"/>
              <w:right w:val="nil"/>
            </w:tcBorders>
            <w:vAlign w:val="bottom"/>
            <w:hideMark/>
          </w:tcPr>
          <w:p w:rsidR="000C603B" w:rsidRPr="00FB0F2C" w:rsidRDefault="000C603B" w:rsidP="000C603B">
            <w:pPr>
              <w:pBdr>
                <w:bottom w:val="single" w:sz="4" w:space="1" w:color="auto"/>
              </w:pBdr>
              <w:jc w:val="center"/>
              <w:rPr>
                <w:sz w:val="28"/>
                <w:szCs w:val="28"/>
              </w:rPr>
            </w:pPr>
            <w:r>
              <w:rPr>
                <w:sz w:val="28"/>
                <w:szCs w:val="28"/>
              </w:rPr>
              <w:t>2020</w:t>
            </w:r>
          </w:p>
        </w:tc>
        <w:tc>
          <w:tcPr>
            <w:tcW w:w="720" w:type="dxa"/>
            <w:tcBorders>
              <w:top w:val="nil"/>
              <w:left w:val="nil"/>
              <w:bottom w:val="nil"/>
              <w:right w:val="nil"/>
            </w:tcBorders>
            <w:vAlign w:val="bottom"/>
            <w:hideMark/>
          </w:tcPr>
          <w:p w:rsidR="000C603B" w:rsidRPr="00FB0F2C" w:rsidRDefault="000C603B" w:rsidP="000C603B">
            <w:pPr>
              <w:pBdr>
                <w:bottom w:val="single" w:sz="4" w:space="1" w:color="auto"/>
              </w:pBdr>
              <w:jc w:val="center"/>
              <w:rPr>
                <w:sz w:val="28"/>
                <w:szCs w:val="28"/>
              </w:rPr>
            </w:pPr>
            <w:r>
              <w:rPr>
                <w:sz w:val="28"/>
                <w:szCs w:val="28"/>
              </w:rPr>
              <w:t>2019</w:t>
            </w:r>
          </w:p>
        </w:tc>
        <w:tc>
          <w:tcPr>
            <w:tcW w:w="810" w:type="dxa"/>
            <w:tcBorders>
              <w:top w:val="nil"/>
              <w:left w:val="nil"/>
              <w:bottom w:val="nil"/>
              <w:right w:val="nil"/>
            </w:tcBorders>
            <w:vAlign w:val="bottom"/>
            <w:hideMark/>
          </w:tcPr>
          <w:p w:rsidR="000C603B" w:rsidRPr="00FB0F2C" w:rsidRDefault="000C603B" w:rsidP="000C603B">
            <w:pPr>
              <w:pBdr>
                <w:bottom w:val="single" w:sz="4" w:space="1" w:color="auto"/>
              </w:pBdr>
              <w:jc w:val="center"/>
              <w:rPr>
                <w:sz w:val="28"/>
                <w:szCs w:val="28"/>
              </w:rPr>
            </w:pPr>
            <w:r>
              <w:rPr>
                <w:sz w:val="28"/>
                <w:szCs w:val="28"/>
              </w:rPr>
              <w:t>2020</w:t>
            </w:r>
          </w:p>
        </w:tc>
        <w:tc>
          <w:tcPr>
            <w:tcW w:w="900" w:type="dxa"/>
            <w:tcBorders>
              <w:top w:val="nil"/>
              <w:left w:val="nil"/>
              <w:bottom w:val="nil"/>
              <w:right w:val="nil"/>
            </w:tcBorders>
            <w:vAlign w:val="bottom"/>
            <w:hideMark/>
          </w:tcPr>
          <w:p w:rsidR="000C603B" w:rsidRPr="00FB0F2C" w:rsidRDefault="000C603B" w:rsidP="000C603B">
            <w:pPr>
              <w:pBdr>
                <w:bottom w:val="single" w:sz="4" w:space="1" w:color="auto"/>
              </w:pBdr>
              <w:jc w:val="center"/>
              <w:rPr>
                <w:sz w:val="28"/>
                <w:szCs w:val="28"/>
              </w:rPr>
            </w:pPr>
            <w:r>
              <w:rPr>
                <w:sz w:val="28"/>
                <w:szCs w:val="28"/>
              </w:rPr>
              <w:t>2019</w:t>
            </w:r>
          </w:p>
        </w:tc>
        <w:tc>
          <w:tcPr>
            <w:tcW w:w="900" w:type="dxa"/>
            <w:tcBorders>
              <w:top w:val="nil"/>
              <w:left w:val="nil"/>
              <w:bottom w:val="nil"/>
              <w:right w:val="nil"/>
            </w:tcBorders>
            <w:vAlign w:val="bottom"/>
          </w:tcPr>
          <w:p w:rsidR="000C603B" w:rsidRPr="00FB0F2C" w:rsidRDefault="000C603B" w:rsidP="000C603B">
            <w:pPr>
              <w:pBdr>
                <w:bottom w:val="single" w:sz="4" w:space="1" w:color="auto"/>
              </w:pBdr>
              <w:jc w:val="center"/>
              <w:rPr>
                <w:sz w:val="28"/>
                <w:szCs w:val="28"/>
              </w:rPr>
            </w:pPr>
            <w:r>
              <w:rPr>
                <w:sz w:val="28"/>
                <w:szCs w:val="28"/>
              </w:rPr>
              <w:t>2020</w:t>
            </w:r>
          </w:p>
        </w:tc>
        <w:tc>
          <w:tcPr>
            <w:tcW w:w="900" w:type="dxa"/>
            <w:tcBorders>
              <w:top w:val="nil"/>
              <w:left w:val="nil"/>
              <w:bottom w:val="nil"/>
              <w:right w:val="nil"/>
            </w:tcBorders>
            <w:vAlign w:val="bottom"/>
          </w:tcPr>
          <w:p w:rsidR="000C603B" w:rsidRPr="00FB0F2C" w:rsidRDefault="000C603B" w:rsidP="000C603B">
            <w:pPr>
              <w:pBdr>
                <w:bottom w:val="single" w:sz="4" w:space="1" w:color="auto"/>
              </w:pBdr>
              <w:jc w:val="center"/>
              <w:rPr>
                <w:sz w:val="28"/>
                <w:szCs w:val="28"/>
              </w:rPr>
            </w:pPr>
            <w:r>
              <w:rPr>
                <w:sz w:val="28"/>
                <w:szCs w:val="28"/>
              </w:rPr>
              <w:t>2019</w:t>
            </w:r>
          </w:p>
        </w:tc>
      </w:tr>
      <w:tr w:rsidR="00847756" w:rsidTr="00847756">
        <w:trPr>
          <w:trHeight w:val="283"/>
        </w:trPr>
        <w:tc>
          <w:tcPr>
            <w:tcW w:w="2583" w:type="dxa"/>
            <w:tcBorders>
              <w:top w:val="nil"/>
              <w:left w:val="nil"/>
              <w:bottom w:val="nil"/>
              <w:right w:val="nil"/>
            </w:tcBorders>
            <w:vAlign w:val="bottom"/>
            <w:hideMark/>
          </w:tcPr>
          <w:p w:rsidR="00847756" w:rsidRDefault="00847756" w:rsidP="00847756">
            <w:pPr>
              <w:rPr>
                <w:b/>
                <w:bCs/>
                <w:sz w:val="28"/>
                <w:szCs w:val="28"/>
              </w:rPr>
            </w:pPr>
            <w:r w:rsidRPr="00CD790D">
              <w:rPr>
                <w:sz w:val="28"/>
                <w:szCs w:val="28"/>
              </w:rPr>
              <w:t>S</w:t>
            </w:r>
            <w:r w:rsidRPr="00CD790D">
              <w:rPr>
                <w:b/>
                <w:bCs/>
                <w:sz w:val="28"/>
                <w:szCs w:val="28"/>
              </w:rPr>
              <w:t>ubsidiaries</w:t>
            </w:r>
          </w:p>
        </w:tc>
        <w:tc>
          <w:tcPr>
            <w:tcW w:w="900" w:type="dxa"/>
            <w:tcBorders>
              <w:top w:val="nil"/>
              <w:left w:val="nil"/>
              <w:bottom w:val="nil"/>
              <w:right w:val="nil"/>
            </w:tcBorders>
          </w:tcPr>
          <w:p w:rsidR="00847756" w:rsidRPr="00050461" w:rsidRDefault="00847756" w:rsidP="00847756">
            <w:pPr>
              <w:tabs>
                <w:tab w:val="decimal" w:pos="908"/>
              </w:tabs>
              <w:rPr>
                <w:sz w:val="28"/>
                <w:szCs w:val="28"/>
                <w:cs/>
              </w:rPr>
            </w:pPr>
          </w:p>
        </w:tc>
        <w:tc>
          <w:tcPr>
            <w:tcW w:w="810" w:type="dxa"/>
            <w:tcBorders>
              <w:top w:val="nil"/>
              <w:left w:val="nil"/>
              <w:bottom w:val="nil"/>
              <w:right w:val="nil"/>
            </w:tcBorders>
          </w:tcPr>
          <w:p w:rsidR="00847756" w:rsidRDefault="00847756" w:rsidP="00847756">
            <w:pPr>
              <w:tabs>
                <w:tab w:val="decimal" w:pos="908"/>
              </w:tabs>
              <w:rPr>
                <w:sz w:val="28"/>
                <w:szCs w:val="28"/>
              </w:rPr>
            </w:pPr>
          </w:p>
        </w:tc>
        <w:tc>
          <w:tcPr>
            <w:tcW w:w="810" w:type="dxa"/>
            <w:tcBorders>
              <w:top w:val="nil"/>
              <w:left w:val="nil"/>
              <w:bottom w:val="nil"/>
              <w:right w:val="nil"/>
            </w:tcBorders>
          </w:tcPr>
          <w:p w:rsidR="00847756" w:rsidRDefault="00847756" w:rsidP="00847756">
            <w:pPr>
              <w:rPr>
                <w:sz w:val="28"/>
                <w:szCs w:val="28"/>
              </w:rPr>
            </w:pPr>
          </w:p>
        </w:tc>
        <w:tc>
          <w:tcPr>
            <w:tcW w:w="720" w:type="dxa"/>
            <w:tcBorders>
              <w:top w:val="nil"/>
              <w:left w:val="nil"/>
              <w:bottom w:val="nil"/>
              <w:right w:val="nil"/>
            </w:tcBorders>
          </w:tcPr>
          <w:p w:rsidR="00847756" w:rsidRDefault="00847756" w:rsidP="00847756">
            <w:pPr>
              <w:rPr>
                <w:sz w:val="28"/>
                <w:szCs w:val="28"/>
              </w:rPr>
            </w:pPr>
          </w:p>
        </w:tc>
        <w:tc>
          <w:tcPr>
            <w:tcW w:w="810" w:type="dxa"/>
            <w:tcBorders>
              <w:top w:val="nil"/>
              <w:left w:val="nil"/>
              <w:bottom w:val="nil"/>
              <w:right w:val="nil"/>
            </w:tcBorders>
          </w:tcPr>
          <w:p w:rsidR="00847756" w:rsidRDefault="00847756" w:rsidP="00847756">
            <w:pPr>
              <w:rPr>
                <w:sz w:val="28"/>
                <w:szCs w:val="28"/>
              </w:rPr>
            </w:pPr>
          </w:p>
        </w:tc>
        <w:tc>
          <w:tcPr>
            <w:tcW w:w="900" w:type="dxa"/>
            <w:tcBorders>
              <w:top w:val="nil"/>
              <w:left w:val="nil"/>
              <w:bottom w:val="nil"/>
              <w:right w:val="nil"/>
            </w:tcBorders>
          </w:tcPr>
          <w:p w:rsidR="00847756" w:rsidRDefault="00847756" w:rsidP="00847756">
            <w:pPr>
              <w:rPr>
                <w:sz w:val="28"/>
                <w:szCs w:val="28"/>
              </w:rPr>
            </w:pPr>
          </w:p>
        </w:tc>
        <w:tc>
          <w:tcPr>
            <w:tcW w:w="900" w:type="dxa"/>
            <w:tcBorders>
              <w:top w:val="nil"/>
              <w:left w:val="nil"/>
              <w:bottom w:val="nil"/>
              <w:right w:val="nil"/>
            </w:tcBorders>
          </w:tcPr>
          <w:p w:rsidR="00847756" w:rsidRDefault="00847756" w:rsidP="00847756">
            <w:pPr>
              <w:rPr>
                <w:sz w:val="28"/>
                <w:szCs w:val="28"/>
              </w:rPr>
            </w:pPr>
          </w:p>
        </w:tc>
        <w:tc>
          <w:tcPr>
            <w:tcW w:w="900" w:type="dxa"/>
            <w:tcBorders>
              <w:top w:val="nil"/>
              <w:left w:val="nil"/>
              <w:bottom w:val="nil"/>
              <w:right w:val="nil"/>
            </w:tcBorders>
          </w:tcPr>
          <w:p w:rsidR="00847756" w:rsidRDefault="00847756" w:rsidP="00847756">
            <w:pPr>
              <w:rPr>
                <w:sz w:val="28"/>
                <w:szCs w:val="28"/>
              </w:rPr>
            </w:pPr>
          </w:p>
        </w:tc>
      </w:tr>
      <w:tr w:rsidR="000C603B" w:rsidTr="00DF20FE">
        <w:trPr>
          <w:trHeight w:val="283"/>
        </w:trPr>
        <w:tc>
          <w:tcPr>
            <w:tcW w:w="2583" w:type="dxa"/>
            <w:tcBorders>
              <w:top w:val="nil"/>
              <w:left w:val="nil"/>
              <w:bottom w:val="nil"/>
              <w:right w:val="nil"/>
            </w:tcBorders>
            <w:hideMark/>
          </w:tcPr>
          <w:p w:rsidR="000C603B" w:rsidRDefault="000C603B" w:rsidP="000C603B">
            <w:pPr>
              <w:rPr>
                <w:sz w:val="28"/>
                <w:szCs w:val="28"/>
              </w:rPr>
            </w:pPr>
            <w:r>
              <w:rPr>
                <w:sz w:val="28"/>
                <w:szCs w:val="28"/>
              </w:rPr>
              <w:t>Varitek Co</w:t>
            </w:r>
            <w:r w:rsidRPr="006F2B0A">
              <w:rPr>
                <w:sz w:val="28"/>
                <w:szCs w:val="28"/>
              </w:rPr>
              <w:t>.</w:t>
            </w:r>
            <w:r>
              <w:rPr>
                <w:sz w:val="28"/>
                <w:szCs w:val="28"/>
              </w:rPr>
              <w:t>, Ltd</w:t>
            </w:r>
            <w:r w:rsidRPr="006F2B0A">
              <w:rPr>
                <w:sz w:val="28"/>
                <w:szCs w:val="28"/>
              </w:rPr>
              <w:t>.*</w:t>
            </w:r>
          </w:p>
        </w:tc>
        <w:tc>
          <w:tcPr>
            <w:tcW w:w="900" w:type="dxa"/>
            <w:tcBorders>
              <w:top w:val="nil"/>
              <w:left w:val="nil"/>
              <w:bottom w:val="nil"/>
              <w:right w:val="nil"/>
            </w:tcBorders>
            <w:shd w:val="clear" w:color="auto" w:fill="auto"/>
          </w:tcPr>
          <w:p w:rsidR="000C603B" w:rsidRPr="005B762A" w:rsidRDefault="000C603B" w:rsidP="000C603B">
            <w:pPr>
              <w:jc w:val="right"/>
              <w:rPr>
                <w:sz w:val="28"/>
                <w:szCs w:val="28"/>
              </w:rPr>
            </w:pPr>
            <w:r w:rsidRPr="005B762A">
              <w:rPr>
                <w:sz w:val="28"/>
                <w:szCs w:val="28"/>
              </w:rPr>
              <w:t>15,000</w:t>
            </w:r>
          </w:p>
        </w:tc>
        <w:tc>
          <w:tcPr>
            <w:tcW w:w="810" w:type="dxa"/>
            <w:tcBorders>
              <w:top w:val="nil"/>
              <w:left w:val="nil"/>
              <w:bottom w:val="nil"/>
              <w:right w:val="nil"/>
            </w:tcBorders>
            <w:shd w:val="clear" w:color="auto" w:fill="auto"/>
            <w:hideMark/>
          </w:tcPr>
          <w:p w:rsidR="000C603B" w:rsidRPr="00702634" w:rsidRDefault="000C603B" w:rsidP="000C603B">
            <w:pPr>
              <w:jc w:val="right"/>
              <w:rPr>
                <w:sz w:val="28"/>
                <w:szCs w:val="28"/>
              </w:rPr>
            </w:pPr>
            <w:r w:rsidRPr="005B762A">
              <w:rPr>
                <w:sz w:val="28"/>
                <w:szCs w:val="28"/>
              </w:rPr>
              <w:t>15,000</w:t>
            </w:r>
          </w:p>
        </w:tc>
        <w:tc>
          <w:tcPr>
            <w:tcW w:w="810" w:type="dxa"/>
            <w:tcBorders>
              <w:top w:val="nil"/>
              <w:left w:val="nil"/>
              <w:bottom w:val="nil"/>
              <w:right w:val="nil"/>
            </w:tcBorders>
            <w:shd w:val="clear" w:color="auto" w:fill="auto"/>
            <w:hideMark/>
          </w:tcPr>
          <w:p w:rsidR="000C603B" w:rsidRPr="005B762A" w:rsidRDefault="000C603B" w:rsidP="000C603B">
            <w:pPr>
              <w:jc w:val="center"/>
              <w:rPr>
                <w:color w:val="000000"/>
                <w:sz w:val="28"/>
                <w:szCs w:val="28"/>
              </w:rPr>
            </w:pPr>
            <w:r w:rsidRPr="005B762A">
              <w:rPr>
                <w:color w:val="000000"/>
                <w:sz w:val="28"/>
                <w:szCs w:val="28"/>
              </w:rPr>
              <w:t>99.99</w:t>
            </w:r>
          </w:p>
        </w:tc>
        <w:tc>
          <w:tcPr>
            <w:tcW w:w="720" w:type="dxa"/>
            <w:tcBorders>
              <w:top w:val="nil"/>
              <w:left w:val="nil"/>
              <w:bottom w:val="nil"/>
              <w:right w:val="nil"/>
            </w:tcBorders>
            <w:shd w:val="clear" w:color="auto" w:fill="auto"/>
            <w:hideMark/>
          </w:tcPr>
          <w:p w:rsidR="000C603B" w:rsidRDefault="000C603B" w:rsidP="000C603B">
            <w:pPr>
              <w:jc w:val="center"/>
              <w:rPr>
                <w:color w:val="000000"/>
                <w:sz w:val="28"/>
                <w:szCs w:val="28"/>
              </w:rPr>
            </w:pPr>
            <w:r w:rsidRPr="005B762A">
              <w:rPr>
                <w:color w:val="000000"/>
                <w:sz w:val="28"/>
                <w:szCs w:val="28"/>
              </w:rPr>
              <w:t>99.99</w:t>
            </w:r>
          </w:p>
        </w:tc>
        <w:tc>
          <w:tcPr>
            <w:tcW w:w="810" w:type="dxa"/>
            <w:tcBorders>
              <w:top w:val="nil"/>
              <w:left w:val="nil"/>
              <w:bottom w:val="nil"/>
              <w:right w:val="nil"/>
            </w:tcBorders>
            <w:shd w:val="clear" w:color="auto" w:fill="auto"/>
          </w:tcPr>
          <w:p w:rsidR="000C603B" w:rsidRPr="00702634" w:rsidRDefault="000C603B" w:rsidP="000C603B">
            <w:pPr>
              <w:jc w:val="right"/>
              <w:rPr>
                <w:sz w:val="28"/>
                <w:szCs w:val="28"/>
              </w:rPr>
            </w:pPr>
            <w:r w:rsidRPr="00702634">
              <w:rPr>
                <w:sz w:val="28"/>
                <w:szCs w:val="28"/>
              </w:rPr>
              <w:t>15,849</w:t>
            </w:r>
          </w:p>
        </w:tc>
        <w:tc>
          <w:tcPr>
            <w:tcW w:w="900" w:type="dxa"/>
            <w:tcBorders>
              <w:top w:val="nil"/>
              <w:left w:val="nil"/>
              <w:bottom w:val="nil"/>
              <w:right w:val="nil"/>
            </w:tcBorders>
            <w:shd w:val="clear" w:color="auto" w:fill="auto"/>
            <w:hideMark/>
          </w:tcPr>
          <w:p w:rsidR="000C603B" w:rsidRPr="00702634" w:rsidRDefault="000C603B" w:rsidP="000C603B">
            <w:pPr>
              <w:jc w:val="right"/>
              <w:rPr>
                <w:sz w:val="28"/>
                <w:szCs w:val="28"/>
              </w:rPr>
            </w:pPr>
            <w:r w:rsidRPr="00702634">
              <w:rPr>
                <w:sz w:val="28"/>
                <w:szCs w:val="28"/>
              </w:rPr>
              <w:t>15,849</w:t>
            </w:r>
          </w:p>
        </w:tc>
        <w:tc>
          <w:tcPr>
            <w:tcW w:w="900" w:type="dxa"/>
            <w:tcBorders>
              <w:top w:val="nil"/>
              <w:left w:val="nil"/>
              <w:bottom w:val="nil"/>
              <w:right w:val="nil"/>
            </w:tcBorders>
            <w:vAlign w:val="bottom"/>
          </w:tcPr>
          <w:p w:rsidR="000C603B" w:rsidRPr="00702634" w:rsidRDefault="000C603B" w:rsidP="000C603B">
            <w:pPr>
              <w:ind w:right="6"/>
              <w:jc w:val="right"/>
              <w:rPr>
                <w:sz w:val="28"/>
                <w:szCs w:val="28"/>
              </w:rPr>
            </w:pPr>
            <w:r>
              <w:rPr>
                <w:sz w:val="28"/>
                <w:szCs w:val="28"/>
              </w:rPr>
              <w:t>-</w:t>
            </w:r>
          </w:p>
        </w:tc>
        <w:tc>
          <w:tcPr>
            <w:tcW w:w="900" w:type="dxa"/>
            <w:tcBorders>
              <w:top w:val="nil"/>
              <w:left w:val="nil"/>
              <w:bottom w:val="nil"/>
              <w:right w:val="nil"/>
            </w:tcBorders>
            <w:vAlign w:val="bottom"/>
          </w:tcPr>
          <w:p w:rsidR="000C603B" w:rsidRDefault="000C603B" w:rsidP="000C603B">
            <w:pPr>
              <w:ind w:right="6"/>
              <w:jc w:val="right"/>
            </w:pPr>
            <w:r>
              <w:rPr>
                <w:sz w:val="28"/>
                <w:szCs w:val="28"/>
              </w:rPr>
              <w:t>-</w:t>
            </w:r>
          </w:p>
        </w:tc>
      </w:tr>
      <w:tr w:rsidR="000C603B" w:rsidTr="00DF20FE">
        <w:trPr>
          <w:trHeight w:val="283"/>
        </w:trPr>
        <w:tc>
          <w:tcPr>
            <w:tcW w:w="2583" w:type="dxa"/>
            <w:tcBorders>
              <w:top w:val="nil"/>
              <w:left w:val="nil"/>
              <w:bottom w:val="nil"/>
              <w:right w:val="nil"/>
            </w:tcBorders>
            <w:hideMark/>
          </w:tcPr>
          <w:p w:rsidR="000C603B" w:rsidRDefault="000C603B" w:rsidP="000C603B">
            <w:pPr>
              <w:rPr>
                <w:sz w:val="28"/>
                <w:szCs w:val="28"/>
              </w:rPr>
            </w:pPr>
            <w:r>
              <w:rPr>
                <w:sz w:val="28"/>
                <w:szCs w:val="28"/>
              </w:rPr>
              <w:t>Asefa Suntech Joint Venture</w:t>
            </w:r>
          </w:p>
        </w:tc>
        <w:tc>
          <w:tcPr>
            <w:tcW w:w="900" w:type="dxa"/>
            <w:tcBorders>
              <w:top w:val="nil"/>
              <w:left w:val="nil"/>
              <w:bottom w:val="nil"/>
              <w:right w:val="nil"/>
            </w:tcBorders>
            <w:shd w:val="clear" w:color="auto" w:fill="auto"/>
            <w:vAlign w:val="bottom"/>
          </w:tcPr>
          <w:p w:rsidR="000C603B" w:rsidRPr="005B762A" w:rsidRDefault="000C603B" w:rsidP="000C603B">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rsidR="000C603B" w:rsidRPr="00702634" w:rsidRDefault="000C603B" w:rsidP="000C603B">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rsidR="000C603B" w:rsidRPr="005B762A" w:rsidRDefault="000C603B" w:rsidP="000C603B">
            <w:pPr>
              <w:jc w:val="center"/>
              <w:rPr>
                <w:color w:val="000000"/>
                <w:sz w:val="28"/>
                <w:szCs w:val="28"/>
              </w:rPr>
            </w:pPr>
            <w:r w:rsidRPr="005B762A">
              <w:rPr>
                <w:color w:val="000000"/>
                <w:sz w:val="28"/>
                <w:szCs w:val="28"/>
              </w:rPr>
              <w:t>50.00</w:t>
            </w:r>
          </w:p>
        </w:tc>
        <w:tc>
          <w:tcPr>
            <w:tcW w:w="720" w:type="dxa"/>
            <w:tcBorders>
              <w:top w:val="nil"/>
              <w:left w:val="nil"/>
              <w:bottom w:val="nil"/>
              <w:right w:val="nil"/>
            </w:tcBorders>
            <w:shd w:val="clear" w:color="auto" w:fill="auto"/>
            <w:vAlign w:val="bottom"/>
            <w:hideMark/>
          </w:tcPr>
          <w:p w:rsidR="000C603B" w:rsidRDefault="000C603B" w:rsidP="000C603B">
            <w:pPr>
              <w:jc w:val="center"/>
              <w:rPr>
                <w:color w:val="000000"/>
                <w:sz w:val="28"/>
                <w:szCs w:val="28"/>
              </w:rPr>
            </w:pPr>
            <w:r w:rsidRPr="005B762A">
              <w:rPr>
                <w:color w:val="000000"/>
                <w:sz w:val="28"/>
                <w:szCs w:val="28"/>
              </w:rPr>
              <w:t>50.00</w:t>
            </w:r>
          </w:p>
        </w:tc>
        <w:tc>
          <w:tcPr>
            <w:tcW w:w="810" w:type="dxa"/>
            <w:tcBorders>
              <w:top w:val="nil"/>
              <w:left w:val="nil"/>
              <w:bottom w:val="nil"/>
              <w:right w:val="nil"/>
            </w:tcBorders>
            <w:shd w:val="clear" w:color="auto" w:fill="auto"/>
            <w:vAlign w:val="bottom"/>
          </w:tcPr>
          <w:p w:rsidR="000C603B" w:rsidRPr="00702634" w:rsidRDefault="000C603B" w:rsidP="000C603B">
            <w:pPr>
              <w:jc w:val="right"/>
              <w:rPr>
                <w:sz w:val="28"/>
                <w:szCs w:val="28"/>
              </w:rPr>
            </w:pPr>
            <w:r w:rsidRPr="00702634">
              <w:rPr>
                <w:sz w:val="28"/>
                <w:szCs w:val="28"/>
              </w:rPr>
              <w:t>1,000</w:t>
            </w:r>
          </w:p>
        </w:tc>
        <w:tc>
          <w:tcPr>
            <w:tcW w:w="900" w:type="dxa"/>
            <w:tcBorders>
              <w:top w:val="nil"/>
              <w:left w:val="nil"/>
              <w:bottom w:val="nil"/>
              <w:right w:val="nil"/>
            </w:tcBorders>
            <w:shd w:val="clear" w:color="auto" w:fill="auto"/>
            <w:vAlign w:val="bottom"/>
            <w:hideMark/>
          </w:tcPr>
          <w:p w:rsidR="000C603B" w:rsidRPr="00702634" w:rsidRDefault="000C603B" w:rsidP="000C603B">
            <w:pPr>
              <w:jc w:val="right"/>
              <w:rPr>
                <w:sz w:val="28"/>
                <w:szCs w:val="28"/>
              </w:rPr>
            </w:pPr>
            <w:r w:rsidRPr="00702634">
              <w:rPr>
                <w:sz w:val="28"/>
                <w:szCs w:val="28"/>
              </w:rPr>
              <w:t>1,000</w:t>
            </w:r>
          </w:p>
        </w:tc>
        <w:tc>
          <w:tcPr>
            <w:tcW w:w="900" w:type="dxa"/>
            <w:tcBorders>
              <w:top w:val="nil"/>
              <w:left w:val="nil"/>
              <w:bottom w:val="nil"/>
              <w:right w:val="nil"/>
            </w:tcBorders>
            <w:vAlign w:val="bottom"/>
          </w:tcPr>
          <w:p w:rsidR="000C603B" w:rsidRPr="00702634" w:rsidRDefault="000C603B" w:rsidP="000C603B">
            <w:pPr>
              <w:ind w:right="6"/>
              <w:jc w:val="right"/>
              <w:rPr>
                <w:sz w:val="28"/>
                <w:szCs w:val="28"/>
              </w:rPr>
            </w:pPr>
            <w:r>
              <w:rPr>
                <w:sz w:val="28"/>
                <w:szCs w:val="28"/>
              </w:rPr>
              <w:t>-</w:t>
            </w:r>
          </w:p>
        </w:tc>
        <w:tc>
          <w:tcPr>
            <w:tcW w:w="900" w:type="dxa"/>
            <w:tcBorders>
              <w:top w:val="nil"/>
              <w:left w:val="nil"/>
              <w:bottom w:val="nil"/>
              <w:right w:val="nil"/>
            </w:tcBorders>
            <w:vAlign w:val="bottom"/>
          </w:tcPr>
          <w:p w:rsidR="000C603B" w:rsidRDefault="000C603B" w:rsidP="000C603B">
            <w:pPr>
              <w:ind w:right="6"/>
              <w:jc w:val="right"/>
            </w:pPr>
            <w:r>
              <w:rPr>
                <w:sz w:val="28"/>
                <w:szCs w:val="28"/>
              </w:rPr>
              <w:t>-</w:t>
            </w:r>
          </w:p>
        </w:tc>
      </w:tr>
      <w:tr w:rsidR="000C603B" w:rsidTr="00DF20FE">
        <w:trPr>
          <w:trHeight w:val="283"/>
        </w:trPr>
        <w:tc>
          <w:tcPr>
            <w:tcW w:w="2583" w:type="dxa"/>
            <w:tcBorders>
              <w:top w:val="nil"/>
              <w:left w:val="nil"/>
              <w:bottom w:val="nil"/>
              <w:right w:val="nil"/>
            </w:tcBorders>
            <w:hideMark/>
          </w:tcPr>
          <w:p w:rsidR="000C603B" w:rsidRDefault="000C603B" w:rsidP="000C603B">
            <w:pPr>
              <w:rPr>
                <w:sz w:val="28"/>
                <w:szCs w:val="28"/>
              </w:rPr>
            </w:pPr>
            <w:r>
              <w:rPr>
                <w:sz w:val="28"/>
                <w:szCs w:val="28"/>
              </w:rPr>
              <w:t>Asefa &amp; VARS Joint Venture</w:t>
            </w:r>
          </w:p>
        </w:tc>
        <w:tc>
          <w:tcPr>
            <w:tcW w:w="900" w:type="dxa"/>
            <w:tcBorders>
              <w:top w:val="nil"/>
              <w:left w:val="nil"/>
              <w:bottom w:val="nil"/>
              <w:right w:val="nil"/>
            </w:tcBorders>
            <w:shd w:val="clear" w:color="auto" w:fill="auto"/>
            <w:vAlign w:val="bottom"/>
          </w:tcPr>
          <w:p w:rsidR="000C603B" w:rsidRPr="005B762A" w:rsidRDefault="000C603B" w:rsidP="000C603B">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rsidR="000C603B" w:rsidRPr="00702634" w:rsidRDefault="000C603B" w:rsidP="000C603B">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rsidR="000C603B" w:rsidRPr="005B762A" w:rsidRDefault="000C603B" w:rsidP="000C603B">
            <w:pPr>
              <w:jc w:val="center"/>
              <w:rPr>
                <w:color w:val="000000"/>
                <w:sz w:val="28"/>
                <w:szCs w:val="28"/>
              </w:rPr>
            </w:pPr>
            <w:r w:rsidRPr="005B762A">
              <w:rPr>
                <w:color w:val="000000"/>
                <w:sz w:val="28"/>
                <w:szCs w:val="28"/>
              </w:rPr>
              <w:t>50.00</w:t>
            </w:r>
          </w:p>
        </w:tc>
        <w:tc>
          <w:tcPr>
            <w:tcW w:w="720" w:type="dxa"/>
            <w:tcBorders>
              <w:top w:val="nil"/>
              <w:left w:val="nil"/>
              <w:bottom w:val="nil"/>
              <w:right w:val="nil"/>
            </w:tcBorders>
            <w:shd w:val="clear" w:color="auto" w:fill="auto"/>
            <w:vAlign w:val="bottom"/>
            <w:hideMark/>
          </w:tcPr>
          <w:p w:rsidR="000C603B" w:rsidRDefault="000C603B" w:rsidP="000C603B">
            <w:pPr>
              <w:jc w:val="center"/>
              <w:rPr>
                <w:color w:val="000000"/>
                <w:sz w:val="28"/>
                <w:szCs w:val="28"/>
              </w:rPr>
            </w:pPr>
            <w:r w:rsidRPr="005B762A">
              <w:rPr>
                <w:color w:val="000000"/>
                <w:sz w:val="28"/>
                <w:szCs w:val="28"/>
              </w:rPr>
              <w:t>50.00</w:t>
            </w:r>
          </w:p>
        </w:tc>
        <w:tc>
          <w:tcPr>
            <w:tcW w:w="810" w:type="dxa"/>
            <w:tcBorders>
              <w:top w:val="nil"/>
              <w:left w:val="nil"/>
              <w:bottom w:val="nil"/>
              <w:right w:val="nil"/>
            </w:tcBorders>
            <w:shd w:val="clear" w:color="auto" w:fill="auto"/>
            <w:vAlign w:val="bottom"/>
          </w:tcPr>
          <w:p w:rsidR="000C603B" w:rsidRPr="00702634" w:rsidRDefault="000C603B" w:rsidP="000C603B">
            <w:pPr>
              <w:jc w:val="right"/>
              <w:rPr>
                <w:sz w:val="28"/>
                <w:szCs w:val="28"/>
              </w:rPr>
            </w:pPr>
            <w:r w:rsidRPr="00702634">
              <w:rPr>
                <w:sz w:val="28"/>
                <w:szCs w:val="28"/>
              </w:rPr>
              <w:t>1,000</w:t>
            </w:r>
          </w:p>
        </w:tc>
        <w:tc>
          <w:tcPr>
            <w:tcW w:w="900" w:type="dxa"/>
            <w:tcBorders>
              <w:top w:val="nil"/>
              <w:left w:val="nil"/>
              <w:bottom w:val="nil"/>
              <w:right w:val="nil"/>
            </w:tcBorders>
            <w:shd w:val="clear" w:color="auto" w:fill="auto"/>
            <w:vAlign w:val="bottom"/>
            <w:hideMark/>
          </w:tcPr>
          <w:p w:rsidR="000C603B" w:rsidRPr="00702634" w:rsidRDefault="000C603B" w:rsidP="000C603B">
            <w:pPr>
              <w:jc w:val="right"/>
              <w:rPr>
                <w:sz w:val="28"/>
                <w:szCs w:val="28"/>
              </w:rPr>
            </w:pPr>
            <w:r w:rsidRPr="00702634">
              <w:rPr>
                <w:sz w:val="28"/>
                <w:szCs w:val="28"/>
              </w:rPr>
              <w:t>1,000</w:t>
            </w:r>
          </w:p>
        </w:tc>
        <w:tc>
          <w:tcPr>
            <w:tcW w:w="900" w:type="dxa"/>
            <w:tcBorders>
              <w:top w:val="nil"/>
              <w:left w:val="nil"/>
              <w:bottom w:val="nil"/>
              <w:right w:val="nil"/>
            </w:tcBorders>
            <w:vAlign w:val="bottom"/>
          </w:tcPr>
          <w:p w:rsidR="000C603B" w:rsidRPr="00702634" w:rsidRDefault="000C603B" w:rsidP="000C603B">
            <w:pPr>
              <w:jc w:val="right"/>
              <w:rPr>
                <w:sz w:val="28"/>
                <w:szCs w:val="28"/>
              </w:rPr>
            </w:pPr>
            <w:r>
              <w:rPr>
                <w:sz w:val="28"/>
                <w:szCs w:val="28"/>
              </w:rPr>
              <w:t>-</w:t>
            </w:r>
          </w:p>
        </w:tc>
        <w:tc>
          <w:tcPr>
            <w:tcW w:w="900" w:type="dxa"/>
            <w:tcBorders>
              <w:top w:val="nil"/>
              <w:left w:val="nil"/>
              <w:bottom w:val="nil"/>
              <w:right w:val="nil"/>
            </w:tcBorders>
            <w:vAlign w:val="bottom"/>
          </w:tcPr>
          <w:p w:rsidR="000C603B" w:rsidRPr="00702634" w:rsidRDefault="000C603B" w:rsidP="000C603B">
            <w:pPr>
              <w:jc w:val="right"/>
              <w:rPr>
                <w:sz w:val="28"/>
                <w:szCs w:val="28"/>
              </w:rPr>
            </w:pPr>
            <w:r>
              <w:rPr>
                <w:sz w:val="28"/>
                <w:szCs w:val="28"/>
              </w:rPr>
              <w:t>3,000</w:t>
            </w:r>
          </w:p>
        </w:tc>
      </w:tr>
      <w:tr w:rsidR="000C603B" w:rsidTr="00DF20FE">
        <w:trPr>
          <w:trHeight w:val="283"/>
        </w:trPr>
        <w:tc>
          <w:tcPr>
            <w:tcW w:w="2583" w:type="dxa"/>
            <w:tcBorders>
              <w:top w:val="nil"/>
              <w:left w:val="nil"/>
              <w:bottom w:val="nil"/>
              <w:right w:val="nil"/>
            </w:tcBorders>
            <w:vAlign w:val="bottom"/>
            <w:hideMark/>
          </w:tcPr>
          <w:p w:rsidR="000C603B" w:rsidRPr="00050461" w:rsidRDefault="000C603B" w:rsidP="000C603B">
            <w:pPr>
              <w:rPr>
                <w:sz w:val="28"/>
                <w:szCs w:val="28"/>
                <w:cs/>
              </w:rPr>
            </w:pPr>
            <w:r w:rsidRPr="00CD790D">
              <w:rPr>
                <w:sz w:val="28"/>
                <w:szCs w:val="28"/>
              </w:rPr>
              <w:t>Asefa &amp; UMI Joint Venture</w:t>
            </w:r>
          </w:p>
        </w:tc>
        <w:tc>
          <w:tcPr>
            <w:tcW w:w="900" w:type="dxa"/>
            <w:tcBorders>
              <w:top w:val="nil"/>
              <w:left w:val="nil"/>
              <w:bottom w:val="nil"/>
              <w:right w:val="nil"/>
            </w:tcBorders>
            <w:shd w:val="clear" w:color="auto" w:fill="auto"/>
            <w:vAlign w:val="bottom"/>
          </w:tcPr>
          <w:p w:rsidR="000C603B" w:rsidRPr="005B762A" w:rsidRDefault="000C603B" w:rsidP="000C603B">
            <w:pPr>
              <w:jc w:val="right"/>
              <w:rPr>
                <w:sz w:val="28"/>
                <w:szCs w:val="28"/>
              </w:rPr>
            </w:pPr>
            <w:r w:rsidRPr="005B762A">
              <w:rPr>
                <w:sz w:val="28"/>
                <w:szCs w:val="28"/>
              </w:rPr>
              <w:t>1,000</w:t>
            </w:r>
          </w:p>
        </w:tc>
        <w:tc>
          <w:tcPr>
            <w:tcW w:w="810" w:type="dxa"/>
            <w:tcBorders>
              <w:top w:val="nil"/>
              <w:left w:val="nil"/>
              <w:bottom w:val="nil"/>
              <w:right w:val="nil"/>
            </w:tcBorders>
            <w:shd w:val="clear" w:color="auto" w:fill="auto"/>
            <w:vAlign w:val="bottom"/>
            <w:hideMark/>
          </w:tcPr>
          <w:p w:rsidR="000C603B" w:rsidRPr="00702634" w:rsidRDefault="000C603B" w:rsidP="000C603B">
            <w:pPr>
              <w:jc w:val="right"/>
              <w:rPr>
                <w:sz w:val="28"/>
                <w:szCs w:val="28"/>
              </w:rPr>
            </w:pPr>
            <w:r w:rsidRPr="005B762A">
              <w:rPr>
                <w:sz w:val="28"/>
                <w:szCs w:val="28"/>
              </w:rPr>
              <w:t>1,000</w:t>
            </w:r>
          </w:p>
        </w:tc>
        <w:tc>
          <w:tcPr>
            <w:tcW w:w="810" w:type="dxa"/>
            <w:tcBorders>
              <w:top w:val="nil"/>
              <w:left w:val="nil"/>
              <w:bottom w:val="nil"/>
              <w:right w:val="nil"/>
            </w:tcBorders>
            <w:shd w:val="clear" w:color="auto" w:fill="auto"/>
            <w:vAlign w:val="bottom"/>
            <w:hideMark/>
          </w:tcPr>
          <w:p w:rsidR="000C603B" w:rsidRPr="005B762A" w:rsidRDefault="000C603B" w:rsidP="000C603B">
            <w:pPr>
              <w:jc w:val="center"/>
              <w:rPr>
                <w:color w:val="000000"/>
                <w:sz w:val="28"/>
                <w:szCs w:val="28"/>
              </w:rPr>
            </w:pPr>
            <w:r w:rsidRPr="005B762A">
              <w:rPr>
                <w:color w:val="000000"/>
                <w:sz w:val="28"/>
                <w:szCs w:val="28"/>
              </w:rPr>
              <w:t>50.00</w:t>
            </w:r>
          </w:p>
        </w:tc>
        <w:tc>
          <w:tcPr>
            <w:tcW w:w="720" w:type="dxa"/>
            <w:tcBorders>
              <w:top w:val="nil"/>
              <w:left w:val="nil"/>
              <w:bottom w:val="nil"/>
              <w:right w:val="nil"/>
            </w:tcBorders>
            <w:shd w:val="clear" w:color="auto" w:fill="auto"/>
            <w:vAlign w:val="bottom"/>
            <w:hideMark/>
          </w:tcPr>
          <w:p w:rsidR="000C603B" w:rsidRDefault="000C603B" w:rsidP="000C603B">
            <w:pPr>
              <w:jc w:val="center"/>
              <w:rPr>
                <w:color w:val="000000"/>
                <w:sz w:val="28"/>
                <w:szCs w:val="28"/>
              </w:rPr>
            </w:pPr>
            <w:r w:rsidRPr="005B762A">
              <w:rPr>
                <w:color w:val="000000"/>
                <w:sz w:val="28"/>
                <w:szCs w:val="28"/>
              </w:rPr>
              <w:t>50.00</w:t>
            </w:r>
          </w:p>
        </w:tc>
        <w:tc>
          <w:tcPr>
            <w:tcW w:w="810" w:type="dxa"/>
            <w:tcBorders>
              <w:top w:val="nil"/>
              <w:left w:val="nil"/>
              <w:bottom w:val="nil"/>
              <w:right w:val="nil"/>
            </w:tcBorders>
            <w:shd w:val="clear" w:color="auto" w:fill="auto"/>
            <w:vAlign w:val="bottom"/>
          </w:tcPr>
          <w:p w:rsidR="000C603B" w:rsidRPr="00702634" w:rsidRDefault="000C603B" w:rsidP="000C603B">
            <w:pPr>
              <w:pBdr>
                <w:bottom w:val="single" w:sz="4" w:space="1" w:color="auto"/>
              </w:pBdr>
              <w:jc w:val="right"/>
              <w:rPr>
                <w:sz w:val="28"/>
                <w:szCs w:val="28"/>
              </w:rPr>
            </w:pPr>
            <w:r>
              <w:rPr>
                <w:sz w:val="28"/>
                <w:szCs w:val="28"/>
              </w:rPr>
              <w:t>500</w:t>
            </w:r>
          </w:p>
        </w:tc>
        <w:tc>
          <w:tcPr>
            <w:tcW w:w="900" w:type="dxa"/>
            <w:tcBorders>
              <w:top w:val="nil"/>
              <w:left w:val="nil"/>
              <w:bottom w:val="nil"/>
              <w:right w:val="nil"/>
            </w:tcBorders>
            <w:shd w:val="clear" w:color="auto" w:fill="auto"/>
            <w:vAlign w:val="bottom"/>
            <w:hideMark/>
          </w:tcPr>
          <w:p w:rsidR="000C603B" w:rsidRPr="00702634" w:rsidRDefault="000C603B" w:rsidP="000C603B">
            <w:pPr>
              <w:pBdr>
                <w:bottom w:val="single" w:sz="4" w:space="1" w:color="auto"/>
              </w:pBdr>
              <w:jc w:val="right"/>
              <w:rPr>
                <w:sz w:val="28"/>
                <w:szCs w:val="28"/>
              </w:rPr>
            </w:pPr>
            <w:r>
              <w:rPr>
                <w:sz w:val="28"/>
                <w:szCs w:val="28"/>
              </w:rPr>
              <w:t>500</w:t>
            </w:r>
          </w:p>
        </w:tc>
        <w:tc>
          <w:tcPr>
            <w:tcW w:w="900" w:type="dxa"/>
            <w:tcBorders>
              <w:top w:val="nil"/>
              <w:left w:val="nil"/>
              <w:bottom w:val="nil"/>
              <w:right w:val="nil"/>
            </w:tcBorders>
            <w:vAlign w:val="bottom"/>
          </w:tcPr>
          <w:p w:rsidR="000C603B" w:rsidRPr="00732CF5" w:rsidRDefault="000C603B" w:rsidP="000C603B">
            <w:pPr>
              <w:pBdr>
                <w:bottom w:val="single" w:sz="4" w:space="1" w:color="auto"/>
              </w:pBdr>
              <w:jc w:val="right"/>
              <w:rPr>
                <w:sz w:val="28"/>
                <w:szCs w:val="28"/>
              </w:rPr>
            </w:pPr>
            <w:r>
              <w:rPr>
                <w:sz w:val="28"/>
                <w:szCs w:val="28"/>
              </w:rPr>
              <w:t>-</w:t>
            </w:r>
          </w:p>
        </w:tc>
        <w:tc>
          <w:tcPr>
            <w:tcW w:w="900" w:type="dxa"/>
            <w:tcBorders>
              <w:top w:val="nil"/>
              <w:left w:val="nil"/>
              <w:bottom w:val="nil"/>
              <w:right w:val="nil"/>
            </w:tcBorders>
            <w:vAlign w:val="bottom"/>
          </w:tcPr>
          <w:p w:rsidR="000C603B" w:rsidRPr="00F97CB8" w:rsidRDefault="000C603B" w:rsidP="000C603B">
            <w:pPr>
              <w:pBdr>
                <w:bottom w:val="single" w:sz="4" w:space="1" w:color="auto"/>
              </w:pBdr>
              <w:jc w:val="right"/>
              <w:rPr>
                <w:b/>
                <w:bCs/>
                <w:sz w:val="28"/>
                <w:szCs w:val="28"/>
              </w:rPr>
            </w:pPr>
            <w:r>
              <w:rPr>
                <w:sz w:val="28"/>
                <w:szCs w:val="28"/>
              </w:rPr>
              <w:t>-</w:t>
            </w:r>
          </w:p>
        </w:tc>
      </w:tr>
      <w:tr w:rsidR="00A642A7" w:rsidTr="00D562F6">
        <w:trPr>
          <w:trHeight w:val="283"/>
        </w:trPr>
        <w:tc>
          <w:tcPr>
            <w:tcW w:w="4293" w:type="dxa"/>
            <w:gridSpan w:val="3"/>
            <w:tcBorders>
              <w:top w:val="nil"/>
              <w:left w:val="nil"/>
              <w:bottom w:val="nil"/>
              <w:right w:val="nil"/>
            </w:tcBorders>
            <w:vAlign w:val="bottom"/>
            <w:hideMark/>
          </w:tcPr>
          <w:p w:rsidR="00A642A7" w:rsidRDefault="00A642A7" w:rsidP="000C603B">
            <w:pPr>
              <w:tabs>
                <w:tab w:val="decimal" w:pos="908"/>
              </w:tabs>
              <w:rPr>
                <w:color w:val="000000"/>
                <w:sz w:val="28"/>
                <w:szCs w:val="28"/>
              </w:rPr>
            </w:pPr>
            <w:r w:rsidRPr="00CD790D">
              <w:rPr>
                <w:b/>
                <w:bCs/>
                <w:sz w:val="28"/>
                <w:szCs w:val="28"/>
              </w:rPr>
              <w:t>Total investments</w:t>
            </w:r>
            <w:r>
              <w:rPr>
                <w:b/>
                <w:bCs/>
                <w:sz w:val="28"/>
                <w:szCs w:val="28"/>
              </w:rPr>
              <w:t xml:space="preserve"> in </w:t>
            </w:r>
            <w:r w:rsidRPr="00F904D2">
              <w:rPr>
                <w:b/>
                <w:bCs/>
                <w:sz w:val="28"/>
                <w:szCs w:val="28"/>
              </w:rPr>
              <w:t>subsidiaries</w:t>
            </w:r>
          </w:p>
        </w:tc>
        <w:tc>
          <w:tcPr>
            <w:tcW w:w="810" w:type="dxa"/>
            <w:tcBorders>
              <w:top w:val="nil"/>
              <w:left w:val="nil"/>
              <w:bottom w:val="nil"/>
              <w:right w:val="nil"/>
            </w:tcBorders>
            <w:shd w:val="clear" w:color="auto" w:fill="auto"/>
            <w:vAlign w:val="bottom"/>
          </w:tcPr>
          <w:p w:rsidR="00A642A7" w:rsidRDefault="00A642A7" w:rsidP="000C603B">
            <w:pPr>
              <w:rPr>
                <w:color w:val="000000"/>
                <w:sz w:val="28"/>
                <w:szCs w:val="28"/>
              </w:rPr>
            </w:pPr>
          </w:p>
        </w:tc>
        <w:tc>
          <w:tcPr>
            <w:tcW w:w="720" w:type="dxa"/>
            <w:tcBorders>
              <w:top w:val="nil"/>
              <w:left w:val="nil"/>
              <w:bottom w:val="nil"/>
              <w:right w:val="nil"/>
            </w:tcBorders>
            <w:shd w:val="clear" w:color="auto" w:fill="auto"/>
            <w:vAlign w:val="bottom"/>
          </w:tcPr>
          <w:p w:rsidR="00A642A7" w:rsidRDefault="00A642A7" w:rsidP="000C603B">
            <w:pPr>
              <w:rPr>
                <w:color w:val="000000"/>
                <w:sz w:val="28"/>
                <w:szCs w:val="28"/>
              </w:rPr>
            </w:pPr>
          </w:p>
        </w:tc>
        <w:tc>
          <w:tcPr>
            <w:tcW w:w="810" w:type="dxa"/>
            <w:tcBorders>
              <w:top w:val="nil"/>
              <w:left w:val="nil"/>
              <w:bottom w:val="nil"/>
              <w:right w:val="nil"/>
            </w:tcBorders>
            <w:shd w:val="clear" w:color="auto" w:fill="auto"/>
            <w:vAlign w:val="bottom"/>
          </w:tcPr>
          <w:p w:rsidR="00A642A7" w:rsidRPr="00702634" w:rsidRDefault="00A642A7" w:rsidP="000C603B">
            <w:pPr>
              <w:jc w:val="right"/>
              <w:rPr>
                <w:sz w:val="28"/>
                <w:szCs w:val="28"/>
              </w:rPr>
            </w:pPr>
            <w:r w:rsidRPr="00702634">
              <w:rPr>
                <w:sz w:val="28"/>
                <w:szCs w:val="28"/>
              </w:rPr>
              <w:t>1</w:t>
            </w:r>
            <w:r>
              <w:rPr>
                <w:sz w:val="28"/>
                <w:szCs w:val="28"/>
              </w:rPr>
              <w:t>8,3</w:t>
            </w:r>
            <w:r w:rsidRPr="00702634">
              <w:rPr>
                <w:sz w:val="28"/>
                <w:szCs w:val="28"/>
              </w:rPr>
              <w:t>49</w:t>
            </w:r>
          </w:p>
        </w:tc>
        <w:tc>
          <w:tcPr>
            <w:tcW w:w="900" w:type="dxa"/>
            <w:tcBorders>
              <w:top w:val="nil"/>
              <w:left w:val="nil"/>
              <w:bottom w:val="nil"/>
              <w:right w:val="nil"/>
            </w:tcBorders>
            <w:shd w:val="clear" w:color="auto" w:fill="auto"/>
            <w:vAlign w:val="bottom"/>
            <w:hideMark/>
          </w:tcPr>
          <w:p w:rsidR="00A642A7" w:rsidRPr="00702634" w:rsidRDefault="00A642A7" w:rsidP="000C603B">
            <w:pPr>
              <w:jc w:val="right"/>
              <w:rPr>
                <w:sz w:val="28"/>
                <w:szCs w:val="28"/>
              </w:rPr>
            </w:pPr>
            <w:r w:rsidRPr="00702634">
              <w:rPr>
                <w:sz w:val="28"/>
                <w:szCs w:val="28"/>
              </w:rPr>
              <w:t>1</w:t>
            </w:r>
            <w:r>
              <w:rPr>
                <w:sz w:val="28"/>
                <w:szCs w:val="28"/>
              </w:rPr>
              <w:t>8,3</w:t>
            </w:r>
            <w:r w:rsidRPr="00702634">
              <w:rPr>
                <w:sz w:val="28"/>
                <w:szCs w:val="28"/>
              </w:rPr>
              <w:t>49</w:t>
            </w:r>
          </w:p>
        </w:tc>
        <w:tc>
          <w:tcPr>
            <w:tcW w:w="900" w:type="dxa"/>
            <w:tcBorders>
              <w:top w:val="nil"/>
              <w:left w:val="nil"/>
              <w:bottom w:val="nil"/>
              <w:right w:val="nil"/>
            </w:tcBorders>
          </w:tcPr>
          <w:p w:rsidR="00A642A7" w:rsidRPr="00732CF5" w:rsidRDefault="00A642A7" w:rsidP="000C603B">
            <w:pPr>
              <w:jc w:val="right"/>
              <w:rPr>
                <w:sz w:val="28"/>
                <w:szCs w:val="28"/>
              </w:rPr>
            </w:pPr>
            <w:r>
              <w:rPr>
                <w:sz w:val="28"/>
                <w:szCs w:val="28"/>
              </w:rPr>
              <w:t>-</w:t>
            </w:r>
          </w:p>
        </w:tc>
        <w:tc>
          <w:tcPr>
            <w:tcW w:w="900" w:type="dxa"/>
            <w:tcBorders>
              <w:top w:val="nil"/>
              <w:left w:val="nil"/>
              <w:bottom w:val="nil"/>
              <w:right w:val="nil"/>
            </w:tcBorders>
          </w:tcPr>
          <w:p w:rsidR="00A642A7" w:rsidRPr="00732CF5" w:rsidRDefault="00A642A7" w:rsidP="000C603B">
            <w:pPr>
              <w:jc w:val="right"/>
              <w:rPr>
                <w:sz w:val="28"/>
                <w:szCs w:val="28"/>
              </w:rPr>
            </w:pPr>
            <w:r>
              <w:rPr>
                <w:sz w:val="28"/>
                <w:szCs w:val="28"/>
              </w:rPr>
              <w:t>3,000</w:t>
            </w:r>
          </w:p>
        </w:tc>
      </w:tr>
      <w:tr w:rsidR="000C603B" w:rsidTr="00DF20FE">
        <w:trPr>
          <w:trHeight w:val="283"/>
        </w:trPr>
        <w:tc>
          <w:tcPr>
            <w:tcW w:w="2583" w:type="dxa"/>
            <w:tcBorders>
              <w:top w:val="nil"/>
              <w:left w:val="nil"/>
              <w:bottom w:val="nil"/>
              <w:right w:val="nil"/>
            </w:tcBorders>
            <w:vAlign w:val="bottom"/>
            <w:hideMark/>
          </w:tcPr>
          <w:p w:rsidR="000C603B" w:rsidRDefault="000C603B" w:rsidP="000C603B">
            <w:pPr>
              <w:rPr>
                <w:sz w:val="28"/>
                <w:szCs w:val="28"/>
              </w:rPr>
            </w:pPr>
            <w:r w:rsidRPr="003D6A2B">
              <w:rPr>
                <w:sz w:val="28"/>
                <w:szCs w:val="28"/>
                <w:u w:val="single"/>
              </w:rPr>
              <w:t>Less</w:t>
            </w:r>
            <w:r>
              <w:rPr>
                <w:sz w:val="28"/>
                <w:szCs w:val="28"/>
              </w:rPr>
              <w:t xml:space="preserve"> Al</w:t>
            </w:r>
            <w:r w:rsidR="001C0327">
              <w:rPr>
                <w:sz w:val="28"/>
                <w:szCs w:val="28"/>
              </w:rPr>
              <w:t xml:space="preserve">lowance for  impairment  </w:t>
            </w:r>
            <w:r w:rsidR="001C0327">
              <w:rPr>
                <w:sz w:val="28"/>
                <w:szCs w:val="28"/>
              </w:rPr>
              <w:br/>
              <w:t xml:space="preserve">   </w:t>
            </w:r>
            <w:r>
              <w:rPr>
                <w:sz w:val="28"/>
                <w:szCs w:val="28"/>
              </w:rPr>
              <w:t>on  investments</w:t>
            </w:r>
          </w:p>
        </w:tc>
        <w:tc>
          <w:tcPr>
            <w:tcW w:w="900" w:type="dxa"/>
            <w:tcBorders>
              <w:top w:val="nil"/>
              <w:left w:val="nil"/>
              <w:bottom w:val="nil"/>
              <w:right w:val="nil"/>
            </w:tcBorders>
            <w:shd w:val="clear" w:color="auto" w:fill="auto"/>
            <w:vAlign w:val="bottom"/>
          </w:tcPr>
          <w:p w:rsidR="000C603B" w:rsidRDefault="000C603B" w:rsidP="000C603B">
            <w:pPr>
              <w:tabs>
                <w:tab w:val="decimal" w:pos="908"/>
              </w:tabs>
              <w:rPr>
                <w:rFonts w:eastAsia="Cordia New"/>
                <w:color w:val="000000"/>
                <w:sz w:val="28"/>
                <w:szCs w:val="28"/>
                <w:lang w:eastAsia="th-TH"/>
              </w:rPr>
            </w:pPr>
          </w:p>
        </w:tc>
        <w:tc>
          <w:tcPr>
            <w:tcW w:w="810" w:type="dxa"/>
            <w:tcBorders>
              <w:top w:val="nil"/>
              <w:left w:val="nil"/>
              <w:bottom w:val="nil"/>
              <w:right w:val="nil"/>
            </w:tcBorders>
            <w:shd w:val="clear" w:color="auto" w:fill="auto"/>
            <w:vAlign w:val="bottom"/>
          </w:tcPr>
          <w:p w:rsidR="000C603B" w:rsidRDefault="000C603B" w:rsidP="000C603B">
            <w:pPr>
              <w:tabs>
                <w:tab w:val="decimal" w:pos="908"/>
              </w:tabs>
              <w:rPr>
                <w:color w:val="000000"/>
                <w:sz w:val="28"/>
                <w:szCs w:val="28"/>
              </w:rPr>
            </w:pPr>
          </w:p>
        </w:tc>
        <w:tc>
          <w:tcPr>
            <w:tcW w:w="810" w:type="dxa"/>
            <w:tcBorders>
              <w:top w:val="nil"/>
              <w:left w:val="nil"/>
              <w:bottom w:val="nil"/>
              <w:right w:val="nil"/>
            </w:tcBorders>
            <w:shd w:val="clear" w:color="auto" w:fill="auto"/>
            <w:vAlign w:val="bottom"/>
          </w:tcPr>
          <w:p w:rsidR="000C603B" w:rsidRDefault="000C603B" w:rsidP="000C603B">
            <w:pPr>
              <w:rPr>
                <w:color w:val="000000"/>
                <w:sz w:val="28"/>
                <w:szCs w:val="28"/>
              </w:rPr>
            </w:pPr>
          </w:p>
        </w:tc>
        <w:tc>
          <w:tcPr>
            <w:tcW w:w="720" w:type="dxa"/>
            <w:tcBorders>
              <w:top w:val="nil"/>
              <w:left w:val="nil"/>
              <w:bottom w:val="nil"/>
              <w:right w:val="nil"/>
            </w:tcBorders>
            <w:shd w:val="clear" w:color="auto" w:fill="auto"/>
            <w:vAlign w:val="bottom"/>
          </w:tcPr>
          <w:p w:rsidR="000C603B" w:rsidRDefault="000C603B" w:rsidP="000C603B">
            <w:pPr>
              <w:rPr>
                <w:color w:val="000000"/>
                <w:sz w:val="28"/>
                <w:szCs w:val="28"/>
              </w:rPr>
            </w:pPr>
          </w:p>
        </w:tc>
        <w:tc>
          <w:tcPr>
            <w:tcW w:w="810" w:type="dxa"/>
            <w:tcBorders>
              <w:top w:val="nil"/>
              <w:left w:val="nil"/>
              <w:bottom w:val="nil"/>
              <w:right w:val="nil"/>
            </w:tcBorders>
            <w:shd w:val="clear" w:color="auto" w:fill="auto"/>
            <w:vAlign w:val="bottom"/>
          </w:tcPr>
          <w:p w:rsidR="000C603B" w:rsidRPr="00702634" w:rsidRDefault="000C603B" w:rsidP="000C603B">
            <w:pPr>
              <w:pBdr>
                <w:bottom w:val="single" w:sz="4" w:space="1" w:color="auto"/>
              </w:pBdr>
              <w:jc w:val="right"/>
              <w:rPr>
                <w:sz w:val="28"/>
                <w:szCs w:val="28"/>
              </w:rPr>
            </w:pPr>
            <w:r w:rsidRPr="00531BBE">
              <w:rPr>
                <w:sz w:val="28"/>
                <w:szCs w:val="28"/>
              </w:rPr>
              <w:t>(1</w:t>
            </w:r>
            <w:r>
              <w:rPr>
                <w:sz w:val="28"/>
                <w:szCs w:val="28"/>
              </w:rPr>
              <w:t>,000)</w:t>
            </w:r>
          </w:p>
        </w:tc>
        <w:tc>
          <w:tcPr>
            <w:tcW w:w="900" w:type="dxa"/>
            <w:tcBorders>
              <w:top w:val="nil"/>
              <w:left w:val="nil"/>
              <w:bottom w:val="nil"/>
              <w:right w:val="nil"/>
            </w:tcBorders>
            <w:shd w:val="clear" w:color="auto" w:fill="auto"/>
            <w:vAlign w:val="bottom"/>
            <w:hideMark/>
          </w:tcPr>
          <w:p w:rsidR="000C603B" w:rsidRPr="00702634" w:rsidRDefault="000C603B" w:rsidP="000C603B">
            <w:pPr>
              <w:pBdr>
                <w:bottom w:val="single" w:sz="4" w:space="1" w:color="auto"/>
              </w:pBdr>
              <w:jc w:val="right"/>
              <w:rPr>
                <w:sz w:val="28"/>
                <w:szCs w:val="28"/>
              </w:rPr>
            </w:pPr>
            <w:r w:rsidRPr="00531BBE">
              <w:rPr>
                <w:sz w:val="28"/>
                <w:szCs w:val="28"/>
              </w:rPr>
              <w:t>(1</w:t>
            </w:r>
            <w:r>
              <w:rPr>
                <w:sz w:val="28"/>
                <w:szCs w:val="28"/>
              </w:rPr>
              <w:t>,000)</w:t>
            </w:r>
          </w:p>
        </w:tc>
        <w:tc>
          <w:tcPr>
            <w:tcW w:w="900" w:type="dxa"/>
            <w:tcBorders>
              <w:top w:val="nil"/>
              <w:left w:val="nil"/>
              <w:bottom w:val="nil"/>
              <w:right w:val="nil"/>
            </w:tcBorders>
            <w:vAlign w:val="bottom"/>
          </w:tcPr>
          <w:p w:rsidR="000C603B" w:rsidRPr="00531BBE" w:rsidRDefault="000C603B" w:rsidP="000C603B">
            <w:pPr>
              <w:pBdr>
                <w:bottom w:val="single" w:sz="4" w:space="1" w:color="auto"/>
              </w:pBdr>
              <w:jc w:val="right"/>
              <w:rPr>
                <w:sz w:val="28"/>
                <w:szCs w:val="28"/>
              </w:rPr>
            </w:pPr>
            <w:r>
              <w:rPr>
                <w:sz w:val="28"/>
                <w:szCs w:val="28"/>
              </w:rPr>
              <w:t>-</w:t>
            </w:r>
          </w:p>
        </w:tc>
        <w:tc>
          <w:tcPr>
            <w:tcW w:w="900" w:type="dxa"/>
            <w:tcBorders>
              <w:top w:val="nil"/>
              <w:left w:val="nil"/>
              <w:bottom w:val="nil"/>
              <w:right w:val="nil"/>
            </w:tcBorders>
            <w:vAlign w:val="bottom"/>
          </w:tcPr>
          <w:p w:rsidR="000C603B" w:rsidRPr="00531BBE" w:rsidRDefault="000C603B" w:rsidP="000C603B">
            <w:pPr>
              <w:pBdr>
                <w:bottom w:val="single" w:sz="4" w:space="1" w:color="auto"/>
              </w:pBdr>
              <w:jc w:val="right"/>
              <w:rPr>
                <w:sz w:val="28"/>
                <w:szCs w:val="28"/>
              </w:rPr>
            </w:pPr>
            <w:r>
              <w:rPr>
                <w:sz w:val="28"/>
                <w:szCs w:val="28"/>
              </w:rPr>
              <w:t>-</w:t>
            </w:r>
          </w:p>
        </w:tc>
      </w:tr>
      <w:tr w:rsidR="00A642A7" w:rsidTr="00D562F6">
        <w:trPr>
          <w:trHeight w:val="283"/>
        </w:trPr>
        <w:tc>
          <w:tcPr>
            <w:tcW w:w="3483" w:type="dxa"/>
            <w:gridSpan w:val="2"/>
            <w:tcBorders>
              <w:top w:val="nil"/>
              <w:left w:val="nil"/>
              <w:bottom w:val="nil"/>
              <w:right w:val="nil"/>
            </w:tcBorders>
            <w:vAlign w:val="bottom"/>
            <w:hideMark/>
          </w:tcPr>
          <w:p w:rsidR="00A642A7" w:rsidRDefault="00A642A7" w:rsidP="000C603B">
            <w:pPr>
              <w:tabs>
                <w:tab w:val="decimal" w:pos="908"/>
              </w:tabs>
              <w:rPr>
                <w:rFonts w:eastAsia="Cordia New"/>
                <w:color w:val="000000"/>
                <w:sz w:val="28"/>
                <w:szCs w:val="28"/>
                <w:lang w:eastAsia="th-TH"/>
              </w:rPr>
            </w:pPr>
            <w:r w:rsidRPr="00CD790D">
              <w:rPr>
                <w:b/>
                <w:bCs/>
                <w:sz w:val="28"/>
                <w:szCs w:val="28"/>
              </w:rPr>
              <w:t>Total investments</w:t>
            </w:r>
            <w:r>
              <w:rPr>
                <w:b/>
                <w:bCs/>
                <w:sz w:val="28"/>
                <w:szCs w:val="28"/>
              </w:rPr>
              <w:t xml:space="preserve"> in </w:t>
            </w:r>
            <w:r w:rsidR="00612404" w:rsidRPr="00F904D2">
              <w:rPr>
                <w:b/>
                <w:bCs/>
                <w:sz w:val="28"/>
                <w:szCs w:val="28"/>
              </w:rPr>
              <w:t>s</w:t>
            </w:r>
            <w:r w:rsidR="00612404">
              <w:rPr>
                <w:b/>
                <w:bCs/>
                <w:sz w:val="28"/>
                <w:szCs w:val="28"/>
              </w:rPr>
              <w:t>ub</w:t>
            </w:r>
            <w:r w:rsidR="00612404" w:rsidRPr="00F904D2">
              <w:rPr>
                <w:b/>
                <w:bCs/>
                <w:sz w:val="28"/>
                <w:szCs w:val="28"/>
              </w:rPr>
              <w:t>s</w:t>
            </w:r>
            <w:r w:rsidR="00612404">
              <w:rPr>
                <w:b/>
                <w:bCs/>
                <w:sz w:val="28"/>
                <w:szCs w:val="28"/>
              </w:rPr>
              <w:t>idiari</w:t>
            </w:r>
            <w:r w:rsidR="00612404" w:rsidRPr="00F904D2">
              <w:rPr>
                <w:b/>
                <w:bCs/>
                <w:sz w:val="28"/>
                <w:szCs w:val="28"/>
              </w:rPr>
              <w:t>es</w:t>
            </w:r>
            <w:r w:rsidRPr="00CD790D">
              <w:rPr>
                <w:b/>
                <w:bCs/>
                <w:sz w:val="28"/>
                <w:szCs w:val="28"/>
              </w:rPr>
              <w:t xml:space="preserve"> </w:t>
            </w:r>
            <w:r w:rsidRPr="006F2B0A">
              <w:rPr>
                <w:b/>
                <w:bCs/>
                <w:sz w:val="28"/>
                <w:szCs w:val="28"/>
              </w:rPr>
              <w:t xml:space="preserve">- </w:t>
            </w:r>
            <w:r w:rsidRPr="00CD790D">
              <w:rPr>
                <w:b/>
                <w:bCs/>
                <w:sz w:val="28"/>
                <w:szCs w:val="28"/>
              </w:rPr>
              <w:t>net</w:t>
            </w:r>
          </w:p>
        </w:tc>
        <w:tc>
          <w:tcPr>
            <w:tcW w:w="810" w:type="dxa"/>
            <w:tcBorders>
              <w:top w:val="nil"/>
              <w:left w:val="nil"/>
              <w:bottom w:val="nil"/>
              <w:right w:val="nil"/>
            </w:tcBorders>
            <w:shd w:val="clear" w:color="auto" w:fill="auto"/>
            <w:vAlign w:val="bottom"/>
          </w:tcPr>
          <w:p w:rsidR="00A642A7" w:rsidRDefault="00A642A7" w:rsidP="000C603B">
            <w:pPr>
              <w:tabs>
                <w:tab w:val="decimal" w:pos="908"/>
              </w:tabs>
              <w:rPr>
                <w:color w:val="000000"/>
                <w:sz w:val="28"/>
                <w:szCs w:val="28"/>
              </w:rPr>
            </w:pPr>
          </w:p>
        </w:tc>
        <w:tc>
          <w:tcPr>
            <w:tcW w:w="810" w:type="dxa"/>
            <w:tcBorders>
              <w:top w:val="nil"/>
              <w:left w:val="nil"/>
              <w:bottom w:val="nil"/>
              <w:right w:val="nil"/>
            </w:tcBorders>
            <w:shd w:val="clear" w:color="auto" w:fill="auto"/>
            <w:vAlign w:val="bottom"/>
          </w:tcPr>
          <w:p w:rsidR="00A642A7" w:rsidRDefault="00A642A7" w:rsidP="000C603B">
            <w:pPr>
              <w:rPr>
                <w:color w:val="000000"/>
                <w:sz w:val="28"/>
                <w:szCs w:val="28"/>
              </w:rPr>
            </w:pPr>
          </w:p>
        </w:tc>
        <w:tc>
          <w:tcPr>
            <w:tcW w:w="720" w:type="dxa"/>
            <w:tcBorders>
              <w:top w:val="nil"/>
              <w:left w:val="nil"/>
              <w:bottom w:val="nil"/>
              <w:right w:val="nil"/>
            </w:tcBorders>
            <w:shd w:val="clear" w:color="auto" w:fill="auto"/>
            <w:vAlign w:val="bottom"/>
          </w:tcPr>
          <w:p w:rsidR="00A642A7" w:rsidRDefault="00A642A7" w:rsidP="000C603B">
            <w:pPr>
              <w:rPr>
                <w:color w:val="000000"/>
                <w:sz w:val="28"/>
                <w:szCs w:val="28"/>
              </w:rPr>
            </w:pPr>
          </w:p>
        </w:tc>
        <w:tc>
          <w:tcPr>
            <w:tcW w:w="810" w:type="dxa"/>
            <w:tcBorders>
              <w:top w:val="nil"/>
              <w:left w:val="nil"/>
              <w:bottom w:val="nil"/>
              <w:right w:val="nil"/>
            </w:tcBorders>
            <w:shd w:val="clear" w:color="auto" w:fill="auto"/>
            <w:vAlign w:val="bottom"/>
          </w:tcPr>
          <w:p w:rsidR="00A642A7" w:rsidRPr="00702634" w:rsidRDefault="00A642A7" w:rsidP="000C603B">
            <w:pPr>
              <w:pBdr>
                <w:bottom w:val="double" w:sz="4" w:space="1" w:color="auto"/>
              </w:pBdr>
              <w:jc w:val="right"/>
              <w:rPr>
                <w:sz w:val="28"/>
                <w:szCs w:val="28"/>
              </w:rPr>
            </w:pPr>
            <w:r w:rsidRPr="00531BBE">
              <w:rPr>
                <w:sz w:val="28"/>
                <w:szCs w:val="28"/>
              </w:rPr>
              <w:t>1</w:t>
            </w:r>
            <w:r>
              <w:rPr>
                <w:sz w:val="28"/>
                <w:szCs w:val="28"/>
              </w:rPr>
              <w:t>7,349</w:t>
            </w:r>
          </w:p>
        </w:tc>
        <w:tc>
          <w:tcPr>
            <w:tcW w:w="900" w:type="dxa"/>
            <w:tcBorders>
              <w:top w:val="nil"/>
              <w:left w:val="nil"/>
              <w:bottom w:val="nil"/>
              <w:right w:val="nil"/>
            </w:tcBorders>
            <w:shd w:val="clear" w:color="auto" w:fill="auto"/>
            <w:vAlign w:val="bottom"/>
            <w:hideMark/>
          </w:tcPr>
          <w:p w:rsidR="00A642A7" w:rsidRPr="00702634" w:rsidRDefault="00A642A7" w:rsidP="000C603B">
            <w:pPr>
              <w:pBdr>
                <w:bottom w:val="double" w:sz="4" w:space="1" w:color="auto"/>
              </w:pBdr>
              <w:jc w:val="right"/>
              <w:rPr>
                <w:sz w:val="28"/>
                <w:szCs w:val="28"/>
              </w:rPr>
            </w:pPr>
            <w:r w:rsidRPr="00531BBE">
              <w:rPr>
                <w:sz w:val="28"/>
                <w:szCs w:val="28"/>
              </w:rPr>
              <w:t>1</w:t>
            </w:r>
            <w:r>
              <w:rPr>
                <w:sz w:val="28"/>
                <w:szCs w:val="28"/>
              </w:rPr>
              <w:t>7,349</w:t>
            </w:r>
          </w:p>
        </w:tc>
        <w:tc>
          <w:tcPr>
            <w:tcW w:w="900" w:type="dxa"/>
            <w:tcBorders>
              <w:top w:val="nil"/>
              <w:left w:val="nil"/>
              <w:bottom w:val="nil"/>
              <w:right w:val="nil"/>
            </w:tcBorders>
          </w:tcPr>
          <w:p w:rsidR="00A642A7" w:rsidRPr="00732CF5" w:rsidRDefault="00A642A7" w:rsidP="000C603B">
            <w:pPr>
              <w:pBdr>
                <w:bottom w:val="double" w:sz="4" w:space="1" w:color="auto"/>
              </w:pBdr>
              <w:jc w:val="right"/>
              <w:rPr>
                <w:sz w:val="28"/>
                <w:szCs w:val="28"/>
              </w:rPr>
            </w:pPr>
            <w:r>
              <w:rPr>
                <w:sz w:val="28"/>
                <w:szCs w:val="28"/>
              </w:rPr>
              <w:t>-</w:t>
            </w:r>
          </w:p>
        </w:tc>
        <w:tc>
          <w:tcPr>
            <w:tcW w:w="900" w:type="dxa"/>
            <w:tcBorders>
              <w:top w:val="nil"/>
              <w:left w:val="nil"/>
              <w:bottom w:val="nil"/>
              <w:right w:val="nil"/>
            </w:tcBorders>
          </w:tcPr>
          <w:p w:rsidR="00A642A7" w:rsidRPr="00732CF5" w:rsidRDefault="00A642A7" w:rsidP="000C603B">
            <w:pPr>
              <w:pBdr>
                <w:bottom w:val="double" w:sz="4" w:space="1" w:color="auto"/>
              </w:pBdr>
              <w:jc w:val="right"/>
              <w:rPr>
                <w:sz w:val="28"/>
                <w:szCs w:val="28"/>
              </w:rPr>
            </w:pPr>
            <w:r>
              <w:rPr>
                <w:sz w:val="28"/>
                <w:szCs w:val="28"/>
              </w:rPr>
              <w:t>3,000</w:t>
            </w:r>
          </w:p>
        </w:tc>
      </w:tr>
    </w:tbl>
    <w:p w:rsidR="00CD790D" w:rsidRDefault="00CD790D" w:rsidP="00CD790D">
      <w:pPr>
        <w:pStyle w:val="ListParagraph"/>
        <w:spacing w:before="240"/>
        <w:ind w:left="567"/>
        <w:contextualSpacing w:val="0"/>
        <w:jc w:val="both"/>
        <w:rPr>
          <w:spacing w:val="4"/>
          <w:sz w:val="28"/>
          <w:szCs w:val="28"/>
        </w:rPr>
      </w:pPr>
      <w:bookmarkStart w:id="340" w:name="_MON_1541926382"/>
      <w:bookmarkStart w:id="341" w:name="_MON_1517380007"/>
      <w:bookmarkStart w:id="342" w:name="_MON_1548333186"/>
      <w:bookmarkStart w:id="343" w:name="_MON_1548333197"/>
      <w:bookmarkStart w:id="344" w:name="_MON_1548333272"/>
      <w:bookmarkStart w:id="345" w:name="_MON_1548333579"/>
      <w:bookmarkStart w:id="346" w:name="_MON_1517297957"/>
      <w:bookmarkStart w:id="347" w:name="_MON_1508834857"/>
      <w:bookmarkStart w:id="348" w:name="_MON_1517297878"/>
      <w:bookmarkStart w:id="349" w:name="_MON_1517297918"/>
      <w:bookmarkStart w:id="350" w:name="_MON_1548675387"/>
      <w:bookmarkStart w:id="351" w:name="_MON_1548676249"/>
      <w:bookmarkStart w:id="352" w:name="_MON_1548676256"/>
      <w:bookmarkStart w:id="353" w:name="_MON_1517379793"/>
      <w:bookmarkStart w:id="354" w:name="_MON_1517379906"/>
      <w:bookmarkStart w:id="355" w:name="_MON_1517580051"/>
      <w:bookmarkStart w:id="356" w:name="_MON_1517580075"/>
      <w:bookmarkStart w:id="357" w:name="_MON_1517580096"/>
      <w:bookmarkStart w:id="358" w:name="_MON_1517581064"/>
      <w:bookmarkStart w:id="359" w:name="_MON_1517581092"/>
      <w:bookmarkStart w:id="360" w:name="_MON_1517581115"/>
      <w:bookmarkStart w:id="361" w:name="_MON_1517379943"/>
      <w:bookmarkStart w:id="362" w:name="_MON_1517379997"/>
      <w:bookmarkStart w:id="363" w:name="_MON_1482852534"/>
      <w:bookmarkStart w:id="364" w:name="_MON_1482852593"/>
      <w:bookmarkStart w:id="365" w:name="_MON_1482851996"/>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6F2B0A">
        <w:rPr>
          <w:sz w:val="28"/>
          <w:szCs w:val="28"/>
        </w:rPr>
        <w:t>*</w:t>
      </w:r>
      <w:r w:rsidRPr="00285F63">
        <w:rPr>
          <w:sz w:val="28"/>
          <w:szCs w:val="28"/>
        </w:rPr>
        <w:t>During the year 2007, the Company purchased investments in subsidiary from the subsidiaries</w:t>
      </w:r>
      <w:r w:rsidRPr="006F2B0A">
        <w:rPr>
          <w:sz w:val="28"/>
          <w:szCs w:val="28"/>
        </w:rPr>
        <w:t xml:space="preserve">’ </w:t>
      </w:r>
      <w:r w:rsidRPr="00285F63">
        <w:rPr>
          <w:sz w:val="28"/>
          <w:szCs w:val="28"/>
        </w:rPr>
        <w:t>shareholders who are also the Company</w:t>
      </w:r>
      <w:r w:rsidRPr="006F2B0A">
        <w:rPr>
          <w:sz w:val="28"/>
          <w:szCs w:val="28"/>
        </w:rPr>
        <w:t>’</w:t>
      </w:r>
      <w:r w:rsidRPr="00285F63">
        <w:rPr>
          <w:sz w:val="28"/>
          <w:szCs w:val="28"/>
        </w:rPr>
        <w:t>s shareholders</w:t>
      </w:r>
      <w:r w:rsidRPr="006F2B0A">
        <w:rPr>
          <w:sz w:val="28"/>
          <w:szCs w:val="28"/>
        </w:rPr>
        <w:t>.</w:t>
      </w:r>
      <w:r w:rsidRPr="00285F63">
        <w:rPr>
          <w:spacing w:val="4"/>
          <w:sz w:val="28"/>
          <w:szCs w:val="28"/>
        </w:rPr>
        <w:t xml:space="preserve"> The difference between the purchase price of investments and the net book value of investments in amount of Baht 1</w:t>
      </w:r>
      <w:r w:rsidRPr="006F2B0A">
        <w:rPr>
          <w:spacing w:val="4"/>
          <w:sz w:val="28"/>
          <w:szCs w:val="28"/>
        </w:rPr>
        <w:t>.</w:t>
      </w:r>
      <w:r w:rsidRPr="00285F63">
        <w:rPr>
          <w:spacing w:val="4"/>
          <w:sz w:val="28"/>
          <w:szCs w:val="28"/>
        </w:rPr>
        <w:t>98 million</w:t>
      </w:r>
      <w:r w:rsidRPr="006F2B0A">
        <w:rPr>
          <w:spacing w:val="4"/>
          <w:sz w:val="28"/>
          <w:szCs w:val="28"/>
        </w:rPr>
        <w:t>.</w:t>
      </w:r>
    </w:p>
    <w:p w:rsidR="00CD790D" w:rsidRPr="00050461" w:rsidRDefault="00CD790D" w:rsidP="00CD790D">
      <w:pPr>
        <w:spacing w:before="120"/>
        <w:ind w:left="567"/>
        <w:jc w:val="both"/>
        <w:rPr>
          <w:sz w:val="28"/>
          <w:szCs w:val="28"/>
          <w:cs/>
        </w:rPr>
      </w:pPr>
      <w:r w:rsidRPr="006F2B0A">
        <w:rPr>
          <w:sz w:val="28"/>
          <w:szCs w:val="28"/>
        </w:rPr>
        <w:t>*</w:t>
      </w:r>
      <w:r w:rsidRPr="00ED0E6D">
        <w:rPr>
          <w:sz w:val="28"/>
          <w:szCs w:val="28"/>
        </w:rPr>
        <w:t>On June 28, 2012, the Company purchased an additional investment from the subsidiary</w:t>
      </w:r>
      <w:r w:rsidRPr="006F2B0A">
        <w:rPr>
          <w:sz w:val="28"/>
          <w:szCs w:val="28"/>
        </w:rPr>
        <w:t>’</w:t>
      </w:r>
      <w:r w:rsidRPr="00ED0E6D">
        <w:rPr>
          <w:sz w:val="28"/>
          <w:szCs w:val="28"/>
        </w:rPr>
        <w:t>s shareholders who are the same as the Company</w:t>
      </w:r>
      <w:r w:rsidRPr="006F2B0A">
        <w:rPr>
          <w:sz w:val="28"/>
          <w:szCs w:val="28"/>
        </w:rPr>
        <w:t>’</w:t>
      </w:r>
      <w:r w:rsidRPr="00ED0E6D">
        <w:rPr>
          <w:sz w:val="28"/>
          <w:szCs w:val="28"/>
        </w:rPr>
        <w:t>s shareholders at the price equal to the net book value of the investment at the purchase date</w:t>
      </w:r>
      <w:r w:rsidRPr="006F2B0A">
        <w:rPr>
          <w:sz w:val="28"/>
          <w:szCs w:val="28"/>
        </w:rPr>
        <w:t>.</w:t>
      </w:r>
    </w:p>
    <w:p w:rsidR="00CD790D" w:rsidRPr="00ED0E6D" w:rsidRDefault="00CD790D" w:rsidP="00CD790D">
      <w:pPr>
        <w:spacing w:before="120"/>
        <w:ind w:left="567"/>
        <w:jc w:val="both"/>
        <w:rPr>
          <w:sz w:val="28"/>
          <w:szCs w:val="28"/>
        </w:rPr>
      </w:pPr>
      <w:r w:rsidRPr="00ED0E6D">
        <w:rPr>
          <w:sz w:val="28"/>
          <w:szCs w:val="28"/>
        </w:rPr>
        <w:t>On October 6, 2014, the Company entered into an agreement with Sun Tech Engineering Co</w:t>
      </w:r>
      <w:r w:rsidRPr="006F2B0A">
        <w:rPr>
          <w:sz w:val="28"/>
          <w:szCs w:val="28"/>
        </w:rPr>
        <w:t>.</w:t>
      </w:r>
      <w:r w:rsidRPr="00ED0E6D">
        <w:rPr>
          <w:sz w:val="28"/>
          <w:szCs w:val="28"/>
        </w:rPr>
        <w:t>, Ltd</w:t>
      </w:r>
      <w:r w:rsidRPr="006F2B0A">
        <w:rPr>
          <w:sz w:val="28"/>
          <w:szCs w:val="28"/>
        </w:rPr>
        <w:t xml:space="preserve">. </w:t>
      </w:r>
      <w:r w:rsidRPr="00ED0E6D">
        <w:rPr>
          <w:sz w:val="28"/>
          <w:szCs w:val="28"/>
        </w:rPr>
        <w:t>to establish the Asefa Suntech Joint Venture, a joint investment for the acquisition of the power project and its demolition at a sharing ratio of 50</w:t>
      </w:r>
      <w:r w:rsidRPr="006F2B0A">
        <w:rPr>
          <w:sz w:val="28"/>
          <w:szCs w:val="28"/>
        </w:rPr>
        <w:t>:</w:t>
      </w:r>
      <w:r w:rsidRPr="00ED0E6D">
        <w:rPr>
          <w:sz w:val="28"/>
          <w:szCs w:val="28"/>
        </w:rPr>
        <w:t>50 with an initial investment of Baht 2 million</w:t>
      </w:r>
      <w:r w:rsidRPr="006F2B0A">
        <w:rPr>
          <w:sz w:val="28"/>
          <w:szCs w:val="28"/>
        </w:rPr>
        <w:t>.</w:t>
      </w:r>
    </w:p>
    <w:p w:rsidR="0096086C" w:rsidRDefault="00E72538" w:rsidP="00AE7108">
      <w:pPr>
        <w:spacing w:before="120"/>
        <w:ind w:left="567"/>
        <w:jc w:val="both"/>
        <w:rPr>
          <w:sz w:val="28"/>
          <w:szCs w:val="28"/>
        </w:rPr>
      </w:pPr>
      <w:r w:rsidRPr="00ED0E6D">
        <w:rPr>
          <w:rFonts w:asciiTheme="majorBidi" w:hAnsiTheme="majorBidi" w:cstheme="majorBidi"/>
          <w:sz w:val="28"/>
          <w:szCs w:val="28"/>
        </w:rPr>
        <w:t xml:space="preserve">On October 31, 2016, </w:t>
      </w:r>
      <w:r w:rsidRPr="00ED0E6D">
        <w:rPr>
          <w:sz w:val="28"/>
          <w:szCs w:val="28"/>
        </w:rPr>
        <w:t>the Company entered into an agreement with VARS Co</w:t>
      </w:r>
      <w:r w:rsidRPr="006F2B0A">
        <w:rPr>
          <w:sz w:val="28"/>
          <w:szCs w:val="28"/>
        </w:rPr>
        <w:t>.</w:t>
      </w:r>
      <w:r w:rsidRPr="00ED0E6D">
        <w:rPr>
          <w:sz w:val="28"/>
          <w:szCs w:val="28"/>
        </w:rPr>
        <w:t>, Ltd</w:t>
      </w:r>
      <w:r w:rsidRPr="006F2B0A">
        <w:rPr>
          <w:rFonts w:asciiTheme="majorBidi" w:hAnsiTheme="majorBidi"/>
          <w:sz w:val="28"/>
          <w:szCs w:val="28"/>
        </w:rPr>
        <w:t>.</w:t>
      </w:r>
      <w:r w:rsidRPr="00ED0E6D">
        <w:rPr>
          <w:sz w:val="28"/>
          <w:szCs w:val="28"/>
        </w:rPr>
        <w:t xml:space="preserve"> </w:t>
      </w:r>
      <w:r w:rsidR="00287822">
        <w:rPr>
          <w:sz w:val="28"/>
          <w:szCs w:val="28"/>
        </w:rPr>
        <w:t xml:space="preserve">(VARS) </w:t>
      </w:r>
      <w:r w:rsidRPr="00ED0E6D">
        <w:rPr>
          <w:sz w:val="28"/>
          <w:szCs w:val="28"/>
        </w:rPr>
        <w:t>to establish the Asefa &amp; VARS Joint Venture</w:t>
      </w:r>
      <w:r w:rsidR="001E709A" w:rsidRPr="00ED0E6D">
        <w:rPr>
          <w:sz w:val="28"/>
          <w:szCs w:val="28"/>
        </w:rPr>
        <w:t>, for</w:t>
      </w:r>
      <w:r w:rsidR="007C1553">
        <w:rPr>
          <w:sz w:val="28"/>
          <w:szCs w:val="28"/>
        </w:rPr>
        <w:t xml:space="preserve"> jointly investment</w:t>
      </w:r>
      <w:r w:rsidR="007235CA" w:rsidRPr="00ED0E6D">
        <w:rPr>
          <w:sz w:val="28"/>
          <w:szCs w:val="28"/>
        </w:rPr>
        <w:t xml:space="preserve"> </w:t>
      </w:r>
      <w:r w:rsidR="007C1553">
        <w:rPr>
          <w:sz w:val="28"/>
          <w:szCs w:val="28"/>
        </w:rPr>
        <w:t>as a</w:t>
      </w:r>
      <w:r w:rsidR="001E709A" w:rsidRPr="00ED0E6D">
        <w:rPr>
          <w:sz w:val="28"/>
          <w:szCs w:val="28"/>
        </w:rPr>
        <w:t xml:space="preserve"> contractor for</w:t>
      </w:r>
      <w:r w:rsidR="001E709A" w:rsidRPr="00ED0E6D">
        <w:rPr>
          <w:rFonts w:asciiTheme="majorBidi" w:hAnsiTheme="majorBidi" w:cstheme="majorBidi"/>
          <w:sz w:val="28"/>
          <w:szCs w:val="28"/>
        </w:rPr>
        <w:t xml:space="preserve"> improvement the underground cable power distribution systems in the external area around the Pimai and Sukhothai Historical Parks </w:t>
      </w:r>
      <w:r w:rsidR="001E709A" w:rsidRPr="006F2B0A">
        <w:rPr>
          <w:rFonts w:asciiTheme="majorBidi" w:hAnsiTheme="majorBidi" w:cstheme="majorBidi"/>
          <w:sz w:val="28"/>
          <w:szCs w:val="28"/>
        </w:rPr>
        <w:t>(</w:t>
      </w:r>
      <w:r w:rsidR="001E709A" w:rsidRPr="00ED0E6D">
        <w:rPr>
          <w:rFonts w:asciiTheme="majorBidi" w:hAnsiTheme="majorBidi" w:cstheme="majorBidi"/>
          <w:sz w:val="28"/>
          <w:szCs w:val="28"/>
        </w:rPr>
        <w:t>Nakhon Ratchasima Province and Sukhothai</w:t>
      </w:r>
      <w:r w:rsidR="001E709A" w:rsidRPr="006F2B0A">
        <w:rPr>
          <w:rFonts w:asciiTheme="majorBidi" w:hAnsiTheme="majorBidi" w:cstheme="majorBidi"/>
          <w:sz w:val="28"/>
          <w:szCs w:val="28"/>
        </w:rPr>
        <w:t xml:space="preserve"> </w:t>
      </w:r>
      <w:r w:rsidR="001E709A" w:rsidRPr="00ED0E6D">
        <w:rPr>
          <w:rFonts w:asciiTheme="majorBidi" w:hAnsiTheme="majorBidi" w:cstheme="majorBidi"/>
          <w:sz w:val="28"/>
          <w:szCs w:val="28"/>
        </w:rPr>
        <w:t>Province</w:t>
      </w:r>
      <w:r w:rsidR="001E709A" w:rsidRPr="006F2B0A">
        <w:rPr>
          <w:rFonts w:asciiTheme="majorBidi" w:hAnsiTheme="majorBidi" w:cstheme="majorBidi"/>
          <w:sz w:val="28"/>
          <w:szCs w:val="28"/>
        </w:rPr>
        <w:t>)</w:t>
      </w:r>
      <w:r w:rsidR="001E709A" w:rsidRPr="00ED0E6D">
        <w:rPr>
          <w:rFonts w:asciiTheme="majorBidi" w:hAnsiTheme="majorBidi" w:cstheme="majorBidi"/>
          <w:sz w:val="28"/>
          <w:szCs w:val="28"/>
        </w:rPr>
        <w:t xml:space="preserve"> with the Pro</w:t>
      </w:r>
      <w:r w:rsidR="007235CA" w:rsidRPr="00ED0E6D">
        <w:rPr>
          <w:rFonts w:asciiTheme="majorBidi" w:hAnsiTheme="majorBidi" w:cstheme="majorBidi"/>
          <w:sz w:val="28"/>
          <w:szCs w:val="28"/>
        </w:rPr>
        <w:t xml:space="preserve">vincial Eleactricity Authority </w:t>
      </w:r>
      <w:r w:rsidR="001E709A" w:rsidRPr="00ED0E6D">
        <w:rPr>
          <w:rFonts w:asciiTheme="majorBidi" w:hAnsiTheme="majorBidi" w:cstheme="majorBidi"/>
          <w:sz w:val="28"/>
          <w:szCs w:val="28"/>
        </w:rPr>
        <w:t>according to the project of increase the reliability of power systems phase 3</w:t>
      </w:r>
      <w:r w:rsidR="001E709A" w:rsidRPr="006F2B0A">
        <w:rPr>
          <w:rFonts w:asciiTheme="majorBidi" w:hAnsiTheme="majorBidi"/>
          <w:sz w:val="28"/>
          <w:szCs w:val="28"/>
        </w:rPr>
        <w:t xml:space="preserve">. </w:t>
      </w:r>
      <w:r w:rsidR="001E709A" w:rsidRPr="00ED0E6D">
        <w:rPr>
          <w:rFonts w:asciiTheme="majorBidi" w:hAnsiTheme="majorBidi" w:cstheme="majorBidi"/>
          <w:sz w:val="28"/>
          <w:szCs w:val="28"/>
        </w:rPr>
        <w:t>This is with the sharing ratio of 50</w:t>
      </w:r>
      <w:r w:rsidR="001E709A" w:rsidRPr="006F2B0A">
        <w:rPr>
          <w:rFonts w:asciiTheme="majorBidi" w:hAnsiTheme="majorBidi"/>
          <w:sz w:val="28"/>
          <w:szCs w:val="28"/>
        </w:rPr>
        <w:t>:</w:t>
      </w:r>
      <w:r w:rsidR="001E709A" w:rsidRPr="00ED0E6D">
        <w:rPr>
          <w:rFonts w:asciiTheme="majorBidi" w:hAnsiTheme="majorBidi" w:cstheme="majorBidi"/>
          <w:sz w:val="28"/>
          <w:szCs w:val="28"/>
        </w:rPr>
        <w:t>50 and with an initial investment of Baht 2</w:t>
      </w:r>
      <w:r w:rsidR="001E709A" w:rsidRPr="006F2B0A">
        <w:rPr>
          <w:rFonts w:asciiTheme="majorBidi" w:hAnsiTheme="majorBidi" w:cstheme="majorBidi"/>
          <w:sz w:val="28"/>
          <w:szCs w:val="28"/>
        </w:rPr>
        <w:t xml:space="preserve"> </w:t>
      </w:r>
      <w:r w:rsidR="001E709A" w:rsidRPr="00ED0E6D">
        <w:rPr>
          <w:rFonts w:asciiTheme="majorBidi" w:hAnsiTheme="majorBidi" w:cstheme="majorBidi"/>
          <w:sz w:val="28"/>
          <w:szCs w:val="28"/>
        </w:rPr>
        <w:t>million</w:t>
      </w:r>
      <w:r w:rsidR="001E709A" w:rsidRPr="006F2B0A">
        <w:rPr>
          <w:rFonts w:asciiTheme="majorBidi" w:hAnsiTheme="majorBidi"/>
          <w:sz w:val="28"/>
          <w:szCs w:val="28"/>
        </w:rPr>
        <w:t>.</w:t>
      </w:r>
    </w:p>
    <w:p w:rsidR="0096086C" w:rsidRDefault="0096086C">
      <w:pPr>
        <w:rPr>
          <w:sz w:val="28"/>
          <w:szCs w:val="28"/>
        </w:rPr>
      </w:pPr>
      <w:r>
        <w:rPr>
          <w:sz w:val="28"/>
          <w:szCs w:val="28"/>
        </w:rPr>
        <w:br w:type="page"/>
      </w:r>
    </w:p>
    <w:p w:rsidR="00AF1729" w:rsidRPr="00081BAD" w:rsidRDefault="00425DAC" w:rsidP="00287822">
      <w:pPr>
        <w:spacing w:before="120"/>
        <w:ind w:left="567"/>
        <w:jc w:val="both"/>
        <w:rPr>
          <w:sz w:val="28"/>
          <w:szCs w:val="28"/>
        </w:rPr>
      </w:pPr>
      <w:r w:rsidRPr="00425DAC">
        <w:rPr>
          <w:sz w:val="28"/>
          <w:szCs w:val="28"/>
        </w:rPr>
        <w:lastRenderedPageBreak/>
        <w:t xml:space="preserve">On September </w:t>
      </w:r>
      <w:r w:rsidRPr="006F2B0A">
        <w:rPr>
          <w:sz w:val="28"/>
          <w:szCs w:val="28"/>
        </w:rPr>
        <w:t>7</w:t>
      </w:r>
      <w:r w:rsidRPr="00425DAC">
        <w:rPr>
          <w:sz w:val="28"/>
          <w:szCs w:val="28"/>
        </w:rPr>
        <w:t xml:space="preserve">, </w:t>
      </w:r>
      <w:r w:rsidRPr="006F2B0A">
        <w:rPr>
          <w:sz w:val="28"/>
          <w:szCs w:val="28"/>
        </w:rPr>
        <w:t>2017</w:t>
      </w:r>
      <w:r w:rsidRPr="00425DAC">
        <w:rPr>
          <w:sz w:val="28"/>
          <w:szCs w:val="28"/>
        </w:rPr>
        <w:t xml:space="preserve">, the Company entered into an agreement with UMI Engineering Co., Ltd to establish the Asefa &amp; UMI Joint Venture, for </w:t>
      </w:r>
      <w:r w:rsidR="007C1553">
        <w:rPr>
          <w:sz w:val="28"/>
          <w:szCs w:val="28"/>
        </w:rPr>
        <w:t>jointly investment</w:t>
      </w:r>
      <w:r w:rsidR="007C1553" w:rsidRPr="00ED0E6D">
        <w:rPr>
          <w:sz w:val="28"/>
          <w:szCs w:val="28"/>
        </w:rPr>
        <w:t xml:space="preserve"> </w:t>
      </w:r>
      <w:r w:rsidR="007C1553">
        <w:rPr>
          <w:sz w:val="28"/>
          <w:szCs w:val="28"/>
        </w:rPr>
        <w:t>as a</w:t>
      </w:r>
      <w:r w:rsidR="007C1553" w:rsidRPr="00ED0E6D">
        <w:rPr>
          <w:sz w:val="28"/>
          <w:szCs w:val="28"/>
        </w:rPr>
        <w:t xml:space="preserve"> contractor</w:t>
      </w:r>
      <w:r w:rsidR="007C1553">
        <w:rPr>
          <w:sz w:val="28"/>
          <w:szCs w:val="28"/>
        </w:rPr>
        <w:t xml:space="preserve"> </w:t>
      </w:r>
      <w:r w:rsidRPr="00425DAC">
        <w:rPr>
          <w:sz w:val="28"/>
          <w:szCs w:val="28"/>
        </w:rPr>
        <w:t xml:space="preserve">for the improvement and efficiency enhancement of a central air-conditioning system of the Head Office of Provincial Electricity Authority of Thailand, specifically its Building </w:t>
      </w:r>
      <w:r w:rsidRPr="006F2B0A">
        <w:rPr>
          <w:sz w:val="28"/>
          <w:szCs w:val="28"/>
        </w:rPr>
        <w:t>3</w:t>
      </w:r>
      <w:r w:rsidRPr="00425DAC">
        <w:rPr>
          <w:sz w:val="28"/>
          <w:szCs w:val="28"/>
        </w:rPr>
        <w:t xml:space="preserve">, including project works for other government agencies and the private sector. The joint venture is formed by a shareholder ratio of </w:t>
      </w:r>
      <w:r w:rsidRPr="006F2B0A">
        <w:rPr>
          <w:sz w:val="28"/>
          <w:szCs w:val="28"/>
        </w:rPr>
        <w:t>50:50</w:t>
      </w:r>
      <w:r w:rsidRPr="00425DAC">
        <w:rPr>
          <w:sz w:val="28"/>
          <w:szCs w:val="28"/>
        </w:rPr>
        <w:t xml:space="preserve">, with an initial investment of Baht </w:t>
      </w:r>
      <w:r w:rsidRPr="006F2B0A">
        <w:rPr>
          <w:sz w:val="28"/>
          <w:szCs w:val="28"/>
        </w:rPr>
        <w:t xml:space="preserve">1 </w:t>
      </w:r>
      <w:r w:rsidRPr="00425DAC">
        <w:rPr>
          <w:sz w:val="28"/>
          <w:szCs w:val="28"/>
        </w:rPr>
        <w:t xml:space="preserve">million. The investment capital was fully paid-up on May </w:t>
      </w:r>
      <w:r w:rsidRPr="006F2B0A">
        <w:rPr>
          <w:sz w:val="28"/>
          <w:szCs w:val="28"/>
        </w:rPr>
        <w:t>9</w:t>
      </w:r>
      <w:r w:rsidRPr="00425DAC">
        <w:rPr>
          <w:sz w:val="28"/>
          <w:szCs w:val="28"/>
        </w:rPr>
        <w:t xml:space="preserve">, </w:t>
      </w:r>
      <w:r w:rsidRPr="006F2B0A">
        <w:rPr>
          <w:sz w:val="28"/>
          <w:szCs w:val="28"/>
        </w:rPr>
        <w:t>2018.</w:t>
      </w:r>
      <w:bookmarkStart w:id="366" w:name="_MON_1517583459"/>
      <w:bookmarkStart w:id="367" w:name="_MON_1517583487"/>
      <w:bookmarkStart w:id="368" w:name="_MON_1517583539"/>
      <w:bookmarkStart w:id="369" w:name="_MON_1517583574"/>
      <w:bookmarkStart w:id="370" w:name="_MON_1517583795"/>
      <w:bookmarkStart w:id="371" w:name="_MON_1517584112"/>
      <w:bookmarkStart w:id="372" w:name="_MON_1517584228"/>
      <w:bookmarkStart w:id="373" w:name="_MON_1517584249"/>
      <w:bookmarkStart w:id="374" w:name="_MON_1517584275"/>
      <w:bookmarkStart w:id="375" w:name="_MON_1517584304"/>
      <w:bookmarkStart w:id="376" w:name="_MON_1517584334"/>
      <w:bookmarkStart w:id="377" w:name="_MON_1517584602"/>
      <w:bookmarkStart w:id="378" w:name="_MON_1517584878"/>
      <w:bookmarkStart w:id="379" w:name="_MON_1517587660"/>
      <w:bookmarkStart w:id="380" w:name="_MON_1517588752"/>
      <w:bookmarkStart w:id="381" w:name="_MON_1511785117"/>
      <w:bookmarkStart w:id="382" w:name="_MON_1511785242"/>
      <w:bookmarkStart w:id="383" w:name="_MON_1511785289"/>
      <w:bookmarkStart w:id="384" w:name="_MON_1517581766"/>
      <w:bookmarkStart w:id="385" w:name="_MON_1517582095"/>
      <w:bookmarkStart w:id="386" w:name="_MON_1517582115"/>
      <w:bookmarkStart w:id="387" w:name="_MON_1517582250"/>
      <w:bookmarkStart w:id="388" w:name="_MON_1517582327"/>
      <w:bookmarkStart w:id="389" w:name="_MON_1517582334"/>
      <w:bookmarkStart w:id="390" w:name="_MON_1517582351"/>
      <w:bookmarkStart w:id="391" w:name="_MON_1517582365"/>
      <w:bookmarkStart w:id="392" w:name="_MON_1517899671"/>
      <w:bookmarkStart w:id="393" w:name="_MON_1517899682"/>
      <w:bookmarkStart w:id="394" w:name="_MON_1517899706"/>
      <w:bookmarkStart w:id="395" w:name="_MON_1517899758"/>
      <w:bookmarkStart w:id="396" w:name="_MON_1517899763"/>
      <w:bookmarkStart w:id="397" w:name="_MON_1517899772"/>
      <w:bookmarkStart w:id="398" w:name="_MON_1517582381"/>
      <w:bookmarkStart w:id="399" w:name="_MON_1517582391"/>
      <w:bookmarkStart w:id="400" w:name="_MON_1517904568"/>
      <w:bookmarkStart w:id="401" w:name="_MON_1517905321"/>
      <w:bookmarkStart w:id="402" w:name="_MON_1517905334"/>
      <w:bookmarkStart w:id="403" w:name="_MON_1517905340"/>
      <w:bookmarkStart w:id="404" w:name="_MON_1517582419"/>
      <w:bookmarkStart w:id="405" w:name="_MON_1517582475"/>
      <w:bookmarkStart w:id="406" w:name="_MON_1517582520"/>
      <w:bookmarkStart w:id="407" w:name="_MON_1517583377"/>
      <w:bookmarkStart w:id="408" w:name="_MON_1541926441"/>
      <w:bookmarkStart w:id="409" w:name="_MON_1541926491"/>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791F39" w:rsidRPr="00C86FA5" w:rsidRDefault="00B165AE" w:rsidP="00287822">
      <w:pPr>
        <w:spacing w:before="120"/>
        <w:ind w:left="567"/>
        <w:rPr>
          <w:spacing w:val="-2"/>
          <w:sz w:val="28"/>
          <w:szCs w:val="28"/>
        </w:rPr>
      </w:pPr>
      <w:r w:rsidRPr="00C86FA5">
        <w:rPr>
          <w:spacing w:val="-2"/>
          <w:sz w:val="28"/>
          <w:szCs w:val="28"/>
        </w:rPr>
        <w:t>On May 13, 201</w:t>
      </w:r>
      <w:r w:rsidR="007C1553">
        <w:rPr>
          <w:spacing w:val="-2"/>
          <w:sz w:val="28"/>
          <w:szCs w:val="28"/>
        </w:rPr>
        <w:t>9</w:t>
      </w:r>
      <w:r w:rsidRPr="00C86FA5">
        <w:rPr>
          <w:spacing w:val="-2"/>
          <w:sz w:val="28"/>
          <w:szCs w:val="28"/>
        </w:rPr>
        <w:t xml:space="preserve">, the Company entered into an additional agreement annexed to the contract establishing Asefa &amp; VARS Joint Venture </w:t>
      </w:r>
      <w:r w:rsidR="00287822" w:rsidRPr="00C86FA5">
        <w:rPr>
          <w:spacing w:val="-2"/>
          <w:sz w:val="28"/>
          <w:szCs w:val="28"/>
        </w:rPr>
        <w:t>with</w:t>
      </w:r>
      <w:r w:rsidRPr="00C86FA5">
        <w:rPr>
          <w:spacing w:val="-2"/>
          <w:sz w:val="28"/>
          <w:szCs w:val="28"/>
        </w:rPr>
        <w:t xml:space="preserve"> VARS by </w:t>
      </w:r>
      <w:r w:rsidR="007C1553">
        <w:rPr>
          <w:sz w:val="28"/>
          <w:szCs w:val="28"/>
        </w:rPr>
        <w:t>jointly investment</w:t>
      </w:r>
      <w:r w:rsidR="007C1553" w:rsidRPr="00ED0E6D">
        <w:rPr>
          <w:sz w:val="28"/>
          <w:szCs w:val="28"/>
        </w:rPr>
        <w:t xml:space="preserve"> </w:t>
      </w:r>
      <w:r w:rsidR="007C1553">
        <w:rPr>
          <w:sz w:val="28"/>
          <w:szCs w:val="28"/>
        </w:rPr>
        <w:t>as a</w:t>
      </w:r>
      <w:r w:rsidR="007C1553" w:rsidRPr="00ED0E6D">
        <w:rPr>
          <w:sz w:val="28"/>
          <w:szCs w:val="28"/>
        </w:rPr>
        <w:t xml:space="preserve"> contractor</w:t>
      </w:r>
      <w:r w:rsidR="00287822" w:rsidRPr="00C86FA5">
        <w:rPr>
          <w:spacing w:val="-2"/>
          <w:sz w:val="28"/>
          <w:szCs w:val="28"/>
        </w:rPr>
        <w:t xml:space="preserve"> </w:t>
      </w:r>
      <w:r w:rsidRPr="00C86FA5">
        <w:rPr>
          <w:spacing w:val="-2"/>
          <w:sz w:val="28"/>
          <w:szCs w:val="28"/>
        </w:rPr>
        <w:t xml:space="preserve">Turnkey project, and construction of underground high voltage 22 KV distribution system in </w:t>
      </w:r>
      <w:r w:rsidR="00594402" w:rsidRPr="00C86FA5">
        <w:rPr>
          <w:rFonts w:asciiTheme="majorBidi" w:hAnsiTheme="majorBidi"/>
          <w:spacing w:val="-2"/>
          <w:sz w:val="28"/>
          <w:szCs w:val="28"/>
        </w:rPr>
        <w:t>areas of the Provincial Electricity Authority</w:t>
      </w:r>
      <w:r w:rsidR="00594402" w:rsidRPr="00C86FA5">
        <w:rPr>
          <w:spacing w:val="-2"/>
          <w:sz w:val="28"/>
          <w:szCs w:val="28"/>
        </w:rPr>
        <w:t xml:space="preserve"> zone 1</w:t>
      </w:r>
      <w:r w:rsidR="00856D38" w:rsidRPr="00C86FA5">
        <w:rPr>
          <w:spacing w:val="-2"/>
          <w:sz w:val="28"/>
          <w:szCs w:val="28"/>
        </w:rPr>
        <w:t xml:space="preserve"> (North) (LOT A), </w:t>
      </w:r>
      <w:r w:rsidR="00856D38" w:rsidRPr="00C86FA5">
        <w:rPr>
          <w:rFonts w:asciiTheme="majorBidi" w:hAnsiTheme="majorBidi"/>
          <w:spacing w:val="-2"/>
          <w:sz w:val="28"/>
          <w:szCs w:val="28"/>
        </w:rPr>
        <w:t>Provincial Electricity Authority</w:t>
      </w:r>
      <w:r w:rsidR="00856D38" w:rsidRPr="00C86FA5">
        <w:rPr>
          <w:spacing w:val="-2"/>
          <w:sz w:val="28"/>
          <w:szCs w:val="28"/>
        </w:rPr>
        <w:t xml:space="preserve"> zone 3 (Central) and the Provincial Electricity Authority zone 1 (Southern) (LOT B) with the Provincial Electricity Authority</w:t>
      </w:r>
      <w:r w:rsidR="00285941" w:rsidRPr="00C86FA5">
        <w:rPr>
          <w:spacing w:val="-2"/>
          <w:sz w:val="28"/>
          <w:szCs w:val="28"/>
        </w:rPr>
        <w:t>.</w:t>
      </w:r>
    </w:p>
    <w:p w:rsidR="00B165AE" w:rsidRPr="00B165AE" w:rsidRDefault="00B165AE" w:rsidP="00287822">
      <w:pPr>
        <w:spacing w:before="120"/>
        <w:ind w:left="567"/>
        <w:rPr>
          <w:sz w:val="28"/>
          <w:szCs w:val="28"/>
        </w:rPr>
        <w:sectPr w:rsidR="00B165AE" w:rsidRPr="00B165AE" w:rsidSect="00EC4C88">
          <w:footerReference w:type="default" r:id="rId8"/>
          <w:footerReference w:type="first" r:id="rId9"/>
          <w:pgSz w:w="11907" w:h="16839" w:code="9"/>
          <w:pgMar w:top="1418" w:right="1418" w:bottom="1418" w:left="1701" w:header="794" w:footer="284" w:gutter="0"/>
          <w:pgNumType w:start="14"/>
          <w:cols w:space="708"/>
          <w:docGrid w:linePitch="435"/>
        </w:sectPr>
      </w:pPr>
    </w:p>
    <w:p w:rsidR="00AF1729" w:rsidRPr="00285F63" w:rsidRDefault="00AF1729" w:rsidP="00940CA1">
      <w:pPr>
        <w:ind w:left="567"/>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r w:rsidRPr="006F2B0A">
        <w:rPr>
          <w:sz w:val="28"/>
          <w:szCs w:val="28"/>
        </w:rPr>
        <w:t xml:space="preserve"> </w:t>
      </w:r>
    </w:p>
    <w:tbl>
      <w:tblPr>
        <w:tblStyle w:val="TableGrid"/>
        <w:tblW w:w="15390"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16"/>
        <w:gridCol w:w="1191"/>
        <w:gridCol w:w="1191"/>
        <w:gridCol w:w="1191"/>
        <w:gridCol w:w="1191"/>
        <w:gridCol w:w="1191"/>
        <w:gridCol w:w="1191"/>
        <w:gridCol w:w="1191"/>
        <w:gridCol w:w="1191"/>
        <w:gridCol w:w="1191"/>
        <w:gridCol w:w="1245"/>
        <w:gridCol w:w="10"/>
      </w:tblGrid>
      <w:tr w:rsidR="006C5DD7" w:rsidRPr="00F47A00" w:rsidTr="007969F1">
        <w:trPr>
          <w:gridAfter w:val="1"/>
          <w:wAfter w:w="10" w:type="dxa"/>
          <w:trHeight w:val="20"/>
        </w:trPr>
        <w:tc>
          <w:tcPr>
            <w:tcW w:w="3416" w:type="dxa"/>
          </w:tcPr>
          <w:p w:rsidR="006C5DD7" w:rsidRPr="00F47A00" w:rsidRDefault="006C5DD7" w:rsidP="00285F63">
            <w:pPr>
              <w:spacing w:before="120"/>
              <w:rPr>
                <w:sz w:val="28"/>
                <w:szCs w:val="28"/>
              </w:rPr>
            </w:pPr>
          </w:p>
        </w:tc>
        <w:tc>
          <w:tcPr>
            <w:tcW w:w="11964" w:type="dxa"/>
            <w:gridSpan w:val="10"/>
          </w:tcPr>
          <w:p w:rsidR="006C5DD7" w:rsidRPr="00050461" w:rsidRDefault="006C5DD7" w:rsidP="00975F10">
            <w:pPr>
              <w:pBdr>
                <w:bottom w:val="single" w:sz="4" w:space="1" w:color="auto"/>
              </w:pBdr>
              <w:spacing w:before="120"/>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8F2B06" w:rsidRPr="00F47A00" w:rsidTr="00E95F40">
        <w:trPr>
          <w:gridAfter w:val="1"/>
          <w:wAfter w:w="10" w:type="dxa"/>
          <w:trHeight w:val="227"/>
        </w:trPr>
        <w:tc>
          <w:tcPr>
            <w:tcW w:w="3416" w:type="dxa"/>
          </w:tcPr>
          <w:p w:rsidR="008F2B06" w:rsidRPr="00F47A00" w:rsidRDefault="008F2B06" w:rsidP="00285F63">
            <w:pPr>
              <w:rPr>
                <w:sz w:val="28"/>
                <w:szCs w:val="28"/>
              </w:rPr>
            </w:pPr>
          </w:p>
        </w:tc>
        <w:tc>
          <w:tcPr>
            <w:tcW w:w="2382" w:type="dxa"/>
            <w:gridSpan w:val="2"/>
            <w:vAlign w:val="bottom"/>
          </w:tcPr>
          <w:p w:rsidR="008F2B06" w:rsidRPr="00050461" w:rsidRDefault="008F2B06" w:rsidP="00285F63">
            <w:pPr>
              <w:pBdr>
                <w:bottom w:val="single" w:sz="4" w:space="1" w:color="auto"/>
              </w:pBdr>
              <w:jc w:val="center"/>
              <w:rPr>
                <w:sz w:val="28"/>
                <w:szCs w:val="28"/>
                <w:cs/>
              </w:rPr>
            </w:pPr>
            <w:r>
              <w:rPr>
                <w:sz w:val="28"/>
                <w:szCs w:val="28"/>
              </w:rPr>
              <w:t>Varitek Co</w:t>
            </w:r>
            <w:r w:rsidRPr="006F2B0A">
              <w:rPr>
                <w:sz w:val="28"/>
                <w:szCs w:val="28"/>
              </w:rPr>
              <w:t>.</w:t>
            </w:r>
            <w:r>
              <w:rPr>
                <w:sz w:val="28"/>
                <w:szCs w:val="28"/>
              </w:rPr>
              <w:t>, Ltd</w:t>
            </w:r>
            <w:r w:rsidRPr="006F2B0A">
              <w:rPr>
                <w:sz w:val="28"/>
                <w:szCs w:val="28"/>
              </w:rPr>
              <w:t>.</w:t>
            </w:r>
          </w:p>
        </w:tc>
        <w:tc>
          <w:tcPr>
            <w:tcW w:w="2382" w:type="dxa"/>
            <w:gridSpan w:val="2"/>
            <w:vAlign w:val="bottom"/>
          </w:tcPr>
          <w:p w:rsidR="008F2B06" w:rsidRDefault="008F2B06" w:rsidP="00285F63">
            <w:pPr>
              <w:pBdr>
                <w:bottom w:val="single" w:sz="4" w:space="1" w:color="auto"/>
              </w:pBdr>
              <w:jc w:val="center"/>
              <w:rPr>
                <w:sz w:val="28"/>
                <w:szCs w:val="28"/>
              </w:rPr>
            </w:pPr>
            <w:r>
              <w:rPr>
                <w:sz w:val="28"/>
                <w:szCs w:val="28"/>
              </w:rPr>
              <w:t>Asefa Suntech Joint Venture</w:t>
            </w:r>
          </w:p>
        </w:tc>
        <w:tc>
          <w:tcPr>
            <w:tcW w:w="2382" w:type="dxa"/>
            <w:gridSpan w:val="2"/>
            <w:vAlign w:val="bottom"/>
          </w:tcPr>
          <w:p w:rsidR="008F2B06" w:rsidRDefault="008F2B06" w:rsidP="00285F63">
            <w:pPr>
              <w:pBdr>
                <w:bottom w:val="single" w:sz="4" w:space="1" w:color="auto"/>
              </w:pBdr>
              <w:jc w:val="center"/>
              <w:rPr>
                <w:sz w:val="28"/>
                <w:szCs w:val="28"/>
              </w:rPr>
            </w:pPr>
            <w:r>
              <w:rPr>
                <w:sz w:val="28"/>
                <w:szCs w:val="28"/>
              </w:rPr>
              <w:t>Asefa &amp; VARS Joint Venture</w:t>
            </w:r>
          </w:p>
        </w:tc>
        <w:tc>
          <w:tcPr>
            <w:tcW w:w="2382" w:type="dxa"/>
            <w:gridSpan w:val="2"/>
          </w:tcPr>
          <w:p w:rsidR="008F2B06" w:rsidRDefault="008F2B06" w:rsidP="008F2B06">
            <w:pPr>
              <w:pBdr>
                <w:bottom w:val="single" w:sz="4" w:space="1" w:color="auto"/>
              </w:pBdr>
              <w:jc w:val="center"/>
              <w:rPr>
                <w:sz w:val="28"/>
                <w:szCs w:val="28"/>
              </w:rPr>
            </w:pPr>
            <w:r>
              <w:rPr>
                <w:sz w:val="28"/>
                <w:szCs w:val="28"/>
              </w:rPr>
              <w:t>Asefa &amp; UMI Joint Venture</w:t>
            </w:r>
          </w:p>
        </w:tc>
        <w:tc>
          <w:tcPr>
            <w:tcW w:w="2436" w:type="dxa"/>
            <w:gridSpan w:val="2"/>
          </w:tcPr>
          <w:p w:rsidR="008F2B06" w:rsidRDefault="008F2B06" w:rsidP="00285F63">
            <w:pPr>
              <w:pBdr>
                <w:bottom w:val="single" w:sz="4" w:space="1" w:color="auto"/>
              </w:pBdr>
              <w:jc w:val="center"/>
              <w:rPr>
                <w:sz w:val="28"/>
                <w:szCs w:val="28"/>
              </w:rPr>
            </w:pPr>
            <w:r>
              <w:rPr>
                <w:sz w:val="28"/>
                <w:szCs w:val="28"/>
              </w:rPr>
              <w:t>Total</w:t>
            </w:r>
          </w:p>
        </w:tc>
      </w:tr>
      <w:tr w:rsidR="00221073" w:rsidRPr="00F47A00" w:rsidTr="00E95F40">
        <w:trPr>
          <w:trHeight w:val="227"/>
        </w:trPr>
        <w:tc>
          <w:tcPr>
            <w:tcW w:w="3416" w:type="dxa"/>
          </w:tcPr>
          <w:p w:rsidR="00221073" w:rsidRPr="00F47A00" w:rsidRDefault="00221073" w:rsidP="00221073">
            <w:pPr>
              <w:rPr>
                <w:sz w:val="28"/>
                <w:szCs w:val="28"/>
              </w:rPr>
            </w:pPr>
          </w:p>
        </w:tc>
        <w:tc>
          <w:tcPr>
            <w:tcW w:w="1191" w:type="dxa"/>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2020</w:t>
            </w:r>
          </w:p>
        </w:tc>
        <w:tc>
          <w:tcPr>
            <w:tcW w:w="1191" w:type="dxa"/>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2019</w:t>
            </w:r>
          </w:p>
        </w:tc>
        <w:tc>
          <w:tcPr>
            <w:tcW w:w="1191" w:type="dxa"/>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2020</w:t>
            </w:r>
          </w:p>
        </w:tc>
        <w:tc>
          <w:tcPr>
            <w:tcW w:w="1191" w:type="dxa"/>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2019</w:t>
            </w:r>
          </w:p>
        </w:tc>
        <w:tc>
          <w:tcPr>
            <w:tcW w:w="1191" w:type="dxa"/>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2020</w:t>
            </w:r>
          </w:p>
        </w:tc>
        <w:tc>
          <w:tcPr>
            <w:tcW w:w="1191" w:type="dxa"/>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2019</w:t>
            </w:r>
          </w:p>
        </w:tc>
        <w:tc>
          <w:tcPr>
            <w:tcW w:w="1191" w:type="dxa"/>
            <w:vAlign w:val="bottom"/>
          </w:tcPr>
          <w:p w:rsidR="00221073" w:rsidRPr="00FB0F2C" w:rsidRDefault="00221073" w:rsidP="00221073">
            <w:pPr>
              <w:pBdr>
                <w:bottom w:val="single" w:sz="4" w:space="1" w:color="auto"/>
              </w:pBdr>
              <w:jc w:val="center"/>
              <w:rPr>
                <w:sz w:val="28"/>
                <w:szCs w:val="28"/>
              </w:rPr>
            </w:pPr>
            <w:r>
              <w:rPr>
                <w:sz w:val="28"/>
                <w:szCs w:val="28"/>
              </w:rPr>
              <w:t>2020</w:t>
            </w:r>
          </w:p>
        </w:tc>
        <w:tc>
          <w:tcPr>
            <w:tcW w:w="1191" w:type="dxa"/>
            <w:vAlign w:val="bottom"/>
          </w:tcPr>
          <w:p w:rsidR="00221073" w:rsidRPr="00FB0F2C" w:rsidRDefault="00221073" w:rsidP="00221073">
            <w:pPr>
              <w:pBdr>
                <w:bottom w:val="single" w:sz="4" w:space="1" w:color="auto"/>
              </w:pBdr>
              <w:jc w:val="center"/>
              <w:rPr>
                <w:sz w:val="28"/>
                <w:szCs w:val="28"/>
              </w:rPr>
            </w:pPr>
            <w:r>
              <w:rPr>
                <w:sz w:val="28"/>
                <w:szCs w:val="28"/>
              </w:rPr>
              <w:t>2019</w:t>
            </w:r>
          </w:p>
        </w:tc>
        <w:tc>
          <w:tcPr>
            <w:tcW w:w="1191" w:type="dxa"/>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2020</w:t>
            </w:r>
          </w:p>
        </w:tc>
        <w:tc>
          <w:tcPr>
            <w:tcW w:w="1255" w:type="dxa"/>
            <w:gridSpan w:val="2"/>
            <w:shd w:val="clear" w:color="auto" w:fill="auto"/>
            <w:vAlign w:val="bottom"/>
          </w:tcPr>
          <w:p w:rsidR="00221073" w:rsidRPr="00FB0F2C" w:rsidRDefault="00221073" w:rsidP="00221073">
            <w:pPr>
              <w:pBdr>
                <w:bottom w:val="single" w:sz="4" w:space="1" w:color="auto"/>
              </w:pBdr>
              <w:jc w:val="center"/>
              <w:rPr>
                <w:sz w:val="28"/>
                <w:szCs w:val="28"/>
              </w:rPr>
            </w:pPr>
            <w:r>
              <w:rPr>
                <w:sz w:val="28"/>
                <w:szCs w:val="28"/>
              </w:rPr>
              <w:t>2019</w:t>
            </w:r>
          </w:p>
        </w:tc>
      </w:tr>
      <w:tr w:rsidR="00CE431A" w:rsidRPr="00F47A00" w:rsidTr="00E95F40">
        <w:trPr>
          <w:trHeight w:val="443"/>
        </w:trPr>
        <w:tc>
          <w:tcPr>
            <w:tcW w:w="3416" w:type="dxa"/>
          </w:tcPr>
          <w:p w:rsidR="00CE431A" w:rsidRPr="00050461" w:rsidRDefault="00857F63" w:rsidP="00857F63">
            <w:pPr>
              <w:jc w:val="left"/>
              <w:rPr>
                <w:sz w:val="28"/>
                <w:szCs w:val="28"/>
                <w:cs/>
              </w:rPr>
            </w:pPr>
            <w:r w:rsidRPr="00857F63">
              <w:rPr>
                <w:color w:val="000000"/>
                <w:sz w:val="28"/>
                <w:szCs w:val="28"/>
              </w:rPr>
              <w:t>The percenta</w:t>
            </w:r>
            <w:r w:rsidR="006A716F">
              <w:rPr>
                <w:color w:val="000000"/>
                <w:sz w:val="28"/>
                <w:szCs w:val="28"/>
              </w:rPr>
              <w:t>ge of non-controlling interests</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99.99%</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99.99%</w:t>
            </w:r>
          </w:p>
        </w:tc>
        <w:tc>
          <w:tcPr>
            <w:tcW w:w="1191" w:type="dxa"/>
            <w:shd w:val="clear" w:color="auto" w:fill="auto"/>
            <w:vAlign w:val="bottom"/>
          </w:tcPr>
          <w:p w:rsidR="00CE431A" w:rsidRPr="00531BBE"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vAlign w:val="bottom"/>
          </w:tcPr>
          <w:p w:rsidR="00CE431A" w:rsidRPr="00F47A00" w:rsidRDefault="00CE431A" w:rsidP="00CE431A">
            <w:pPr>
              <w:tabs>
                <w:tab w:val="decimal" w:pos="907"/>
              </w:tabs>
              <w:jc w:val="center"/>
              <w:rPr>
                <w:sz w:val="28"/>
                <w:szCs w:val="28"/>
              </w:rPr>
            </w:pPr>
            <w:r>
              <w:rPr>
                <w:sz w:val="28"/>
                <w:szCs w:val="28"/>
              </w:rPr>
              <w:t>50%</w:t>
            </w:r>
          </w:p>
        </w:tc>
        <w:tc>
          <w:tcPr>
            <w:tcW w:w="1191" w:type="dxa"/>
            <w:shd w:val="clear" w:color="auto" w:fill="auto"/>
            <w:vAlign w:val="bottom"/>
          </w:tcPr>
          <w:p w:rsidR="00CE431A" w:rsidRPr="00F47A00" w:rsidRDefault="00CE431A" w:rsidP="00CE431A">
            <w:pPr>
              <w:tabs>
                <w:tab w:val="decimal" w:pos="964"/>
              </w:tabs>
              <w:rPr>
                <w:sz w:val="28"/>
                <w:szCs w:val="28"/>
              </w:rPr>
            </w:pPr>
          </w:p>
        </w:tc>
        <w:tc>
          <w:tcPr>
            <w:tcW w:w="1255" w:type="dxa"/>
            <w:gridSpan w:val="2"/>
            <w:shd w:val="clear" w:color="auto" w:fill="auto"/>
            <w:vAlign w:val="bottom"/>
          </w:tcPr>
          <w:p w:rsidR="00CE431A" w:rsidRPr="00F47A00" w:rsidRDefault="00CE431A" w:rsidP="00CE431A">
            <w:pPr>
              <w:tabs>
                <w:tab w:val="decimal" w:pos="964"/>
              </w:tabs>
              <w:rPr>
                <w:sz w:val="28"/>
                <w:szCs w:val="28"/>
              </w:rPr>
            </w:pPr>
          </w:p>
        </w:tc>
      </w:tr>
      <w:tr w:rsidR="00CE431A" w:rsidRPr="00F47A00" w:rsidTr="00E95F40">
        <w:trPr>
          <w:trHeight w:val="397"/>
        </w:trPr>
        <w:tc>
          <w:tcPr>
            <w:tcW w:w="3416" w:type="dxa"/>
            <w:vAlign w:val="bottom"/>
          </w:tcPr>
          <w:p w:rsidR="00CE431A" w:rsidRDefault="00CE431A" w:rsidP="00CE431A">
            <w:pPr>
              <w:jc w:val="left"/>
              <w:rPr>
                <w:b/>
                <w:bCs/>
                <w:color w:val="000000"/>
                <w:sz w:val="28"/>
                <w:szCs w:val="28"/>
              </w:rPr>
            </w:pPr>
            <w:r>
              <w:rPr>
                <w:b/>
                <w:bCs/>
                <w:color w:val="000000"/>
                <w:sz w:val="28"/>
                <w:szCs w:val="28"/>
              </w:rPr>
              <w:t>As at December 31</w:t>
            </w: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191" w:type="dxa"/>
          </w:tcPr>
          <w:p w:rsidR="00CE431A" w:rsidRPr="00F47A00" w:rsidRDefault="00CE431A" w:rsidP="00CE431A">
            <w:pPr>
              <w:tabs>
                <w:tab w:val="decimal" w:pos="964"/>
              </w:tabs>
              <w:rPr>
                <w:sz w:val="28"/>
                <w:szCs w:val="28"/>
              </w:rPr>
            </w:pPr>
          </w:p>
        </w:tc>
        <w:tc>
          <w:tcPr>
            <w:tcW w:w="1191" w:type="dxa"/>
          </w:tcPr>
          <w:p w:rsidR="00CE431A" w:rsidRPr="00F47A00" w:rsidRDefault="00CE431A" w:rsidP="00CE431A">
            <w:pPr>
              <w:tabs>
                <w:tab w:val="decimal" w:pos="964"/>
              </w:tabs>
              <w:rPr>
                <w:sz w:val="28"/>
                <w:szCs w:val="28"/>
              </w:rPr>
            </w:pPr>
          </w:p>
        </w:tc>
        <w:tc>
          <w:tcPr>
            <w:tcW w:w="1191" w:type="dxa"/>
            <w:shd w:val="clear" w:color="auto" w:fill="auto"/>
            <w:vAlign w:val="bottom"/>
          </w:tcPr>
          <w:p w:rsidR="00CE431A" w:rsidRPr="00F47A00" w:rsidRDefault="00CE431A" w:rsidP="00CE431A">
            <w:pPr>
              <w:tabs>
                <w:tab w:val="decimal" w:pos="964"/>
              </w:tabs>
              <w:rPr>
                <w:sz w:val="28"/>
                <w:szCs w:val="28"/>
              </w:rPr>
            </w:pPr>
          </w:p>
        </w:tc>
        <w:tc>
          <w:tcPr>
            <w:tcW w:w="1255" w:type="dxa"/>
            <w:gridSpan w:val="2"/>
            <w:shd w:val="clear" w:color="auto" w:fill="auto"/>
            <w:vAlign w:val="bottom"/>
          </w:tcPr>
          <w:p w:rsidR="00CE431A" w:rsidRPr="00F47A00" w:rsidRDefault="00CE431A" w:rsidP="00CE431A">
            <w:pPr>
              <w:tabs>
                <w:tab w:val="decimal" w:pos="964"/>
              </w:tabs>
              <w:rPr>
                <w:sz w:val="28"/>
                <w:szCs w:val="28"/>
              </w:rPr>
            </w:pPr>
          </w:p>
        </w:tc>
      </w:tr>
      <w:tr w:rsidR="00221073" w:rsidRPr="00F47A00" w:rsidTr="00467543">
        <w:trPr>
          <w:trHeight w:val="397"/>
        </w:trPr>
        <w:tc>
          <w:tcPr>
            <w:tcW w:w="3416" w:type="dxa"/>
            <w:vAlign w:val="bottom"/>
          </w:tcPr>
          <w:p w:rsidR="00221073" w:rsidRDefault="00221073" w:rsidP="00221073">
            <w:pPr>
              <w:jc w:val="left"/>
              <w:rPr>
                <w:color w:val="000000"/>
                <w:sz w:val="28"/>
                <w:szCs w:val="28"/>
              </w:rPr>
            </w:pPr>
            <w:r>
              <w:rPr>
                <w:color w:val="000000"/>
                <w:sz w:val="28"/>
                <w:szCs w:val="28"/>
              </w:rPr>
              <w:t>Current assets</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30,000</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20,764</w:t>
            </w:r>
          </w:p>
        </w:tc>
        <w:tc>
          <w:tcPr>
            <w:tcW w:w="1191" w:type="dxa"/>
            <w:shd w:val="clear" w:color="auto" w:fill="auto"/>
          </w:tcPr>
          <w:p w:rsidR="00221073" w:rsidRPr="00D5770A" w:rsidRDefault="00221073" w:rsidP="00221073">
            <w:pPr>
              <w:tabs>
                <w:tab w:val="decimal" w:pos="907"/>
              </w:tabs>
              <w:rPr>
                <w:sz w:val="28"/>
                <w:szCs w:val="28"/>
              </w:rPr>
            </w:pPr>
            <w:r>
              <w:rPr>
                <w:sz w:val="28"/>
                <w:szCs w:val="28"/>
              </w:rPr>
              <w:t>48,423</w:t>
            </w:r>
          </w:p>
        </w:tc>
        <w:tc>
          <w:tcPr>
            <w:tcW w:w="1191" w:type="dxa"/>
            <w:shd w:val="clear" w:color="auto" w:fill="auto"/>
          </w:tcPr>
          <w:p w:rsidR="00221073" w:rsidRDefault="00221073" w:rsidP="00221073">
            <w:pPr>
              <w:tabs>
                <w:tab w:val="decimal" w:pos="907"/>
              </w:tabs>
              <w:rPr>
                <w:sz w:val="28"/>
                <w:szCs w:val="28"/>
              </w:rPr>
            </w:pPr>
            <w:r>
              <w:rPr>
                <w:sz w:val="28"/>
                <w:szCs w:val="28"/>
              </w:rPr>
              <w:t>49,427</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15,529</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27,757</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10,786</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45,485</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104,738</w:t>
            </w:r>
          </w:p>
        </w:tc>
        <w:tc>
          <w:tcPr>
            <w:tcW w:w="1255" w:type="dxa"/>
            <w:gridSpan w:val="2"/>
            <w:shd w:val="clear" w:color="auto" w:fill="auto"/>
            <w:vAlign w:val="bottom"/>
          </w:tcPr>
          <w:p w:rsidR="00221073" w:rsidRPr="00F47A00" w:rsidRDefault="00221073" w:rsidP="00221073">
            <w:pPr>
              <w:tabs>
                <w:tab w:val="decimal" w:pos="907"/>
              </w:tabs>
              <w:rPr>
                <w:sz w:val="28"/>
                <w:szCs w:val="28"/>
              </w:rPr>
            </w:pPr>
            <w:r>
              <w:rPr>
                <w:sz w:val="28"/>
                <w:szCs w:val="28"/>
              </w:rPr>
              <w:t>143,433</w:t>
            </w:r>
          </w:p>
        </w:tc>
      </w:tr>
      <w:tr w:rsidR="00221073" w:rsidRPr="00F47A00" w:rsidTr="00467543">
        <w:trPr>
          <w:trHeight w:val="397"/>
        </w:trPr>
        <w:tc>
          <w:tcPr>
            <w:tcW w:w="3416" w:type="dxa"/>
            <w:vAlign w:val="bottom"/>
          </w:tcPr>
          <w:p w:rsidR="00221073" w:rsidRDefault="00221073" w:rsidP="00221073">
            <w:pPr>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615</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681</w:t>
            </w:r>
          </w:p>
        </w:tc>
        <w:tc>
          <w:tcPr>
            <w:tcW w:w="1191" w:type="dxa"/>
            <w:shd w:val="clear" w:color="auto" w:fill="auto"/>
          </w:tcPr>
          <w:p w:rsidR="00221073" w:rsidRDefault="00221073" w:rsidP="00221073">
            <w:pPr>
              <w:tabs>
                <w:tab w:val="decimal" w:pos="907"/>
              </w:tabs>
              <w:rPr>
                <w:sz w:val="28"/>
                <w:szCs w:val="28"/>
              </w:rPr>
            </w:pPr>
            <w:r>
              <w:rPr>
                <w:sz w:val="28"/>
                <w:szCs w:val="28"/>
              </w:rPr>
              <w:t>1</w:t>
            </w:r>
          </w:p>
        </w:tc>
        <w:tc>
          <w:tcPr>
            <w:tcW w:w="1191" w:type="dxa"/>
            <w:shd w:val="clear" w:color="auto" w:fill="auto"/>
          </w:tcPr>
          <w:p w:rsidR="00221073" w:rsidRDefault="00221073" w:rsidP="00221073">
            <w:pPr>
              <w:tabs>
                <w:tab w:val="decimal" w:pos="907"/>
              </w:tabs>
              <w:rPr>
                <w:sz w:val="28"/>
                <w:szCs w:val="28"/>
              </w:rPr>
            </w:pPr>
            <w:r>
              <w:rPr>
                <w:sz w:val="28"/>
                <w:szCs w:val="28"/>
              </w:rPr>
              <w:t>83</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w:t>
            </w:r>
          </w:p>
        </w:tc>
        <w:tc>
          <w:tcPr>
            <w:tcW w:w="1191" w:type="dxa"/>
            <w:shd w:val="clear" w:color="auto" w:fill="auto"/>
            <w:vAlign w:val="bottom"/>
          </w:tcPr>
          <w:p w:rsidR="00221073" w:rsidRPr="00F47A00" w:rsidRDefault="00221073" w:rsidP="00221073">
            <w:pPr>
              <w:tabs>
                <w:tab w:val="decimal" w:pos="907"/>
              </w:tabs>
              <w:rPr>
                <w:sz w:val="28"/>
                <w:szCs w:val="28"/>
              </w:rPr>
            </w:pPr>
            <w:r>
              <w:rPr>
                <w:sz w:val="28"/>
                <w:szCs w:val="28"/>
              </w:rPr>
              <w:t>616</w:t>
            </w:r>
          </w:p>
        </w:tc>
        <w:tc>
          <w:tcPr>
            <w:tcW w:w="1255" w:type="dxa"/>
            <w:gridSpan w:val="2"/>
            <w:shd w:val="clear" w:color="auto" w:fill="auto"/>
            <w:vAlign w:val="bottom"/>
          </w:tcPr>
          <w:p w:rsidR="00221073" w:rsidRPr="00F47A00" w:rsidRDefault="00221073" w:rsidP="00221073">
            <w:pPr>
              <w:tabs>
                <w:tab w:val="decimal" w:pos="907"/>
              </w:tabs>
              <w:rPr>
                <w:sz w:val="28"/>
                <w:szCs w:val="28"/>
              </w:rPr>
            </w:pPr>
            <w:r>
              <w:rPr>
                <w:sz w:val="28"/>
                <w:szCs w:val="28"/>
              </w:rPr>
              <w:t>764</w:t>
            </w:r>
          </w:p>
        </w:tc>
      </w:tr>
      <w:tr w:rsidR="00221073" w:rsidRPr="00F47A00" w:rsidTr="00467543">
        <w:trPr>
          <w:trHeight w:val="397"/>
        </w:trPr>
        <w:tc>
          <w:tcPr>
            <w:tcW w:w="3416" w:type="dxa"/>
            <w:vAlign w:val="bottom"/>
          </w:tcPr>
          <w:p w:rsidR="00221073" w:rsidRDefault="00221073" w:rsidP="00221073">
            <w:pPr>
              <w:jc w:val="left"/>
              <w:rPr>
                <w:color w:val="000000"/>
                <w:sz w:val="28"/>
                <w:szCs w:val="28"/>
              </w:rPr>
            </w:pPr>
            <w:r>
              <w:rPr>
                <w:color w:val="000000"/>
                <w:sz w:val="28"/>
                <w:szCs w:val="28"/>
              </w:rPr>
              <w:t>Current liabilities</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(7,468)</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(20)</w:t>
            </w:r>
          </w:p>
        </w:tc>
        <w:tc>
          <w:tcPr>
            <w:tcW w:w="1191" w:type="dxa"/>
            <w:shd w:val="clear" w:color="auto" w:fill="auto"/>
          </w:tcPr>
          <w:p w:rsidR="00221073" w:rsidRPr="00DB3ACB" w:rsidRDefault="00221073" w:rsidP="00221073">
            <w:pPr>
              <w:tabs>
                <w:tab w:val="decimal" w:pos="907"/>
              </w:tabs>
              <w:rPr>
                <w:sz w:val="28"/>
                <w:szCs w:val="28"/>
              </w:rPr>
            </w:pPr>
            <w:r>
              <w:rPr>
                <w:sz w:val="28"/>
                <w:szCs w:val="28"/>
              </w:rPr>
              <w:t>(108,355)</w:t>
            </w:r>
          </w:p>
        </w:tc>
        <w:tc>
          <w:tcPr>
            <w:tcW w:w="1191" w:type="dxa"/>
            <w:shd w:val="clear" w:color="auto" w:fill="auto"/>
          </w:tcPr>
          <w:p w:rsidR="00221073" w:rsidRPr="00DB3ACB" w:rsidRDefault="00221073" w:rsidP="00221073">
            <w:pPr>
              <w:tabs>
                <w:tab w:val="decimal" w:pos="907"/>
              </w:tabs>
              <w:rPr>
                <w:sz w:val="28"/>
                <w:szCs w:val="28"/>
              </w:rPr>
            </w:pPr>
            <w:r>
              <w:rPr>
                <w:sz w:val="28"/>
                <w:szCs w:val="28"/>
              </w:rPr>
              <w:t>(101,855)</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(514)</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(21,956)</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(43)</w:t>
            </w:r>
          </w:p>
        </w:tc>
        <w:tc>
          <w:tcPr>
            <w:tcW w:w="1191" w:type="dxa"/>
            <w:shd w:val="clear" w:color="auto" w:fill="auto"/>
            <w:vAlign w:val="bottom"/>
          </w:tcPr>
          <w:p w:rsidR="00221073" w:rsidRPr="00050461" w:rsidRDefault="00221073" w:rsidP="00221073">
            <w:pPr>
              <w:tabs>
                <w:tab w:val="decimal" w:pos="907"/>
              </w:tabs>
              <w:rPr>
                <w:sz w:val="28"/>
                <w:szCs w:val="28"/>
                <w:cs/>
              </w:rPr>
            </w:pPr>
            <w:r>
              <w:rPr>
                <w:sz w:val="28"/>
                <w:szCs w:val="28"/>
              </w:rPr>
              <w:t>(37,497)</w:t>
            </w:r>
          </w:p>
        </w:tc>
        <w:tc>
          <w:tcPr>
            <w:tcW w:w="1191" w:type="dxa"/>
            <w:shd w:val="clear" w:color="auto" w:fill="auto"/>
            <w:vAlign w:val="bottom"/>
          </w:tcPr>
          <w:p w:rsidR="00221073" w:rsidRPr="00050461" w:rsidRDefault="00221073" w:rsidP="00221073">
            <w:pPr>
              <w:tabs>
                <w:tab w:val="decimal" w:pos="907"/>
              </w:tabs>
              <w:rPr>
                <w:sz w:val="28"/>
                <w:szCs w:val="28"/>
                <w:cs/>
              </w:rPr>
            </w:pPr>
            <w:r>
              <w:rPr>
                <w:sz w:val="28"/>
                <w:szCs w:val="28"/>
              </w:rPr>
              <w:t>(116,380)</w:t>
            </w:r>
          </w:p>
        </w:tc>
        <w:tc>
          <w:tcPr>
            <w:tcW w:w="1255" w:type="dxa"/>
            <w:gridSpan w:val="2"/>
            <w:shd w:val="clear" w:color="auto" w:fill="auto"/>
            <w:vAlign w:val="bottom"/>
          </w:tcPr>
          <w:p w:rsidR="00221073" w:rsidRPr="00050461" w:rsidRDefault="00221073" w:rsidP="00221073">
            <w:pPr>
              <w:tabs>
                <w:tab w:val="decimal" w:pos="907"/>
              </w:tabs>
              <w:rPr>
                <w:sz w:val="28"/>
                <w:szCs w:val="28"/>
                <w:cs/>
              </w:rPr>
            </w:pPr>
            <w:r>
              <w:rPr>
                <w:sz w:val="28"/>
                <w:szCs w:val="28"/>
              </w:rPr>
              <w:t>(161,328)</w:t>
            </w:r>
          </w:p>
        </w:tc>
      </w:tr>
      <w:tr w:rsidR="00221073" w:rsidRPr="00F47A00" w:rsidTr="00467543">
        <w:trPr>
          <w:trHeight w:val="397"/>
        </w:trPr>
        <w:tc>
          <w:tcPr>
            <w:tcW w:w="3416" w:type="dxa"/>
            <w:vAlign w:val="bottom"/>
          </w:tcPr>
          <w:p w:rsidR="00221073" w:rsidRDefault="00221073" w:rsidP="00221073">
            <w:pPr>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w:t>
            </w:r>
          </w:p>
        </w:tc>
        <w:tc>
          <w:tcPr>
            <w:tcW w:w="1191" w:type="dxa"/>
            <w:shd w:val="clear" w:color="auto" w:fill="auto"/>
          </w:tcPr>
          <w:p w:rsidR="00221073" w:rsidRPr="00DB3ACB" w:rsidRDefault="00221073" w:rsidP="00221073">
            <w:pPr>
              <w:tabs>
                <w:tab w:val="decimal" w:pos="907"/>
              </w:tabs>
              <w:rPr>
                <w:sz w:val="28"/>
                <w:szCs w:val="28"/>
              </w:rPr>
            </w:pPr>
            <w:r>
              <w:rPr>
                <w:sz w:val="28"/>
                <w:szCs w:val="28"/>
              </w:rPr>
              <w:t>-</w:t>
            </w:r>
          </w:p>
        </w:tc>
        <w:tc>
          <w:tcPr>
            <w:tcW w:w="1191" w:type="dxa"/>
            <w:shd w:val="clear" w:color="auto" w:fill="auto"/>
          </w:tcPr>
          <w:p w:rsidR="00221073" w:rsidRPr="00DB3ACB" w:rsidRDefault="00221073" w:rsidP="00221073">
            <w:pPr>
              <w:tabs>
                <w:tab w:val="decimal" w:pos="907"/>
              </w:tabs>
              <w:rPr>
                <w:sz w:val="28"/>
                <w:szCs w:val="28"/>
              </w:rPr>
            </w:pPr>
            <w:r>
              <w:rPr>
                <w:sz w:val="28"/>
                <w:szCs w:val="28"/>
              </w:rPr>
              <w:t>-</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(3,209)</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(320)</w:t>
            </w:r>
          </w:p>
        </w:tc>
        <w:tc>
          <w:tcPr>
            <w:tcW w:w="1191" w:type="dxa"/>
            <w:shd w:val="clear" w:color="auto" w:fill="auto"/>
            <w:vAlign w:val="bottom"/>
          </w:tcPr>
          <w:p w:rsidR="00221073" w:rsidRPr="00DB3ACB" w:rsidRDefault="00221073" w:rsidP="00221073">
            <w:pPr>
              <w:tabs>
                <w:tab w:val="decimal" w:pos="907"/>
              </w:tabs>
              <w:rPr>
                <w:sz w:val="28"/>
                <w:szCs w:val="28"/>
              </w:rPr>
            </w:pPr>
            <w:r>
              <w:rPr>
                <w:sz w:val="28"/>
                <w:szCs w:val="28"/>
              </w:rPr>
              <w:t>(3,637)</w:t>
            </w:r>
          </w:p>
        </w:tc>
        <w:tc>
          <w:tcPr>
            <w:tcW w:w="1191" w:type="dxa"/>
            <w:shd w:val="clear" w:color="auto" w:fill="auto"/>
            <w:vAlign w:val="bottom"/>
          </w:tcPr>
          <w:p w:rsidR="00221073" w:rsidRPr="00050461" w:rsidRDefault="00221073" w:rsidP="00221073">
            <w:pPr>
              <w:tabs>
                <w:tab w:val="decimal" w:pos="907"/>
              </w:tabs>
              <w:rPr>
                <w:sz w:val="28"/>
                <w:szCs w:val="28"/>
                <w:cs/>
              </w:rPr>
            </w:pPr>
            <w:r>
              <w:rPr>
                <w:sz w:val="28"/>
                <w:szCs w:val="28"/>
              </w:rPr>
              <w:t>(473)</w:t>
            </w:r>
          </w:p>
        </w:tc>
        <w:tc>
          <w:tcPr>
            <w:tcW w:w="1191" w:type="dxa"/>
            <w:shd w:val="clear" w:color="auto" w:fill="auto"/>
            <w:vAlign w:val="bottom"/>
          </w:tcPr>
          <w:p w:rsidR="00221073" w:rsidRPr="00050461" w:rsidRDefault="00221073" w:rsidP="00221073">
            <w:pPr>
              <w:tabs>
                <w:tab w:val="decimal" w:pos="907"/>
              </w:tabs>
              <w:rPr>
                <w:sz w:val="28"/>
                <w:szCs w:val="28"/>
                <w:cs/>
              </w:rPr>
            </w:pPr>
            <w:r>
              <w:rPr>
                <w:sz w:val="28"/>
                <w:szCs w:val="28"/>
              </w:rPr>
              <w:t>(6,846)</w:t>
            </w:r>
          </w:p>
        </w:tc>
        <w:tc>
          <w:tcPr>
            <w:tcW w:w="1255" w:type="dxa"/>
            <w:gridSpan w:val="2"/>
            <w:shd w:val="clear" w:color="auto" w:fill="auto"/>
            <w:vAlign w:val="bottom"/>
          </w:tcPr>
          <w:p w:rsidR="00221073" w:rsidRPr="00050461" w:rsidRDefault="00221073" w:rsidP="00221073">
            <w:pPr>
              <w:tabs>
                <w:tab w:val="decimal" w:pos="907"/>
              </w:tabs>
              <w:rPr>
                <w:sz w:val="28"/>
                <w:szCs w:val="28"/>
                <w:cs/>
              </w:rPr>
            </w:pPr>
            <w:r>
              <w:rPr>
                <w:sz w:val="28"/>
                <w:szCs w:val="28"/>
              </w:rPr>
              <w:t>(793)</w:t>
            </w:r>
          </w:p>
        </w:tc>
      </w:tr>
      <w:tr w:rsidR="00221073" w:rsidRPr="00F47A00" w:rsidTr="00467543">
        <w:trPr>
          <w:trHeight w:val="397"/>
        </w:trPr>
        <w:tc>
          <w:tcPr>
            <w:tcW w:w="3416" w:type="dxa"/>
            <w:vAlign w:val="bottom"/>
          </w:tcPr>
          <w:p w:rsidR="00221073" w:rsidRPr="00285F63" w:rsidRDefault="00221073" w:rsidP="00221073">
            <w:pPr>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1191" w:type="dxa"/>
            <w:shd w:val="clear" w:color="auto" w:fill="auto"/>
            <w:vAlign w:val="bottom"/>
          </w:tcPr>
          <w:p w:rsidR="00221073" w:rsidRPr="00F47A00" w:rsidRDefault="00221073" w:rsidP="00221073">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rsidR="00221073" w:rsidRPr="00F47A00" w:rsidRDefault="00221073" w:rsidP="00221073">
            <w:pPr>
              <w:pBdr>
                <w:bottom w:val="double" w:sz="4" w:space="1" w:color="auto"/>
              </w:pBdr>
              <w:tabs>
                <w:tab w:val="decimal" w:pos="907"/>
              </w:tabs>
              <w:rPr>
                <w:sz w:val="28"/>
                <w:szCs w:val="28"/>
              </w:rPr>
            </w:pPr>
            <w:r>
              <w:rPr>
                <w:sz w:val="28"/>
                <w:szCs w:val="28"/>
              </w:rPr>
              <w:t>-</w:t>
            </w:r>
          </w:p>
        </w:tc>
        <w:tc>
          <w:tcPr>
            <w:tcW w:w="1191" w:type="dxa"/>
            <w:shd w:val="clear" w:color="auto" w:fill="auto"/>
          </w:tcPr>
          <w:p w:rsidR="00221073" w:rsidRDefault="00221073" w:rsidP="00221073">
            <w:pPr>
              <w:pBdr>
                <w:bottom w:val="double" w:sz="4" w:space="1" w:color="auto"/>
              </w:pBdr>
              <w:tabs>
                <w:tab w:val="decimal" w:pos="907"/>
              </w:tabs>
              <w:rPr>
                <w:sz w:val="28"/>
                <w:szCs w:val="28"/>
              </w:rPr>
            </w:pPr>
            <w:r>
              <w:rPr>
                <w:sz w:val="28"/>
                <w:szCs w:val="28"/>
              </w:rPr>
              <w:t>(29,966)</w:t>
            </w:r>
          </w:p>
        </w:tc>
        <w:tc>
          <w:tcPr>
            <w:tcW w:w="1191" w:type="dxa"/>
            <w:shd w:val="clear" w:color="auto" w:fill="auto"/>
          </w:tcPr>
          <w:p w:rsidR="00221073" w:rsidRDefault="00221073" w:rsidP="00221073">
            <w:pPr>
              <w:pBdr>
                <w:bottom w:val="double" w:sz="4" w:space="1" w:color="auto"/>
              </w:pBdr>
              <w:tabs>
                <w:tab w:val="decimal" w:pos="907"/>
              </w:tabs>
              <w:rPr>
                <w:sz w:val="28"/>
                <w:szCs w:val="28"/>
              </w:rPr>
            </w:pPr>
            <w:r>
              <w:rPr>
                <w:sz w:val="28"/>
                <w:szCs w:val="28"/>
              </w:rPr>
              <w:t>(26,173)</w:t>
            </w:r>
          </w:p>
        </w:tc>
        <w:tc>
          <w:tcPr>
            <w:tcW w:w="1191" w:type="dxa"/>
            <w:shd w:val="clear" w:color="auto" w:fill="auto"/>
            <w:vAlign w:val="bottom"/>
          </w:tcPr>
          <w:p w:rsidR="00221073" w:rsidRPr="00F47A00" w:rsidRDefault="00221073" w:rsidP="00221073">
            <w:pPr>
              <w:pBdr>
                <w:bottom w:val="double" w:sz="4" w:space="1" w:color="auto"/>
              </w:pBdr>
              <w:tabs>
                <w:tab w:val="decimal" w:pos="907"/>
              </w:tabs>
              <w:rPr>
                <w:sz w:val="28"/>
                <w:szCs w:val="28"/>
              </w:rPr>
            </w:pPr>
            <w:r>
              <w:rPr>
                <w:sz w:val="28"/>
                <w:szCs w:val="28"/>
              </w:rPr>
              <w:t>5,903</w:t>
            </w:r>
          </w:p>
        </w:tc>
        <w:tc>
          <w:tcPr>
            <w:tcW w:w="1191" w:type="dxa"/>
            <w:shd w:val="clear" w:color="auto" w:fill="auto"/>
            <w:vAlign w:val="bottom"/>
          </w:tcPr>
          <w:p w:rsidR="00221073" w:rsidRPr="00F47A00" w:rsidRDefault="00221073" w:rsidP="00221073">
            <w:pPr>
              <w:pBdr>
                <w:bottom w:val="double" w:sz="4" w:space="1" w:color="auto"/>
              </w:pBdr>
              <w:tabs>
                <w:tab w:val="decimal" w:pos="907"/>
              </w:tabs>
              <w:rPr>
                <w:sz w:val="28"/>
                <w:szCs w:val="28"/>
              </w:rPr>
            </w:pPr>
            <w:r>
              <w:rPr>
                <w:sz w:val="28"/>
                <w:szCs w:val="28"/>
              </w:rPr>
              <w:t>2,741</w:t>
            </w:r>
          </w:p>
        </w:tc>
        <w:tc>
          <w:tcPr>
            <w:tcW w:w="1191" w:type="dxa"/>
            <w:shd w:val="clear" w:color="auto" w:fill="auto"/>
            <w:vAlign w:val="bottom"/>
          </w:tcPr>
          <w:p w:rsidR="00221073" w:rsidRPr="00F47A00" w:rsidRDefault="00221073" w:rsidP="00221073">
            <w:pPr>
              <w:pBdr>
                <w:bottom w:val="double" w:sz="4" w:space="1" w:color="auto"/>
              </w:pBdr>
              <w:tabs>
                <w:tab w:val="decimal" w:pos="907"/>
              </w:tabs>
              <w:rPr>
                <w:sz w:val="28"/>
                <w:szCs w:val="28"/>
              </w:rPr>
            </w:pPr>
            <w:r>
              <w:rPr>
                <w:sz w:val="28"/>
                <w:szCs w:val="28"/>
              </w:rPr>
              <w:t>3,553</w:t>
            </w:r>
          </w:p>
        </w:tc>
        <w:tc>
          <w:tcPr>
            <w:tcW w:w="1191" w:type="dxa"/>
            <w:shd w:val="clear" w:color="auto" w:fill="auto"/>
            <w:vAlign w:val="bottom"/>
          </w:tcPr>
          <w:p w:rsidR="00221073" w:rsidRPr="00050461" w:rsidRDefault="00221073" w:rsidP="00221073">
            <w:pPr>
              <w:pBdr>
                <w:bottom w:val="double" w:sz="4" w:space="1" w:color="auto"/>
              </w:pBdr>
              <w:tabs>
                <w:tab w:val="decimal" w:pos="907"/>
              </w:tabs>
              <w:rPr>
                <w:sz w:val="28"/>
                <w:szCs w:val="28"/>
                <w:cs/>
              </w:rPr>
            </w:pPr>
            <w:r>
              <w:rPr>
                <w:sz w:val="28"/>
                <w:szCs w:val="28"/>
              </w:rPr>
              <w:t>3,760</w:t>
            </w:r>
          </w:p>
        </w:tc>
        <w:tc>
          <w:tcPr>
            <w:tcW w:w="1191" w:type="dxa"/>
            <w:shd w:val="clear" w:color="auto" w:fill="auto"/>
            <w:vAlign w:val="bottom"/>
          </w:tcPr>
          <w:p w:rsidR="00221073" w:rsidRPr="00F47A00" w:rsidRDefault="00221073" w:rsidP="00221073">
            <w:pPr>
              <w:pBdr>
                <w:bottom w:val="double" w:sz="4" w:space="1" w:color="auto"/>
              </w:pBdr>
              <w:tabs>
                <w:tab w:val="decimal" w:pos="907"/>
              </w:tabs>
              <w:rPr>
                <w:sz w:val="28"/>
                <w:szCs w:val="28"/>
              </w:rPr>
            </w:pPr>
            <w:r>
              <w:rPr>
                <w:sz w:val="28"/>
                <w:szCs w:val="28"/>
              </w:rPr>
              <w:t>(20,510)</w:t>
            </w:r>
          </w:p>
        </w:tc>
        <w:tc>
          <w:tcPr>
            <w:tcW w:w="1255" w:type="dxa"/>
            <w:gridSpan w:val="2"/>
            <w:shd w:val="clear" w:color="auto" w:fill="auto"/>
            <w:vAlign w:val="bottom"/>
          </w:tcPr>
          <w:p w:rsidR="00221073" w:rsidRPr="00F47A00" w:rsidRDefault="00221073" w:rsidP="00221073">
            <w:pPr>
              <w:pBdr>
                <w:bottom w:val="double" w:sz="4" w:space="1" w:color="auto"/>
              </w:pBdr>
              <w:tabs>
                <w:tab w:val="decimal" w:pos="907"/>
              </w:tabs>
              <w:rPr>
                <w:sz w:val="28"/>
                <w:szCs w:val="28"/>
              </w:rPr>
            </w:pPr>
            <w:r>
              <w:rPr>
                <w:sz w:val="28"/>
                <w:szCs w:val="28"/>
              </w:rPr>
              <w:t>(19,672)</w:t>
            </w:r>
          </w:p>
        </w:tc>
      </w:tr>
      <w:tr w:rsidR="00CE431A" w:rsidRPr="00F47A00" w:rsidTr="00E95F40">
        <w:trPr>
          <w:trHeight w:val="397"/>
        </w:trPr>
        <w:tc>
          <w:tcPr>
            <w:tcW w:w="3416" w:type="dxa"/>
            <w:vAlign w:val="bottom"/>
          </w:tcPr>
          <w:p w:rsidR="00CE431A" w:rsidRDefault="00CE431A" w:rsidP="00CE431A">
            <w:pPr>
              <w:jc w:val="left"/>
              <w:rPr>
                <w:b/>
                <w:bCs/>
                <w:color w:val="000000"/>
                <w:sz w:val="28"/>
                <w:szCs w:val="28"/>
              </w:rPr>
            </w:pPr>
            <w:r>
              <w:rPr>
                <w:b/>
                <w:bCs/>
                <w:color w:val="000000"/>
                <w:sz w:val="28"/>
                <w:szCs w:val="28"/>
              </w:rPr>
              <w:t>For the year ended December 31</w:t>
            </w: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191" w:type="dxa"/>
            <w:shd w:val="clear" w:color="auto" w:fill="auto"/>
            <w:vAlign w:val="center"/>
          </w:tcPr>
          <w:p w:rsidR="00CE431A" w:rsidRPr="00F47A00" w:rsidRDefault="00CE431A" w:rsidP="00CE431A">
            <w:pPr>
              <w:tabs>
                <w:tab w:val="decimal" w:pos="907"/>
              </w:tabs>
              <w:jc w:val="center"/>
              <w:rPr>
                <w:sz w:val="28"/>
                <w:szCs w:val="28"/>
              </w:rPr>
            </w:pPr>
          </w:p>
        </w:tc>
        <w:tc>
          <w:tcPr>
            <w:tcW w:w="1255" w:type="dxa"/>
            <w:gridSpan w:val="2"/>
            <w:shd w:val="clear" w:color="auto" w:fill="auto"/>
            <w:vAlign w:val="center"/>
          </w:tcPr>
          <w:p w:rsidR="00CE431A" w:rsidRPr="00F47A00" w:rsidRDefault="00CE431A" w:rsidP="00CE431A">
            <w:pPr>
              <w:tabs>
                <w:tab w:val="decimal" w:pos="907"/>
              </w:tabs>
              <w:jc w:val="center"/>
              <w:rPr>
                <w:sz w:val="28"/>
                <w:szCs w:val="28"/>
              </w:rPr>
            </w:pPr>
          </w:p>
        </w:tc>
      </w:tr>
      <w:tr w:rsidR="00122A88" w:rsidRPr="00F47A00" w:rsidTr="00467543">
        <w:trPr>
          <w:trHeight w:val="397"/>
        </w:trPr>
        <w:tc>
          <w:tcPr>
            <w:tcW w:w="3416" w:type="dxa"/>
            <w:vAlign w:val="bottom"/>
          </w:tcPr>
          <w:p w:rsidR="00122A88" w:rsidRDefault="00122A88" w:rsidP="00122A88">
            <w:pPr>
              <w:jc w:val="left"/>
              <w:rPr>
                <w:color w:val="000000"/>
                <w:sz w:val="28"/>
                <w:szCs w:val="28"/>
              </w:rPr>
            </w:pPr>
            <w:r>
              <w:rPr>
                <w:color w:val="000000"/>
                <w:sz w:val="28"/>
                <w:szCs w:val="28"/>
              </w:rPr>
              <w:t>Revenues</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15,148</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341</w:t>
            </w:r>
          </w:p>
        </w:tc>
        <w:tc>
          <w:tcPr>
            <w:tcW w:w="1191" w:type="dxa"/>
            <w:shd w:val="clear" w:color="auto" w:fill="auto"/>
          </w:tcPr>
          <w:p w:rsidR="00122A88" w:rsidRDefault="00122A88" w:rsidP="00122A88">
            <w:pPr>
              <w:tabs>
                <w:tab w:val="decimal" w:pos="907"/>
              </w:tabs>
              <w:rPr>
                <w:sz w:val="28"/>
                <w:szCs w:val="28"/>
              </w:rPr>
            </w:pPr>
            <w:r>
              <w:rPr>
                <w:sz w:val="28"/>
                <w:szCs w:val="28"/>
              </w:rPr>
              <w:t>12,093</w:t>
            </w:r>
          </w:p>
        </w:tc>
        <w:tc>
          <w:tcPr>
            <w:tcW w:w="1191" w:type="dxa"/>
            <w:shd w:val="clear" w:color="auto" w:fill="auto"/>
          </w:tcPr>
          <w:p w:rsidR="00122A88" w:rsidRDefault="00122A88" w:rsidP="00122A88">
            <w:pPr>
              <w:tabs>
                <w:tab w:val="decimal" w:pos="907"/>
              </w:tabs>
              <w:rPr>
                <w:sz w:val="28"/>
                <w:szCs w:val="28"/>
              </w:rPr>
            </w:pPr>
            <w:r>
              <w:rPr>
                <w:sz w:val="28"/>
                <w:szCs w:val="28"/>
              </w:rPr>
              <w:t>3,157</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57,131</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18,394</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15</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41,277</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84,387</w:t>
            </w:r>
          </w:p>
        </w:tc>
        <w:tc>
          <w:tcPr>
            <w:tcW w:w="1255" w:type="dxa"/>
            <w:gridSpan w:val="2"/>
            <w:shd w:val="clear" w:color="auto" w:fill="auto"/>
            <w:vAlign w:val="bottom"/>
          </w:tcPr>
          <w:p w:rsidR="00122A88" w:rsidRPr="00F47A00" w:rsidRDefault="00122A88" w:rsidP="00122A88">
            <w:pPr>
              <w:tabs>
                <w:tab w:val="decimal" w:pos="907"/>
              </w:tabs>
              <w:rPr>
                <w:sz w:val="28"/>
                <w:szCs w:val="28"/>
              </w:rPr>
            </w:pPr>
            <w:r>
              <w:rPr>
                <w:sz w:val="28"/>
                <w:szCs w:val="28"/>
              </w:rPr>
              <w:t>63,169</w:t>
            </w:r>
          </w:p>
        </w:tc>
      </w:tr>
      <w:tr w:rsidR="00122A88" w:rsidRPr="00F47A00" w:rsidTr="00467543">
        <w:trPr>
          <w:trHeight w:val="397"/>
        </w:trPr>
        <w:tc>
          <w:tcPr>
            <w:tcW w:w="3416" w:type="dxa"/>
            <w:vAlign w:val="bottom"/>
          </w:tcPr>
          <w:p w:rsidR="00122A88" w:rsidRDefault="00122A88" w:rsidP="00122A88">
            <w:pPr>
              <w:jc w:val="left"/>
              <w:rPr>
                <w:color w:val="000000"/>
                <w:sz w:val="28"/>
                <w:szCs w:val="28"/>
              </w:rPr>
            </w:pPr>
            <w:r>
              <w:rPr>
                <w:color w:val="000000"/>
                <w:sz w:val="28"/>
                <w:szCs w:val="28"/>
              </w:rPr>
              <w:t>Net profit (loss) for the year attributable</w:t>
            </w:r>
            <w:r>
              <w:rPr>
                <w:color w:val="000000"/>
                <w:sz w:val="28"/>
                <w:szCs w:val="28"/>
              </w:rPr>
              <w:br/>
              <w:t xml:space="preserve">   to non</w:t>
            </w:r>
            <w:r w:rsidRPr="006F2B0A">
              <w:rPr>
                <w:color w:val="000000"/>
                <w:sz w:val="28"/>
                <w:szCs w:val="28"/>
              </w:rPr>
              <w:t>-</w:t>
            </w:r>
            <w:r>
              <w:rPr>
                <w:color w:val="000000"/>
                <w:sz w:val="28"/>
                <w:szCs w:val="28"/>
              </w:rPr>
              <w:t>controlling interests</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w:t>
            </w:r>
          </w:p>
        </w:tc>
        <w:tc>
          <w:tcPr>
            <w:tcW w:w="1191" w:type="dxa"/>
            <w:shd w:val="clear" w:color="auto" w:fill="auto"/>
          </w:tcPr>
          <w:p w:rsidR="00122A88" w:rsidRDefault="00122A88" w:rsidP="00122A88">
            <w:pPr>
              <w:tabs>
                <w:tab w:val="decimal" w:pos="907"/>
              </w:tabs>
              <w:rPr>
                <w:sz w:val="28"/>
                <w:szCs w:val="28"/>
              </w:rPr>
            </w:pPr>
          </w:p>
          <w:p w:rsidR="00122A88" w:rsidRDefault="00122A88" w:rsidP="00122A88">
            <w:pPr>
              <w:tabs>
                <w:tab w:val="decimal" w:pos="907"/>
              </w:tabs>
              <w:rPr>
                <w:sz w:val="28"/>
                <w:szCs w:val="28"/>
              </w:rPr>
            </w:pPr>
            <w:r>
              <w:rPr>
                <w:sz w:val="28"/>
                <w:szCs w:val="28"/>
              </w:rPr>
              <w:t>(3,792)</w:t>
            </w:r>
          </w:p>
        </w:tc>
        <w:tc>
          <w:tcPr>
            <w:tcW w:w="1191" w:type="dxa"/>
            <w:shd w:val="clear" w:color="auto" w:fill="auto"/>
          </w:tcPr>
          <w:p w:rsidR="00122A88" w:rsidRDefault="00122A88" w:rsidP="00122A88">
            <w:pPr>
              <w:tabs>
                <w:tab w:val="decimal" w:pos="907"/>
              </w:tabs>
              <w:rPr>
                <w:sz w:val="28"/>
                <w:szCs w:val="28"/>
              </w:rPr>
            </w:pPr>
          </w:p>
          <w:p w:rsidR="00122A88" w:rsidRDefault="00122A88" w:rsidP="00122A88">
            <w:pPr>
              <w:tabs>
                <w:tab w:val="decimal" w:pos="907"/>
              </w:tabs>
              <w:rPr>
                <w:sz w:val="28"/>
                <w:szCs w:val="28"/>
              </w:rPr>
            </w:pPr>
            <w:r>
              <w:rPr>
                <w:sz w:val="28"/>
                <w:szCs w:val="28"/>
              </w:rPr>
              <w:t>(7,191)</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3,162</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903</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(204)</w:t>
            </w:r>
          </w:p>
        </w:tc>
        <w:tc>
          <w:tcPr>
            <w:tcW w:w="1191" w:type="dxa"/>
            <w:shd w:val="clear" w:color="auto" w:fill="auto"/>
            <w:vAlign w:val="bottom"/>
          </w:tcPr>
          <w:p w:rsidR="00122A88" w:rsidRPr="00050461" w:rsidRDefault="00122A88" w:rsidP="00122A88">
            <w:pPr>
              <w:tabs>
                <w:tab w:val="decimal" w:pos="907"/>
              </w:tabs>
              <w:rPr>
                <w:sz w:val="28"/>
                <w:szCs w:val="28"/>
                <w:cs/>
              </w:rPr>
            </w:pPr>
            <w:r>
              <w:rPr>
                <w:sz w:val="28"/>
                <w:szCs w:val="28"/>
              </w:rPr>
              <w:t>1,385</w:t>
            </w:r>
          </w:p>
        </w:tc>
        <w:tc>
          <w:tcPr>
            <w:tcW w:w="1191" w:type="dxa"/>
            <w:shd w:val="clear" w:color="auto" w:fill="auto"/>
            <w:vAlign w:val="bottom"/>
          </w:tcPr>
          <w:p w:rsidR="00122A88" w:rsidRPr="00F47A00" w:rsidRDefault="00122A88" w:rsidP="00122A88">
            <w:pPr>
              <w:tabs>
                <w:tab w:val="decimal" w:pos="907"/>
              </w:tabs>
              <w:rPr>
                <w:sz w:val="28"/>
                <w:szCs w:val="28"/>
              </w:rPr>
            </w:pPr>
            <w:r>
              <w:rPr>
                <w:sz w:val="28"/>
                <w:szCs w:val="28"/>
              </w:rPr>
              <w:t>(834)</w:t>
            </w:r>
          </w:p>
        </w:tc>
        <w:tc>
          <w:tcPr>
            <w:tcW w:w="1255" w:type="dxa"/>
            <w:gridSpan w:val="2"/>
            <w:shd w:val="clear" w:color="auto" w:fill="auto"/>
            <w:vAlign w:val="bottom"/>
          </w:tcPr>
          <w:p w:rsidR="00122A88" w:rsidRPr="00F47A00" w:rsidRDefault="00122A88" w:rsidP="00122A88">
            <w:pPr>
              <w:tabs>
                <w:tab w:val="decimal" w:pos="907"/>
              </w:tabs>
              <w:rPr>
                <w:sz w:val="28"/>
                <w:szCs w:val="28"/>
              </w:rPr>
            </w:pPr>
            <w:r>
              <w:rPr>
                <w:sz w:val="28"/>
                <w:szCs w:val="28"/>
              </w:rPr>
              <w:t>(4,903)</w:t>
            </w:r>
          </w:p>
        </w:tc>
      </w:tr>
      <w:tr w:rsidR="00122A88" w:rsidRPr="00F47A00" w:rsidTr="00467543">
        <w:trPr>
          <w:trHeight w:val="397"/>
        </w:trPr>
        <w:tc>
          <w:tcPr>
            <w:tcW w:w="3416" w:type="dxa"/>
            <w:vAlign w:val="bottom"/>
          </w:tcPr>
          <w:p w:rsidR="00122A88" w:rsidRDefault="00122A88" w:rsidP="00122A88">
            <w:pPr>
              <w:jc w:val="left"/>
              <w:rPr>
                <w:b/>
                <w:bCs/>
                <w:color w:val="000000"/>
                <w:sz w:val="28"/>
                <w:szCs w:val="28"/>
              </w:rPr>
            </w:pPr>
            <w:r>
              <w:rPr>
                <w:b/>
                <w:bCs/>
                <w:color w:val="000000"/>
                <w:sz w:val="28"/>
                <w:szCs w:val="28"/>
              </w:rPr>
              <w:t xml:space="preserve">Net cash provided by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1191" w:type="dxa"/>
            <w:shd w:val="clear" w:color="auto" w:fill="auto"/>
            <w:vAlign w:val="bottom"/>
          </w:tcPr>
          <w:p w:rsidR="00122A88" w:rsidRPr="002677BD" w:rsidRDefault="00122A88" w:rsidP="00122A88">
            <w:pPr>
              <w:tabs>
                <w:tab w:val="decimal" w:pos="907"/>
              </w:tabs>
              <w:rPr>
                <w:sz w:val="28"/>
                <w:szCs w:val="28"/>
              </w:rPr>
            </w:pPr>
          </w:p>
        </w:tc>
        <w:tc>
          <w:tcPr>
            <w:tcW w:w="1191" w:type="dxa"/>
            <w:shd w:val="clear" w:color="auto" w:fill="auto"/>
            <w:vAlign w:val="bottom"/>
          </w:tcPr>
          <w:p w:rsidR="00122A88" w:rsidRPr="002677BD" w:rsidRDefault="00122A88" w:rsidP="00122A88">
            <w:pPr>
              <w:tabs>
                <w:tab w:val="decimal" w:pos="907"/>
              </w:tabs>
              <w:rPr>
                <w:sz w:val="28"/>
                <w:szCs w:val="28"/>
              </w:rPr>
            </w:pPr>
          </w:p>
        </w:tc>
        <w:tc>
          <w:tcPr>
            <w:tcW w:w="1191" w:type="dxa"/>
            <w:shd w:val="clear" w:color="auto" w:fill="auto"/>
          </w:tcPr>
          <w:p w:rsidR="00122A88" w:rsidRPr="002677BD" w:rsidRDefault="00122A88" w:rsidP="00122A88">
            <w:pPr>
              <w:tabs>
                <w:tab w:val="decimal" w:pos="907"/>
              </w:tabs>
              <w:rPr>
                <w:sz w:val="28"/>
                <w:szCs w:val="28"/>
              </w:rPr>
            </w:pPr>
          </w:p>
        </w:tc>
        <w:tc>
          <w:tcPr>
            <w:tcW w:w="1191" w:type="dxa"/>
            <w:shd w:val="clear" w:color="auto" w:fill="auto"/>
          </w:tcPr>
          <w:p w:rsidR="00122A88" w:rsidRPr="002677BD" w:rsidRDefault="00122A88" w:rsidP="00122A88">
            <w:pPr>
              <w:tabs>
                <w:tab w:val="decimal" w:pos="907"/>
              </w:tabs>
              <w:rPr>
                <w:sz w:val="28"/>
                <w:szCs w:val="28"/>
              </w:rPr>
            </w:pPr>
          </w:p>
        </w:tc>
        <w:tc>
          <w:tcPr>
            <w:tcW w:w="1191" w:type="dxa"/>
            <w:shd w:val="clear" w:color="auto" w:fill="auto"/>
            <w:vAlign w:val="bottom"/>
          </w:tcPr>
          <w:p w:rsidR="00122A88" w:rsidRPr="002677BD" w:rsidRDefault="00122A88" w:rsidP="00122A88">
            <w:pPr>
              <w:tabs>
                <w:tab w:val="decimal" w:pos="907"/>
              </w:tabs>
              <w:rPr>
                <w:sz w:val="28"/>
                <w:szCs w:val="28"/>
              </w:rPr>
            </w:pPr>
          </w:p>
        </w:tc>
        <w:tc>
          <w:tcPr>
            <w:tcW w:w="1191" w:type="dxa"/>
            <w:shd w:val="clear" w:color="auto" w:fill="auto"/>
            <w:vAlign w:val="bottom"/>
          </w:tcPr>
          <w:p w:rsidR="00122A88" w:rsidRPr="002677BD" w:rsidRDefault="00122A88" w:rsidP="00122A88">
            <w:pPr>
              <w:tabs>
                <w:tab w:val="decimal" w:pos="907"/>
              </w:tabs>
              <w:rPr>
                <w:sz w:val="28"/>
                <w:szCs w:val="28"/>
              </w:rPr>
            </w:pPr>
          </w:p>
        </w:tc>
        <w:tc>
          <w:tcPr>
            <w:tcW w:w="1191" w:type="dxa"/>
            <w:shd w:val="clear" w:color="auto" w:fill="auto"/>
            <w:vAlign w:val="bottom"/>
          </w:tcPr>
          <w:p w:rsidR="00122A88" w:rsidRPr="002677BD" w:rsidRDefault="00122A88" w:rsidP="00122A88">
            <w:pPr>
              <w:tabs>
                <w:tab w:val="decimal" w:pos="907"/>
              </w:tabs>
              <w:rPr>
                <w:sz w:val="28"/>
                <w:szCs w:val="28"/>
              </w:rPr>
            </w:pPr>
          </w:p>
        </w:tc>
        <w:tc>
          <w:tcPr>
            <w:tcW w:w="1191" w:type="dxa"/>
            <w:shd w:val="clear" w:color="auto" w:fill="auto"/>
            <w:vAlign w:val="bottom"/>
          </w:tcPr>
          <w:p w:rsidR="00122A88" w:rsidRPr="002677BD" w:rsidRDefault="00122A88" w:rsidP="00122A88">
            <w:pPr>
              <w:tabs>
                <w:tab w:val="decimal" w:pos="907"/>
              </w:tabs>
              <w:rPr>
                <w:sz w:val="28"/>
                <w:szCs w:val="28"/>
              </w:rPr>
            </w:pPr>
          </w:p>
        </w:tc>
        <w:tc>
          <w:tcPr>
            <w:tcW w:w="1191" w:type="dxa"/>
            <w:shd w:val="clear" w:color="auto" w:fill="auto"/>
            <w:vAlign w:val="bottom"/>
          </w:tcPr>
          <w:p w:rsidR="00122A88" w:rsidRPr="002677BD" w:rsidRDefault="00122A88" w:rsidP="00122A88">
            <w:pPr>
              <w:tabs>
                <w:tab w:val="decimal" w:pos="907"/>
              </w:tabs>
              <w:rPr>
                <w:sz w:val="28"/>
                <w:szCs w:val="28"/>
              </w:rPr>
            </w:pPr>
          </w:p>
        </w:tc>
        <w:tc>
          <w:tcPr>
            <w:tcW w:w="1255" w:type="dxa"/>
            <w:gridSpan w:val="2"/>
            <w:shd w:val="clear" w:color="auto" w:fill="auto"/>
            <w:vAlign w:val="bottom"/>
          </w:tcPr>
          <w:p w:rsidR="00122A88" w:rsidRPr="00F47A00" w:rsidRDefault="00122A88" w:rsidP="00122A88">
            <w:pPr>
              <w:tabs>
                <w:tab w:val="decimal" w:pos="907"/>
              </w:tabs>
              <w:rPr>
                <w:sz w:val="28"/>
                <w:szCs w:val="28"/>
              </w:rPr>
            </w:pPr>
          </w:p>
        </w:tc>
      </w:tr>
      <w:tr w:rsidR="00122A88" w:rsidRPr="00F47A00" w:rsidTr="00467543">
        <w:trPr>
          <w:trHeight w:val="397"/>
        </w:trPr>
        <w:tc>
          <w:tcPr>
            <w:tcW w:w="3416" w:type="dxa"/>
            <w:vAlign w:val="bottom"/>
          </w:tcPr>
          <w:p w:rsidR="00122A88" w:rsidRDefault="00122A88" w:rsidP="00122A88">
            <w:pPr>
              <w:jc w:val="left"/>
              <w:rPr>
                <w:color w:val="000000"/>
                <w:sz w:val="28"/>
                <w:szCs w:val="28"/>
              </w:rPr>
            </w:pPr>
            <w:r>
              <w:rPr>
                <w:color w:val="000000"/>
                <w:sz w:val="28"/>
                <w:szCs w:val="28"/>
              </w:rPr>
              <w:t>Operating activities</w:t>
            </w:r>
          </w:p>
        </w:tc>
        <w:tc>
          <w:tcPr>
            <w:tcW w:w="1191" w:type="dxa"/>
            <w:shd w:val="clear" w:color="auto" w:fill="auto"/>
            <w:vAlign w:val="bottom"/>
          </w:tcPr>
          <w:p w:rsidR="00122A88" w:rsidRPr="002677BD" w:rsidRDefault="00122A88" w:rsidP="00122A88">
            <w:pPr>
              <w:tabs>
                <w:tab w:val="decimal" w:pos="907"/>
              </w:tabs>
              <w:rPr>
                <w:sz w:val="28"/>
                <w:szCs w:val="28"/>
              </w:rPr>
            </w:pPr>
            <w:r>
              <w:rPr>
                <w:sz w:val="28"/>
                <w:szCs w:val="28"/>
              </w:rPr>
              <w:t>2,073</w:t>
            </w:r>
          </w:p>
        </w:tc>
        <w:tc>
          <w:tcPr>
            <w:tcW w:w="1191" w:type="dxa"/>
            <w:shd w:val="clear" w:color="auto" w:fill="auto"/>
            <w:vAlign w:val="bottom"/>
          </w:tcPr>
          <w:p w:rsidR="00122A88" w:rsidRPr="002677BD" w:rsidRDefault="00122A88" w:rsidP="00122A88">
            <w:pPr>
              <w:tabs>
                <w:tab w:val="decimal" w:pos="907"/>
              </w:tabs>
              <w:rPr>
                <w:sz w:val="28"/>
                <w:szCs w:val="28"/>
              </w:rPr>
            </w:pPr>
            <w:r w:rsidRPr="002677BD">
              <w:rPr>
                <w:sz w:val="28"/>
                <w:szCs w:val="28"/>
              </w:rPr>
              <w:t>162</w:t>
            </w:r>
          </w:p>
        </w:tc>
        <w:tc>
          <w:tcPr>
            <w:tcW w:w="1191" w:type="dxa"/>
            <w:shd w:val="clear" w:color="auto" w:fill="auto"/>
          </w:tcPr>
          <w:p w:rsidR="00122A88" w:rsidRPr="002677BD" w:rsidRDefault="00122A88" w:rsidP="00122A88">
            <w:pPr>
              <w:tabs>
                <w:tab w:val="decimal" w:pos="907"/>
              </w:tabs>
              <w:rPr>
                <w:sz w:val="28"/>
                <w:szCs w:val="28"/>
              </w:rPr>
            </w:pPr>
            <w:r>
              <w:rPr>
                <w:sz w:val="28"/>
                <w:szCs w:val="28"/>
              </w:rPr>
              <w:t>11,653</w:t>
            </w:r>
          </w:p>
        </w:tc>
        <w:tc>
          <w:tcPr>
            <w:tcW w:w="1191" w:type="dxa"/>
            <w:shd w:val="clear" w:color="auto" w:fill="auto"/>
          </w:tcPr>
          <w:p w:rsidR="00122A88" w:rsidRPr="002677BD" w:rsidRDefault="00122A88" w:rsidP="00122A88">
            <w:pPr>
              <w:tabs>
                <w:tab w:val="decimal" w:pos="907"/>
              </w:tabs>
              <w:rPr>
                <w:sz w:val="28"/>
                <w:szCs w:val="28"/>
              </w:rPr>
            </w:pPr>
            <w:r w:rsidRPr="002677BD">
              <w:rPr>
                <w:sz w:val="28"/>
                <w:szCs w:val="28"/>
              </w:rPr>
              <w:t>2,884</w:t>
            </w:r>
          </w:p>
        </w:tc>
        <w:tc>
          <w:tcPr>
            <w:tcW w:w="1191" w:type="dxa"/>
            <w:shd w:val="clear" w:color="auto" w:fill="auto"/>
            <w:vAlign w:val="bottom"/>
          </w:tcPr>
          <w:p w:rsidR="00122A88" w:rsidRPr="002677BD" w:rsidRDefault="00122A88" w:rsidP="00122A88">
            <w:pPr>
              <w:tabs>
                <w:tab w:val="decimal" w:pos="907"/>
              </w:tabs>
              <w:rPr>
                <w:sz w:val="28"/>
                <w:szCs w:val="28"/>
              </w:rPr>
            </w:pPr>
            <w:r>
              <w:rPr>
                <w:sz w:val="28"/>
                <w:szCs w:val="28"/>
              </w:rPr>
              <w:t>(12,228)</w:t>
            </w:r>
          </w:p>
        </w:tc>
        <w:tc>
          <w:tcPr>
            <w:tcW w:w="1191" w:type="dxa"/>
            <w:shd w:val="clear" w:color="auto" w:fill="auto"/>
            <w:vAlign w:val="bottom"/>
          </w:tcPr>
          <w:p w:rsidR="00122A88" w:rsidRPr="002677BD" w:rsidRDefault="00122A88" w:rsidP="00122A88">
            <w:pPr>
              <w:tabs>
                <w:tab w:val="decimal" w:pos="907"/>
              </w:tabs>
              <w:rPr>
                <w:sz w:val="28"/>
                <w:szCs w:val="28"/>
              </w:rPr>
            </w:pPr>
            <w:r w:rsidRPr="002677BD">
              <w:rPr>
                <w:sz w:val="28"/>
                <w:szCs w:val="28"/>
              </w:rPr>
              <w:t>9,906</w:t>
            </w:r>
          </w:p>
        </w:tc>
        <w:tc>
          <w:tcPr>
            <w:tcW w:w="1191" w:type="dxa"/>
            <w:shd w:val="clear" w:color="auto" w:fill="auto"/>
            <w:vAlign w:val="bottom"/>
          </w:tcPr>
          <w:p w:rsidR="00122A88" w:rsidRPr="002677BD" w:rsidRDefault="00122A88" w:rsidP="00122A88">
            <w:pPr>
              <w:tabs>
                <w:tab w:val="decimal" w:pos="907"/>
              </w:tabs>
              <w:rPr>
                <w:sz w:val="28"/>
                <w:szCs w:val="28"/>
              </w:rPr>
            </w:pPr>
            <w:r>
              <w:rPr>
                <w:sz w:val="28"/>
                <w:szCs w:val="28"/>
              </w:rPr>
              <w:t>40,853</w:t>
            </w:r>
          </w:p>
        </w:tc>
        <w:tc>
          <w:tcPr>
            <w:tcW w:w="1191" w:type="dxa"/>
            <w:shd w:val="clear" w:color="auto" w:fill="auto"/>
            <w:vAlign w:val="bottom"/>
          </w:tcPr>
          <w:p w:rsidR="00122A88" w:rsidRPr="002677BD" w:rsidRDefault="00122A88" w:rsidP="00122A88">
            <w:pPr>
              <w:tabs>
                <w:tab w:val="decimal" w:pos="907"/>
              </w:tabs>
              <w:rPr>
                <w:sz w:val="28"/>
                <w:szCs w:val="28"/>
              </w:rPr>
            </w:pPr>
            <w:r w:rsidRPr="002677BD">
              <w:rPr>
                <w:sz w:val="28"/>
                <w:szCs w:val="28"/>
              </w:rPr>
              <w:t>(32,527)</w:t>
            </w:r>
          </w:p>
        </w:tc>
        <w:tc>
          <w:tcPr>
            <w:tcW w:w="1191" w:type="dxa"/>
            <w:shd w:val="clear" w:color="auto" w:fill="auto"/>
            <w:vAlign w:val="bottom"/>
          </w:tcPr>
          <w:p w:rsidR="00122A88" w:rsidRPr="002677BD" w:rsidRDefault="00122A88" w:rsidP="00122A88">
            <w:pPr>
              <w:tabs>
                <w:tab w:val="decimal" w:pos="907"/>
              </w:tabs>
              <w:rPr>
                <w:sz w:val="28"/>
                <w:szCs w:val="28"/>
              </w:rPr>
            </w:pPr>
            <w:r>
              <w:rPr>
                <w:sz w:val="28"/>
                <w:szCs w:val="28"/>
              </w:rPr>
              <w:t>42,351</w:t>
            </w:r>
          </w:p>
        </w:tc>
        <w:tc>
          <w:tcPr>
            <w:tcW w:w="1255" w:type="dxa"/>
            <w:gridSpan w:val="2"/>
            <w:shd w:val="clear" w:color="auto" w:fill="auto"/>
            <w:vAlign w:val="bottom"/>
          </w:tcPr>
          <w:p w:rsidR="00122A88" w:rsidRPr="00AB3C6F" w:rsidRDefault="00122A88" w:rsidP="00122A88">
            <w:pPr>
              <w:tabs>
                <w:tab w:val="decimal" w:pos="907"/>
              </w:tabs>
              <w:rPr>
                <w:sz w:val="28"/>
                <w:szCs w:val="28"/>
              </w:rPr>
            </w:pPr>
            <w:r>
              <w:rPr>
                <w:sz w:val="28"/>
                <w:szCs w:val="28"/>
              </w:rPr>
              <w:t>(19</w:t>
            </w:r>
            <w:r w:rsidRPr="002677BD">
              <w:rPr>
                <w:sz w:val="28"/>
                <w:szCs w:val="28"/>
              </w:rPr>
              <w:t>,575)</w:t>
            </w:r>
          </w:p>
        </w:tc>
      </w:tr>
      <w:tr w:rsidR="00122A88" w:rsidRPr="00F47A00" w:rsidTr="00467543">
        <w:trPr>
          <w:trHeight w:val="397"/>
        </w:trPr>
        <w:tc>
          <w:tcPr>
            <w:tcW w:w="3416" w:type="dxa"/>
          </w:tcPr>
          <w:p w:rsidR="00122A88" w:rsidRPr="00647F21" w:rsidRDefault="00122A88" w:rsidP="00122A88">
            <w:pPr>
              <w:jc w:val="left"/>
              <w:rPr>
                <w:color w:val="000000"/>
                <w:sz w:val="28"/>
                <w:szCs w:val="28"/>
              </w:rPr>
            </w:pPr>
            <w:r w:rsidRPr="00647F21">
              <w:rPr>
                <w:color w:val="000000"/>
                <w:sz w:val="28"/>
                <w:szCs w:val="28"/>
              </w:rPr>
              <w:t>Financing activities</w:t>
            </w:r>
          </w:p>
        </w:tc>
        <w:tc>
          <w:tcPr>
            <w:tcW w:w="1191" w:type="dxa"/>
            <w:shd w:val="clear" w:color="auto" w:fill="auto"/>
            <w:vAlign w:val="bottom"/>
          </w:tcPr>
          <w:p w:rsidR="00122A88" w:rsidRPr="002677BD" w:rsidRDefault="00122A88" w:rsidP="00122A88">
            <w:pPr>
              <w:pBdr>
                <w:bottom w:val="single" w:sz="4" w:space="1" w:color="auto"/>
              </w:pBdr>
              <w:tabs>
                <w:tab w:val="decimal" w:pos="907"/>
              </w:tabs>
              <w:rPr>
                <w:sz w:val="28"/>
                <w:szCs w:val="28"/>
              </w:rPr>
            </w:pPr>
            <w:r>
              <w:rPr>
                <w:sz w:val="28"/>
                <w:szCs w:val="28"/>
              </w:rPr>
              <w:t>-</w:t>
            </w:r>
          </w:p>
        </w:tc>
        <w:tc>
          <w:tcPr>
            <w:tcW w:w="1191" w:type="dxa"/>
            <w:shd w:val="clear" w:color="auto" w:fill="auto"/>
            <w:vAlign w:val="bottom"/>
          </w:tcPr>
          <w:p w:rsidR="00122A88" w:rsidRPr="002677BD" w:rsidRDefault="00122A88" w:rsidP="00122A88">
            <w:pPr>
              <w:pBdr>
                <w:bottom w:val="single" w:sz="4" w:space="1" w:color="auto"/>
              </w:pBdr>
              <w:tabs>
                <w:tab w:val="decimal" w:pos="907"/>
              </w:tabs>
              <w:rPr>
                <w:sz w:val="28"/>
                <w:szCs w:val="28"/>
              </w:rPr>
            </w:pPr>
            <w:r w:rsidRPr="002677BD">
              <w:rPr>
                <w:sz w:val="28"/>
                <w:szCs w:val="28"/>
              </w:rPr>
              <w:t>-</w:t>
            </w:r>
          </w:p>
        </w:tc>
        <w:tc>
          <w:tcPr>
            <w:tcW w:w="1191" w:type="dxa"/>
            <w:shd w:val="clear" w:color="auto" w:fill="auto"/>
          </w:tcPr>
          <w:p w:rsidR="00122A88" w:rsidRPr="002677BD" w:rsidRDefault="00122A88" w:rsidP="00122A88">
            <w:pPr>
              <w:pBdr>
                <w:bottom w:val="single" w:sz="4" w:space="1" w:color="auto"/>
              </w:pBdr>
              <w:tabs>
                <w:tab w:val="decimal" w:pos="907"/>
              </w:tabs>
              <w:rPr>
                <w:sz w:val="28"/>
                <w:szCs w:val="28"/>
              </w:rPr>
            </w:pPr>
            <w:r>
              <w:rPr>
                <w:sz w:val="28"/>
                <w:szCs w:val="28"/>
              </w:rPr>
              <w:t>1,191</w:t>
            </w:r>
          </w:p>
        </w:tc>
        <w:tc>
          <w:tcPr>
            <w:tcW w:w="1191" w:type="dxa"/>
            <w:shd w:val="clear" w:color="auto" w:fill="auto"/>
          </w:tcPr>
          <w:p w:rsidR="00122A88" w:rsidRPr="002677BD" w:rsidRDefault="00122A88" w:rsidP="00122A88">
            <w:pPr>
              <w:pBdr>
                <w:bottom w:val="single" w:sz="4" w:space="1" w:color="auto"/>
              </w:pBdr>
              <w:tabs>
                <w:tab w:val="decimal" w:pos="907"/>
              </w:tabs>
              <w:rPr>
                <w:sz w:val="28"/>
                <w:szCs w:val="28"/>
              </w:rPr>
            </w:pPr>
            <w:r w:rsidRPr="002677BD">
              <w:rPr>
                <w:sz w:val="28"/>
                <w:szCs w:val="28"/>
              </w:rPr>
              <w:t>572</w:t>
            </w:r>
          </w:p>
        </w:tc>
        <w:tc>
          <w:tcPr>
            <w:tcW w:w="1191" w:type="dxa"/>
            <w:shd w:val="clear" w:color="auto" w:fill="auto"/>
            <w:vAlign w:val="bottom"/>
          </w:tcPr>
          <w:p w:rsidR="00122A88" w:rsidRPr="002677BD" w:rsidRDefault="00122A88" w:rsidP="00122A88">
            <w:pPr>
              <w:pBdr>
                <w:bottom w:val="single" w:sz="4" w:space="1" w:color="auto"/>
              </w:pBdr>
              <w:tabs>
                <w:tab w:val="decimal" w:pos="907"/>
              </w:tabs>
              <w:rPr>
                <w:sz w:val="28"/>
                <w:szCs w:val="28"/>
              </w:rPr>
            </w:pPr>
            <w:r>
              <w:rPr>
                <w:sz w:val="28"/>
                <w:szCs w:val="28"/>
              </w:rPr>
              <w:t>-</w:t>
            </w:r>
          </w:p>
        </w:tc>
        <w:tc>
          <w:tcPr>
            <w:tcW w:w="1191" w:type="dxa"/>
            <w:shd w:val="clear" w:color="auto" w:fill="auto"/>
            <w:vAlign w:val="bottom"/>
          </w:tcPr>
          <w:p w:rsidR="00122A88" w:rsidRPr="002677BD" w:rsidRDefault="00122A88" w:rsidP="00122A88">
            <w:pPr>
              <w:pBdr>
                <w:bottom w:val="single" w:sz="4" w:space="1" w:color="auto"/>
              </w:pBdr>
              <w:tabs>
                <w:tab w:val="decimal" w:pos="907"/>
              </w:tabs>
              <w:rPr>
                <w:sz w:val="28"/>
                <w:szCs w:val="28"/>
              </w:rPr>
            </w:pPr>
            <w:r w:rsidRPr="002677BD">
              <w:rPr>
                <w:sz w:val="28"/>
                <w:szCs w:val="28"/>
              </w:rPr>
              <w:t>-</w:t>
            </w:r>
          </w:p>
        </w:tc>
        <w:tc>
          <w:tcPr>
            <w:tcW w:w="1191" w:type="dxa"/>
            <w:shd w:val="clear" w:color="auto" w:fill="auto"/>
            <w:vAlign w:val="bottom"/>
          </w:tcPr>
          <w:p w:rsidR="00122A88" w:rsidRPr="002677BD" w:rsidRDefault="00122A88" w:rsidP="00122A88">
            <w:pPr>
              <w:pBdr>
                <w:bottom w:val="single" w:sz="4" w:space="1" w:color="auto"/>
              </w:pBdr>
              <w:tabs>
                <w:tab w:val="decimal" w:pos="907"/>
              </w:tabs>
              <w:rPr>
                <w:sz w:val="28"/>
                <w:szCs w:val="28"/>
              </w:rPr>
            </w:pPr>
            <w:r>
              <w:rPr>
                <w:sz w:val="28"/>
                <w:szCs w:val="28"/>
              </w:rPr>
              <w:t>(34,000)</w:t>
            </w:r>
          </w:p>
        </w:tc>
        <w:tc>
          <w:tcPr>
            <w:tcW w:w="1191" w:type="dxa"/>
            <w:shd w:val="clear" w:color="auto" w:fill="auto"/>
            <w:vAlign w:val="bottom"/>
          </w:tcPr>
          <w:p w:rsidR="00122A88" w:rsidRPr="002677BD" w:rsidRDefault="00122A88" w:rsidP="00122A88">
            <w:pPr>
              <w:pBdr>
                <w:bottom w:val="single" w:sz="4" w:space="1" w:color="auto"/>
              </w:pBdr>
              <w:tabs>
                <w:tab w:val="decimal" w:pos="907"/>
              </w:tabs>
              <w:rPr>
                <w:sz w:val="28"/>
                <w:szCs w:val="28"/>
              </w:rPr>
            </w:pPr>
            <w:r w:rsidRPr="002677BD">
              <w:rPr>
                <w:sz w:val="28"/>
                <w:szCs w:val="28"/>
              </w:rPr>
              <w:t>24,000</w:t>
            </w:r>
          </w:p>
        </w:tc>
        <w:tc>
          <w:tcPr>
            <w:tcW w:w="1191" w:type="dxa"/>
            <w:shd w:val="clear" w:color="auto" w:fill="auto"/>
            <w:vAlign w:val="bottom"/>
          </w:tcPr>
          <w:p w:rsidR="00122A88" w:rsidRPr="00050461" w:rsidRDefault="00122A88" w:rsidP="00122A88">
            <w:pPr>
              <w:pBdr>
                <w:bottom w:val="single" w:sz="4" w:space="1" w:color="auto"/>
              </w:pBdr>
              <w:tabs>
                <w:tab w:val="decimal" w:pos="907"/>
              </w:tabs>
              <w:rPr>
                <w:sz w:val="28"/>
                <w:szCs w:val="28"/>
                <w:cs/>
              </w:rPr>
            </w:pPr>
            <w:r>
              <w:rPr>
                <w:sz w:val="28"/>
                <w:szCs w:val="28"/>
              </w:rPr>
              <w:t>(32,809)</w:t>
            </w:r>
          </w:p>
        </w:tc>
        <w:tc>
          <w:tcPr>
            <w:tcW w:w="1255" w:type="dxa"/>
            <w:gridSpan w:val="2"/>
            <w:shd w:val="clear" w:color="auto" w:fill="auto"/>
            <w:vAlign w:val="bottom"/>
          </w:tcPr>
          <w:p w:rsidR="00122A88" w:rsidRPr="00050461" w:rsidRDefault="00122A88" w:rsidP="00122A88">
            <w:pPr>
              <w:pBdr>
                <w:bottom w:val="single" w:sz="4" w:space="1" w:color="auto"/>
              </w:pBdr>
              <w:tabs>
                <w:tab w:val="decimal" w:pos="907"/>
              </w:tabs>
              <w:rPr>
                <w:sz w:val="28"/>
                <w:szCs w:val="28"/>
                <w:cs/>
              </w:rPr>
            </w:pPr>
            <w:r>
              <w:rPr>
                <w:sz w:val="28"/>
                <w:szCs w:val="28"/>
              </w:rPr>
              <w:t>24,572</w:t>
            </w:r>
          </w:p>
        </w:tc>
      </w:tr>
      <w:tr w:rsidR="00122A88" w:rsidRPr="00F47A00" w:rsidTr="00467543">
        <w:trPr>
          <w:trHeight w:val="397"/>
        </w:trPr>
        <w:tc>
          <w:tcPr>
            <w:tcW w:w="3416" w:type="dxa"/>
            <w:vAlign w:val="bottom"/>
          </w:tcPr>
          <w:p w:rsidR="00122A88" w:rsidRDefault="00122A88" w:rsidP="00122A88">
            <w:pPr>
              <w:jc w:val="left"/>
              <w:rPr>
                <w:b/>
                <w:bCs/>
                <w:color w:val="000000"/>
                <w:sz w:val="28"/>
                <w:szCs w:val="28"/>
              </w:rPr>
            </w:pPr>
            <w:r>
              <w:rPr>
                <w:b/>
                <w:bCs/>
                <w:color w:val="000000"/>
                <w:sz w:val="28"/>
                <w:szCs w:val="28"/>
              </w:rPr>
              <w:t>Cash and cash equivalents increase</w:t>
            </w:r>
            <w:r>
              <w:rPr>
                <w:b/>
                <w:bCs/>
                <w:color w:val="000000"/>
                <w:sz w:val="28"/>
                <w:szCs w:val="28"/>
              </w:rPr>
              <w:br/>
              <w:t xml:space="preserve">   </w:t>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2,073</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sidRPr="002677BD">
              <w:rPr>
                <w:sz w:val="28"/>
                <w:szCs w:val="28"/>
              </w:rPr>
              <w:t>162</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12,844</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sidRPr="002677BD">
              <w:rPr>
                <w:sz w:val="28"/>
                <w:szCs w:val="28"/>
              </w:rPr>
              <w:t>3,456</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(12,228)</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sidRPr="002677BD">
              <w:rPr>
                <w:sz w:val="28"/>
                <w:szCs w:val="28"/>
              </w:rPr>
              <w:t>9,906</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6,853</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sidRPr="002677BD">
              <w:rPr>
                <w:sz w:val="28"/>
                <w:szCs w:val="28"/>
              </w:rPr>
              <w:t>(8,527)</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9,542</w:t>
            </w:r>
          </w:p>
        </w:tc>
        <w:tc>
          <w:tcPr>
            <w:tcW w:w="1255" w:type="dxa"/>
            <w:gridSpan w:val="2"/>
            <w:shd w:val="clear" w:color="auto" w:fill="auto"/>
            <w:vAlign w:val="bottom"/>
          </w:tcPr>
          <w:p w:rsidR="00122A88" w:rsidRPr="00AB3C6F" w:rsidRDefault="00122A88" w:rsidP="00122A88">
            <w:pPr>
              <w:pBdr>
                <w:bottom w:val="double" w:sz="4" w:space="1" w:color="auto"/>
              </w:pBdr>
              <w:tabs>
                <w:tab w:val="decimal" w:pos="907"/>
              </w:tabs>
              <w:rPr>
                <w:sz w:val="28"/>
                <w:szCs w:val="28"/>
              </w:rPr>
            </w:pPr>
            <w:r w:rsidRPr="002677BD">
              <w:rPr>
                <w:sz w:val="28"/>
                <w:szCs w:val="28"/>
              </w:rPr>
              <w:t>4,997</w:t>
            </w:r>
          </w:p>
        </w:tc>
      </w:tr>
      <w:tr w:rsidR="00122A88" w:rsidRPr="00F47A00" w:rsidTr="00467543">
        <w:trPr>
          <w:trHeight w:val="397"/>
        </w:trPr>
        <w:tc>
          <w:tcPr>
            <w:tcW w:w="3416" w:type="dxa"/>
            <w:vAlign w:val="bottom"/>
          </w:tcPr>
          <w:p w:rsidR="00122A88" w:rsidRDefault="00122A88" w:rsidP="00122A88">
            <w:pPr>
              <w:rPr>
                <w:b/>
                <w:bCs/>
                <w:sz w:val="28"/>
                <w:szCs w:val="28"/>
              </w:rPr>
            </w:pPr>
            <w:r w:rsidRPr="00D0440A">
              <w:rPr>
                <w:b/>
                <w:bCs/>
                <w:sz w:val="28"/>
                <w:szCs w:val="28"/>
              </w:rPr>
              <w:t>Share of profit paid to non-controlling</w:t>
            </w:r>
          </w:p>
          <w:p w:rsidR="00122A88" w:rsidRPr="00041E87" w:rsidRDefault="00122A88" w:rsidP="00122A88">
            <w:pPr>
              <w:rPr>
                <w:b/>
                <w:bCs/>
                <w:sz w:val="28"/>
                <w:szCs w:val="28"/>
              </w:rPr>
            </w:pPr>
            <w:r>
              <w:rPr>
                <w:b/>
                <w:bCs/>
                <w:sz w:val="28"/>
                <w:szCs w:val="28"/>
              </w:rPr>
              <w:t xml:space="preserve">   </w:t>
            </w:r>
            <w:r w:rsidRPr="00D0440A">
              <w:rPr>
                <w:b/>
                <w:bCs/>
                <w:sz w:val="28"/>
                <w:szCs w:val="28"/>
              </w:rPr>
              <w:t>interests</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sidRPr="002677BD">
              <w:rPr>
                <w:sz w:val="28"/>
                <w:szCs w:val="28"/>
              </w:rPr>
              <w: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sidRPr="002677BD">
              <w:rPr>
                <w:sz w:val="28"/>
                <w:szCs w:val="28"/>
              </w:rPr>
              <w: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3,000</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sidRPr="002677BD">
              <w:rPr>
                <w:sz w:val="28"/>
                <w:szCs w:val="28"/>
              </w:rPr>
              <w:t>-</w:t>
            </w:r>
          </w:p>
        </w:tc>
        <w:tc>
          <w:tcPr>
            <w:tcW w:w="1191" w:type="dxa"/>
            <w:shd w:val="clear" w:color="auto" w:fill="auto"/>
            <w:vAlign w:val="bottom"/>
          </w:tcPr>
          <w:p w:rsidR="00122A88" w:rsidRPr="002677BD" w:rsidRDefault="00122A88" w:rsidP="00122A88">
            <w:pPr>
              <w:pBdr>
                <w:bottom w:val="double" w:sz="4" w:space="1" w:color="auto"/>
              </w:pBdr>
              <w:tabs>
                <w:tab w:val="decimal" w:pos="907"/>
              </w:tabs>
              <w:rPr>
                <w:sz w:val="28"/>
                <w:szCs w:val="28"/>
              </w:rPr>
            </w:pPr>
            <w:r>
              <w:rPr>
                <w:sz w:val="28"/>
                <w:szCs w:val="28"/>
              </w:rPr>
              <w:t>-</w:t>
            </w:r>
          </w:p>
        </w:tc>
        <w:tc>
          <w:tcPr>
            <w:tcW w:w="1255" w:type="dxa"/>
            <w:gridSpan w:val="2"/>
            <w:shd w:val="clear" w:color="auto" w:fill="auto"/>
            <w:vAlign w:val="bottom"/>
          </w:tcPr>
          <w:p w:rsidR="00122A88" w:rsidRPr="00732CF5" w:rsidRDefault="00122A88" w:rsidP="00122A88">
            <w:pPr>
              <w:pBdr>
                <w:bottom w:val="double" w:sz="4" w:space="1" w:color="auto"/>
              </w:pBdr>
              <w:tabs>
                <w:tab w:val="decimal" w:pos="907"/>
              </w:tabs>
              <w:rPr>
                <w:sz w:val="28"/>
                <w:szCs w:val="28"/>
              </w:rPr>
            </w:pPr>
            <w:r>
              <w:rPr>
                <w:sz w:val="28"/>
                <w:szCs w:val="28"/>
              </w:rPr>
              <w:t>3,000</w:t>
            </w:r>
          </w:p>
        </w:tc>
      </w:tr>
    </w:tbl>
    <w:p w:rsidR="00AF1729" w:rsidRPr="00CE431A" w:rsidRDefault="00AF1729" w:rsidP="00CE431A">
      <w:pPr>
        <w:tabs>
          <w:tab w:val="left" w:pos="5392"/>
        </w:tabs>
        <w:spacing w:before="240"/>
        <w:jc w:val="both"/>
        <w:rPr>
          <w:b/>
          <w:bCs/>
          <w:sz w:val="28"/>
          <w:szCs w:val="28"/>
        </w:rPr>
        <w:sectPr w:rsidR="00AF1729" w:rsidRPr="00CE431A" w:rsidSect="007969F1">
          <w:footerReference w:type="default" r:id="rId10"/>
          <w:pgSz w:w="16839" w:h="11907" w:orient="landscape" w:code="9"/>
          <w:pgMar w:top="1440" w:right="562" w:bottom="1411" w:left="562" w:header="792" w:footer="288" w:gutter="0"/>
          <w:cols w:space="708"/>
          <w:docGrid w:linePitch="435"/>
        </w:sectPr>
      </w:pPr>
      <w:bookmarkStart w:id="410" w:name="_MON_1548186683"/>
      <w:bookmarkStart w:id="411" w:name="_MON_1548186734"/>
      <w:bookmarkStart w:id="412" w:name="_MON_1548186742"/>
      <w:bookmarkStart w:id="413" w:name="_MON_1548186849"/>
      <w:bookmarkStart w:id="414" w:name="_MON_1548186863"/>
      <w:bookmarkStart w:id="415" w:name="_MON_1548186898"/>
      <w:bookmarkStart w:id="416" w:name="_MON_1548187047"/>
      <w:bookmarkStart w:id="417" w:name="_MON_1548187742"/>
      <w:bookmarkStart w:id="418" w:name="_MON_1548187784"/>
      <w:bookmarkStart w:id="419" w:name="_MON_1548187791"/>
      <w:bookmarkStart w:id="420" w:name="_MON_1548187879"/>
      <w:bookmarkStart w:id="421" w:name="_MON_1548187904"/>
      <w:bookmarkStart w:id="422" w:name="_MON_1548225429"/>
      <w:bookmarkStart w:id="423" w:name="_MON_1548225463"/>
      <w:bookmarkStart w:id="424" w:name="_MON_1548225622"/>
      <w:bookmarkStart w:id="425" w:name="_MON_1548225652"/>
      <w:bookmarkStart w:id="426" w:name="_MON_1548225668"/>
      <w:bookmarkStart w:id="427" w:name="_MON_1548225702"/>
      <w:bookmarkStart w:id="428" w:name="_MON_1548225758"/>
      <w:bookmarkStart w:id="429" w:name="_MON_1548225880"/>
      <w:bookmarkStart w:id="430" w:name="_MON_1548225895"/>
      <w:bookmarkStart w:id="431" w:name="_MON_1548225902"/>
      <w:bookmarkStart w:id="432" w:name="_MON_1548226008"/>
      <w:bookmarkStart w:id="433" w:name="_MON_1548226022"/>
      <w:bookmarkStart w:id="434" w:name="_MON_1548226053"/>
      <w:bookmarkStart w:id="435" w:name="_MON_1548226110"/>
      <w:bookmarkStart w:id="436" w:name="_MON_1548226375"/>
      <w:bookmarkStart w:id="437" w:name="_MON_1548226489"/>
      <w:bookmarkStart w:id="438" w:name="_MON_1548226561"/>
      <w:bookmarkStart w:id="439" w:name="_MON_1548226568"/>
      <w:bookmarkStart w:id="440" w:name="_MON_1548226629"/>
      <w:bookmarkStart w:id="441" w:name="_MON_1548226677"/>
      <w:bookmarkStart w:id="442" w:name="_MON_1548226693"/>
      <w:bookmarkStart w:id="443" w:name="_MON_1548226740"/>
      <w:bookmarkStart w:id="444" w:name="_MON_1548226749"/>
      <w:bookmarkStart w:id="445" w:name="_MON_1548226758"/>
      <w:bookmarkStart w:id="446" w:name="_MON_1548226848"/>
      <w:bookmarkStart w:id="447" w:name="_MON_1548226973"/>
      <w:bookmarkStart w:id="448" w:name="_MON_1548254078"/>
      <w:bookmarkStart w:id="449" w:name="_MON_1548272409"/>
      <w:bookmarkStart w:id="450" w:name="_MON_1548272440"/>
      <w:bookmarkStart w:id="451" w:name="_MON_1548274650"/>
      <w:bookmarkStart w:id="452" w:name="_MON_1548274660"/>
      <w:bookmarkStart w:id="453" w:name="_MON_1548333999"/>
      <w:bookmarkStart w:id="454" w:name="_MON_1548334073"/>
      <w:bookmarkStart w:id="455" w:name="_MON_1548334177"/>
      <w:bookmarkStart w:id="456" w:name="_MON_1548334191"/>
      <w:bookmarkStart w:id="457" w:name="_MON_1517581749"/>
      <w:bookmarkStart w:id="458" w:name="_MON_1517583636"/>
      <w:bookmarkStart w:id="459" w:name="_MON_1548349826"/>
      <w:bookmarkStart w:id="460" w:name="_MON_1517583696"/>
      <w:bookmarkStart w:id="461" w:name="_MON_1548676395"/>
      <w:bookmarkStart w:id="462" w:name="_MON_1517583701"/>
      <w:bookmarkStart w:id="463" w:name="_MON_1548679072"/>
      <w:bookmarkStart w:id="464" w:name="_MON_1548679110"/>
      <w:bookmarkStart w:id="465" w:name="_MON_1517584844"/>
      <w:bookmarkStart w:id="466" w:name="_MON_1548740252"/>
      <w:bookmarkStart w:id="467" w:name="_MON_1517586048"/>
      <w:bookmarkStart w:id="468" w:name="_MON_1517923757"/>
      <w:bookmarkStart w:id="469" w:name="_MON_1548772350"/>
      <w:bookmarkStart w:id="470" w:name="_MON_1517923788"/>
      <w:bookmarkStart w:id="471" w:name="_MON_1517923962"/>
      <w:bookmarkStart w:id="472" w:name="_MON_1541502792"/>
      <w:bookmarkStart w:id="473" w:name="_MON_1541502895"/>
      <w:bookmarkStart w:id="474" w:name="_MON_1517578687"/>
      <w:bookmarkStart w:id="475" w:name="_MON_1517578726"/>
      <w:bookmarkStart w:id="476" w:name="_MON_1517578750"/>
      <w:bookmarkStart w:id="477" w:name="_MON_1517578757"/>
      <w:bookmarkStart w:id="478" w:name="_MON_1517578788"/>
      <w:bookmarkStart w:id="479" w:name="_MON_1517578812"/>
      <w:bookmarkStart w:id="480" w:name="_MON_1517578826"/>
      <w:bookmarkStart w:id="481" w:name="_MON_1517578855"/>
      <w:bookmarkStart w:id="482" w:name="_MON_1517578871"/>
      <w:bookmarkStart w:id="483" w:name="_MON_1517578910"/>
      <w:bookmarkStart w:id="484" w:name="_MON_1517578937"/>
      <w:bookmarkStart w:id="485" w:name="_MON_1517578941"/>
      <w:bookmarkStart w:id="486" w:name="_MON_1517578967"/>
      <w:bookmarkStart w:id="487" w:name="_MON_1517578980"/>
      <w:bookmarkStart w:id="488" w:name="_MON_1517579005"/>
      <w:bookmarkStart w:id="489" w:name="_MON_1517579032"/>
      <w:bookmarkStart w:id="490" w:name="_MON_1517579038"/>
      <w:bookmarkStart w:id="491" w:name="_MON_1517579047"/>
      <w:bookmarkStart w:id="492" w:name="_MON_1517579074"/>
      <w:bookmarkStart w:id="493" w:name="_MON_1517579084"/>
      <w:bookmarkStart w:id="494" w:name="_MON_1517579372"/>
      <w:bookmarkStart w:id="495" w:name="_MON_1517579394"/>
      <w:bookmarkStart w:id="496" w:name="_MON_1517579438"/>
      <w:bookmarkStart w:id="497" w:name="_MON_1517579468"/>
      <w:bookmarkStart w:id="498" w:name="_MON_1517579475"/>
      <w:bookmarkStart w:id="499" w:name="_MON_1517579747"/>
      <w:bookmarkStart w:id="500" w:name="_MON_1517579797"/>
      <w:bookmarkStart w:id="501" w:name="_MON_1517579867"/>
      <w:bookmarkStart w:id="502" w:name="_MON_1517579893"/>
      <w:bookmarkStart w:id="503" w:name="_MON_1517580130"/>
      <w:bookmarkStart w:id="504" w:name="_MON_1517580135"/>
      <w:bookmarkStart w:id="505" w:name="_MON_1517580143"/>
      <w:bookmarkStart w:id="506" w:name="_MON_1517580250"/>
      <w:bookmarkStart w:id="507" w:name="_MON_1517580301"/>
      <w:bookmarkStart w:id="508" w:name="_MON_1517580490"/>
      <w:bookmarkStart w:id="509" w:name="_MON_1517580871"/>
      <w:bookmarkStart w:id="510" w:name="_MON_1517580901"/>
      <w:bookmarkStart w:id="511" w:name="_MON_1517580951"/>
      <w:bookmarkStart w:id="512" w:name="_MON_1517581072"/>
      <w:bookmarkStart w:id="513" w:name="_MON_1517581105"/>
      <w:bookmarkStart w:id="514" w:name="_MON_1517581125"/>
      <w:bookmarkStart w:id="515" w:name="_MON_1517581272"/>
      <w:bookmarkStart w:id="516" w:name="_MON_1517581303"/>
      <w:bookmarkStart w:id="517" w:name="_MON_1517581329"/>
      <w:bookmarkStart w:id="518" w:name="_MON_1517581345"/>
      <w:bookmarkStart w:id="519" w:name="_MON_1517581387"/>
      <w:bookmarkStart w:id="520" w:name="_MON_1517581397"/>
      <w:bookmarkStart w:id="521" w:name="_MON_1517581434"/>
      <w:bookmarkStart w:id="522" w:name="_MON_1517583974"/>
      <w:bookmarkStart w:id="523" w:name="_MON_1517583979"/>
      <w:bookmarkStart w:id="524" w:name="_MON_1517584009"/>
      <w:bookmarkStart w:id="525" w:name="_MON_1517584029"/>
      <w:bookmarkStart w:id="526" w:name="_MON_1517584071"/>
      <w:bookmarkStart w:id="527" w:name="_MON_1517584074"/>
      <w:bookmarkStart w:id="528" w:name="_MON_1517584104"/>
      <w:bookmarkStart w:id="529" w:name="_MON_1517584177"/>
      <w:bookmarkStart w:id="530" w:name="_MON_1517584188"/>
      <w:bookmarkStart w:id="531" w:name="_MON_1517584365"/>
      <w:bookmarkStart w:id="532" w:name="_MON_1517584418"/>
      <w:bookmarkStart w:id="533" w:name="_MON_1517584427"/>
      <w:bookmarkStart w:id="534" w:name="_MON_1517584449"/>
      <w:bookmarkStart w:id="535" w:name="_MON_1517584456"/>
      <w:bookmarkStart w:id="536" w:name="_MON_1517584493"/>
      <w:bookmarkStart w:id="537" w:name="_MON_1511784295"/>
      <w:bookmarkStart w:id="538" w:name="_MON_1511784353"/>
      <w:bookmarkStart w:id="539" w:name="_MON_1511784510"/>
      <w:bookmarkStart w:id="540" w:name="_MON_1511784593"/>
      <w:bookmarkStart w:id="541" w:name="_MON_1511784713"/>
      <w:bookmarkStart w:id="542" w:name="_MON_1511789517"/>
      <w:bookmarkStart w:id="543" w:name="_MON_1517573612"/>
      <w:bookmarkStart w:id="544" w:name="_MON_1517573680"/>
      <w:bookmarkStart w:id="545" w:name="_MON_1517573729"/>
      <w:bookmarkStart w:id="546" w:name="_MON_1517573745"/>
      <w:bookmarkStart w:id="547" w:name="_MON_1517573759"/>
      <w:bookmarkStart w:id="548" w:name="_MON_1517578585"/>
      <w:bookmarkStart w:id="549" w:name="_MON_1517578601"/>
      <w:bookmarkStart w:id="550" w:name="_MON_1517578616"/>
      <w:bookmarkStart w:id="551" w:name="_MON_1517578633"/>
      <w:bookmarkStart w:id="552" w:name="_MON_1517923850"/>
      <w:bookmarkStart w:id="553" w:name="_MON_1517578648"/>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DC5D60" w:rsidRPr="005F4A70" w:rsidRDefault="00772588" w:rsidP="00981B0C">
      <w:pPr>
        <w:numPr>
          <w:ilvl w:val="0"/>
          <w:numId w:val="22"/>
        </w:numPr>
        <w:tabs>
          <w:tab w:val="clear" w:pos="562"/>
        </w:tabs>
        <w:ind w:left="567" w:hanging="567"/>
        <w:jc w:val="both"/>
        <w:rPr>
          <w:b/>
          <w:bCs/>
          <w:sz w:val="28"/>
          <w:szCs w:val="28"/>
        </w:rPr>
      </w:pPr>
      <w:r w:rsidRPr="005F4A70">
        <w:rPr>
          <w:b/>
          <w:bCs/>
          <w:sz w:val="28"/>
          <w:szCs w:val="28"/>
        </w:rPr>
        <w:lastRenderedPageBreak/>
        <w:t xml:space="preserve">INVESTMENT PROPERTIES </w:t>
      </w:r>
      <w:r w:rsidR="0030380E">
        <w:rPr>
          <w:b/>
          <w:bCs/>
          <w:sz w:val="28"/>
          <w:szCs w:val="28"/>
        </w:rPr>
        <w:t>-</w:t>
      </w:r>
      <w:r w:rsidRPr="006F2B0A">
        <w:rPr>
          <w:b/>
          <w:bCs/>
          <w:sz w:val="28"/>
          <w:szCs w:val="28"/>
        </w:rPr>
        <w:t xml:space="preserve"> </w:t>
      </w:r>
      <w:r w:rsidRPr="005F4A70">
        <w:rPr>
          <w:b/>
          <w:bCs/>
          <w:sz w:val="28"/>
          <w:szCs w:val="28"/>
        </w:rPr>
        <w:t>NET</w:t>
      </w:r>
    </w:p>
    <w:p w:rsidR="00DC5D60" w:rsidRDefault="00DC5D60" w:rsidP="005F4A70">
      <w:pPr>
        <w:tabs>
          <w:tab w:val="num" w:pos="567"/>
        </w:tabs>
        <w:spacing w:before="120"/>
        <w:ind w:left="567"/>
        <w:rPr>
          <w:sz w:val="28"/>
          <w:szCs w:val="28"/>
        </w:rPr>
      </w:pPr>
      <w:r w:rsidRPr="005F4A70">
        <w:rPr>
          <w:sz w:val="28"/>
          <w:szCs w:val="28"/>
        </w:rPr>
        <w:t xml:space="preserve">Investment </w:t>
      </w:r>
      <w:r w:rsidR="006B09C1" w:rsidRPr="005F4A70">
        <w:rPr>
          <w:sz w:val="28"/>
          <w:szCs w:val="28"/>
        </w:rPr>
        <w:t>p</w:t>
      </w:r>
      <w:r w:rsidRPr="005F4A70">
        <w:rPr>
          <w:sz w:val="28"/>
          <w:szCs w:val="28"/>
        </w:rPr>
        <w:t xml:space="preserve">roperties </w:t>
      </w:r>
      <w:r w:rsidR="0066082C" w:rsidRPr="005F4A70">
        <w:rPr>
          <w:sz w:val="28"/>
          <w:szCs w:val="28"/>
        </w:rPr>
        <w:t xml:space="preserve">as at </w:t>
      </w:r>
      <w:r w:rsidR="000A5DA9" w:rsidRPr="005F4A70">
        <w:rPr>
          <w:sz w:val="28"/>
          <w:szCs w:val="28"/>
        </w:rPr>
        <w:t>Dec</w:t>
      </w:r>
      <w:r w:rsidR="004F5145" w:rsidRPr="005F4A70">
        <w:rPr>
          <w:sz w:val="28"/>
          <w:szCs w:val="28"/>
        </w:rPr>
        <w:t>ember</w:t>
      </w:r>
      <w:r w:rsidR="004B7EC1" w:rsidRPr="005F4A70">
        <w:rPr>
          <w:sz w:val="28"/>
          <w:szCs w:val="28"/>
        </w:rPr>
        <w:t xml:space="preserve"> 3</w:t>
      </w:r>
      <w:r w:rsidR="000A5DA9" w:rsidRPr="005F4A70">
        <w:rPr>
          <w:sz w:val="28"/>
          <w:szCs w:val="28"/>
        </w:rPr>
        <w:t>1</w:t>
      </w:r>
      <w:r w:rsidR="004B7EC1" w:rsidRPr="005F4A70">
        <w:rPr>
          <w:sz w:val="28"/>
          <w:szCs w:val="28"/>
        </w:rPr>
        <w:t>, 20</w:t>
      </w:r>
      <w:r w:rsidR="00873784">
        <w:rPr>
          <w:sz w:val="28"/>
          <w:szCs w:val="28"/>
        </w:rPr>
        <w:t>20</w:t>
      </w:r>
      <w:r w:rsidR="004B7EC1" w:rsidRPr="005F4A70">
        <w:rPr>
          <w:sz w:val="28"/>
          <w:szCs w:val="28"/>
        </w:rPr>
        <w:t>, consisted of</w:t>
      </w:r>
      <w:r w:rsidR="004B7EC1" w:rsidRPr="006F2B0A">
        <w:rPr>
          <w:sz w:val="28"/>
          <w:szCs w:val="28"/>
        </w:rPr>
        <w:t>:</w:t>
      </w:r>
    </w:p>
    <w:tbl>
      <w:tblPr>
        <w:tblW w:w="8334" w:type="dxa"/>
        <w:tblInd w:w="567" w:type="dxa"/>
        <w:tblCellMar>
          <w:left w:w="57" w:type="dxa"/>
          <w:right w:w="57" w:type="dxa"/>
        </w:tblCellMar>
        <w:tblLook w:val="04A0" w:firstRow="1" w:lastRow="0" w:firstColumn="1" w:lastColumn="0" w:noHBand="0" w:noVBand="1"/>
      </w:tblPr>
      <w:tblGrid>
        <w:gridCol w:w="2438"/>
        <w:gridCol w:w="1474"/>
        <w:gridCol w:w="1474"/>
        <w:gridCol w:w="1474"/>
        <w:gridCol w:w="1474"/>
      </w:tblGrid>
      <w:tr w:rsidR="00F2735D" w:rsidRPr="00C60BBF" w:rsidTr="00626E78">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5896" w:type="dxa"/>
            <w:gridSpan w:val="4"/>
            <w:tcBorders>
              <w:left w:val="nil"/>
              <w:right w:val="nil"/>
            </w:tcBorders>
            <w:shd w:val="clear" w:color="auto" w:fill="auto"/>
            <w:noWrap/>
            <w:vAlign w:val="bottom"/>
          </w:tcPr>
          <w:p w:rsidR="00F2735D" w:rsidRPr="00D32B7E" w:rsidRDefault="00F2735D" w:rsidP="00C94A80">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2735D" w:rsidRPr="00C60BBF" w:rsidTr="00626E78">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5896" w:type="dxa"/>
            <w:gridSpan w:val="4"/>
            <w:tcBorders>
              <w:left w:val="nil"/>
              <w:right w:val="nil"/>
            </w:tcBorders>
            <w:shd w:val="clear" w:color="auto" w:fill="auto"/>
            <w:noWrap/>
            <w:vAlign w:val="bottom"/>
          </w:tcPr>
          <w:p w:rsidR="00F2735D" w:rsidRPr="00D32B7E" w:rsidRDefault="00F2735D" w:rsidP="00C94A80">
            <w:pPr>
              <w:pBdr>
                <w:bottom w:val="single" w:sz="4" w:space="1" w:color="auto"/>
              </w:pBdr>
              <w:jc w:val="center"/>
              <w:rPr>
                <w:sz w:val="28"/>
                <w:szCs w:val="28"/>
              </w:rPr>
            </w:pPr>
            <w:r w:rsidRPr="005F4A70">
              <w:rPr>
                <w:rFonts w:eastAsiaTheme="minorHAnsi"/>
                <w:color w:val="000000"/>
                <w:sz w:val="28"/>
                <w:szCs w:val="28"/>
              </w:rPr>
              <w:t>Consolidated and Separate financial statements</w:t>
            </w:r>
          </w:p>
        </w:tc>
      </w:tr>
      <w:tr w:rsidR="00F2735D" w:rsidRPr="00C60BBF" w:rsidTr="00626E78">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1474" w:type="dxa"/>
            <w:tcBorders>
              <w:left w:val="nil"/>
              <w:right w:val="nil"/>
            </w:tcBorders>
            <w:shd w:val="clear" w:color="auto" w:fill="auto"/>
            <w:noWrap/>
            <w:vAlign w:val="bottom"/>
          </w:tcPr>
          <w:p w:rsidR="00F2735D" w:rsidRPr="00294D08" w:rsidRDefault="00F2735D" w:rsidP="00F2735D">
            <w:pPr>
              <w:jc w:val="center"/>
              <w:rPr>
                <w:rFonts w:eastAsiaTheme="minorHAnsi"/>
                <w:color w:val="000000"/>
                <w:sz w:val="28"/>
                <w:szCs w:val="28"/>
              </w:rPr>
            </w:pPr>
          </w:p>
        </w:tc>
        <w:tc>
          <w:tcPr>
            <w:tcW w:w="2948" w:type="dxa"/>
            <w:gridSpan w:val="2"/>
            <w:tcBorders>
              <w:left w:val="nil"/>
              <w:right w:val="nil"/>
            </w:tcBorders>
            <w:vAlign w:val="bottom"/>
          </w:tcPr>
          <w:p w:rsidR="00F2735D" w:rsidRPr="00D32B7E" w:rsidRDefault="00F2735D" w:rsidP="00C94A80">
            <w:pPr>
              <w:pBdr>
                <w:bottom w:val="single" w:sz="4" w:space="1" w:color="auto"/>
              </w:pBdr>
              <w:jc w:val="center"/>
              <w:rPr>
                <w:sz w:val="28"/>
                <w:szCs w:val="28"/>
              </w:rPr>
            </w:pPr>
            <w:r w:rsidRPr="005F4A70">
              <w:rPr>
                <w:sz w:val="28"/>
                <w:szCs w:val="28"/>
              </w:rPr>
              <w:t>Movements during the year</w:t>
            </w:r>
          </w:p>
        </w:tc>
        <w:tc>
          <w:tcPr>
            <w:tcW w:w="1474" w:type="dxa"/>
            <w:tcBorders>
              <w:left w:val="nil"/>
              <w:right w:val="nil"/>
            </w:tcBorders>
            <w:vAlign w:val="bottom"/>
          </w:tcPr>
          <w:p w:rsidR="00F2735D" w:rsidRPr="00D32B7E" w:rsidRDefault="00F2735D" w:rsidP="00F2735D">
            <w:pPr>
              <w:jc w:val="center"/>
              <w:rPr>
                <w:sz w:val="28"/>
                <w:szCs w:val="28"/>
              </w:rPr>
            </w:pPr>
          </w:p>
        </w:tc>
      </w:tr>
      <w:tr w:rsidR="00F2735D" w:rsidRPr="00C60BBF" w:rsidTr="00626E78">
        <w:trPr>
          <w:trHeight w:val="144"/>
        </w:trPr>
        <w:tc>
          <w:tcPr>
            <w:tcW w:w="2438" w:type="dxa"/>
            <w:tcBorders>
              <w:top w:val="nil"/>
              <w:left w:val="nil"/>
              <w:bottom w:val="nil"/>
              <w:right w:val="nil"/>
            </w:tcBorders>
            <w:shd w:val="clear" w:color="auto" w:fill="auto"/>
            <w:noWrap/>
            <w:vAlign w:val="bottom"/>
          </w:tcPr>
          <w:p w:rsidR="00F2735D" w:rsidRPr="00AE3DFD" w:rsidRDefault="00F2735D" w:rsidP="00F2735D">
            <w:pPr>
              <w:rPr>
                <w:b/>
                <w:bCs/>
                <w:sz w:val="28"/>
                <w:szCs w:val="28"/>
              </w:rPr>
            </w:pPr>
          </w:p>
        </w:tc>
        <w:tc>
          <w:tcPr>
            <w:tcW w:w="1474" w:type="dxa"/>
            <w:tcBorders>
              <w:left w:val="nil"/>
              <w:right w:val="nil"/>
            </w:tcBorders>
            <w:shd w:val="clear" w:color="auto" w:fill="auto"/>
            <w:noWrap/>
            <w:vAlign w:val="bottom"/>
          </w:tcPr>
          <w:p w:rsidR="00F2735D" w:rsidRPr="00626E78" w:rsidRDefault="00F2735D" w:rsidP="00F2735D">
            <w:pPr>
              <w:jc w:val="center"/>
              <w:rPr>
                <w:rFonts w:eastAsiaTheme="minorHAnsi"/>
                <w:color w:val="000000"/>
                <w:spacing w:val="-4"/>
                <w:sz w:val="28"/>
                <w:szCs w:val="28"/>
              </w:rPr>
            </w:pPr>
            <w:r w:rsidRPr="00626E78">
              <w:rPr>
                <w:rFonts w:eastAsiaTheme="minorHAnsi"/>
                <w:color w:val="000000"/>
                <w:spacing w:val="-4"/>
                <w:sz w:val="28"/>
                <w:szCs w:val="28"/>
              </w:rPr>
              <w:t xml:space="preserve">As at </w:t>
            </w:r>
          </w:p>
        </w:tc>
        <w:tc>
          <w:tcPr>
            <w:tcW w:w="1474" w:type="dxa"/>
            <w:tcBorders>
              <w:left w:val="nil"/>
              <w:right w:val="nil"/>
            </w:tcBorders>
            <w:vAlign w:val="bottom"/>
          </w:tcPr>
          <w:p w:rsidR="00F2735D" w:rsidRPr="00626E78" w:rsidRDefault="00F2735D" w:rsidP="00F2735D">
            <w:pPr>
              <w:jc w:val="center"/>
              <w:rPr>
                <w:rFonts w:eastAsiaTheme="minorHAnsi"/>
                <w:color w:val="000000"/>
                <w:spacing w:val="-4"/>
                <w:sz w:val="28"/>
                <w:szCs w:val="28"/>
              </w:rPr>
            </w:pPr>
            <w:r w:rsidRPr="00626E78">
              <w:rPr>
                <w:rFonts w:eastAsiaTheme="minorHAnsi"/>
                <w:color w:val="000000"/>
                <w:spacing w:val="-4"/>
                <w:sz w:val="28"/>
                <w:szCs w:val="28"/>
              </w:rPr>
              <w:t>Additions</w:t>
            </w:r>
          </w:p>
        </w:tc>
        <w:tc>
          <w:tcPr>
            <w:tcW w:w="1474" w:type="dxa"/>
            <w:tcBorders>
              <w:left w:val="nil"/>
              <w:right w:val="nil"/>
            </w:tcBorders>
            <w:vAlign w:val="bottom"/>
          </w:tcPr>
          <w:p w:rsidR="00F2735D" w:rsidRPr="00626E78" w:rsidRDefault="00F2735D" w:rsidP="00F2735D">
            <w:pPr>
              <w:jc w:val="center"/>
              <w:rPr>
                <w:spacing w:val="-4"/>
                <w:sz w:val="28"/>
                <w:szCs w:val="28"/>
              </w:rPr>
            </w:pPr>
          </w:p>
        </w:tc>
        <w:tc>
          <w:tcPr>
            <w:tcW w:w="1474" w:type="dxa"/>
            <w:tcBorders>
              <w:left w:val="nil"/>
              <w:right w:val="nil"/>
            </w:tcBorders>
            <w:vAlign w:val="bottom"/>
          </w:tcPr>
          <w:p w:rsidR="00F2735D" w:rsidRPr="00626E78" w:rsidRDefault="00F2735D" w:rsidP="00F2735D">
            <w:pPr>
              <w:jc w:val="center"/>
              <w:rPr>
                <w:spacing w:val="-4"/>
                <w:sz w:val="28"/>
                <w:szCs w:val="28"/>
              </w:rPr>
            </w:pPr>
            <w:r w:rsidRPr="00626E78">
              <w:rPr>
                <w:rFonts w:eastAsiaTheme="minorHAnsi"/>
                <w:color w:val="000000"/>
                <w:spacing w:val="-4"/>
                <w:sz w:val="28"/>
                <w:szCs w:val="28"/>
              </w:rPr>
              <w:t>As at</w:t>
            </w:r>
          </w:p>
        </w:tc>
      </w:tr>
      <w:tr w:rsidR="00F2735D" w:rsidRPr="00C60BBF" w:rsidTr="00626E78">
        <w:trPr>
          <w:trHeight w:val="144"/>
        </w:trPr>
        <w:tc>
          <w:tcPr>
            <w:tcW w:w="2438" w:type="dxa"/>
            <w:tcBorders>
              <w:top w:val="nil"/>
              <w:left w:val="nil"/>
              <w:bottom w:val="nil"/>
              <w:right w:val="nil"/>
            </w:tcBorders>
            <w:shd w:val="clear" w:color="auto" w:fill="auto"/>
            <w:noWrap/>
            <w:vAlign w:val="bottom"/>
          </w:tcPr>
          <w:p w:rsidR="00F2735D" w:rsidRDefault="00F2735D" w:rsidP="00F2735D">
            <w:pPr>
              <w:rPr>
                <w:b/>
                <w:bCs/>
                <w:sz w:val="28"/>
                <w:szCs w:val="28"/>
              </w:rPr>
            </w:pPr>
          </w:p>
        </w:tc>
        <w:tc>
          <w:tcPr>
            <w:tcW w:w="1474" w:type="dxa"/>
            <w:tcBorders>
              <w:left w:val="nil"/>
              <w:right w:val="nil"/>
            </w:tcBorders>
            <w:shd w:val="clear" w:color="auto" w:fill="auto"/>
            <w:noWrap/>
            <w:vAlign w:val="bottom"/>
          </w:tcPr>
          <w:p w:rsidR="00122A88" w:rsidRPr="00626E78" w:rsidRDefault="00F2735D" w:rsidP="00122A88">
            <w:pPr>
              <w:pBdr>
                <w:bottom w:val="single" w:sz="4" w:space="1" w:color="auto"/>
              </w:pBdr>
              <w:jc w:val="center"/>
              <w:rPr>
                <w:spacing w:val="-4"/>
                <w:sz w:val="28"/>
                <w:szCs w:val="28"/>
              </w:rPr>
            </w:pPr>
            <w:r w:rsidRPr="00626E78">
              <w:rPr>
                <w:rFonts w:eastAsiaTheme="minorHAnsi"/>
                <w:color w:val="000000"/>
                <w:spacing w:val="-4"/>
                <w:sz w:val="28"/>
                <w:szCs w:val="28"/>
              </w:rPr>
              <w:t xml:space="preserve">January 1, </w:t>
            </w:r>
            <w:r w:rsidR="00122A88" w:rsidRPr="00626E78">
              <w:rPr>
                <w:rFonts w:eastAsiaTheme="minorHAnsi"/>
                <w:color w:val="000000"/>
                <w:spacing w:val="-4"/>
                <w:sz w:val="28"/>
                <w:szCs w:val="28"/>
              </w:rPr>
              <w:t>2020</w:t>
            </w:r>
          </w:p>
        </w:tc>
        <w:tc>
          <w:tcPr>
            <w:tcW w:w="1474" w:type="dxa"/>
            <w:tcBorders>
              <w:left w:val="nil"/>
              <w:right w:val="nil"/>
            </w:tcBorders>
            <w:vAlign w:val="bottom"/>
          </w:tcPr>
          <w:p w:rsidR="00F2735D" w:rsidRPr="00626E78" w:rsidRDefault="00F2735D" w:rsidP="00C94A80">
            <w:pPr>
              <w:pBdr>
                <w:bottom w:val="single" w:sz="4" w:space="1" w:color="auto"/>
              </w:pBdr>
              <w:jc w:val="center"/>
              <w:rPr>
                <w:spacing w:val="-4"/>
                <w:sz w:val="28"/>
                <w:szCs w:val="28"/>
              </w:rPr>
            </w:pPr>
            <w:r w:rsidRPr="00626E78">
              <w:rPr>
                <w:rFonts w:eastAsiaTheme="minorHAnsi"/>
                <w:color w:val="000000"/>
                <w:spacing w:val="-4"/>
                <w:sz w:val="28"/>
                <w:szCs w:val="28"/>
              </w:rPr>
              <w:t>/Transfer</w:t>
            </w:r>
          </w:p>
        </w:tc>
        <w:tc>
          <w:tcPr>
            <w:tcW w:w="1474" w:type="dxa"/>
            <w:tcBorders>
              <w:left w:val="nil"/>
              <w:right w:val="nil"/>
            </w:tcBorders>
            <w:vAlign w:val="bottom"/>
          </w:tcPr>
          <w:p w:rsidR="00F2735D" w:rsidRPr="00626E78" w:rsidRDefault="00F2735D" w:rsidP="00C94A80">
            <w:pPr>
              <w:pBdr>
                <w:bottom w:val="single" w:sz="4" w:space="1" w:color="auto"/>
              </w:pBdr>
              <w:jc w:val="center"/>
              <w:rPr>
                <w:spacing w:val="-4"/>
                <w:sz w:val="28"/>
                <w:szCs w:val="28"/>
              </w:rPr>
            </w:pPr>
            <w:r w:rsidRPr="00626E78">
              <w:rPr>
                <w:rFonts w:eastAsiaTheme="minorHAnsi"/>
                <w:color w:val="000000"/>
                <w:spacing w:val="-4"/>
                <w:sz w:val="28"/>
                <w:szCs w:val="28"/>
              </w:rPr>
              <w:t>Decrease</w:t>
            </w:r>
          </w:p>
        </w:tc>
        <w:tc>
          <w:tcPr>
            <w:tcW w:w="1474" w:type="dxa"/>
            <w:tcBorders>
              <w:left w:val="nil"/>
              <w:right w:val="nil"/>
            </w:tcBorders>
            <w:vAlign w:val="bottom"/>
          </w:tcPr>
          <w:p w:rsidR="00F2735D" w:rsidRPr="00626E78" w:rsidRDefault="00F2735D" w:rsidP="00122A88">
            <w:pPr>
              <w:pBdr>
                <w:bottom w:val="single" w:sz="4" w:space="1" w:color="auto"/>
              </w:pBdr>
              <w:jc w:val="center"/>
              <w:rPr>
                <w:spacing w:val="-8"/>
                <w:sz w:val="28"/>
                <w:szCs w:val="28"/>
              </w:rPr>
            </w:pPr>
            <w:r w:rsidRPr="00626E78">
              <w:rPr>
                <w:rFonts w:eastAsiaTheme="minorHAnsi"/>
                <w:color w:val="000000"/>
                <w:spacing w:val="-8"/>
                <w:sz w:val="28"/>
                <w:szCs w:val="28"/>
              </w:rPr>
              <w:t>December 31, 20</w:t>
            </w:r>
            <w:r w:rsidR="00122A88" w:rsidRPr="00626E78">
              <w:rPr>
                <w:rFonts w:eastAsiaTheme="minorHAnsi"/>
                <w:color w:val="000000"/>
                <w:spacing w:val="-8"/>
                <w:sz w:val="28"/>
                <w:szCs w:val="28"/>
              </w:rPr>
              <w:t>20</w:t>
            </w:r>
          </w:p>
        </w:tc>
      </w:tr>
      <w:tr w:rsidR="00F2735D" w:rsidRPr="00C60BBF" w:rsidTr="00626E78">
        <w:trPr>
          <w:trHeight w:val="144"/>
        </w:trPr>
        <w:tc>
          <w:tcPr>
            <w:tcW w:w="2438" w:type="dxa"/>
            <w:tcBorders>
              <w:top w:val="nil"/>
              <w:left w:val="nil"/>
              <w:bottom w:val="nil"/>
              <w:right w:val="nil"/>
            </w:tcBorders>
            <w:shd w:val="clear" w:color="auto" w:fill="auto"/>
            <w:noWrap/>
            <w:vAlign w:val="bottom"/>
          </w:tcPr>
          <w:p w:rsidR="00F2735D" w:rsidRDefault="00F2735D" w:rsidP="00F2735D">
            <w:pPr>
              <w:rPr>
                <w:b/>
                <w:bCs/>
                <w:sz w:val="28"/>
                <w:szCs w:val="28"/>
              </w:rPr>
            </w:pPr>
            <w:r>
              <w:rPr>
                <w:b/>
                <w:bCs/>
                <w:sz w:val="28"/>
                <w:szCs w:val="28"/>
              </w:rPr>
              <w:t>Cost</w:t>
            </w:r>
          </w:p>
        </w:tc>
        <w:tc>
          <w:tcPr>
            <w:tcW w:w="1474" w:type="dxa"/>
            <w:tcBorders>
              <w:left w:val="nil"/>
              <w:right w:val="nil"/>
            </w:tcBorders>
            <w:shd w:val="clear" w:color="auto" w:fill="auto"/>
            <w:noWrap/>
            <w:vAlign w:val="bottom"/>
          </w:tcPr>
          <w:p w:rsidR="00F2735D" w:rsidRPr="00D32B7E" w:rsidRDefault="00F2735D" w:rsidP="00F2735D">
            <w:pPr>
              <w:jc w:val="center"/>
              <w:rPr>
                <w:sz w:val="28"/>
                <w:szCs w:val="28"/>
              </w:rPr>
            </w:pPr>
          </w:p>
        </w:tc>
        <w:tc>
          <w:tcPr>
            <w:tcW w:w="1474" w:type="dxa"/>
            <w:tcBorders>
              <w:left w:val="nil"/>
              <w:right w:val="nil"/>
            </w:tcBorders>
            <w:vAlign w:val="bottom"/>
          </w:tcPr>
          <w:p w:rsidR="00F2735D" w:rsidRPr="00D32B7E" w:rsidRDefault="00F2735D" w:rsidP="00F2735D">
            <w:pPr>
              <w:jc w:val="center"/>
              <w:rPr>
                <w:sz w:val="28"/>
                <w:szCs w:val="28"/>
              </w:rPr>
            </w:pPr>
          </w:p>
        </w:tc>
        <w:tc>
          <w:tcPr>
            <w:tcW w:w="1474" w:type="dxa"/>
            <w:tcBorders>
              <w:left w:val="nil"/>
              <w:right w:val="nil"/>
            </w:tcBorders>
            <w:vAlign w:val="bottom"/>
          </w:tcPr>
          <w:p w:rsidR="00F2735D" w:rsidRPr="00D32B7E" w:rsidRDefault="00F2735D" w:rsidP="00F2735D">
            <w:pPr>
              <w:jc w:val="center"/>
              <w:rPr>
                <w:sz w:val="28"/>
                <w:szCs w:val="28"/>
              </w:rPr>
            </w:pPr>
          </w:p>
        </w:tc>
        <w:tc>
          <w:tcPr>
            <w:tcW w:w="1474" w:type="dxa"/>
            <w:tcBorders>
              <w:left w:val="nil"/>
              <w:right w:val="nil"/>
            </w:tcBorders>
            <w:vAlign w:val="bottom"/>
          </w:tcPr>
          <w:p w:rsidR="00F2735D" w:rsidRPr="00D32B7E" w:rsidRDefault="00F2735D" w:rsidP="00F2735D">
            <w:pPr>
              <w:jc w:val="center"/>
              <w:rPr>
                <w:sz w:val="28"/>
                <w:szCs w:val="28"/>
              </w:rPr>
            </w:pPr>
          </w:p>
        </w:tc>
      </w:tr>
      <w:tr w:rsidR="00122A88" w:rsidRPr="00C60BBF" w:rsidTr="00626E78">
        <w:trPr>
          <w:trHeight w:val="144"/>
        </w:trPr>
        <w:tc>
          <w:tcPr>
            <w:tcW w:w="2438" w:type="dxa"/>
            <w:tcBorders>
              <w:top w:val="nil"/>
              <w:left w:val="nil"/>
              <w:bottom w:val="nil"/>
              <w:right w:val="nil"/>
            </w:tcBorders>
            <w:shd w:val="clear" w:color="auto" w:fill="auto"/>
            <w:noWrap/>
            <w:vAlign w:val="bottom"/>
          </w:tcPr>
          <w:p w:rsidR="00122A88" w:rsidRPr="00050461" w:rsidRDefault="001C0327" w:rsidP="00122A88">
            <w:pPr>
              <w:rPr>
                <w:sz w:val="28"/>
                <w:szCs w:val="28"/>
              </w:rPr>
            </w:pPr>
            <w:r>
              <w:rPr>
                <w:sz w:val="28"/>
                <w:szCs w:val="28"/>
              </w:rPr>
              <w:t xml:space="preserve"> </w:t>
            </w:r>
            <w:r w:rsidR="00122A88" w:rsidRPr="00C86FA5">
              <w:rPr>
                <w:rFonts w:hint="cs"/>
                <w:sz w:val="28"/>
                <w:szCs w:val="28"/>
              </w:rPr>
              <w:t xml:space="preserve">  </w:t>
            </w:r>
            <w:r w:rsidR="00122A88">
              <w:rPr>
                <w:sz w:val="28"/>
                <w:szCs w:val="28"/>
              </w:rPr>
              <w:t>Land</w:t>
            </w:r>
            <w:r w:rsidR="004257E4">
              <w:rPr>
                <w:rFonts w:hint="cs"/>
                <w:sz w:val="28"/>
                <w:szCs w:val="28"/>
                <w:cs/>
              </w:rPr>
              <w:t xml:space="preserve"> </w:t>
            </w:r>
            <w:r w:rsidR="004257E4">
              <w:rPr>
                <w:sz w:val="28"/>
                <w:szCs w:val="28"/>
              </w:rPr>
              <w:t>and l</w:t>
            </w:r>
            <w:r w:rsidR="004257E4" w:rsidRPr="000F290B">
              <w:rPr>
                <w:sz w:val="28"/>
                <w:szCs w:val="28"/>
              </w:rPr>
              <w:t>and improvement</w:t>
            </w:r>
          </w:p>
        </w:tc>
        <w:tc>
          <w:tcPr>
            <w:tcW w:w="1474" w:type="dxa"/>
            <w:tcBorders>
              <w:left w:val="nil"/>
              <w:right w:val="nil"/>
            </w:tcBorders>
            <w:shd w:val="clear" w:color="auto" w:fill="auto"/>
            <w:noWrap/>
            <w:vAlign w:val="bottom"/>
          </w:tcPr>
          <w:p w:rsidR="00122A88" w:rsidRPr="00D1013E" w:rsidRDefault="00122A88" w:rsidP="00626E78">
            <w:pPr>
              <w:tabs>
                <w:tab w:val="decimal" w:pos="1248"/>
              </w:tabs>
              <w:rPr>
                <w:sz w:val="28"/>
                <w:szCs w:val="28"/>
              </w:rPr>
            </w:pPr>
            <w:r>
              <w:rPr>
                <w:sz w:val="28"/>
                <w:szCs w:val="28"/>
              </w:rPr>
              <w:t>12,830,000</w:t>
            </w:r>
          </w:p>
        </w:tc>
        <w:tc>
          <w:tcPr>
            <w:tcW w:w="1474" w:type="dxa"/>
            <w:tcBorders>
              <w:left w:val="nil"/>
              <w:right w:val="nil"/>
            </w:tcBorders>
            <w:shd w:val="clear" w:color="auto" w:fill="auto"/>
            <w:vAlign w:val="bottom"/>
          </w:tcPr>
          <w:p w:rsidR="00122A88" w:rsidRPr="00D1013E" w:rsidRDefault="004257E4" w:rsidP="00626E78">
            <w:pPr>
              <w:tabs>
                <w:tab w:val="decimal" w:pos="1248"/>
              </w:tabs>
              <w:rPr>
                <w:sz w:val="28"/>
                <w:szCs w:val="28"/>
              </w:rPr>
            </w:pPr>
            <w:r w:rsidRPr="00F60480">
              <w:rPr>
                <w:sz w:val="28"/>
                <w:szCs w:val="28"/>
              </w:rPr>
              <w:t>1</w:t>
            </w:r>
            <w:r>
              <w:rPr>
                <w:rFonts w:hint="cs"/>
                <w:sz w:val="28"/>
                <w:szCs w:val="28"/>
                <w:cs/>
              </w:rPr>
              <w:t>4</w:t>
            </w:r>
            <w:r w:rsidRPr="00F60480">
              <w:rPr>
                <w:sz w:val="28"/>
                <w:szCs w:val="28"/>
              </w:rPr>
              <w:t>,</w:t>
            </w:r>
            <w:r>
              <w:rPr>
                <w:rFonts w:hint="cs"/>
                <w:sz w:val="28"/>
                <w:szCs w:val="28"/>
                <w:cs/>
              </w:rPr>
              <w:t>907</w:t>
            </w:r>
            <w:r w:rsidRPr="00F60480">
              <w:rPr>
                <w:sz w:val="28"/>
                <w:szCs w:val="28"/>
              </w:rPr>
              <w:t>,</w:t>
            </w:r>
            <w:r>
              <w:rPr>
                <w:rFonts w:hint="cs"/>
                <w:sz w:val="28"/>
                <w:szCs w:val="28"/>
                <w:cs/>
              </w:rPr>
              <w:t>626</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4257E4" w:rsidP="00626E78">
            <w:pPr>
              <w:tabs>
                <w:tab w:val="decimal" w:pos="1248"/>
              </w:tabs>
              <w:rPr>
                <w:sz w:val="28"/>
                <w:szCs w:val="28"/>
              </w:rPr>
            </w:pPr>
            <w:r>
              <w:rPr>
                <w:sz w:val="28"/>
                <w:szCs w:val="28"/>
              </w:rPr>
              <w:t>2</w:t>
            </w:r>
            <w:r>
              <w:rPr>
                <w:rFonts w:hint="cs"/>
                <w:sz w:val="28"/>
                <w:szCs w:val="28"/>
                <w:cs/>
              </w:rPr>
              <w:t>7</w:t>
            </w:r>
            <w:r>
              <w:rPr>
                <w:sz w:val="28"/>
                <w:szCs w:val="28"/>
              </w:rPr>
              <w:t>,</w:t>
            </w:r>
            <w:r>
              <w:rPr>
                <w:rFonts w:hint="cs"/>
                <w:sz w:val="28"/>
                <w:szCs w:val="28"/>
                <w:cs/>
              </w:rPr>
              <w:t>737</w:t>
            </w:r>
            <w:r w:rsidRPr="00063614">
              <w:rPr>
                <w:sz w:val="28"/>
                <w:szCs w:val="28"/>
              </w:rPr>
              <w:t>,</w:t>
            </w:r>
            <w:r>
              <w:rPr>
                <w:rFonts w:hint="cs"/>
                <w:sz w:val="28"/>
                <w:szCs w:val="28"/>
                <w:cs/>
              </w:rPr>
              <w:t>626</w:t>
            </w:r>
          </w:p>
        </w:tc>
      </w:tr>
      <w:tr w:rsidR="00122A88" w:rsidRPr="00C60BBF" w:rsidTr="00626E78">
        <w:trPr>
          <w:trHeight w:val="144"/>
        </w:trPr>
        <w:tc>
          <w:tcPr>
            <w:tcW w:w="2438" w:type="dxa"/>
            <w:tcBorders>
              <w:top w:val="nil"/>
              <w:left w:val="nil"/>
              <w:bottom w:val="nil"/>
              <w:right w:val="nil"/>
            </w:tcBorders>
            <w:shd w:val="clear" w:color="auto" w:fill="auto"/>
            <w:noWrap/>
            <w:vAlign w:val="bottom"/>
          </w:tcPr>
          <w:p w:rsidR="00122A88" w:rsidRPr="00050461" w:rsidRDefault="00122A88" w:rsidP="00122A88">
            <w:pPr>
              <w:rPr>
                <w:sz w:val="28"/>
                <w:szCs w:val="28"/>
                <w:cs/>
              </w:rPr>
            </w:pPr>
            <w:r>
              <w:rPr>
                <w:sz w:val="28"/>
                <w:szCs w:val="28"/>
              </w:rPr>
              <w:t xml:space="preserve"> </w:t>
            </w:r>
            <w:r w:rsidR="001C0327">
              <w:rPr>
                <w:sz w:val="28"/>
                <w:szCs w:val="28"/>
              </w:rPr>
              <w:t xml:space="preserve"> </w:t>
            </w:r>
            <w:r>
              <w:rPr>
                <w:sz w:val="28"/>
                <w:szCs w:val="28"/>
              </w:rPr>
              <w:t xml:space="preserve"> C</w:t>
            </w:r>
            <w:r w:rsidRPr="00076040">
              <w:rPr>
                <w:sz w:val="28"/>
                <w:szCs w:val="28"/>
              </w:rPr>
              <w:t>ondominium</w:t>
            </w:r>
          </w:p>
        </w:tc>
        <w:tc>
          <w:tcPr>
            <w:tcW w:w="1474" w:type="dxa"/>
            <w:tcBorders>
              <w:left w:val="nil"/>
              <w:right w:val="nil"/>
            </w:tcBorders>
            <w:shd w:val="clear" w:color="auto" w:fill="auto"/>
            <w:noWrap/>
            <w:vAlign w:val="bottom"/>
          </w:tcPr>
          <w:p w:rsidR="00122A88" w:rsidRPr="00D1013E" w:rsidRDefault="00122A88" w:rsidP="00626E78">
            <w:pPr>
              <w:tabs>
                <w:tab w:val="decimal" w:pos="1248"/>
              </w:tabs>
              <w:rPr>
                <w:sz w:val="28"/>
                <w:szCs w:val="28"/>
              </w:rPr>
            </w:pPr>
            <w:r>
              <w:rPr>
                <w:sz w:val="28"/>
                <w:szCs w:val="28"/>
              </w:rPr>
              <w:t>4,559,345</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r w:rsidRPr="00063614">
              <w:rPr>
                <w:sz w:val="28"/>
                <w:szCs w:val="28"/>
              </w:rPr>
              <w:t>4,559,345</w:t>
            </w:r>
          </w:p>
        </w:tc>
      </w:tr>
      <w:tr w:rsidR="00122A88" w:rsidRPr="00C60BBF" w:rsidTr="00626E78">
        <w:trPr>
          <w:trHeight w:val="144"/>
        </w:trPr>
        <w:tc>
          <w:tcPr>
            <w:tcW w:w="2438" w:type="dxa"/>
            <w:tcBorders>
              <w:top w:val="nil"/>
              <w:left w:val="nil"/>
              <w:bottom w:val="nil"/>
              <w:right w:val="nil"/>
            </w:tcBorders>
            <w:shd w:val="clear" w:color="auto" w:fill="auto"/>
            <w:noWrap/>
            <w:vAlign w:val="bottom"/>
          </w:tcPr>
          <w:p w:rsidR="00122A88" w:rsidRPr="00AE3DFD" w:rsidRDefault="00122A88" w:rsidP="00122A88">
            <w:pPr>
              <w:rPr>
                <w:sz w:val="28"/>
                <w:szCs w:val="28"/>
              </w:rPr>
            </w:pPr>
            <w:r w:rsidRPr="00C86FA5">
              <w:rPr>
                <w:rFonts w:hint="cs"/>
                <w:sz w:val="28"/>
                <w:szCs w:val="28"/>
              </w:rPr>
              <w:t xml:space="preserve">  </w:t>
            </w:r>
            <w:r w:rsidR="001C0327">
              <w:rPr>
                <w:sz w:val="28"/>
                <w:szCs w:val="28"/>
              </w:rPr>
              <w:t xml:space="preserve"> </w:t>
            </w:r>
            <w:r>
              <w:rPr>
                <w:sz w:val="28"/>
                <w:szCs w:val="28"/>
              </w:rPr>
              <w:t>B</w:t>
            </w:r>
            <w:r w:rsidRPr="00041E87">
              <w:rPr>
                <w:sz w:val="28"/>
                <w:szCs w:val="28"/>
              </w:rPr>
              <w:t>uilding</w:t>
            </w:r>
          </w:p>
        </w:tc>
        <w:tc>
          <w:tcPr>
            <w:tcW w:w="1474" w:type="dxa"/>
            <w:tcBorders>
              <w:left w:val="nil"/>
              <w:right w:val="nil"/>
            </w:tcBorders>
            <w:shd w:val="clear" w:color="auto" w:fill="auto"/>
            <w:noWrap/>
            <w:vAlign w:val="bottom"/>
          </w:tcPr>
          <w:p w:rsidR="00122A88" w:rsidRDefault="00122A88" w:rsidP="00626E78">
            <w:pPr>
              <w:pBdr>
                <w:bottom w:val="single" w:sz="4" w:space="1" w:color="auto"/>
              </w:pBdr>
              <w:tabs>
                <w:tab w:val="decimal" w:pos="1248"/>
              </w:tabs>
              <w:rPr>
                <w:sz w:val="28"/>
                <w:szCs w:val="28"/>
              </w:rPr>
            </w:pPr>
            <w:r>
              <w:rPr>
                <w:sz w:val="28"/>
                <w:szCs w:val="28"/>
              </w:rPr>
              <w:t>4,370,000</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sidRPr="00063614">
              <w:rPr>
                <w:sz w:val="28"/>
                <w:szCs w:val="28"/>
              </w:rPr>
              <w:t>4,370,000</w:t>
            </w:r>
          </w:p>
        </w:tc>
      </w:tr>
      <w:tr w:rsidR="00122A88" w:rsidRPr="00C60BBF" w:rsidTr="00626E78">
        <w:trPr>
          <w:trHeight w:val="144"/>
        </w:trPr>
        <w:tc>
          <w:tcPr>
            <w:tcW w:w="2438" w:type="dxa"/>
            <w:tcBorders>
              <w:top w:val="nil"/>
              <w:left w:val="nil"/>
              <w:bottom w:val="nil"/>
              <w:right w:val="nil"/>
            </w:tcBorders>
            <w:shd w:val="clear" w:color="auto" w:fill="auto"/>
            <w:noWrap/>
            <w:vAlign w:val="bottom"/>
          </w:tcPr>
          <w:p w:rsidR="00122A88" w:rsidRPr="0027293B" w:rsidRDefault="00122A88" w:rsidP="00122A88">
            <w:pPr>
              <w:rPr>
                <w:sz w:val="28"/>
                <w:szCs w:val="28"/>
              </w:rPr>
            </w:pPr>
            <w:r w:rsidRPr="0027293B">
              <w:rPr>
                <w:sz w:val="28"/>
                <w:szCs w:val="28"/>
              </w:rPr>
              <w:t>Total</w:t>
            </w:r>
          </w:p>
        </w:tc>
        <w:tc>
          <w:tcPr>
            <w:tcW w:w="1474" w:type="dxa"/>
            <w:tcBorders>
              <w:left w:val="nil"/>
              <w:right w:val="nil"/>
            </w:tcBorders>
            <w:shd w:val="clear" w:color="auto" w:fill="auto"/>
            <w:noWrap/>
            <w:vAlign w:val="bottom"/>
          </w:tcPr>
          <w:p w:rsidR="00122A88" w:rsidRPr="00D1013E" w:rsidRDefault="00122A88" w:rsidP="00626E78">
            <w:pPr>
              <w:pBdr>
                <w:bottom w:val="single" w:sz="4" w:space="1" w:color="auto"/>
              </w:pBdr>
              <w:tabs>
                <w:tab w:val="decimal" w:pos="1248"/>
              </w:tabs>
              <w:rPr>
                <w:sz w:val="28"/>
                <w:szCs w:val="28"/>
              </w:rPr>
            </w:pPr>
            <w:r>
              <w:rPr>
                <w:sz w:val="28"/>
                <w:szCs w:val="28"/>
              </w:rPr>
              <w:t>21,759,345</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sidRPr="00063614">
              <w:rPr>
                <w:sz w:val="28"/>
                <w:szCs w:val="28"/>
              </w:rPr>
              <w:t>14,907,626</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sidRPr="00063614">
              <w:rPr>
                <w:sz w:val="28"/>
                <w:szCs w:val="28"/>
              </w:rPr>
              <w:t>36,666,971</w:t>
            </w:r>
          </w:p>
        </w:tc>
      </w:tr>
      <w:tr w:rsidR="00F2735D" w:rsidRPr="00C60BBF" w:rsidTr="00626E78">
        <w:trPr>
          <w:trHeight w:val="144"/>
        </w:trPr>
        <w:tc>
          <w:tcPr>
            <w:tcW w:w="2438" w:type="dxa"/>
            <w:tcBorders>
              <w:top w:val="nil"/>
              <w:left w:val="nil"/>
              <w:bottom w:val="nil"/>
              <w:right w:val="nil"/>
            </w:tcBorders>
            <w:shd w:val="clear" w:color="auto" w:fill="auto"/>
            <w:noWrap/>
            <w:vAlign w:val="bottom"/>
          </w:tcPr>
          <w:p w:rsidR="00F2735D" w:rsidRPr="00050461" w:rsidRDefault="00F2735D" w:rsidP="00F2735D">
            <w:pPr>
              <w:rPr>
                <w:b/>
                <w:bCs/>
                <w:sz w:val="28"/>
                <w:szCs w:val="28"/>
                <w:cs/>
              </w:rPr>
            </w:pPr>
            <w:r>
              <w:rPr>
                <w:b/>
                <w:bCs/>
                <w:sz w:val="28"/>
                <w:szCs w:val="28"/>
              </w:rPr>
              <w:t>Accumulated depreciation</w:t>
            </w:r>
          </w:p>
        </w:tc>
        <w:tc>
          <w:tcPr>
            <w:tcW w:w="1474" w:type="dxa"/>
            <w:tcBorders>
              <w:left w:val="nil"/>
              <w:right w:val="nil"/>
            </w:tcBorders>
            <w:shd w:val="clear" w:color="auto" w:fill="auto"/>
            <w:noWrap/>
            <w:vAlign w:val="bottom"/>
          </w:tcPr>
          <w:p w:rsidR="00F2735D" w:rsidRPr="00D1013E" w:rsidRDefault="00F2735D" w:rsidP="00626E78">
            <w:pPr>
              <w:tabs>
                <w:tab w:val="decimal" w:pos="1248"/>
                <w:tab w:val="decimal" w:pos="1355"/>
              </w:tabs>
              <w:rPr>
                <w:sz w:val="28"/>
                <w:szCs w:val="28"/>
              </w:rPr>
            </w:pPr>
          </w:p>
        </w:tc>
        <w:tc>
          <w:tcPr>
            <w:tcW w:w="1474" w:type="dxa"/>
            <w:tcBorders>
              <w:left w:val="nil"/>
              <w:right w:val="nil"/>
            </w:tcBorders>
            <w:shd w:val="clear" w:color="auto" w:fill="auto"/>
            <w:vAlign w:val="bottom"/>
          </w:tcPr>
          <w:p w:rsidR="00F2735D" w:rsidRPr="00531BBE" w:rsidRDefault="00F2735D" w:rsidP="00626E78">
            <w:pPr>
              <w:tabs>
                <w:tab w:val="decimal" w:pos="1248"/>
              </w:tabs>
              <w:rPr>
                <w:sz w:val="28"/>
                <w:szCs w:val="28"/>
              </w:rPr>
            </w:pPr>
          </w:p>
        </w:tc>
        <w:tc>
          <w:tcPr>
            <w:tcW w:w="1474" w:type="dxa"/>
            <w:tcBorders>
              <w:left w:val="nil"/>
              <w:right w:val="nil"/>
            </w:tcBorders>
            <w:shd w:val="clear" w:color="auto" w:fill="auto"/>
            <w:vAlign w:val="bottom"/>
          </w:tcPr>
          <w:p w:rsidR="00F2735D" w:rsidRPr="00531BBE" w:rsidRDefault="00F2735D" w:rsidP="00626E78">
            <w:pPr>
              <w:tabs>
                <w:tab w:val="decimal" w:pos="1221"/>
                <w:tab w:val="decimal" w:pos="1248"/>
              </w:tabs>
              <w:rPr>
                <w:sz w:val="28"/>
                <w:szCs w:val="28"/>
              </w:rPr>
            </w:pPr>
          </w:p>
        </w:tc>
        <w:tc>
          <w:tcPr>
            <w:tcW w:w="1474" w:type="dxa"/>
            <w:tcBorders>
              <w:left w:val="nil"/>
              <w:right w:val="nil"/>
            </w:tcBorders>
            <w:shd w:val="clear" w:color="auto" w:fill="auto"/>
            <w:vAlign w:val="bottom"/>
          </w:tcPr>
          <w:p w:rsidR="00F2735D" w:rsidRPr="00D1013E" w:rsidRDefault="00F2735D" w:rsidP="00626E78">
            <w:pPr>
              <w:tabs>
                <w:tab w:val="decimal" w:pos="1248"/>
                <w:tab w:val="decimal" w:pos="1342"/>
              </w:tabs>
              <w:rPr>
                <w:sz w:val="28"/>
                <w:szCs w:val="28"/>
              </w:rPr>
            </w:pPr>
          </w:p>
        </w:tc>
      </w:tr>
      <w:tr w:rsidR="004257E4" w:rsidRPr="00C60BBF" w:rsidTr="00626E78">
        <w:trPr>
          <w:trHeight w:val="144"/>
        </w:trPr>
        <w:tc>
          <w:tcPr>
            <w:tcW w:w="2438" w:type="dxa"/>
            <w:tcBorders>
              <w:top w:val="nil"/>
              <w:left w:val="nil"/>
              <w:bottom w:val="nil"/>
              <w:right w:val="nil"/>
            </w:tcBorders>
            <w:shd w:val="clear" w:color="auto" w:fill="auto"/>
            <w:noWrap/>
            <w:vAlign w:val="bottom"/>
          </w:tcPr>
          <w:p w:rsidR="004257E4" w:rsidRDefault="004257E4" w:rsidP="004257E4">
            <w:pPr>
              <w:rPr>
                <w:b/>
                <w:bCs/>
                <w:sz w:val="28"/>
                <w:szCs w:val="28"/>
              </w:rPr>
            </w:pPr>
            <w:r>
              <w:rPr>
                <w:sz w:val="28"/>
                <w:szCs w:val="28"/>
              </w:rPr>
              <w:t xml:space="preserve"> </w:t>
            </w:r>
            <w:r w:rsidRPr="00C86FA5">
              <w:rPr>
                <w:rFonts w:hint="cs"/>
                <w:sz w:val="28"/>
                <w:szCs w:val="28"/>
              </w:rPr>
              <w:t xml:space="preserve">  </w:t>
            </w:r>
            <w:r>
              <w:rPr>
                <w:sz w:val="28"/>
                <w:szCs w:val="28"/>
              </w:rPr>
              <w:t>Land</w:t>
            </w:r>
            <w:r>
              <w:rPr>
                <w:rFonts w:hint="cs"/>
                <w:sz w:val="28"/>
                <w:szCs w:val="28"/>
                <w:cs/>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rsidR="004257E4" w:rsidRPr="00732CF5" w:rsidRDefault="004257E4" w:rsidP="00626E78">
            <w:pP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4257E4" w:rsidRPr="00D1013E" w:rsidRDefault="004257E4" w:rsidP="00626E78">
            <w:pPr>
              <w:tabs>
                <w:tab w:val="decimal" w:pos="1248"/>
              </w:tabs>
              <w:rPr>
                <w:sz w:val="28"/>
                <w:szCs w:val="28"/>
              </w:rPr>
            </w:pPr>
            <w:r w:rsidRPr="00063614">
              <w:rPr>
                <w:sz w:val="28"/>
                <w:szCs w:val="28"/>
              </w:rPr>
              <w:t>16,37</w:t>
            </w:r>
            <w:r>
              <w:rPr>
                <w:sz w:val="28"/>
                <w:szCs w:val="28"/>
              </w:rPr>
              <w:t>7</w:t>
            </w:r>
          </w:p>
        </w:tc>
        <w:tc>
          <w:tcPr>
            <w:tcW w:w="1474" w:type="dxa"/>
            <w:tcBorders>
              <w:left w:val="nil"/>
              <w:right w:val="nil"/>
            </w:tcBorders>
            <w:shd w:val="clear" w:color="auto" w:fill="auto"/>
            <w:vAlign w:val="bottom"/>
          </w:tcPr>
          <w:p w:rsidR="004257E4" w:rsidRDefault="004257E4" w:rsidP="00626E78">
            <w:pP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4257E4" w:rsidRPr="00D1013E" w:rsidRDefault="004257E4" w:rsidP="00626E78">
            <w:pPr>
              <w:tabs>
                <w:tab w:val="decimal" w:pos="1248"/>
              </w:tabs>
              <w:rPr>
                <w:sz w:val="28"/>
                <w:szCs w:val="28"/>
              </w:rPr>
            </w:pPr>
            <w:r w:rsidRPr="00063614">
              <w:rPr>
                <w:sz w:val="28"/>
                <w:szCs w:val="28"/>
              </w:rPr>
              <w:t>16,37</w:t>
            </w:r>
            <w:r>
              <w:rPr>
                <w:sz w:val="28"/>
                <w:szCs w:val="28"/>
              </w:rPr>
              <w:t>7</w:t>
            </w:r>
          </w:p>
        </w:tc>
      </w:tr>
      <w:tr w:rsidR="00122A88" w:rsidRPr="00C60BBF" w:rsidTr="00626E78">
        <w:trPr>
          <w:trHeight w:val="144"/>
        </w:trPr>
        <w:tc>
          <w:tcPr>
            <w:tcW w:w="2438" w:type="dxa"/>
            <w:tcBorders>
              <w:top w:val="nil"/>
              <w:left w:val="nil"/>
              <w:bottom w:val="nil"/>
              <w:right w:val="nil"/>
            </w:tcBorders>
            <w:shd w:val="clear" w:color="auto" w:fill="auto"/>
            <w:noWrap/>
            <w:vAlign w:val="bottom"/>
          </w:tcPr>
          <w:p w:rsidR="00122A88" w:rsidRPr="00050461" w:rsidRDefault="001C0327" w:rsidP="00122A88">
            <w:pPr>
              <w:rPr>
                <w:sz w:val="28"/>
                <w:szCs w:val="28"/>
                <w:cs/>
              </w:rPr>
            </w:pPr>
            <w:r>
              <w:rPr>
                <w:b/>
                <w:bCs/>
                <w:sz w:val="28"/>
                <w:szCs w:val="28"/>
              </w:rPr>
              <w:t xml:space="preserve"> </w:t>
            </w:r>
            <w:r w:rsidR="00122A88" w:rsidRPr="00C86FA5">
              <w:rPr>
                <w:rFonts w:hint="cs"/>
                <w:b/>
                <w:bCs/>
                <w:sz w:val="28"/>
                <w:szCs w:val="28"/>
              </w:rPr>
              <w:t xml:space="preserve">  </w:t>
            </w:r>
            <w:r w:rsidR="00122A88">
              <w:rPr>
                <w:sz w:val="28"/>
                <w:szCs w:val="28"/>
              </w:rPr>
              <w:t>C</w:t>
            </w:r>
            <w:r w:rsidR="00122A88" w:rsidRPr="00076040">
              <w:rPr>
                <w:sz w:val="28"/>
                <w:szCs w:val="28"/>
              </w:rPr>
              <w:t>ondominium</w:t>
            </w:r>
          </w:p>
        </w:tc>
        <w:tc>
          <w:tcPr>
            <w:tcW w:w="1474" w:type="dxa"/>
            <w:tcBorders>
              <w:left w:val="nil"/>
              <w:right w:val="nil"/>
            </w:tcBorders>
            <w:shd w:val="clear" w:color="auto" w:fill="auto"/>
            <w:noWrap/>
            <w:vAlign w:val="bottom"/>
          </w:tcPr>
          <w:p w:rsidR="00122A88" w:rsidRPr="00D1013E" w:rsidRDefault="00122A88" w:rsidP="00626E78">
            <w:pPr>
              <w:tabs>
                <w:tab w:val="decimal" w:pos="1248"/>
              </w:tabs>
              <w:rPr>
                <w:sz w:val="28"/>
                <w:szCs w:val="28"/>
              </w:rPr>
            </w:pPr>
            <w:r>
              <w:rPr>
                <w:sz w:val="28"/>
                <w:szCs w:val="28"/>
              </w:rPr>
              <w:t>3,109,558</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r w:rsidRPr="00063614">
              <w:rPr>
                <w:sz w:val="28"/>
                <w:szCs w:val="28"/>
              </w:rPr>
              <w:t>211,20</w:t>
            </w:r>
            <w:r>
              <w:rPr>
                <w:sz w:val="28"/>
                <w:szCs w:val="28"/>
              </w:rPr>
              <w:t>4</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r w:rsidRPr="00063614">
              <w:rPr>
                <w:sz w:val="28"/>
                <w:szCs w:val="28"/>
              </w:rPr>
              <w:t>3,320,76</w:t>
            </w:r>
            <w:r>
              <w:rPr>
                <w:sz w:val="28"/>
                <w:szCs w:val="28"/>
              </w:rPr>
              <w:t>2</w:t>
            </w:r>
          </w:p>
        </w:tc>
      </w:tr>
      <w:tr w:rsidR="004257E4" w:rsidRPr="00C60BBF" w:rsidTr="00626E78">
        <w:trPr>
          <w:trHeight w:val="144"/>
        </w:trPr>
        <w:tc>
          <w:tcPr>
            <w:tcW w:w="2438" w:type="dxa"/>
            <w:tcBorders>
              <w:top w:val="nil"/>
              <w:left w:val="nil"/>
              <w:bottom w:val="nil"/>
              <w:right w:val="nil"/>
            </w:tcBorders>
            <w:shd w:val="clear" w:color="auto" w:fill="auto"/>
            <w:noWrap/>
            <w:vAlign w:val="bottom"/>
          </w:tcPr>
          <w:p w:rsidR="004257E4" w:rsidRPr="00AE3DFD" w:rsidRDefault="004257E4" w:rsidP="004257E4">
            <w:pPr>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474" w:type="dxa"/>
            <w:tcBorders>
              <w:left w:val="nil"/>
              <w:right w:val="nil"/>
            </w:tcBorders>
            <w:shd w:val="clear" w:color="auto" w:fill="auto"/>
            <w:noWrap/>
            <w:vAlign w:val="bottom"/>
          </w:tcPr>
          <w:p w:rsidR="004257E4" w:rsidRDefault="004257E4" w:rsidP="00626E78">
            <w:pPr>
              <w:pBdr>
                <w:bottom w:val="single" w:sz="4" w:space="1" w:color="auto"/>
              </w:pBdr>
              <w:tabs>
                <w:tab w:val="decimal" w:pos="1248"/>
              </w:tabs>
              <w:rPr>
                <w:sz w:val="28"/>
                <w:szCs w:val="28"/>
              </w:rPr>
            </w:pPr>
            <w:r>
              <w:rPr>
                <w:sz w:val="28"/>
                <w:szCs w:val="28"/>
              </w:rPr>
              <w:t>9,451</w:t>
            </w:r>
          </w:p>
        </w:tc>
        <w:tc>
          <w:tcPr>
            <w:tcW w:w="1474" w:type="dxa"/>
            <w:tcBorders>
              <w:left w:val="nil"/>
              <w:right w:val="nil"/>
            </w:tcBorders>
            <w:shd w:val="clear" w:color="auto" w:fill="auto"/>
            <w:vAlign w:val="bottom"/>
          </w:tcPr>
          <w:p w:rsidR="004257E4" w:rsidRPr="00D1013E" w:rsidRDefault="004257E4" w:rsidP="00626E78">
            <w:pPr>
              <w:pBdr>
                <w:bottom w:val="single" w:sz="4" w:space="1" w:color="auto"/>
              </w:pBdr>
              <w:tabs>
                <w:tab w:val="decimal" w:pos="1248"/>
              </w:tabs>
              <w:rPr>
                <w:sz w:val="28"/>
                <w:szCs w:val="28"/>
              </w:rPr>
            </w:pPr>
            <w:r w:rsidRPr="00063614">
              <w:rPr>
                <w:sz w:val="28"/>
                <w:szCs w:val="28"/>
              </w:rPr>
              <w:t>215,589</w:t>
            </w:r>
          </w:p>
        </w:tc>
        <w:tc>
          <w:tcPr>
            <w:tcW w:w="1474" w:type="dxa"/>
            <w:tcBorders>
              <w:left w:val="nil"/>
              <w:right w:val="nil"/>
            </w:tcBorders>
            <w:shd w:val="clear" w:color="auto" w:fill="auto"/>
            <w:vAlign w:val="bottom"/>
          </w:tcPr>
          <w:p w:rsidR="004257E4" w:rsidRPr="00D1013E" w:rsidRDefault="004257E4" w:rsidP="00626E78">
            <w:pPr>
              <w:pBdr>
                <w:bottom w:val="single" w:sz="4" w:space="1" w:color="auto"/>
              </w:pBd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4257E4" w:rsidRPr="00D1013E" w:rsidRDefault="004257E4" w:rsidP="00626E78">
            <w:pPr>
              <w:pBdr>
                <w:bottom w:val="single" w:sz="4" w:space="1" w:color="auto"/>
              </w:pBdr>
              <w:tabs>
                <w:tab w:val="decimal" w:pos="1248"/>
              </w:tabs>
              <w:rPr>
                <w:sz w:val="28"/>
                <w:szCs w:val="28"/>
              </w:rPr>
            </w:pPr>
            <w:r w:rsidRPr="00063614">
              <w:rPr>
                <w:sz w:val="28"/>
                <w:szCs w:val="28"/>
              </w:rPr>
              <w:t>225,040</w:t>
            </w:r>
          </w:p>
        </w:tc>
      </w:tr>
      <w:tr w:rsidR="00122A88" w:rsidRPr="00C60BBF" w:rsidTr="00626E78">
        <w:trPr>
          <w:trHeight w:val="144"/>
        </w:trPr>
        <w:tc>
          <w:tcPr>
            <w:tcW w:w="2438" w:type="dxa"/>
            <w:tcBorders>
              <w:top w:val="nil"/>
              <w:left w:val="nil"/>
              <w:bottom w:val="nil"/>
              <w:right w:val="nil"/>
            </w:tcBorders>
            <w:shd w:val="clear" w:color="auto" w:fill="auto"/>
            <w:noWrap/>
            <w:vAlign w:val="bottom"/>
          </w:tcPr>
          <w:p w:rsidR="00122A88" w:rsidRPr="00050461" w:rsidRDefault="00122A88" w:rsidP="00122A88">
            <w:pPr>
              <w:rPr>
                <w:sz w:val="28"/>
                <w:szCs w:val="28"/>
                <w:cs/>
              </w:rPr>
            </w:pPr>
            <w:r w:rsidRPr="0027293B">
              <w:rPr>
                <w:sz w:val="28"/>
                <w:szCs w:val="28"/>
              </w:rPr>
              <w:t>Total</w:t>
            </w:r>
          </w:p>
        </w:tc>
        <w:tc>
          <w:tcPr>
            <w:tcW w:w="1474" w:type="dxa"/>
            <w:tcBorders>
              <w:left w:val="nil"/>
              <w:right w:val="nil"/>
            </w:tcBorders>
            <w:shd w:val="clear" w:color="auto" w:fill="auto"/>
            <w:noWrap/>
            <w:vAlign w:val="bottom"/>
          </w:tcPr>
          <w:p w:rsidR="00122A88" w:rsidRPr="00732CF5" w:rsidRDefault="00122A88" w:rsidP="00626E78">
            <w:pPr>
              <w:pBdr>
                <w:bottom w:val="single" w:sz="4" w:space="1" w:color="auto"/>
              </w:pBdr>
              <w:tabs>
                <w:tab w:val="decimal" w:pos="1248"/>
              </w:tabs>
              <w:rPr>
                <w:sz w:val="28"/>
                <w:szCs w:val="28"/>
              </w:rPr>
            </w:pPr>
            <w:r>
              <w:rPr>
                <w:sz w:val="28"/>
                <w:szCs w:val="28"/>
              </w:rPr>
              <w:t>3,119,009</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Pr>
                <w:sz w:val="28"/>
                <w:szCs w:val="28"/>
              </w:rPr>
              <w:t>443,170</w:t>
            </w:r>
          </w:p>
        </w:tc>
        <w:tc>
          <w:tcPr>
            <w:tcW w:w="1474" w:type="dxa"/>
            <w:tcBorders>
              <w:left w:val="nil"/>
              <w:right w:val="nil"/>
            </w:tcBorders>
            <w:shd w:val="clear" w:color="auto" w:fill="auto"/>
            <w:vAlign w:val="bottom"/>
          </w:tcPr>
          <w:p w:rsidR="00122A88" w:rsidRDefault="00122A88" w:rsidP="00626E78">
            <w:pPr>
              <w:pBdr>
                <w:bottom w:val="single" w:sz="4" w:space="1" w:color="auto"/>
              </w:pBdr>
              <w:tabs>
                <w:tab w:val="decimal" w:pos="1248"/>
              </w:tabs>
              <w:rPr>
                <w:sz w:val="28"/>
                <w:szCs w:val="28"/>
              </w:rPr>
            </w:pPr>
            <w:r>
              <w:rPr>
                <w:sz w:val="28"/>
                <w:szCs w:val="28"/>
              </w:rPr>
              <w:t>-</w:t>
            </w:r>
          </w:p>
        </w:tc>
        <w:tc>
          <w:tcPr>
            <w:tcW w:w="1474" w:type="dxa"/>
            <w:tcBorders>
              <w:left w:val="nil"/>
              <w:right w:val="nil"/>
            </w:tcBorders>
            <w:shd w:val="clear" w:color="auto" w:fill="auto"/>
            <w:vAlign w:val="bottom"/>
          </w:tcPr>
          <w:p w:rsidR="00122A88" w:rsidRPr="00D1013E" w:rsidRDefault="00122A88" w:rsidP="00626E78">
            <w:pPr>
              <w:pBdr>
                <w:bottom w:val="single" w:sz="4" w:space="1" w:color="auto"/>
              </w:pBdr>
              <w:tabs>
                <w:tab w:val="decimal" w:pos="1248"/>
              </w:tabs>
              <w:rPr>
                <w:sz w:val="28"/>
                <w:szCs w:val="28"/>
              </w:rPr>
            </w:pPr>
            <w:r w:rsidRPr="00063614">
              <w:rPr>
                <w:sz w:val="28"/>
                <w:szCs w:val="28"/>
              </w:rPr>
              <w:t>3,562,17</w:t>
            </w:r>
            <w:r>
              <w:rPr>
                <w:sz w:val="28"/>
                <w:szCs w:val="28"/>
              </w:rPr>
              <w:t>9</w:t>
            </w:r>
          </w:p>
        </w:tc>
      </w:tr>
      <w:tr w:rsidR="00122A88" w:rsidRPr="00C60BBF" w:rsidTr="00626E78">
        <w:trPr>
          <w:trHeight w:val="144"/>
        </w:trPr>
        <w:tc>
          <w:tcPr>
            <w:tcW w:w="2438" w:type="dxa"/>
            <w:tcBorders>
              <w:top w:val="nil"/>
              <w:left w:val="nil"/>
              <w:bottom w:val="nil"/>
              <w:right w:val="nil"/>
            </w:tcBorders>
            <w:shd w:val="clear" w:color="auto" w:fill="auto"/>
            <w:noWrap/>
            <w:vAlign w:val="bottom"/>
          </w:tcPr>
          <w:p w:rsidR="00122A88" w:rsidRPr="0027293B" w:rsidRDefault="00122A88" w:rsidP="00122A88">
            <w:pPr>
              <w:rPr>
                <w:b/>
                <w:bCs/>
                <w:sz w:val="28"/>
                <w:szCs w:val="28"/>
              </w:rPr>
            </w:pPr>
            <w:r w:rsidRPr="0027293B">
              <w:rPr>
                <w:rFonts w:asciiTheme="majorBidi" w:hAnsiTheme="majorBidi" w:cstheme="majorBidi"/>
                <w:b/>
                <w:bCs/>
                <w:sz w:val="28"/>
                <w:szCs w:val="28"/>
              </w:rPr>
              <w:t>Book values - net</w:t>
            </w:r>
          </w:p>
        </w:tc>
        <w:tc>
          <w:tcPr>
            <w:tcW w:w="1474" w:type="dxa"/>
            <w:tcBorders>
              <w:left w:val="nil"/>
              <w:right w:val="nil"/>
            </w:tcBorders>
            <w:shd w:val="clear" w:color="auto" w:fill="auto"/>
            <w:noWrap/>
            <w:vAlign w:val="bottom"/>
          </w:tcPr>
          <w:p w:rsidR="00122A88" w:rsidRPr="00D1013E" w:rsidRDefault="00122A88" w:rsidP="00626E78">
            <w:pPr>
              <w:pBdr>
                <w:bottom w:val="double" w:sz="4" w:space="1" w:color="auto"/>
              </w:pBdr>
              <w:tabs>
                <w:tab w:val="decimal" w:pos="1248"/>
              </w:tabs>
              <w:rPr>
                <w:sz w:val="28"/>
                <w:szCs w:val="28"/>
              </w:rPr>
            </w:pPr>
            <w:r>
              <w:rPr>
                <w:sz w:val="28"/>
                <w:szCs w:val="28"/>
              </w:rPr>
              <w:t>18,640,336</w:t>
            </w: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p>
        </w:tc>
        <w:tc>
          <w:tcPr>
            <w:tcW w:w="1474" w:type="dxa"/>
            <w:tcBorders>
              <w:left w:val="nil"/>
              <w:right w:val="nil"/>
            </w:tcBorders>
            <w:shd w:val="clear" w:color="auto" w:fill="auto"/>
            <w:vAlign w:val="bottom"/>
          </w:tcPr>
          <w:p w:rsidR="00122A88" w:rsidRPr="00D1013E" w:rsidRDefault="00122A88" w:rsidP="00626E78">
            <w:pPr>
              <w:tabs>
                <w:tab w:val="decimal" w:pos="1248"/>
              </w:tabs>
              <w:rPr>
                <w:sz w:val="28"/>
                <w:szCs w:val="28"/>
              </w:rPr>
            </w:pPr>
          </w:p>
        </w:tc>
        <w:tc>
          <w:tcPr>
            <w:tcW w:w="1474" w:type="dxa"/>
            <w:tcBorders>
              <w:left w:val="nil"/>
              <w:right w:val="nil"/>
            </w:tcBorders>
            <w:shd w:val="clear" w:color="auto" w:fill="auto"/>
            <w:vAlign w:val="bottom"/>
          </w:tcPr>
          <w:p w:rsidR="00122A88" w:rsidRPr="00D1013E" w:rsidRDefault="00122A88" w:rsidP="00626E78">
            <w:pPr>
              <w:pBdr>
                <w:bottom w:val="double" w:sz="4" w:space="1" w:color="auto"/>
              </w:pBdr>
              <w:tabs>
                <w:tab w:val="decimal" w:pos="1248"/>
              </w:tabs>
              <w:rPr>
                <w:sz w:val="28"/>
                <w:szCs w:val="28"/>
              </w:rPr>
            </w:pPr>
            <w:r w:rsidRPr="00063614">
              <w:rPr>
                <w:sz w:val="28"/>
                <w:szCs w:val="28"/>
              </w:rPr>
              <w:t>33,104,792</w:t>
            </w:r>
          </w:p>
        </w:tc>
      </w:tr>
    </w:tbl>
    <w:p w:rsidR="00901A85" w:rsidRPr="00050461" w:rsidRDefault="004F4503" w:rsidP="00981B0C">
      <w:pPr>
        <w:spacing w:before="120"/>
        <w:ind w:left="562"/>
        <w:jc w:val="both"/>
        <w:rPr>
          <w:b/>
          <w:bCs/>
          <w:sz w:val="28"/>
          <w:szCs w:val="28"/>
          <w:cs/>
        </w:rPr>
      </w:pPr>
      <w:bookmarkStart w:id="554" w:name="_MON_1517923895"/>
      <w:bookmarkStart w:id="555" w:name="_MON_1517924241"/>
      <w:bookmarkStart w:id="556" w:name="_MON_1517565561"/>
      <w:bookmarkStart w:id="557" w:name="_MON_1508835133"/>
      <w:bookmarkStart w:id="558" w:name="_MON_1541931263"/>
      <w:bookmarkStart w:id="559" w:name="_MON_1517298023"/>
      <w:bookmarkStart w:id="560" w:name="_MON_1548335051"/>
      <w:bookmarkStart w:id="561" w:name="_MON_1548335105"/>
      <w:bookmarkStart w:id="562" w:name="_MON_1548335684"/>
      <w:bookmarkStart w:id="563" w:name="_MON_1517719430"/>
      <w:bookmarkStart w:id="564" w:name="_MON_1517380113"/>
      <w:bookmarkStart w:id="565" w:name="_MON_1517500749"/>
      <w:bookmarkStart w:id="566" w:name="_MON_1517298040"/>
      <w:bookmarkStart w:id="567" w:name="_MON_1508835162"/>
      <w:bookmarkStart w:id="568" w:name="_MON_1517924254"/>
      <w:bookmarkStart w:id="569" w:name="_MON_1517380141"/>
      <w:bookmarkStart w:id="570" w:name="_MON_1541931298"/>
      <w:bookmarkStart w:id="571" w:name="_MON_1541931312"/>
      <w:bookmarkStart w:id="572" w:name="_MON_1482901902"/>
      <w:bookmarkStart w:id="573" w:name="_MON_1482901888"/>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Pr>
          <w:b/>
          <w:bCs/>
          <w:sz w:val="28"/>
          <w:szCs w:val="28"/>
        </w:rPr>
        <w:t>The f</w:t>
      </w:r>
      <w:r w:rsidR="00981B0C" w:rsidRPr="00981B0C">
        <w:rPr>
          <w:b/>
          <w:bCs/>
          <w:sz w:val="28"/>
          <w:szCs w:val="28"/>
        </w:rPr>
        <w:t>air value of investment property</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901A85" w:rsidRPr="002837CB" w:rsidTr="00626E78">
        <w:trPr>
          <w:trHeight w:val="20"/>
        </w:trPr>
        <w:tc>
          <w:tcPr>
            <w:tcW w:w="4365" w:type="dxa"/>
            <w:tcBorders>
              <w:top w:val="nil"/>
              <w:left w:val="nil"/>
              <w:bottom w:val="nil"/>
              <w:right w:val="nil"/>
            </w:tcBorders>
            <w:shd w:val="clear" w:color="auto" w:fill="auto"/>
            <w:noWrap/>
            <w:vAlign w:val="center"/>
            <w:hideMark/>
          </w:tcPr>
          <w:p w:rsidR="00901A85" w:rsidRPr="002837CB" w:rsidRDefault="00901A85" w:rsidP="00901A85">
            <w:pPr>
              <w:spacing w:before="120"/>
              <w:rPr>
                <w:sz w:val="28"/>
                <w:szCs w:val="28"/>
              </w:rPr>
            </w:pPr>
          </w:p>
        </w:tc>
        <w:tc>
          <w:tcPr>
            <w:tcW w:w="3969" w:type="dxa"/>
            <w:gridSpan w:val="2"/>
            <w:tcBorders>
              <w:top w:val="nil"/>
              <w:left w:val="nil"/>
              <w:right w:val="nil"/>
            </w:tcBorders>
            <w:shd w:val="clear" w:color="auto" w:fill="auto"/>
            <w:noWrap/>
            <w:vAlign w:val="bottom"/>
            <w:hideMark/>
          </w:tcPr>
          <w:p w:rsidR="00901A85" w:rsidRPr="00050461" w:rsidRDefault="00901A85" w:rsidP="00901A85">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01A85" w:rsidRPr="002837CB" w:rsidTr="00626E78">
        <w:trPr>
          <w:trHeight w:val="20"/>
        </w:trPr>
        <w:tc>
          <w:tcPr>
            <w:tcW w:w="4365" w:type="dxa"/>
            <w:tcBorders>
              <w:top w:val="nil"/>
              <w:left w:val="nil"/>
              <w:bottom w:val="nil"/>
              <w:right w:val="nil"/>
            </w:tcBorders>
            <w:shd w:val="clear" w:color="auto" w:fill="auto"/>
            <w:noWrap/>
            <w:vAlign w:val="center"/>
            <w:hideMark/>
          </w:tcPr>
          <w:p w:rsidR="00901A85" w:rsidRPr="002837CB" w:rsidRDefault="00901A85" w:rsidP="00901A85">
            <w:pPr>
              <w:rPr>
                <w:sz w:val="28"/>
                <w:szCs w:val="28"/>
              </w:rPr>
            </w:pPr>
          </w:p>
        </w:tc>
        <w:tc>
          <w:tcPr>
            <w:tcW w:w="3969" w:type="dxa"/>
            <w:gridSpan w:val="2"/>
            <w:tcBorders>
              <w:top w:val="nil"/>
              <w:left w:val="nil"/>
              <w:right w:val="nil"/>
            </w:tcBorders>
            <w:shd w:val="clear" w:color="auto" w:fill="auto"/>
            <w:noWrap/>
            <w:vAlign w:val="bottom"/>
            <w:hideMark/>
          </w:tcPr>
          <w:p w:rsidR="00901A85" w:rsidRPr="00050461" w:rsidRDefault="00901A85" w:rsidP="00901A85">
            <w:pPr>
              <w:pBdr>
                <w:bottom w:val="single" w:sz="4" w:space="1" w:color="auto"/>
              </w:pBdr>
              <w:jc w:val="center"/>
              <w:rPr>
                <w:sz w:val="28"/>
                <w:szCs w:val="28"/>
                <w:cs/>
              </w:rPr>
            </w:pPr>
            <w:r w:rsidRPr="005F4A70">
              <w:rPr>
                <w:rFonts w:eastAsiaTheme="minorHAnsi"/>
                <w:color w:val="000000"/>
                <w:sz w:val="28"/>
                <w:szCs w:val="28"/>
              </w:rPr>
              <w:t>Consolidated and Separate financial statements</w:t>
            </w:r>
          </w:p>
        </w:tc>
      </w:tr>
      <w:tr w:rsidR="00122A88" w:rsidRPr="002837CB" w:rsidTr="00626E78">
        <w:trPr>
          <w:trHeight w:val="20"/>
        </w:trPr>
        <w:tc>
          <w:tcPr>
            <w:tcW w:w="4365" w:type="dxa"/>
            <w:tcBorders>
              <w:top w:val="nil"/>
              <w:left w:val="nil"/>
              <w:bottom w:val="nil"/>
              <w:right w:val="nil"/>
            </w:tcBorders>
            <w:shd w:val="clear" w:color="auto" w:fill="auto"/>
            <w:noWrap/>
            <w:vAlign w:val="center"/>
            <w:hideMark/>
          </w:tcPr>
          <w:p w:rsidR="00122A88" w:rsidRPr="002837CB" w:rsidRDefault="00122A88" w:rsidP="00122A88">
            <w:pPr>
              <w:rPr>
                <w:sz w:val="28"/>
                <w:szCs w:val="28"/>
              </w:rPr>
            </w:pPr>
          </w:p>
        </w:tc>
        <w:tc>
          <w:tcPr>
            <w:tcW w:w="1984" w:type="dxa"/>
            <w:tcBorders>
              <w:top w:val="nil"/>
              <w:left w:val="nil"/>
              <w:right w:val="nil"/>
            </w:tcBorders>
            <w:shd w:val="clear" w:color="auto" w:fill="auto"/>
            <w:noWrap/>
            <w:vAlign w:val="bottom"/>
            <w:hideMark/>
          </w:tcPr>
          <w:p w:rsidR="00122A88" w:rsidRPr="00FB0F2C" w:rsidRDefault="00122A88" w:rsidP="00122A88">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122A88" w:rsidRPr="00FB0F2C" w:rsidRDefault="00122A88" w:rsidP="00122A88">
            <w:pPr>
              <w:pBdr>
                <w:bottom w:val="single" w:sz="4" w:space="1" w:color="auto"/>
              </w:pBdr>
              <w:jc w:val="center"/>
              <w:rPr>
                <w:sz w:val="28"/>
                <w:szCs w:val="28"/>
              </w:rPr>
            </w:pPr>
            <w:r>
              <w:rPr>
                <w:sz w:val="28"/>
                <w:szCs w:val="28"/>
              </w:rPr>
              <w:t>2019</w:t>
            </w:r>
          </w:p>
        </w:tc>
      </w:tr>
      <w:tr w:rsidR="003D6A2B" w:rsidRPr="002837CB" w:rsidTr="00626E78">
        <w:trPr>
          <w:trHeight w:val="20"/>
        </w:trPr>
        <w:tc>
          <w:tcPr>
            <w:tcW w:w="4365" w:type="dxa"/>
            <w:tcBorders>
              <w:top w:val="nil"/>
              <w:left w:val="nil"/>
              <w:bottom w:val="nil"/>
              <w:right w:val="nil"/>
            </w:tcBorders>
            <w:shd w:val="clear" w:color="auto" w:fill="auto"/>
            <w:noWrap/>
            <w:hideMark/>
          </w:tcPr>
          <w:p w:rsidR="003D6A2B" w:rsidRPr="00DC155A" w:rsidRDefault="004257E4" w:rsidP="003D6A2B">
            <w:pPr>
              <w:rPr>
                <w:sz w:val="28"/>
                <w:szCs w:val="28"/>
              </w:rPr>
            </w:pPr>
            <w:r>
              <w:rPr>
                <w:sz w:val="28"/>
                <w:szCs w:val="28"/>
              </w:rPr>
              <w:t>Land</w:t>
            </w:r>
            <w:r>
              <w:rPr>
                <w:rFonts w:hint="cs"/>
                <w:sz w:val="28"/>
                <w:szCs w:val="28"/>
                <w:cs/>
              </w:rPr>
              <w:t xml:space="preserve"> </w:t>
            </w:r>
            <w:r>
              <w:rPr>
                <w:sz w:val="28"/>
                <w:szCs w:val="28"/>
              </w:rPr>
              <w:t>and l</w:t>
            </w:r>
            <w:r w:rsidRPr="000F290B">
              <w:rPr>
                <w:sz w:val="28"/>
                <w:szCs w:val="28"/>
              </w:rPr>
              <w:t>and improvement</w:t>
            </w:r>
          </w:p>
        </w:tc>
        <w:tc>
          <w:tcPr>
            <w:tcW w:w="1984" w:type="dxa"/>
            <w:tcBorders>
              <w:left w:val="nil"/>
              <w:bottom w:val="nil"/>
              <w:right w:val="nil"/>
            </w:tcBorders>
            <w:shd w:val="clear" w:color="auto" w:fill="auto"/>
            <w:noWrap/>
            <w:vAlign w:val="bottom"/>
          </w:tcPr>
          <w:p w:rsidR="003D6A2B" w:rsidRPr="002837CB" w:rsidRDefault="004257E4" w:rsidP="003D6A2B">
            <w:pPr>
              <w:tabs>
                <w:tab w:val="decimal" w:pos="1702"/>
              </w:tabs>
              <w:rPr>
                <w:sz w:val="28"/>
                <w:szCs w:val="28"/>
              </w:rPr>
            </w:pPr>
            <w:r>
              <w:rPr>
                <w:sz w:val="28"/>
                <w:szCs w:val="28"/>
              </w:rPr>
              <w:t>2</w:t>
            </w:r>
            <w:r>
              <w:rPr>
                <w:rFonts w:hint="cs"/>
                <w:sz w:val="28"/>
                <w:szCs w:val="28"/>
                <w:cs/>
              </w:rPr>
              <w:t>7</w:t>
            </w:r>
            <w:r>
              <w:rPr>
                <w:sz w:val="28"/>
                <w:szCs w:val="28"/>
              </w:rPr>
              <w:t>,</w:t>
            </w:r>
            <w:r>
              <w:rPr>
                <w:rFonts w:hint="cs"/>
                <w:sz w:val="28"/>
                <w:szCs w:val="28"/>
                <w:cs/>
              </w:rPr>
              <w:t>737</w:t>
            </w:r>
            <w:r w:rsidRPr="00063614">
              <w:rPr>
                <w:sz w:val="28"/>
                <w:szCs w:val="28"/>
              </w:rPr>
              <w:t>,</w:t>
            </w:r>
            <w:r>
              <w:rPr>
                <w:rFonts w:hint="cs"/>
                <w:sz w:val="28"/>
                <w:szCs w:val="28"/>
                <w:cs/>
              </w:rPr>
              <w:t>626</w:t>
            </w:r>
          </w:p>
        </w:tc>
        <w:tc>
          <w:tcPr>
            <w:tcW w:w="1985" w:type="dxa"/>
            <w:tcBorders>
              <w:left w:val="nil"/>
              <w:bottom w:val="nil"/>
              <w:right w:val="nil"/>
            </w:tcBorders>
            <w:shd w:val="clear" w:color="auto" w:fill="auto"/>
            <w:noWrap/>
            <w:vAlign w:val="bottom"/>
            <w:hideMark/>
          </w:tcPr>
          <w:p w:rsidR="003D6A2B" w:rsidRPr="002837CB" w:rsidRDefault="003D6A2B" w:rsidP="003D6A2B">
            <w:pPr>
              <w:tabs>
                <w:tab w:val="decimal" w:pos="1702"/>
              </w:tabs>
              <w:rPr>
                <w:sz w:val="28"/>
                <w:szCs w:val="28"/>
              </w:rPr>
            </w:pPr>
            <w:r>
              <w:rPr>
                <w:sz w:val="28"/>
                <w:szCs w:val="28"/>
              </w:rPr>
              <w:t>12,830,000</w:t>
            </w:r>
          </w:p>
        </w:tc>
      </w:tr>
      <w:tr w:rsidR="003D6A2B" w:rsidRPr="002837CB" w:rsidTr="00626E78">
        <w:trPr>
          <w:trHeight w:val="20"/>
        </w:trPr>
        <w:tc>
          <w:tcPr>
            <w:tcW w:w="4365" w:type="dxa"/>
            <w:tcBorders>
              <w:top w:val="nil"/>
              <w:left w:val="nil"/>
              <w:bottom w:val="nil"/>
              <w:right w:val="nil"/>
            </w:tcBorders>
            <w:shd w:val="clear" w:color="auto" w:fill="auto"/>
            <w:noWrap/>
          </w:tcPr>
          <w:p w:rsidR="003D6A2B" w:rsidRPr="00DC155A" w:rsidRDefault="003D6A2B" w:rsidP="003D6A2B">
            <w:pPr>
              <w:rPr>
                <w:sz w:val="28"/>
                <w:szCs w:val="28"/>
              </w:rPr>
            </w:pPr>
            <w:r w:rsidRPr="00DC155A">
              <w:rPr>
                <w:sz w:val="28"/>
                <w:szCs w:val="28"/>
              </w:rPr>
              <w:t>Condominium</w:t>
            </w:r>
          </w:p>
        </w:tc>
        <w:tc>
          <w:tcPr>
            <w:tcW w:w="1984" w:type="dxa"/>
            <w:tcBorders>
              <w:left w:val="nil"/>
              <w:bottom w:val="nil"/>
              <w:right w:val="nil"/>
            </w:tcBorders>
            <w:shd w:val="clear" w:color="auto" w:fill="auto"/>
            <w:noWrap/>
            <w:vAlign w:val="bottom"/>
          </w:tcPr>
          <w:p w:rsidR="003D6A2B" w:rsidRDefault="003D6A2B" w:rsidP="003D6A2B">
            <w:pPr>
              <w:tabs>
                <w:tab w:val="decimal" w:pos="1702"/>
              </w:tabs>
              <w:rPr>
                <w:sz w:val="28"/>
                <w:szCs w:val="28"/>
              </w:rPr>
            </w:pPr>
            <w:r w:rsidRPr="00AB60C2">
              <w:rPr>
                <w:sz w:val="28"/>
                <w:szCs w:val="28"/>
              </w:rPr>
              <w:t>5,559,735</w:t>
            </w:r>
          </w:p>
        </w:tc>
        <w:tc>
          <w:tcPr>
            <w:tcW w:w="1985" w:type="dxa"/>
            <w:tcBorders>
              <w:left w:val="nil"/>
              <w:bottom w:val="nil"/>
              <w:right w:val="nil"/>
            </w:tcBorders>
            <w:shd w:val="clear" w:color="auto" w:fill="auto"/>
            <w:noWrap/>
            <w:vAlign w:val="bottom"/>
          </w:tcPr>
          <w:p w:rsidR="003D6A2B" w:rsidRPr="00203F31" w:rsidRDefault="003D6A2B" w:rsidP="003D6A2B">
            <w:pPr>
              <w:tabs>
                <w:tab w:val="decimal" w:pos="1702"/>
              </w:tabs>
              <w:rPr>
                <w:sz w:val="28"/>
                <w:szCs w:val="28"/>
              </w:rPr>
            </w:pPr>
            <w:r w:rsidRPr="004D2955">
              <w:rPr>
                <w:sz w:val="28"/>
                <w:szCs w:val="28"/>
              </w:rPr>
              <w:t>5,559,735</w:t>
            </w:r>
          </w:p>
        </w:tc>
      </w:tr>
      <w:tr w:rsidR="003D6A2B" w:rsidRPr="002837CB" w:rsidTr="00626E78">
        <w:trPr>
          <w:trHeight w:val="20"/>
        </w:trPr>
        <w:tc>
          <w:tcPr>
            <w:tcW w:w="4365" w:type="dxa"/>
            <w:tcBorders>
              <w:top w:val="nil"/>
              <w:left w:val="nil"/>
              <w:bottom w:val="nil"/>
              <w:right w:val="nil"/>
            </w:tcBorders>
            <w:shd w:val="clear" w:color="auto" w:fill="auto"/>
            <w:hideMark/>
          </w:tcPr>
          <w:p w:rsidR="003D6A2B" w:rsidRPr="00DC155A" w:rsidRDefault="003D6A2B" w:rsidP="003D6A2B">
            <w:pPr>
              <w:rPr>
                <w:sz w:val="28"/>
                <w:szCs w:val="28"/>
              </w:rPr>
            </w:pPr>
            <w:r w:rsidRPr="00DC155A">
              <w:rPr>
                <w:sz w:val="28"/>
                <w:szCs w:val="28"/>
              </w:rPr>
              <w:t>Building</w:t>
            </w:r>
          </w:p>
        </w:tc>
        <w:tc>
          <w:tcPr>
            <w:tcW w:w="1984" w:type="dxa"/>
            <w:tcBorders>
              <w:top w:val="nil"/>
              <w:left w:val="nil"/>
              <w:bottom w:val="nil"/>
              <w:right w:val="nil"/>
            </w:tcBorders>
            <w:shd w:val="clear" w:color="auto" w:fill="auto"/>
            <w:noWrap/>
            <w:vAlign w:val="bottom"/>
          </w:tcPr>
          <w:p w:rsidR="003D6A2B" w:rsidRDefault="003D6A2B" w:rsidP="004257E4">
            <w:pPr>
              <w:pBdr>
                <w:bottom w:val="single" w:sz="4" w:space="1" w:color="auto"/>
              </w:pBdr>
              <w:tabs>
                <w:tab w:val="decimal" w:pos="1702"/>
              </w:tabs>
              <w:rPr>
                <w:sz w:val="28"/>
                <w:szCs w:val="28"/>
              </w:rPr>
            </w:pPr>
            <w:r w:rsidRPr="00AB60C2">
              <w:rPr>
                <w:sz w:val="28"/>
                <w:szCs w:val="28"/>
              </w:rPr>
              <w:t>4,370,000</w:t>
            </w:r>
          </w:p>
        </w:tc>
        <w:tc>
          <w:tcPr>
            <w:tcW w:w="1985" w:type="dxa"/>
            <w:tcBorders>
              <w:top w:val="nil"/>
              <w:left w:val="nil"/>
              <w:bottom w:val="nil"/>
              <w:right w:val="nil"/>
            </w:tcBorders>
            <w:shd w:val="clear" w:color="auto" w:fill="auto"/>
            <w:noWrap/>
            <w:vAlign w:val="bottom"/>
            <w:hideMark/>
          </w:tcPr>
          <w:p w:rsidR="003D6A2B" w:rsidRPr="004D2955" w:rsidRDefault="003D6A2B" w:rsidP="004257E4">
            <w:pPr>
              <w:pBdr>
                <w:bottom w:val="single" w:sz="4" w:space="1" w:color="auto"/>
              </w:pBdr>
              <w:tabs>
                <w:tab w:val="decimal" w:pos="1702"/>
              </w:tabs>
              <w:rPr>
                <w:sz w:val="28"/>
                <w:szCs w:val="28"/>
              </w:rPr>
            </w:pPr>
            <w:r>
              <w:rPr>
                <w:sz w:val="28"/>
                <w:szCs w:val="28"/>
              </w:rPr>
              <w:t>4,370,000</w:t>
            </w:r>
          </w:p>
        </w:tc>
      </w:tr>
      <w:tr w:rsidR="003D6A2B" w:rsidRPr="002837CB" w:rsidTr="00626E78">
        <w:trPr>
          <w:trHeight w:val="20"/>
        </w:trPr>
        <w:tc>
          <w:tcPr>
            <w:tcW w:w="4365" w:type="dxa"/>
            <w:tcBorders>
              <w:top w:val="nil"/>
              <w:left w:val="nil"/>
              <w:bottom w:val="nil"/>
              <w:right w:val="nil"/>
            </w:tcBorders>
            <w:shd w:val="clear" w:color="auto" w:fill="auto"/>
            <w:noWrap/>
            <w:vAlign w:val="bottom"/>
            <w:hideMark/>
          </w:tcPr>
          <w:p w:rsidR="003D6A2B" w:rsidRPr="002837CB" w:rsidRDefault="003D6A2B" w:rsidP="003D6A2B">
            <w:pPr>
              <w:rPr>
                <w:b/>
                <w:bCs/>
                <w:sz w:val="28"/>
                <w:szCs w:val="28"/>
              </w:rPr>
            </w:pPr>
            <w:r w:rsidRPr="00901A85">
              <w:rPr>
                <w:b/>
                <w:bCs/>
                <w:sz w:val="28"/>
                <w:szCs w:val="28"/>
              </w:rPr>
              <w:t>Total</w:t>
            </w:r>
          </w:p>
        </w:tc>
        <w:tc>
          <w:tcPr>
            <w:tcW w:w="1984" w:type="dxa"/>
            <w:tcBorders>
              <w:left w:val="nil"/>
              <w:right w:val="nil"/>
            </w:tcBorders>
            <w:shd w:val="clear" w:color="auto" w:fill="auto"/>
            <w:noWrap/>
            <w:vAlign w:val="bottom"/>
          </w:tcPr>
          <w:p w:rsidR="003D6A2B" w:rsidRPr="002837CB" w:rsidRDefault="003D6A2B" w:rsidP="003D6A2B">
            <w:pPr>
              <w:pBdr>
                <w:bottom w:val="double" w:sz="4" w:space="1" w:color="auto"/>
              </w:pBdr>
              <w:tabs>
                <w:tab w:val="decimal" w:pos="1702"/>
              </w:tabs>
              <w:rPr>
                <w:sz w:val="28"/>
                <w:szCs w:val="28"/>
              </w:rPr>
            </w:pPr>
            <w:r>
              <w:rPr>
                <w:sz w:val="28"/>
                <w:szCs w:val="28"/>
              </w:rPr>
              <w:t>37,667,361</w:t>
            </w:r>
          </w:p>
        </w:tc>
        <w:tc>
          <w:tcPr>
            <w:tcW w:w="1985" w:type="dxa"/>
            <w:tcBorders>
              <w:left w:val="nil"/>
              <w:right w:val="nil"/>
            </w:tcBorders>
            <w:shd w:val="clear" w:color="auto" w:fill="auto"/>
            <w:noWrap/>
            <w:vAlign w:val="bottom"/>
            <w:hideMark/>
          </w:tcPr>
          <w:p w:rsidR="003D6A2B" w:rsidRPr="002837CB" w:rsidRDefault="003D6A2B" w:rsidP="003D6A2B">
            <w:pPr>
              <w:pBdr>
                <w:bottom w:val="double" w:sz="4" w:space="1" w:color="auto"/>
              </w:pBdr>
              <w:tabs>
                <w:tab w:val="decimal" w:pos="1702"/>
              </w:tabs>
              <w:rPr>
                <w:sz w:val="28"/>
                <w:szCs w:val="28"/>
              </w:rPr>
            </w:pPr>
            <w:r w:rsidRPr="00EF6B87">
              <w:rPr>
                <w:sz w:val="28"/>
                <w:szCs w:val="28"/>
              </w:rPr>
              <w:t>22,759,735</w:t>
            </w:r>
          </w:p>
        </w:tc>
      </w:tr>
    </w:tbl>
    <w:p w:rsidR="00981B0C" w:rsidRPr="009B2309" w:rsidRDefault="00981B0C" w:rsidP="00981B0C">
      <w:pPr>
        <w:spacing w:before="120"/>
        <w:ind w:left="567"/>
        <w:rPr>
          <w:spacing w:val="-2"/>
          <w:sz w:val="24"/>
          <w:szCs w:val="24"/>
        </w:rPr>
      </w:pPr>
      <w:r w:rsidRPr="009B2309">
        <w:rPr>
          <w:spacing w:val="-2"/>
          <w:sz w:val="28"/>
          <w:szCs w:val="28"/>
        </w:rPr>
        <w:t xml:space="preserve">The fair values of the investment properties have been determined based on valuations performed by the management of the Company and </w:t>
      </w:r>
      <w:r w:rsidR="00CC1C14" w:rsidRPr="009B2309">
        <w:rPr>
          <w:spacing w:val="-2"/>
          <w:sz w:val="28"/>
          <w:szCs w:val="28"/>
        </w:rPr>
        <w:t xml:space="preserve">the </w:t>
      </w:r>
      <w:r w:rsidRPr="009B2309">
        <w:rPr>
          <w:spacing w:val="-2"/>
          <w:sz w:val="28"/>
          <w:szCs w:val="28"/>
        </w:rPr>
        <w:t xml:space="preserve">independent appraiser. The fair value of land has been determined based on market </w:t>
      </w:r>
      <w:r w:rsidR="00E15AE2" w:rsidRPr="009B2309">
        <w:rPr>
          <w:spacing w:val="-2"/>
          <w:sz w:val="28"/>
          <w:szCs w:val="28"/>
        </w:rPr>
        <w:t>approach</w:t>
      </w:r>
      <w:r w:rsidR="00CD264C" w:rsidRPr="009B2309">
        <w:rPr>
          <w:spacing w:val="-2"/>
          <w:sz w:val="28"/>
          <w:szCs w:val="28"/>
        </w:rPr>
        <w:t xml:space="preserve">. </w:t>
      </w:r>
      <w:r w:rsidRPr="009B2309">
        <w:rPr>
          <w:spacing w:val="-2"/>
          <w:sz w:val="28"/>
          <w:szCs w:val="28"/>
        </w:rPr>
        <w:t xml:space="preserve">The fair value of the building </w:t>
      </w:r>
      <w:r w:rsidR="00A363C8">
        <w:rPr>
          <w:spacing w:val="-2"/>
          <w:sz w:val="28"/>
          <w:szCs w:val="28"/>
        </w:rPr>
        <w:t>and</w:t>
      </w:r>
      <w:r w:rsidR="00A363C8">
        <w:rPr>
          <w:sz w:val="28"/>
          <w:szCs w:val="28"/>
        </w:rPr>
        <w:t xml:space="preserve"> l</w:t>
      </w:r>
      <w:r w:rsidR="00A363C8" w:rsidRPr="000F290B">
        <w:rPr>
          <w:sz w:val="28"/>
          <w:szCs w:val="28"/>
        </w:rPr>
        <w:t>and improvement</w:t>
      </w:r>
      <w:r w:rsidR="00A363C8" w:rsidRPr="009B2309">
        <w:rPr>
          <w:spacing w:val="-2"/>
          <w:sz w:val="28"/>
          <w:szCs w:val="28"/>
        </w:rPr>
        <w:t xml:space="preserve"> </w:t>
      </w:r>
      <w:r w:rsidRPr="009B2309">
        <w:rPr>
          <w:spacing w:val="-2"/>
          <w:sz w:val="28"/>
          <w:szCs w:val="28"/>
        </w:rPr>
        <w:t xml:space="preserve">has been determined based on </w:t>
      </w:r>
      <w:r w:rsidR="00CC1C14" w:rsidRPr="009B2309">
        <w:rPr>
          <w:spacing w:val="-2"/>
          <w:sz w:val="28"/>
          <w:szCs w:val="28"/>
        </w:rPr>
        <w:t xml:space="preserve">depreciated </w:t>
      </w:r>
      <w:r w:rsidR="009E2F4C" w:rsidRPr="009B2309">
        <w:rPr>
          <w:spacing w:val="-2"/>
          <w:sz w:val="28"/>
          <w:szCs w:val="28"/>
        </w:rPr>
        <w:t>replacement</w:t>
      </w:r>
      <w:r w:rsidRPr="009B2309">
        <w:rPr>
          <w:spacing w:val="-2"/>
          <w:sz w:val="28"/>
          <w:szCs w:val="28"/>
        </w:rPr>
        <w:t xml:space="preserve"> </w:t>
      </w:r>
      <w:r w:rsidR="009B2309" w:rsidRPr="009B2309">
        <w:rPr>
          <w:spacing w:val="-2"/>
          <w:sz w:val="28"/>
          <w:szCs w:val="28"/>
        </w:rPr>
        <w:t xml:space="preserve">cost </w:t>
      </w:r>
      <w:r w:rsidRPr="009B2309">
        <w:rPr>
          <w:spacing w:val="-2"/>
          <w:sz w:val="28"/>
          <w:szCs w:val="28"/>
        </w:rPr>
        <w:t xml:space="preserve">method. </w:t>
      </w:r>
      <w:r w:rsidR="00CC1C14" w:rsidRPr="009B2309">
        <w:rPr>
          <w:spacing w:val="-2"/>
          <w:sz w:val="28"/>
          <w:szCs w:val="28"/>
        </w:rPr>
        <w:t>T</w:t>
      </w:r>
      <w:r w:rsidRPr="009B2309">
        <w:rPr>
          <w:spacing w:val="-2"/>
          <w:sz w:val="28"/>
          <w:szCs w:val="28"/>
        </w:rPr>
        <w:t xml:space="preserve">he </w:t>
      </w:r>
      <w:r w:rsidR="006E3896" w:rsidRPr="009B2309">
        <w:rPr>
          <w:spacing w:val="-2"/>
          <w:sz w:val="28"/>
          <w:szCs w:val="28"/>
        </w:rPr>
        <w:t xml:space="preserve">fair </w:t>
      </w:r>
      <w:r w:rsidRPr="009B2309">
        <w:rPr>
          <w:spacing w:val="-2"/>
          <w:sz w:val="28"/>
          <w:szCs w:val="28"/>
        </w:rPr>
        <w:t xml:space="preserve">value of </w:t>
      </w:r>
      <w:r w:rsidR="006E3896" w:rsidRPr="009B2309">
        <w:rPr>
          <w:spacing w:val="-2"/>
          <w:sz w:val="28"/>
          <w:szCs w:val="28"/>
        </w:rPr>
        <w:t>condominium</w:t>
      </w:r>
      <w:r w:rsidRPr="009B2309">
        <w:rPr>
          <w:spacing w:val="-2"/>
          <w:sz w:val="28"/>
          <w:szCs w:val="28"/>
        </w:rPr>
        <w:t xml:space="preserve"> has been </w:t>
      </w:r>
      <w:r w:rsidR="00CC1C14" w:rsidRPr="009B2309">
        <w:rPr>
          <w:spacing w:val="-2"/>
          <w:sz w:val="28"/>
          <w:szCs w:val="28"/>
        </w:rPr>
        <w:t>determined</w:t>
      </w:r>
      <w:r w:rsidRPr="009B2309">
        <w:rPr>
          <w:spacing w:val="-2"/>
          <w:sz w:val="28"/>
          <w:szCs w:val="28"/>
        </w:rPr>
        <w:t xml:space="preserve"> by the price </w:t>
      </w:r>
      <w:r w:rsidR="00CC1C14" w:rsidRPr="009B2309">
        <w:rPr>
          <w:spacing w:val="-2"/>
          <w:sz w:val="28"/>
          <w:szCs w:val="28"/>
        </w:rPr>
        <w:t>from the</w:t>
      </w:r>
      <w:r w:rsidRPr="009B2309">
        <w:rPr>
          <w:spacing w:val="-2"/>
          <w:sz w:val="28"/>
          <w:szCs w:val="28"/>
        </w:rPr>
        <w:t xml:space="preserve"> Treasury </w:t>
      </w:r>
      <w:r w:rsidR="00CC1C14" w:rsidRPr="009B2309">
        <w:rPr>
          <w:spacing w:val="-2"/>
          <w:sz w:val="28"/>
          <w:szCs w:val="28"/>
        </w:rPr>
        <w:t>D</w:t>
      </w:r>
      <w:r w:rsidRPr="009B2309">
        <w:rPr>
          <w:spacing w:val="-2"/>
          <w:sz w:val="28"/>
          <w:szCs w:val="28"/>
        </w:rPr>
        <w:t>epartment. The fair value hierarchy prioritises of investment property is measured in level 2.</w:t>
      </w:r>
    </w:p>
    <w:p w:rsidR="00507F3A" w:rsidRPr="004F4503" w:rsidRDefault="00507F3A" w:rsidP="00981B0C">
      <w:pPr>
        <w:spacing w:before="120"/>
        <w:rPr>
          <w:sz w:val="28"/>
          <w:szCs w:val="28"/>
        </w:rPr>
        <w:sectPr w:rsidR="00507F3A" w:rsidRPr="004F4503" w:rsidSect="00AF1729">
          <w:footerReference w:type="default" r:id="rId11"/>
          <w:pgSz w:w="11907" w:h="16839" w:code="9"/>
          <w:pgMar w:top="1418" w:right="1418" w:bottom="1418" w:left="1701" w:header="794" w:footer="284" w:gutter="0"/>
          <w:cols w:space="708"/>
          <w:docGrid w:linePitch="435"/>
        </w:sectPr>
      </w:pPr>
    </w:p>
    <w:p w:rsidR="00310AAC" w:rsidRPr="003B7F45" w:rsidRDefault="001125D5" w:rsidP="00B04FA7">
      <w:pPr>
        <w:numPr>
          <w:ilvl w:val="0"/>
          <w:numId w:val="22"/>
        </w:numPr>
        <w:tabs>
          <w:tab w:val="clear" w:pos="562"/>
        </w:tabs>
        <w:ind w:left="567" w:hanging="567"/>
        <w:jc w:val="both"/>
        <w:rPr>
          <w:b/>
          <w:bCs/>
          <w:sz w:val="28"/>
          <w:szCs w:val="28"/>
        </w:rPr>
      </w:pPr>
      <w:r w:rsidRPr="003B7F45">
        <w:rPr>
          <w:b/>
          <w:bCs/>
          <w:sz w:val="28"/>
          <w:szCs w:val="28"/>
        </w:rPr>
        <w:lastRenderedPageBreak/>
        <w:t>PROPERTY</w:t>
      </w:r>
      <w:r w:rsidR="00310AAC" w:rsidRPr="003B7F45">
        <w:rPr>
          <w:b/>
          <w:bCs/>
          <w:sz w:val="28"/>
          <w:szCs w:val="28"/>
        </w:rPr>
        <w:t xml:space="preserve">, PLANT AND EQUIPMENT </w:t>
      </w:r>
      <w:r w:rsidR="00310AAC" w:rsidRPr="006F2B0A">
        <w:rPr>
          <w:b/>
          <w:bCs/>
          <w:sz w:val="28"/>
          <w:szCs w:val="28"/>
        </w:rPr>
        <w:t xml:space="preserve">- </w:t>
      </w:r>
      <w:r w:rsidR="00310AAC" w:rsidRPr="003B7F45">
        <w:rPr>
          <w:b/>
          <w:bCs/>
          <w:sz w:val="28"/>
          <w:szCs w:val="28"/>
        </w:rPr>
        <w:t>NET</w:t>
      </w:r>
    </w:p>
    <w:p w:rsidR="00CC5D15" w:rsidRPr="003B7F45" w:rsidRDefault="00C60D43" w:rsidP="00940817">
      <w:pPr>
        <w:tabs>
          <w:tab w:val="num" w:pos="360"/>
        </w:tabs>
        <w:spacing w:before="60"/>
        <w:ind w:left="567"/>
        <w:jc w:val="both"/>
        <w:rPr>
          <w:sz w:val="28"/>
          <w:szCs w:val="28"/>
        </w:rPr>
      </w:pPr>
      <w:r w:rsidRPr="003B7F45">
        <w:rPr>
          <w:sz w:val="28"/>
          <w:szCs w:val="28"/>
        </w:rPr>
        <w:t>Property, plant and equipment</w:t>
      </w:r>
      <w:r w:rsidR="00B511B4" w:rsidRPr="003B7F45">
        <w:rPr>
          <w:sz w:val="28"/>
          <w:szCs w:val="28"/>
        </w:rPr>
        <w:t xml:space="preserve"> </w:t>
      </w:r>
      <w:r w:rsidR="0005646C">
        <w:rPr>
          <w:sz w:val="28"/>
          <w:szCs w:val="28"/>
        </w:rPr>
        <w:t xml:space="preserve">as </w:t>
      </w:r>
      <w:r w:rsidR="00B511B4" w:rsidRPr="003B7F45">
        <w:rPr>
          <w:sz w:val="28"/>
          <w:szCs w:val="28"/>
        </w:rPr>
        <w:t xml:space="preserve">at </w:t>
      </w:r>
      <w:r w:rsidR="00CC5D15" w:rsidRPr="003B7F45">
        <w:rPr>
          <w:rFonts w:asciiTheme="majorBidi" w:hAnsiTheme="majorBidi" w:cstheme="majorBidi"/>
          <w:sz w:val="28"/>
          <w:szCs w:val="28"/>
        </w:rPr>
        <w:t xml:space="preserve">December </w:t>
      </w:r>
      <w:r w:rsidR="00F41AC7" w:rsidRPr="003B7F45">
        <w:rPr>
          <w:sz w:val="28"/>
          <w:szCs w:val="28"/>
        </w:rPr>
        <w:t>3</w:t>
      </w:r>
      <w:r w:rsidR="00CC5D15" w:rsidRPr="003B7F45">
        <w:rPr>
          <w:sz w:val="28"/>
          <w:szCs w:val="28"/>
        </w:rPr>
        <w:t>1</w:t>
      </w:r>
      <w:r w:rsidR="00F41AC7" w:rsidRPr="003B7F45">
        <w:rPr>
          <w:sz w:val="28"/>
          <w:szCs w:val="28"/>
        </w:rPr>
        <w:t>,</w:t>
      </w:r>
      <w:r w:rsidR="00507F3A" w:rsidRPr="003B7F45">
        <w:rPr>
          <w:sz w:val="28"/>
          <w:szCs w:val="28"/>
        </w:rPr>
        <w:t xml:space="preserve"> 20</w:t>
      </w:r>
      <w:r w:rsidR="00873784">
        <w:rPr>
          <w:sz w:val="28"/>
          <w:szCs w:val="28"/>
        </w:rPr>
        <w:t>20</w:t>
      </w:r>
      <w:r w:rsidR="00836BEC" w:rsidRPr="003B7F45">
        <w:rPr>
          <w:sz w:val="28"/>
          <w:szCs w:val="28"/>
        </w:rPr>
        <w:t>,</w:t>
      </w:r>
      <w:r w:rsidR="00982E50" w:rsidRPr="006F2B0A">
        <w:rPr>
          <w:sz w:val="28"/>
          <w:szCs w:val="28"/>
        </w:rPr>
        <w:t xml:space="preserve"> </w:t>
      </w:r>
      <w:r w:rsidR="00310AAC" w:rsidRPr="003B7F45">
        <w:rPr>
          <w:sz w:val="28"/>
          <w:szCs w:val="28"/>
        </w:rPr>
        <w:t>consisted of</w:t>
      </w:r>
      <w:r w:rsidR="00310AAC" w:rsidRPr="006F2B0A">
        <w:rPr>
          <w:sz w:val="28"/>
          <w:szCs w:val="28"/>
        </w:rPr>
        <w:t>:</w:t>
      </w:r>
      <w:bookmarkStart w:id="574" w:name="_MON_1504333569"/>
      <w:bookmarkStart w:id="575" w:name="_MON_1504333494"/>
      <w:bookmarkStart w:id="576" w:name="_MON_1517906762"/>
      <w:bookmarkStart w:id="577" w:name="_MON_1517906789"/>
      <w:bookmarkStart w:id="578" w:name="_MON_1517906925"/>
      <w:bookmarkStart w:id="579" w:name="_MON_1517906933"/>
      <w:bookmarkStart w:id="580" w:name="_MON_1517906444"/>
      <w:bookmarkStart w:id="581" w:name="_MON_1517906467"/>
      <w:bookmarkStart w:id="582" w:name="_MON_1517906475"/>
      <w:bookmarkStart w:id="583" w:name="_MON_1541931379"/>
      <w:bookmarkStart w:id="584" w:name="_MON_1541931496"/>
      <w:bookmarkStart w:id="585" w:name="_MON_1541931540"/>
      <w:bookmarkStart w:id="586" w:name="_MON_1541931546"/>
      <w:bookmarkStart w:id="587" w:name="_MON_1517906489"/>
      <w:bookmarkStart w:id="588" w:name="_MON_1548335276"/>
      <w:bookmarkStart w:id="589" w:name="_MON_1548335367"/>
      <w:bookmarkStart w:id="590" w:name="_MON_1548335465"/>
      <w:bookmarkStart w:id="591" w:name="_MON_1548335562"/>
      <w:bookmarkStart w:id="592" w:name="_MON_1548335616"/>
      <w:bookmarkStart w:id="593" w:name="_MON_1548335633"/>
      <w:bookmarkStart w:id="594" w:name="_MON_1548335646"/>
      <w:bookmarkStart w:id="595" w:name="_MON_1548335670"/>
      <w:bookmarkStart w:id="596" w:name="_MON_1548335672"/>
      <w:bookmarkStart w:id="597" w:name="_MON_1548335694"/>
      <w:bookmarkStart w:id="598" w:name="_MON_1548335757"/>
      <w:bookmarkStart w:id="599" w:name="_MON_1548335839"/>
      <w:bookmarkStart w:id="600" w:name="_MON_1517906500"/>
      <w:bookmarkStart w:id="601" w:name="_MON_1517906504"/>
      <w:bookmarkStart w:id="602" w:name="_MON_1517906520"/>
      <w:bookmarkStart w:id="603" w:name="_MON_1517906528"/>
      <w:bookmarkStart w:id="604" w:name="_MON_1548673028"/>
      <w:bookmarkStart w:id="605" w:name="_MON_1548673046"/>
      <w:bookmarkStart w:id="606" w:name="_MON_1517906532"/>
      <w:bookmarkStart w:id="607" w:name="_MON_1517906556"/>
      <w:bookmarkStart w:id="608" w:name="_MON_1548747214"/>
      <w:bookmarkStart w:id="609" w:name="_MON_1517906579"/>
      <w:bookmarkStart w:id="610" w:name="_MON_1517906589"/>
      <w:bookmarkStart w:id="611" w:name="_MON_1517906597"/>
      <w:bookmarkStart w:id="612" w:name="_MON_1517906607"/>
      <w:bookmarkStart w:id="613" w:name="_MON_1548772576"/>
      <w:bookmarkStart w:id="614" w:name="_MON_1548772732"/>
      <w:bookmarkStart w:id="615" w:name="_MON_1517906633"/>
      <w:bookmarkStart w:id="616" w:name="_MON_1517906645"/>
      <w:bookmarkStart w:id="617" w:name="_MON_1517906649"/>
      <w:bookmarkStart w:id="618" w:name="_MON_1517906730"/>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tbl>
      <w:tblPr>
        <w:tblStyle w:val="TableGrid"/>
        <w:tblW w:w="15990" w:type="dxa"/>
        <w:tblLayout w:type="fixed"/>
        <w:tblCellMar>
          <w:left w:w="57" w:type="dxa"/>
          <w:right w:w="57" w:type="dxa"/>
        </w:tblCellMar>
        <w:tblLook w:val="04A0" w:firstRow="1" w:lastRow="0" w:firstColumn="1" w:lastColumn="0" w:noHBand="0" w:noVBand="1"/>
      </w:tblPr>
      <w:tblGrid>
        <w:gridCol w:w="3176"/>
        <w:gridCol w:w="1304"/>
        <w:gridCol w:w="1304"/>
        <w:gridCol w:w="1293"/>
        <w:gridCol w:w="1260"/>
        <w:gridCol w:w="1359"/>
        <w:gridCol w:w="1251"/>
        <w:gridCol w:w="1170"/>
        <w:gridCol w:w="90"/>
        <w:gridCol w:w="1170"/>
        <w:gridCol w:w="1309"/>
        <w:gridCol w:w="41"/>
        <w:gridCol w:w="1263"/>
      </w:tblGrid>
      <w:tr w:rsidR="00990DBE" w:rsidRPr="00705587" w:rsidTr="006A576F">
        <w:trPr>
          <w:trHeight w:val="227"/>
        </w:trPr>
        <w:tc>
          <w:tcPr>
            <w:tcW w:w="3176" w:type="dxa"/>
            <w:tcBorders>
              <w:top w:val="nil"/>
              <w:left w:val="nil"/>
              <w:bottom w:val="nil"/>
              <w:right w:val="nil"/>
            </w:tcBorders>
            <w:shd w:val="clear" w:color="auto" w:fill="auto"/>
          </w:tcPr>
          <w:p w:rsidR="00990DBE" w:rsidRPr="00050461" w:rsidRDefault="00990DBE" w:rsidP="00990DBE">
            <w:pPr>
              <w:rPr>
                <w:rFonts w:asciiTheme="majorBidi" w:hAnsiTheme="majorBidi" w:cstheme="majorBidi"/>
                <w:b/>
                <w:bCs/>
                <w:sz w:val="28"/>
                <w:szCs w:val="28"/>
                <w:cs/>
              </w:rPr>
            </w:pPr>
          </w:p>
        </w:tc>
        <w:tc>
          <w:tcPr>
            <w:tcW w:w="12814" w:type="dxa"/>
            <w:gridSpan w:val="12"/>
            <w:tcBorders>
              <w:top w:val="nil"/>
              <w:left w:val="nil"/>
              <w:bottom w:val="single" w:sz="4" w:space="0" w:color="auto"/>
              <w:right w:val="nil"/>
            </w:tcBorders>
            <w:shd w:val="clear" w:color="auto" w:fill="auto"/>
            <w:vAlign w:val="bottom"/>
          </w:tcPr>
          <w:p w:rsidR="00990DBE" w:rsidRDefault="00990DBE" w:rsidP="00990DBE">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90DBE" w:rsidRPr="00705587" w:rsidTr="006A576F">
        <w:trPr>
          <w:trHeight w:val="227"/>
        </w:trPr>
        <w:tc>
          <w:tcPr>
            <w:tcW w:w="3176" w:type="dxa"/>
            <w:tcBorders>
              <w:top w:val="nil"/>
              <w:left w:val="nil"/>
              <w:bottom w:val="nil"/>
              <w:right w:val="nil"/>
            </w:tcBorders>
            <w:shd w:val="clear" w:color="auto" w:fill="auto"/>
          </w:tcPr>
          <w:p w:rsidR="00990DBE" w:rsidRPr="00050461" w:rsidRDefault="00990DBE" w:rsidP="00940817">
            <w:pPr>
              <w:rPr>
                <w:rFonts w:asciiTheme="majorBidi" w:hAnsiTheme="majorBidi" w:cstheme="majorBidi"/>
                <w:b/>
                <w:bCs/>
                <w:sz w:val="28"/>
                <w:szCs w:val="28"/>
                <w:cs/>
              </w:rPr>
            </w:pPr>
          </w:p>
        </w:tc>
        <w:tc>
          <w:tcPr>
            <w:tcW w:w="12814" w:type="dxa"/>
            <w:gridSpan w:val="12"/>
            <w:tcBorders>
              <w:top w:val="single" w:sz="4" w:space="0" w:color="auto"/>
              <w:left w:val="nil"/>
              <w:bottom w:val="nil"/>
              <w:right w:val="nil"/>
            </w:tcBorders>
            <w:shd w:val="clear" w:color="auto" w:fill="auto"/>
            <w:vAlign w:val="bottom"/>
          </w:tcPr>
          <w:p w:rsidR="00990DBE" w:rsidRDefault="00990DBE" w:rsidP="00990DBE">
            <w:pPr>
              <w:pBdr>
                <w:bar w:val="single" w:sz="4" w:color="auto"/>
              </w:pBdr>
              <w:jc w:val="center"/>
              <w:rPr>
                <w:sz w:val="28"/>
                <w:szCs w:val="28"/>
              </w:rPr>
            </w:pPr>
            <w:r w:rsidRPr="006F67CA">
              <w:rPr>
                <w:sz w:val="28"/>
                <w:szCs w:val="28"/>
              </w:rPr>
              <w:t>Consolidated financial statements</w:t>
            </w:r>
          </w:p>
        </w:tc>
      </w:tr>
      <w:tr w:rsidR="00990DBE" w:rsidRPr="00705587" w:rsidTr="007B108F">
        <w:trPr>
          <w:trHeight w:val="227"/>
        </w:trPr>
        <w:tc>
          <w:tcPr>
            <w:tcW w:w="3176" w:type="dxa"/>
            <w:tcBorders>
              <w:top w:val="nil"/>
              <w:left w:val="nil"/>
              <w:bottom w:val="nil"/>
              <w:right w:val="nil"/>
            </w:tcBorders>
            <w:shd w:val="clear" w:color="auto" w:fill="auto"/>
          </w:tcPr>
          <w:p w:rsidR="00990DBE" w:rsidRPr="00050461" w:rsidRDefault="00990DBE" w:rsidP="00990DBE">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Building and improvement</w:t>
            </w:r>
          </w:p>
        </w:tc>
        <w:tc>
          <w:tcPr>
            <w:tcW w:w="1293"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Machinery</w:t>
            </w:r>
          </w:p>
        </w:tc>
        <w:tc>
          <w:tcPr>
            <w:tcW w:w="1260"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Tools and equipment</w:t>
            </w:r>
          </w:p>
        </w:tc>
        <w:tc>
          <w:tcPr>
            <w:tcW w:w="1359"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Furniture and fixtures</w:t>
            </w:r>
          </w:p>
        </w:tc>
        <w:tc>
          <w:tcPr>
            <w:tcW w:w="1251"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Vehicles</w:t>
            </w:r>
          </w:p>
        </w:tc>
        <w:tc>
          <w:tcPr>
            <w:tcW w:w="1170"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Machinery under installation</w:t>
            </w:r>
          </w:p>
        </w:tc>
        <w:tc>
          <w:tcPr>
            <w:tcW w:w="1260" w:type="dxa"/>
            <w:gridSpan w:val="2"/>
            <w:tcBorders>
              <w:top w:val="single" w:sz="4" w:space="0" w:color="auto"/>
              <w:left w:val="nil"/>
              <w:bottom w:val="nil"/>
              <w:right w:val="nil"/>
            </w:tcBorders>
            <w:shd w:val="clear" w:color="auto" w:fill="auto"/>
            <w:vAlign w:val="bottom"/>
          </w:tcPr>
          <w:p w:rsidR="00990DBE" w:rsidRDefault="007A21AB" w:rsidP="00990DBE">
            <w:pPr>
              <w:pBdr>
                <w:bottom w:val="single" w:sz="4" w:space="1" w:color="auto"/>
              </w:pBdr>
              <w:jc w:val="center"/>
              <w:rPr>
                <w:sz w:val="28"/>
                <w:szCs w:val="28"/>
              </w:rPr>
            </w:pPr>
            <w:r>
              <w:rPr>
                <w:sz w:val="28"/>
                <w:szCs w:val="28"/>
              </w:rPr>
              <w:t>E</w:t>
            </w:r>
            <w:r w:rsidR="00990DBE">
              <w:rPr>
                <w:sz w:val="28"/>
                <w:szCs w:val="28"/>
              </w:rPr>
              <w:t>quipment under installation</w:t>
            </w:r>
          </w:p>
        </w:tc>
        <w:tc>
          <w:tcPr>
            <w:tcW w:w="1309" w:type="dxa"/>
            <w:tcBorders>
              <w:top w:val="single" w:sz="4" w:space="0" w:color="auto"/>
              <w:left w:val="nil"/>
              <w:bottom w:val="nil"/>
              <w:right w:val="nil"/>
            </w:tcBorders>
          </w:tcPr>
          <w:p w:rsidR="00990DBE" w:rsidRDefault="00990DBE" w:rsidP="00990DBE">
            <w:pPr>
              <w:pBdr>
                <w:bottom w:val="single" w:sz="4" w:space="1" w:color="auto"/>
              </w:pBdr>
              <w:jc w:val="center"/>
              <w:rPr>
                <w:sz w:val="28"/>
                <w:szCs w:val="28"/>
              </w:rPr>
            </w:pPr>
          </w:p>
          <w:p w:rsidR="00990DBE" w:rsidRDefault="00990DBE" w:rsidP="00990DBE">
            <w:pPr>
              <w:pBdr>
                <w:bottom w:val="single" w:sz="4" w:space="1" w:color="auto"/>
              </w:pBdr>
              <w:jc w:val="center"/>
              <w:rPr>
                <w:sz w:val="28"/>
                <w:szCs w:val="28"/>
              </w:rPr>
            </w:pPr>
            <w:r>
              <w:rPr>
                <w:sz w:val="28"/>
                <w:szCs w:val="28"/>
              </w:rPr>
              <w:t xml:space="preserve">Building under construction </w:t>
            </w:r>
          </w:p>
        </w:tc>
        <w:tc>
          <w:tcPr>
            <w:tcW w:w="1304" w:type="dxa"/>
            <w:gridSpan w:val="2"/>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Total</w:t>
            </w:r>
          </w:p>
        </w:tc>
      </w:tr>
      <w:tr w:rsidR="00990DBE" w:rsidRPr="00705587" w:rsidTr="007B108F">
        <w:trPr>
          <w:trHeight w:val="397"/>
        </w:trPr>
        <w:tc>
          <w:tcPr>
            <w:tcW w:w="3176" w:type="dxa"/>
            <w:tcBorders>
              <w:top w:val="nil"/>
              <w:left w:val="nil"/>
              <w:bottom w:val="nil"/>
              <w:right w:val="nil"/>
            </w:tcBorders>
            <w:shd w:val="clear" w:color="auto" w:fill="auto"/>
            <w:vAlign w:val="bottom"/>
          </w:tcPr>
          <w:p w:rsidR="00990DBE" w:rsidRDefault="00990DBE" w:rsidP="00990DBE">
            <w:pPr>
              <w:jc w:val="left"/>
              <w:rPr>
                <w:b/>
                <w:bCs/>
                <w:sz w:val="28"/>
                <w:szCs w:val="28"/>
              </w:rPr>
            </w:pPr>
            <w:r>
              <w:rPr>
                <w:b/>
                <w:bCs/>
                <w:sz w:val="28"/>
                <w:szCs w:val="28"/>
              </w:rPr>
              <w:t xml:space="preserve">Cost </w:t>
            </w:r>
            <w:r w:rsidRPr="006F2B0A">
              <w:rPr>
                <w:b/>
                <w:bCs/>
                <w:sz w:val="28"/>
                <w:szCs w:val="28"/>
              </w:rPr>
              <w:t>:</w:t>
            </w: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93"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60"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59"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51"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260" w:type="dxa"/>
            <w:gridSpan w:val="2"/>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9" w:type="dxa"/>
            <w:tcBorders>
              <w:top w:val="nil"/>
              <w:left w:val="nil"/>
              <w:bottom w:val="nil"/>
              <w:right w:val="nil"/>
            </w:tcBorders>
          </w:tcPr>
          <w:p w:rsidR="00990DBE" w:rsidRPr="00705587" w:rsidRDefault="00990DBE" w:rsidP="00990DBE">
            <w:pPr>
              <w:tabs>
                <w:tab w:val="decimal" w:pos="1135"/>
              </w:tabs>
              <w:rPr>
                <w:rFonts w:asciiTheme="majorBidi" w:hAnsiTheme="majorBidi" w:cstheme="majorBidi"/>
                <w:sz w:val="28"/>
                <w:szCs w:val="28"/>
                <w:cs/>
              </w:rPr>
            </w:pPr>
          </w:p>
        </w:tc>
        <w:tc>
          <w:tcPr>
            <w:tcW w:w="1304" w:type="dxa"/>
            <w:gridSpan w:val="2"/>
            <w:tcBorders>
              <w:top w:val="nil"/>
              <w:left w:val="nil"/>
              <w:bottom w:val="nil"/>
              <w:right w:val="nil"/>
            </w:tcBorders>
            <w:shd w:val="clear" w:color="auto" w:fill="auto"/>
            <w:vAlign w:val="bottom"/>
          </w:tcPr>
          <w:p w:rsidR="00990DBE" w:rsidRPr="00050461" w:rsidRDefault="00990DBE" w:rsidP="00990DBE">
            <w:pPr>
              <w:tabs>
                <w:tab w:val="decimal" w:pos="1135"/>
              </w:tabs>
              <w:rPr>
                <w:rFonts w:asciiTheme="majorBidi" w:hAnsiTheme="majorBidi" w:cstheme="majorBidi"/>
                <w:sz w:val="28"/>
                <w:szCs w:val="28"/>
                <w:cs/>
              </w:rPr>
            </w:pPr>
          </w:p>
        </w:tc>
      </w:tr>
      <w:tr w:rsidR="00122A88" w:rsidRPr="00705587" w:rsidTr="007B108F">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January 1, 2020</w:t>
            </w:r>
          </w:p>
        </w:tc>
        <w:tc>
          <w:tcPr>
            <w:tcW w:w="1304" w:type="dxa"/>
            <w:tcBorders>
              <w:top w:val="nil"/>
              <w:left w:val="nil"/>
              <w:bottom w:val="nil"/>
              <w:right w:val="nil"/>
            </w:tcBorders>
            <w:shd w:val="clear" w:color="auto" w:fill="auto"/>
            <w:vAlign w:val="center"/>
          </w:tcPr>
          <w:p w:rsidR="00122A88" w:rsidRPr="001007EE" w:rsidRDefault="00122A88" w:rsidP="00122A88">
            <w:pPr>
              <w:tabs>
                <w:tab w:val="decimal" w:pos="1134"/>
              </w:tabs>
              <w:rPr>
                <w:sz w:val="28"/>
                <w:szCs w:val="28"/>
              </w:rPr>
            </w:pPr>
            <w:r>
              <w:rPr>
                <w:sz w:val="28"/>
                <w:szCs w:val="28"/>
              </w:rPr>
              <w:t>296,964,945</w:t>
            </w:r>
          </w:p>
        </w:tc>
        <w:tc>
          <w:tcPr>
            <w:tcW w:w="1304" w:type="dxa"/>
            <w:tcBorders>
              <w:top w:val="nil"/>
              <w:left w:val="nil"/>
              <w:bottom w:val="nil"/>
              <w:right w:val="nil"/>
            </w:tcBorders>
            <w:shd w:val="clear" w:color="auto" w:fill="auto"/>
            <w:vAlign w:val="center"/>
          </w:tcPr>
          <w:p w:rsidR="00122A88" w:rsidRPr="001007EE" w:rsidRDefault="00122A88" w:rsidP="00122A88">
            <w:pPr>
              <w:tabs>
                <w:tab w:val="decimal" w:pos="1134"/>
              </w:tabs>
              <w:rPr>
                <w:sz w:val="28"/>
                <w:szCs w:val="28"/>
              </w:rPr>
            </w:pPr>
            <w:r>
              <w:rPr>
                <w:sz w:val="28"/>
                <w:szCs w:val="28"/>
              </w:rPr>
              <w:t>335,317,955</w:t>
            </w:r>
          </w:p>
        </w:tc>
        <w:tc>
          <w:tcPr>
            <w:tcW w:w="1293" w:type="dxa"/>
            <w:tcBorders>
              <w:top w:val="nil"/>
              <w:left w:val="nil"/>
              <w:bottom w:val="nil"/>
              <w:right w:val="nil"/>
            </w:tcBorders>
            <w:shd w:val="clear" w:color="auto" w:fill="auto"/>
            <w:vAlign w:val="center"/>
          </w:tcPr>
          <w:p w:rsidR="00122A88" w:rsidRPr="001007EE" w:rsidRDefault="00122A88" w:rsidP="00122A88">
            <w:pPr>
              <w:tabs>
                <w:tab w:val="decimal" w:pos="1134"/>
              </w:tabs>
              <w:rPr>
                <w:sz w:val="28"/>
                <w:szCs w:val="28"/>
              </w:rPr>
            </w:pPr>
            <w:r>
              <w:rPr>
                <w:sz w:val="28"/>
                <w:szCs w:val="28"/>
              </w:rPr>
              <w:t>159,017,131</w:t>
            </w:r>
          </w:p>
        </w:tc>
        <w:tc>
          <w:tcPr>
            <w:tcW w:w="1260" w:type="dxa"/>
            <w:tcBorders>
              <w:top w:val="nil"/>
              <w:left w:val="nil"/>
              <w:bottom w:val="nil"/>
              <w:right w:val="nil"/>
            </w:tcBorders>
            <w:shd w:val="clear" w:color="auto" w:fill="auto"/>
            <w:vAlign w:val="center"/>
          </w:tcPr>
          <w:p w:rsidR="00122A88" w:rsidRPr="001007EE" w:rsidRDefault="00122A88" w:rsidP="00122A88">
            <w:pPr>
              <w:tabs>
                <w:tab w:val="decimal" w:pos="1134"/>
              </w:tabs>
              <w:rPr>
                <w:sz w:val="28"/>
                <w:szCs w:val="28"/>
              </w:rPr>
            </w:pPr>
            <w:r>
              <w:rPr>
                <w:sz w:val="28"/>
                <w:szCs w:val="28"/>
              </w:rPr>
              <w:t>128,575,496</w:t>
            </w:r>
          </w:p>
        </w:tc>
        <w:tc>
          <w:tcPr>
            <w:tcW w:w="1359" w:type="dxa"/>
            <w:tcBorders>
              <w:top w:val="nil"/>
              <w:left w:val="nil"/>
              <w:bottom w:val="nil"/>
              <w:right w:val="nil"/>
            </w:tcBorders>
            <w:shd w:val="clear" w:color="auto" w:fill="auto"/>
            <w:vAlign w:val="center"/>
          </w:tcPr>
          <w:p w:rsidR="00122A88" w:rsidRPr="001007EE" w:rsidRDefault="00122A88" w:rsidP="00122A88">
            <w:pPr>
              <w:tabs>
                <w:tab w:val="left" w:pos="967"/>
                <w:tab w:val="decimal" w:pos="1134"/>
              </w:tabs>
              <w:jc w:val="right"/>
              <w:rPr>
                <w:sz w:val="28"/>
                <w:szCs w:val="28"/>
              </w:rPr>
            </w:pPr>
            <w:r>
              <w:rPr>
                <w:sz w:val="28"/>
                <w:szCs w:val="28"/>
              </w:rPr>
              <w:t>40,246,918</w:t>
            </w:r>
          </w:p>
        </w:tc>
        <w:tc>
          <w:tcPr>
            <w:tcW w:w="1251" w:type="dxa"/>
            <w:tcBorders>
              <w:top w:val="nil"/>
              <w:left w:val="nil"/>
              <w:bottom w:val="nil"/>
              <w:right w:val="nil"/>
            </w:tcBorders>
            <w:shd w:val="clear" w:color="auto" w:fill="auto"/>
            <w:vAlign w:val="center"/>
          </w:tcPr>
          <w:p w:rsidR="00122A88" w:rsidRPr="001007EE" w:rsidRDefault="00122A88" w:rsidP="00122A88">
            <w:pPr>
              <w:tabs>
                <w:tab w:val="decimal" w:pos="1134"/>
              </w:tabs>
              <w:rPr>
                <w:sz w:val="28"/>
                <w:szCs w:val="28"/>
              </w:rPr>
            </w:pPr>
            <w:r>
              <w:rPr>
                <w:sz w:val="28"/>
                <w:szCs w:val="28"/>
              </w:rPr>
              <w:t>39,938,526</w:t>
            </w:r>
          </w:p>
        </w:tc>
        <w:tc>
          <w:tcPr>
            <w:tcW w:w="1170" w:type="dxa"/>
            <w:tcBorders>
              <w:top w:val="nil"/>
              <w:left w:val="nil"/>
              <w:bottom w:val="nil"/>
              <w:right w:val="nil"/>
            </w:tcBorders>
            <w:shd w:val="clear" w:color="auto" w:fill="auto"/>
            <w:vAlign w:val="center"/>
          </w:tcPr>
          <w:p w:rsidR="00122A88" w:rsidRPr="001007EE" w:rsidRDefault="00122A88" w:rsidP="00122A88">
            <w:pPr>
              <w:tabs>
                <w:tab w:val="decimal" w:pos="1134"/>
              </w:tabs>
              <w:rPr>
                <w:sz w:val="28"/>
                <w:szCs w:val="28"/>
              </w:rPr>
            </w:pPr>
            <w:r>
              <w:rPr>
                <w:sz w:val="28"/>
                <w:szCs w:val="28"/>
              </w:rPr>
              <w:t>11,017,267</w:t>
            </w:r>
          </w:p>
        </w:tc>
        <w:tc>
          <w:tcPr>
            <w:tcW w:w="1260" w:type="dxa"/>
            <w:gridSpan w:val="2"/>
            <w:tcBorders>
              <w:top w:val="nil"/>
              <w:left w:val="nil"/>
              <w:bottom w:val="nil"/>
              <w:right w:val="nil"/>
            </w:tcBorders>
            <w:shd w:val="clear" w:color="auto" w:fill="auto"/>
            <w:vAlign w:val="center"/>
          </w:tcPr>
          <w:p w:rsidR="00122A88" w:rsidRPr="001007EE" w:rsidRDefault="00122A88" w:rsidP="00122A88">
            <w:pPr>
              <w:tabs>
                <w:tab w:val="decimal" w:pos="1134"/>
              </w:tabs>
              <w:rPr>
                <w:sz w:val="28"/>
                <w:szCs w:val="28"/>
              </w:rPr>
            </w:pPr>
            <w:r>
              <w:rPr>
                <w:sz w:val="28"/>
                <w:szCs w:val="28"/>
              </w:rPr>
              <w:t>18,610,389</w:t>
            </w:r>
          </w:p>
        </w:tc>
        <w:tc>
          <w:tcPr>
            <w:tcW w:w="1309" w:type="dxa"/>
            <w:tcBorders>
              <w:top w:val="nil"/>
              <w:left w:val="nil"/>
              <w:bottom w:val="nil"/>
              <w:right w:val="nil"/>
            </w:tcBorders>
          </w:tcPr>
          <w:p w:rsidR="00122A88" w:rsidRPr="00DC6B35" w:rsidRDefault="00122A88" w:rsidP="00122A88">
            <w:pPr>
              <w:tabs>
                <w:tab w:val="decimal" w:pos="1219"/>
              </w:tabs>
              <w:rPr>
                <w:sz w:val="28"/>
                <w:szCs w:val="28"/>
              </w:rPr>
            </w:pPr>
            <w:r w:rsidRPr="00E35320">
              <w:rPr>
                <w:sz w:val="28"/>
                <w:szCs w:val="28"/>
              </w:rPr>
              <w:t>-</w:t>
            </w:r>
            <w:r w:rsidR="00120735">
              <w:rPr>
                <w:sz w:val="28"/>
                <w:szCs w:val="28"/>
              </w:rPr>
              <w:t xml:space="preserve"> </w:t>
            </w:r>
            <w:r w:rsidRPr="00E35320">
              <w:rPr>
                <w:sz w:val="28"/>
                <w:szCs w:val="28"/>
              </w:rPr>
              <w:t xml:space="preserve">   </w:t>
            </w:r>
          </w:p>
        </w:tc>
        <w:tc>
          <w:tcPr>
            <w:tcW w:w="1304" w:type="dxa"/>
            <w:gridSpan w:val="2"/>
            <w:tcBorders>
              <w:top w:val="nil"/>
              <w:left w:val="nil"/>
              <w:bottom w:val="nil"/>
              <w:right w:val="nil"/>
            </w:tcBorders>
            <w:shd w:val="clear" w:color="auto" w:fill="auto"/>
            <w:vAlign w:val="center"/>
          </w:tcPr>
          <w:p w:rsidR="00122A88" w:rsidRPr="001007EE" w:rsidRDefault="00122A88" w:rsidP="00122A88">
            <w:pPr>
              <w:jc w:val="right"/>
              <w:rPr>
                <w:sz w:val="28"/>
                <w:szCs w:val="28"/>
              </w:rPr>
            </w:pPr>
            <w:r>
              <w:rPr>
                <w:sz w:val="28"/>
                <w:szCs w:val="28"/>
              </w:rPr>
              <w:t>1,029,688,627</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Pr>
                <w:sz w:val="28"/>
                <w:szCs w:val="28"/>
              </w:rPr>
              <w:t>Add purchase during the year</w:t>
            </w:r>
          </w:p>
        </w:tc>
        <w:tc>
          <w:tcPr>
            <w:tcW w:w="1304" w:type="dxa"/>
            <w:tcBorders>
              <w:top w:val="nil"/>
              <w:left w:val="nil"/>
              <w:bottom w:val="nil"/>
              <w:right w:val="nil"/>
            </w:tcBorders>
            <w:shd w:val="clear" w:color="auto" w:fill="auto"/>
            <w:vAlign w:val="center"/>
          </w:tcPr>
          <w:p w:rsidR="00122A88" w:rsidRPr="00DC6B35" w:rsidRDefault="00122A88" w:rsidP="00122A88">
            <w:pPr>
              <w:tabs>
                <w:tab w:val="decimal" w:pos="1113"/>
              </w:tabs>
              <w:rPr>
                <w:sz w:val="28"/>
                <w:szCs w:val="28"/>
              </w:rPr>
            </w:pPr>
            <w:r w:rsidRPr="00E35320">
              <w:rPr>
                <w:sz w:val="28"/>
                <w:szCs w:val="28"/>
              </w:rPr>
              <w:t>1,300,000</w:t>
            </w:r>
          </w:p>
        </w:tc>
        <w:tc>
          <w:tcPr>
            <w:tcW w:w="1304"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rFonts w:ascii="AngsanaUPC" w:hAnsi="AngsanaUPC" w:cs="AngsanaUPC"/>
                <w:sz w:val="28"/>
                <w:szCs w:val="28"/>
              </w:rPr>
              <w:t xml:space="preserve"> 894,169 </w:t>
            </w:r>
          </w:p>
        </w:tc>
        <w:tc>
          <w:tcPr>
            <w:tcW w:w="1293"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rFonts w:ascii="AngsanaUPC" w:hAnsi="AngsanaUPC" w:cs="AngsanaUPC"/>
                <w:sz w:val="28"/>
                <w:szCs w:val="28"/>
              </w:rPr>
              <w:t xml:space="preserve"> 3,018,113 </w:t>
            </w:r>
          </w:p>
        </w:tc>
        <w:tc>
          <w:tcPr>
            <w:tcW w:w="1260"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rFonts w:ascii="AngsanaUPC" w:hAnsi="AngsanaUPC" w:cs="AngsanaUPC"/>
                <w:sz w:val="28"/>
                <w:szCs w:val="28"/>
              </w:rPr>
              <w:t xml:space="preserve"> 6,873,795 </w:t>
            </w:r>
          </w:p>
        </w:tc>
        <w:tc>
          <w:tcPr>
            <w:tcW w:w="1359" w:type="dxa"/>
            <w:tcBorders>
              <w:top w:val="nil"/>
              <w:left w:val="nil"/>
              <w:bottom w:val="nil"/>
              <w:right w:val="nil"/>
            </w:tcBorders>
            <w:shd w:val="clear" w:color="auto" w:fill="auto"/>
          </w:tcPr>
          <w:p w:rsidR="00122A88" w:rsidRPr="00DC6B35" w:rsidRDefault="00122A88" w:rsidP="00122A88">
            <w:pPr>
              <w:tabs>
                <w:tab w:val="left" w:pos="967"/>
                <w:tab w:val="decimal" w:pos="1135"/>
              </w:tabs>
              <w:jc w:val="right"/>
              <w:rPr>
                <w:sz w:val="28"/>
                <w:szCs w:val="28"/>
              </w:rPr>
            </w:pPr>
            <w:r w:rsidRPr="00E35320">
              <w:rPr>
                <w:rFonts w:ascii="AngsanaUPC" w:hAnsi="AngsanaUPC" w:cs="AngsanaUPC"/>
                <w:sz w:val="28"/>
                <w:szCs w:val="28"/>
              </w:rPr>
              <w:t xml:space="preserve"> 591,294 </w:t>
            </w:r>
          </w:p>
        </w:tc>
        <w:tc>
          <w:tcPr>
            <w:tcW w:w="1251"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rFonts w:ascii="AngsanaUPC" w:hAnsi="AngsanaUPC" w:cs="AngsanaUPC"/>
                <w:sz w:val="28"/>
                <w:szCs w:val="28"/>
              </w:rPr>
              <w:t xml:space="preserve"> 1,481,969 </w:t>
            </w:r>
          </w:p>
        </w:tc>
        <w:tc>
          <w:tcPr>
            <w:tcW w:w="1170" w:type="dxa"/>
            <w:tcBorders>
              <w:top w:val="nil"/>
              <w:left w:val="nil"/>
              <w:bottom w:val="nil"/>
              <w:right w:val="nil"/>
            </w:tcBorders>
            <w:shd w:val="clear" w:color="auto" w:fill="auto"/>
          </w:tcPr>
          <w:p w:rsidR="00122A88" w:rsidRPr="00DC6B35" w:rsidRDefault="00120735" w:rsidP="00122A88">
            <w:pPr>
              <w:tabs>
                <w:tab w:val="decimal" w:pos="1135"/>
              </w:tabs>
              <w:rPr>
                <w:sz w:val="28"/>
                <w:szCs w:val="28"/>
              </w:rPr>
            </w:pPr>
            <w:r w:rsidRPr="001258BF">
              <w:rPr>
                <w:sz w:val="28"/>
                <w:szCs w:val="28"/>
              </w:rPr>
              <w:t xml:space="preserve">- </w:t>
            </w:r>
            <w:r>
              <w:rPr>
                <w:sz w:val="28"/>
                <w:szCs w:val="28"/>
              </w:rPr>
              <w:t xml:space="preserve"> </w:t>
            </w:r>
            <w:r w:rsidRPr="001258BF">
              <w:rPr>
                <w:sz w:val="28"/>
                <w:szCs w:val="28"/>
              </w:rPr>
              <w:t xml:space="preserve">  </w:t>
            </w:r>
          </w:p>
        </w:tc>
        <w:tc>
          <w:tcPr>
            <w:tcW w:w="1260" w:type="dxa"/>
            <w:gridSpan w:val="2"/>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rFonts w:ascii="AngsanaUPC" w:hAnsi="AngsanaUPC" w:cs="AngsanaUPC"/>
                <w:sz w:val="28"/>
                <w:szCs w:val="28"/>
              </w:rPr>
              <w:t xml:space="preserve"> 211,161 </w:t>
            </w:r>
          </w:p>
        </w:tc>
        <w:tc>
          <w:tcPr>
            <w:tcW w:w="1309" w:type="dxa"/>
            <w:tcBorders>
              <w:top w:val="nil"/>
              <w:left w:val="nil"/>
              <w:bottom w:val="nil"/>
              <w:right w:val="nil"/>
            </w:tcBorders>
            <w:shd w:val="clear" w:color="auto" w:fill="auto"/>
          </w:tcPr>
          <w:p w:rsidR="00122A88" w:rsidRPr="00DC6B35" w:rsidRDefault="00122A88" w:rsidP="00122A88">
            <w:pPr>
              <w:tabs>
                <w:tab w:val="decimal" w:pos="1219"/>
              </w:tabs>
              <w:rPr>
                <w:sz w:val="28"/>
                <w:szCs w:val="28"/>
              </w:rPr>
            </w:pPr>
            <w:r w:rsidRPr="00E35320">
              <w:rPr>
                <w:rFonts w:ascii="AngsanaUPC" w:hAnsi="AngsanaUPC" w:cs="AngsanaUPC"/>
                <w:sz w:val="28"/>
                <w:szCs w:val="28"/>
              </w:rPr>
              <w:t xml:space="preserve"> 680,000 </w:t>
            </w:r>
          </w:p>
        </w:tc>
        <w:tc>
          <w:tcPr>
            <w:tcW w:w="1304" w:type="dxa"/>
            <w:gridSpan w:val="2"/>
            <w:tcBorders>
              <w:top w:val="nil"/>
              <w:left w:val="nil"/>
              <w:bottom w:val="nil"/>
              <w:right w:val="nil"/>
            </w:tcBorders>
            <w:shd w:val="clear" w:color="auto" w:fill="auto"/>
            <w:vAlign w:val="center"/>
          </w:tcPr>
          <w:p w:rsidR="00122A88" w:rsidRPr="00DC6B35" w:rsidRDefault="00122A88" w:rsidP="00122A88">
            <w:pPr>
              <w:tabs>
                <w:tab w:val="decimal" w:pos="1071"/>
              </w:tabs>
              <w:jc w:val="right"/>
              <w:rPr>
                <w:sz w:val="28"/>
                <w:szCs w:val="28"/>
              </w:rPr>
            </w:pPr>
            <w:r w:rsidRPr="00E35320">
              <w:rPr>
                <w:sz w:val="28"/>
                <w:szCs w:val="28"/>
              </w:rPr>
              <w:t>15,050,501</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Pr>
                <w:sz w:val="28"/>
                <w:szCs w:val="28"/>
              </w:rPr>
              <w:t>Transferred in</w:t>
            </w:r>
            <w:r w:rsidRPr="006F2B0A">
              <w:rPr>
                <w:sz w:val="28"/>
                <w:szCs w:val="28"/>
              </w:rPr>
              <w:t>/</w:t>
            </w:r>
            <w:r>
              <w:rPr>
                <w:sz w:val="28"/>
                <w:szCs w:val="28"/>
              </w:rPr>
              <w:t>out during the year</w:t>
            </w:r>
          </w:p>
        </w:tc>
        <w:tc>
          <w:tcPr>
            <w:tcW w:w="1304" w:type="dxa"/>
            <w:tcBorders>
              <w:top w:val="nil"/>
              <w:left w:val="nil"/>
              <w:bottom w:val="nil"/>
              <w:right w:val="nil"/>
            </w:tcBorders>
            <w:shd w:val="clear" w:color="auto" w:fill="auto"/>
          </w:tcPr>
          <w:p w:rsidR="00122A88" w:rsidRPr="00DC6B35" w:rsidRDefault="00122A88" w:rsidP="00122A88">
            <w:pPr>
              <w:tabs>
                <w:tab w:val="decimal" w:pos="1113"/>
              </w:tabs>
              <w:rPr>
                <w:sz w:val="28"/>
                <w:szCs w:val="28"/>
              </w:rPr>
            </w:pPr>
            <w:r w:rsidRPr="00E35320">
              <w:rPr>
                <w:sz w:val="28"/>
                <w:szCs w:val="28"/>
              </w:rPr>
              <w:t xml:space="preserve"> -   </w:t>
            </w:r>
          </w:p>
        </w:tc>
        <w:tc>
          <w:tcPr>
            <w:tcW w:w="1304"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sz w:val="28"/>
                <w:szCs w:val="28"/>
              </w:rPr>
              <w:t xml:space="preserve"> 19,150,329 </w:t>
            </w:r>
          </w:p>
        </w:tc>
        <w:tc>
          <w:tcPr>
            <w:tcW w:w="1293"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sz w:val="28"/>
                <w:szCs w:val="28"/>
              </w:rPr>
              <w:t xml:space="preserve"> 11,017,267 </w:t>
            </w:r>
          </w:p>
        </w:tc>
        <w:tc>
          <w:tcPr>
            <w:tcW w:w="1260"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sz w:val="28"/>
                <w:szCs w:val="28"/>
              </w:rPr>
              <w:t xml:space="preserve"> 314,405 </w:t>
            </w:r>
          </w:p>
        </w:tc>
        <w:tc>
          <w:tcPr>
            <w:tcW w:w="1359" w:type="dxa"/>
            <w:tcBorders>
              <w:top w:val="nil"/>
              <w:left w:val="nil"/>
              <w:bottom w:val="nil"/>
              <w:right w:val="nil"/>
            </w:tcBorders>
            <w:shd w:val="clear" w:color="auto" w:fill="auto"/>
          </w:tcPr>
          <w:p w:rsidR="00122A88" w:rsidRPr="00F50BC5" w:rsidRDefault="00120735" w:rsidP="00120735">
            <w:pPr>
              <w:tabs>
                <w:tab w:val="decimal" w:pos="1135"/>
              </w:tabs>
              <w:rPr>
                <w:rFonts w:ascii="AngsanaUPC" w:hAnsi="AngsanaUPC" w:cs="AngsanaUPC"/>
                <w:sz w:val="28"/>
                <w:szCs w:val="28"/>
              </w:rPr>
            </w:pPr>
            <w:r w:rsidRPr="001258BF">
              <w:rPr>
                <w:sz w:val="28"/>
                <w:szCs w:val="28"/>
              </w:rPr>
              <w:t xml:space="preserve">-   </w:t>
            </w:r>
          </w:p>
        </w:tc>
        <w:tc>
          <w:tcPr>
            <w:tcW w:w="1251" w:type="dxa"/>
            <w:tcBorders>
              <w:top w:val="nil"/>
              <w:left w:val="nil"/>
              <w:bottom w:val="nil"/>
              <w:right w:val="nil"/>
            </w:tcBorders>
            <w:shd w:val="clear" w:color="auto" w:fill="auto"/>
          </w:tcPr>
          <w:p w:rsidR="00122A88" w:rsidRPr="00120735" w:rsidRDefault="00120735" w:rsidP="00120735">
            <w:pPr>
              <w:tabs>
                <w:tab w:val="decimal" w:pos="1135"/>
              </w:tabs>
              <w:rPr>
                <w:sz w:val="28"/>
                <w:szCs w:val="28"/>
              </w:rPr>
            </w:pPr>
            <w:r w:rsidRPr="001258BF">
              <w:rPr>
                <w:sz w:val="28"/>
                <w:szCs w:val="28"/>
              </w:rPr>
              <w:t xml:space="preserve">-   </w:t>
            </w:r>
            <w:r w:rsidR="00122A88" w:rsidRPr="00E35320">
              <w:rPr>
                <w:sz w:val="28"/>
                <w:szCs w:val="28"/>
              </w:rPr>
              <w:t xml:space="preserve"> </w:t>
            </w:r>
          </w:p>
        </w:tc>
        <w:tc>
          <w:tcPr>
            <w:tcW w:w="1170" w:type="dxa"/>
            <w:tcBorders>
              <w:top w:val="nil"/>
              <w:left w:val="nil"/>
              <w:bottom w:val="nil"/>
              <w:right w:val="nil"/>
            </w:tcBorders>
            <w:shd w:val="clear" w:color="auto" w:fill="auto"/>
          </w:tcPr>
          <w:p w:rsidR="00122A88" w:rsidRPr="00F50BC5" w:rsidRDefault="00122A88" w:rsidP="00122A88">
            <w:pPr>
              <w:tabs>
                <w:tab w:val="decimal" w:pos="1135"/>
              </w:tabs>
              <w:rPr>
                <w:rFonts w:ascii="AngsanaUPC" w:hAnsi="AngsanaUPC" w:cs="AngsanaUPC"/>
                <w:sz w:val="28"/>
                <w:szCs w:val="28"/>
              </w:rPr>
            </w:pPr>
            <w:r w:rsidRPr="00F50BC5">
              <w:rPr>
                <w:rFonts w:ascii="AngsanaUPC" w:hAnsi="AngsanaUPC" w:cs="AngsanaUPC"/>
                <w:sz w:val="28"/>
                <w:szCs w:val="28"/>
              </w:rPr>
              <w:t xml:space="preserve"> (11,017,267)</w:t>
            </w:r>
          </w:p>
        </w:tc>
        <w:tc>
          <w:tcPr>
            <w:tcW w:w="1260" w:type="dxa"/>
            <w:gridSpan w:val="2"/>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sz w:val="28"/>
                <w:szCs w:val="28"/>
              </w:rPr>
              <w:t xml:space="preserve"> (18,784,734)</w:t>
            </w:r>
          </w:p>
        </w:tc>
        <w:tc>
          <w:tcPr>
            <w:tcW w:w="1309" w:type="dxa"/>
            <w:tcBorders>
              <w:top w:val="nil"/>
              <w:left w:val="nil"/>
              <w:bottom w:val="nil"/>
              <w:right w:val="nil"/>
            </w:tcBorders>
            <w:shd w:val="clear" w:color="auto" w:fill="auto"/>
          </w:tcPr>
          <w:p w:rsidR="00122A88" w:rsidRPr="00DC6B35" w:rsidRDefault="00122A88" w:rsidP="00122A88">
            <w:pPr>
              <w:tabs>
                <w:tab w:val="decimal" w:pos="1219"/>
              </w:tabs>
              <w:rPr>
                <w:sz w:val="28"/>
                <w:szCs w:val="28"/>
              </w:rPr>
            </w:pPr>
            <w:r w:rsidRPr="00E35320">
              <w:rPr>
                <w:sz w:val="28"/>
                <w:szCs w:val="28"/>
              </w:rPr>
              <w:t xml:space="preserve"> (680,000)</w:t>
            </w:r>
          </w:p>
        </w:tc>
        <w:tc>
          <w:tcPr>
            <w:tcW w:w="1304" w:type="dxa"/>
            <w:gridSpan w:val="2"/>
            <w:tcBorders>
              <w:top w:val="nil"/>
              <w:left w:val="nil"/>
              <w:bottom w:val="nil"/>
              <w:right w:val="nil"/>
            </w:tcBorders>
            <w:shd w:val="clear" w:color="auto" w:fill="auto"/>
          </w:tcPr>
          <w:p w:rsidR="00122A88" w:rsidRPr="00DC6B35" w:rsidRDefault="00122A88" w:rsidP="00122A88">
            <w:pPr>
              <w:tabs>
                <w:tab w:val="decimal" w:pos="1071"/>
              </w:tabs>
              <w:jc w:val="center"/>
              <w:rPr>
                <w:sz w:val="28"/>
                <w:szCs w:val="28"/>
              </w:rPr>
            </w:pPr>
            <w:r w:rsidRPr="00E35320">
              <w:rPr>
                <w:sz w:val="28"/>
                <w:szCs w:val="28"/>
              </w:rPr>
              <w:t xml:space="preserve">- </w:t>
            </w:r>
            <w:r w:rsidR="00120735">
              <w:rPr>
                <w:sz w:val="28"/>
                <w:szCs w:val="28"/>
              </w:rPr>
              <w:t xml:space="preserve"> </w:t>
            </w:r>
            <w:r w:rsidRPr="00E35320">
              <w:rPr>
                <w:sz w:val="28"/>
                <w:szCs w:val="28"/>
              </w:rPr>
              <w:t xml:space="preserve">   </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sidRPr="00E156FF">
              <w:rPr>
                <w:sz w:val="28"/>
                <w:szCs w:val="28"/>
                <w:u w:val="single"/>
              </w:rPr>
              <w:t>Less</w:t>
            </w:r>
            <w:r>
              <w:rPr>
                <w:sz w:val="28"/>
                <w:szCs w:val="28"/>
              </w:rPr>
              <w:t xml:space="preserve"> disposal during the year</w:t>
            </w:r>
          </w:p>
        </w:tc>
        <w:tc>
          <w:tcPr>
            <w:tcW w:w="1304"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13"/>
              </w:tabs>
              <w:rPr>
                <w:sz w:val="28"/>
                <w:szCs w:val="28"/>
              </w:rPr>
            </w:pPr>
            <w:r w:rsidRPr="00E35320">
              <w:rPr>
                <w:sz w:val="28"/>
                <w:szCs w:val="28"/>
              </w:rPr>
              <w:t xml:space="preserve"> -   </w:t>
            </w:r>
          </w:p>
        </w:tc>
        <w:tc>
          <w:tcPr>
            <w:tcW w:w="1304"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(1,247,400)</w:t>
            </w:r>
          </w:p>
        </w:tc>
        <w:tc>
          <w:tcPr>
            <w:tcW w:w="1293"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(11,306,181)</w:t>
            </w:r>
          </w:p>
        </w:tc>
        <w:tc>
          <w:tcPr>
            <w:tcW w:w="1260"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(4,859,233)</w:t>
            </w:r>
          </w:p>
        </w:tc>
        <w:tc>
          <w:tcPr>
            <w:tcW w:w="1359" w:type="dxa"/>
            <w:tcBorders>
              <w:top w:val="nil"/>
              <w:left w:val="nil"/>
              <w:bottom w:val="nil"/>
              <w:right w:val="nil"/>
            </w:tcBorders>
            <w:shd w:val="clear" w:color="auto" w:fill="auto"/>
          </w:tcPr>
          <w:p w:rsidR="00122A88" w:rsidRPr="00DC6B35" w:rsidRDefault="00122A88" w:rsidP="00122A88">
            <w:pPr>
              <w:pBdr>
                <w:bottom w:val="single" w:sz="4" w:space="1" w:color="auto"/>
              </w:pBdr>
              <w:tabs>
                <w:tab w:val="left" w:pos="967"/>
                <w:tab w:val="decimal" w:pos="1135"/>
              </w:tabs>
              <w:jc w:val="right"/>
              <w:rPr>
                <w:sz w:val="28"/>
                <w:szCs w:val="28"/>
              </w:rPr>
            </w:pPr>
            <w:r w:rsidRPr="00E35320">
              <w:rPr>
                <w:sz w:val="28"/>
                <w:szCs w:val="28"/>
              </w:rPr>
              <w:t xml:space="preserve"> (382,538)</w:t>
            </w:r>
          </w:p>
        </w:tc>
        <w:tc>
          <w:tcPr>
            <w:tcW w:w="1251"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(8,266,923)</w:t>
            </w:r>
          </w:p>
        </w:tc>
        <w:tc>
          <w:tcPr>
            <w:tcW w:w="1170"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w:t>
            </w:r>
            <w:r w:rsidR="00120735">
              <w:rPr>
                <w:sz w:val="28"/>
                <w:szCs w:val="28"/>
              </w:rPr>
              <w:t xml:space="preserve"> </w:t>
            </w:r>
            <w:r w:rsidRPr="00E35320">
              <w:rPr>
                <w:sz w:val="28"/>
                <w:szCs w:val="28"/>
              </w:rPr>
              <w:t xml:space="preserve">   </w:t>
            </w:r>
          </w:p>
        </w:tc>
        <w:tc>
          <w:tcPr>
            <w:tcW w:w="1260" w:type="dxa"/>
            <w:gridSpan w:val="2"/>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 </w:t>
            </w:r>
            <w:r w:rsidR="00120735">
              <w:rPr>
                <w:sz w:val="28"/>
                <w:szCs w:val="28"/>
              </w:rPr>
              <w:t xml:space="preserve"> </w:t>
            </w:r>
            <w:r w:rsidRPr="00E35320">
              <w:rPr>
                <w:sz w:val="28"/>
                <w:szCs w:val="28"/>
              </w:rPr>
              <w:t xml:space="preserve">  </w:t>
            </w:r>
          </w:p>
        </w:tc>
        <w:tc>
          <w:tcPr>
            <w:tcW w:w="1309"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219"/>
              </w:tabs>
              <w:rPr>
                <w:sz w:val="28"/>
                <w:szCs w:val="28"/>
              </w:rPr>
            </w:pPr>
            <w:r w:rsidRPr="00E35320">
              <w:rPr>
                <w:sz w:val="28"/>
                <w:szCs w:val="28"/>
              </w:rPr>
              <w:t xml:space="preserve"> - </w:t>
            </w:r>
            <w:r w:rsidR="00120735">
              <w:rPr>
                <w:sz w:val="28"/>
                <w:szCs w:val="28"/>
              </w:rPr>
              <w:t xml:space="preserve"> </w:t>
            </w:r>
            <w:r w:rsidRPr="00E35320">
              <w:rPr>
                <w:sz w:val="28"/>
                <w:szCs w:val="28"/>
              </w:rPr>
              <w:t xml:space="preserve">  </w:t>
            </w:r>
          </w:p>
        </w:tc>
        <w:tc>
          <w:tcPr>
            <w:tcW w:w="1304" w:type="dxa"/>
            <w:gridSpan w:val="2"/>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071"/>
              </w:tabs>
              <w:jc w:val="right"/>
              <w:rPr>
                <w:sz w:val="28"/>
                <w:szCs w:val="28"/>
              </w:rPr>
            </w:pPr>
            <w:r w:rsidRPr="00E35320">
              <w:rPr>
                <w:sz w:val="28"/>
                <w:szCs w:val="28"/>
              </w:rPr>
              <w:t xml:space="preserve"> (26,062,275)</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December 31, 2020</w:t>
            </w:r>
          </w:p>
        </w:tc>
        <w:tc>
          <w:tcPr>
            <w:tcW w:w="1304"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113"/>
              </w:tabs>
              <w:rPr>
                <w:sz w:val="28"/>
                <w:szCs w:val="28"/>
              </w:rPr>
            </w:pPr>
            <w:r w:rsidRPr="00E35320">
              <w:rPr>
                <w:sz w:val="28"/>
                <w:szCs w:val="28"/>
              </w:rPr>
              <w:t xml:space="preserve"> 298,264,945 </w:t>
            </w:r>
          </w:p>
        </w:tc>
        <w:tc>
          <w:tcPr>
            <w:tcW w:w="1304"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135"/>
              </w:tabs>
              <w:rPr>
                <w:sz w:val="28"/>
                <w:szCs w:val="28"/>
              </w:rPr>
            </w:pPr>
            <w:r w:rsidRPr="00E35320">
              <w:rPr>
                <w:sz w:val="28"/>
                <w:szCs w:val="28"/>
              </w:rPr>
              <w:t xml:space="preserve"> 354,115,053 </w:t>
            </w:r>
          </w:p>
        </w:tc>
        <w:tc>
          <w:tcPr>
            <w:tcW w:w="1293"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135"/>
              </w:tabs>
              <w:rPr>
                <w:sz w:val="28"/>
                <w:szCs w:val="28"/>
              </w:rPr>
            </w:pPr>
            <w:r w:rsidRPr="00E35320">
              <w:rPr>
                <w:sz w:val="28"/>
                <w:szCs w:val="28"/>
              </w:rPr>
              <w:t xml:space="preserve"> 161,746,330 </w:t>
            </w:r>
          </w:p>
        </w:tc>
        <w:tc>
          <w:tcPr>
            <w:tcW w:w="1260"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135"/>
              </w:tabs>
              <w:rPr>
                <w:sz w:val="28"/>
                <w:szCs w:val="28"/>
              </w:rPr>
            </w:pPr>
            <w:r w:rsidRPr="008B0E6B">
              <w:rPr>
                <w:sz w:val="28"/>
                <w:szCs w:val="28"/>
              </w:rPr>
              <w:t>130,904,463</w:t>
            </w:r>
          </w:p>
        </w:tc>
        <w:tc>
          <w:tcPr>
            <w:tcW w:w="1359" w:type="dxa"/>
            <w:tcBorders>
              <w:top w:val="nil"/>
              <w:left w:val="nil"/>
              <w:bottom w:val="nil"/>
              <w:right w:val="nil"/>
            </w:tcBorders>
            <w:shd w:val="clear" w:color="auto" w:fill="auto"/>
          </w:tcPr>
          <w:p w:rsidR="00122A88" w:rsidRPr="00DC6B35" w:rsidRDefault="00122A88" w:rsidP="00122A88">
            <w:pPr>
              <w:pBdr>
                <w:bottom w:val="double" w:sz="4" w:space="1" w:color="auto"/>
              </w:pBdr>
              <w:tabs>
                <w:tab w:val="left" w:pos="967"/>
                <w:tab w:val="decimal" w:pos="1135"/>
              </w:tabs>
              <w:jc w:val="right"/>
              <w:rPr>
                <w:sz w:val="28"/>
                <w:szCs w:val="28"/>
              </w:rPr>
            </w:pPr>
            <w:r w:rsidRPr="008B0E6B">
              <w:rPr>
                <w:sz w:val="28"/>
                <w:szCs w:val="28"/>
              </w:rPr>
              <w:t>40,455,674</w:t>
            </w:r>
          </w:p>
        </w:tc>
        <w:tc>
          <w:tcPr>
            <w:tcW w:w="1251"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135"/>
              </w:tabs>
              <w:rPr>
                <w:sz w:val="28"/>
                <w:szCs w:val="28"/>
              </w:rPr>
            </w:pPr>
            <w:r w:rsidRPr="008B0E6B">
              <w:rPr>
                <w:sz w:val="28"/>
                <w:szCs w:val="28"/>
              </w:rPr>
              <w:t>33,153,572</w:t>
            </w:r>
          </w:p>
        </w:tc>
        <w:tc>
          <w:tcPr>
            <w:tcW w:w="1170" w:type="dxa"/>
            <w:tcBorders>
              <w:top w:val="nil"/>
              <w:left w:val="nil"/>
              <w:bottom w:val="nil"/>
              <w:right w:val="nil"/>
            </w:tcBorders>
            <w:shd w:val="clear" w:color="auto" w:fill="auto"/>
          </w:tcPr>
          <w:p w:rsidR="00122A88" w:rsidRPr="00DC6B35" w:rsidRDefault="00120735" w:rsidP="00122A88">
            <w:pPr>
              <w:pBdr>
                <w:bottom w:val="double" w:sz="4" w:space="1" w:color="auto"/>
              </w:pBdr>
              <w:tabs>
                <w:tab w:val="decimal" w:pos="1135"/>
              </w:tabs>
              <w:rPr>
                <w:sz w:val="28"/>
                <w:szCs w:val="28"/>
              </w:rPr>
            </w:pPr>
            <w:r w:rsidRPr="001258BF">
              <w:rPr>
                <w:sz w:val="28"/>
                <w:szCs w:val="28"/>
              </w:rPr>
              <w:t>-</w:t>
            </w:r>
            <w:r>
              <w:rPr>
                <w:sz w:val="28"/>
                <w:szCs w:val="28"/>
              </w:rPr>
              <w:t xml:space="preserve"> </w:t>
            </w:r>
            <w:r w:rsidRPr="001258BF">
              <w:rPr>
                <w:sz w:val="28"/>
                <w:szCs w:val="28"/>
              </w:rPr>
              <w:t xml:space="preserve">   </w:t>
            </w:r>
          </w:p>
        </w:tc>
        <w:tc>
          <w:tcPr>
            <w:tcW w:w="1260" w:type="dxa"/>
            <w:gridSpan w:val="2"/>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135"/>
              </w:tabs>
              <w:rPr>
                <w:sz w:val="28"/>
                <w:szCs w:val="28"/>
              </w:rPr>
            </w:pPr>
            <w:r w:rsidRPr="00E35320">
              <w:rPr>
                <w:sz w:val="28"/>
                <w:szCs w:val="28"/>
              </w:rPr>
              <w:t xml:space="preserve"> 36,816 </w:t>
            </w:r>
          </w:p>
        </w:tc>
        <w:tc>
          <w:tcPr>
            <w:tcW w:w="1309"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219"/>
              </w:tabs>
              <w:rPr>
                <w:sz w:val="28"/>
                <w:szCs w:val="28"/>
              </w:rPr>
            </w:pPr>
            <w:r w:rsidRPr="00E35320">
              <w:rPr>
                <w:sz w:val="28"/>
                <w:szCs w:val="28"/>
              </w:rPr>
              <w:t xml:space="preserve"> - </w:t>
            </w:r>
            <w:r w:rsidR="00120735">
              <w:rPr>
                <w:sz w:val="28"/>
                <w:szCs w:val="28"/>
              </w:rPr>
              <w:t xml:space="preserve"> </w:t>
            </w:r>
            <w:r w:rsidRPr="00E35320">
              <w:rPr>
                <w:sz w:val="28"/>
                <w:szCs w:val="28"/>
              </w:rPr>
              <w:t xml:space="preserve">  </w:t>
            </w:r>
          </w:p>
        </w:tc>
        <w:tc>
          <w:tcPr>
            <w:tcW w:w="1304" w:type="dxa"/>
            <w:gridSpan w:val="2"/>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071"/>
              </w:tabs>
              <w:jc w:val="right"/>
              <w:rPr>
                <w:sz w:val="28"/>
                <w:szCs w:val="28"/>
              </w:rPr>
            </w:pPr>
            <w:r w:rsidRPr="008B0E6B">
              <w:rPr>
                <w:sz w:val="28"/>
                <w:szCs w:val="28"/>
              </w:rPr>
              <w:t>1,018,676,853</w:t>
            </w:r>
          </w:p>
        </w:tc>
      </w:tr>
      <w:tr w:rsidR="005A7CF0" w:rsidRPr="00705587" w:rsidTr="007B108F">
        <w:trPr>
          <w:trHeight w:val="397"/>
        </w:trPr>
        <w:tc>
          <w:tcPr>
            <w:tcW w:w="3176" w:type="dxa"/>
            <w:tcBorders>
              <w:top w:val="nil"/>
              <w:left w:val="nil"/>
              <w:bottom w:val="nil"/>
              <w:right w:val="nil"/>
            </w:tcBorders>
            <w:shd w:val="clear" w:color="auto" w:fill="auto"/>
            <w:vAlign w:val="bottom"/>
          </w:tcPr>
          <w:p w:rsidR="005A7CF0" w:rsidRDefault="005A7CF0" w:rsidP="005A7CF0">
            <w:pPr>
              <w:jc w:val="left"/>
              <w:rPr>
                <w:b/>
                <w:bCs/>
                <w:sz w:val="28"/>
                <w:szCs w:val="28"/>
              </w:rPr>
            </w:pPr>
            <w:r>
              <w:rPr>
                <w:b/>
                <w:bCs/>
                <w:sz w:val="28"/>
                <w:szCs w:val="28"/>
              </w:rPr>
              <w:t xml:space="preserve">Accumulated depreciation </w:t>
            </w:r>
            <w:r w:rsidRPr="006F2B0A">
              <w:rPr>
                <w:b/>
                <w:bCs/>
                <w:sz w:val="28"/>
                <w:szCs w:val="28"/>
              </w:rPr>
              <w:t>:</w:t>
            </w:r>
          </w:p>
        </w:tc>
        <w:tc>
          <w:tcPr>
            <w:tcW w:w="1304"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04"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93"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60"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59"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51"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170" w:type="dxa"/>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260" w:type="dxa"/>
            <w:gridSpan w:val="2"/>
            <w:tcBorders>
              <w:top w:val="nil"/>
              <w:left w:val="nil"/>
              <w:bottom w:val="nil"/>
              <w:right w:val="nil"/>
            </w:tcBorders>
            <w:shd w:val="clear" w:color="auto" w:fill="auto"/>
            <w:vAlign w:val="bottom"/>
          </w:tcPr>
          <w:p w:rsidR="005A7CF0" w:rsidRPr="001007EE" w:rsidRDefault="005A7CF0" w:rsidP="005A7CF0">
            <w:pPr>
              <w:tabs>
                <w:tab w:val="decimal" w:pos="1135"/>
              </w:tabs>
              <w:rPr>
                <w:sz w:val="28"/>
                <w:szCs w:val="28"/>
              </w:rPr>
            </w:pPr>
          </w:p>
        </w:tc>
        <w:tc>
          <w:tcPr>
            <w:tcW w:w="1309" w:type="dxa"/>
            <w:tcBorders>
              <w:top w:val="nil"/>
              <w:left w:val="nil"/>
              <w:bottom w:val="nil"/>
              <w:right w:val="nil"/>
            </w:tcBorders>
            <w:shd w:val="clear" w:color="auto" w:fill="auto"/>
          </w:tcPr>
          <w:p w:rsidR="005A7CF0" w:rsidRPr="001007EE" w:rsidRDefault="005A7CF0" w:rsidP="005A7CF0">
            <w:pPr>
              <w:tabs>
                <w:tab w:val="decimal" w:pos="1113"/>
              </w:tabs>
              <w:rPr>
                <w:sz w:val="28"/>
                <w:szCs w:val="28"/>
              </w:rPr>
            </w:pPr>
          </w:p>
        </w:tc>
        <w:tc>
          <w:tcPr>
            <w:tcW w:w="1304" w:type="dxa"/>
            <w:gridSpan w:val="2"/>
            <w:tcBorders>
              <w:top w:val="nil"/>
              <w:left w:val="nil"/>
              <w:bottom w:val="nil"/>
              <w:right w:val="nil"/>
            </w:tcBorders>
            <w:shd w:val="clear" w:color="auto" w:fill="auto"/>
            <w:vAlign w:val="bottom"/>
          </w:tcPr>
          <w:p w:rsidR="005A7CF0" w:rsidRPr="001007EE" w:rsidRDefault="005A7CF0" w:rsidP="005A7CF0">
            <w:pPr>
              <w:tabs>
                <w:tab w:val="decimal" w:pos="1195"/>
              </w:tabs>
              <w:jc w:val="right"/>
              <w:rPr>
                <w:sz w:val="28"/>
                <w:szCs w:val="28"/>
              </w:rPr>
            </w:pP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January 1, 2020</w:t>
            </w:r>
          </w:p>
        </w:tc>
        <w:tc>
          <w:tcPr>
            <w:tcW w:w="1304" w:type="dxa"/>
            <w:tcBorders>
              <w:top w:val="nil"/>
              <w:left w:val="nil"/>
              <w:bottom w:val="nil"/>
              <w:right w:val="nil"/>
            </w:tcBorders>
            <w:shd w:val="clear" w:color="auto" w:fill="auto"/>
          </w:tcPr>
          <w:p w:rsidR="00122A88" w:rsidRPr="00724907" w:rsidRDefault="00122A88" w:rsidP="00122A88">
            <w:pPr>
              <w:tabs>
                <w:tab w:val="decimal" w:pos="1134"/>
              </w:tabs>
              <w:rPr>
                <w:sz w:val="28"/>
                <w:szCs w:val="28"/>
              </w:rPr>
            </w:pPr>
            <w:r w:rsidRPr="001258BF">
              <w:rPr>
                <w:sz w:val="28"/>
                <w:szCs w:val="28"/>
              </w:rPr>
              <w:t xml:space="preserve"> -   </w:t>
            </w:r>
          </w:p>
        </w:tc>
        <w:tc>
          <w:tcPr>
            <w:tcW w:w="1304" w:type="dxa"/>
            <w:tcBorders>
              <w:top w:val="nil"/>
              <w:left w:val="nil"/>
              <w:bottom w:val="nil"/>
              <w:right w:val="nil"/>
            </w:tcBorders>
            <w:shd w:val="clear" w:color="auto" w:fill="auto"/>
            <w:vAlign w:val="center"/>
          </w:tcPr>
          <w:p w:rsidR="00122A88" w:rsidRPr="00724907" w:rsidRDefault="00122A88" w:rsidP="00122A88">
            <w:pPr>
              <w:tabs>
                <w:tab w:val="decimal" w:pos="1134"/>
              </w:tabs>
              <w:rPr>
                <w:sz w:val="28"/>
                <w:szCs w:val="28"/>
              </w:rPr>
            </w:pPr>
            <w:r>
              <w:rPr>
                <w:sz w:val="28"/>
                <w:szCs w:val="28"/>
              </w:rPr>
              <w:t>110,923,111</w:t>
            </w:r>
          </w:p>
        </w:tc>
        <w:tc>
          <w:tcPr>
            <w:tcW w:w="1293" w:type="dxa"/>
            <w:tcBorders>
              <w:top w:val="nil"/>
              <w:left w:val="nil"/>
              <w:bottom w:val="nil"/>
              <w:right w:val="nil"/>
            </w:tcBorders>
            <w:shd w:val="clear" w:color="auto" w:fill="auto"/>
            <w:vAlign w:val="center"/>
          </w:tcPr>
          <w:p w:rsidR="00122A88" w:rsidRPr="00724907" w:rsidRDefault="00122A88" w:rsidP="00122A88">
            <w:pPr>
              <w:tabs>
                <w:tab w:val="decimal" w:pos="1134"/>
              </w:tabs>
              <w:rPr>
                <w:sz w:val="28"/>
                <w:szCs w:val="28"/>
              </w:rPr>
            </w:pPr>
            <w:r>
              <w:rPr>
                <w:sz w:val="28"/>
                <w:szCs w:val="28"/>
              </w:rPr>
              <w:t>96,503,734</w:t>
            </w:r>
          </w:p>
        </w:tc>
        <w:tc>
          <w:tcPr>
            <w:tcW w:w="1260" w:type="dxa"/>
            <w:tcBorders>
              <w:top w:val="nil"/>
              <w:left w:val="nil"/>
              <w:bottom w:val="nil"/>
              <w:right w:val="nil"/>
            </w:tcBorders>
            <w:shd w:val="clear" w:color="auto" w:fill="auto"/>
            <w:vAlign w:val="center"/>
          </w:tcPr>
          <w:p w:rsidR="00122A88" w:rsidRPr="00724907" w:rsidRDefault="00122A88" w:rsidP="00122A88">
            <w:pPr>
              <w:tabs>
                <w:tab w:val="decimal" w:pos="1134"/>
              </w:tabs>
              <w:rPr>
                <w:sz w:val="28"/>
                <w:szCs w:val="28"/>
              </w:rPr>
            </w:pPr>
            <w:r>
              <w:rPr>
                <w:sz w:val="28"/>
                <w:szCs w:val="28"/>
              </w:rPr>
              <w:t>101,970,509</w:t>
            </w:r>
          </w:p>
        </w:tc>
        <w:tc>
          <w:tcPr>
            <w:tcW w:w="1359" w:type="dxa"/>
            <w:tcBorders>
              <w:top w:val="nil"/>
              <w:left w:val="nil"/>
              <w:bottom w:val="nil"/>
              <w:right w:val="nil"/>
            </w:tcBorders>
            <w:shd w:val="clear" w:color="auto" w:fill="auto"/>
            <w:vAlign w:val="center"/>
          </w:tcPr>
          <w:p w:rsidR="00122A88" w:rsidRPr="00724907" w:rsidRDefault="00122A88" w:rsidP="00122A88">
            <w:pPr>
              <w:tabs>
                <w:tab w:val="left" w:pos="967"/>
                <w:tab w:val="decimal" w:pos="1134"/>
              </w:tabs>
              <w:jc w:val="right"/>
              <w:rPr>
                <w:sz w:val="28"/>
                <w:szCs w:val="28"/>
              </w:rPr>
            </w:pPr>
            <w:r>
              <w:rPr>
                <w:sz w:val="28"/>
                <w:szCs w:val="28"/>
              </w:rPr>
              <w:t>35,041,953</w:t>
            </w:r>
          </w:p>
        </w:tc>
        <w:tc>
          <w:tcPr>
            <w:tcW w:w="1251" w:type="dxa"/>
            <w:tcBorders>
              <w:top w:val="nil"/>
              <w:left w:val="nil"/>
              <w:bottom w:val="nil"/>
              <w:right w:val="nil"/>
            </w:tcBorders>
            <w:shd w:val="clear" w:color="auto" w:fill="auto"/>
            <w:vAlign w:val="center"/>
          </w:tcPr>
          <w:p w:rsidR="00122A88" w:rsidRPr="00724907" w:rsidRDefault="00122A88" w:rsidP="00122A88">
            <w:pPr>
              <w:tabs>
                <w:tab w:val="decimal" w:pos="1134"/>
              </w:tabs>
              <w:rPr>
                <w:sz w:val="28"/>
                <w:szCs w:val="28"/>
              </w:rPr>
            </w:pPr>
            <w:r>
              <w:rPr>
                <w:sz w:val="28"/>
                <w:szCs w:val="28"/>
              </w:rPr>
              <w:t>27,790,694</w:t>
            </w:r>
          </w:p>
        </w:tc>
        <w:tc>
          <w:tcPr>
            <w:tcW w:w="1170" w:type="dxa"/>
            <w:tcBorders>
              <w:top w:val="nil"/>
              <w:left w:val="nil"/>
              <w:bottom w:val="nil"/>
              <w:right w:val="nil"/>
            </w:tcBorders>
            <w:shd w:val="clear" w:color="auto" w:fill="auto"/>
          </w:tcPr>
          <w:p w:rsidR="00122A88" w:rsidRPr="00724907" w:rsidRDefault="00122A88" w:rsidP="00122A88">
            <w:pPr>
              <w:tabs>
                <w:tab w:val="decimal" w:pos="1134"/>
              </w:tabs>
              <w:rPr>
                <w:sz w:val="28"/>
                <w:szCs w:val="28"/>
              </w:rPr>
            </w:pPr>
            <w:r w:rsidRPr="0001692F">
              <w:rPr>
                <w:sz w:val="28"/>
                <w:szCs w:val="28"/>
              </w:rPr>
              <w:t xml:space="preserve"> -</w:t>
            </w:r>
            <w:r w:rsidR="00120735">
              <w:rPr>
                <w:sz w:val="28"/>
                <w:szCs w:val="28"/>
              </w:rPr>
              <w:t xml:space="preserve"> </w:t>
            </w:r>
            <w:r w:rsidRPr="0001692F">
              <w:rPr>
                <w:sz w:val="28"/>
                <w:szCs w:val="28"/>
              </w:rPr>
              <w:t xml:space="preserve">   </w:t>
            </w:r>
          </w:p>
        </w:tc>
        <w:tc>
          <w:tcPr>
            <w:tcW w:w="1260" w:type="dxa"/>
            <w:gridSpan w:val="2"/>
            <w:tcBorders>
              <w:top w:val="nil"/>
              <w:left w:val="nil"/>
              <w:bottom w:val="nil"/>
              <w:right w:val="nil"/>
            </w:tcBorders>
            <w:shd w:val="clear" w:color="auto" w:fill="auto"/>
          </w:tcPr>
          <w:p w:rsidR="00122A88" w:rsidRPr="00724907" w:rsidRDefault="00122A88" w:rsidP="00122A88">
            <w:pPr>
              <w:tabs>
                <w:tab w:val="decimal" w:pos="1134"/>
              </w:tabs>
              <w:rPr>
                <w:sz w:val="28"/>
                <w:szCs w:val="28"/>
              </w:rPr>
            </w:pPr>
            <w:r w:rsidRPr="0001692F">
              <w:rPr>
                <w:sz w:val="28"/>
                <w:szCs w:val="28"/>
              </w:rPr>
              <w:t xml:space="preserve"> -   </w:t>
            </w:r>
          </w:p>
        </w:tc>
        <w:tc>
          <w:tcPr>
            <w:tcW w:w="1309" w:type="dxa"/>
            <w:tcBorders>
              <w:top w:val="nil"/>
              <w:left w:val="nil"/>
              <w:bottom w:val="nil"/>
              <w:right w:val="nil"/>
            </w:tcBorders>
            <w:shd w:val="clear" w:color="auto" w:fill="auto"/>
          </w:tcPr>
          <w:p w:rsidR="00122A88" w:rsidRPr="00DC6B35" w:rsidRDefault="00122A88" w:rsidP="00122A88">
            <w:pPr>
              <w:tabs>
                <w:tab w:val="decimal" w:pos="1219"/>
              </w:tabs>
              <w:rPr>
                <w:sz w:val="28"/>
                <w:szCs w:val="28"/>
              </w:rPr>
            </w:pPr>
            <w:r w:rsidRPr="0001692F">
              <w:rPr>
                <w:sz w:val="28"/>
                <w:szCs w:val="28"/>
              </w:rPr>
              <w:t xml:space="preserve"> - </w:t>
            </w:r>
            <w:r w:rsidR="00120735">
              <w:rPr>
                <w:sz w:val="28"/>
                <w:szCs w:val="28"/>
              </w:rPr>
              <w:t xml:space="preserve"> </w:t>
            </w:r>
            <w:r w:rsidRPr="0001692F">
              <w:rPr>
                <w:sz w:val="28"/>
                <w:szCs w:val="28"/>
              </w:rPr>
              <w:t xml:space="preserve">  </w:t>
            </w:r>
          </w:p>
        </w:tc>
        <w:tc>
          <w:tcPr>
            <w:tcW w:w="1304" w:type="dxa"/>
            <w:gridSpan w:val="2"/>
            <w:tcBorders>
              <w:top w:val="nil"/>
              <w:left w:val="nil"/>
              <w:bottom w:val="nil"/>
              <w:right w:val="nil"/>
            </w:tcBorders>
            <w:shd w:val="clear" w:color="auto" w:fill="auto"/>
            <w:vAlign w:val="center"/>
          </w:tcPr>
          <w:p w:rsidR="00122A88" w:rsidRPr="00724907" w:rsidRDefault="00122A88" w:rsidP="00122A88">
            <w:pPr>
              <w:jc w:val="right"/>
              <w:rPr>
                <w:sz w:val="28"/>
                <w:szCs w:val="28"/>
              </w:rPr>
            </w:pPr>
            <w:r>
              <w:rPr>
                <w:sz w:val="28"/>
                <w:szCs w:val="28"/>
              </w:rPr>
              <w:t>372,230,001</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Pr>
                <w:sz w:val="28"/>
                <w:szCs w:val="28"/>
              </w:rPr>
              <w:t>Add depreciation during the year</w:t>
            </w:r>
          </w:p>
        </w:tc>
        <w:tc>
          <w:tcPr>
            <w:tcW w:w="1304" w:type="dxa"/>
            <w:tcBorders>
              <w:top w:val="nil"/>
              <w:left w:val="nil"/>
              <w:bottom w:val="nil"/>
              <w:right w:val="nil"/>
            </w:tcBorders>
            <w:shd w:val="clear" w:color="auto" w:fill="auto"/>
          </w:tcPr>
          <w:p w:rsidR="00122A88" w:rsidRPr="00DC6B35" w:rsidRDefault="00122A88" w:rsidP="00122A88">
            <w:pPr>
              <w:tabs>
                <w:tab w:val="decimal" w:pos="1113"/>
              </w:tabs>
              <w:rPr>
                <w:sz w:val="28"/>
                <w:szCs w:val="28"/>
              </w:rPr>
            </w:pPr>
            <w:r w:rsidRPr="001258BF">
              <w:rPr>
                <w:sz w:val="28"/>
                <w:szCs w:val="28"/>
              </w:rPr>
              <w:t xml:space="preserve"> -   </w:t>
            </w:r>
          </w:p>
        </w:tc>
        <w:tc>
          <w:tcPr>
            <w:tcW w:w="1304"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sz w:val="28"/>
                <w:szCs w:val="28"/>
              </w:rPr>
              <w:t xml:space="preserve"> 15,165,436 </w:t>
            </w:r>
          </w:p>
        </w:tc>
        <w:tc>
          <w:tcPr>
            <w:tcW w:w="1293"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sz w:val="28"/>
                <w:szCs w:val="28"/>
              </w:rPr>
              <w:t xml:space="preserve"> 11,547,69</w:t>
            </w:r>
            <w:r>
              <w:rPr>
                <w:sz w:val="28"/>
                <w:szCs w:val="28"/>
              </w:rPr>
              <w:t>7</w:t>
            </w:r>
            <w:r w:rsidRPr="00E35320">
              <w:rPr>
                <w:sz w:val="28"/>
                <w:szCs w:val="28"/>
              </w:rPr>
              <w:t xml:space="preserve"> </w:t>
            </w:r>
          </w:p>
        </w:tc>
        <w:tc>
          <w:tcPr>
            <w:tcW w:w="1260"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Pr>
                <w:sz w:val="28"/>
                <w:szCs w:val="28"/>
              </w:rPr>
              <w:t>11,102,442</w:t>
            </w:r>
          </w:p>
        </w:tc>
        <w:tc>
          <w:tcPr>
            <w:tcW w:w="1359" w:type="dxa"/>
            <w:tcBorders>
              <w:top w:val="nil"/>
              <w:left w:val="nil"/>
              <w:bottom w:val="nil"/>
              <w:right w:val="nil"/>
            </w:tcBorders>
            <w:shd w:val="clear" w:color="auto" w:fill="auto"/>
          </w:tcPr>
          <w:p w:rsidR="00122A88" w:rsidRPr="00DC6B35" w:rsidRDefault="00122A88" w:rsidP="00122A88">
            <w:pPr>
              <w:tabs>
                <w:tab w:val="left" w:pos="967"/>
                <w:tab w:val="decimal" w:pos="1135"/>
              </w:tabs>
              <w:jc w:val="right"/>
              <w:rPr>
                <w:sz w:val="28"/>
                <w:szCs w:val="28"/>
              </w:rPr>
            </w:pPr>
            <w:r>
              <w:rPr>
                <w:sz w:val="28"/>
                <w:szCs w:val="28"/>
              </w:rPr>
              <w:t>2,690,900</w:t>
            </w:r>
          </w:p>
        </w:tc>
        <w:tc>
          <w:tcPr>
            <w:tcW w:w="1251"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E35320">
              <w:rPr>
                <w:sz w:val="28"/>
                <w:szCs w:val="28"/>
              </w:rPr>
              <w:t xml:space="preserve"> 3,514,430 </w:t>
            </w:r>
          </w:p>
        </w:tc>
        <w:tc>
          <w:tcPr>
            <w:tcW w:w="1170"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01692F">
              <w:rPr>
                <w:sz w:val="28"/>
                <w:szCs w:val="28"/>
              </w:rPr>
              <w:t xml:space="preserve"> -</w:t>
            </w:r>
            <w:r w:rsidR="00120735">
              <w:rPr>
                <w:sz w:val="28"/>
                <w:szCs w:val="28"/>
              </w:rPr>
              <w:t xml:space="preserve"> </w:t>
            </w:r>
            <w:r w:rsidRPr="0001692F">
              <w:rPr>
                <w:sz w:val="28"/>
                <w:szCs w:val="28"/>
              </w:rPr>
              <w:t xml:space="preserve">   </w:t>
            </w:r>
          </w:p>
        </w:tc>
        <w:tc>
          <w:tcPr>
            <w:tcW w:w="1260" w:type="dxa"/>
            <w:gridSpan w:val="2"/>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01692F">
              <w:rPr>
                <w:sz w:val="28"/>
                <w:szCs w:val="28"/>
              </w:rPr>
              <w:t xml:space="preserve"> -   </w:t>
            </w:r>
          </w:p>
        </w:tc>
        <w:tc>
          <w:tcPr>
            <w:tcW w:w="1309" w:type="dxa"/>
            <w:tcBorders>
              <w:top w:val="nil"/>
              <w:left w:val="nil"/>
              <w:bottom w:val="nil"/>
              <w:right w:val="nil"/>
            </w:tcBorders>
            <w:shd w:val="clear" w:color="auto" w:fill="auto"/>
          </w:tcPr>
          <w:p w:rsidR="00122A88" w:rsidRPr="00DC6B35" w:rsidRDefault="00122A88" w:rsidP="00122A88">
            <w:pPr>
              <w:tabs>
                <w:tab w:val="decimal" w:pos="1219"/>
              </w:tabs>
              <w:rPr>
                <w:sz w:val="28"/>
                <w:szCs w:val="28"/>
              </w:rPr>
            </w:pPr>
            <w:r w:rsidRPr="0001692F">
              <w:rPr>
                <w:sz w:val="28"/>
                <w:szCs w:val="28"/>
              </w:rPr>
              <w:t xml:space="preserve"> - </w:t>
            </w:r>
            <w:r w:rsidR="00120735">
              <w:rPr>
                <w:sz w:val="28"/>
                <w:szCs w:val="28"/>
              </w:rPr>
              <w:t xml:space="preserve"> </w:t>
            </w:r>
            <w:r w:rsidRPr="0001692F">
              <w:rPr>
                <w:sz w:val="28"/>
                <w:szCs w:val="28"/>
              </w:rPr>
              <w:t xml:space="preserve">  </w:t>
            </w:r>
          </w:p>
        </w:tc>
        <w:tc>
          <w:tcPr>
            <w:tcW w:w="1304" w:type="dxa"/>
            <w:gridSpan w:val="2"/>
            <w:tcBorders>
              <w:top w:val="nil"/>
              <w:left w:val="nil"/>
              <w:bottom w:val="nil"/>
              <w:right w:val="nil"/>
            </w:tcBorders>
            <w:shd w:val="clear" w:color="auto" w:fill="auto"/>
          </w:tcPr>
          <w:p w:rsidR="00122A88" w:rsidRPr="00DC6B35" w:rsidRDefault="00122A88" w:rsidP="00122A88">
            <w:pPr>
              <w:tabs>
                <w:tab w:val="decimal" w:pos="1071"/>
              </w:tabs>
              <w:jc w:val="right"/>
              <w:rPr>
                <w:sz w:val="28"/>
                <w:szCs w:val="28"/>
              </w:rPr>
            </w:pPr>
            <w:r>
              <w:rPr>
                <w:sz w:val="28"/>
                <w:szCs w:val="28"/>
              </w:rPr>
              <w:t>44,020,905</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sidRPr="00E156FF">
              <w:rPr>
                <w:sz w:val="28"/>
                <w:szCs w:val="28"/>
                <w:u w:val="single"/>
              </w:rPr>
              <w:t>Less</w:t>
            </w:r>
            <w:r>
              <w:rPr>
                <w:sz w:val="28"/>
                <w:szCs w:val="28"/>
              </w:rPr>
              <w:t xml:space="preserve"> disposal during the year</w:t>
            </w:r>
          </w:p>
        </w:tc>
        <w:tc>
          <w:tcPr>
            <w:tcW w:w="1304"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13"/>
              </w:tabs>
              <w:rPr>
                <w:sz w:val="28"/>
                <w:szCs w:val="28"/>
              </w:rPr>
            </w:pPr>
            <w:r w:rsidRPr="001258BF">
              <w:rPr>
                <w:sz w:val="28"/>
                <w:szCs w:val="28"/>
              </w:rPr>
              <w:t xml:space="preserve"> -   </w:t>
            </w:r>
          </w:p>
        </w:tc>
        <w:tc>
          <w:tcPr>
            <w:tcW w:w="1304"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(1,247,399)</w:t>
            </w:r>
          </w:p>
        </w:tc>
        <w:tc>
          <w:tcPr>
            <w:tcW w:w="1293"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(813,479)</w:t>
            </w:r>
          </w:p>
        </w:tc>
        <w:tc>
          <w:tcPr>
            <w:tcW w:w="1260"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(4,554,586)</w:t>
            </w:r>
          </w:p>
        </w:tc>
        <w:tc>
          <w:tcPr>
            <w:tcW w:w="1359" w:type="dxa"/>
            <w:tcBorders>
              <w:top w:val="nil"/>
              <w:left w:val="nil"/>
              <w:bottom w:val="nil"/>
              <w:right w:val="nil"/>
            </w:tcBorders>
            <w:shd w:val="clear" w:color="auto" w:fill="auto"/>
          </w:tcPr>
          <w:p w:rsidR="00122A88" w:rsidRPr="00DC6B35" w:rsidRDefault="00122A88" w:rsidP="00122A88">
            <w:pPr>
              <w:pBdr>
                <w:bottom w:val="single" w:sz="4" w:space="1" w:color="auto"/>
              </w:pBdr>
              <w:tabs>
                <w:tab w:val="left" w:pos="967"/>
                <w:tab w:val="decimal" w:pos="1135"/>
              </w:tabs>
              <w:jc w:val="right"/>
              <w:rPr>
                <w:sz w:val="28"/>
                <w:szCs w:val="28"/>
              </w:rPr>
            </w:pPr>
            <w:r w:rsidRPr="00E35320">
              <w:rPr>
                <w:sz w:val="28"/>
                <w:szCs w:val="28"/>
              </w:rPr>
              <w:t xml:space="preserve"> (372,433)</w:t>
            </w:r>
          </w:p>
        </w:tc>
        <w:tc>
          <w:tcPr>
            <w:tcW w:w="1251"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E35320">
              <w:rPr>
                <w:sz w:val="28"/>
                <w:szCs w:val="28"/>
              </w:rPr>
              <w:t xml:space="preserve"> (7,934,953)</w:t>
            </w:r>
          </w:p>
        </w:tc>
        <w:tc>
          <w:tcPr>
            <w:tcW w:w="1170"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01692F">
              <w:rPr>
                <w:sz w:val="28"/>
                <w:szCs w:val="28"/>
              </w:rPr>
              <w:t xml:space="preserve"> -</w:t>
            </w:r>
            <w:r w:rsidR="00120735">
              <w:rPr>
                <w:sz w:val="28"/>
                <w:szCs w:val="28"/>
              </w:rPr>
              <w:t xml:space="preserve"> </w:t>
            </w:r>
            <w:r w:rsidRPr="0001692F">
              <w:rPr>
                <w:sz w:val="28"/>
                <w:szCs w:val="28"/>
              </w:rPr>
              <w:t xml:space="preserve">   </w:t>
            </w:r>
          </w:p>
        </w:tc>
        <w:tc>
          <w:tcPr>
            <w:tcW w:w="1260" w:type="dxa"/>
            <w:gridSpan w:val="2"/>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135"/>
              </w:tabs>
              <w:rPr>
                <w:sz w:val="28"/>
                <w:szCs w:val="28"/>
              </w:rPr>
            </w:pPr>
            <w:r w:rsidRPr="0001692F">
              <w:rPr>
                <w:sz w:val="28"/>
                <w:szCs w:val="28"/>
              </w:rPr>
              <w:t xml:space="preserve"> -   </w:t>
            </w:r>
          </w:p>
        </w:tc>
        <w:tc>
          <w:tcPr>
            <w:tcW w:w="1309" w:type="dxa"/>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219"/>
              </w:tabs>
              <w:rPr>
                <w:sz w:val="28"/>
                <w:szCs w:val="28"/>
              </w:rPr>
            </w:pPr>
            <w:r w:rsidRPr="0001692F">
              <w:rPr>
                <w:sz w:val="28"/>
                <w:szCs w:val="28"/>
              </w:rPr>
              <w:t xml:space="preserve"> - </w:t>
            </w:r>
            <w:r w:rsidR="00120735">
              <w:rPr>
                <w:sz w:val="28"/>
                <w:szCs w:val="28"/>
              </w:rPr>
              <w:t xml:space="preserve"> </w:t>
            </w:r>
            <w:r w:rsidRPr="0001692F">
              <w:rPr>
                <w:sz w:val="28"/>
                <w:szCs w:val="28"/>
              </w:rPr>
              <w:t xml:space="preserve">  </w:t>
            </w:r>
          </w:p>
        </w:tc>
        <w:tc>
          <w:tcPr>
            <w:tcW w:w="1304" w:type="dxa"/>
            <w:gridSpan w:val="2"/>
            <w:tcBorders>
              <w:top w:val="nil"/>
              <w:left w:val="nil"/>
              <w:bottom w:val="nil"/>
              <w:right w:val="nil"/>
            </w:tcBorders>
            <w:shd w:val="clear" w:color="auto" w:fill="auto"/>
          </w:tcPr>
          <w:p w:rsidR="00122A88" w:rsidRPr="00DC6B35" w:rsidRDefault="00122A88" w:rsidP="00122A88">
            <w:pPr>
              <w:pBdr>
                <w:bottom w:val="single" w:sz="4" w:space="1" w:color="auto"/>
              </w:pBdr>
              <w:tabs>
                <w:tab w:val="decimal" w:pos="1071"/>
              </w:tabs>
              <w:jc w:val="right"/>
              <w:rPr>
                <w:sz w:val="28"/>
                <w:szCs w:val="28"/>
              </w:rPr>
            </w:pPr>
            <w:r w:rsidRPr="00E35320">
              <w:rPr>
                <w:sz w:val="28"/>
                <w:szCs w:val="28"/>
              </w:rPr>
              <w:t xml:space="preserve"> (14,922,850)</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December 31,2020</w:t>
            </w:r>
          </w:p>
        </w:tc>
        <w:tc>
          <w:tcPr>
            <w:tcW w:w="1304"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13"/>
              </w:tabs>
              <w:rPr>
                <w:sz w:val="28"/>
                <w:szCs w:val="28"/>
              </w:rPr>
            </w:pPr>
            <w:r w:rsidRPr="00E35320">
              <w:rPr>
                <w:sz w:val="28"/>
                <w:szCs w:val="28"/>
              </w:rPr>
              <w:t xml:space="preserve"> -   </w:t>
            </w:r>
          </w:p>
        </w:tc>
        <w:tc>
          <w:tcPr>
            <w:tcW w:w="1304"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E35320">
              <w:rPr>
                <w:sz w:val="28"/>
                <w:szCs w:val="28"/>
              </w:rPr>
              <w:t xml:space="preserve"> 124,841,148 </w:t>
            </w:r>
          </w:p>
        </w:tc>
        <w:tc>
          <w:tcPr>
            <w:tcW w:w="1293"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E35320">
              <w:rPr>
                <w:sz w:val="28"/>
                <w:szCs w:val="28"/>
              </w:rPr>
              <w:t xml:space="preserve"> 107,237,95</w:t>
            </w:r>
            <w:r>
              <w:rPr>
                <w:sz w:val="28"/>
                <w:szCs w:val="28"/>
              </w:rPr>
              <w:t>2</w:t>
            </w:r>
            <w:r w:rsidRPr="00E35320">
              <w:rPr>
                <w:sz w:val="28"/>
                <w:szCs w:val="28"/>
              </w:rPr>
              <w:t xml:space="preserve"> </w:t>
            </w:r>
          </w:p>
        </w:tc>
        <w:tc>
          <w:tcPr>
            <w:tcW w:w="1260"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Pr>
                <w:sz w:val="28"/>
                <w:szCs w:val="28"/>
              </w:rPr>
              <w:t>108,518,365</w:t>
            </w:r>
          </w:p>
        </w:tc>
        <w:tc>
          <w:tcPr>
            <w:tcW w:w="1359" w:type="dxa"/>
            <w:tcBorders>
              <w:top w:val="nil"/>
              <w:left w:val="nil"/>
              <w:bottom w:val="nil"/>
              <w:right w:val="nil"/>
            </w:tcBorders>
            <w:shd w:val="clear" w:color="auto" w:fill="auto"/>
          </w:tcPr>
          <w:p w:rsidR="00122A88" w:rsidRPr="00882C0C" w:rsidRDefault="00122A88" w:rsidP="00122A88">
            <w:pPr>
              <w:pBdr>
                <w:bottom w:val="double" w:sz="4" w:space="1" w:color="auto"/>
              </w:pBdr>
              <w:tabs>
                <w:tab w:val="left" w:pos="967"/>
                <w:tab w:val="decimal" w:pos="1135"/>
              </w:tabs>
              <w:jc w:val="right"/>
              <w:rPr>
                <w:sz w:val="28"/>
                <w:szCs w:val="28"/>
              </w:rPr>
            </w:pPr>
            <w:r>
              <w:rPr>
                <w:sz w:val="28"/>
                <w:szCs w:val="28"/>
              </w:rPr>
              <w:t>37,360,420</w:t>
            </w:r>
          </w:p>
        </w:tc>
        <w:tc>
          <w:tcPr>
            <w:tcW w:w="1251"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Pr>
                <w:sz w:val="28"/>
                <w:szCs w:val="28"/>
              </w:rPr>
              <w:t>23,370,171</w:t>
            </w:r>
          </w:p>
        </w:tc>
        <w:tc>
          <w:tcPr>
            <w:tcW w:w="1170"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E35320">
              <w:rPr>
                <w:sz w:val="28"/>
                <w:szCs w:val="28"/>
              </w:rPr>
              <w:t xml:space="preserve"> -</w:t>
            </w:r>
            <w:r w:rsidR="00120735">
              <w:rPr>
                <w:sz w:val="28"/>
                <w:szCs w:val="28"/>
              </w:rPr>
              <w:t xml:space="preserve"> </w:t>
            </w:r>
            <w:r w:rsidRPr="00E35320">
              <w:rPr>
                <w:sz w:val="28"/>
                <w:szCs w:val="28"/>
              </w:rPr>
              <w:t xml:space="preserve">   </w:t>
            </w:r>
          </w:p>
        </w:tc>
        <w:tc>
          <w:tcPr>
            <w:tcW w:w="1260" w:type="dxa"/>
            <w:gridSpan w:val="2"/>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Pr>
                <w:sz w:val="28"/>
                <w:szCs w:val="28"/>
              </w:rPr>
              <w:t>-</w:t>
            </w:r>
            <w:r w:rsidRPr="00E35320">
              <w:rPr>
                <w:sz w:val="28"/>
                <w:szCs w:val="28"/>
              </w:rPr>
              <w:t xml:space="preserve">   </w:t>
            </w:r>
          </w:p>
        </w:tc>
        <w:tc>
          <w:tcPr>
            <w:tcW w:w="1309"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219"/>
              </w:tabs>
              <w:rPr>
                <w:sz w:val="28"/>
                <w:szCs w:val="28"/>
              </w:rPr>
            </w:pPr>
            <w:r w:rsidRPr="00E35320">
              <w:rPr>
                <w:sz w:val="28"/>
                <w:szCs w:val="28"/>
              </w:rPr>
              <w:t xml:space="preserve"> - </w:t>
            </w:r>
            <w:r w:rsidR="00120735">
              <w:rPr>
                <w:sz w:val="28"/>
                <w:szCs w:val="28"/>
              </w:rPr>
              <w:t xml:space="preserve"> </w:t>
            </w:r>
            <w:r w:rsidRPr="00E35320">
              <w:rPr>
                <w:sz w:val="28"/>
                <w:szCs w:val="28"/>
              </w:rPr>
              <w:t xml:space="preserve">  </w:t>
            </w:r>
          </w:p>
        </w:tc>
        <w:tc>
          <w:tcPr>
            <w:tcW w:w="1304" w:type="dxa"/>
            <w:gridSpan w:val="2"/>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027"/>
              </w:tabs>
              <w:jc w:val="right"/>
              <w:rPr>
                <w:sz w:val="28"/>
                <w:szCs w:val="28"/>
              </w:rPr>
            </w:pPr>
            <w:r>
              <w:rPr>
                <w:sz w:val="28"/>
                <w:szCs w:val="28"/>
              </w:rPr>
              <w:t>401,328,056</w:t>
            </w:r>
            <w:r w:rsidRPr="00E35320">
              <w:rPr>
                <w:sz w:val="28"/>
                <w:szCs w:val="28"/>
              </w:rPr>
              <w:t xml:space="preserve">   </w:t>
            </w:r>
          </w:p>
        </w:tc>
      </w:tr>
      <w:tr w:rsidR="00122A88" w:rsidRPr="00705587" w:rsidTr="007B108F">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 xml:space="preserve">Net book value </w:t>
            </w:r>
            <w:r w:rsidRPr="006F2B0A">
              <w:rPr>
                <w:b/>
                <w:bCs/>
                <w:sz w:val="28"/>
                <w:szCs w:val="28"/>
              </w:rPr>
              <w:t>:</w:t>
            </w:r>
          </w:p>
        </w:tc>
        <w:tc>
          <w:tcPr>
            <w:tcW w:w="1304" w:type="dxa"/>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304" w:type="dxa"/>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293" w:type="dxa"/>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260" w:type="dxa"/>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359" w:type="dxa"/>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251" w:type="dxa"/>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170" w:type="dxa"/>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260" w:type="dxa"/>
            <w:gridSpan w:val="2"/>
            <w:tcBorders>
              <w:top w:val="nil"/>
              <w:left w:val="nil"/>
              <w:bottom w:val="nil"/>
              <w:right w:val="nil"/>
            </w:tcBorders>
            <w:shd w:val="clear" w:color="auto" w:fill="auto"/>
            <w:vAlign w:val="bottom"/>
          </w:tcPr>
          <w:p w:rsidR="00122A88" w:rsidRPr="001007EE" w:rsidRDefault="00122A88" w:rsidP="00122A88">
            <w:pPr>
              <w:tabs>
                <w:tab w:val="decimal" w:pos="1135"/>
              </w:tabs>
              <w:rPr>
                <w:sz w:val="28"/>
                <w:szCs w:val="28"/>
              </w:rPr>
            </w:pPr>
          </w:p>
        </w:tc>
        <w:tc>
          <w:tcPr>
            <w:tcW w:w="1309" w:type="dxa"/>
            <w:tcBorders>
              <w:top w:val="nil"/>
              <w:left w:val="nil"/>
              <w:bottom w:val="nil"/>
              <w:right w:val="nil"/>
            </w:tcBorders>
            <w:shd w:val="clear" w:color="auto" w:fill="auto"/>
          </w:tcPr>
          <w:p w:rsidR="00122A88" w:rsidRPr="00050461" w:rsidRDefault="00122A88" w:rsidP="00122A88">
            <w:pPr>
              <w:tabs>
                <w:tab w:val="decimal" w:pos="1219"/>
              </w:tabs>
              <w:rPr>
                <w:sz w:val="28"/>
                <w:szCs w:val="28"/>
                <w:cs/>
              </w:rPr>
            </w:pPr>
          </w:p>
        </w:tc>
        <w:tc>
          <w:tcPr>
            <w:tcW w:w="1304" w:type="dxa"/>
            <w:gridSpan w:val="2"/>
            <w:tcBorders>
              <w:top w:val="nil"/>
              <w:left w:val="nil"/>
              <w:bottom w:val="nil"/>
              <w:right w:val="nil"/>
            </w:tcBorders>
            <w:shd w:val="clear" w:color="auto" w:fill="auto"/>
            <w:vAlign w:val="bottom"/>
          </w:tcPr>
          <w:p w:rsidR="00122A88" w:rsidRPr="001007EE" w:rsidRDefault="00122A88" w:rsidP="00122A88">
            <w:pPr>
              <w:jc w:val="right"/>
              <w:rPr>
                <w:sz w:val="28"/>
                <w:szCs w:val="28"/>
              </w:rPr>
            </w:pPr>
          </w:p>
        </w:tc>
      </w:tr>
      <w:tr w:rsidR="00122A88" w:rsidRPr="00705587" w:rsidTr="007B108F">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04" w:type="dxa"/>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296,964,945</w:t>
            </w:r>
          </w:p>
        </w:tc>
        <w:tc>
          <w:tcPr>
            <w:tcW w:w="1304" w:type="dxa"/>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224,394,844</w:t>
            </w:r>
          </w:p>
        </w:tc>
        <w:tc>
          <w:tcPr>
            <w:tcW w:w="1293" w:type="dxa"/>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62,513,397</w:t>
            </w:r>
          </w:p>
        </w:tc>
        <w:tc>
          <w:tcPr>
            <w:tcW w:w="1260" w:type="dxa"/>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26,604,987</w:t>
            </w:r>
          </w:p>
        </w:tc>
        <w:tc>
          <w:tcPr>
            <w:tcW w:w="1359" w:type="dxa"/>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5,204,965</w:t>
            </w:r>
          </w:p>
        </w:tc>
        <w:tc>
          <w:tcPr>
            <w:tcW w:w="1251" w:type="dxa"/>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12,147,832</w:t>
            </w:r>
          </w:p>
        </w:tc>
        <w:tc>
          <w:tcPr>
            <w:tcW w:w="1170" w:type="dxa"/>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11,017,267</w:t>
            </w:r>
          </w:p>
        </w:tc>
        <w:tc>
          <w:tcPr>
            <w:tcW w:w="1260" w:type="dxa"/>
            <w:gridSpan w:val="2"/>
            <w:tcBorders>
              <w:top w:val="nil"/>
              <w:left w:val="nil"/>
              <w:bottom w:val="nil"/>
              <w:right w:val="nil"/>
            </w:tcBorders>
            <w:shd w:val="clear" w:color="auto" w:fill="auto"/>
            <w:vAlign w:val="center"/>
          </w:tcPr>
          <w:p w:rsidR="00122A88" w:rsidRPr="00724907" w:rsidRDefault="00122A88" w:rsidP="00122A88">
            <w:pPr>
              <w:pBdr>
                <w:bottom w:val="double" w:sz="4" w:space="1" w:color="auto"/>
              </w:pBdr>
              <w:tabs>
                <w:tab w:val="decimal" w:pos="1134"/>
              </w:tabs>
              <w:rPr>
                <w:sz w:val="28"/>
                <w:szCs w:val="28"/>
              </w:rPr>
            </w:pPr>
            <w:r>
              <w:rPr>
                <w:sz w:val="28"/>
                <w:szCs w:val="28"/>
              </w:rPr>
              <w:t>18,610,389</w:t>
            </w:r>
          </w:p>
        </w:tc>
        <w:tc>
          <w:tcPr>
            <w:tcW w:w="1309"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219"/>
              </w:tabs>
              <w:rPr>
                <w:sz w:val="28"/>
                <w:szCs w:val="28"/>
              </w:rPr>
            </w:pPr>
            <w:r w:rsidRPr="007812E9">
              <w:rPr>
                <w:sz w:val="28"/>
                <w:szCs w:val="28"/>
              </w:rPr>
              <w:t xml:space="preserve"> - </w:t>
            </w:r>
            <w:r w:rsidR="00120735">
              <w:rPr>
                <w:sz w:val="28"/>
                <w:szCs w:val="28"/>
              </w:rPr>
              <w:t xml:space="preserve"> </w:t>
            </w:r>
            <w:r w:rsidRPr="007812E9">
              <w:rPr>
                <w:sz w:val="28"/>
                <w:szCs w:val="28"/>
              </w:rPr>
              <w:t xml:space="preserve">  </w:t>
            </w:r>
          </w:p>
        </w:tc>
        <w:tc>
          <w:tcPr>
            <w:tcW w:w="1304" w:type="dxa"/>
            <w:gridSpan w:val="2"/>
            <w:tcBorders>
              <w:top w:val="nil"/>
              <w:left w:val="nil"/>
              <w:bottom w:val="nil"/>
              <w:right w:val="nil"/>
            </w:tcBorders>
            <w:shd w:val="clear" w:color="auto" w:fill="auto"/>
            <w:vAlign w:val="center"/>
          </w:tcPr>
          <w:p w:rsidR="00122A88" w:rsidRPr="00724907" w:rsidRDefault="00122A88" w:rsidP="00122A88">
            <w:pPr>
              <w:pBdr>
                <w:bottom w:val="double" w:sz="4" w:space="1" w:color="auto"/>
              </w:pBdr>
              <w:jc w:val="right"/>
              <w:rPr>
                <w:sz w:val="28"/>
                <w:szCs w:val="28"/>
              </w:rPr>
            </w:pPr>
            <w:r>
              <w:rPr>
                <w:sz w:val="28"/>
                <w:szCs w:val="28"/>
              </w:rPr>
              <w:t>657,458,626</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04"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13"/>
              </w:tabs>
              <w:rPr>
                <w:sz w:val="28"/>
                <w:szCs w:val="28"/>
              </w:rPr>
            </w:pPr>
            <w:r w:rsidRPr="00E35320">
              <w:rPr>
                <w:sz w:val="28"/>
                <w:szCs w:val="28"/>
              </w:rPr>
              <w:t xml:space="preserve"> 298,264,945 </w:t>
            </w:r>
          </w:p>
        </w:tc>
        <w:tc>
          <w:tcPr>
            <w:tcW w:w="1304"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E35320">
              <w:rPr>
                <w:sz w:val="28"/>
                <w:szCs w:val="28"/>
              </w:rPr>
              <w:t xml:space="preserve"> 229,273,905 </w:t>
            </w:r>
          </w:p>
        </w:tc>
        <w:tc>
          <w:tcPr>
            <w:tcW w:w="1293"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E35320">
              <w:rPr>
                <w:sz w:val="28"/>
                <w:szCs w:val="28"/>
              </w:rPr>
              <w:t xml:space="preserve"> 54,508,37</w:t>
            </w:r>
            <w:r>
              <w:rPr>
                <w:sz w:val="28"/>
                <w:szCs w:val="28"/>
              </w:rPr>
              <w:t>8</w:t>
            </w:r>
            <w:r w:rsidRPr="00E35320">
              <w:rPr>
                <w:sz w:val="28"/>
                <w:szCs w:val="28"/>
              </w:rPr>
              <w:t xml:space="preserve"> </w:t>
            </w:r>
          </w:p>
        </w:tc>
        <w:tc>
          <w:tcPr>
            <w:tcW w:w="1260"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8B0E6B">
              <w:rPr>
                <w:sz w:val="28"/>
                <w:szCs w:val="28"/>
              </w:rPr>
              <w:t>22,386,098</w:t>
            </w:r>
          </w:p>
        </w:tc>
        <w:tc>
          <w:tcPr>
            <w:tcW w:w="1359"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8B0E6B">
              <w:rPr>
                <w:sz w:val="28"/>
                <w:szCs w:val="28"/>
              </w:rPr>
              <w:t>3,095,254</w:t>
            </w:r>
          </w:p>
        </w:tc>
        <w:tc>
          <w:tcPr>
            <w:tcW w:w="1251"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8B0E6B">
              <w:rPr>
                <w:sz w:val="28"/>
                <w:szCs w:val="28"/>
              </w:rPr>
              <w:t>9,783,401</w:t>
            </w:r>
          </w:p>
        </w:tc>
        <w:tc>
          <w:tcPr>
            <w:tcW w:w="1170"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E35320">
              <w:rPr>
                <w:sz w:val="28"/>
                <w:szCs w:val="28"/>
              </w:rPr>
              <w:t xml:space="preserve"> -</w:t>
            </w:r>
            <w:r w:rsidR="00120735">
              <w:rPr>
                <w:sz w:val="28"/>
                <w:szCs w:val="28"/>
              </w:rPr>
              <w:t xml:space="preserve"> </w:t>
            </w:r>
            <w:r w:rsidRPr="00E35320">
              <w:rPr>
                <w:sz w:val="28"/>
                <w:szCs w:val="28"/>
              </w:rPr>
              <w:t xml:space="preserve">   </w:t>
            </w:r>
          </w:p>
        </w:tc>
        <w:tc>
          <w:tcPr>
            <w:tcW w:w="1260" w:type="dxa"/>
            <w:gridSpan w:val="2"/>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134"/>
              </w:tabs>
              <w:rPr>
                <w:sz w:val="28"/>
                <w:szCs w:val="28"/>
              </w:rPr>
            </w:pPr>
            <w:r w:rsidRPr="00E35320">
              <w:rPr>
                <w:sz w:val="28"/>
                <w:szCs w:val="28"/>
              </w:rPr>
              <w:t xml:space="preserve"> 36,816 </w:t>
            </w:r>
          </w:p>
        </w:tc>
        <w:tc>
          <w:tcPr>
            <w:tcW w:w="1350" w:type="dxa"/>
            <w:gridSpan w:val="2"/>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219"/>
              </w:tabs>
              <w:rPr>
                <w:sz w:val="28"/>
                <w:szCs w:val="28"/>
              </w:rPr>
            </w:pPr>
            <w:r w:rsidRPr="007812E9">
              <w:rPr>
                <w:sz w:val="28"/>
                <w:szCs w:val="28"/>
              </w:rPr>
              <w:t xml:space="preserve"> - </w:t>
            </w:r>
            <w:r w:rsidR="00120735">
              <w:rPr>
                <w:sz w:val="28"/>
                <w:szCs w:val="28"/>
              </w:rPr>
              <w:t xml:space="preserve"> </w:t>
            </w:r>
            <w:r w:rsidRPr="007812E9">
              <w:rPr>
                <w:sz w:val="28"/>
                <w:szCs w:val="28"/>
              </w:rPr>
              <w:t xml:space="preserve">  </w:t>
            </w:r>
          </w:p>
        </w:tc>
        <w:tc>
          <w:tcPr>
            <w:tcW w:w="1263" w:type="dxa"/>
            <w:tcBorders>
              <w:top w:val="nil"/>
              <w:left w:val="nil"/>
              <w:bottom w:val="nil"/>
              <w:right w:val="nil"/>
            </w:tcBorders>
            <w:shd w:val="clear" w:color="auto" w:fill="auto"/>
          </w:tcPr>
          <w:p w:rsidR="00122A88" w:rsidRPr="00882C0C" w:rsidRDefault="00122A88" w:rsidP="00122A88">
            <w:pPr>
              <w:pBdr>
                <w:bottom w:val="double" w:sz="4" w:space="1" w:color="auto"/>
              </w:pBdr>
              <w:tabs>
                <w:tab w:val="decimal" w:pos="1027"/>
              </w:tabs>
              <w:jc w:val="right"/>
              <w:rPr>
                <w:sz w:val="28"/>
                <w:szCs w:val="28"/>
              </w:rPr>
            </w:pPr>
            <w:r>
              <w:rPr>
                <w:sz w:val="28"/>
                <w:szCs w:val="28"/>
              </w:rPr>
              <w:t>617,348,797</w:t>
            </w:r>
            <w:r w:rsidRPr="00E35320">
              <w:rPr>
                <w:sz w:val="28"/>
                <w:szCs w:val="28"/>
              </w:rPr>
              <w:t xml:space="preserve"> </w:t>
            </w:r>
          </w:p>
        </w:tc>
      </w:tr>
      <w:tr w:rsidR="00CD6991" w:rsidRPr="00705587" w:rsidTr="006A576F">
        <w:trPr>
          <w:trHeight w:val="227"/>
        </w:trPr>
        <w:tc>
          <w:tcPr>
            <w:tcW w:w="3176" w:type="dxa"/>
            <w:tcBorders>
              <w:top w:val="nil"/>
              <w:left w:val="nil"/>
              <w:bottom w:val="nil"/>
              <w:right w:val="nil"/>
            </w:tcBorders>
            <w:shd w:val="clear" w:color="auto" w:fill="auto"/>
          </w:tcPr>
          <w:p w:rsidR="00CD6991" w:rsidRPr="00050461" w:rsidRDefault="00CD6991" w:rsidP="00A6047E">
            <w:pPr>
              <w:rPr>
                <w:rFonts w:asciiTheme="majorBidi" w:hAnsiTheme="majorBidi" w:cstheme="majorBidi"/>
                <w:b/>
                <w:bCs/>
                <w:sz w:val="28"/>
                <w:szCs w:val="28"/>
                <w:cs/>
              </w:rPr>
            </w:pPr>
          </w:p>
        </w:tc>
        <w:tc>
          <w:tcPr>
            <w:tcW w:w="12814" w:type="dxa"/>
            <w:gridSpan w:val="12"/>
            <w:tcBorders>
              <w:top w:val="nil"/>
              <w:left w:val="nil"/>
              <w:bottom w:val="single" w:sz="4" w:space="0" w:color="auto"/>
              <w:right w:val="nil"/>
            </w:tcBorders>
            <w:shd w:val="clear" w:color="auto" w:fill="auto"/>
            <w:vAlign w:val="bottom"/>
          </w:tcPr>
          <w:p w:rsidR="00CD6991" w:rsidRDefault="00CD6991" w:rsidP="00A6047E">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D6991" w:rsidRPr="00705587" w:rsidTr="006A576F">
        <w:trPr>
          <w:trHeight w:val="227"/>
        </w:trPr>
        <w:tc>
          <w:tcPr>
            <w:tcW w:w="3176" w:type="dxa"/>
            <w:tcBorders>
              <w:top w:val="nil"/>
              <w:left w:val="nil"/>
              <w:bottom w:val="nil"/>
              <w:right w:val="nil"/>
            </w:tcBorders>
            <w:shd w:val="clear" w:color="auto" w:fill="auto"/>
          </w:tcPr>
          <w:p w:rsidR="00CD6991" w:rsidRPr="00050461" w:rsidRDefault="00CD6991" w:rsidP="00A6047E">
            <w:pPr>
              <w:rPr>
                <w:rFonts w:asciiTheme="majorBidi" w:hAnsiTheme="majorBidi" w:cstheme="majorBidi"/>
                <w:b/>
                <w:bCs/>
                <w:sz w:val="28"/>
                <w:szCs w:val="28"/>
                <w:cs/>
              </w:rPr>
            </w:pPr>
          </w:p>
        </w:tc>
        <w:tc>
          <w:tcPr>
            <w:tcW w:w="12814" w:type="dxa"/>
            <w:gridSpan w:val="12"/>
            <w:tcBorders>
              <w:top w:val="single" w:sz="4" w:space="0" w:color="auto"/>
              <w:left w:val="nil"/>
              <w:bottom w:val="nil"/>
              <w:right w:val="nil"/>
            </w:tcBorders>
            <w:shd w:val="clear" w:color="auto" w:fill="auto"/>
            <w:vAlign w:val="bottom"/>
          </w:tcPr>
          <w:p w:rsidR="00CD6991" w:rsidRDefault="00CD6991" w:rsidP="00A6047E">
            <w:pPr>
              <w:pBdr>
                <w:bar w:val="single" w:sz="4" w:color="auto"/>
              </w:pBdr>
              <w:jc w:val="center"/>
              <w:rPr>
                <w:sz w:val="28"/>
                <w:szCs w:val="28"/>
              </w:rPr>
            </w:pPr>
            <w:r w:rsidRPr="00CD6991">
              <w:rPr>
                <w:sz w:val="28"/>
                <w:szCs w:val="28"/>
              </w:rPr>
              <w:t>Separate financial statements</w:t>
            </w:r>
          </w:p>
        </w:tc>
      </w:tr>
      <w:tr w:rsidR="00CD6991" w:rsidRPr="00705587" w:rsidTr="007B108F">
        <w:trPr>
          <w:trHeight w:val="227"/>
        </w:trPr>
        <w:tc>
          <w:tcPr>
            <w:tcW w:w="3176" w:type="dxa"/>
            <w:tcBorders>
              <w:top w:val="nil"/>
              <w:left w:val="nil"/>
              <w:bottom w:val="nil"/>
              <w:right w:val="nil"/>
            </w:tcBorders>
            <w:shd w:val="clear" w:color="auto" w:fill="auto"/>
          </w:tcPr>
          <w:p w:rsidR="00CD6991" w:rsidRPr="00050461" w:rsidRDefault="00CD6991" w:rsidP="00A6047E">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Building and improvement</w:t>
            </w:r>
          </w:p>
        </w:tc>
        <w:tc>
          <w:tcPr>
            <w:tcW w:w="1293"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Machinery</w:t>
            </w:r>
          </w:p>
        </w:tc>
        <w:tc>
          <w:tcPr>
            <w:tcW w:w="1260"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Tools and equipment</w:t>
            </w:r>
          </w:p>
        </w:tc>
        <w:tc>
          <w:tcPr>
            <w:tcW w:w="1359"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Furniture and fixtures</w:t>
            </w:r>
          </w:p>
        </w:tc>
        <w:tc>
          <w:tcPr>
            <w:tcW w:w="1251"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Vehicles</w:t>
            </w:r>
          </w:p>
        </w:tc>
        <w:tc>
          <w:tcPr>
            <w:tcW w:w="1260" w:type="dxa"/>
            <w:gridSpan w:val="2"/>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Machinery under installation</w:t>
            </w:r>
          </w:p>
        </w:tc>
        <w:tc>
          <w:tcPr>
            <w:tcW w:w="1170" w:type="dxa"/>
            <w:tcBorders>
              <w:top w:val="single" w:sz="4" w:space="0" w:color="auto"/>
              <w:left w:val="nil"/>
              <w:bottom w:val="nil"/>
              <w:right w:val="nil"/>
            </w:tcBorders>
            <w:shd w:val="clear" w:color="auto" w:fill="auto"/>
            <w:vAlign w:val="bottom"/>
          </w:tcPr>
          <w:p w:rsidR="00CD6991" w:rsidRDefault="00427E78" w:rsidP="00A6047E">
            <w:pPr>
              <w:pBdr>
                <w:bottom w:val="single" w:sz="4" w:space="1" w:color="auto"/>
              </w:pBdr>
              <w:jc w:val="center"/>
              <w:rPr>
                <w:sz w:val="28"/>
                <w:szCs w:val="28"/>
              </w:rPr>
            </w:pPr>
            <w:r>
              <w:rPr>
                <w:sz w:val="28"/>
                <w:szCs w:val="28"/>
              </w:rPr>
              <w:t>E</w:t>
            </w:r>
            <w:r w:rsidR="00CD6991">
              <w:rPr>
                <w:sz w:val="28"/>
                <w:szCs w:val="28"/>
              </w:rPr>
              <w:t>quipment under installation</w:t>
            </w:r>
          </w:p>
        </w:tc>
        <w:tc>
          <w:tcPr>
            <w:tcW w:w="1309" w:type="dxa"/>
            <w:tcBorders>
              <w:top w:val="single" w:sz="4" w:space="0" w:color="auto"/>
              <w:left w:val="nil"/>
              <w:bottom w:val="nil"/>
              <w:right w:val="nil"/>
            </w:tcBorders>
          </w:tcPr>
          <w:p w:rsidR="00CD6991" w:rsidRDefault="00CD6991" w:rsidP="00A6047E">
            <w:pPr>
              <w:pBdr>
                <w:bottom w:val="single" w:sz="4" w:space="1" w:color="auto"/>
              </w:pBdr>
              <w:jc w:val="center"/>
              <w:rPr>
                <w:sz w:val="28"/>
                <w:szCs w:val="28"/>
              </w:rPr>
            </w:pPr>
          </w:p>
          <w:p w:rsidR="00CD6991" w:rsidRDefault="00CD6991" w:rsidP="00A6047E">
            <w:pPr>
              <w:pBdr>
                <w:bottom w:val="single" w:sz="4" w:space="1" w:color="auto"/>
              </w:pBdr>
              <w:jc w:val="center"/>
              <w:rPr>
                <w:sz w:val="28"/>
                <w:szCs w:val="28"/>
              </w:rPr>
            </w:pPr>
            <w:r>
              <w:rPr>
                <w:sz w:val="28"/>
                <w:szCs w:val="28"/>
              </w:rPr>
              <w:t xml:space="preserve">Building under construction </w:t>
            </w:r>
          </w:p>
        </w:tc>
        <w:tc>
          <w:tcPr>
            <w:tcW w:w="1304" w:type="dxa"/>
            <w:gridSpan w:val="2"/>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Total</w:t>
            </w:r>
          </w:p>
        </w:tc>
      </w:tr>
      <w:tr w:rsidR="00CD6991" w:rsidRPr="00705587" w:rsidTr="007B108F">
        <w:trPr>
          <w:trHeight w:val="397"/>
        </w:trPr>
        <w:tc>
          <w:tcPr>
            <w:tcW w:w="3176" w:type="dxa"/>
            <w:tcBorders>
              <w:top w:val="nil"/>
              <w:left w:val="nil"/>
              <w:bottom w:val="nil"/>
              <w:right w:val="nil"/>
            </w:tcBorders>
            <w:shd w:val="clear" w:color="auto" w:fill="auto"/>
            <w:vAlign w:val="bottom"/>
          </w:tcPr>
          <w:p w:rsidR="00CD6991" w:rsidRDefault="00CD6991" w:rsidP="00A6047E">
            <w:pPr>
              <w:jc w:val="left"/>
              <w:rPr>
                <w:b/>
                <w:bCs/>
                <w:sz w:val="28"/>
                <w:szCs w:val="28"/>
              </w:rPr>
            </w:pPr>
            <w:r>
              <w:rPr>
                <w:b/>
                <w:bCs/>
                <w:sz w:val="28"/>
                <w:szCs w:val="28"/>
              </w:rPr>
              <w:t xml:space="preserve">Cost </w:t>
            </w:r>
            <w:r w:rsidRPr="006F2B0A">
              <w:rPr>
                <w:b/>
                <w:bCs/>
                <w:sz w:val="28"/>
                <w:szCs w:val="28"/>
              </w:rPr>
              <w:t>:</w:t>
            </w: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93"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60"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59"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51"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260" w:type="dxa"/>
            <w:gridSpan w:val="2"/>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9" w:type="dxa"/>
            <w:tcBorders>
              <w:top w:val="nil"/>
              <w:left w:val="nil"/>
              <w:bottom w:val="nil"/>
              <w:right w:val="nil"/>
            </w:tcBorders>
          </w:tcPr>
          <w:p w:rsidR="00CD6991" w:rsidRPr="00705587" w:rsidRDefault="00CD6991" w:rsidP="00A6047E">
            <w:pPr>
              <w:tabs>
                <w:tab w:val="decimal" w:pos="1135"/>
              </w:tabs>
              <w:rPr>
                <w:rFonts w:asciiTheme="majorBidi" w:hAnsiTheme="majorBidi" w:cstheme="majorBidi"/>
                <w:sz w:val="28"/>
                <w:szCs w:val="28"/>
                <w:cs/>
              </w:rPr>
            </w:pPr>
          </w:p>
        </w:tc>
        <w:tc>
          <w:tcPr>
            <w:tcW w:w="1304" w:type="dxa"/>
            <w:gridSpan w:val="2"/>
            <w:tcBorders>
              <w:top w:val="nil"/>
              <w:left w:val="nil"/>
              <w:bottom w:val="nil"/>
              <w:right w:val="nil"/>
            </w:tcBorders>
            <w:shd w:val="clear" w:color="auto" w:fill="auto"/>
            <w:vAlign w:val="bottom"/>
          </w:tcPr>
          <w:p w:rsidR="00CD6991" w:rsidRPr="00050461" w:rsidRDefault="00CD6991" w:rsidP="00A6047E">
            <w:pPr>
              <w:tabs>
                <w:tab w:val="decimal" w:pos="1135"/>
              </w:tabs>
              <w:rPr>
                <w:rFonts w:asciiTheme="majorBidi" w:hAnsiTheme="majorBidi" w:cstheme="majorBidi"/>
                <w:sz w:val="28"/>
                <w:szCs w:val="28"/>
                <w:cs/>
              </w:rPr>
            </w:pPr>
          </w:p>
        </w:tc>
      </w:tr>
      <w:tr w:rsidR="00122A88" w:rsidRPr="00705587" w:rsidTr="007B108F">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January 1, 2020</w:t>
            </w:r>
          </w:p>
        </w:tc>
        <w:tc>
          <w:tcPr>
            <w:tcW w:w="1304" w:type="dxa"/>
            <w:tcBorders>
              <w:top w:val="nil"/>
              <w:left w:val="nil"/>
              <w:bottom w:val="nil"/>
              <w:right w:val="nil"/>
            </w:tcBorders>
            <w:shd w:val="clear" w:color="auto" w:fill="auto"/>
            <w:vAlign w:val="center"/>
          </w:tcPr>
          <w:p w:rsidR="00122A88" w:rsidRPr="00E35320" w:rsidRDefault="00122A88" w:rsidP="00122A88">
            <w:pPr>
              <w:tabs>
                <w:tab w:val="decimal" w:pos="1135"/>
              </w:tabs>
              <w:rPr>
                <w:sz w:val="28"/>
                <w:szCs w:val="28"/>
              </w:rPr>
            </w:pPr>
            <w:r w:rsidRPr="00E35320">
              <w:rPr>
                <w:sz w:val="28"/>
                <w:szCs w:val="28"/>
              </w:rPr>
              <w:t>296,964,945</w:t>
            </w:r>
          </w:p>
        </w:tc>
        <w:tc>
          <w:tcPr>
            <w:tcW w:w="1304" w:type="dxa"/>
            <w:tcBorders>
              <w:top w:val="nil"/>
              <w:left w:val="nil"/>
              <w:bottom w:val="nil"/>
              <w:right w:val="nil"/>
            </w:tcBorders>
            <w:shd w:val="clear" w:color="auto" w:fill="auto"/>
            <w:vAlign w:val="center"/>
          </w:tcPr>
          <w:p w:rsidR="00122A88" w:rsidRPr="00E35320" w:rsidRDefault="00122A88" w:rsidP="00122A88">
            <w:pPr>
              <w:tabs>
                <w:tab w:val="decimal" w:pos="1135"/>
              </w:tabs>
              <w:rPr>
                <w:sz w:val="28"/>
                <w:szCs w:val="28"/>
              </w:rPr>
            </w:pPr>
            <w:r w:rsidRPr="00E35320">
              <w:rPr>
                <w:sz w:val="28"/>
                <w:szCs w:val="28"/>
              </w:rPr>
              <w:t>335,317,955</w:t>
            </w:r>
          </w:p>
        </w:tc>
        <w:tc>
          <w:tcPr>
            <w:tcW w:w="1293" w:type="dxa"/>
            <w:tcBorders>
              <w:top w:val="nil"/>
              <w:left w:val="nil"/>
              <w:bottom w:val="nil"/>
              <w:right w:val="nil"/>
            </w:tcBorders>
            <w:shd w:val="clear" w:color="auto" w:fill="auto"/>
            <w:vAlign w:val="center"/>
          </w:tcPr>
          <w:p w:rsidR="00122A88" w:rsidRPr="00E35320" w:rsidRDefault="00122A88" w:rsidP="00122A88">
            <w:pPr>
              <w:tabs>
                <w:tab w:val="decimal" w:pos="1135"/>
              </w:tabs>
              <w:rPr>
                <w:sz w:val="28"/>
                <w:szCs w:val="28"/>
              </w:rPr>
            </w:pPr>
            <w:r w:rsidRPr="00E35320">
              <w:rPr>
                <w:sz w:val="28"/>
                <w:szCs w:val="28"/>
              </w:rPr>
              <w:t>159,017,131</w:t>
            </w:r>
          </w:p>
        </w:tc>
        <w:tc>
          <w:tcPr>
            <w:tcW w:w="1260" w:type="dxa"/>
            <w:tcBorders>
              <w:top w:val="nil"/>
              <w:left w:val="nil"/>
              <w:bottom w:val="nil"/>
              <w:right w:val="nil"/>
            </w:tcBorders>
            <w:shd w:val="clear" w:color="auto" w:fill="auto"/>
            <w:vAlign w:val="center"/>
          </w:tcPr>
          <w:p w:rsidR="00122A88" w:rsidRPr="00E35320" w:rsidRDefault="00122A88" w:rsidP="00122A88">
            <w:pPr>
              <w:tabs>
                <w:tab w:val="decimal" w:pos="1135"/>
              </w:tabs>
              <w:rPr>
                <w:sz w:val="28"/>
                <w:szCs w:val="28"/>
              </w:rPr>
            </w:pPr>
            <w:r w:rsidRPr="00E35320">
              <w:rPr>
                <w:sz w:val="28"/>
                <w:szCs w:val="28"/>
              </w:rPr>
              <w:t>127,390,049</w:t>
            </w:r>
          </w:p>
        </w:tc>
        <w:tc>
          <w:tcPr>
            <w:tcW w:w="1359" w:type="dxa"/>
            <w:tcBorders>
              <w:top w:val="nil"/>
              <w:left w:val="nil"/>
              <w:bottom w:val="nil"/>
              <w:right w:val="nil"/>
            </w:tcBorders>
            <w:shd w:val="clear" w:color="auto" w:fill="auto"/>
            <w:vAlign w:val="center"/>
          </w:tcPr>
          <w:p w:rsidR="00122A88" w:rsidRPr="00E35320" w:rsidRDefault="00122A88" w:rsidP="00122A88">
            <w:pPr>
              <w:tabs>
                <w:tab w:val="left" w:pos="967"/>
                <w:tab w:val="decimal" w:pos="1135"/>
              </w:tabs>
              <w:jc w:val="right"/>
              <w:rPr>
                <w:sz w:val="28"/>
                <w:szCs w:val="28"/>
              </w:rPr>
            </w:pPr>
            <w:r w:rsidRPr="00E35320">
              <w:rPr>
                <w:sz w:val="28"/>
                <w:szCs w:val="28"/>
              </w:rPr>
              <w:t>39,386,249</w:t>
            </w:r>
          </w:p>
        </w:tc>
        <w:tc>
          <w:tcPr>
            <w:tcW w:w="1251" w:type="dxa"/>
            <w:tcBorders>
              <w:top w:val="nil"/>
              <w:left w:val="nil"/>
              <w:bottom w:val="nil"/>
              <w:right w:val="nil"/>
            </w:tcBorders>
            <w:shd w:val="clear" w:color="auto" w:fill="auto"/>
            <w:vAlign w:val="center"/>
          </w:tcPr>
          <w:p w:rsidR="00122A88" w:rsidRPr="00E35320" w:rsidRDefault="00122A88" w:rsidP="00122A88">
            <w:pPr>
              <w:tabs>
                <w:tab w:val="decimal" w:pos="1135"/>
              </w:tabs>
              <w:rPr>
                <w:sz w:val="28"/>
                <w:szCs w:val="28"/>
              </w:rPr>
            </w:pPr>
            <w:r w:rsidRPr="00E35320">
              <w:rPr>
                <w:sz w:val="28"/>
                <w:szCs w:val="28"/>
              </w:rPr>
              <w:t>38,664,795</w:t>
            </w:r>
          </w:p>
        </w:tc>
        <w:tc>
          <w:tcPr>
            <w:tcW w:w="1260" w:type="dxa"/>
            <w:gridSpan w:val="2"/>
            <w:tcBorders>
              <w:top w:val="nil"/>
              <w:left w:val="nil"/>
              <w:bottom w:val="nil"/>
              <w:right w:val="nil"/>
            </w:tcBorders>
            <w:shd w:val="clear" w:color="auto" w:fill="auto"/>
            <w:vAlign w:val="center"/>
          </w:tcPr>
          <w:p w:rsidR="00122A88" w:rsidRPr="00E35320" w:rsidRDefault="00122A88" w:rsidP="00122A88">
            <w:pPr>
              <w:tabs>
                <w:tab w:val="decimal" w:pos="1135"/>
              </w:tabs>
              <w:rPr>
                <w:sz w:val="28"/>
                <w:szCs w:val="28"/>
              </w:rPr>
            </w:pPr>
            <w:r w:rsidRPr="00E35320">
              <w:rPr>
                <w:sz w:val="28"/>
                <w:szCs w:val="28"/>
              </w:rPr>
              <w:t>11,017,267</w:t>
            </w:r>
          </w:p>
        </w:tc>
        <w:tc>
          <w:tcPr>
            <w:tcW w:w="1170" w:type="dxa"/>
            <w:tcBorders>
              <w:top w:val="nil"/>
              <w:left w:val="nil"/>
              <w:bottom w:val="nil"/>
              <w:right w:val="nil"/>
            </w:tcBorders>
            <w:shd w:val="clear" w:color="auto" w:fill="auto"/>
            <w:vAlign w:val="center"/>
          </w:tcPr>
          <w:p w:rsidR="00122A88" w:rsidRPr="00E35320" w:rsidRDefault="00122A88" w:rsidP="00122A88">
            <w:pPr>
              <w:tabs>
                <w:tab w:val="decimal" w:pos="1135"/>
              </w:tabs>
              <w:rPr>
                <w:sz w:val="28"/>
                <w:szCs w:val="28"/>
              </w:rPr>
            </w:pPr>
            <w:r w:rsidRPr="00E35320">
              <w:rPr>
                <w:sz w:val="28"/>
                <w:szCs w:val="28"/>
              </w:rPr>
              <w:t>18,610,389</w:t>
            </w:r>
          </w:p>
        </w:tc>
        <w:tc>
          <w:tcPr>
            <w:tcW w:w="1309" w:type="dxa"/>
            <w:tcBorders>
              <w:top w:val="nil"/>
              <w:left w:val="nil"/>
              <w:bottom w:val="nil"/>
              <w:right w:val="nil"/>
            </w:tcBorders>
            <w:shd w:val="clear" w:color="auto" w:fill="auto"/>
          </w:tcPr>
          <w:p w:rsidR="00122A88" w:rsidRPr="00E35320" w:rsidRDefault="00122A88" w:rsidP="00122A88">
            <w:pPr>
              <w:tabs>
                <w:tab w:val="decimal" w:pos="1219"/>
              </w:tabs>
              <w:rPr>
                <w:sz w:val="28"/>
                <w:szCs w:val="28"/>
              </w:rPr>
            </w:pPr>
            <w:r w:rsidRPr="00F50BC5">
              <w:rPr>
                <w:sz w:val="28"/>
                <w:szCs w:val="28"/>
              </w:rPr>
              <w:t xml:space="preserve">-   </w:t>
            </w:r>
          </w:p>
        </w:tc>
        <w:tc>
          <w:tcPr>
            <w:tcW w:w="1304" w:type="dxa"/>
            <w:gridSpan w:val="2"/>
            <w:tcBorders>
              <w:top w:val="nil"/>
              <w:left w:val="nil"/>
              <w:bottom w:val="nil"/>
              <w:right w:val="nil"/>
            </w:tcBorders>
            <w:shd w:val="clear" w:color="auto" w:fill="auto"/>
            <w:vAlign w:val="center"/>
          </w:tcPr>
          <w:p w:rsidR="00122A88" w:rsidRPr="00E35320" w:rsidRDefault="00122A88" w:rsidP="00122A88">
            <w:pPr>
              <w:jc w:val="right"/>
              <w:rPr>
                <w:sz w:val="28"/>
                <w:szCs w:val="28"/>
              </w:rPr>
            </w:pPr>
            <w:r w:rsidRPr="00E35320">
              <w:rPr>
                <w:sz w:val="28"/>
                <w:szCs w:val="28"/>
              </w:rPr>
              <w:t>1,026,368,780</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Pr>
                <w:sz w:val="28"/>
                <w:szCs w:val="28"/>
              </w:rPr>
              <w:t>Add purchase during the year</w:t>
            </w:r>
          </w:p>
        </w:tc>
        <w:tc>
          <w:tcPr>
            <w:tcW w:w="1304" w:type="dxa"/>
            <w:tcBorders>
              <w:top w:val="nil"/>
              <w:left w:val="nil"/>
              <w:bottom w:val="nil"/>
              <w:right w:val="nil"/>
            </w:tcBorders>
            <w:shd w:val="clear" w:color="auto" w:fill="auto"/>
            <w:vAlign w:val="center"/>
          </w:tcPr>
          <w:p w:rsidR="00122A88" w:rsidRPr="00E35320" w:rsidRDefault="00122A88" w:rsidP="00122A88">
            <w:pPr>
              <w:tabs>
                <w:tab w:val="decimal" w:pos="1113"/>
              </w:tabs>
              <w:rPr>
                <w:sz w:val="28"/>
                <w:szCs w:val="28"/>
              </w:rPr>
            </w:pPr>
            <w:r w:rsidRPr="00E35320">
              <w:rPr>
                <w:sz w:val="28"/>
                <w:szCs w:val="28"/>
              </w:rPr>
              <w:t>1,300,000</w:t>
            </w:r>
          </w:p>
        </w:tc>
        <w:tc>
          <w:tcPr>
            <w:tcW w:w="1304" w:type="dxa"/>
            <w:tcBorders>
              <w:top w:val="nil"/>
              <w:left w:val="nil"/>
              <w:bottom w:val="nil"/>
              <w:right w:val="nil"/>
            </w:tcBorders>
            <w:shd w:val="clear" w:color="auto" w:fill="auto"/>
          </w:tcPr>
          <w:p w:rsidR="00122A88" w:rsidRPr="00F50BC5" w:rsidRDefault="00122A88" w:rsidP="00122A88">
            <w:pPr>
              <w:tabs>
                <w:tab w:val="decimal" w:pos="1135"/>
              </w:tabs>
              <w:rPr>
                <w:sz w:val="28"/>
                <w:szCs w:val="28"/>
              </w:rPr>
            </w:pPr>
            <w:r w:rsidRPr="00F50BC5">
              <w:rPr>
                <w:sz w:val="28"/>
                <w:szCs w:val="28"/>
              </w:rPr>
              <w:t xml:space="preserve"> 894,169 </w:t>
            </w:r>
          </w:p>
        </w:tc>
        <w:tc>
          <w:tcPr>
            <w:tcW w:w="1293" w:type="dxa"/>
            <w:tcBorders>
              <w:top w:val="nil"/>
              <w:left w:val="nil"/>
              <w:bottom w:val="nil"/>
              <w:right w:val="nil"/>
            </w:tcBorders>
            <w:shd w:val="clear" w:color="auto" w:fill="auto"/>
          </w:tcPr>
          <w:p w:rsidR="00122A88" w:rsidRPr="00F50BC5" w:rsidRDefault="00122A88" w:rsidP="00122A88">
            <w:pPr>
              <w:tabs>
                <w:tab w:val="decimal" w:pos="1135"/>
              </w:tabs>
              <w:rPr>
                <w:sz w:val="28"/>
                <w:szCs w:val="28"/>
              </w:rPr>
            </w:pPr>
            <w:r w:rsidRPr="00F50BC5">
              <w:rPr>
                <w:sz w:val="28"/>
                <w:szCs w:val="28"/>
              </w:rPr>
              <w:t xml:space="preserve"> 3,018,113 </w:t>
            </w:r>
          </w:p>
        </w:tc>
        <w:tc>
          <w:tcPr>
            <w:tcW w:w="1260" w:type="dxa"/>
            <w:tcBorders>
              <w:top w:val="nil"/>
              <w:left w:val="nil"/>
              <w:bottom w:val="nil"/>
              <w:right w:val="nil"/>
            </w:tcBorders>
            <w:shd w:val="clear" w:color="auto" w:fill="auto"/>
          </w:tcPr>
          <w:p w:rsidR="00122A88" w:rsidRPr="00F50BC5" w:rsidRDefault="00122A88" w:rsidP="00122A88">
            <w:pPr>
              <w:tabs>
                <w:tab w:val="decimal" w:pos="1135"/>
              </w:tabs>
              <w:rPr>
                <w:sz w:val="28"/>
                <w:szCs w:val="28"/>
              </w:rPr>
            </w:pPr>
            <w:r w:rsidRPr="00F50BC5">
              <w:rPr>
                <w:sz w:val="28"/>
                <w:szCs w:val="28"/>
              </w:rPr>
              <w:t xml:space="preserve"> 6,873,795 </w:t>
            </w:r>
          </w:p>
        </w:tc>
        <w:tc>
          <w:tcPr>
            <w:tcW w:w="1359" w:type="dxa"/>
            <w:tcBorders>
              <w:top w:val="nil"/>
              <w:left w:val="nil"/>
              <w:bottom w:val="nil"/>
              <w:right w:val="nil"/>
            </w:tcBorders>
            <w:shd w:val="clear" w:color="auto" w:fill="auto"/>
          </w:tcPr>
          <w:p w:rsidR="00122A88" w:rsidRPr="00F50BC5" w:rsidRDefault="00122A88" w:rsidP="00122A88">
            <w:pPr>
              <w:tabs>
                <w:tab w:val="left" w:pos="967"/>
                <w:tab w:val="decimal" w:pos="1135"/>
              </w:tabs>
              <w:jc w:val="right"/>
              <w:rPr>
                <w:sz w:val="28"/>
                <w:szCs w:val="28"/>
              </w:rPr>
            </w:pPr>
            <w:r w:rsidRPr="00F50BC5">
              <w:rPr>
                <w:sz w:val="28"/>
                <w:szCs w:val="28"/>
              </w:rPr>
              <w:t xml:space="preserve"> 591,294 </w:t>
            </w:r>
          </w:p>
        </w:tc>
        <w:tc>
          <w:tcPr>
            <w:tcW w:w="1251" w:type="dxa"/>
            <w:tcBorders>
              <w:top w:val="nil"/>
              <w:left w:val="nil"/>
              <w:bottom w:val="nil"/>
              <w:right w:val="nil"/>
            </w:tcBorders>
            <w:shd w:val="clear" w:color="auto" w:fill="auto"/>
          </w:tcPr>
          <w:p w:rsidR="00122A88" w:rsidRPr="00F50BC5" w:rsidRDefault="00122A88" w:rsidP="00122A88">
            <w:pPr>
              <w:tabs>
                <w:tab w:val="decimal" w:pos="1135"/>
              </w:tabs>
              <w:rPr>
                <w:sz w:val="28"/>
                <w:szCs w:val="28"/>
              </w:rPr>
            </w:pPr>
            <w:r w:rsidRPr="00F50BC5">
              <w:rPr>
                <w:sz w:val="28"/>
                <w:szCs w:val="28"/>
              </w:rPr>
              <w:t xml:space="preserve"> 1,481,969 </w:t>
            </w:r>
          </w:p>
        </w:tc>
        <w:tc>
          <w:tcPr>
            <w:tcW w:w="1260" w:type="dxa"/>
            <w:gridSpan w:val="2"/>
            <w:tcBorders>
              <w:top w:val="nil"/>
              <w:left w:val="nil"/>
              <w:bottom w:val="nil"/>
              <w:right w:val="nil"/>
            </w:tcBorders>
            <w:shd w:val="clear" w:color="auto" w:fill="auto"/>
          </w:tcPr>
          <w:p w:rsidR="00122A88" w:rsidRPr="00F50BC5" w:rsidRDefault="00122A88" w:rsidP="00122A88">
            <w:pPr>
              <w:tabs>
                <w:tab w:val="decimal" w:pos="1135"/>
              </w:tabs>
              <w:rPr>
                <w:sz w:val="28"/>
                <w:szCs w:val="28"/>
              </w:rPr>
            </w:pPr>
            <w:r w:rsidRPr="00F50BC5">
              <w:rPr>
                <w:sz w:val="28"/>
                <w:szCs w:val="28"/>
              </w:rPr>
              <w:t xml:space="preserve"> -   </w:t>
            </w:r>
          </w:p>
        </w:tc>
        <w:tc>
          <w:tcPr>
            <w:tcW w:w="1170" w:type="dxa"/>
            <w:tcBorders>
              <w:top w:val="nil"/>
              <w:left w:val="nil"/>
              <w:bottom w:val="nil"/>
              <w:right w:val="nil"/>
            </w:tcBorders>
            <w:shd w:val="clear" w:color="auto" w:fill="auto"/>
          </w:tcPr>
          <w:p w:rsidR="00122A88" w:rsidRPr="00F50BC5" w:rsidRDefault="00122A88" w:rsidP="00122A88">
            <w:pPr>
              <w:tabs>
                <w:tab w:val="decimal" w:pos="1135"/>
              </w:tabs>
              <w:rPr>
                <w:sz w:val="28"/>
                <w:szCs w:val="28"/>
              </w:rPr>
            </w:pPr>
            <w:r w:rsidRPr="00F50BC5">
              <w:rPr>
                <w:sz w:val="28"/>
                <w:szCs w:val="28"/>
              </w:rPr>
              <w:t xml:space="preserve"> 211,161 </w:t>
            </w:r>
          </w:p>
        </w:tc>
        <w:tc>
          <w:tcPr>
            <w:tcW w:w="1309" w:type="dxa"/>
            <w:tcBorders>
              <w:top w:val="nil"/>
              <w:left w:val="nil"/>
              <w:bottom w:val="nil"/>
              <w:right w:val="nil"/>
            </w:tcBorders>
            <w:shd w:val="clear" w:color="auto" w:fill="auto"/>
          </w:tcPr>
          <w:p w:rsidR="00122A88" w:rsidRPr="00F50BC5" w:rsidRDefault="00122A88" w:rsidP="00122A88">
            <w:pPr>
              <w:tabs>
                <w:tab w:val="decimal" w:pos="1219"/>
              </w:tabs>
              <w:rPr>
                <w:sz w:val="28"/>
                <w:szCs w:val="28"/>
              </w:rPr>
            </w:pPr>
            <w:r w:rsidRPr="00F50BC5">
              <w:rPr>
                <w:sz w:val="28"/>
                <w:szCs w:val="28"/>
              </w:rPr>
              <w:t xml:space="preserve"> 680,000 </w:t>
            </w:r>
          </w:p>
        </w:tc>
        <w:tc>
          <w:tcPr>
            <w:tcW w:w="1304" w:type="dxa"/>
            <w:gridSpan w:val="2"/>
            <w:tcBorders>
              <w:top w:val="nil"/>
              <w:left w:val="nil"/>
              <w:bottom w:val="nil"/>
              <w:right w:val="nil"/>
            </w:tcBorders>
            <w:shd w:val="clear" w:color="auto" w:fill="auto"/>
            <w:vAlign w:val="center"/>
          </w:tcPr>
          <w:p w:rsidR="00122A88" w:rsidRPr="00E35320" w:rsidRDefault="00122A88" w:rsidP="00122A88">
            <w:pPr>
              <w:tabs>
                <w:tab w:val="decimal" w:pos="1071"/>
              </w:tabs>
              <w:jc w:val="right"/>
              <w:rPr>
                <w:sz w:val="28"/>
                <w:szCs w:val="28"/>
              </w:rPr>
            </w:pPr>
            <w:r w:rsidRPr="00E35320">
              <w:rPr>
                <w:sz w:val="28"/>
                <w:szCs w:val="28"/>
              </w:rPr>
              <w:t>15,050,501</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Pr>
                <w:sz w:val="28"/>
                <w:szCs w:val="28"/>
              </w:rPr>
              <w:t>Transferred in</w:t>
            </w:r>
            <w:r w:rsidRPr="006F2B0A">
              <w:rPr>
                <w:sz w:val="28"/>
                <w:szCs w:val="28"/>
              </w:rPr>
              <w:t>/</w:t>
            </w:r>
            <w:r>
              <w:rPr>
                <w:sz w:val="28"/>
                <w:szCs w:val="28"/>
              </w:rPr>
              <w:t>out during the year</w:t>
            </w:r>
          </w:p>
        </w:tc>
        <w:tc>
          <w:tcPr>
            <w:tcW w:w="1304" w:type="dxa"/>
            <w:tcBorders>
              <w:top w:val="nil"/>
              <w:left w:val="nil"/>
              <w:bottom w:val="nil"/>
              <w:right w:val="nil"/>
            </w:tcBorders>
            <w:shd w:val="clear" w:color="auto" w:fill="auto"/>
          </w:tcPr>
          <w:p w:rsidR="00122A88" w:rsidRPr="00E35320" w:rsidRDefault="00122A88" w:rsidP="00122A88">
            <w:pPr>
              <w:tabs>
                <w:tab w:val="decimal" w:pos="1113"/>
              </w:tabs>
              <w:rPr>
                <w:sz w:val="28"/>
                <w:szCs w:val="28"/>
              </w:rPr>
            </w:pPr>
            <w:r w:rsidRPr="00C561CC">
              <w:rPr>
                <w:sz w:val="28"/>
                <w:szCs w:val="28"/>
              </w:rPr>
              <w:t xml:space="preserve">-   </w:t>
            </w:r>
          </w:p>
        </w:tc>
        <w:tc>
          <w:tcPr>
            <w:tcW w:w="1304"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19,150,329 </w:t>
            </w:r>
          </w:p>
        </w:tc>
        <w:tc>
          <w:tcPr>
            <w:tcW w:w="1293"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11,017,267 </w:t>
            </w:r>
          </w:p>
        </w:tc>
        <w:tc>
          <w:tcPr>
            <w:tcW w:w="1260"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314,405 </w:t>
            </w:r>
          </w:p>
        </w:tc>
        <w:tc>
          <w:tcPr>
            <w:tcW w:w="1359" w:type="dxa"/>
            <w:tcBorders>
              <w:top w:val="nil"/>
              <w:left w:val="nil"/>
              <w:bottom w:val="nil"/>
              <w:right w:val="nil"/>
            </w:tcBorders>
            <w:shd w:val="clear" w:color="auto" w:fill="auto"/>
          </w:tcPr>
          <w:p w:rsidR="00122A88" w:rsidRPr="00E35320" w:rsidRDefault="00122A88" w:rsidP="00122A88">
            <w:pPr>
              <w:tabs>
                <w:tab w:val="decimal" w:pos="964"/>
              </w:tabs>
              <w:ind w:right="136"/>
              <w:jc w:val="right"/>
              <w:rPr>
                <w:sz w:val="28"/>
                <w:szCs w:val="28"/>
              </w:rPr>
            </w:pPr>
            <w:r>
              <w:rPr>
                <w:sz w:val="28"/>
                <w:szCs w:val="28"/>
              </w:rPr>
              <w:t>-</w:t>
            </w:r>
          </w:p>
        </w:tc>
        <w:tc>
          <w:tcPr>
            <w:tcW w:w="1251"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E35320">
              <w:rPr>
                <w:sz w:val="28"/>
                <w:szCs w:val="28"/>
              </w:rPr>
              <w:t xml:space="preserve">-    </w:t>
            </w:r>
          </w:p>
        </w:tc>
        <w:tc>
          <w:tcPr>
            <w:tcW w:w="1260" w:type="dxa"/>
            <w:gridSpan w:val="2"/>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(11,017,267)</w:t>
            </w:r>
          </w:p>
        </w:tc>
        <w:tc>
          <w:tcPr>
            <w:tcW w:w="1170"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(18,784,734)</w:t>
            </w:r>
          </w:p>
        </w:tc>
        <w:tc>
          <w:tcPr>
            <w:tcW w:w="1309" w:type="dxa"/>
            <w:tcBorders>
              <w:top w:val="nil"/>
              <w:left w:val="nil"/>
              <w:bottom w:val="nil"/>
              <w:right w:val="nil"/>
            </w:tcBorders>
            <w:shd w:val="clear" w:color="auto" w:fill="auto"/>
          </w:tcPr>
          <w:p w:rsidR="00122A88" w:rsidRPr="00E35320" w:rsidRDefault="00122A88" w:rsidP="00122A88">
            <w:pPr>
              <w:tabs>
                <w:tab w:val="decimal" w:pos="1219"/>
              </w:tabs>
              <w:rPr>
                <w:sz w:val="28"/>
                <w:szCs w:val="28"/>
              </w:rPr>
            </w:pPr>
            <w:r w:rsidRPr="00F50BC5">
              <w:rPr>
                <w:sz w:val="28"/>
                <w:szCs w:val="28"/>
              </w:rPr>
              <w:t xml:space="preserve"> (680,000)</w:t>
            </w:r>
          </w:p>
        </w:tc>
        <w:tc>
          <w:tcPr>
            <w:tcW w:w="1304" w:type="dxa"/>
            <w:gridSpan w:val="2"/>
            <w:tcBorders>
              <w:top w:val="nil"/>
              <w:left w:val="nil"/>
              <w:bottom w:val="nil"/>
              <w:right w:val="nil"/>
            </w:tcBorders>
            <w:shd w:val="clear" w:color="auto" w:fill="auto"/>
          </w:tcPr>
          <w:p w:rsidR="00122A88" w:rsidRPr="00E35320" w:rsidRDefault="00122A88" w:rsidP="0011091D">
            <w:pPr>
              <w:ind w:right="216"/>
              <w:jc w:val="right"/>
              <w:rPr>
                <w:sz w:val="28"/>
                <w:szCs w:val="28"/>
              </w:rPr>
            </w:pPr>
            <w:r w:rsidRPr="00F50BC5">
              <w:rPr>
                <w:sz w:val="28"/>
                <w:szCs w:val="28"/>
              </w:rPr>
              <w:t xml:space="preserve"> -</w:t>
            </w:r>
            <w:r w:rsidR="0011091D">
              <w:rPr>
                <w:sz w:val="28"/>
                <w:szCs w:val="28"/>
              </w:rPr>
              <w:t xml:space="preserve"> </w:t>
            </w:r>
            <w:r w:rsidRPr="00F50BC5">
              <w:rPr>
                <w:sz w:val="28"/>
                <w:szCs w:val="28"/>
              </w:rPr>
              <w:t xml:space="preserve">   </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sidRPr="00982666">
              <w:rPr>
                <w:sz w:val="28"/>
                <w:szCs w:val="28"/>
                <w:u w:val="single"/>
              </w:rPr>
              <w:t>Less</w:t>
            </w:r>
            <w:r>
              <w:rPr>
                <w:sz w:val="28"/>
                <w:szCs w:val="28"/>
              </w:rPr>
              <w:t xml:space="preserve"> disposal during the year</w:t>
            </w:r>
          </w:p>
        </w:tc>
        <w:tc>
          <w:tcPr>
            <w:tcW w:w="1304"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13"/>
              </w:tabs>
              <w:rPr>
                <w:sz w:val="28"/>
                <w:szCs w:val="28"/>
              </w:rPr>
            </w:pPr>
            <w:r w:rsidRPr="00C561CC">
              <w:rPr>
                <w:sz w:val="28"/>
                <w:szCs w:val="28"/>
              </w:rPr>
              <w:t xml:space="preserve">-   </w:t>
            </w:r>
          </w:p>
        </w:tc>
        <w:tc>
          <w:tcPr>
            <w:tcW w:w="1304"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(1,247,400)</w:t>
            </w:r>
          </w:p>
        </w:tc>
        <w:tc>
          <w:tcPr>
            <w:tcW w:w="1293"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(11,306,181)</w:t>
            </w:r>
          </w:p>
        </w:tc>
        <w:tc>
          <w:tcPr>
            <w:tcW w:w="1260"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(4,859,233)</w:t>
            </w:r>
          </w:p>
        </w:tc>
        <w:tc>
          <w:tcPr>
            <w:tcW w:w="1359" w:type="dxa"/>
            <w:tcBorders>
              <w:top w:val="nil"/>
              <w:left w:val="nil"/>
              <w:bottom w:val="nil"/>
              <w:right w:val="nil"/>
            </w:tcBorders>
            <w:shd w:val="clear" w:color="auto" w:fill="auto"/>
          </w:tcPr>
          <w:p w:rsidR="00122A88" w:rsidRPr="00E35320" w:rsidRDefault="00122A88" w:rsidP="00122A88">
            <w:pPr>
              <w:pBdr>
                <w:bottom w:val="single" w:sz="4" w:space="1" w:color="auto"/>
              </w:pBdr>
              <w:tabs>
                <w:tab w:val="left" w:pos="967"/>
                <w:tab w:val="decimal" w:pos="1135"/>
              </w:tabs>
              <w:jc w:val="right"/>
              <w:rPr>
                <w:sz w:val="28"/>
                <w:szCs w:val="28"/>
              </w:rPr>
            </w:pPr>
            <w:r w:rsidRPr="00F50BC5">
              <w:rPr>
                <w:sz w:val="28"/>
                <w:szCs w:val="28"/>
              </w:rPr>
              <w:t xml:space="preserve"> (382,538)</w:t>
            </w:r>
          </w:p>
        </w:tc>
        <w:tc>
          <w:tcPr>
            <w:tcW w:w="1251"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(8,266,923)</w:t>
            </w:r>
          </w:p>
        </w:tc>
        <w:tc>
          <w:tcPr>
            <w:tcW w:w="1260" w:type="dxa"/>
            <w:gridSpan w:val="2"/>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   </w:t>
            </w:r>
          </w:p>
        </w:tc>
        <w:tc>
          <w:tcPr>
            <w:tcW w:w="1170"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   </w:t>
            </w:r>
          </w:p>
        </w:tc>
        <w:tc>
          <w:tcPr>
            <w:tcW w:w="1309"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219"/>
              </w:tabs>
              <w:rPr>
                <w:sz w:val="28"/>
                <w:szCs w:val="28"/>
              </w:rPr>
            </w:pPr>
            <w:r w:rsidRPr="00F50BC5">
              <w:rPr>
                <w:sz w:val="28"/>
                <w:szCs w:val="28"/>
              </w:rPr>
              <w:t xml:space="preserve"> -   </w:t>
            </w:r>
          </w:p>
        </w:tc>
        <w:tc>
          <w:tcPr>
            <w:tcW w:w="1304" w:type="dxa"/>
            <w:gridSpan w:val="2"/>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071"/>
              </w:tabs>
              <w:jc w:val="right"/>
              <w:rPr>
                <w:sz w:val="28"/>
                <w:szCs w:val="28"/>
              </w:rPr>
            </w:pPr>
            <w:r w:rsidRPr="00F50BC5">
              <w:rPr>
                <w:sz w:val="28"/>
                <w:szCs w:val="28"/>
              </w:rPr>
              <w:t xml:space="preserve"> (26,062,275)</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December 31, 2020</w:t>
            </w:r>
          </w:p>
        </w:tc>
        <w:tc>
          <w:tcPr>
            <w:tcW w:w="1304"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13"/>
              </w:tabs>
              <w:rPr>
                <w:sz w:val="28"/>
                <w:szCs w:val="28"/>
              </w:rPr>
            </w:pPr>
            <w:r w:rsidRPr="00E35320">
              <w:rPr>
                <w:sz w:val="28"/>
                <w:szCs w:val="28"/>
              </w:rPr>
              <w:t xml:space="preserve"> 298,264,945 </w:t>
            </w:r>
          </w:p>
        </w:tc>
        <w:tc>
          <w:tcPr>
            <w:tcW w:w="1304"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354,115,053 </w:t>
            </w:r>
          </w:p>
        </w:tc>
        <w:tc>
          <w:tcPr>
            <w:tcW w:w="1293"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161,746,330 </w:t>
            </w:r>
          </w:p>
        </w:tc>
        <w:tc>
          <w:tcPr>
            <w:tcW w:w="1260"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129,719,016 </w:t>
            </w:r>
          </w:p>
        </w:tc>
        <w:tc>
          <w:tcPr>
            <w:tcW w:w="1359" w:type="dxa"/>
            <w:tcBorders>
              <w:top w:val="nil"/>
              <w:left w:val="nil"/>
              <w:bottom w:val="nil"/>
              <w:right w:val="nil"/>
            </w:tcBorders>
            <w:shd w:val="clear" w:color="auto" w:fill="auto"/>
          </w:tcPr>
          <w:p w:rsidR="00122A88" w:rsidRPr="00E35320" w:rsidRDefault="00122A88" w:rsidP="00122A88">
            <w:pPr>
              <w:pBdr>
                <w:bottom w:val="double" w:sz="4" w:space="1" w:color="auto"/>
              </w:pBdr>
              <w:tabs>
                <w:tab w:val="left" w:pos="967"/>
                <w:tab w:val="decimal" w:pos="1135"/>
              </w:tabs>
              <w:jc w:val="right"/>
              <w:rPr>
                <w:sz w:val="28"/>
                <w:szCs w:val="28"/>
              </w:rPr>
            </w:pPr>
            <w:r w:rsidRPr="00F50BC5">
              <w:rPr>
                <w:sz w:val="28"/>
                <w:szCs w:val="28"/>
              </w:rPr>
              <w:t xml:space="preserve"> 39,595,005 </w:t>
            </w:r>
          </w:p>
        </w:tc>
        <w:tc>
          <w:tcPr>
            <w:tcW w:w="1251"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31,879,841 </w:t>
            </w:r>
          </w:p>
        </w:tc>
        <w:tc>
          <w:tcPr>
            <w:tcW w:w="1260" w:type="dxa"/>
            <w:gridSpan w:val="2"/>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   </w:t>
            </w:r>
          </w:p>
        </w:tc>
        <w:tc>
          <w:tcPr>
            <w:tcW w:w="1170"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36,816 </w:t>
            </w:r>
          </w:p>
        </w:tc>
        <w:tc>
          <w:tcPr>
            <w:tcW w:w="1309"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219"/>
              </w:tabs>
              <w:rPr>
                <w:sz w:val="28"/>
                <w:szCs w:val="28"/>
              </w:rPr>
            </w:pPr>
            <w:r w:rsidRPr="00F50BC5">
              <w:rPr>
                <w:sz w:val="28"/>
                <w:szCs w:val="28"/>
              </w:rPr>
              <w:t xml:space="preserve"> -   </w:t>
            </w:r>
          </w:p>
        </w:tc>
        <w:tc>
          <w:tcPr>
            <w:tcW w:w="1304" w:type="dxa"/>
            <w:gridSpan w:val="2"/>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071"/>
              </w:tabs>
              <w:jc w:val="right"/>
              <w:rPr>
                <w:sz w:val="28"/>
                <w:szCs w:val="28"/>
              </w:rPr>
            </w:pPr>
            <w:r w:rsidRPr="00F50BC5">
              <w:rPr>
                <w:sz w:val="28"/>
                <w:szCs w:val="28"/>
              </w:rPr>
              <w:t xml:space="preserve"> 1,015,357,006 </w:t>
            </w:r>
          </w:p>
        </w:tc>
      </w:tr>
      <w:tr w:rsidR="00122A88" w:rsidRPr="00705587" w:rsidTr="007B108F">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 xml:space="preserve">Accumulated depreciation </w:t>
            </w:r>
            <w:r w:rsidRPr="006F2B0A">
              <w:rPr>
                <w:b/>
                <w:bCs/>
                <w:sz w:val="28"/>
                <w:szCs w:val="28"/>
              </w:rPr>
              <w:t>:</w:t>
            </w:r>
          </w:p>
        </w:tc>
        <w:tc>
          <w:tcPr>
            <w:tcW w:w="1304"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304"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93"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60"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359"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51"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60" w:type="dxa"/>
            <w:gridSpan w:val="2"/>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170"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309" w:type="dxa"/>
            <w:tcBorders>
              <w:top w:val="nil"/>
              <w:left w:val="nil"/>
              <w:bottom w:val="nil"/>
              <w:right w:val="nil"/>
            </w:tcBorders>
            <w:shd w:val="clear" w:color="auto" w:fill="auto"/>
          </w:tcPr>
          <w:p w:rsidR="00122A88" w:rsidRPr="00DC6B35" w:rsidRDefault="00122A88" w:rsidP="00122A88">
            <w:pPr>
              <w:tabs>
                <w:tab w:val="decimal" w:pos="1135"/>
              </w:tabs>
              <w:rPr>
                <w:sz w:val="28"/>
                <w:szCs w:val="28"/>
                <w:cs/>
              </w:rPr>
            </w:pPr>
          </w:p>
        </w:tc>
        <w:tc>
          <w:tcPr>
            <w:tcW w:w="1304" w:type="dxa"/>
            <w:gridSpan w:val="2"/>
            <w:tcBorders>
              <w:top w:val="nil"/>
              <w:left w:val="nil"/>
              <w:bottom w:val="nil"/>
              <w:right w:val="nil"/>
            </w:tcBorders>
            <w:shd w:val="clear" w:color="auto" w:fill="auto"/>
            <w:vAlign w:val="bottom"/>
          </w:tcPr>
          <w:p w:rsidR="00122A88" w:rsidRPr="00050461" w:rsidRDefault="00122A88" w:rsidP="00122A88">
            <w:pPr>
              <w:jc w:val="right"/>
              <w:rPr>
                <w:sz w:val="28"/>
                <w:szCs w:val="28"/>
                <w:cs/>
              </w:rPr>
            </w:pP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January 1, 2020</w:t>
            </w:r>
          </w:p>
        </w:tc>
        <w:tc>
          <w:tcPr>
            <w:tcW w:w="1304"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F72CB1">
              <w:rPr>
                <w:sz w:val="28"/>
                <w:szCs w:val="28"/>
              </w:rPr>
              <w:t xml:space="preserve">-   </w:t>
            </w:r>
          </w:p>
        </w:tc>
        <w:tc>
          <w:tcPr>
            <w:tcW w:w="1304" w:type="dxa"/>
            <w:tcBorders>
              <w:top w:val="nil"/>
              <w:left w:val="nil"/>
              <w:bottom w:val="nil"/>
              <w:right w:val="nil"/>
            </w:tcBorders>
            <w:shd w:val="clear" w:color="auto" w:fill="auto"/>
            <w:vAlign w:val="center"/>
          </w:tcPr>
          <w:p w:rsidR="00122A88" w:rsidRPr="00DC6B35" w:rsidRDefault="00122A88" w:rsidP="00122A88">
            <w:pPr>
              <w:tabs>
                <w:tab w:val="decimal" w:pos="1135"/>
              </w:tabs>
              <w:rPr>
                <w:sz w:val="28"/>
                <w:szCs w:val="28"/>
              </w:rPr>
            </w:pPr>
            <w:r>
              <w:rPr>
                <w:sz w:val="28"/>
                <w:szCs w:val="28"/>
              </w:rPr>
              <w:t>110,923,111</w:t>
            </w:r>
          </w:p>
        </w:tc>
        <w:tc>
          <w:tcPr>
            <w:tcW w:w="1293" w:type="dxa"/>
            <w:tcBorders>
              <w:top w:val="nil"/>
              <w:left w:val="nil"/>
              <w:bottom w:val="nil"/>
              <w:right w:val="nil"/>
            </w:tcBorders>
            <w:shd w:val="clear" w:color="auto" w:fill="auto"/>
            <w:vAlign w:val="center"/>
          </w:tcPr>
          <w:p w:rsidR="00122A88" w:rsidRPr="00DC6B35" w:rsidRDefault="00122A88" w:rsidP="00122A88">
            <w:pPr>
              <w:tabs>
                <w:tab w:val="decimal" w:pos="1135"/>
              </w:tabs>
              <w:rPr>
                <w:sz w:val="28"/>
                <w:szCs w:val="28"/>
              </w:rPr>
            </w:pPr>
            <w:r>
              <w:rPr>
                <w:sz w:val="28"/>
                <w:szCs w:val="28"/>
              </w:rPr>
              <w:t>96,503,735</w:t>
            </w:r>
          </w:p>
        </w:tc>
        <w:tc>
          <w:tcPr>
            <w:tcW w:w="1260" w:type="dxa"/>
            <w:tcBorders>
              <w:top w:val="nil"/>
              <w:left w:val="nil"/>
              <w:bottom w:val="nil"/>
              <w:right w:val="nil"/>
            </w:tcBorders>
            <w:shd w:val="clear" w:color="auto" w:fill="auto"/>
            <w:vAlign w:val="center"/>
          </w:tcPr>
          <w:p w:rsidR="00122A88" w:rsidRPr="00DC6B35" w:rsidRDefault="00122A88" w:rsidP="00122A88">
            <w:pPr>
              <w:tabs>
                <w:tab w:val="decimal" w:pos="1135"/>
              </w:tabs>
              <w:rPr>
                <w:sz w:val="28"/>
                <w:szCs w:val="28"/>
              </w:rPr>
            </w:pPr>
            <w:r>
              <w:rPr>
                <w:sz w:val="28"/>
                <w:szCs w:val="28"/>
              </w:rPr>
              <w:t>100,501,201</w:t>
            </w:r>
          </w:p>
        </w:tc>
        <w:tc>
          <w:tcPr>
            <w:tcW w:w="1359" w:type="dxa"/>
            <w:tcBorders>
              <w:top w:val="nil"/>
              <w:left w:val="nil"/>
              <w:bottom w:val="nil"/>
              <w:right w:val="nil"/>
            </w:tcBorders>
            <w:shd w:val="clear" w:color="auto" w:fill="auto"/>
            <w:vAlign w:val="center"/>
          </w:tcPr>
          <w:p w:rsidR="00122A88" w:rsidRPr="00DC6B35" w:rsidRDefault="00122A88" w:rsidP="00122A88">
            <w:pPr>
              <w:tabs>
                <w:tab w:val="left" w:pos="967"/>
                <w:tab w:val="decimal" w:pos="1135"/>
              </w:tabs>
              <w:jc w:val="right"/>
              <w:rPr>
                <w:sz w:val="28"/>
                <w:szCs w:val="28"/>
              </w:rPr>
            </w:pPr>
            <w:r>
              <w:rPr>
                <w:sz w:val="28"/>
                <w:szCs w:val="28"/>
              </w:rPr>
              <w:t>34,221,352</w:t>
            </w:r>
          </w:p>
        </w:tc>
        <w:tc>
          <w:tcPr>
            <w:tcW w:w="1251" w:type="dxa"/>
            <w:tcBorders>
              <w:top w:val="nil"/>
              <w:left w:val="nil"/>
              <w:bottom w:val="nil"/>
              <w:right w:val="nil"/>
            </w:tcBorders>
            <w:shd w:val="clear" w:color="auto" w:fill="auto"/>
            <w:vAlign w:val="center"/>
          </w:tcPr>
          <w:p w:rsidR="00122A88" w:rsidRPr="00DC6B35" w:rsidRDefault="00122A88" w:rsidP="00122A88">
            <w:pPr>
              <w:tabs>
                <w:tab w:val="decimal" w:pos="1135"/>
              </w:tabs>
              <w:rPr>
                <w:sz w:val="28"/>
                <w:szCs w:val="28"/>
              </w:rPr>
            </w:pPr>
            <w:r>
              <w:rPr>
                <w:sz w:val="28"/>
                <w:szCs w:val="28"/>
              </w:rPr>
              <w:t>26,516,962</w:t>
            </w:r>
          </w:p>
        </w:tc>
        <w:tc>
          <w:tcPr>
            <w:tcW w:w="1260" w:type="dxa"/>
            <w:gridSpan w:val="2"/>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F72CB1">
              <w:rPr>
                <w:sz w:val="28"/>
                <w:szCs w:val="28"/>
              </w:rPr>
              <w:t xml:space="preserve">-   </w:t>
            </w:r>
          </w:p>
        </w:tc>
        <w:tc>
          <w:tcPr>
            <w:tcW w:w="1170" w:type="dxa"/>
            <w:tcBorders>
              <w:top w:val="nil"/>
              <w:left w:val="nil"/>
              <w:bottom w:val="nil"/>
              <w:right w:val="nil"/>
            </w:tcBorders>
            <w:shd w:val="clear" w:color="auto" w:fill="auto"/>
          </w:tcPr>
          <w:p w:rsidR="00122A88" w:rsidRPr="00DC6B35" w:rsidRDefault="00122A88" w:rsidP="00122A88">
            <w:pPr>
              <w:tabs>
                <w:tab w:val="decimal" w:pos="1135"/>
              </w:tabs>
              <w:rPr>
                <w:sz w:val="28"/>
                <w:szCs w:val="28"/>
              </w:rPr>
            </w:pPr>
            <w:r w:rsidRPr="00F72CB1">
              <w:rPr>
                <w:sz w:val="28"/>
                <w:szCs w:val="28"/>
              </w:rPr>
              <w:t xml:space="preserve">-   </w:t>
            </w:r>
          </w:p>
        </w:tc>
        <w:tc>
          <w:tcPr>
            <w:tcW w:w="1309" w:type="dxa"/>
            <w:tcBorders>
              <w:top w:val="nil"/>
              <w:left w:val="nil"/>
              <w:bottom w:val="nil"/>
              <w:right w:val="nil"/>
            </w:tcBorders>
            <w:shd w:val="clear" w:color="auto" w:fill="auto"/>
          </w:tcPr>
          <w:p w:rsidR="00122A88" w:rsidRPr="00DC6B35" w:rsidRDefault="00122A88" w:rsidP="00122A88">
            <w:pPr>
              <w:tabs>
                <w:tab w:val="decimal" w:pos="1219"/>
              </w:tabs>
              <w:rPr>
                <w:sz w:val="28"/>
                <w:szCs w:val="28"/>
              </w:rPr>
            </w:pPr>
            <w:r w:rsidRPr="00F72CB1">
              <w:rPr>
                <w:sz w:val="28"/>
                <w:szCs w:val="28"/>
              </w:rPr>
              <w:t xml:space="preserve">-   </w:t>
            </w:r>
          </w:p>
        </w:tc>
        <w:tc>
          <w:tcPr>
            <w:tcW w:w="1304" w:type="dxa"/>
            <w:gridSpan w:val="2"/>
            <w:tcBorders>
              <w:top w:val="nil"/>
              <w:left w:val="nil"/>
              <w:bottom w:val="nil"/>
              <w:right w:val="nil"/>
            </w:tcBorders>
            <w:shd w:val="clear" w:color="auto" w:fill="auto"/>
            <w:vAlign w:val="center"/>
          </w:tcPr>
          <w:p w:rsidR="00122A88" w:rsidRPr="00DC6B35" w:rsidRDefault="00122A88" w:rsidP="00122A88">
            <w:pPr>
              <w:jc w:val="right"/>
              <w:rPr>
                <w:sz w:val="28"/>
                <w:szCs w:val="28"/>
              </w:rPr>
            </w:pPr>
            <w:r>
              <w:rPr>
                <w:sz w:val="28"/>
                <w:szCs w:val="28"/>
              </w:rPr>
              <w:t>368,666,361</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Pr>
                <w:sz w:val="28"/>
                <w:szCs w:val="28"/>
              </w:rPr>
              <w:t>Add depreciation during the year</w:t>
            </w:r>
          </w:p>
        </w:tc>
        <w:tc>
          <w:tcPr>
            <w:tcW w:w="1304" w:type="dxa"/>
            <w:tcBorders>
              <w:top w:val="nil"/>
              <w:left w:val="nil"/>
              <w:bottom w:val="nil"/>
              <w:right w:val="nil"/>
            </w:tcBorders>
            <w:shd w:val="clear" w:color="auto" w:fill="auto"/>
          </w:tcPr>
          <w:p w:rsidR="00122A88" w:rsidRPr="00E35320" w:rsidRDefault="00122A88" w:rsidP="00122A88">
            <w:pPr>
              <w:tabs>
                <w:tab w:val="decimal" w:pos="1113"/>
              </w:tabs>
              <w:rPr>
                <w:sz w:val="28"/>
                <w:szCs w:val="28"/>
              </w:rPr>
            </w:pPr>
            <w:r w:rsidRPr="00F72CB1">
              <w:rPr>
                <w:sz w:val="28"/>
                <w:szCs w:val="28"/>
              </w:rPr>
              <w:t xml:space="preserve">-   </w:t>
            </w:r>
          </w:p>
        </w:tc>
        <w:tc>
          <w:tcPr>
            <w:tcW w:w="1304"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15,165,436 </w:t>
            </w:r>
          </w:p>
        </w:tc>
        <w:tc>
          <w:tcPr>
            <w:tcW w:w="1293"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11,547,696 </w:t>
            </w:r>
          </w:p>
        </w:tc>
        <w:tc>
          <w:tcPr>
            <w:tcW w:w="1260"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11,065,242 </w:t>
            </w:r>
          </w:p>
        </w:tc>
        <w:tc>
          <w:tcPr>
            <w:tcW w:w="1359" w:type="dxa"/>
            <w:tcBorders>
              <w:top w:val="nil"/>
              <w:left w:val="nil"/>
              <w:bottom w:val="nil"/>
              <w:right w:val="nil"/>
            </w:tcBorders>
            <w:shd w:val="clear" w:color="auto" w:fill="auto"/>
          </w:tcPr>
          <w:p w:rsidR="00122A88" w:rsidRPr="00E35320" w:rsidRDefault="00122A88" w:rsidP="00122A88">
            <w:pPr>
              <w:tabs>
                <w:tab w:val="left" w:pos="967"/>
                <w:tab w:val="decimal" w:pos="1135"/>
              </w:tabs>
              <w:jc w:val="right"/>
              <w:rPr>
                <w:sz w:val="28"/>
                <w:szCs w:val="28"/>
              </w:rPr>
            </w:pPr>
            <w:r w:rsidRPr="00F50BC5">
              <w:rPr>
                <w:sz w:val="28"/>
                <w:szCs w:val="28"/>
              </w:rPr>
              <w:t xml:space="preserve"> 2,645,532 </w:t>
            </w:r>
          </w:p>
        </w:tc>
        <w:tc>
          <w:tcPr>
            <w:tcW w:w="1251"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50BC5">
              <w:rPr>
                <w:sz w:val="28"/>
                <w:szCs w:val="28"/>
              </w:rPr>
              <w:t xml:space="preserve"> 3,514,430 </w:t>
            </w:r>
          </w:p>
        </w:tc>
        <w:tc>
          <w:tcPr>
            <w:tcW w:w="1260" w:type="dxa"/>
            <w:gridSpan w:val="2"/>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72CB1">
              <w:rPr>
                <w:sz w:val="28"/>
                <w:szCs w:val="28"/>
              </w:rPr>
              <w:t xml:space="preserve">-   </w:t>
            </w:r>
          </w:p>
        </w:tc>
        <w:tc>
          <w:tcPr>
            <w:tcW w:w="1170" w:type="dxa"/>
            <w:tcBorders>
              <w:top w:val="nil"/>
              <w:left w:val="nil"/>
              <w:bottom w:val="nil"/>
              <w:right w:val="nil"/>
            </w:tcBorders>
            <w:shd w:val="clear" w:color="auto" w:fill="auto"/>
          </w:tcPr>
          <w:p w:rsidR="00122A88" w:rsidRPr="00E35320" w:rsidRDefault="00122A88" w:rsidP="00122A88">
            <w:pPr>
              <w:tabs>
                <w:tab w:val="decimal" w:pos="1135"/>
              </w:tabs>
              <w:rPr>
                <w:sz w:val="28"/>
                <w:szCs w:val="28"/>
              </w:rPr>
            </w:pPr>
            <w:r w:rsidRPr="00F72CB1">
              <w:rPr>
                <w:sz w:val="28"/>
                <w:szCs w:val="28"/>
              </w:rPr>
              <w:t xml:space="preserve">-   </w:t>
            </w:r>
          </w:p>
        </w:tc>
        <w:tc>
          <w:tcPr>
            <w:tcW w:w="1309" w:type="dxa"/>
            <w:tcBorders>
              <w:top w:val="nil"/>
              <w:left w:val="nil"/>
              <w:bottom w:val="nil"/>
              <w:right w:val="nil"/>
            </w:tcBorders>
            <w:shd w:val="clear" w:color="auto" w:fill="auto"/>
          </w:tcPr>
          <w:p w:rsidR="00122A88" w:rsidRPr="00E35320" w:rsidRDefault="00122A88" w:rsidP="00122A88">
            <w:pPr>
              <w:tabs>
                <w:tab w:val="decimal" w:pos="1219"/>
              </w:tabs>
              <w:rPr>
                <w:sz w:val="28"/>
                <w:szCs w:val="28"/>
              </w:rPr>
            </w:pPr>
            <w:r w:rsidRPr="00F72CB1">
              <w:rPr>
                <w:sz w:val="28"/>
                <w:szCs w:val="28"/>
              </w:rPr>
              <w:t xml:space="preserve">-   </w:t>
            </w:r>
          </w:p>
        </w:tc>
        <w:tc>
          <w:tcPr>
            <w:tcW w:w="1304" w:type="dxa"/>
            <w:gridSpan w:val="2"/>
            <w:tcBorders>
              <w:top w:val="nil"/>
              <w:left w:val="nil"/>
              <w:bottom w:val="nil"/>
              <w:right w:val="nil"/>
            </w:tcBorders>
            <w:shd w:val="clear" w:color="auto" w:fill="auto"/>
          </w:tcPr>
          <w:p w:rsidR="00122A88" w:rsidRPr="00E35320" w:rsidRDefault="00122A88" w:rsidP="00122A88">
            <w:pPr>
              <w:tabs>
                <w:tab w:val="decimal" w:pos="1071"/>
              </w:tabs>
              <w:jc w:val="right"/>
              <w:rPr>
                <w:sz w:val="28"/>
                <w:szCs w:val="28"/>
              </w:rPr>
            </w:pPr>
            <w:r w:rsidRPr="00F50BC5">
              <w:rPr>
                <w:sz w:val="28"/>
                <w:szCs w:val="28"/>
              </w:rPr>
              <w:t xml:space="preserve"> 43,938,336 </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sz w:val="28"/>
                <w:szCs w:val="28"/>
              </w:rPr>
            </w:pPr>
            <w:r w:rsidRPr="00982666">
              <w:rPr>
                <w:sz w:val="28"/>
                <w:szCs w:val="28"/>
                <w:u w:val="single"/>
              </w:rPr>
              <w:t>Less</w:t>
            </w:r>
            <w:r>
              <w:rPr>
                <w:sz w:val="28"/>
                <w:szCs w:val="28"/>
              </w:rPr>
              <w:t xml:space="preserve"> disposal during the year</w:t>
            </w:r>
          </w:p>
        </w:tc>
        <w:tc>
          <w:tcPr>
            <w:tcW w:w="1304"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13"/>
              </w:tabs>
              <w:rPr>
                <w:sz w:val="28"/>
                <w:szCs w:val="28"/>
              </w:rPr>
            </w:pPr>
            <w:r w:rsidRPr="00F72CB1">
              <w:rPr>
                <w:sz w:val="28"/>
                <w:szCs w:val="28"/>
              </w:rPr>
              <w:t xml:space="preserve">-   </w:t>
            </w:r>
          </w:p>
        </w:tc>
        <w:tc>
          <w:tcPr>
            <w:tcW w:w="1304"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(1,247,399)</w:t>
            </w:r>
          </w:p>
        </w:tc>
        <w:tc>
          <w:tcPr>
            <w:tcW w:w="1293"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(813,479)</w:t>
            </w:r>
          </w:p>
        </w:tc>
        <w:tc>
          <w:tcPr>
            <w:tcW w:w="1260"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(4,554,586)</w:t>
            </w:r>
          </w:p>
        </w:tc>
        <w:tc>
          <w:tcPr>
            <w:tcW w:w="1359" w:type="dxa"/>
            <w:tcBorders>
              <w:top w:val="nil"/>
              <w:left w:val="nil"/>
              <w:bottom w:val="nil"/>
              <w:right w:val="nil"/>
            </w:tcBorders>
            <w:shd w:val="clear" w:color="auto" w:fill="auto"/>
          </w:tcPr>
          <w:p w:rsidR="00122A88" w:rsidRPr="00E35320" w:rsidRDefault="00122A88" w:rsidP="00122A88">
            <w:pPr>
              <w:pBdr>
                <w:bottom w:val="single" w:sz="4" w:space="1" w:color="auto"/>
              </w:pBdr>
              <w:tabs>
                <w:tab w:val="left" w:pos="967"/>
                <w:tab w:val="decimal" w:pos="1135"/>
              </w:tabs>
              <w:jc w:val="right"/>
              <w:rPr>
                <w:sz w:val="28"/>
                <w:szCs w:val="28"/>
              </w:rPr>
            </w:pPr>
            <w:r w:rsidRPr="00F50BC5">
              <w:rPr>
                <w:sz w:val="28"/>
                <w:szCs w:val="28"/>
              </w:rPr>
              <w:t xml:space="preserve"> (372,433)</w:t>
            </w:r>
          </w:p>
        </w:tc>
        <w:tc>
          <w:tcPr>
            <w:tcW w:w="1251"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50BC5">
              <w:rPr>
                <w:sz w:val="28"/>
                <w:szCs w:val="28"/>
              </w:rPr>
              <w:t xml:space="preserve"> (7,934,953)</w:t>
            </w:r>
          </w:p>
        </w:tc>
        <w:tc>
          <w:tcPr>
            <w:tcW w:w="1260" w:type="dxa"/>
            <w:gridSpan w:val="2"/>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72CB1">
              <w:rPr>
                <w:sz w:val="28"/>
                <w:szCs w:val="28"/>
              </w:rPr>
              <w:t xml:space="preserve">-   </w:t>
            </w:r>
          </w:p>
        </w:tc>
        <w:tc>
          <w:tcPr>
            <w:tcW w:w="1170"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135"/>
              </w:tabs>
              <w:rPr>
                <w:sz w:val="28"/>
                <w:szCs w:val="28"/>
              </w:rPr>
            </w:pPr>
            <w:r w:rsidRPr="00F72CB1">
              <w:rPr>
                <w:sz w:val="28"/>
                <w:szCs w:val="28"/>
              </w:rPr>
              <w:t xml:space="preserve">-   </w:t>
            </w:r>
          </w:p>
        </w:tc>
        <w:tc>
          <w:tcPr>
            <w:tcW w:w="1309" w:type="dxa"/>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219"/>
              </w:tabs>
              <w:rPr>
                <w:sz w:val="28"/>
                <w:szCs w:val="28"/>
              </w:rPr>
            </w:pPr>
            <w:r w:rsidRPr="00F72CB1">
              <w:rPr>
                <w:sz w:val="28"/>
                <w:szCs w:val="28"/>
              </w:rPr>
              <w:t xml:space="preserve">-   </w:t>
            </w:r>
          </w:p>
        </w:tc>
        <w:tc>
          <w:tcPr>
            <w:tcW w:w="1304" w:type="dxa"/>
            <w:gridSpan w:val="2"/>
            <w:tcBorders>
              <w:top w:val="nil"/>
              <w:left w:val="nil"/>
              <w:bottom w:val="nil"/>
              <w:right w:val="nil"/>
            </w:tcBorders>
            <w:shd w:val="clear" w:color="auto" w:fill="auto"/>
          </w:tcPr>
          <w:p w:rsidR="00122A88" w:rsidRPr="00E35320" w:rsidRDefault="00122A88" w:rsidP="00122A88">
            <w:pPr>
              <w:pBdr>
                <w:bottom w:val="single" w:sz="4" w:space="1" w:color="auto"/>
              </w:pBdr>
              <w:tabs>
                <w:tab w:val="decimal" w:pos="1071"/>
              </w:tabs>
              <w:jc w:val="right"/>
              <w:rPr>
                <w:sz w:val="28"/>
                <w:szCs w:val="28"/>
              </w:rPr>
            </w:pPr>
            <w:r w:rsidRPr="00F50BC5">
              <w:rPr>
                <w:sz w:val="28"/>
                <w:szCs w:val="28"/>
              </w:rPr>
              <w:t xml:space="preserve"> (14,922,850)</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Balance as at December 31,2020</w:t>
            </w:r>
          </w:p>
        </w:tc>
        <w:tc>
          <w:tcPr>
            <w:tcW w:w="1304"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13"/>
              </w:tabs>
              <w:rPr>
                <w:sz w:val="28"/>
                <w:szCs w:val="28"/>
              </w:rPr>
            </w:pPr>
            <w:r w:rsidRPr="00E35320">
              <w:rPr>
                <w:sz w:val="28"/>
                <w:szCs w:val="28"/>
              </w:rPr>
              <w:t xml:space="preserve"> -   </w:t>
            </w:r>
          </w:p>
        </w:tc>
        <w:tc>
          <w:tcPr>
            <w:tcW w:w="1304"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4"/>
              </w:tabs>
              <w:rPr>
                <w:sz w:val="28"/>
                <w:szCs w:val="28"/>
              </w:rPr>
            </w:pPr>
            <w:r w:rsidRPr="00F50BC5">
              <w:rPr>
                <w:sz w:val="28"/>
                <w:szCs w:val="28"/>
              </w:rPr>
              <w:t xml:space="preserve"> 124,841,148 </w:t>
            </w:r>
          </w:p>
        </w:tc>
        <w:tc>
          <w:tcPr>
            <w:tcW w:w="1293"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4"/>
              </w:tabs>
              <w:rPr>
                <w:sz w:val="28"/>
                <w:szCs w:val="28"/>
              </w:rPr>
            </w:pPr>
            <w:r w:rsidRPr="00F50BC5">
              <w:rPr>
                <w:sz w:val="28"/>
                <w:szCs w:val="28"/>
              </w:rPr>
              <w:t xml:space="preserve"> 107,237,952 </w:t>
            </w:r>
          </w:p>
        </w:tc>
        <w:tc>
          <w:tcPr>
            <w:tcW w:w="1260"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107,011,857 </w:t>
            </w:r>
          </w:p>
        </w:tc>
        <w:tc>
          <w:tcPr>
            <w:tcW w:w="1359" w:type="dxa"/>
            <w:tcBorders>
              <w:top w:val="nil"/>
              <w:left w:val="nil"/>
              <w:bottom w:val="nil"/>
              <w:right w:val="nil"/>
            </w:tcBorders>
            <w:shd w:val="clear" w:color="auto" w:fill="auto"/>
          </w:tcPr>
          <w:p w:rsidR="00122A88" w:rsidRPr="00E35320" w:rsidRDefault="00122A88" w:rsidP="00122A88">
            <w:pPr>
              <w:pBdr>
                <w:bottom w:val="double" w:sz="4" w:space="1" w:color="auto"/>
              </w:pBdr>
              <w:tabs>
                <w:tab w:val="left" w:pos="967"/>
                <w:tab w:val="decimal" w:pos="1135"/>
              </w:tabs>
              <w:jc w:val="right"/>
              <w:rPr>
                <w:sz w:val="28"/>
                <w:szCs w:val="28"/>
              </w:rPr>
            </w:pPr>
            <w:r w:rsidRPr="00F50BC5">
              <w:rPr>
                <w:sz w:val="28"/>
                <w:szCs w:val="28"/>
              </w:rPr>
              <w:t xml:space="preserve"> 36,494,451 </w:t>
            </w:r>
          </w:p>
        </w:tc>
        <w:tc>
          <w:tcPr>
            <w:tcW w:w="1251"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22,096,439 </w:t>
            </w:r>
          </w:p>
        </w:tc>
        <w:tc>
          <w:tcPr>
            <w:tcW w:w="1260" w:type="dxa"/>
            <w:gridSpan w:val="2"/>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E35320">
              <w:rPr>
                <w:sz w:val="28"/>
                <w:szCs w:val="28"/>
              </w:rPr>
              <w:t xml:space="preserve"> -   </w:t>
            </w:r>
          </w:p>
        </w:tc>
        <w:tc>
          <w:tcPr>
            <w:tcW w:w="1170"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E35320">
              <w:rPr>
                <w:sz w:val="28"/>
                <w:szCs w:val="28"/>
              </w:rPr>
              <w:t xml:space="preserve"> -   </w:t>
            </w:r>
          </w:p>
        </w:tc>
        <w:tc>
          <w:tcPr>
            <w:tcW w:w="1309"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219"/>
              </w:tabs>
              <w:rPr>
                <w:sz w:val="28"/>
                <w:szCs w:val="28"/>
              </w:rPr>
            </w:pPr>
            <w:r w:rsidRPr="00E35320">
              <w:rPr>
                <w:sz w:val="28"/>
                <w:szCs w:val="28"/>
              </w:rPr>
              <w:t xml:space="preserve"> -   </w:t>
            </w:r>
          </w:p>
        </w:tc>
        <w:tc>
          <w:tcPr>
            <w:tcW w:w="1304" w:type="dxa"/>
            <w:gridSpan w:val="2"/>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071"/>
              </w:tabs>
              <w:jc w:val="right"/>
              <w:rPr>
                <w:sz w:val="28"/>
                <w:szCs w:val="28"/>
              </w:rPr>
            </w:pPr>
            <w:r w:rsidRPr="00F50BC5">
              <w:rPr>
                <w:sz w:val="28"/>
                <w:szCs w:val="28"/>
              </w:rPr>
              <w:t xml:space="preserve"> 397,681,847 </w:t>
            </w:r>
          </w:p>
        </w:tc>
      </w:tr>
      <w:tr w:rsidR="00122A88" w:rsidRPr="00705587" w:rsidTr="007B108F">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 xml:space="preserve">Net book value </w:t>
            </w:r>
            <w:r w:rsidRPr="006F2B0A">
              <w:rPr>
                <w:b/>
                <w:bCs/>
                <w:sz w:val="28"/>
                <w:szCs w:val="28"/>
              </w:rPr>
              <w:t>:</w:t>
            </w:r>
          </w:p>
        </w:tc>
        <w:tc>
          <w:tcPr>
            <w:tcW w:w="1304"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304"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93"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60"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359"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51"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260" w:type="dxa"/>
            <w:gridSpan w:val="2"/>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170" w:type="dxa"/>
            <w:tcBorders>
              <w:top w:val="nil"/>
              <w:left w:val="nil"/>
              <w:bottom w:val="nil"/>
              <w:right w:val="nil"/>
            </w:tcBorders>
            <w:shd w:val="clear" w:color="auto" w:fill="auto"/>
            <w:vAlign w:val="bottom"/>
          </w:tcPr>
          <w:p w:rsidR="00122A88" w:rsidRPr="00DC6B35" w:rsidRDefault="00122A88" w:rsidP="00122A88">
            <w:pPr>
              <w:tabs>
                <w:tab w:val="decimal" w:pos="1135"/>
              </w:tabs>
              <w:rPr>
                <w:sz w:val="28"/>
                <w:szCs w:val="28"/>
                <w:cs/>
              </w:rPr>
            </w:pPr>
          </w:p>
        </w:tc>
        <w:tc>
          <w:tcPr>
            <w:tcW w:w="1309" w:type="dxa"/>
            <w:tcBorders>
              <w:top w:val="nil"/>
              <w:left w:val="nil"/>
              <w:bottom w:val="nil"/>
              <w:right w:val="nil"/>
            </w:tcBorders>
            <w:shd w:val="clear" w:color="auto" w:fill="auto"/>
          </w:tcPr>
          <w:p w:rsidR="00122A88" w:rsidRPr="00DC6B35" w:rsidRDefault="00122A88" w:rsidP="00122A88">
            <w:pPr>
              <w:tabs>
                <w:tab w:val="decimal" w:pos="1219"/>
              </w:tabs>
              <w:rPr>
                <w:sz w:val="28"/>
                <w:szCs w:val="28"/>
                <w:cs/>
              </w:rPr>
            </w:pPr>
          </w:p>
        </w:tc>
        <w:tc>
          <w:tcPr>
            <w:tcW w:w="1304" w:type="dxa"/>
            <w:gridSpan w:val="2"/>
            <w:tcBorders>
              <w:top w:val="nil"/>
              <w:left w:val="nil"/>
              <w:bottom w:val="nil"/>
              <w:right w:val="nil"/>
            </w:tcBorders>
            <w:shd w:val="clear" w:color="auto" w:fill="auto"/>
            <w:vAlign w:val="bottom"/>
          </w:tcPr>
          <w:p w:rsidR="00122A88" w:rsidRPr="00050461" w:rsidRDefault="00122A88" w:rsidP="00122A88">
            <w:pPr>
              <w:jc w:val="right"/>
              <w:rPr>
                <w:sz w:val="28"/>
                <w:szCs w:val="28"/>
                <w:cs/>
              </w:rPr>
            </w:pPr>
          </w:p>
        </w:tc>
      </w:tr>
      <w:tr w:rsidR="00122A88" w:rsidRPr="00705587" w:rsidTr="007B108F">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04" w:type="dxa"/>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decimal" w:pos="1135"/>
              </w:tabs>
              <w:rPr>
                <w:sz w:val="28"/>
                <w:szCs w:val="28"/>
              </w:rPr>
            </w:pPr>
            <w:r>
              <w:rPr>
                <w:sz w:val="28"/>
                <w:szCs w:val="28"/>
              </w:rPr>
              <w:t>296,964,945</w:t>
            </w:r>
          </w:p>
        </w:tc>
        <w:tc>
          <w:tcPr>
            <w:tcW w:w="1304" w:type="dxa"/>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decimal" w:pos="1135"/>
              </w:tabs>
              <w:rPr>
                <w:sz w:val="28"/>
                <w:szCs w:val="28"/>
              </w:rPr>
            </w:pPr>
            <w:r>
              <w:rPr>
                <w:sz w:val="28"/>
                <w:szCs w:val="28"/>
              </w:rPr>
              <w:t>224,394,844</w:t>
            </w:r>
          </w:p>
        </w:tc>
        <w:tc>
          <w:tcPr>
            <w:tcW w:w="1293" w:type="dxa"/>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decimal" w:pos="1135"/>
              </w:tabs>
              <w:rPr>
                <w:sz w:val="28"/>
                <w:szCs w:val="28"/>
              </w:rPr>
            </w:pPr>
            <w:r>
              <w:rPr>
                <w:sz w:val="28"/>
                <w:szCs w:val="28"/>
              </w:rPr>
              <w:t>62,513,396</w:t>
            </w:r>
          </w:p>
        </w:tc>
        <w:tc>
          <w:tcPr>
            <w:tcW w:w="1260" w:type="dxa"/>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decimal" w:pos="1135"/>
              </w:tabs>
              <w:rPr>
                <w:sz w:val="28"/>
                <w:szCs w:val="28"/>
              </w:rPr>
            </w:pPr>
            <w:r>
              <w:rPr>
                <w:sz w:val="28"/>
                <w:szCs w:val="28"/>
              </w:rPr>
              <w:t>26,888,848</w:t>
            </w:r>
          </w:p>
        </w:tc>
        <w:tc>
          <w:tcPr>
            <w:tcW w:w="1359" w:type="dxa"/>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left" w:pos="967"/>
                <w:tab w:val="decimal" w:pos="1135"/>
              </w:tabs>
              <w:jc w:val="right"/>
              <w:rPr>
                <w:sz w:val="28"/>
                <w:szCs w:val="28"/>
              </w:rPr>
            </w:pPr>
            <w:r>
              <w:rPr>
                <w:sz w:val="28"/>
                <w:szCs w:val="28"/>
              </w:rPr>
              <w:t>5,164,897</w:t>
            </w:r>
          </w:p>
        </w:tc>
        <w:tc>
          <w:tcPr>
            <w:tcW w:w="1251" w:type="dxa"/>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decimal" w:pos="1135"/>
              </w:tabs>
              <w:rPr>
                <w:sz w:val="28"/>
                <w:szCs w:val="28"/>
              </w:rPr>
            </w:pPr>
            <w:r>
              <w:rPr>
                <w:sz w:val="28"/>
                <w:szCs w:val="28"/>
              </w:rPr>
              <w:t>12,147,833</w:t>
            </w:r>
          </w:p>
        </w:tc>
        <w:tc>
          <w:tcPr>
            <w:tcW w:w="1260" w:type="dxa"/>
            <w:gridSpan w:val="2"/>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decimal" w:pos="1135"/>
              </w:tabs>
              <w:rPr>
                <w:sz w:val="28"/>
                <w:szCs w:val="28"/>
              </w:rPr>
            </w:pPr>
            <w:r>
              <w:rPr>
                <w:sz w:val="28"/>
                <w:szCs w:val="28"/>
              </w:rPr>
              <w:t>11,017,267</w:t>
            </w:r>
          </w:p>
        </w:tc>
        <w:tc>
          <w:tcPr>
            <w:tcW w:w="1170" w:type="dxa"/>
            <w:tcBorders>
              <w:top w:val="nil"/>
              <w:left w:val="nil"/>
              <w:bottom w:val="nil"/>
              <w:right w:val="nil"/>
            </w:tcBorders>
            <w:shd w:val="clear" w:color="auto" w:fill="auto"/>
            <w:vAlign w:val="center"/>
          </w:tcPr>
          <w:p w:rsidR="00122A88" w:rsidRPr="00DC6B35" w:rsidRDefault="00122A88" w:rsidP="00122A88">
            <w:pPr>
              <w:pBdr>
                <w:bottom w:val="double" w:sz="4" w:space="1" w:color="auto"/>
              </w:pBdr>
              <w:tabs>
                <w:tab w:val="decimal" w:pos="1135"/>
              </w:tabs>
              <w:rPr>
                <w:sz w:val="28"/>
                <w:szCs w:val="28"/>
              </w:rPr>
            </w:pPr>
            <w:r>
              <w:rPr>
                <w:sz w:val="28"/>
                <w:szCs w:val="28"/>
              </w:rPr>
              <w:t>18,610,389</w:t>
            </w:r>
          </w:p>
        </w:tc>
        <w:tc>
          <w:tcPr>
            <w:tcW w:w="1309" w:type="dxa"/>
            <w:tcBorders>
              <w:top w:val="nil"/>
              <w:left w:val="nil"/>
              <w:bottom w:val="nil"/>
              <w:right w:val="nil"/>
            </w:tcBorders>
            <w:shd w:val="clear" w:color="auto" w:fill="auto"/>
          </w:tcPr>
          <w:p w:rsidR="00122A88" w:rsidRPr="00DC6B35" w:rsidRDefault="00122A88" w:rsidP="00122A88">
            <w:pPr>
              <w:pBdr>
                <w:bottom w:val="double" w:sz="4" w:space="1" w:color="auto"/>
              </w:pBdr>
              <w:tabs>
                <w:tab w:val="decimal" w:pos="1219"/>
              </w:tabs>
              <w:rPr>
                <w:sz w:val="28"/>
                <w:szCs w:val="28"/>
              </w:rPr>
            </w:pPr>
            <w:r w:rsidRPr="00F50BC5">
              <w:rPr>
                <w:sz w:val="28"/>
                <w:szCs w:val="28"/>
              </w:rPr>
              <w:t xml:space="preserve">-   </w:t>
            </w:r>
          </w:p>
        </w:tc>
        <w:tc>
          <w:tcPr>
            <w:tcW w:w="1304" w:type="dxa"/>
            <w:gridSpan w:val="2"/>
            <w:tcBorders>
              <w:top w:val="nil"/>
              <w:left w:val="nil"/>
              <w:bottom w:val="nil"/>
              <w:right w:val="nil"/>
            </w:tcBorders>
            <w:shd w:val="clear" w:color="auto" w:fill="auto"/>
            <w:vAlign w:val="center"/>
          </w:tcPr>
          <w:p w:rsidR="00122A88" w:rsidRPr="00DC6B35" w:rsidRDefault="00122A88" w:rsidP="00122A88">
            <w:pPr>
              <w:pBdr>
                <w:bottom w:val="double" w:sz="4" w:space="1" w:color="auto"/>
              </w:pBdr>
              <w:jc w:val="right"/>
              <w:rPr>
                <w:sz w:val="28"/>
                <w:szCs w:val="28"/>
              </w:rPr>
            </w:pPr>
            <w:r>
              <w:rPr>
                <w:sz w:val="28"/>
                <w:szCs w:val="28"/>
              </w:rPr>
              <w:t>657,702,419</w:t>
            </w:r>
          </w:p>
        </w:tc>
      </w:tr>
      <w:tr w:rsidR="00122A88" w:rsidRPr="00705587" w:rsidTr="00467543">
        <w:trPr>
          <w:trHeight w:val="397"/>
        </w:trPr>
        <w:tc>
          <w:tcPr>
            <w:tcW w:w="3176" w:type="dxa"/>
            <w:tcBorders>
              <w:top w:val="nil"/>
              <w:left w:val="nil"/>
              <w:bottom w:val="nil"/>
              <w:right w:val="nil"/>
            </w:tcBorders>
            <w:shd w:val="clear" w:color="auto" w:fill="auto"/>
            <w:vAlign w:val="bottom"/>
          </w:tcPr>
          <w:p w:rsidR="00122A88" w:rsidRDefault="00122A88" w:rsidP="00122A8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04"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13"/>
              </w:tabs>
              <w:rPr>
                <w:sz w:val="28"/>
                <w:szCs w:val="28"/>
              </w:rPr>
            </w:pPr>
            <w:r w:rsidRPr="00E35320">
              <w:rPr>
                <w:sz w:val="28"/>
                <w:szCs w:val="28"/>
              </w:rPr>
              <w:t xml:space="preserve"> 298,264,945 </w:t>
            </w:r>
          </w:p>
        </w:tc>
        <w:tc>
          <w:tcPr>
            <w:tcW w:w="1304"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229,273,905 </w:t>
            </w:r>
          </w:p>
        </w:tc>
        <w:tc>
          <w:tcPr>
            <w:tcW w:w="1293"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54,508,378 </w:t>
            </w:r>
          </w:p>
        </w:tc>
        <w:tc>
          <w:tcPr>
            <w:tcW w:w="1260"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22,707,159 </w:t>
            </w:r>
          </w:p>
        </w:tc>
        <w:tc>
          <w:tcPr>
            <w:tcW w:w="1359" w:type="dxa"/>
            <w:tcBorders>
              <w:top w:val="nil"/>
              <w:left w:val="nil"/>
              <w:bottom w:val="nil"/>
              <w:right w:val="nil"/>
            </w:tcBorders>
            <w:shd w:val="clear" w:color="auto" w:fill="auto"/>
          </w:tcPr>
          <w:p w:rsidR="00122A88" w:rsidRPr="00E35320" w:rsidRDefault="00122A88" w:rsidP="00122A88">
            <w:pPr>
              <w:pBdr>
                <w:bottom w:val="double" w:sz="4" w:space="1" w:color="auto"/>
              </w:pBdr>
              <w:tabs>
                <w:tab w:val="left" w:pos="967"/>
                <w:tab w:val="decimal" w:pos="1135"/>
              </w:tabs>
              <w:jc w:val="right"/>
              <w:rPr>
                <w:sz w:val="28"/>
                <w:szCs w:val="28"/>
              </w:rPr>
            </w:pPr>
            <w:r w:rsidRPr="00F50BC5">
              <w:rPr>
                <w:sz w:val="28"/>
                <w:szCs w:val="28"/>
              </w:rPr>
              <w:t xml:space="preserve"> 3,100,554 </w:t>
            </w:r>
          </w:p>
        </w:tc>
        <w:tc>
          <w:tcPr>
            <w:tcW w:w="1251"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9,783,402 </w:t>
            </w:r>
          </w:p>
        </w:tc>
        <w:tc>
          <w:tcPr>
            <w:tcW w:w="1260" w:type="dxa"/>
            <w:gridSpan w:val="2"/>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   </w:t>
            </w:r>
          </w:p>
        </w:tc>
        <w:tc>
          <w:tcPr>
            <w:tcW w:w="1170"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135"/>
              </w:tabs>
              <w:rPr>
                <w:sz w:val="28"/>
                <w:szCs w:val="28"/>
              </w:rPr>
            </w:pPr>
            <w:r w:rsidRPr="00F50BC5">
              <w:rPr>
                <w:sz w:val="28"/>
                <w:szCs w:val="28"/>
              </w:rPr>
              <w:t xml:space="preserve"> 36,816 </w:t>
            </w:r>
          </w:p>
        </w:tc>
        <w:tc>
          <w:tcPr>
            <w:tcW w:w="1309" w:type="dxa"/>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219"/>
              </w:tabs>
              <w:rPr>
                <w:sz w:val="28"/>
                <w:szCs w:val="28"/>
              </w:rPr>
            </w:pPr>
            <w:r w:rsidRPr="00F50BC5">
              <w:rPr>
                <w:sz w:val="28"/>
                <w:szCs w:val="28"/>
              </w:rPr>
              <w:t xml:space="preserve"> -   </w:t>
            </w:r>
          </w:p>
        </w:tc>
        <w:tc>
          <w:tcPr>
            <w:tcW w:w="1304" w:type="dxa"/>
            <w:gridSpan w:val="2"/>
            <w:tcBorders>
              <w:top w:val="nil"/>
              <w:left w:val="nil"/>
              <w:bottom w:val="nil"/>
              <w:right w:val="nil"/>
            </w:tcBorders>
            <w:shd w:val="clear" w:color="auto" w:fill="auto"/>
          </w:tcPr>
          <w:p w:rsidR="00122A88" w:rsidRPr="00E35320" w:rsidRDefault="00122A88" w:rsidP="00122A88">
            <w:pPr>
              <w:pBdr>
                <w:bottom w:val="double" w:sz="4" w:space="1" w:color="auto"/>
              </w:pBdr>
              <w:tabs>
                <w:tab w:val="decimal" w:pos="1071"/>
              </w:tabs>
              <w:jc w:val="right"/>
              <w:rPr>
                <w:sz w:val="28"/>
                <w:szCs w:val="28"/>
              </w:rPr>
            </w:pPr>
            <w:r w:rsidRPr="00F50BC5">
              <w:rPr>
                <w:sz w:val="28"/>
                <w:szCs w:val="28"/>
              </w:rPr>
              <w:t xml:space="preserve"> 617,675,159 </w:t>
            </w:r>
          </w:p>
        </w:tc>
      </w:tr>
    </w:tbl>
    <w:p w:rsidR="003B7F45" w:rsidRDefault="003B7F45"/>
    <w:p w:rsidR="00940817" w:rsidRDefault="00940817" w:rsidP="00940817">
      <w:pPr>
        <w:tabs>
          <w:tab w:val="left" w:pos="4900"/>
        </w:tabs>
        <w:ind w:left="567" w:right="-603"/>
        <w:rPr>
          <w:sz w:val="28"/>
          <w:szCs w:val="28"/>
        </w:rPr>
      </w:pPr>
      <w:bookmarkStart w:id="619" w:name="_MON_1272181640"/>
      <w:bookmarkStart w:id="620" w:name="_MON_1272181643"/>
      <w:bookmarkStart w:id="621" w:name="_MON_1272192936"/>
      <w:bookmarkStart w:id="622" w:name="_MON_1272192949"/>
      <w:bookmarkStart w:id="623" w:name="_MON_1272196039"/>
      <w:bookmarkStart w:id="624" w:name="_MON_1272196146"/>
      <w:bookmarkStart w:id="625" w:name="_MON_1272196231"/>
      <w:bookmarkStart w:id="626" w:name="_MON_1272216741"/>
      <w:bookmarkStart w:id="627" w:name="_MON_1272216885"/>
      <w:bookmarkStart w:id="628" w:name="_MON_1272216894"/>
      <w:bookmarkStart w:id="629" w:name="_MON_1272216928"/>
      <w:bookmarkStart w:id="630" w:name="_MON_1272216938"/>
      <w:bookmarkStart w:id="631" w:name="_MON_1299573974"/>
      <w:bookmarkStart w:id="632" w:name="_MON_1300657556"/>
      <w:bookmarkStart w:id="633" w:name="_MON_1300657590"/>
      <w:bookmarkStart w:id="634" w:name="_MON_1300657618"/>
      <w:bookmarkStart w:id="635" w:name="_MON_1302329221"/>
      <w:bookmarkStart w:id="636" w:name="_MON_1302330274"/>
      <w:bookmarkStart w:id="637" w:name="_MON_1302330625"/>
      <w:bookmarkStart w:id="638" w:name="_MON_1302504322"/>
      <w:bookmarkStart w:id="639" w:name="_MON_1302504514"/>
      <w:bookmarkStart w:id="640" w:name="_MON_1302504552"/>
      <w:bookmarkStart w:id="641" w:name="_MON_1302504646"/>
      <w:bookmarkStart w:id="642" w:name="_MON_1302505120"/>
      <w:bookmarkStart w:id="643" w:name="_MON_1302505180"/>
      <w:bookmarkStart w:id="644" w:name="_MON_1302505185"/>
      <w:bookmarkStart w:id="645" w:name="_MON_1302505204"/>
      <w:bookmarkStart w:id="646" w:name="_MON_1302505228"/>
      <w:bookmarkStart w:id="647" w:name="_MON_1302505239"/>
      <w:bookmarkStart w:id="648" w:name="_MON_1302505260"/>
      <w:bookmarkStart w:id="649" w:name="_MON_1302505309"/>
      <w:bookmarkStart w:id="650" w:name="_MON_1302505535"/>
      <w:bookmarkStart w:id="651" w:name="_MON_1302505549"/>
      <w:bookmarkStart w:id="652" w:name="_MON_1302505555"/>
      <w:bookmarkStart w:id="653" w:name="_MON_1302505569"/>
      <w:bookmarkStart w:id="654" w:name="_MON_1302505593"/>
      <w:bookmarkStart w:id="655" w:name="_MON_1302505609"/>
      <w:bookmarkStart w:id="656" w:name="_MON_1302505618"/>
      <w:bookmarkStart w:id="657" w:name="_MON_1302505639"/>
      <w:bookmarkStart w:id="658" w:name="_MON_1302505658"/>
      <w:bookmarkStart w:id="659" w:name="_MON_1302505677"/>
      <w:bookmarkStart w:id="660" w:name="_MON_1302505717"/>
      <w:bookmarkStart w:id="661" w:name="_MON_1302505732"/>
      <w:bookmarkStart w:id="662" w:name="_MON_1302505750"/>
      <w:bookmarkStart w:id="663" w:name="_MON_1302505773"/>
      <w:bookmarkStart w:id="664" w:name="_MON_1302505794"/>
      <w:bookmarkStart w:id="665" w:name="_MON_1302505805"/>
      <w:bookmarkStart w:id="666" w:name="_MON_1302505841"/>
      <w:bookmarkStart w:id="667" w:name="_MON_1302507426"/>
      <w:bookmarkStart w:id="668" w:name="_MON_1302507453"/>
      <w:bookmarkStart w:id="669" w:name="_MON_1302507459"/>
      <w:bookmarkStart w:id="670" w:name="_MON_1302507469"/>
      <w:bookmarkStart w:id="671" w:name="_MON_1302507500"/>
      <w:bookmarkStart w:id="672" w:name="_MON_1302507507"/>
      <w:bookmarkStart w:id="673" w:name="_MON_1302507516"/>
      <w:bookmarkStart w:id="674" w:name="_MON_1302507550"/>
      <w:bookmarkStart w:id="675" w:name="_MON_1302507567"/>
      <w:bookmarkStart w:id="676" w:name="_MON_1302507579"/>
      <w:bookmarkStart w:id="677" w:name="_MON_1302507584"/>
      <w:bookmarkStart w:id="678" w:name="_MON_1302507610"/>
      <w:bookmarkStart w:id="679" w:name="_MON_1302507617"/>
      <w:bookmarkStart w:id="680" w:name="_MON_1302507622"/>
      <w:bookmarkStart w:id="681" w:name="_MON_1302507666"/>
      <w:bookmarkStart w:id="682" w:name="_MON_1302507676"/>
      <w:bookmarkStart w:id="683" w:name="_MON_1302507685"/>
      <w:bookmarkStart w:id="684" w:name="_MON_1302507733"/>
      <w:bookmarkStart w:id="685" w:name="_MON_1302507806"/>
      <w:bookmarkStart w:id="686" w:name="_MON_1302509765"/>
      <w:bookmarkStart w:id="687" w:name="_MON_1302957740"/>
      <w:bookmarkStart w:id="688" w:name="_MON_1302957772"/>
      <w:bookmarkStart w:id="689" w:name="_MON_1302957786"/>
      <w:bookmarkStart w:id="690" w:name="_MON_1302958225"/>
      <w:bookmarkStart w:id="691" w:name="_MON_1302958308"/>
      <w:bookmarkStart w:id="692" w:name="_MON_1302958321"/>
      <w:bookmarkStart w:id="693" w:name="_MON_1302958342"/>
      <w:bookmarkStart w:id="694" w:name="_MON_1302958411"/>
      <w:bookmarkStart w:id="695" w:name="_MON_1302958439"/>
      <w:bookmarkStart w:id="696" w:name="_MON_1302958529"/>
      <w:bookmarkStart w:id="697" w:name="_MON_1302958613"/>
      <w:bookmarkStart w:id="698" w:name="_MON_1302958629"/>
      <w:bookmarkStart w:id="699" w:name="_MON_1302958644"/>
      <w:bookmarkStart w:id="700" w:name="_MON_1302959109"/>
      <w:bookmarkStart w:id="701" w:name="_MON_1302961554"/>
      <w:bookmarkStart w:id="702" w:name="_MON_1302964651"/>
      <w:bookmarkStart w:id="703" w:name="_MON_1302996598"/>
      <w:bookmarkStart w:id="704" w:name="_MON_1302996636"/>
      <w:bookmarkStart w:id="705" w:name="_MON_1303001401"/>
      <w:bookmarkStart w:id="706" w:name="_MON_1303001415"/>
      <w:bookmarkStart w:id="707" w:name="_MON_1303001494"/>
      <w:bookmarkStart w:id="708" w:name="_MON_1303001531"/>
      <w:bookmarkStart w:id="709" w:name="_MON_1303001560"/>
      <w:bookmarkStart w:id="710" w:name="_MON_1303001570"/>
      <w:bookmarkStart w:id="711" w:name="_MON_1303001578"/>
      <w:bookmarkStart w:id="712" w:name="_MON_1303001588"/>
      <w:bookmarkStart w:id="713" w:name="_MON_1303001657"/>
      <w:bookmarkStart w:id="714" w:name="_MON_1303195772"/>
      <w:bookmarkStart w:id="715" w:name="_MON_1303195853"/>
      <w:bookmarkStart w:id="716" w:name="_MON_1303195873"/>
      <w:bookmarkStart w:id="717" w:name="_MON_1303195924"/>
      <w:bookmarkStart w:id="718" w:name="_MON_1303814632"/>
      <w:bookmarkStart w:id="719" w:name="_MON_1333297064"/>
      <w:bookmarkStart w:id="720" w:name="_MON_1333297122"/>
      <w:bookmarkStart w:id="721" w:name="_MON_1333297400"/>
      <w:bookmarkStart w:id="722" w:name="_MON_1333964454"/>
      <w:bookmarkStart w:id="723" w:name="_MON_1333964613"/>
      <w:bookmarkStart w:id="724" w:name="_MON_1333964623"/>
      <w:bookmarkStart w:id="725" w:name="_MON_1333964846"/>
      <w:bookmarkStart w:id="726" w:name="_MON_1333964959"/>
      <w:bookmarkStart w:id="727" w:name="_MON_1333965023"/>
      <w:bookmarkStart w:id="728" w:name="_MON_1333965097"/>
      <w:bookmarkStart w:id="729" w:name="_MON_1333965351"/>
      <w:bookmarkStart w:id="730" w:name="_MON_1333969094"/>
      <w:bookmarkStart w:id="731" w:name="_MON_1333969136"/>
      <w:bookmarkStart w:id="732" w:name="_MON_1333969148"/>
      <w:bookmarkStart w:id="733" w:name="_MON_1333969161"/>
      <w:bookmarkStart w:id="734" w:name="_MON_1333969389"/>
      <w:bookmarkStart w:id="735" w:name="_MON_1333969422"/>
      <w:bookmarkStart w:id="736" w:name="_MON_1333969435"/>
      <w:bookmarkStart w:id="737" w:name="_MON_1333969447"/>
      <w:bookmarkStart w:id="738" w:name="_MON_1333969861"/>
      <w:bookmarkStart w:id="739" w:name="_MON_1333973347"/>
      <w:bookmarkStart w:id="740" w:name="_MON_1333973607"/>
      <w:bookmarkStart w:id="741" w:name="_MON_1334075950"/>
      <w:bookmarkStart w:id="742" w:name="_MON_1334081271"/>
      <w:bookmarkStart w:id="743" w:name="_MON_1336476531"/>
      <w:bookmarkStart w:id="744" w:name="_MON_1336548546"/>
      <w:bookmarkStart w:id="745" w:name="_MON_1336548552"/>
      <w:bookmarkStart w:id="746" w:name="_MON_1336548640"/>
      <w:bookmarkStart w:id="747" w:name="_MON_1336548658"/>
      <w:bookmarkStart w:id="748" w:name="_MON_1336548693"/>
      <w:bookmarkStart w:id="749" w:name="_MON_1363446575"/>
      <w:bookmarkStart w:id="750" w:name="_MON_1363446719"/>
      <w:bookmarkStart w:id="751" w:name="_MON_1363446759"/>
      <w:bookmarkStart w:id="752" w:name="_MON_1363460298"/>
      <w:bookmarkStart w:id="753" w:name="_MON_1363460458"/>
      <w:bookmarkStart w:id="754" w:name="_MON_1363460506"/>
      <w:bookmarkStart w:id="755" w:name="_MON_1363460514"/>
      <w:bookmarkStart w:id="756" w:name="_MON_1363461811"/>
      <w:bookmarkStart w:id="757" w:name="_MON_1364045518"/>
      <w:bookmarkStart w:id="758" w:name="_MON_1364045606"/>
      <w:bookmarkStart w:id="759" w:name="_MON_1364118908"/>
      <w:bookmarkStart w:id="760" w:name="_MON_1364125847"/>
      <w:bookmarkStart w:id="761" w:name="_MON_1364664157"/>
      <w:bookmarkStart w:id="762" w:name="_MON_1364814312"/>
      <w:bookmarkStart w:id="763" w:name="_MON_1392999743"/>
      <w:bookmarkStart w:id="764" w:name="_MON_1392999803"/>
      <w:bookmarkStart w:id="765" w:name="_MON_1393793151"/>
      <w:bookmarkStart w:id="766" w:name="_MON_1393793322"/>
      <w:bookmarkStart w:id="767" w:name="_MON_1394379381"/>
      <w:bookmarkStart w:id="768" w:name="_MON_1394379605"/>
      <w:bookmarkStart w:id="769" w:name="_MON_1394379626"/>
      <w:bookmarkStart w:id="770" w:name="_MON_1394379635"/>
      <w:bookmarkStart w:id="771" w:name="_MON_1394379648"/>
      <w:bookmarkStart w:id="772" w:name="_MON_1394379665"/>
      <w:bookmarkStart w:id="773" w:name="_MON_1394379678"/>
      <w:bookmarkStart w:id="774" w:name="_MON_1394380129"/>
      <w:bookmarkStart w:id="775" w:name="_MON_1394380149"/>
      <w:bookmarkStart w:id="776" w:name="_MON_1395401761"/>
      <w:bookmarkStart w:id="777" w:name="_MON_1395401981"/>
      <w:bookmarkStart w:id="778" w:name="_MON_1395402024"/>
      <w:bookmarkStart w:id="779" w:name="_MON_1395402332"/>
      <w:bookmarkStart w:id="780" w:name="_MON_1395403043"/>
      <w:bookmarkStart w:id="781" w:name="_MON_1395403231"/>
      <w:bookmarkStart w:id="782" w:name="_MON_1395403824"/>
      <w:bookmarkStart w:id="783" w:name="_MON_1395467283"/>
      <w:bookmarkStart w:id="784" w:name="_MON_1423840890"/>
      <w:bookmarkStart w:id="785" w:name="_MON_1425108143"/>
      <w:bookmarkStart w:id="786" w:name="_MON_1425119678"/>
      <w:bookmarkStart w:id="787" w:name="_MON_1425119774"/>
      <w:bookmarkStart w:id="788" w:name="_MON_1425119791"/>
      <w:bookmarkStart w:id="789" w:name="_MON_1425145371"/>
      <w:bookmarkStart w:id="790" w:name="_MON_1425145631"/>
      <w:bookmarkStart w:id="791" w:name="_MON_1425652852"/>
      <w:bookmarkStart w:id="792" w:name="_MON_1425652911"/>
      <w:bookmarkStart w:id="793" w:name="_MON_1452263057"/>
      <w:bookmarkStart w:id="794" w:name="_MON_1453707671"/>
      <w:bookmarkStart w:id="795" w:name="_MON_1453721371"/>
      <w:bookmarkStart w:id="796" w:name="_MON_1454401494"/>
      <w:bookmarkStart w:id="797" w:name="_MON_1454401510"/>
      <w:bookmarkStart w:id="798" w:name="_MON_1454410584"/>
      <w:bookmarkStart w:id="799" w:name="_MON_1454410742"/>
      <w:bookmarkStart w:id="800" w:name="_MON_1454412422"/>
      <w:bookmarkStart w:id="801" w:name="_MON_1454412562"/>
      <w:bookmarkStart w:id="802" w:name="_MON_1454412636"/>
      <w:bookmarkStart w:id="803" w:name="_MON_1454412828"/>
      <w:bookmarkStart w:id="804" w:name="_MON_1454412909"/>
      <w:bookmarkStart w:id="805" w:name="_MON_1454412973"/>
      <w:bookmarkStart w:id="806" w:name="_MON_1454413014"/>
      <w:bookmarkStart w:id="807" w:name="_MON_1454473738"/>
      <w:bookmarkStart w:id="808" w:name="_MON_1454487756"/>
      <w:bookmarkStart w:id="809" w:name="_MON_1454513216"/>
      <w:bookmarkStart w:id="810" w:name="_MON_1454832879"/>
      <w:bookmarkStart w:id="811" w:name="_MON_1454832922"/>
      <w:bookmarkStart w:id="812" w:name="_MON_1454852583"/>
      <w:bookmarkStart w:id="813" w:name="_MON_1454854948"/>
      <w:bookmarkStart w:id="814" w:name="_MON_1454855063"/>
      <w:bookmarkStart w:id="815" w:name="_MON_1454855149"/>
      <w:bookmarkStart w:id="816" w:name="_MON_1455021396"/>
      <w:bookmarkStart w:id="817" w:name="_MON_1455021403"/>
      <w:bookmarkStart w:id="818" w:name="_MON_1455021432"/>
      <w:bookmarkStart w:id="819" w:name="_MON_1455021447"/>
      <w:bookmarkStart w:id="820" w:name="_MON_1455022155"/>
      <w:bookmarkStart w:id="821" w:name="_MON_1455022160"/>
      <w:bookmarkStart w:id="822" w:name="_MON_1455274635"/>
      <w:bookmarkStart w:id="823" w:name="_MON_1455274642"/>
      <w:bookmarkStart w:id="824" w:name="_MON_1455274650"/>
      <w:bookmarkStart w:id="825" w:name="_MON_1455274655"/>
      <w:bookmarkStart w:id="826" w:name="_MON_1455274661"/>
      <w:bookmarkStart w:id="827" w:name="_MON_1455274667"/>
      <w:bookmarkStart w:id="828" w:name="_MON_1455274692"/>
      <w:bookmarkStart w:id="829" w:name="_MON_1455274702"/>
      <w:bookmarkStart w:id="830" w:name="_MON_1455274707"/>
      <w:bookmarkStart w:id="831" w:name="_MON_1455274727"/>
      <w:bookmarkStart w:id="832" w:name="_MON_1455274859"/>
      <w:bookmarkStart w:id="833" w:name="_MON_1455274863"/>
      <w:bookmarkStart w:id="834" w:name="_MON_1455274873"/>
      <w:bookmarkStart w:id="835" w:name="_MON_1455274878"/>
      <w:bookmarkStart w:id="836" w:name="_MON_1455274892"/>
      <w:bookmarkStart w:id="837" w:name="_MON_1455274899"/>
      <w:bookmarkStart w:id="838" w:name="_MON_1455274917"/>
      <w:bookmarkStart w:id="839" w:name="_MON_1455274953"/>
      <w:bookmarkStart w:id="840" w:name="_MON_1455274968"/>
      <w:bookmarkStart w:id="841" w:name="_MON_1455274980"/>
      <w:bookmarkStart w:id="842" w:name="_MON_1455275014"/>
      <w:bookmarkStart w:id="843" w:name="_MON_1455275081"/>
      <w:bookmarkStart w:id="844" w:name="_MON_1455275129"/>
      <w:bookmarkStart w:id="845" w:name="_MON_1455276234"/>
      <w:bookmarkStart w:id="846" w:name="_MON_1455276241"/>
      <w:bookmarkStart w:id="847" w:name="_MON_1455276338"/>
      <w:bookmarkStart w:id="848" w:name="_MON_1455276342"/>
      <w:bookmarkStart w:id="849" w:name="_MON_1455276348"/>
      <w:bookmarkStart w:id="850" w:name="_MON_1455276358"/>
      <w:bookmarkStart w:id="851" w:name="_MON_1455276449"/>
      <w:bookmarkStart w:id="852" w:name="_MON_1455276454"/>
      <w:bookmarkStart w:id="853" w:name="_MON_1455276462"/>
      <w:bookmarkStart w:id="854" w:name="_MON_1455276467"/>
      <w:bookmarkStart w:id="855" w:name="_MON_1455276474"/>
      <w:bookmarkStart w:id="856" w:name="_MON_1455276479"/>
      <w:bookmarkStart w:id="857" w:name="_MON_1455276483"/>
      <w:bookmarkStart w:id="858" w:name="_MON_1455276493"/>
      <w:bookmarkStart w:id="859" w:name="_MON_1455276506"/>
      <w:bookmarkStart w:id="860" w:name="_MON_1455276512"/>
      <w:bookmarkStart w:id="861" w:name="_MON_1455276518"/>
      <w:bookmarkStart w:id="862" w:name="_MON_1455276522"/>
      <w:bookmarkStart w:id="863" w:name="_MON_1455276527"/>
      <w:bookmarkStart w:id="864" w:name="_MON_1455276533"/>
      <w:bookmarkStart w:id="865" w:name="_MON_1455276565"/>
      <w:bookmarkStart w:id="866" w:name="_MON_1455276588"/>
      <w:bookmarkStart w:id="867" w:name="_MON_1455276598"/>
      <w:bookmarkStart w:id="868" w:name="_MON_1455276609"/>
      <w:bookmarkStart w:id="869" w:name="_MON_1455276620"/>
      <w:bookmarkStart w:id="870" w:name="_MON_1455276627"/>
      <w:bookmarkStart w:id="871" w:name="_MON_1455276632"/>
      <w:bookmarkStart w:id="872" w:name="_MON_1455276637"/>
      <w:bookmarkStart w:id="873" w:name="_MON_1455276643"/>
      <w:bookmarkStart w:id="874" w:name="_MON_1455276656"/>
      <w:bookmarkStart w:id="875" w:name="_MON_1455276788"/>
      <w:bookmarkStart w:id="876" w:name="_MON_1455276824"/>
      <w:bookmarkStart w:id="877" w:name="_MON_1455276837"/>
      <w:bookmarkStart w:id="878" w:name="_MON_1455276849"/>
      <w:bookmarkStart w:id="879" w:name="_MON_1455424350"/>
      <w:bookmarkStart w:id="880" w:name="_MON_1455424361"/>
      <w:bookmarkStart w:id="881" w:name="_MON_1455424374"/>
      <w:bookmarkStart w:id="882" w:name="_MON_1455424382"/>
      <w:bookmarkStart w:id="883" w:name="_MON_1455458591"/>
      <w:bookmarkStart w:id="884" w:name="_MON_1455458595"/>
      <w:bookmarkStart w:id="885" w:name="_MON_1455458610"/>
      <w:bookmarkStart w:id="886" w:name="_MON_1455464202"/>
      <w:bookmarkStart w:id="887" w:name="_MON_1455464267"/>
      <w:bookmarkStart w:id="888" w:name="_MON_1455464273"/>
      <w:bookmarkStart w:id="889" w:name="_MON_1455464277"/>
      <w:bookmarkStart w:id="890" w:name="_MON_1455464282"/>
      <w:bookmarkStart w:id="891" w:name="_MON_1479816765"/>
      <w:bookmarkStart w:id="892" w:name="_MON_1479816773"/>
      <w:bookmarkStart w:id="893" w:name="_MON_1479816816"/>
      <w:bookmarkStart w:id="894" w:name="_MON_1483184904"/>
      <w:bookmarkStart w:id="895" w:name="_MON_1483184968"/>
      <w:bookmarkStart w:id="896" w:name="_MON_1483185030"/>
      <w:bookmarkStart w:id="897" w:name="_MON_1485262679"/>
      <w:bookmarkStart w:id="898" w:name="_MON_1485263443"/>
      <w:bookmarkStart w:id="899" w:name="_MON_1485263448"/>
      <w:bookmarkStart w:id="900" w:name="_MON_1485352357"/>
      <w:bookmarkStart w:id="901" w:name="_MON_1485368717"/>
      <w:bookmarkStart w:id="902" w:name="_MON_1485374184"/>
      <w:bookmarkStart w:id="903" w:name="_MON_1485511133"/>
      <w:bookmarkStart w:id="904" w:name="_MON_1485512234"/>
      <w:bookmarkStart w:id="905" w:name="_MON_1485527137"/>
      <w:bookmarkStart w:id="906" w:name="_MON_1485527159"/>
      <w:bookmarkStart w:id="907" w:name="_MON_1485536406"/>
      <w:bookmarkStart w:id="908" w:name="_MON_1485957047"/>
      <w:bookmarkStart w:id="909" w:name="_MON_1485957119"/>
      <w:bookmarkStart w:id="910" w:name="_MON_1486807542"/>
      <w:bookmarkStart w:id="911" w:name="_MON_1487417398"/>
      <w:bookmarkStart w:id="912" w:name="_MON_1508754636"/>
      <w:bookmarkStart w:id="913" w:name="_MON_1508754783"/>
      <w:bookmarkStart w:id="914" w:name="_MON_1517073939"/>
      <w:bookmarkStart w:id="915" w:name="_MON_1517074902"/>
      <w:bookmarkStart w:id="916" w:name="_MON_1517076282"/>
      <w:bookmarkStart w:id="917" w:name="_MON_1517076910"/>
      <w:bookmarkStart w:id="918" w:name="_MON_1517077820"/>
      <w:bookmarkStart w:id="919" w:name="_MON_1517077916"/>
      <w:bookmarkStart w:id="920" w:name="_MON_1517080805"/>
      <w:bookmarkStart w:id="921" w:name="_MON_1517080836"/>
      <w:bookmarkStart w:id="922" w:name="_MON_1517080854"/>
      <w:bookmarkStart w:id="923" w:name="_MON_1517080959"/>
      <w:bookmarkStart w:id="924" w:name="_MON_1517082026"/>
      <w:bookmarkStart w:id="925" w:name="_MON_1517126040"/>
      <w:bookmarkStart w:id="926" w:name="_MON_1517126094"/>
      <w:bookmarkStart w:id="927" w:name="_MON_1517126114"/>
      <w:bookmarkStart w:id="928" w:name="_MON_1517126126"/>
      <w:bookmarkStart w:id="929" w:name="_MON_1517126138"/>
      <w:bookmarkStart w:id="930" w:name="_MON_1517126146"/>
      <w:bookmarkStart w:id="931" w:name="_MON_1517126159"/>
      <w:bookmarkStart w:id="932" w:name="_MON_1517126167"/>
      <w:bookmarkStart w:id="933" w:name="_MON_1517126177"/>
      <w:bookmarkStart w:id="934" w:name="_MON_1517126185"/>
      <w:bookmarkStart w:id="935" w:name="_MON_1517126198"/>
      <w:bookmarkStart w:id="936" w:name="_MON_1517126208"/>
      <w:bookmarkStart w:id="937" w:name="_MON_1517126217"/>
      <w:bookmarkStart w:id="938" w:name="_MON_1517126226"/>
      <w:bookmarkStart w:id="939" w:name="_MON_1517126305"/>
      <w:bookmarkStart w:id="940" w:name="_MON_1517126328"/>
      <w:bookmarkStart w:id="941" w:name="_MON_1517159343"/>
      <w:bookmarkStart w:id="942" w:name="_MON_1517159640"/>
      <w:bookmarkStart w:id="943" w:name="_MON_1517159914"/>
      <w:bookmarkStart w:id="944" w:name="_MON_1517160568"/>
      <w:bookmarkStart w:id="945" w:name="_MON_1517225419"/>
      <w:bookmarkStart w:id="946" w:name="_MON_1517250476"/>
      <w:bookmarkStart w:id="947" w:name="_MON_1517250521"/>
      <w:bookmarkStart w:id="948" w:name="_MON_1517250578"/>
      <w:bookmarkStart w:id="949" w:name="_MON_1517250585"/>
      <w:bookmarkStart w:id="950" w:name="_MON_1517251447"/>
      <w:bookmarkStart w:id="951" w:name="_MON_1517251654"/>
      <w:bookmarkStart w:id="952" w:name="_MON_1517251701"/>
      <w:bookmarkStart w:id="953" w:name="_MON_1517252160"/>
      <w:bookmarkStart w:id="954" w:name="_MON_1517252530"/>
      <w:bookmarkStart w:id="955" w:name="_MON_1517252562"/>
      <w:bookmarkStart w:id="956" w:name="_MON_1517252635"/>
      <w:bookmarkStart w:id="957" w:name="_MON_1517252954"/>
      <w:bookmarkStart w:id="958" w:name="_MON_1517298218"/>
      <w:bookmarkStart w:id="959" w:name="_MON_1517298350"/>
      <w:bookmarkStart w:id="960" w:name="_MON_1517298410"/>
      <w:bookmarkStart w:id="961" w:name="_MON_1517298456"/>
      <w:bookmarkStart w:id="962" w:name="_MON_1517298475"/>
      <w:bookmarkStart w:id="963" w:name="_MON_1517298488"/>
      <w:bookmarkStart w:id="964" w:name="_MON_1517298532"/>
      <w:bookmarkStart w:id="965" w:name="_MON_1517298588"/>
      <w:bookmarkStart w:id="966" w:name="_MON_1517298639"/>
      <w:bookmarkStart w:id="967" w:name="_MON_1517298650"/>
      <w:bookmarkStart w:id="968" w:name="_MON_1517298662"/>
      <w:bookmarkStart w:id="969" w:name="_MON_1517298676"/>
      <w:bookmarkStart w:id="970" w:name="_MON_1517321287"/>
      <w:bookmarkStart w:id="971" w:name="_MON_1517321340"/>
      <w:bookmarkStart w:id="972" w:name="_MON_1517321474"/>
      <w:bookmarkStart w:id="973" w:name="_MON_1517380192"/>
      <w:bookmarkStart w:id="974" w:name="_MON_1517407083"/>
      <w:bookmarkStart w:id="975" w:name="_MON_1517407153"/>
      <w:bookmarkStart w:id="976" w:name="_MON_1517489396"/>
      <w:bookmarkStart w:id="977" w:name="_MON_1517489425"/>
      <w:bookmarkStart w:id="978" w:name="_MON_1517489466"/>
      <w:bookmarkStart w:id="979" w:name="_MON_1517489475"/>
      <w:bookmarkStart w:id="980" w:name="_MON_1517819696"/>
      <w:bookmarkStart w:id="981" w:name="_MON_1517826116"/>
      <w:bookmarkStart w:id="982" w:name="_MON_1517826148"/>
      <w:bookmarkStart w:id="983" w:name="_MON_1517826342"/>
      <w:bookmarkStart w:id="984" w:name="_MON_1517826350"/>
      <w:bookmarkStart w:id="985" w:name="_MON_1517826364"/>
      <w:bookmarkStart w:id="986" w:name="_MON_1517826383"/>
      <w:bookmarkStart w:id="987" w:name="_MON_1517826394"/>
      <w:bookmarkStart w:id="988" w:name="_MON_1517826405"/>
      <w:bookmarkStart w:id="989" w:name="_MON_1517826411"/>
      <w:bookmarkStart w:id="990" w:name="_MON_1517826417"/>
      <w:bookmarkStart w:id="991" w:name="_MON_1517826428"/>
      <w:bookmarkStart w:id="992" w:name="_MON_1517826443"/>
      <w:bookmarkStart w:id="993" w:name="_MON_1517826452"/>
      <w:bookmarkStart w:id="994" w:name="_MON_1517826473"/>
      <w:bookmarkStart w:id="995" w:name="_MON_1517826478"/>
      <w:bookmarkStart w:id="996" w:name="_MON_1517826493"/>
      <w:bookmarkStart w:id="997" w:name="_MON_1517826515"/>
      <w:bookmarkStart w:id="998" w:name="_MON_1517826523"/>
      <w:bookmarkStart w:id="999" w:name="_MON_1517826538"/>
      <w:bookmarkStart w:id="1000" w:name="_MON_1517826559"/>
      <w:bookmarkStart w:id="1001" w:name="_MON_1517827400"/>
      <w:bookmarkStart w:id="1002" w:name="_MON_1517827510"/>
      <w:bookmarkStart w:id="1003" w:name="_MON_1517827699"/>
      <w:bookmarkStart w:id="1004" w:name="_MON_1517827718"/>
      <w:bookmarkStart w:id="1005" w:name="_MON_1517829799"/>
      <w:bookmarkStart w:id="1006" w:name="_MON_1517829821"/>
      <w:bookmarkStart w:id="1007" w:name="_MON_1517829838"/>
      <w:bookmarkStart w:id="1008" w:name="_MON_1517829856"/>
      <w:bookmarkStart w:id="1009" w:name="_MON_1517829873"/>
      <w:bookmarkStart w:id="1010" w:name="_MON_1517829918"/>
      <w:bookmarkStart w:id="1011" w:name="_MON_1517852681"/>
      <w:bookmarkStart w:id="1012" w:name="_MON_1517852699"/>
      <w:bookmarkStart w:id="1013" w:name="_MON_1541503019"/>
      <w:bookmarkStart w:id="1014" w:name="_MON_1548158827"/>
      <w:bookmarkStart w:id="1015" w:name="_MON_1548159181"/>
      <w:bookmarkStart w:id="1016" w:name="_MON_1548159197"/>
      <w:bookmarkStart w:id="1017" w:name="_MON_1548159204"/>
      <w:bookmarkStart w:id="1018" w:name="_MON_1548159242"/>
      <w:bookmarkStart w:id="1019" w:name="_MON_1548159267"/>
      <w:bookmarkStart w:id="1020" w:name="_MON_1548159275"/>
      <w:bookmarkStart w:id="1021" w:name="_MON_1548159298"/>
      <w:bookmarkStart w:id="1022" w:name="_MON_1548159310"/>
      <w:bookmarkStart w:id="1023" w:name="_MON_1548159321"/>
      <w:bookmarkStart w:id="1024" w:name="_MON_1548159354"/>
      <w:bookmarkStart w:id="1025" w:name="_MON_1548159401"/>
      <w:bookmarkStart w:id="1026" w:name="_MON_1548159472"/>
      <w:bookmarkStart w:id="1027" w:name="_MON_1548159521"/>
      <w:bookmarkStart w:id="1028" w:name="_MON_1548159687"/>
      <w:bookmarkStart w:id="1029" w:name="_MON_1548159931"/>
      <w:bookmarkStart w:id="1030" w:name="_MON_1548163122"/>
      <w:bookmarkStart w:id="1031" w:name="_MON_1548170910"/>
      <w:bookmarkStart w:id="1032" w:name="_MON_1548170938"/>
      <w:bookmarkStart w:id="1033" w:name="_MON_1548170949"/>
      <w:bookmarkStart w:id="1034" w:name="_MON_1548180483"/>
      <w:bookmarkStart w:id="1035" w:name="_MON_1548180504"/>
      <w:bookmarkStart w:id="1036" w:name="_MON_1548180582"/>
      <w:bookmarkStart w:id="1037" w:name="_MON_1548180648"/>
      <w:bookmarkStart w:id="1038" w:name="_MON_1548180676"/>
      <w:bookmarkStart w:id="1039" w:name="_MON_1548180900"/>
      <w:bookmarkStart w:id="1040" w:name="_MON_1548180917"/>
      <w:bookmarkStart w:id="1041" w:name="_MON_1548180977"/>
      <w:bookmarkStart w:id="1042" w:name="_MON_1548181027"/>
      <w:bookmarkStart w:id="1043" w:name="_MON_1548181037"/>
      <w:bookmarkStart w:id="1044" w:name="_MON_1548181047"/>
      <w:bookmarkStart w:id="1045" w:name="_MON_1548181055"/>
      <w:bookmarkStart w:id="1046" w:name="_MON_1548181073"/>
      <w:bookmarkStart w:id="1047" w:name="_MON_1548181122"/>
      <w:bookmarkStart w:id="1048" w:name="_MON_1548181127"/>
      <w:bookmarkStart w:id="1049" w:name="_MON_1548181152"/>
      <w:bookmarkStart w:id="1050" w:name="_MON_1548181178"/>
      <w:bookmarkStart w:id="1051" w:name="_MON_1548181281"/>
      <w:bookmarkStart w:id="1052" w:name="_MON_1548181769"/>
      <w:bookmarkStart w:id="1053" w:name="_MON_1548181941"/>
      <w:bookmarkStart w:id="1054" w:name="_MON_1548182169"/>
      <w:bookmarkStart w:id="1055" w:name="_MON_1548254205"/>
      <w:bookmarkStart w:id="1056" w:name="_MON_1548254303"/>
      <w:bookmarkStart w:id="1057" w:name="_MON_1548254330"/>
      <w:bookmarkStart w:id="1058" w:name="_MON_1548335328"/>
      <w:bookmarkStart w:id="1059" w:name="_MON_1269096354"/>
      <w:bookmarkStart w:id="1060" w:name="_MON_1269096374"/>
      <w:bookmarkStart w:id="1061" w:name="_MON_1269117477"/>
      <w:bookmarkStart w:id="1062" w:name="_MON_1548773305"/>
      <w:bookmarkStart w:id="1063" w:name="_MON_1548773404"/>
      <w:bookmarkStart w:id="1064" w:name="_MON_1269117836"/>
      <w:bookmarkStart w:id="1065" w:name="_MON_1269117883"/>
      <w:bookmarkStart w:id="1066" w:name="_MON_1269180916"/>
      <w:bookmarkStart w:id="1067" w:name="_MON_1269181918"/>
      <w:bookmarkStart w:id="1068" w:name="_MON_1269181935"/>
      <w:bookmarkStart w:id="1069" w:name="_MON_1270592117"/>
      <w:bookmarkStart w:id="1070" w:name="_MON_1270592314"/>
      <w:bookmarkStart w:id="1071" w:name="_MON_1270631198"/>
      <w:bookmarkStart w:id="1072" w:name="_MON_1270631219"/>
      <w:bookmarkStart w:id="1073" w:name="_MON_1548254400"/>
      <w:bookmarkStart w:id="1074" w:name="_MON_1548254425"/>
      <w:bookmarkStart w:id="1075" w:name="_MON_1548254453"/>
      <w:bookmarkStart w:id="1076" w:name="_MON_1548335923"/>
      <w:bookmarkStart w:id="1077" w:name="_MON_1548182408"/>
      <w:bookmarkStart w:id="1078" w:name="_MON_1548182413"/>
      <w:bookmarkStart w:id="1079" w:name="_MON_1548254367"/>
      <w:bookmarkStart w:id="1080" w:name="_MON_1548773454"/>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rsidR="006C79D6" w:rsidRPr="006F2B0A" w:rsidRDefault="006C79D6" w:rsidP="0092132E">
      <w:pPr>
        <w:tabs>
          <w:tab w:val="num" w:pos="567"/>
          <w:tab w:val="left" w:pos="5245"/>
          <w:tab w:val="left" w:pos="12758"/>
        </w:tabs>
        <w:rPr>
          <w:b/>
          <w:bCs/>
          <w:sz w:val="28"/>
          <w:szCs w:val="28"/>
        </w:rPr>
        <w:sectPr w:rsidR="006C79D6" w:rsidRPr="006F2B0A" w:rsidSect="00B67DF4">
          <w:footerReference w:type="default" r:id="rId12"/>
          <w:pgSz w:w="16839" w:h="11907" w:orient="landscape" w:code="9"/>
          <w:pgMar w:top="1701" w:right="567" w:bottom="1418" w:left="567" w:header="794" w:footer="284" w:gutter="0"/>
          <w:cols w:space="708"/>
          <w:docGrid w:linePitch="435"/>
        </w:sectPr>
      </w:pPr>
      <w:bookmarkStart w:id="1081" w:name="_MON_1517829946"/>
      <w:bookmarkStart w:id="1082" w:name="_MON_1541931610"/>
      <w:bookmarkStart w:id="1083" w:name="_MON_1548335890"/>
      <w:bookmarkStart w:id="1084" w:name="_MON_1517418781"/>
      <w:bookmarkStart w:id="1085" w:name="_MON_1517298878"/>
      <w:bookmarkStart w:id="1086" w:name="_MON_1517380374"/>
      <w:bookmarkStart w:id="1087" w:name="_MON_1517380439"/>
      <w:bookmarkStart w:id="1088" w:name="_MON_1517565767"/>
      <w:bookmarkStart w:id="1089" w:name="_MON_1517565801"/>
      <w:bookmarkStart w:id="1090" w:name="_MON_1517567247"/>
      <w:bookmarkStart w:id="1091" w:name="_MON_1517902087"/>
      <w:bookmarkStart w:id="1092" w:name="_MON_1517298795"/>
      <w:bookmarkStart w:id="1093" w:name="_MON_1517383560"/>
      <w:bookmarkStart w:id="1094" w:name="_MON_1548772720"/>
      <w:bookmarkStart w:id="1095" w:name="_MON_1517905645"/>
      <w:bookmarkStart w:id="1096" w:name="_MON_1517298846"/>
      <w:bookmarkStart w:id="1097" w:name="_MON_1517907724"/>
      <w:bookmarkStart w:id="1098" w:name="_MON_1517418711"/>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CC5D15" w:rsidRPr="00050461" w:rsidRDefault="00CC5D15" w:rsidP="00A94FE7">
      <w:pPr>
        <w:ind w:left="567"/>
        <w:jc w:val="both"/>
        <w:rPr>
          <w:sz w:val="28"/>
          <w:szCs w:val="28"/>
          <w:shd w:val="clear" w:color="auto" w:fill="FFFFFF"/>
          <w:cs/>
        </w:rPr>
      </w:pPr>
      <w:r w:rsidRPr="00A94FE7">
        <w:rPr>
          <w:rStyle w:val="longtext"/>
          <w:rFonts w:asciiTheme="majorBidi" w:hAnsiTheme="majorBidi" w:cstheme="majorBidi"/>
          <w:sz w:val="28"/>
          <w:szCs w:val="28"/>
          <w:shd w:val="clear" w:color="auto" w:fill="FFFFFF"/>
        </w:rPr>
        <w:lastRenderedPageBreak/>
        <w:t xml:space="preserve">Depreciation for the year </w:t>
      </w:r>
      <w:r w:rsidRPr="00122A88">
        <w:rPr>
          <w:rStyle w:val="longtext"/>
          <w:rFonts w:asciiTheme="majorBidi" w:hAnsiTheme="majorBidi" w:cstheme="majorBidi"/>
          <w:sz w:val="28"/>
          <w:szCs w:val="28"/>
          <w:shd w:val="clear" w:color="auto" w:fill="FFFFFF"/>
        </w:rPr>
        <w:t xml:space="preserve">ended </w:t>
      </w:r>
      <w:r w:rsidR="00391374" w:rsidRPr="00122A88">
        <w:rPr>
          <w:rStyle w:val="longtext"/>
          <w:rFonts w:asciiTheme="majorBidi" w:hAnsiTheme="majorBidi" w:cstheme="majorBidi"/>
          <w:sz w:val="28"/>
          <w:szCs w:val="28"/>
          <w:shd w:val="clear" w:color="auto" w:fill="FFFFFF"/>
        </w:rPr>
        <w:t xml:space="preserve">December 31, 2020 and 2019 </w:t>
      </w:r>
      <w:r w:rsidR="00467543">
        <w:rPr>
          <w:rStyle w:val="longtext"/>
          <w:sz w:val="28"/>
          <w:szCs w:val="28"/>
          <w:shd w:val="clear" w:color="auto" w:fill="FFFFFF"/>
        </w:rPr>
        <w:t>amounted to Baht</w:t>
      </w:r>
      <w:r w:rsidR="00467543">
        <w:rPr>
          <w:sz w:val="28"/>
          <w:szCs w:val="28"/>
        </w:rPr>
        <w:t xml:space="preserve"> 44.02</w:t>
      </w:r>
      <w:r w:rsidRPr="00122A88">
        <w:rPr>
          <w:rStyle w:val="longtext"/>
          <w:sz w:val="28"/>
          <w:szCs w:val="28"/>
          <w:shd w:val="clear" w:color="auto" w:fill="FFFFFF"/>
        </w:rPr>
        <w:t xml:space="preserve"> million and </w:t>
      </w:r>
      <w:r w:rsidRPr="00122A88">
        <w:rPr>
          <w:rStyle w:val="longtext"/>
          <w:sz w:val="28"/>
          <w:szCs w:val="28"/>
        </w:rPr>
        <w:t xml:space="preserve">Baht </w:t>
      </w:r>
      <w:r w:rsidR="00467543">
        <w:rPr>
          <w:rStyle w:val="longtext"/>
          <w:rFonts w:asciiTheme="majorBidi" w:hAnsiTheme="majorBidi" w:cstheme="majorBidi"/>
          <w:sz w:val="28"/>
          <w:szCs w:val="28"/>
        </w:rPr>
        <w:t>47.42</w:t>
      </w:r>
      <w:r w:rsidRPr="00122A88">
        <w:rPr>
          <w:rStyle w:val="longtext"/>
          <w:rFonts w:asciiTheme="majorBidi" w:hAnsiTheme="majorBidi"/>
          <w:sz w:val="28"/>
          <w:szCs w:val="28"/>
          <w:shd w:val="clear" w:color="auto" w:fill="FFFFFF"/>
        </w:rPr>
        <w:t xml:space="preserve"> </w:t>
      </w:r>
      <w:r w:rsidR="007A21AB" w:rsidRPr="00122A88">
        <w:rPr>
          <w:rStyle w:val="longtext"/>
          <w:sz w:val="28"/>
          <w:szCs w:val="28"/>
          <w:shd w:val="clear" w:color="auto" w:fill="FFFFFF"/>
        </w:rPr>
        <w:t>million</w:t>
      </w:r>
      <w:r w:rsidR="00A53454" w:rsidRPr="00122A88">
        <w:rPr>
          <w:rStyle w:val="longtext"/>
          <w:sz w:val="28"/>
          <w:szCs w:val="28"/>
          <w:shd w:val="clear" w:color="auto" w:fill="FFFFFF"/>
        </w:rPr>
        <w:t>,</w:t>
      </w:r>
      <w:r w:rsidRPr="00122A88">
        <w:rPr>
          <w:rStyle w:val="longtext"/>
          <w:sz w:val="28"/>
          <w:szCs w:val="28"/>
          <w:shd w:val="clear" w:color="auto" w:fill="FFFFFF"/>
        </w:rPr>
        <w:t xml:space="preserve"> respectively for the consolidated financial statements, and amounted to Baht </w:t>
      </w:r>
      <w:r w:rsidR="00467543">
        <w:rPr>
          <w:sz w:val="28"/>
          <w:szCs w:val="28"/>
        </w:rPr>
        <w:t>43.94</w:t>
      </w:r>
      <w:r w:rsidR="005A7CF0" w:rsidRPr="00122A88">
        <w:rPr>
          <w:sz w:val="28"/>
          <w:szCs w:val="28"/>
        </w:rPr>
        <w:t xml:space="preserve"> </w:t>
      </w:r>
      <w:r w:rsidRPr="00122A88">
        <w:rPr>
          <w:rStyle w:val="longtext"/>
          <w:sz w:val="28"/>
          <w:szCs w:val="28"/>
          <w:shd w:val="clear" w:color="auto" w:fill="FFFFFF"/>
        </w:rPr>
        <w:t xml:space="preserve">million and Baht </w:t>
      </w:r>
      <w:r w:rsidR="002156BA">
        <w:rPr>
          <w:rStyle w:val="longtext"/>
          <w:rFonts w:asciiTheme="majorBidi" w:hAnsiTheme="majorBidi" w:cstheme="majorBidi"/>
          <w:sz w:val="28"/>
          <w:szCs w:val="28"/>
        </w:rPr>
        <w:t>47.04</w:t>
      </w:r>
      <w:r w:rsidRPr="00122A88">
        <w:rPr>
          <w:rStyle w:val="longtext"/>
          <w:rFonts w:asciiTheme="majorBidi" w:hAnsiTheme="majorBidi"/>
          <w:sz w:val="28"/>
          <w:szCs w:val="28"/>
          <w:shd w:val="clear" w:color="auto" w:fill="FFFFFF"/>
        </w:rPr>
        <w:t xml:space="preserve"> </w:t>
      </w:r>
      <w:r w:rsidRPr="00122A88">
        <w:rPr>
          <w:rStyle w:val="longtext"/>
          <w:sz w:val="28"/>
          <w:szCs w:val="28"/>
          <w:shd w:val="clear" w:color="auto" w:fill="FFFFFF"/>
        </w:rPr>
        <w:t>million</w:t>
      </w:r>
      <w:r w:rsidR="00A53454" w:rsidRPr="00122A88">
        <w:rPr>
          <w:rStyle w:val="longtext"/>
          <w:sz w:val="28"/>
          <w:szCs w:val="28"/>
          <w:shd w:val="clear" w:color="auto" w:fill="FFFFFF"/>
        </w:rPr>
        <w:t>,</w:t>
      </w:r>
      <w:r w:rsidRPr="00122A88">
        <w:rPr>
          <w:rStyle w:val="longtext"/>
          <w:sz w:val="28"/>
          <w:szCs w:val="28"/>
          <w:shd w:val="clear" w:color="auto" w:fill="FFFFFF"/>
        </w:rPr>
        <w:t xml:space="preserve"> </w:t>
      </w:r>
      <w:r w:rsidR="007A21AB" w:rsidRPr="00122A88">
        <w:rPr>
          <w:rStyle w:val="longtext"/>
          <w:sz w:val="28"/>
          <w:szCs w:val="28"/>
          <w:shd w:val="clear" w:color="auto" w:fill="FFFFFF"/>
        </w:rPr>
        <w:t xml:space="preserve">respectively </w:t>
      </w:r>
      <w:r w:rsidRPr="00122A88">
        <w:rPr>
          <w:rStyle w:val="longtext"/>
          <w:sz w:val="28"/>
          <w:szCs w:val="28"/>
          <w:shd w:val="clear" w:color="auto" w:fill="FFFFFF"/>
        </w:rPr>
        <w:t>for the separate financial statements</w:t>
      </w:r>
      <w:r w:rsidRPr="00122A88">
        <w:rPr>
          <w:sz w:val="28"/>
          <w:szCs w:val="28"/>
        </w:rPr>
        <w:t>.</w:t>
      </w:r>
    </w:p>
    <w:p w:rsidR="00A94FE7" w:rsidRDefault="00CC5D15" w:rsidP="00A94FE7">
      <w:pPr>
        <w:spacing w:before="120"/>
        <w:ind w:left="567"/>
        <w:jc w:val="both"/>
        <w:rPr>
          <w:rStyle w:val="longtext"/>
          <w:sz w:val="28"/>
          <w:szCs w:val="28"/>
          <w:shd w:val="clear" w:color="auto" w:fill="FFFFFF"/>
        </w:rPr>
      </w:pPr>
      <w:r w:rsidRPr="00122A88">
        <w:rPr>
          <w:rStyle w:val="longtext"/>
          <w:rFonts w:asciiTheme="majorBidi" w:hAnsiTheme="majorBidi" w:cstheme="majorBidi"/>
          <w:sz w:val="28"/>
          <w:szCs w:val="28"/>
          <w:shd w:val="clear" w:color="auto" w:fill="FFFFFF"/>
        </w:rPr>
        <w:t xml:space="preserve">As at </w:t>
      </w:r>
      <w:r w:rsidR="00391374" w:rsidRPr="00122A88">
        <w:rPr>
          <w:rStyle w:val="longtext"/>
          <w:rFonts w:asciiTheme="majorBidi" w:hAnsiTheme="majorBidi" w:cstheme="majorBidi"/>
          <w:sz w:val="28"/>
          <w:szCs w:val="28"/>
          <w:shd w:val="clear" w:color="auto" w:fill="FFFFFF"/>
        </w:rPr>
        <w:t xml:space="preserve">December 31, 2020 </w:t>
      </w:r>
      <w:r w:rsidR="004031A5" w:rsidRPr="00122A88">
        <w:rPr>
          <w:rStyle w:val="longtext"/>
          <w:rFonts w:asciiTheme="majorBidi" w:hAnsiTheme="majorBidi" w:cstheme="majorBidi"/>
          <w:sz w:val="28"/>
          <w:szCs w:val="28"/>
          <w:shd w:val="clear" w:color="auto" w:fill="FFFFFF"/>
        </w:rPr>
        <w:t xml:space="preserve">and </w:t>
      </w:r>
      <w:r w:rsidR="007B108F" w:rsidRPr="00122A88">
        <w:rPr>
          <w:rStyle w:val="longtext"/>
          <w:rFonts w:asciiTheme="majorBidi" w:hAnsiTheme="majorBidi" w:cstheme="majorBidi"/>
          <w:sz w:val="28"/>
          <w:szCs w:val="28"/>
          <w:shd w:val="clear" w:color="auto" w:fill="FFFFFF"/>
        </w:rPr>
        <w:t>201</w:t>
      </w:r>
      <w:r w:rsidR="00122A88">
        <w:rPr>
          <w:rStyle w:val="longtext"/>
          <w:rFonts w:asciiTheme="majorBidi" w:hAnsiTheme="majorBidi" w:cstheme="majorBidi"/>
          <w:sz w:val="28"/>
          <w:szCs w:val="28"/>
          <w:shd w:val="clear" w:color="auto" w:fill="FFFFFF"/>
        </w:rPr>
        <w:t>9</w:t>
      </w:r>
      <w:r w:rsidRPr="00122A88">
        <w:rPr>
          <w:rStyle w:val="longtext"/>
          <w:rFonts w:asciiTheme="majorBidi" w:hAnsiTheme="majorBidi" w:cstheme="majorBidi"/>
          <w:sz w:val="28"/>
          <w:szCs w:val="28"/>
          <w:shd w:val="clear" w:color="auto" w:fill="FFFFFF"/>
        </w:rPr>
        <w:t xml:space="preserve">, </w:t>
      </w:r>
      <w:r w:rsidRPr="00122A88">
        <w:rPr>
          <w:rStyle w:val="longtext"/>
          <w:sz w:val="28"/>
          <w:szCs w:val="28"/>
          <w:shd w:val="clear" w:color="auto" w:fill="FFFFFF"/>
        </w:rPr>
        <w:t>the Group</w:t>
      </w:r>
      <w:r w:rsidR="00A94FE7" w:rsidRPr="00122A88">
        <w:rPr>
          <w:rStyle w:val="longtext"/>
          <w:sz w:val="28"/>
          <w:szCs w:val="28"/>
          <w:shd w:val="clear" w:color="auto" w:fill="FFFFFF"/>
        </w:rPr>
        <w:t>'s</w:t>
      </w:r>
      <w:r w:rsidRPr="00122A88">
        <w:rPr>
          <w:rStyle w:val="longtext"/>
          <w:sz w:val="28"/>
          <w:szCs w:val="28"/>
          <w:shd w:val="clear" w:color="auto" w:fill="FFFFFF"/>
        </w:rPr>
        <w:t xml:space="preserve"> </w:t>
      </w:r>
      <w:r w:rsidR="00B452AE" w:rsidRPr="00122A88">
        <w:rPr>
          <w:rStyle w:val="longtext"/>
          <w:sz w:val="28"/>
          <w:szCs w:val="28"/>
          <w:shd w:val="clear" w:color="auto" w:fill="FFFFFF"/>
        </w:rPr>
        <w:t xml:space="preserve">and the Company's </w:t>
      </w:r>
      <w:r w:rsidRPr="00122A88">
        <w:rPr>
          <w:rStyle w:val="longtext"/>
          <w:sz w:val="28"/>
          <w:szCs w:val="28"/>
          <w:shd w:val="clear" w:color="auto" w:fill="FFFFFF"/>
        </w:rPr>
        <w:t xml:space="preserve">machinery, equipment and vehicles, which have been fully depreciated but still in use, </w:t>
      </w:r>
      <w:r w:rsidRPr="00A94FE7">
        <w:rPr>
          <w:rStyle w:val="longtext"/>
          <w:sz w:val="28"/>
          <w:szCs w:val="28"/>
          <w:shd w:val="clear" w:color="auto" w:fill="FFFFFF"/>
        </w:rPr>
        <w:t xml:space="preserve">amounted to Baht </w:t>
      </w:r>
      <w:r w:rsidR="002156BA">
        <w:rPr>
          <w:spacing w:val="-4"/>
          <w:sz w:val="28"/>
          <w:szCs w:val="28"/>
        </w:rPr>
        <w:t>197.24</w:t>
      </w:r>
      <w:r w:rsidR="00A94FE7">
        <w:rPr>
          <w:rStyle w:val="longtext"/>
          <w:sz w:val="28"/>
          <w:szCs w:val="28"/>
          <w:shd w:val="clear" w:color="auto" w:fill="FFFFFF"/>
        </w:rPr>
        <w:t xml:space="preserve"> million and Baht </w:t>
      </w:r>
      <w:r w:rsidR="002156BA">
        <w:rPr>
          <w:rStyle w:val="longtext"/>
          <w:sz w:val="28"/>
          <w:szCs w:val="28"/>
          <w:shd w:val="clear" w:color="auto" w:fill="FFFFFF"/>
        </w:rPr>
        <w:t>151.06</w:t>
      </w:r>
      <w:r w:rsidRPr="00A94FE7">
        <w:rPr>
          <w:rStyle w:val="longtext"/>
          <w:sz w:val="28"/>
          <w:szCs w:val="28"/>
          <w:shd w:val="clear" w:color="auto" w:fill="FFFFFF"/>
        </w:rPr>
        <w:t xml:space="preserve"> million</w:t>
      </w:r>
      <w:r w:rsidR="00E77065" w:rsidRPr="00A94FE7">
        <w:rPr>
          <w:rStyle w:val="longtext"/>
          <w:sz w:val="28"/>
          <w:szCs w:val="28"/>
          <w:shd w:val="clear" w:color="auto" w:fill="FFFFFF"/>
        </w:rPr>
        <w:t>, respectively</w:t>
      </w:r>
      <w:r w:rsidR="00E77065" w:rsidRPr="006F2B0A">
        <w:rPr>
          <w:sz w:val="28"/>
          <w:szCs w:val="28"/>
        </w:rPr>
        <w:t>.</w:t>
      </w:r>
    </w:p>
    <w:p w:rsidR="00CC5D15" w:rsidRPr="00A94FE7" w:rsidRDefault="00341B65" w:rsidP="00A94FE7">
      <w:pPr>
        <w:spacing w:before="120"/>
        <w:ind w:left="567"/>
        <w:jc w:val="both"/>
        <w:rPr>
          <w:sz w:val="28"/>
          <w:szCs w:val="28"/>
          <w:shd w:val="clear" w:color="auto" w:fill="FFFFFF"/>
        </w:rPr>
      </w:pPr>
      <w:r>
        <w:rPr>
          <w:rStyle w:val="longtext"/>
          <w:sz w:val="28"/>
          <w:szCs w:val="28"/>
          <w:shd w:val="clear" w:color="auto" w:fill="FFFFFF"/>
        </w:rPr>
        <w:t xml:space="preserve">As </w:t>
      </w:r>
      <w:r w:rsidRPr="00122A88">
        <w:rPr>
          <w:rStyle w:val="longtext"/>
          <w:sz w:val="28"/>
          <w:szCs w:val="28"/>
          <w:shd w:val="clear" w:color="auto" w:fill="FFFFFF"/>
        </w:rPr>
        <w:t xml:space="preserve">at </w:t>
      </w:r>
      <w:r w:rsidR="00391374" w:rsidRPr="00122A88">
        <w:rPr>
          <w:rStyle w:val="longtext"/>
          <w:sz w:val="28"/>
          <w:szCs w:val="28"/>
          <w:shd w:val="clear" w:color="auto" w:fill="FFFFFF"/>
        </w:rPr>
        <w:t xml:space="preserve">December 31, 2020 </w:t>
      </w:r>
      <w:r w:rsidR="00CC5D15" w:rsidRPr="00122A88">
        <w:rPr>
          <w:rStyle w:val="longtext"/>
          <w:sz w:val="28"/>
          <w:szCs w:val="28"/>
        </w:rPr>
        <w:t xml:space="preserve">and </w:t>
      </w:r>
      <w:r w:rsidRPr="00122A88">
        <w:rPr>
          <w:rStyle w:val="longtext"/>
          <w:sz w:val="28"/>
          <w:szCs w:val="28"/>
        </w:rPr>
        <w:t>201</w:t>
      </w:r>
      <w:r w:rsidR="00122A88">
        <w:rPr>
          <w:rStyle w:val="longtext"/>
          <w:sz w:val="28"/>
          <w:szCs w:val="28"/>
        </w:rPr>
        <w:t>9</w:t>
      </w:r>
      <w:r w:rsidR="00CC5D15" w:rsidRPr="00A94FE7">
        <w:rPr>
          <w:rStyle w:val="longtext"/>
          <w:sz w:val="28"/>
          <w:szCs w:val="28"/>
        </w:rPr>
        <w:t xml:space="preserve">, </w:t>
      </w:r>
      <w:r w:rsidR="007A21AB">
        <w:rPr>
          <w:rStyle w:val="longtext"/>
          <w:sz w:val="28"/>
          <w:szCs w:val="28"/>
        </w:rPr>
        <w:t>p</w:t>
      </w:r>
      <w:r w:rsidR="001125D5" w:rsidRPr="00A94FE7">
        <w:rPr>
          <w:rStyle w:val="longtext"/>
          <w:sz w:val="28"/>
          <w:szCs w:val="28"/>
        </w:rPr>
        <w:t>art of the Company</w:t>
      </w:r>
      <w:r w:rsidR="001125D5" w:rsidRPr="006F2B0A">
        <w:rPr>
          <w:rStyle w:val="longtext"/>
          <w:sz w:val="28"/>
          <w:szCs w:val="28"/>
        </w:rPr>
        <w:t>’</w:t>
      </w:r>
      <w:r w:rsidR="001125D5" w:rsidRPr="00A94FE7">
        <w:rPr>
          <w:rStyle w:val="longtext"/>
          <w:sz w:val="28"/>
          <w:szCs w:val="28"/>
        </w:rPr>
        <w:t xml:space="preserve">s </w:t>
      </w:r>
      <w:r w:rsidR="00B36036" w:rsidRPr="00A94FE7">
        <w:rPr>
          <w:rStyle w:val="longtext"/>
          <w:sz w:val="28"/>
          <w:szCs w:val="28"/>
        </w:rPr>
        <w:t xml:space="preserve">land and buildings have been mortgaged as collateral for </w:t>
      </w:r>
      <w:r w:rsidR="006C146B" w:rsidRPr="00A94FE7">
        <w:rPr>
          <w:rStyle w:val="longtext"/>
          <w:sz w:val="28"/>
          <w:szCs w:val="28"/>
        </w:rPr>
        <w:t xml:space="preserve">bank guarantees, bank overdrafts and loans from financial institutions </w:t>
      </w:r>
      <w:r w:rsidR="00A03553" w:rsidRPr="006F2B0A">
        <w:rPr>
          <w:rStyle w:val="longtext"/>
          <w:sz w:val="28"/>
          <w:szCs w:val="28"/>
        </w:rPr>
        <w:t>(</w:t>
      </w:r>
      <w:r w:rsidR="00DD0C40">
        <w:rPr>
          <w:rStyle w:val="longtext"/>
          <w:sz w:val="28"/>
          <w:szCs w:val="28"/>
        </w:rPr>
        <w:t>Note</w:t>
      </w:r>
      <w:r w:rsidR="00A03553" w:rsidRPr="00804D6B">
        <w:rPr>
          <w:rStyle w:val="longtext"/>
          <w:sz w:val="28"/>
          <w:szCs w:val="28"/>
        </w:rPr>
        <w:t xml:space="preserve"> </w:t>
      </w:r>
      <w:r w:rsidR="00A363C8">
        <w:rPr>
          <w:rStyle w:val="longtext"/>
          <w:sz w:val="28"/>
          <w:szCs w:val="28"/>
        </w:rPr>
        <w:t>19</w:t>
      </w:r>
      <w:r w:rsidR="00CC5D15" w:rsidRPr="005A7CF0">
        <w:rPr>
          <w:rStyle w:val="longtext"/>
          <w:sz w:val="28"/>
          <w:szCs w:val="28"/>
        </w:rPr>
        <w:t>).</w:t>
      </w:r>
    </w:p>
    <w:p w:rsidR="00AF71C6" w:rsidRPr="00A94FE7" w:rsidRDefault="00AF71C6" w:rsidP="00AF71C6">
      <w:pPr>
        <w:numPr>
          <w:ilvl w:val="0"/>
          <w:numId w:val="22"/>
        </w:numPr>
        <w:tabs>
          <w:tab w:val="clear" w:pos="562"/>
        </w:tabs>
        <w:spacing w:before="240"/>
        <w:ind w:left="567" w:hanging="567"/>
        <w:jc w:val="both"/>
        <w:rPr>
          <w:sz w:val="28"/>
          <w:szCs w:val="28"/>
        </w:rPr>
      </w:pPr>
      <w:bookmarkStart w:id="1099" w:name="_MON_1508843576"/>
      <w:bookmarkStart w:id="1100" w:name="_MON_1508843520"/>
      <w:bookmarkStart w:id="1101" w:name="_MON_1541932047"/>
      <w:bookmarkStart w:id="1102" w:name="_MON_1517299152"/>
      <w:bookmarkStart w:id="1103" w:name="_MON_1548335871"/>
      <w:bookmarkStart w:id="1104" w:name="_MON_1548335878"/>
      <w:bookmarkStart w:id="1105" w:name="_MON_1548336154"/>
      <w:bookmarkStart w:id="1106" w:name="_MON_1517299180"/>
      <w:bookmarkStart w:id="1107" w:name="_MON_1517299192"/>
      <w:bookmarkStart w:id="1108" w:name="_MON_1517299220"/>
      <w:bookmarkStart w:id="1109" w:name="_MON_1517299234"/>
      <w:bookmarkStart w:id="1110" w:name="_MON_1482910162"/>
      <w:bookmarkStart w:id="1111" w:name="OLE_LINK5"/>
      <w:bookmarkStart w:id="1112" w:name="OLE_LINK9"/>
      <w:bookmarkEnd w:id="1099"/>
      <w:bookmarkEnd w:id="1100"/>
      <w:bookmarkEnd w:id="1101"/>
      <w:bookmarkEnd w:id="1102"/>
      <w:bookmarkEnd w:id="1103"/>
      <w:bookmarkEnd w:id="1104"/>
      <w:bookmarkEnd w:id="1105"/>
      <w:bookmarkEnd w:id="1106"/>
      <w:bookmarkEnd w:id="1107"/>
      <w:bookmarkEnd w:id="1108"/>
      <w:bookmarkEnd w:id="1109"/>
      <w:bookmarkEnd w:id="1110"/>
      <w:r w:rsidRPr="00A94FE7">
        <w:rPr>
          <w:b/>
          <w:bCs/>
          <w:sz w:val="28"/>
          <w:szCs w:val="28"/>
        </w:rPr>
        <w:t xml:space="preserve">INTANGIBLE ASSETS </w:t>
      </w:r>
      <w:r>
        <w:rPr>
          <w:b/>
          <w:bCs/>
          <w:sz w:val="28"/>
          <w:szCs w:val="28"/>
        </w:rPr>
        <w:t>-</w:t>
      </w:r>
      <w:r w:rsidRPr="00A94FE7">
        <w:rPr>
          <w:b/>
          <w:bCs/>
          <w:sz w:val="28"/>
          <w:szCs w:val="28"/>
        </w:rPr>
        <w:t xml:space="preserve"> NET</w:t>
      </w:r>
    </w:p>
    <w:p w:rsidR="00AF71C6" w:rsidRPr="00A94FE7" w:rsidRDefault="00AF71C6" w:rsidP="00AF71C6">
      <w:pPr>
        <w:spacing w:before="120"/>
        <w:ind w:left="567"/>
        <w:jc w:val="both"/>
        <w:rPr>
          <w:sz w:val="28"/>
          <w:szCs w:val="28"/>
        </w:rPr>
      </w:pPr>
      <w:r w:rsidRPr="00A94FE7">
        <w:rPr>
          <w:sz w:val="28"/>
          <w:szCs w:val="28"/>
        </w:rPr>
        <w:t xml:space="preserve">Intangible assets as at </w:t>
      </w:r>
      <w:r w:rsidRPr="00A94FE7">
        <w:rPr>
          <w:rStyle w:val="longtext"/>
          <w:sz w:val="28"/>
          <w:szCs w:val="28"/>
          <w:shd w:val="clear" w:color="auto" w:fill="FFFFFF"/>
        </w:rPr>
        <w:t xml:space="preserve">December 31, </w:t>
      </w:r>
      <w:r>
        <w:rPr>
          <w:rStyle w:val="longtext"/>
          <w:sz w:val="28"/>
          <w:szCs w:val="28"/>
          <w:shd w:val="clear" w:color="auto" w:fill="FFFFFF"/>
        </w:rPr>
        <w:t>2020</w:t>
      </w:r>
      <w:r w:rsidRPr="00A94FE7">
        <w:rPr>
          <w:sz w:val="28"/>
          <w:szCs w:val="28"/>
        </w:rPr>
        <w:t>,</w:t>
      </w:r>
      <w:r w:rsidRPr="006F2B0A">
        <w:rPr>
          <w:sz w:val="28"/>
          <w:szCs w:val="28"/>
        </w:rPr>
        <w:t xml:space="preserve"> </w:t>
      </w:r>
      <w:r w:rsidRPr="00A94FE7">
        <w:rPr>
          <w:sz w:val="28"/>
          <w:szCs w:val="28"/>
        </w:rPr>
        <w:t>consisted of</w:t>
      </w:r>
      <w:r w:rsidRPr="006F2B0A">
        <w:rPr>
          <w:sz w:val="28"/>
          <w:szCs w:val="28"/>
        </w:rPr>
        <w:t>:</w:t>
      </w:r>
    </w:p>
    <w:tbl>
      <w:tblPr>
        <w:tblW w:w="8704" w:type="dxa"/>
        <w:tblInd w:w="567" w:type="dxa"/>
        <w:tblCellMar>
          <w:left w:w="57" w:type="dxa"/>
          <w:right w:w="57" w:type="dxa"/>
        </w:tblCellMar>
        <w:tblLook w:val="04A0" w:firstRow="1" w:lastRow="0" w:firstColumn="1" w:lastColumn="0" w:noHBand="0" w:noVBand="1"/>
      </w:tblPr>
      <w:tblGrid>
        <w:gridCol w:w="2551"/>
        <w:gridCol w:w="1617"/>
        <w:gridCol w:w="1417"/>
        <w:gridCol w:w="1417"/>
        <w:gridCol w:w="1702"/>
      </w:tblGrid>
      <w:tr w:rsidR="00AF71C6" w:rsidRPr="00C60BBF" w:rsidTr="00B02719">
        <w:trPr>
          <w:trHeight w:val="20"/>
        </w:trPr>
        <w:tc>
          <w:tcPr>
            <w:tcW w:w="2551" w:type="dxa"/>
            <w:tcBorders>
              <w:top w:val="nil"/>
              <w:left w:val="nil"/>
              <w:bottom w:val="nil"/>
              <w:right w:val="nil"/>
            </w:tcBorders>
            <w:shd w:val="clear" w:color="auto" w:fill="auto"/>
            <w:noWrap/>
            <w:vAlign w:val="bottom"/>
            <w:hideMark/>
          </w:tcPr>
          <w:p w:rsidR="00AF71C6" w:rsidRPr="00A94FE7" w:rsidRDefault="00AF71C6" w:rsidP="00B02719">
            <w:pPr>
              <w:rPr>
                <w:sz w:val="28"/>
                <w:szCs w:val="28"/>
              </w:rPr>
            </w:pPr>
          </w:p>
        </w:tc>
        <w:tc>
          <w:tcPr>
            <w:tcW w:w="6153" w:type="dxa"/>
            <w:gridSpan w:val="4"/>
            <w:tcBorders>
              <w:top w:val="nil"/>
              <w:left w:val="nil"/>
              <w:right w:val="nil"/>
            </w:tcBorders>
            <w:shd w:val="clear" w:color="auto" w:fill="auto"/>
            <w:noWrap/>
            <w:vAlign w:val="bottom"/>
            <w:hideMark/>
          </w:tcPr>
          <w:p w:rsidR="00AF71C6" w:rsidRPr="00050461" w:rsidRDefault="00AF71C6" w:rsidP="00B02719">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F71C6" w:rsidRPr="00C60BBF" w:rsidTr="00B02719">
        <w:trPr>
          <w:trHeight w:val="20"/>
        </w:trPr>
        <w:tc>
          <w:tcPr>
            <w:tcW w:w="2551" w:type="dxa"/>
            <w:tcBorders>
              <w:top w:val="nil"/>
              <w:left w:val="nil"/>
              <w:bottom w:val="nil"/>
              <w:right w:val="nil"/>
            </w:tcBorders>
            <w:shd w:val="clear" w:color="auto" w:fill="auto"/>
            <w:noWrap/>
            <w:vAlign w:val="bottom"/>
            <w:hideMark/>
          </w:tcPr>
          <w:p w:rsidR="00AF71C6" w:rsidRPr="00C60BBF" w:rsidRDefault="00AF71C6" w:rsidP="00B02719">
            <w:pPr>
              <w:rPr>
                <w:sz w:val="28"/>
                <w:szCs w:val="28"/>
              </w:rPr>
            </w:pPr>
          </w:p>
        </w:tc>
        <w:tc>
          <w:tcPr>
            <w:tcW w:w="6153" w:type="dxa"/>
            <w:gridSpan w:val="4"/>
            <w:tcBorders>
              <w:top w:val="nil"/>
              <w:left w:val="nil"/>
              <w:right w:val="nil"/>
            </w:tcBorders>
            <w:shd w:val="clear" w:color="auto" w:fill="auto"/>
            <w:noWrap/>
            <w:vAlign w:val="bottom"/>
            <w:hideMark/>
          </w:tcPr>
          <w:p w:rsidR="00AF71C6" w:rsidRPr="00050461" w:rsidRDefault="00AF71C6" w:rsidP="00B02719">
            <w:pPr>
              <w:pBdr>
                <w:bottom w:val="single" w:sz="4" w:space="1" w:color="auto"/>
              </w:pBdr>
              <w:jc w:val="center"/>
              <w:rPr>
                <w:sz w:val="28"/>
                <w:szCs w:val="28"/>
                <w:cs/>
              </w:rPr>
            </w:pPr>
            <w:r w:rsidRPr="0070447D">
              <w:rPr>
                <w:sz w:val="28"/>
                <w:szCs w:val="28"/>
              </w:rPr>
              <w:t>Consolidated and Separate financial statements</w:t>
            </w:r>
          </w:p>
        </w:tc>
      </w:tr>
      <w:tr w:rsidR="00AF71C6" w:rsidRPr="00D32B7E" w:rsidTr="00B02719">
        <w:trPr>
          <w:trHeight w:val="20"/>
        </w:trPr>
        <w:tc>
          <w:tcPr>
            <w:tcW w:w="2551" w:type="dxa"/>
            <w:tcBorders>
              <w:top w:val="nil"/>
              <w:left w:val="nil"/>
              <w:bottom w:val="nil"/>
              <w:right w:val="nil"/>
            </w:tcBorders>
            <w:shd w:val="clear" w:color="auto" w:fill="auto"/>
            <w:noWrap/>
            <w:vAlign w:val="bottom"/>
            <w:hideMark/>
          </w:tcPr>
          <w:p w:rsidR="00AF71C6" w:rsidRPr="00C60BBF" w:rsidRDefault="00AF71C6" w:rsidP="00B02719">
            <w:pPr>
              <w:rPr>
                <w:b/>
                <w:bCs/>
                <w:sz w:val="28"/>
                <w:szCs w:val="28"/>
              </w:rPr>
            </w:pPr>
          </w:p>
        </w:tc>
        <w:tc>
          <w:tcPr>
            <w:tcW w:w="1617" w:type="dxa"/>
            <w:vMerge w:val="restart"/>
            <w:tcBorders>
              <w:top w:val="nil"/>
              <w:left w:val="nil"/>
              <w:right w:val="nil"/>
            </w:tcBorders>
            <w:shd w:val="clear" w:color="auto" w:fill="auto"/>
            <w:noWrap/>
            <w:vAlign w:val="bottom"/>
            <w:hideMark/>
          </w:tcPr>
          <w:p w:rsidR="00AF71C6" w:rsidRDefault="00AF71C6" w:rsidP="00B02719">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F71C6" w:rsidRPr="00050461" w:rsidRDefault="00AF71C6" w:rsidP="00B02719">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6F2B0A">
              <w:rPr>
                <w:rFonts w:eastAsiaTheme="minorHAnsi"/>
                <w:color w:val="000000"/>
                <w:sz w:val="28"/>
                <w:szCs w:val="28"/>
              </w:rPr>
              <w:t xml:space="preserve"> </w:t>
            </w:r>
            <w:r>
              <w:rPr>
                <w:rFonts w:eastAsiaTheme="minorHAnsi"/>
                <w:color w:val="000000"/>
                <w:sz w:val="28"/>
                <w:szCs w:val="28"/>
              </w:rPr>
              <w:t>2020</w:t>
            </w:r>
          </w:p>
        </w:tc>
        <w:tc>
          <w:tcPr>
            <w:tcW w:w="2834" w:type="dxa"/>
            <w:gridSpan w:val="2"/>
            <w:tcBorders>
              <w:top w:val="nil"/>
              <w:left w:val="nil"/>
              <w:right w:val="nil"/>
            </w:tcBorders>
            <w:vAlign w:val="bottom"/>
          </w:tcPr>
          <w:p w:rsidR="00AF71C6" w:rsidRPr="00C60BBF" w:rsidRDefault="00AF71C6" w:rsidP="00B02719">
            <w:pPr>
              <w:pBdr>
                <w:bottom w:val="single" w:sz="4" w:space="1" w:color="auto"/>
              </w:pBdr>
              <w:jc w:val="center"/>
              <w:rPr>
                <w:sz w:val="28"/>
                <w:szCs w:val="28"/>
              </w:rPr>
            </w:pPr>
            <w:r w:rsidRPr="005F4A70">
              <w:rPr>
                <w:sz w:val="28"/>
                <w:szCs w:val="28"/>
              </w:rPr>
              <w:t>Movements during the year</w:t>
            </w:r>
          </w:p>
        </w:tc>
        <w:tc>
          <w:tcPr>
            <w:tcW w:w="1702" w:type="dxa"/>
            <w:vMerge w:val="restart"/>
            <w:tcBorders>
              <w:top w:val="nil"/>
              <w:left w:val="nil"/>
              <w:right w:val="nil"/>
            </w:tcBorders>
            <w:vAlign w:val="bottom"/>
          </w:tcPr>
          <w:p w:rsidR="00AF71C6" w:rsidRDefault="00AF71C6" w:rsidP="00B02719">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F71C6" w:rsidRPr="00C60BBF" w:rsidRDefault="00AF71C6" w:rsidP="00AF71C6">
            <w:pPr>
              <w:pBdr>
                <w:bottom w:val="single" w:sz="4" w:space="1" w:color="auto"/>
              </w:pBdr>
              <w:jc w:val="center"/>
              <w:rPr>
                <w:sz w:val="28"/>
                <w:szCs w:val="28"/>
              </w:rPr>
            </w:pPr>
            <w:r>
              <w:rPr>
                <w:rFonts w:eastAsiaTheme="minorHAnsi"/>
                <w:color w:val="000000"/>
                <w:sz w:val="28"/>
                <w:szCs w:val="28"/>
              </w:rPr>
              <w:t>December 31, 2020</w:t>
            </w:r>
          </w:p>
        </w:tc>
      </w:tr>
      <w:tr w:rsidR="00AF71C6" w:rsidRPr="00C60BBF" w:rsidTr="00B02719">
        <w:trPr>
          <w:trHeight w:val="20"/>
        </w:trPr>
        <w:tc>
          <w:tcPr>
            <w:tcW w:w="2551" w:type="dxa"/>
            <w:tcBorders>
              <w:top w:val="nil"/>
              <w:left w:val="nil"/>
              <w:bottom w:val="nil"/>
              <w:right w:val="nil"/>
            </w:tcBorders>
            <w:shd w:val="clear" w:color="auto" w:fill="auto"/>
            <w:noWrap/>
            <w:vAlign w:val="bottom"/>
            <w:hideMark/>
          </w:tcPr>
          <w:p w:rsidR="00AF71C6" w:rsidRPr="00C60BBF" w:rsidRDefault="00AF71C6" w:rsidP="00B02719">
            <w:pPr>
              <w:rPr>
                <w:sz w:val="28"/>
                <w:szCs w:val="28"/>
              </w:rPr>
            </w:pPr>
          </w:p>
        </w:tc>
        <w:tc>
          <w:tcPr>
            <w:tcW w:w="1617" w:type="dxa"/>
            <w:vMerge/>
            <w:tcBorders>
              <w:left w:val="nil"/>
              <w:bottom w:val="nil"/>
              <w:right w:val="nil"/>
            </w:tcBorders>
            <w:shd w:val="clear" w:color="auto" w:fill="auto"/>
            <w:noWrap/>
            <w:vAlign w:val="bottom"/>
            <w:hideMark/>
          </w:tcPr>
          <w:p w:rsidR="00AF71C6" w:rsidRPr="00D32B7E" w:rsidRDefault="00AF71C6" w:rsidP="00B02719">
            <w:pPr>
              <w:jc w:val="center"/>
              <w:rPr>
                <w:sz w:val="28"/>
                <w:szCs w:val="28"/>
              </w:rPr>
            </w:pPr>
          </w:p>
        </w:tc>
        <w:tc>
          <w:tcPr>
            <w:tcW w:w="1417" w:type="dxa"/>
            <w:tcBorders>
              <w:top w:val="nil"/>
              <w:left w:val="nil"/>
              <w:bottom w:val="nil"/>
              <w:right w:val="nil"/>
            </w:tcBorders>
            <w:vAlign w:val="bottom"/>
          </w:tcPr>
          <w:p w:rsidR="00AF71C6" w:rsidRDefault="00AF71C6" w:rsidP="00B02719">
            <w:pPr>
              <w:pBdr>
                <w:bottom w:val="single" w:sz="4" w:space="1" w:color="auto"/>
              </w:pBdr>
              <w:jc w:val="center"/>
              <w:rPr>
                <w:rFonts w:eastAsiaTheme="minorHAnsi"/>
                <w:color w:val="000000"/>
                <w:sz w:val="28"/>
                <w:szCs w:val="28"/>
              </w:rPr>
            </w:pPr>
            <w:r>
              <w:rPr>
                <w:rFonts w:eastAsiaTheme="minorHAnsi"/>
                <w:color w:val="000000"/>
                <w:sz w:val="28"/>
                <w:szCs w:val="28"/>
              </w:rPr>
              <w:t>Additions</w:t>
            </w:r>
          </w:p>
          <w:p w:rsidR="00AF71C6" w:rsidRPr="00D32B7E" w:rsidRDefault="00AF71C6" w:rsidP="00B02719">
            <w:pPr>
              <w:pBdr>
                <w:bottom w:val="single" w:sz="4" w:space="1" w:color="auto"/>
              </w:pBdr>
              <w:jc w:val="center"/>
              <w:rPr>
                <w:sz w:val="28"/>
                <w:szCs w:val="28"/>
              </w:rPr>
            </w:pPr>
            <w:r w:rsidRPr="006F2B0A">
              <w:rPr>
                <w:rFonts w:eastAsiaTheme="minorHAnsi"/>
                <w:color w:val="000000"/>
                <w:sz w:val="28"/>
                <w:szCs w:val="28"/>
              </w:rPr>
              <w:t>/</w:t>
            </w:r>
            <w:r w:rsidRPr="005F4A70">
              <w:rPr>
                <w:rFonts w:eastAsiaTheme="minorHAnsi"/>
                <w:color w:val="000000"/>
                <w:sz w:val="28"/>
                <w:szCs w:val="28"/>
              </w:rPr>
              <w:t>Transfer</w:t>
            </w:r>
          </w:p>
        </w:tc>
        <w:tc>
          <w:tcPr>
            <w:tcW w:w="1417" w:type="dxa"/>
            <w:tcBorders>
              <w:top w:val="nil"/>
              <w:left w:val="nil"/>
              <w:bottom w:val="nil"/>
              <w:right w:val="nil"/>
            </w:tcBorders>
            <w:vAlign w:val="bottom"/>
          </w:tcPr>
          <w:p w:rsidR="00AF71C6" w:rsidRPr="00D32B7E" w:rsidRDefault="00AF71C6" w:rsidP="00B02719">
            <w:pPr>
              <w:pBdr>
                <w:bottom w:val="single" w:sz="4" w:space="1" w:color="auto"/>
              </w:pBdr>
              <w:jc w:val="center"/>
              <w:rPr>
                <w:sz w:val="28"/>
                <w:szCs w:val="28"/>
              </w:rPr>
            </w:pPr>
            <w:r>
              <w:rPr>
                <w:sz w:val="28"/>
                <w:szCs w:val="28"/>
              </w:rPr>
              <w:t>Decrease</w:t>
            </w:r>
          </w:p>
        </w:tc>
        <w:tc>
          <w:tcPr>
            <w:tcW w:w="1702" w:type="dxa"/>
            <w:vMerge/>
            <w:tcBorders>
              <w:left w:val="nil"/>
              <w:bottom w:val="nil"/>
              <w:right w:val="nil"/>
            </w:tcBorders>
          </w:tcPr>
          <w:p w:rsidR="00AF71C6" w:rsidRPr="00D32B7E" w:rsidRDefault="00AF71C6" w:rsidP="00B02719">
            <w:pPr>
              <w:jc w:val="center"/>
              <w:rPr>
                <w:sz w:val="28"/>
                <w:szCs w:val="28"/>
              </w:rPr>
            </w:pPr>
          </w:p>
        </w:tc>
      </w:tr>
      <w:tr w:rsidR="00AF71C6" w:rsidRPr="00C60BBF" w:rsidTr="00B02719">
        <w:trPr>
          <w:trHeight w:val="20"/>
        </w:trPr>
        <w:tc>
          <w:tcPr>
            <w:tcW w:w="2551" w:type="dxa"/>
            <w:tcBorders>
              <w:top w:val="nil"/>
              <w:left w:val="nil"/>
              <w:bottom w:val="nil"/>
              <w:right w:val="nil"/>
            </w:tcBorders>
            <w:shd w:val="clear" w:color="auto" w:fill="auto"/>
            <w:noWrap/>
            <w:vAlign w:val="bottom"/>
            <w:hideMark/>
          </w:tcPr>
          <w:p w:rsidR="00AF71C6" w:rsidRDefault="00AF71C6" w:rsidP="00B02719">
            <w:pPr>
              <w:rPr>
                <w:b/>
                <w:bCs/>
                <w:sz w:val="28"/>
                <w:szCs w:val="28"/>
              </w:rPr>
            </w:pPr>
            <w:r>
              <w:rPr>
                <w:b/>
                <w:bCs/>
                <w:sz w:val="28"/>
                <w:szCs w:val="28"/>
              </w:rPr>
              <w:t xml:space="preserve">Cost </w:t>
            </w:r>
          </w:p>
        </w:tc>
        <w:tc>
          <w:tcPr>
            <w:tcW w:w="1617" w:type="dxa"/>
            <w:tcBorders>
              <w:left w:val="nil"/>
              <w:right w:val="nil"/>
            </w:tcBorders>
            <w:shd w:val="clear" w:color="auto" w:fill="auto"/>
            <w:noWrap/>
            <w:vAlign w:val="bottom"/>
            <w:hideMark/>
          </w:tcPr>
          <w:p w:rsidR="00AF71C6" w:rsidRPr="00D32B7E" w:rsidRDefault="00AF71C6" w:rsidP="00B02719">
            <w:pPr>
              <w:jc w:val="center"/>
              <w:rPr>
                <w:sz w:val="28"/>
                <w:szCs w:val="28"/>
              </w:rPr>
            </w:pPr>
          </w:p>
        </w:tc>
        <w:tc>
          <w:tcPr>
            <w:tcW w:w="1417" w:type="dxa"/>
            <w:tcBorders>
              <w:left w:val="nil"/>
              <w:right w:val="nil"/>
            </w:tcBorders>
          </w:tcPr>
          <w:p w:rsidR="00AF71C6" w:rsidRPr="00D32B7E" w:rsidRDefault="00AF71C6" w:rsidP="00B02719">
            <w:pPr>
              <w:jc w:val="center"/>
              <w:rPr>
                <w:sz w:val="28"/>
                <w:szCs w:val="28"/>
              </w:rPr>
            </w:pPr>
          </w:p>
        </w:tc>
        <w:tc>
          <w:tcPr>
            <w:tcW w:w="1417" w:type="dxa"/>
            <w:tcBorders>
              <w:left w:val="nil"/>
              <w:right w:val="nil"/>
            </w:tcBorders>
          </w:tcPr>
          <w:p w:rsidR="00AF71C6" w:rsidRPr="00D32B7E" w:rsidRDefault="00AF71C6" w:rsidP="00B02719">
            <w:pPr>
              <w:jc w:val="center"/>
              <w:rPr>
                <w:sz w:val="28"/>
                <w:szCs w:val="28"/>
              </w:rPr>
            </w:pPr>
          </w:p>
        </w:tc>
        <w:tc>
          <w:tcPr>
            <w:tcW w:w="1702" w:type="dxa"/>
            <w:tcBorders>
              <w:left w:val="nil"/>
              <w:right w:val="nil"/>
            </w:tcBorders>
          </w:tcPr>
          <w:p w:rsidR="00AF71C6" w:rsidRPr="00D32B7E" w:rsidRDefault="00AF71C6" w:rsidP="00B02719">
            <w:pPr>
              <w:jc w:val="center"/>
              <w:rPr>
                <w:sz w:val="28"/>
                <w:szCs w:val="28"/>
              </w:rPr>
            </w:pP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AF71C6">
            <w:pPr>
              <w:rPr>
                <w:sz w:val="28"/>
                <w:szCs w:val="28"/>
              </w:rPr>
            </w:pPr>
            <w:r>
              <w:rPr>
                <w:sz w:val="28"/>
                <w:szCs w:val="28"/>
              </w:rPr>
              <w:t>License fee</w:t>
            </w:r>
          </w:p>
        </w:tc>
        <w:tc>
          <w:tcPr>
            <w:tcW w:w="1617" w:type="dxa"/>
            <w:tcBorders>
              <w:left w:val="nil"/>
              <w:right w:val="nil"/>
            </w:tcBorders>
            <w:shd w:val="clear" w:color="auto" w:fill="auto"/>
            <w:noWrap/>
            <w:vAlign w:val="bottom"/>
          </w:tcPr>
          <w:p w:rsidR="00AF71C6" w:rsidRDefault="00AF71C6" w:rsidP="00AF71C6">
            <w:pPr>
              <w:tabs>
                <w:tab w:val="decimal" w:pos="1382"/>
              </w:tabs>
              <w:rPr>
                <w:sz w:val="28"/>
                <w:szCs w:val="28"/>
              </w:rPr>
            </w:pPr>
            <w:r>
              <w:rPr>
                <w:sz w:val="28"/>
                <w:szCs w:val="28"/>
              </w:rPr>
              <w:t>2,279,944</w:t>
            </w:r>
          </w:p>
        </w:tc>
        <w:tc>
          <w:tcPr>
            <w:tcW w:w="1417" w:type="dxa"/>
            <w:tcBorders>
              <w:left w:val="nil"/>
              <w:right w:val="nil"/>
            </w:tcBorders>
            <w:shd w:val="clear" w:color="auto" w:fill="auto"/>
            <w:vAlign w:val="bottom"/>
          </w:tcPr>
          <w:p w:rsidR="00AF71C6" w:rsidRDefault="00AF71C6" w:rsidP="00AF71C6">
            <w:pPr>
              <w:tabs>
                <w:tab w:val="decimal" w:pos="1217"/>
              </w:tabs>
              <w:rPr>
                <w:sz w:val="28"/>
                <w:szCs w:val="28"/>
              </w:rPr>
            </w:pPr>
            <w:r>
              <w:rPr>
                <w:sz w:val="28"/>
                <w:szCs w:val="28"/>
              </w:rPr>
              <w:t>-</w:t>
            </w:r>
          </w:p>
        </w:tc>
        <w:tc>
          <w:tcPr>
            <w:tcW w:w="1417" w:type="dxa"/>
            <w:tcBorders>
              <w:left w:val="nil"/>
              <w:right w:val="nil"/>
            </w:tcBorders>
            <w:shd w:val="clear" w:color="auto" w:fill="auto"/>
            <w:vAlign w:val="bottom"/>
          </w:tcPr>
          <w:p w:rsidR="00AF71C6" w:rsidRDefault="00AF71C6" w:rsidP="00AF71C6">
            <w:pP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AF71C6" w:rsidRDefault="00AF71C6" w:rsidP="00AF71C6">
            <w:pPr>
              <w:tabs>
                <w:tab w:val="decimal" w:pos="1382"/>
              </w:tabs>
              <w:rPr>
                <w:sz w:val="28"/>
                <w:szCs w:val="28"/>
              </w:rPr>
            </w:pPr>
            <w:r w:rsidRPr="006D072B">
              <w:rPr>
                <w:sz w:val="28"/>
                <w:szCs w:val="28"/>
              </w:rPr>
              <w:t>2,279,944</w:t>
            </w: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AF71C6">
            <w:pPr>
              <w:rPr>
                <w:sz w:val="28"/>
                <w:szCs w:val="28"/>
              </w:rPr>
            </w:pPr>
            <w:r>
              <w:rPr>
                <w:sz w:val="28"/>
                <w:szCs w:val="28"/>
              </w:rPr>
              <w:t>Computer software</w:t>
            </w:r>
          </w:p>
        </w:tc>
        <w:tc>
          <w:tcPr>
            <w:tcW w:w="1617" w:type="dxa"/>
            <w:tcBorders>
              <w:left w:val="nil"/>
              <w:right w:val="nil"/>
            </w:tcBorders>
            <w:shd w:val="clear" w:color="auto" w:fill="auto"/>
            <w:noWrap/>
            <w:vAlign w:val="bottom"/>
          </w:tcPr>
          <w:p w:rsidR="00AF71C6" w:rsidRDefault="00AF71C6" w:rsidP="00AF71C6">
            <w:pPr>
              <w:pBdr>
                <w:bottom w:val="single" w:sz="4" w:space="1" w:color="auto"/>
              </w:pBdr>
              <w:tabs>
                <w:tab w:val="decimal" w:pos="1382"/>
              </w:tabs>
              <w:rPr>
                <w:sz w:val="28"/>
                <w:szCs w:val="28"/>
              </w:rPr>
            </w:pPr>
            <w:r>
              <w:rPr>
                <w:sz w:val="28"/>
                <w:szCs w:val="28"/>
              </w:rPr>
              <w:t>17,979,988</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sidRPr="006D072B">
              <w:rPr>
                <w:sz w:val="28"/>
                <w:szCs w:val="28"/>
              </w:rPr>
              <w:t>3,697,160</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AF71C6" w:rsidRDefault="00AF71C6" w:rsidP="00AF71C6">
            <w:pPr>
              <w:pBdr>
                <w:bottom w:val="single" w:sz="4" w:space="1" w:color="auto"/>
              </w:pBdr>
              <w:tabs>
                <w:tab w:val="decimal" w:pos="1382"/>
              </w:tabs>
              <w:rPr>
                <w:sz w:val="28"/>
                <w:szCs w:val="28"/>
              </w:rPr>
            </w:pPr>
            <w:r w:rsidRPr="006D072B">
              <w:rPr>
                <w:sz w:val="28"/>
                <w:szCs w:val="28"/>
              </w:rPr>
              <w:t>21,677,148</w:t>
            </w: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AF71C6">
            <w:pPr>
              <w:jc w:val="center"/>
              <w:rPr>
                <w:sz w:val="28"/>
                <w:szCs w:val="28"/>
              </w:rPr>
            </w:pPr>
            <w:r>
              <w:rPr>
                <w:sz w:val="28"/>
                <w:szCs w:val="28"/>
              </w:rPr>
              <w:t>Total</w:t>
            </w:r>
          </w:p>
        </w:tc>
        <w:tc>
          <w:tcPr>
            <w:tcW w:w="1617" w:type="dxa"/>
            <w:tcBorders>
              <w:left w:val="nil"/>
              <w:right w:val="nil"/>
            </w:tcBorders>
            <w:shd w:val="clear" w:color="auto" w:fill="auto"/>
            <w:noWrap/>
            <w:vAlign w:val="bottom"/>
          </w:tcPr>
          <w:p w:rsidR="00AF71C6" w:rsidRDefault="00AF71C6" w:rsidP="00AF71C6">
            <w:pPr>
              <w:pBdr>
                <w:bottom w:val="single" w:sz="4" w:space="1" w:color="auto"/>
              </w:pBdr>
              <w:tabs>
                <w:tab w:val="decimal" w:pos="1382"/>
              </w:tabs>
              <w:rPr>
                <w:sz w:val="28"/>
                <w:szCs w:val="28"/>
              </w:rPr>
            </w:pPr>
            <w:r>
              <w:rPr>
                <w:sz w:val="28"/>
                <w:szCs w:val="28"/>
              </w:rPr>
              <w:t>20,259,932</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sidRPr="006D072B">
              <w:rPr>
                <w:sz w:val="28"/>
                <w:szCs w:val="28"/>
              </w:rPr>
              <w:t>3,697,160</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AF71C6" w:rsidRDefault="00AF71C6" w:rsidP="00AF71C6">
            <w:pPr>
              <w:pBdr>
                <w:bottom w:val="single" w:sz="4" w:space="1" w:color="auto"/>
              </w:pBdr>
              <w:tabs>
                <w:tab w:val="decimal" w:pos="1382"/>
              </w:tabs>
              <w:rPr>
                <w:sz w:val="28"/>
                <w:szCs w:val="28"/>
              </w:rPr>
            </w:pPr>
            <w:r w:rsidRPr="006D072B">
              <w:rPr>
                <w:sz w:val="28"/>
                <w:szCs w:val="28"/>
              </w:rPr>
              <w:t>23,957,09</w:t>
            </w:r>
            <w:r>
              <w:rPr>
                <w:sz w:val="28"/>
                <w:szCs w:val="28"/>
              </w:rPr>
              <w:t>2</w:t>
            </w: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B02719">
            <w:pPr>
              <w:rPr>
                <w:b/>
                <w:bCs/>
                <w:sz w:val="28"/>
                <w:szCs w:val="28"/>
              </w:rPr>
            </w:pPr>
            <w:r>
              <w:rPr>
                <w:b/>
                <w:bCs/>
                <w:sz w:val="28"/>
                <w:szCs w:val="28"/>
              </w:rPr>
              <w:t>Accumulated amortization</w:t>
            </w:r>
          </w:p>
        </w:tc>
        <w:tc>
          <w:tcPr>
            <w:tcW w:w="1617" w:type="dxa"/>
            <w:tcBorders>
              <w:left w:val="nil"/>
              <w:right w:val="nil"/>
            </w:tcBorders>
            <w:shd w:val="clear" w:color="auto" w:fill="auto"/>
            <w:noWrap/>
            <w:vAlign w:val="bottom"/>
          </w:tcPr>
          <w:p w:rsidR="00AF71C6" w:rsidRDefault="00AF71C6" w:rsidP="00AF71C6">
            <w:pPr>
              <w:tabs>
                <w:tab w:val="decimal" w:pos="1382"/>
              </w:tabs>
              <w:rPr>
                <w:sz w:val="28"/>
                <w:szCs w:val="28"/>
              </w:rPr>
            </w:pPr>
          </w:p>
        </w:tc>
        <w:tc>
          <w:tcPr>
            <w:tcW w:w="1417" w:type="dxa"/>
            <w:tcBorders>
              <w:left w:val="nil"/>
              <w:right w:val="nil"/>
            </w:tcBorders>
            <w:shd w:val="clear" w:color="auto" w:fill="auto"/>
            <w:vAlign w:val="bottom"/>
          </w:tcPr>
          <w:p w:rsidR="00AF71C6" w:rsidRDefault="00AF71C6" w:rsidP="00B02719">
            <w:pPr>
              <w:tabs>
                <w:tab w:val="left" w:pos="1207"/>
              </w:tabs>
              <w:ind w:right="96"/>
              <w:jc w:val="right"/>
              <w:rPr>
                <w:sz w:val="28"/>
                <w:szCs w:val="28"/>
              </w:rPr>
            </w:pPr>
          </w:p>
        </w:tc>
        <w:tc>
          <w:tcPr>
            <w:tcW w:w="1417" w:type="dxa"/>
            <w:tcBorders>
              <w:left w:val="nil"/>
              <w:right w:val="nil"/>
            </w:tcBorders>
            <w:shd w:val="clear" w:color="auto" w:fill="auto"/>
            <w:vAlign w:val="bottom"/>
          </w:tcPr>
          <w:p w:rsidR="00AF71C6" w:rsidRDefault="00AF71C6" w:rsidP="00B02719">
            <w:pPr>
              <w:tabs>
                <w:tab w:val="left" w:pos="1207"/>
              </w:tabs>
              <w:ind w:right="96"/>
              <w:jc w:val="right"/>
              <w:rPr>
                <w:sz w:val="28"/>
                <w:szCs w:val="28"/>
              </w:rPr>
            </w:pPr>
          </w:p>
        </w:tc>
        <w:tc>
          <w:tcPr>
            <w:tcW w:w="1702" w:type="dxa"/>
            <w:tcBorders>
              <w:left w:val="nil"/>
              <w:right w:val="nil"/>
            </w:tcBorders>
            <w:shd w:val="clear" w:color="auto" w:fill="auto"/>
            <w:vAlign w:val="bottom"/>
          </w:tcPr>
          <w:p w:rsidR="00AF71C6" w:rsidRDefault="00AF71C6" w:rsidP="00AF71C6">
            <w:pPr>
              <w:tabs>
                <w:tab w:val="decimal" w:pos="1382"/>
              </w:tabs>
              <w:rPr>
                <w:sz w:val="28"/>
                <w:szCs w:val="28"/>
              </w:rPr>
            </w:pP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AF71C6">
            <w:pPr>
              <w:rPr>
                <w:sz w:val="28"/>
                <w:szCs w:val="28"/>
              </w:rPr>
            </w:pPr>
            <w:r>
              <w:rPr>
                <w:sz w:val="28"/>
                <w:szCs w:val="28"/>
              </w:rPr>
              <w:t>License fee</w:t>
            </w:r>
          </w:p>
        </w:tc>
        <w:tc>
          <w:tcPr>
            <w:tcW w:w="1617" w:type="dxa"/>
            <w:tcBorders>
              <w:left w:val="nil"/>
              <w:right w:val="nil"/>
            </w:tcBorders>
            <w:shd w:val="clear" w:color="auto" w:fill="auto"/>
            <w:noWrap/>
            <w:vAlign w:val="bottom"/>
          </w:tcPr>
          <w:p w:rsidR="00AF71C6" w:rsidRDefault="00AF71C6" w:rsidP="00AF71C6">
            <w:pPr>
              <w:tabs>
                <w:tab w:val="decimal" w:pos="1382"/>
              </w:tabs>
              <w:rPr>
                <w:sz w:val="28"/>
                <w:szCs w:val="28"/>
              </w:rPr>
            </w:pPr>
            <w:r>
              <w:rPr>
                <w:sz w:val="28"/>
                <w:szCs w:val="28"/>
              </w:rPr>
              <w:t>1,829,405</w:t>
            </w:r>
          </w:p>
        </w:tc>
        <w:tc>
          <w:tcPr>
            <w:tcW w:w="1417" w:type="dxa"/>
            <w:tcBorders>
              <w:left w:val="nil"/>
              <w:right w:val="nil"/>
            </w:tcBorders>
            <w:shd w:val="clear" w:color="auto" w:fill="auto"/>
            <w:vAlign w:val="bottom"/>
          </w:tcPr>
          <w:p w:rsidR="00AF71C6" w:rsidRDefault="00AF71C6" w:rsidP="00AF71C6">
            <w:pPr>
              <w:tabs>
                <w:tab w:val="decimal" w:pos="1217"/>
              </w:tabs>
              <w:rPr>
                <w:sz w:val="28"/>
                <w:szCs w:val="28"/>
              </w:rPr>
            </w:pPr>
            <w:r w:rsidRPr="006D072B">
              <w:rPr>
                <w:sz w:val="28"/>
                <w:szCs w:val="28"/>
              </w:rPr>
              <w:t>168,953</w:t>
            </w:r>
          </w:p>
        </w:tc>
        <w:tc>
          <w:tcPr>
            <w:tcW w:w="1417" w:type="dxa"/>
            <w:tcBorders>
              <w:left w:val="nil"/>
              <w:right w:val="nil"/>
            </w:tcBorders>
            <w:shd w:val="clear" w:color="auto" w:fill="auto"/>
            <w:vAlign w:val="bottom"/>
          </w:tcPr>
          <w:p w:rsidR="00AF71C6" w:rsidRDefault="00AF71C6" w:rsidP="00AF71C6">
            <w:pP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AF71C6" w:rsidRDefault="00AF71C6" w:rsidP="00AF71C6">
            <w:pPr>
              <w:tabs>
                <w:tab w:val="decimal" w:pos="1382"/>
              </w:tabs>
              <w:rPr>
                <w:sz w:val="28"/>
                <w:szCs w:val="28"/>
              </w:rPr>
            </w:pPr>
            <w:r w:rsidRPr="006D072B">
              <w:rPr>
                <w:sz w:val="28"/>
                <w:szCs w:val="28"/>
              </w:rPr>
              <w:t>1,998,358</w:t>
            </w: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AF71C6">
            <w:pPr>
              <w:rPr>
                <w:sz w:val="28"/>
                <w:szCs w:val="28"/>
              </w:rPr>
            </w:pPr>
            <w:r>
              <w:rPr>
                <w:sz w:val="28"/>
                <w:szCs w:val="28"/>
              </w:rPr>
              <w:t>Computer software</w:t>
            </w:r>
          </w:p>
        </w:tc>
        <w:tc>
          <w:tcPr>
            <w:tcW w:w="1617" w:type="dxa"/>
            <w:tcBorders>
              <w:left w:val="nil"/>
              <w:right w:val="nil"/>
            </w:tcBorders>
            <w:shd w:val="clear" w:color="auto" w:fill="auto"/>
            <w:noWrap/>
            <w:vAlign w:val="bottom"/>
          </w:tcPr>
          <w:p w:rsidR="00AF71C6" w:rsidRDefault="00AF71C6" w:rsidP="00AF71C6">
            <w:pPr>
              <w:pBdr>
                <w:bottom w:val="single" w:sz="4" w:space="1" w:color="auto"/>
              </w:pBdr>
              <w:tabs>
                <w:tab w:val="decimal" w:pos="1382"/>
              </w:tabs>
              <w:rPr>
                <w:sz w:val="28"/>
                <w:szCs w:val="28"/>
              </w:rPr>
            </w:pPr>
            <w:r>
              <w:rPr>
                <w:sz w:val="28"/>
                <w:szCs w:val="28"/>
              </w:rPr>
              <w:t>11,978,673</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sidRPr="006D072B">
              <w:rPr>
                <w:sz w:val="28"/>
                <w:szCs w:val="28"/>
              </w:rPr>
              <w:t>2,241,760</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AF71C6" w:rsidRDefault="00AF71C6" w:rsidP="00AF71C6">
            <w:pPr>
              <w:pBdr>
                <w:bottom w:val="single" w:sz="4" w:space="1" w:color="auto"/>
              </w:pBdr>
              <w:tabs>
                <w:tab w:val="decimal" w:pos="1382"/>
              </w:tabs>
              <w:rPr>
                <w:sz w:val="28"/>
                <w:szCs w:val="28"/>
              </w:rPr>
            </w:pPr>
            <w:r w:rsidRPr="006D072B">
              <w:rPr>
                <w:sz w:val="28"/>
                <w:szCs w:val="28"/>
              </w:rPr>
              <w:t>14,220,433</w:t>
            </w: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AF71C6">
            <w:pPr>
              <w:jc w:val="center"/>
              <w:rPr>
                <w:sz w:val="28"/>
                <w:szCs w:val="28"/>
              </w:rPr>
            </w:pPr>
            <w:r>
              <w:rPr>
                <w:sz w:val="28"/>
                <w:szCs w:val="28"/>
              </w:rPr>
              <w:t>Total</w:t>
            </w:r>
          </w:p>
        </w:tc>
        <w:tc>
          <w:tcPr>
            <w:tcW w:w="1617" w:type="dxa"/>
            <w:tcBorders>
              <w:left w:val="nil"/>
              <w:right w:val="nil"/>
            </w:tcBorders>
            <w:shd w:val="clear" w:color="auto" w:fill="auto"/>
            <w:noWrap/>
            <w:vAlign w:val="bottom"/>
          </w:tcPr>
          <w:p w:rsidR="00AF71C6" w:rsidRDefault="00AF71C6" w:rsidP="00AF71C6">
            <w:pPr>
              <w:pBdr>
                <w:bottom w:val="single" w:sz="4" w:space="1" w:color="auto"/>
              </w:pBdr>
              <w:tabs>
                <w:tab w:val="decimal" w:pos="1382"/>
              </w:tabs>
              <w:rPr>
                <w:sz w:val="28"/>
                <w:szCs w:val="28"/>
              </w:rPr>
            </w:pPr>
            <w:r>
              <w:rPr>
                <w:sz w:val="28"/>
                <w:szCs w:val="28"/>
              </w:rPr>
              <w:t>13,808,078</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sidRPr="006D072B">
              <w:rPr>
                <w:sz w:val="28"/>
                <w:szCs w:val="28"/>
              </w:rPr>
              <w:t>2,410,71</w:t>
            </w:r>
            <w:r>
              <w:rPr>
                <w:sz w:val="28"/>
                <w:szCs w:val="28"/>
              </w:rPr>
              <w:t>3</w:t>
            </w:r>
          </w:p>
        </w:tc>
        <w:tc>
          <w:tcPr>
            <w:tcW w:w="1417" w:type="dxa"/>
            <w:tcBorders>
              <w:left w:val="nil"/>
              <w:right w:val="nil"/>
            </w:tcBorders>
            <w:shd w:val="clear" w:color="auto" w:fill="auto"/>
            <w:vAlign w:val="bottom"/>
          </w:tcPr>
          <w:p w:rsidR="00AF71C6" w:rsidRDefault="00AF71C6" w:rsidP="00AF71C6">
            <w:pPr>
              <w:pBdr>
                <w:bottom w:val="single" w:sz="4" w:space="1" w:color="auto"/>
              </w:pBd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AF71C6" w:rsidRDefault="00AF71C6" w:rsidP="00AF71C6">
            <w:pPr>
              <w:pBdr>
                <w:bottom w:val="single" w:sz="4" w:space="1" w:color="auto"/>
              </w:pBdr>
              <w:tabs>
                <w:tab w:val="decimal" w:pos="1382"/>
              </w:tabs>
              <w:rPr>
                <w:sz w:val="28"/>
                <w:szCs w:val="28"/>
              </w:rPr>
            </w:pPr>
            <w:r w:rsidRPr="006D072B">
              <w:rPr>
                <w:sz w:val="28"/>
                <w:szCs w:val="28"/>
              </w:rPr>
              <w:t>16,218,79</w:t>
            </w:r>
            <w:r>
              <w:rPr>
                <w:sz w:val="28"/>
                <w:szCs w:val="28"/>
              </w:rPr>
              <w:t>1</w:t>
            </w:r>
          </w:p>
        </w:tc>
      </w:tr>
      <w:tr w:rsidR="00AF71C6" w:rsidRPr="00C60BBF" w:rsidTr="00B02719">
        <w:trPr>
          <w:trHeight w:val="20"/>
        </w:trPr>
        <w:tc>
          <w:tcPr>
            <w:tcW w:w="2551" w:type="dxa"/>
            <w:tcBorders>
              <w:top w:val="nil"/>
              <w:left w:val="nil"/>
              <w:bottom w:val="nil"/>
              <w:right w:val="nil"/>
            </w:tcBorders>
            <w:shd w:val="clear" w:color="auto" w:fill="auto"/>
            <w:noWrap/>
            <w:vAlign w:val="bottom"/>
          </w:tcPr>
          <w:p w:rsidR="00AF71C6" w:rsidRDefault="00AF71C6" w:rsidP="00AF71C6">
            <w:pPr>
              <w:rPr>
                <w:b/>
                <w:bCs/>
                <w:sz w:val="28"/>
                <w:szCs w:val="28"/>
              </w:rPr>
            </w:pPr>
            <w:r>
              <w:rPr>
                <w:b/>
                <w:bCs/>
                <w:sz w:val="28"/>
                <w:szCs w:val="28"/>
              </w:rPr>
              <w:t xml:space="preserve">Intangible assets </w:t>
            </w:r>
            <w:r w:rsidRPr="006F2B0A">
              <w:rPr>
                <w:b/>
                <w:bCs/>
                <w:sz w:val="28"/>
                <w:szCs w:val="28"/>
              </w:rPr>
              <w:t xml:space="preserve">- </w:t>
            </w:r>
            <w:r>
              <w:rPr>
                <w:b/>
                <w:bCs/>
                <w:sz w:val="28"/>
                <w:szCs w:val="28"/>
              </w:rPr>
              <w:t>net</w:t>
            </w:r>
          </w:p>
        </w:tc>
        <w:tc>
          <w:tcPr>
            <w:tcW w:w="1617" w:type="dxa"/>
            <w:tcBorders>
              <w:left w:val="nil"/>
              <w:right w:val="nil"/>
            </w:tcBorders>
            <w:shd w:val="clear" w:color="auto" w:fill="auto"/>
            <w:noWrap/>
            <w:vAlign w:val="bottom"/>
          </w:tcPr>
          <w:p w:rsidR="00AF71C6" w:rsidRDefault="00AF71C6" w:rsidP="00AF71C6">
            <w:pPr>
              <w:pBdr>
                <w:bottom w:val="double" w:sz="4" w:space="1" w:color="auto"/>
              </w:pBdr>
              <w:tabs>
                <w:tab w:val="decimal" w:pos="1382"/>
              </w:tabs>
              <w:rPr>
                <w:sz w:val="28"/>
                <w:szCs w:val="28"/>
              </w:rPr>
            </w:pPr>
            <w:r>
              <w:rPr>
                <w:sz w:val="28"/>
                <w:szCs w:val="28"/>
              </w:rPr>
              <w:t>6,451,854</w:t>
            </w:r>
          </w:p>
        </w:tc>
        <w:tc>
          <w:tcPr>
            <w:tcW w:w="1417" w:type="dxa"/>
            <w:tcBorders>
              <w:left w:val="nil"/>
              <w:right w:val="nil"/>
            </w:tcBorders>
            <w:shd w:val="clear" w:color="auto" w:fill="auto"/>
            <w:vAlign w:val="bottom"/>
          </w:tcPr>
          <w:p w:rsidR="00AF71C6" w:rsidRDefault="00AF71C6" w:rsidP="00AF71C6">
            <w:pPr>
              <w:tabs>
                <w:tab w:val="decimal" w:pos="1217"/>
              </w:tabs>
              <w:rPr>
                <w:sz w:val="28"/>
                <w:szCs w:val="28"/>
              </w:rPr>
            </w:pPr>
          </w:p>
        </w:tc>
        <w:tc>
          <w:tcPr>
            <w:tcW w:w="1417" w:type="dxa"/>
            <w:tcBorders>
              <w:left w:val="nil"/>
              <w:right w:val="nil"/>
            </w:tcBorders>
            <w:shd w:val="clear" w:color="auto" w:fill="auto"/>
            <w:vAlign w:val="bottom"/>
          </w:tcPr>
          <w:p w:rsidR="00AF71C6" w:rsidRDefault="00AF71C6" w:rsidP="00AF71C6">
            <w:pPr>
              <w:tabs>
                <w:tab w:val="decimal" w:pos="1217"/>
              </w:tabs>
              <w:rPr>
                <w:sz w:val="28"/>
                <w:szCs w:val="28"/>
              </w:rPr>
            </w:pPr>
          </w:p>
        </w:tc>
        <w:tc>
          <w:tcPr>
            <w:tcW w:w="1702" w:type="dxa"/>
            <w:tcBorders>
              <w:left w:val="nil"/>
              <w:right w:val="nil"/>
            </w:tcBorders>
            <w:shd w:val="clear" w:color="auto" w:fill="auto"/>
            <w:vAlign w:val="bottom"/>
          </w:tcPr>
          <w:p w:rsidR="00AF71C6" w:rsidRDefault="00AF71C6" w:rsidP="00AF71C6">
            <w:pPr>
              <w:pBdr>
                <w:bottom w:val="double" w:sz="4" w:space="1" w:color="auto"/>
              </w:pBdr>
              <w:tabs>
                <w:tab w:val="decimal" w:pos="1382"/>
              </w:tabs>
              <w:rPr>
                <w:sz w:val="28"/>
                <w:szCs w:val="28"/>
              </w:rPr>
            </w:pPr>
            <w:r w:rsidRPr="006D072B">
              <w:rPr>
                <w:sz w:val="28"/>
                <w:szCs w:val="28"/>
              </w:rPr>
              <w:t>7,738,301</w:t>
            </w:r>
          </w:p>
        </w:tc>
      </w:tr>
    </w:tbl>
    <w:p w:rsidR="00AF71C6" w:rsidRDefault="00AF71C6" w:rsidP="00AF71C6">
      <w:pPr>
        <w:spacing w:before="240"/>
        <w:ind w:left="567"/>
        <w:jc w:val="both"/>
        <w:rPr>
          <w:rStyle w:val="longtext"/>
          <w:sz w:val="28"/>
          <w:szCs w:val="28"/>
          <w:shd w:val="clear" w:color="auto" w:fill="FFFFFF"/>
        </w:rPr>
      </w:pPr>
      <w:r w:rsidRPr="0035106F">
        <w:rPr>
          <w:rStyle w:val="longtext"/>
          <w:sz w:val="28"/>
          <w:szCs w:val="28"/>
          <w:shd w:val="clear" w:color="auto" w:fill="FFFFFF"/>
        </w:rPr>
        <w:t>The Company entered into four license agreements with two companies in France</w:t>
      </w:r>
      <w:r w:rsidRPr="006F2B0A">
        <w:rPr>
          <w:rStyle w:val="longtext"/>
          <w:sz w:val="28"/>
          <w:szCs w:val="28"/>
          <w:shd w:val="clear" w:color="auto" w:fill="FFFFFF"/>
        </w:rPr>
        <w:t xml:space="preserve">. </w:t>
      </w:r>
      <w:r w:rsidRPr="0035106F">
        <w:rPr>
          <w:rStyle w:val="longtext"/>
          <w:sz w:val="28"/>
          <w:szCs w:val="28"/>
          <w:shd w:val="clear" w:color="auto" w:fill="FFFFFF"/>
        </w:rPr>
        <w:t>The Company has been allowed from owner of the rights to produce and sell certain products in Thailand and has been provided the technical assistance and training through the life of the contract period of 3 years</w:t>
      </w:r>
      <w:r w:rsidRPr="006F2B0A">
        <w:rPr>
          <w:rStyle w:val="longtext"/>
          <w:sz w:val="28"/>
          <w:szCs w:val="28"/>
          <w:shd w:val="clear" w:color="auto" w:fill="FFFFFF"/>
        </w:rPr>
        <w:t>.</w:t>
      </w:r>
    </w:p>
    <w:p w:rsidR="00AF71C6" w:rsidRDefault="00AF71C6">
      <w:pPr>
        <w:rPr>
          <w:rStyle w:val="longtext"/>
          <w:sz w:val="28"/>
          <w:szCs w:val="28"/>
          <w:shd w:val="clear" w:color="auto" w:fill="FFFFFF"/>
        </w:rPr>
      </w:pPr>
      <w:r>
        <w:rPr>
          <w:rStyle w:val="longtext"/>
          <w:sz w:val="28"/>
          <w:szCs w:val="28"/>
          <w:shd w:val="clear" w:color="auto" w:fill="FFFFFF"/>
        </w:rPr>
        <w:br w:type="page"/>
      </w:r>
    </w:p>
    <w:p w:rsidR="00F92070" w:rsidRPr="00AC1457" w:rsidRDefault="00F92070" w:rsidP="00B04FA7">
      <w:pPr>
        <w:pStyle w:val="ListParagraph"/>
        <w:numPr>
          <w:ilvl w:val="0"/>
          <w:numId w:val="22"/>
        </w:numPr>
        <w:tabs>
          <w:tab w:val="clear" w:pos="562"/>
        </w:tabs>
        <w:spacing w:before="240"/>
        <w:ind w:left="567" w:hanging="567"/>
        <w:jc w:val="left"/>
        <w:rPr>
          <w:b/>
          <w:bCs/>
          <w:sz w:val="28"/>
          <w:szCs w:val="28"/>
        </w:rPr>
      </w:pPr>
      <w:r w:rsidRPr="00AC1457">
        <w:rPr>
          <w:b/>
          <w:bCs/>
          <w:sz w:val="28"/>
          <w:szCs w:val="28"/>
        </w:rPr>
        <w:lastRenderedPageBreak/>
        <w:t>DEF</w:t>
      </w:r>
      <w:r w:rsidR="0035106F">
        <w:rPr>
          <w:b/>
          <w:bCs/>
          <w:sz w:val="28"/>
          <w:szCs w:val="28"/>
        </w:rPr>
        <w:t xml:space="preserve">ERRED TAX ASSETS </w:t>
      </w:r>
      <w:r w:rsidR="0035106F" w:rsidRPr="006F2B0A">
        <w:rPr>
          <w:b/>
          <w:bCs/>
          <w:sz w:val="28"/>
          <w:szCs w:val="28"/>
        </w:rPr>
        <w:t xml:space="preserve">- </w:t>
      </w:r>
      <w:r w:rsidR="0035106F">
        <w:rPr>
          <w:b/>
          <w:bCs/>
          <w:sz w:val="28"/>
          <w:szCs w:val="28"/>
        </w:rPr>
        <w:t>NET</w:t>
      </w:r>
    </w:p>
    <w:p w:rsidR="006A1110" w:rsidRPr="00AC1457" w:rsidRDefault="00F92070" w:rsidP="00AC1457">
      <w:pPr>
        <w:spacing w:before="120"/>
        <w:ind w:left="567"/>
        <w:jc w:val="both"/>
        <w:rPr>
          <w:sz w:val="28"/>
          <w:szCs w:val="28"/>
        </w:rPr>
      </w:pPr>
      <w:r w:rsidRPr="00AC1457">
        <w:rPr>
          <w:sz w:val="28"/>
          <w:szCs w:val="28"/>
        </w:rPr>
        <w:t>Movements in deferred tax assets</w:t>
      </w:r>
      <w:r w:rsidR="001C4983" w:rsidRPr="00AC1457">
        <w:rPr>
          <w:sz w:val="28"/>
          <w:szCs w:val="28"/>
        </w:rPr>
        <w:t xml:space="preserve"> an</w:t>
      </w:r>
      <w:r w:rsidR="00BA0C2A" w:rsidRPr="00AC1457">
        <w:rPr>
          <w:sz w:val="28"/>
          <w:szCs w:val="28"/>
        </w:rPr>
        <w:t>d liabilities during the year</w:t>
      </w:r>
      <w:r w:rsidRPr="00AC1457">
        <w:rPr>
          <w:sz w:val="28"/>
          <w:szCs w:val="28"/>
        </w:rPr>
        <w:t xml:space="preserve"> were as follows</w:t>
      </w:r>
      <w:r w:rsidRPr="006F2B0A">
        <w:rPr>
          <w:sz w:val="28"/>
          <w:szCs w:val="28"/>
        </w:rPr>
        <w:t>:</w:t>
      </w:r>
    </w:p>
    <w:tbl>
      <w:tblPr>
        <w:tblW w:w="9135" w:type="dxa"/>
        <w:tblInd w:w="567" w:type="dxa"/>
        <w:tblLayout w:type="fixed"/>
        <w:tblCellMar>
          <w:left w:w="57" w:type="dxa"/>
          <w:right w:w="57" w:type="dxa"/>
        </w:tblCellMar>
        <w:tblLook w:val="04A0" w:firstRow="1" w:lastRow="0" w:firstColumn="1" w:lastColumn="0" w:noHBand="0" w:noVBand="1"/>
      </w:tblPr>
      <w:tblGrid>
        <w:gridCol w:w="2818"/>
        <w:gridCol w:w="1262"/>
        <w:gridCol w:w="1263"/>
        <w:gridCol w:w="1263"/>
        <w:gridCol w:w="1254"/>
        <w:gridCol w:w="1260"/>
        <w:gridCol w:w="15"/>
      </w:tblGrid>
      <w:tr w:rsidR="00AC1457" w:rsidRPr="00C60BBF" w:rsidTr="00EE7BE7">
        <w:trPr>
          <w:gridAfter w:val="1"/>
          <w:wAfter w:w="15" w:type="dxa"/>
          <w:trHeight w:val="578"/>
        </w:trPr>
        <w:tc>
          <w:tcPr>
            <w:tcW w:w="281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bookmarkStart w:id="1113" w:name="_MON_1508843778"/>
            <w:bookmarkStart w:id="1114" w:name="_MON_1541932174"/>
            <w:bookmarkStart w:id="1115" w:name="_MON_1508843790"/>
            <w:bookmarkStart w:id="1116" w:name="_MON_1548336200"/>
            <w:bookmarkStart w:id="1117" w:name="_MON_1548336281"/>
            <w:bookmarkStart w:id="1118" w:name="_MON_1548336516"/>
            <w:bookmarkStart w:id="1119" w:name="_MON_1548336557"/>
            <w:bookmarkStart w:id="1120" w:name="_MON_1548336642"/>
            <w:bookmarkStart w:id="1121" w:name="_MON_1548336898"/>
            <w:bookmarkStart w:id="1122" w:name="_MON_1508843931"/>
            <w:bookmarkStart w:id="1123" w:name="_MON_1504333580"/>
            <w:bookmarkStart w:id="1124" w:name="_MON_1517299277"/>
            <w:bookmarkStart w:id="1125" w:name="_MON_1517310454"/>
            <w:bookmarkStart w:id="1126" w:name="_MON_1504333612"/>
            <w:bookmarkStart w:id="1127" w:name="_MON_1482911196"/>
            <w:bookmarkStart w:id="1128" w:name="_MON_1482911233"/>
            <w:bookmarkStart w:id="1129" w:name="_MON_1517380552"/>
            <w:bookmarkStart w:id="1130" w:name="_MON_1508843682"/>
            <w:bookmarkStart w:id="1131" w:name="_MON_1508843747"/>
            <w:bookmarkStart w:id="1132" w:name="_MON_1517418913"/>
            <w:bookmarkStart w:id="1133" w:name="_MON_1517418988"/>
            <w:bookmarkStart w:id="1134" w:name="_MON_1517419156"/>
            <w:bookmarkStart w:id="1135" w:name="_MON_1517419181"/>
            <w:bookmarkStart w:id="1136" w:name="_MON_1517419204"/>
            <w:bookmarkStart w:id="1137" w:name="_MON_1517419214"/>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tc>
        <w:tc>
          <w:tcPr>
            <w:tcW w:w="6302" w:type="dxa"/>
            <w:gridSpan w:val="5"/>
            <w:tcBorders>
              <w:top w:val="nil"/>
              <w:left w:val="nil"/>
              <w:right w:val="nil"/>
            </w:tcBorders>
            <w:shd w:val="clear" w:color="auto" w:fill="auto"/>
            <w:noWrap/>
            <w:vAlign w:val="bottom"/>
            <w:hideMark/>
          </w:tcPr>
          <w:p w:rsidR="00AC1457" w:rsidRPr="00050461" w:rsidRDefault="00975F10" w:rsidP="00937170">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1457" w:rsidRPr="00C60BBF" w:rsidTr="00EE7BE7">
        <w:trPr>
          <w:gridAfter w:val="1"/>
          <w:wAfter w:w="15" w:type="dxa"/>
          <w:trHeight w:val="369"/>
        </w:trPr>
        <w:tc>
          <w:tcPr>
            <w:tcW w:w="281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6302" w:type="dxa"/>
            <w:gridSpan w:val="5"/>
            <w:tcBorders>
              <w:top w:val="nil"/>
              <w:left w:val="nil"/>
              <w:right w:val="nil"/>
            </w:tcBorders>
            <w:shd w:val="clear" w:color="auto" w:fill="auto"/>
            <w:noWrap/>
            <w:vAlign w:val="bottom"/>
            <w:hideMark/>
          </w:tcPr>
          <w:p w:rsidR="00AC1457" w:rsidRPr="00050461" w:rsidRDefault="00AC1457" w:rsidP="00937170">
            <w:pPr>
              <w:pBdr>
                <w:bottom w:val="single" w:sz="4" w:space="1" w:color="auto"/>
              </w:pBdr>
              <w:jc w:val="center"/>
              <w:rPr>
                <w:sz w:val="28"/>
                <w:szCs w:val="28"/>
                <w:cs/>
              </w:rPr>
            </w:pPr>
            <w:r w:rsidRPr="0070447D">
              <w:rPr>
                <w:sz w:val="28"/>
                <w:szCs w:val="28"/>
              </w:rPr>
              <w:t>Consolidated financial statement</w:t>
            </w:r>
          </w:p>
        </w:tc>
      </w:tr>
      <w:tr w:rsidR="00AC1457" w:rsidRPr="00D32B7E" w:rsidTr="00EE7BE7">
        <w:trPr>
          <w:gridAfter w:val="1"/>
          <w:wAfter w:w="15" w:type="dxa"/>
          <w:trHeight w:val="369"/>
        </w:trPr>
        <w:tc>
          <w:tcPr>
            <w:tcW w:w="281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262" w:type="dxa"/>
            <w:tcBorders>
              <w:top w:val="nil"/>
              <w:left w:val="nil"/>
              <w:right w:val="nil"/>
            </w:tcBorders>
            <w:shd w:val="clear" w:color="auto" w:fill="auto"/>
            <w:noWrap/>
            <w:vAlign w:val="bottom"/>
            <w:hideMark/>
          </w:tcPr>
          <w:p w:rsidR="00AC1457" w:rsidRPr="00050461" w:rsidRDefault="00AC1457" w:rsidP="00EE7BE7">
            <w:pPr>
              <w:jc w:val="center"/>
              <w:rPr>
                <w:rFonts w:eastAsiaTheme="minorHAnsi"/>
                <w:color w:val="000000"/>
                <w:sz w:val="28"/>
                <w:szCs w:val="28"/>
                <w:cs/>
              </w:rPr>
            </w:pPr>
          </w:p>
        </w:tc>
        <w:tc>
          <w:tcPr>
            <w:tcW w:w="3780" w:type="dxa"/>
            <w:gridSpan w:val="3"/>
            <w:tcBorders>
              <w:top w:val="nil"/>
              <w:left w:val="nil"/>
              <w:right w:val="nil"/>
            </w:tcBorders>
            <w:vAlign w:val="bottom"/>
          </w:tcPr>
          <w:p w:rsidR="00AC1457" w:rsidRPr="00050461" w:rsidRDefault="00AC1457" w:rsidP="007F57BF">
            <w:pPr>
              <w:pBdr>
                <w:bottom w:val="single" w:sz="4" w:space="1" w:color="auto"/>
              </w:pBdr>
              <w:jc w:val="center"/>
              <w:rPr>
                <w:sz w:val="28"/>
                <w:szCs w:val="28"/>
                <w:cs/>
              </w:rPr>
            </w:pPr>
            <w:r w:rsidRPr="0070447D">
              <w:rPr>
                <w:sz w:val="28"/>
                <w:szCs w:val="28"/>
              </w:rPr>
              <w:t xml:space="preserve">Movements increase </w:t>
            </w:r>
            <w:r w:rsidRPr="006F2B0A">
              <w:rPr>
                <w:sz w:val="28"/>
                <w:szCs w:val="28"/>
              </w:rPr>
              <w:t>(</w:t>
            </w:r>
            <w:r w:rsidRPr="0070447D">
              <w:rPr>
                <w:sz w:val="28"/>
                <w:szCs w:val="28"/>
              </w:rPr>
              <w:t>decrease</w:t>
            </w:r>
            <w:r w:rsidRPr="006F2B0A">
              <w:rPr>
                <w:sz w:val="28"/>
                <w:szCs w:val="28"/>
              </w:rPr>
              <w:t>)</w:t>
            </w:r>
          </w:p>
        </w:tc>
        <w:tc>
          <w:tcPr>
            <w:tcW w:w="1260" w:type="dxa"/>
            <w:tcBorders>
              <w:top w:val="nil"/>
              <w:left w:val="nil"/>
              <w:right w:val="nil"/>
            </w:tcBorders>
            <w:vAlign w:val="bottom"/>
          </w:tcPr>
          <w:p w:rsidR="00AC1457" w:rsidRPr="00C60BBF" w:rsidRDefault="00AC1457" w:rsidP="00EE7BE7">
            <w:pPr>
              <w:jc w:val="center"/>
              <w:rPr>
                <w:sz w:val="28"/>
                <w:szCs w:val="28"/>
              </w:rPr>
            </w:pPr>
          </w:p>
        </w:tc>
      </w:tr>
      <w:tr w:rsidR="00AF71C6" w:rsidRPr="00C60BBF" w:rsidTr="00EE7BE7">
        <w:trPr>
          <w:trHeight w:val="367"/>
        </w:trPr>
        <w:tc>
          <w:tcPr>
            <w:tcW w:w="2818" w:type="dxa"/>
            <w:tcBorders>
              <w:top w:val="nil"/>
              <w:left w:val="nil"/>
              <w:bottom w:val="nil"/>
              <w:right w:val="nil"/>
            </w:tcBorders>
            <w:shd w:val="clear" w:color="auto" w:fill="auto"/>
            <w:noWrap/>
            <w:vAlign w:val="bottom"/>
            <w:hideMark/>
          </w:tcPr>
          <w:p w:rsidR="00AF71C6" w:rsidRPr="00C60BBF" w:rsidRDefault="00AF71C6" w:rsidP="00AF71C6">
            <w:pPr>
              <w:rPr>
                <w:sz w:val="28"/>
                <w:szCs w:val="28"/>
              </w:rPr>
            </w:pPr>
          </w:p>
        </w:tc>
        <w:tc>
          <w:tcPr>
            <w:tcW w:w="1262" w:type="dxa"/>
            <w:tcBorders>
              <w:left w:val="nil"/>
              <w:bottom w:val="nil"/>
              <w:right w:val="nil"/>
            </w:tcBorders>
            <w:shd w:val="clear" w:color="auto" w:fill="auto"/>
            <w:noWrap/>
            <w:vAlign w:val="bottom"/>
            <w:hideMark/>
          </w:tcPr>
          <w:p w:rsidR="00EE7BE7" w:rsidRPr="00B62124" w:rsidRDefault="00EE7BE7" w:rsidP="00937170">
            <w:pPr>
              <w:pBdr>
                <w:bottom w:val="single" w:sz="4" w:space="1" w:color="auto"/>
              </w:pBdr>
              <w:jc w:val="center"/>
              <w:rPr>
                <w:rFonts w:eastAsiaTheme="minorHAnsi"/>
                <w:color w:val="000000"/>
                <w:sz w:val="28"/>
                <w:szCs w:val="28"/>
              </w:rPr>
            </w:pPr>
            <w:r w:rsidRPr="00B62124">
              <w:rPr>
                <w:rFonts w:eastAsiaTheme="minorHAnsi"/>
                <w:color w:val="000000"/>
                <w:sz w:val="28"/>
                <w:szCs w:val="28"/>
              </w:rPr>
              <w:t xml:space="preserve">As at </w:t>
            </w:r>
          </w:p>
          <w:p w:rsidR="00AF71C6" w:rsidRPr="00D32B7E" w:rsidRDefault="00EE7BE7" w:rsidP="00937170">
            <w:pPr>
              <w:pBdr>
                <w:bottom w:val="single" w:sz="4" w:space="1" w:color="auto"/>
              </w:pBdr>
              <w:jc w:val="center"/>
              <w:rPr>
                <w:sz w:val="28"/>
                <w:szCs w:val="28"/>
              </w:rPr>
            </w:pPr>
            <w:r w:rsidRPr="00B62124">
              <w:rPr>
                <w:rFonts w:eastAsiaTheme="minorHAnsi"/>
                <w:color w:val="000000"/>
                <w:sz w:val="28"/>
                <w:szCs w:val="28"/>
              </w:rPr>
              <w:t>January 1, 2020</w:t>
            </w:r>
          </w:p>
        </w:tc>
        <w:tc>
          <w:tcPr>
            <w:tcW w:w="1263" w:type="dxa"/>
            <w:tcBorders>
              <w:top w:val="nil"/>
              <w:left w:val="nil"/>
              <w:bottom w:val="nil"/>
              <w:right w:val="nil"/>
            </w:tcBorders>
            <w:vAlign w:val="bottom"/>
          </w:tcPr>
          <w:p w:rsidR="00AF71C6" w:rsidRPr="00050461" w:rsidRDefault="00AF71C6" w:rsidP="00937170">
            <w:pPr>
              <w:pBdr>
                <w:bottom w:val="single" w:sz="4" w:space="1" w:color="auto"/>
              </w:pBdr>
              <w:jc w:val="center"/>
              <w:rPr>
                <w:sz w:val="28"/>
                <w:szCs w:val="28"/>
                <w:cs/>
              </w:rPr>
            </w:pPr>
            <w:r w:rsidRPr="00AB13E5">
              <w:rPr>
                <w:sz w:val="28"/>
                <w:szCs w:val="28"/>
              </w:rPr>
              <w:t>Impact</w:t>
            </w:r>
            <w:r w:rsidRPr="00050461">
              <w:rPr>
                <w:rFonts w:hint="cs"/>
                <w:sz w:val="28"/>
                <w:szCs w:val="28"/>
              </w:rPr>
              <w:t xml:space="preserve"> </w:t>
            </w:r>
            <w:r w:rsidR="00A363C8">
              <w:rPr>
                <w:sz w:val="28"/>
                <w:szCs w:val="28"/>
              </w:rPr>
              <w:t xml:space="preserve">from </w:t>
            </w:r>
            <w:r w:rsidR="00A02760">
              <w:rPr>
                <w:sz w:val="28"/>
                <w:szCs w:val="28"/>
              </w:rPr>
              <w:t>TFRS 9</w:t>
            </w:r>
          </w:p>
        </w:tc>
        <w:tc>
          <w:tcPr>
            <w:tcW w:w="1263" w:type="dxa"/>
            <w:tcBorders>
              <w:top w:val="nil"/>
              <w:left w:val="nil"/>
              <w:right w:val="nil"/>
            </w:tcBorders>
            <w:vAlign w:val="bottom"/>
          </w:tcPr>
          <w:p w:rsidR="00AF71C6" w:rsidRDefault="00AF71C6" w:rsidP="00937170">
            <w:pPr>
              <w:pBdr>
                <w:bottom w:val="single" w:sz="4" w:space="1" w:color="auto"/>
              </w:pBdr>
              <w:jc w:val="center"/>
              <w:rPr>
                <w:sz w:val="28"/>
                <w:szCs w:val="28"/>
              </w:rPr>
            </w:pPr>
            <w:r w:rsidRPr="0070447D">
              <w:rPr>
                <w:sz w:val="28"/>
                <w:szCs w:val="28"/>
              </w:rPr>
              <w:t>Profit or</w:t>
            </w:r>
          </w:p>
          <w:p w:rsidR="00AF71C6" w:rsidRPr="00050461" w:rsidRDefault="00AF71C6" w:rsidP="00937170">
            <w:pPr>
              <w:pBdr>
                <w:bottom w:val="single" w:sz="4" w:space="1" w:color="auto"/>
              </w:pBdr>
              <w:jc w:val="center"/>
              <w:rPr>
                <w:sz w:val="28"/>
                <w:szCs w:val="28"/>
                <w:cs/>
              </w:rPr>
            </w:pPr>
            <w:r w:rsidRPr="0070447D">
              <w:rPr>
                <w:sz w:val="28"/>
                <w:szCs w:val="28"/>
              </w:rPr>
              <w:t xml:space="preserve"> loss</w:t>
            </w:r>
          </w:p>
        </w:tc>
        <w:tc>
          <w:tcPr>
            <w:tcW w:w="1254" w:type="dxa"/>
            <w:tcBorders>
              <w:top w:val="nil"/>
              <w:left w:val="nil"/>
              <w:right w:val="nil"/>
            </w:tcBorders>
            <w:vAlign w:val="bottom"/>
          </w:tcPr>
          <w:p w:rsidR="00AF71C6" w:rsidRPr="00786A1B" w:rsidRDefault="00AF71C6" w:rsidP="00937170">
            <w:pPr>
              <w:pBdr>
                <w:bottom w:val="single" w:sz="4" w:space="1" w:color="auto"/>
              </w:pBdr>
              <w:jc w:val="center"/>
              <w:rPr>
                <w:sz w:val="28"/>
                <w:szCs w:val="28"/>
              </w:rPr>
            </w:pPr>
            <w:r w:rsidRPr="0070447D">
              <w:rPr>
                <w:sz w:val="28"/>
                <w:szCs w:val="28"/>
              </w:rPr>
              <w:t>Other</w:t>
            </w:r>
            <w:r w:rsidRPr="006F2B0A">
              <w:rPr>
                <w:sz w:val="28"/>
                <w:szCs w:val="28"/>
              </w:rPr>
              <w:t xml:space="preserve"> </w:t>
            </w:r>
            <w:r w:rsidRPr="0070447D">
              <w:rPr>
                <w:sz w:val="28"/>
                <w:szCs w:val="28"/>
              </w:rPr>
              <w:t>comprehensive income</w:t>
            </w:r>
          </w:p>
        </w:tc>
        <w:tc>
          <w:tcPr>
            <w:tcW w:w="1275" w:type="dxa"/>
            <w:gridSpan w:val="2"/>
            <w:tcBorders>
              <w:left w:val="nil"/>
              <w:bottom w:val="nil"/>
              <w:right w:val="nil"/>
            </w:tcBorders>
          </w:tcPr>
          <w:p w:rsidR="00AF71C6" w:rsidRDefault="00AF71C6" w:rsidP="00937170">
            <w:pPr>
              <w:pBdr>
                <w:bottom w:val="single" w:sz="4" w:space="1" w:color="auto"/>
              </w:pBdr>
              <w:jc w:val="center"/>
              <w:rPr>
                <w:rFonts w:eastAsiaTheme="minorHAnsi"/>
                <w:color w:val="000000"/>
                <w:sz w:val="28"/>
                <w:szCs w:val="28"/>
              </w:rPr>
            </w:pPr>
            <w:r>
              <w:rPr>
                <w:rFonts w:eastAsiaTheme="minorHAnsi"/>
                <w:color w:val="000000"/>
                <w:sz w:val="28"/>
                <w:szCs w:val="28"/>
              </w:rPr>
              <w:t xml:space="preserve">As at </w:t>
            </w:r>
          </w:p>
          <w:p w:rsidR="00AF71C6" w:rsidRPr="00AF71C6" w:rsidRDefault="00AF71C6" w:rsidP="00937170">
            <w:pPr>
              <w:pBdr>
                <w:bottom w:val="single" w:sz="4" w:space="1" w:color="auto"/>
              </w:pBdr>
              <w:jc w:val="center"/>
              <w:rPr>
                <w:rFonts w:eastAsiaTheme="minorHAnsi"/>
                <w:color w:val="000000"/>
                <w:sz w:val="28"/>
                <w:szCs w:val="28"/>
              </w:rPr>
            </w:pPr>
            <w:r>
              <w:rPr>
                <w:rFonts w:eastAsiaTheme="minorHAnsi"/>
                <w:color w:val="000000"/>
                <w:sz w:val="28"/>
                <w:szCs w:val="28"/>
              </w:rPr>
              <w:t>December 31, 2020</w:t>
            </w:r>
          </w:p>
        </w:tc>
      </w:tr>
      <w:tr w:rsidR="00B62124" w:rsidRPr="00C60BBF" w:rsidTr="00EE7BE7">
        <w:trPr>
          <w:trHeight w:val="369"/>
        </w:trPr>
        <w:tc>
          <w:tcPr>
            <w:tcW w:w="2818" w:type="dxa"/>
            <w:tcBorders>
              <w:top w:val="nil"/>
              <w:left w:val="nil"/>
              <w:bottom w:val="nil"/>
              <w:right w:val="nil"/>
            </w:tcBorders>
            <w:shd w:val="clear" w:color="auto" w:fill="auto"/>
            <w:noWrap/>
            <w:vAlign w:val="bottom"/>
          </w:tcPr>
          <w:p w:rsidR="00B62124" w:rsidRPr="0070447D" w:rsidRDefault="00B62124" w:rsidP="00B62124">
            <w:pPr>
              <w:jc w:val="left"/>
              <w:rPr>
                <w:b/>
                <w:bCs/>
                <w:sz w:val="28"/>
                <w:szCs w:val="28"/>
              </w:rPr>
            </w:pPr>
            <w:r w:rsidRPr="0070447D">
              <w:rPr>
                <w:b/>
                <w:bCs/>
                <w:sz w:val="28"/>
                <w:szCs w:val="28"/>
              </w:rPr>
              <w:t>Deferred  tax assets</w:t>
            </w:r>
          </w:p>
        </w:tc>
        <w:tc>
          <w:tcPr>
            <w:tcW w:w="1262" w:type="dxa"/>
            <w:tcBorders>
              <w:left w:val="nil"/>
              <w:right w:val="nil"/>
            </w:tcBorders>
            <w:shd w:val="clear" w:color="auto" w:fill="auto"/>
            <w:noWrap/>
            <w:vAlign w:val="bottom"/>
          </w:tcPr>
          <w:p w:rsidR="00B62124" w:rsidRPr="00D32B7E" w:rsidRDefault="00B62124" w:rsidP="00EE7BE7">
            <w:pPr>
              <w:jc w:val="left"/>
              <w:rPr>
                <w:sz w:val="28"/>
                <w:szCs w:val="28"/>
              </w:rPr>
            </w:pPr>
          </w:p>
        </w:tc>
        <w:tc>
          <w:tcPr>
            <w:tcW w:w="1263" w:type="dxa"/>
            <w:tcBorders>
              <w:left w:val="nil"/>
              <w:right w:val="nil"/>
            </w:tcBorders>
            <w:shd w:val="clear" w:color="auto" w:fill="auto"/>
            <w:vAlign w:val="bottom"/>
          </w:tcPr>
          <w:p w:rsidR="00B62124" w:rsidRPr="00D32B7E" w:rsidRDefault="00B62124" w:rsidP="00EE7BE7">
            <w:pPr>
              <w:jc w:val="left"/>
              <w:rPr>
                <w:sz w:val="28"/>
                <w:szCs w:val="28"/>
              </w:rPr>
            </w:pPr>
          </w:p>
        </w:tc>
        <w:tc>
          <w:tcPr>
            <w:tcW w:w="1263" w:type="dxa"/>
            <w:tcBorders>
              <w:left w:val="nil"/>
              <w:right w:val="nil"/>
            </w:tcBorders>
            <w:vAlign w:val="bottom"/>
          </w:tcPr>
          <w:p w:rsidR="00B62124" w:rsidRPr="00D32B7E" w:rsidRDefault="00B62124" w:rsidP="00EE7BE7">
            <w:pPr>
              <w:jc w:val="left"/>
              <w:rPr>
                <w:sz w:val="28"/>
                <w:szCs w:val="28"/>
              </w:rPr>
            </w:pPr>
          </w:p>
        </w:tc>
        <w:tc>
          <w:tcPr>
            <w:tcW w:w="1254" w:type="dxa"/>
            <w:tcBorders>
              <w:left w:val="nil"/>
              <w:right w:val="nil"/>
            </w:tcBorders>
            <w:vAlign w:val="bottom"/>
          </w:tcPr>
          <w:p w:rsidR="00B62124" w:rsidRPr="00D32B7E" w:rsidRDefault="00B62124" w:rsidP="00EE7BE7">
            <w:pPr>
              <w:jc w:val="left"/>
              <w:rPr>
                <w:sz w:val="28"/>
                <w:szCs w:val="28"/>
              </w:rPr>
            </w:pPr>
          </w:p>
        </w:tc>
        <w:tc>
          <w:tcPr>
            <w:tcW w:w="1275" w:type="dxa"/>
            <w:gridSpan w:val="2"/>
            <w:tcBorders>
              <w:left w:val="nil"/>
              <w:right w:val="nil"/>
            </w:tcBorders>
            <w:shd w:val="clear" w:color="auto" w:fill="auto"/>
            <w:vAlign w:val="bottom"/>
          </w:tcPr>
          <w:p w:rsidR="00B62124" w:rsidRPr="00D32B7E" w:rsidRDefault="00B62124" w:rsidP="00EE7BE7">
            <w:pPr>
              <w:jc w:val="left"/>
              <w:rPr>
                <w:sz w:val="28"/>
                <w:szCs w:val="28"/>
              </w:rPr>
            </w:pP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Pr="00F84139" w:rsidRDefault="00AF71C6" w:rsidP="00AF71C6">
            <w:pPr>
              <w:jc w:val="left"/>
              <w:rPr>
                <w:sz w:val="28"/>
                <w:szCs w:val="28"/>
              </w:rPr>
            </w:pPr>
            <w:r w:rsidRPr="00083C15">
              <w:rPr>
                <w:sz w:val="28"/>
                <w:szCs w:val="28"/>
              </w:rPr>
              <w:t xml:space="preserve">Trade and </w:t>
            </w:r>
            <w:r>
              <w:rPr>
                <w:sz w:val="28"/>
                <w:szCs w:val="28"/>
              </w:rPr>
              <w:t>other current receivables</w:t>
            </w:r>
          </w:p>
        </w:tc>
        <w:tc>
          <w:tcPr>
            <w:tcW w:w="1262" w:type="dxa"/>
            <w:tcBorders>
              <w:left w:val="nil"/>
              <w:right w:val="nil"/>
            </w:tcBorders>
            <w:shd w:val="clear" w:color="auto" w:fill="auto"/>
            <w:noWrap/>
          </w:tcPr>
          <w:p w:rsidR="00AF71C6" w:rsidRDefault="00AF71C6" w:rsidP="00EE7BE7">
            <w:pPr>
              <w:tabs>
                <w:tab w:val="decimal" w:pos="1074"/>
              </w:tabs>
              <w:rPr>
                <w:rFonts w:asciiTheme="majorBidi" w:hAnsiTheme="majorBidi" w:cstheme="majorBidi"/>
                <w:sz w:val="28"/>
                <w:szCs w:val="28"/>
              </w:rPr>
            </w:pPr>
            <w:r>
              <w:rPr>
                <w:rFonts w:asciiTheme="majorBidi" w:hAnsiTheme="majorBidi" w:cstheme="majorBidi"/>
                <w:sz w:val="28"/>
                <w:szCs w:val="28"/>
              </w:rPr>
              <w:t>10,542,502</w:t>
            </w:r>
          </w:p>
        </w:tc>
        <w:tc>
          <w:tcPr>
            <w:tcW w:w="1263" w:type="dxa"/>
            <w:tcBorders>
              <w:left w:val="nil"/>
              <w:right w:val="nil"/>
            </w:tcBorders>
            <w:shd w:val="clear" w:color="auto" w:fill="auto"/>
          </w:tcPr>
          <w:p w:rsidR="00AF71C6" w:rsidRDefault="00AF71C6" w:rsidP="00EE7BE7">
            <w:pPr>
              <w:tabs>
                <w:tab w:val="decimal" w:pos="1023"/>
              </w:tabs>
              <w:rPr>
                <w:rFonts w:asciiTheme="majorBidi" w:hAnsiTheme="majorBidi" w:cstheme="majorBidi"/>
                <w:sz w:val="28"/>
                <w:szCs w:val="28"/>
              </w:rPr>
            </w:pPr>
            <w:r>
              <w:rPr>
                <w:rFonts w:asciiTheme="majorBidi" w:hAnsiTheme="majorBidi" w:cstheme="majorBidi"/>
                <w:sz w:val="28"/>
                <w:szCs w:val="28"/>
              </w:rPr>
              <w:t>743,882</w:t>
            </w:r>
          </w:p>
        </w:tc>
        <w:tc>
          <w:tcPr>
            <w:tcW w:w="1263" w:type="dxa"/>
            <w:tcBorders>
              <w:left w:val="nil"/>
              <w:right w:val="nil"/>
            </w:tcBorders>
          </w:tcPr>
          <w:p w:rsidR="00AF71C6" w:rsidRDefault="00AF71C6" w:rsidP="00EE7BE7">
            <w:pPr>
              <w:tabs>
                <w:tab w:val="decimal" w:pos="1020"/>
              </w:tabs>
              <w:rPr>
                <w:rFonts w:asciiTheme="majorBidi" w:hAnsiTheme="majorBidi" w:cstheme="majorBidi"/>
                <w:sz w:val="28"/>
                <w:szCs w:val="28"/>
              </w:rPr>
            </w:pPr>
            <w:r w:rsidRPr="00382B8F">
              <w:rPr>
                <w:rFonts w:asciiTheme="majorBidi" w:hAnsiTheme="majorBidi" w:cstheme="majorBidi"/>
                <w:sz w:val="28"/>
                <w:szCs w:val="28"/>
              </w:rPr>
              <w:t>1,521,639</w:t>
            </w:r>
          </w:p>
        </w:tc>
        <w:tc>
          <w:tcPr>
            <w:tcW w:w="1254" w:type="dxa"/>
            <w:tcBorders>
              <w:left w:val="nil"/>
              <w:right w:val="nil"/>
            </w:tcBorders>
          </w:tcPr>
          <w:p w:rsidR="00AF71C6" w:rsidRDefault="00AF71C6" w:rsidP="00EE7BE7">
            <w:pP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75" w:type="dxa"/>
            <w:gridSpan w:val="2"/>
            <w:tcBorders>
              <w:left w:val="nil"/>
              <w:right w:val="nil"/>
            </w:tcBorders>
            <w:shd w:val="clear" w:color="auto" w:fill="auto"/>
          </w:tcPr>
          <w:p w:rsidR="00AF71C6" w:rsidRDefault="00AF71C6" w:rsidP="00EE7BE7">
            <w:pPr>
              <w:tabs>
                <w:tab w:val="decimal" w:pos="1113"/>
              </w:tabs>
              <w:rPr>
                <w:rFonts w:asciiTheme="majorBidi" w:hAnsiTheme="majorBidi" w:cstheme="majorBidi"/>
                <w:sz w:val="28"/>
                <w:szCs w:val="28"/>
              </w:rPr>
            </w:pPr>
            <w:r w:rsidRPr="00382B8F">
              <w:rPr>
                <w:rFonts w:asciiTheme="majorBidi" w:hAnsiTheme="majorBidi" w:cstheme="majorBidi"/>
                <w:sz w:val="28"/>
                <w:szCs w:val="28"/>
              </w:rPr>
              <w:t>12,808,023</w:t>
            </w: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Pr="00F84139" w:rsidRDefault="00AF71C6" w:rsidP="00AF71C6">
            <w:pPr>
              <w:jc w:val="left"/>
              <w:rPr>
                <w:sz w:val="28"/>
                <w:szCs w:val="28"/>
              </w:rPr>
            </w:pPr>
            <w:r>
              <w:rPr>
                <w:sz w:val="28"/>
                <w:szCs w:val="28"/>
              </w:rPr>
              <w:t>I</w:t>
            </w:r>
            <w:r w:rsidRPr="00083C15">
              <w:rPr>
                <w:sz w:val="28"/>
                <w:szCs w:val="28"/>
              </w:rPr>
              <w:t xml:space="preserve">nventories </w:t>
            </w:r>
          </w:p>
        </w:tc>
        <w:tc>
          <w:tcPr>
            <w:tcW w:w="1262" w:type="dxa"/>
            <w:tcBorders>
              <w:left w:val="nil"/>
              <w:right w:val="nil"/>
            </w:tcBorders>
            <w:shd w:val="clear" w:color="auto" w:fill="auto"/>
            <w:noWrap/>
          </w:tcPr>
          <w:p w:rsidR="00AF71C6" w:rsidRDefault="00AF71C6" w:rsidP="00EE7BE7">
            <w:pPr>
              <w:tabs>
                <w:tab w:val="decimal" w:pos="1074"/>
              </w:tabs>
              <w:rPr>
                <w:rFonts w:asciiTheme="majorBidi" w:hAnsiTheme="majorBidi" w:cstheme="majorBidi"/>
                <w:sz w:val="28"/>
                <w:szCs w:val="28"/>
              </w:rPr>
            </w:pPr>
            <w:r>
              <w:rPr>
                <w:rFonts w:asciiTheme="majorBidi" w:hAnsiTheme="majorBidi" w:cstheme="majorBidi"/>
                <w:sz w:val="28"/>
                <w:szCs w:val="28"/>
              </w:rPr>
              <w:t>15,442,795</w:t>
            </w:r>
          </w:p>
        </w:tc>
        <w:tc>
          <w:tcPr>
            <w:tcW w:w="1263" w:type="dxa"/>
            <w:tcBorders>
              <w:left w:val="nil"/>
              <w:right w:val="nil"/>
            </w:tcBorders>
            <w:shd w:val="clear" w:color="auto" w:fill="auto"/>
          </w:tcPr>
          <w:p w:rsidR="00AF71C6" w:rsidRDefault="00AF71C6" w:rsidP="00EE7BE7">
            <w:pP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AF71C6" w:rsidRDefault="00AF71C6" w:rsidP="00EE7BE7">
            <w:pPr>
              <w:tabs>
                <w:tab w:val="decimal" w:pos="1020"/>
              </w:tabs>
              <w:rPr>
                <w:rFonts w:asciiTheme="majorBidi" w:hAnsiTheme="majorBidi" w:cstheme="majorBidi"/>
                <w:sz w:val="28"/>
                <w:szCs w:val="28"/>
              </w:rPr>
            </w:pPr>
            <w:r w:rsidRPr="00382B8F">
              <w:rPr>
                <w:rFonts w:asciiTheme="majorBidi" w:hAnsiTheme="majorBidi" w:cstheme="majorBidi"/>
                <w:sz w:val="28"/>
                <w:szCs w:val="28"/>
              </w:rPr>
              <w:t>1,369,336</w:t>
            </w:r>
          </w:p>
        </w:tc>
        <w:tc>
          <w:tcPr>
            <w:tcW w:w="1254" w:type="dxa"/>
            <w:tcBorders>
              <w:left w:val="nil"/>
              <w:right w:val="nil"/>
            </w:tcBorders>
          </w:tcPr>
          <w:p w:rsidR="00AF71C6" w:rsidRDefault="00AF71C6" w:rsidP="00EE7BE7">
            <w:pP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75" w:type="dxa"/>
            <w:gridSpan w:val="2"/>
            <w:tcBorders>
              <w:left w:val="nil"/>
              <w:right w:val="nil"/>
            </w:tcBorders>
            <w:shd w:val="clear" w:color="auto" w:fill="auto"/>
          </w:tcPr>
          <w:p w:rsidR="00AF71C6" w:rsidRDefault="00AF71C6" w:rsidP="00EE7BE7">
            <w:pPr>
              <w:tabs>
                <w:tab w:val="decimal" w:pos="1113"/>
              </w:tabs>
              <w:rPr>
                <w:rFonts w:asciiTheme="majorBidi" w:hAnsiTheme="majorBidi" w:cstheme="majorBidi"/>
                <w:sz w:val="28"/>
                <w:szCs w:val="28"/>
              </w:rPr>
            </w:pPr>
            <w:r w:rsidRPr="00382B8F">
              <w:rPr>
                <w:rFonts w:asciiTheme="majorBidi" w:hAnsiTheme="majorBidi" w:cstheme="majorBidi"/>
                <w:sz w:val="28"/>
                <w:szCs w:val="28"/>
              </w:rPr>
              <w:t>16,812,131</w:t>
            </w: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Default="00A363C8" w:rsidP="00AF71C6">
            <w:pPr>
              <w:jc w:val="left"/>
              <w:rPr>
                <w:sz w:val="28"/>
                <w:szCs w:val="28"/>
              </w:rPr>
            </w:pPr>
            <w:r>
              <w:rPr>
                <w:rFonts w:asciiTheme="majorBidi" w:hAnsiTheme="majorBidi"/>
                <w:sz w:val="28"/>
                <w:szCs w:val="28"/>
              </w:rPr>
              <w:t>L</w:t>
            </w:r>
            <w:r w:rsidRPr="00A363C8">
              <w:rPr>
                <w:rFonts w:asciiTheme="majorBidi" w:hAnsiTheme="majorBidi"/>
                <w:sz w:val="28"/>
                <w:szCs w:val="28"/>
              </w:rPr>
              <w:t>eas</w:t>
            </w:r>
            <w:r>
              <w:rPr>
                <w:rFonts w:asciiTheme="majorBidi" w:hAnsiTheme="majorBidi"/>
                <w:sz w:val="28"/>
                <w:szCs w:val="28"/>
              </w:rPr>
              <w:t>e</w:t>
            </w:r>
          </w:p>
        </w:tc>
        <w:tc>
          <w:tcPr>
            <w:tcW w:w="1262" w:type="dxa"/>
            <w:tcBorders>
              <w:left w:val="nil"/>
              <w:right w:val="nil"/>
            </w:tcBorders>
            <w:shd w:val="clear" w:color="auto" w:fill="auto"/>
            <w:noWrap/>
          </w:tcPr>
          <w:p w:rsidR="00AF71C6" w:rsidRPr="00050461" w:rsidRDefault="00AF71C6" w:rsidP="00EE7BE7">
            <w:pPr>
              <w:tabs>
                <w:tab w:val="decimal" w:pos="1074"/>
              </w:tabs>
              <w:rPr>
                <w:rFonts w:asciiTheme="majorBidi" w:hAnsiTheme="majorBidi" w:cstheme="majorBidi"/>
                <w:sz w:val="28"/>
                <w:szCs w:val="28"/>
                <w:cs/>
              </w:rPr>
            </w:pPr>
            <w:r>
              <w:rPr>
                <w:rFonts w:asciiTheme="majorBidi" w:hAnsiTheme="majorBidi" w:cstheme="majorBidi"/>
                <w:sz w:val="28"/>
                <w:szCs w:val="28"/>
              </w:rPr>
              <w:t>-</w:t>
            </w:r>
          </w:p>
        </w:tc>
        <w:tc>
          <w:tcPr>
            <w:tcW w:w="1263" w:type="dxa"/>
            <w:tcBorders>
              <w:left w:val="nil"/>
              <w:right w:val="nil"/>
            </w:tcBorders>
            <w:shd w:val="clear" w:color="auto" w:fill="auto"/>
          </w:tcPr>
          <w:p w:rsidR="00AF71C6" w:rsidRDefault="00AF71C6" w:rsidP="00EE7BE7">
            <w:pP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AF71C6" w:rsidRDefault="00AF71C6" w:rsidP="00EE7BE7">
            <w:pPr>
              <w:tabs>
                <w:tab w:val="decimal" w:pos="1020"/>
              </w:tabs>
              <w:rPr>
                <w:rFonts w:asciiTheme="majorBidi" w:hAnsiTheme="majorBidi" w:cstheme="majorBidi"/>
                <w:sz w:val="28"/>
                <w:szCs w:val="28"/>
              </w:rPr>
            </w:pPr>
            <w:r w:rsidRPr="00382B8F">
              <w:rPr>
                <w:rFonts w:asciiTheme="majorBidi" w:hAnsiTheme="majorBidi" w:cstheme="majorBidi"/>
                <w:sz w:val="28"/>
                <w:szCs w:val="28"/>
              </w:rPr>
              <w:t>7,628</w:t>
            </w:r>
          </w:p>
        </w:tc>
        <w:tc>
          <w:tcPr>
            <w:tcW w:w="1254" w:type="dxa"/>
            <w:tcBorders>
              <w:left w:val="nil"/>
              <w:right w:val="nil"/>
            </w:tcBorders>
          </w:tcPr>
          <w:p w:rsidR="00AF71C6" w:rsidRDefault="00AF71C6" w:rsidP="00EE7BE7">
            <w:pP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75" w:type="dxa"/>
            <w:gridSpan w:val="2"/>
            <w:tcBorders>
              <w:left w:val="nil"/>
              <w:right w:val="nil"/>
            </w:tcBorders>
            <w:shd w:val="clear" w:color="auto" w:fill="auto"/>
          </w:tcPr>
          <w:p w:rsidR="00AF71C6" w:rsidRDefault="00AF71C6" w:rsidP="00EE7BE7">
            <w:pPr>
              <w:tabs>
                <w:tab w:val="decimal" w:pos="1113"/>
              </w:tabs>
              <w:rPr>
                <w:rFonts w:asciiTheme="majorBidi" w:hAnsiTheme="majorBidi" w:cstheme="majorBidi"/>
                <w:sz w:val="28"/>
                <w:szCs w:val="28"/>
              </w:rPr>
            </w:pPr>
            <w:r w:rsidRPr="00382B8F">
              <w:rPr>
                <w:rFonts w:asciiTheme="majorBidi" w:hAnsiTheme="majorBidi" w:cstheme="majorBidi"/>
                <w:sz w:val="28"/>
                <w:szCs w:val="28"/>
              </w:rPr>
              <w:t>7,628</w:t>
            </w: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Default="00AF71C6" w:rsidP="00AF71C6">
            <w:pPr>
              <w:jc w:val="left"/>
              <w:rPr>
                <w:sz w:val="28"/>
                <w:szCs w:val="28"/>
              </w:rPr>
            </w:pPr>
            <w:r w:rsidRPr="00FC7164">
              <w:rPr>
                <w:sz w:val="28"/>
                <w:szCs w:val="28"/>
              </w:rPr>
              <w:t>Non-current provisions for</w:t>
            </w:r>
          </w:p>
          <w:p w:rsidR="00AF71C6" w:rsidRPr="00F84139" w:rsidRDefault="00AF71C6" w:rsidP="00AF71C6">
            <w:pPr>
              <w:jc w:val="left"/>
              <w:rPr>
                <w:sz w:val="28"/>
                <w:szCs w:val="28"/>
              </w:rPr>
            </w:pPr>
            <w:r w:rsidRPr="00FC7164">
              <w:rPr>
                <w:sz w:val="28"/>
                <w:szCs w:val="28"/>
              </w:rPr>
              <w:t xml:space="preserve"> </w:t>
            </w:r>
            <w:r>
              <w:rPr>
                <w:sz w:val="28"/>
                <w:szCs w:val="28"/>
              </w:rPr>
              <w:t xml:space="preserve">  </w:t>
            </w:r>
            <w:r w:rsidRPr="00FC7164">
              <w:rPr>
                <w:sz w:val="28"/>
                <w:szCs w:val="28"/>
              </w:rPr>
              <w:t>employee benefits</w:t>
            </w:r>
          </w:p>
        </w:tc>
        <w:tc>
          <w:tcPr>
            <w:tcW w:w="1262" w:type="dxa"/>
            <w:tcBorders>
              <w:left w:val="nil"/>
              <w:right w:val="nil"/>
            </w:tcBorders>
            <w:shd w:val="clear" w:color="auto" w:fill="auto"/>
            <w:noWrap/>
          </w:tcPr>
          <w:p w:rsidR="00AF71C6" w:rsidRPr="00050461" w:rsidRDefault="00AF71C6" w:rsidP="00937170">
            <w:pPr>
              <w:pBdr>
                <w:bottom w:val="single" w:sz="4" w:space="1" w:color="auto"/>
              </w:pBdr>
              <w:tabs>
                <w:tab w:val="decimal" w:pos="1074"/>
              </w:tabs>
              <w:rPr>
                <w:rFonts w:asciiTheme="majorBidi" w:hAnsiTheme="majorBidi" w:cstheme="majorBidi"/>
                <w:sz w:val="28"/>
                <w:szCs w:val="28"/>
                <w:cs/>
              </w:rPr>
            </w:pPr>
          </w:p>
          <w:p w:rsidR="00AF71C6" w:rsidRDefault="00AF71C6" w:rsidP="00937170">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6,982,826</w:t>
            </w:r>
          </w:p>
        </w:tc>
        <w:tc>
          <w:tcPr>
            <w:tcW w:w="1263" w:type="dxa"/>
            <w:tcBorders>
              <w:left w:val="nil"/>
              <w:right w:val="nil"/>
            </w:tcBorders>
            <w:shd w:val="clear" w:color="auto" w:fill="auto"/>
          </w:tcPr>
          <w:p w:rsidR="00AF71C6" w:rsidRDefault="00AF71C6" w:rsidP="00937170">
            <w:pPr>
              <w:pBdr>
                <w:bottom w:val="single" w:sz="4" w:space="1" w:color="auto"/>
              </w:pBdr>
              <w:tabs>
                <w:tab w:val="decimal" w:pos="1023"/>
              </w:tabs>
              <w:rPr>
                <w:rFonts w:asciiTheme="majorBidi" w:hAnsiTheme="majorBidi" w:cstheme="majorBidi"/>
                <w:sz w:val="28"/>
                <w:szCs w:val="28"/>
              </w:rPr>
            </w:pPr>
          </w:p>
          <w:p w:rsidR="00AF71C6" w:rsidRDefault="00AF71C6" w:rsidP="00937170">
            <w:pPr>
              <w:pBdr>
                <w:bottom w:val="sing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AF71C6" w:rsidRDefault="00AF71C6" w:rsidP="00937170">
            <w:pPr>
              <w:pBdr>
                <w:bottom w:val="single" w:sz="4" w:space="1" w:color="auto"/>
              </w:pBdr>
              <w:tabs>
                <w:tab w:val="decimal" w:pos="1020"/>
              </w:tabs>
              <w:rPr>
                <w:rFonts w:asciiTheme="majorBidi" w:hAnsiTheme="majorBidi" w:cstheme="majorBidi"/>
                <w:sz w:val="28"/>
                <w:szCs w:val="28"/>
              </w:rPr>
            </w:pPr>
          </w:p>
          <w:p w:rsidR="00AF71C6" w:rsidRDefault="00AF71C6" w:rsidP="00937170">
            <w:pPr>
              <w:pBdr>
                <w:bottom w:val="single" w:sz="4" w:space="1" w:color="auto"/>
              </w:pBdr>
              <w:tabs>
                <w:tab w:val="decimal" w:pos="1020"/>
              </w:tabs>
              <w:rPr>
                <w:rFonts w:asciiTheme="majorBidi" w:hAnsiTheme="majorBidi" w:cstheme="majorBidi"/>
                <w:sz w:val="28"/>
                <w:szCs w:val="28"/>
              </w:rPr>
            </w:pPr>
            <w:r w:rsidRPr="00382B8F">
              <w:rPr>
                <w:rFonts w:asciiTheme="majorBidi" w:hAnsiTheme="majorBidi" w:cstheme="majorBidi"/>
                <w:sz w:val="28"/>
                <w:szCs w:val="28"/>
              </w:rPr>
              <w:t>346,753</w:t>
            </w:r>
          </w:p>
        </w:tc>
        <w:tc>
          <w:tcPr>
            <w:tcW w:w="1254" w:type="dxa"/>
            <w:tcBorders>
              <w:left w:val="nil"/>
              <w:right w:val="nil"/>
            </w:tcBorders>
          </w:tcPr>
          <w:p w:rsidR="00AF71C6" w:rsidRDefault="00AF71C6" w:rsidP="00937170">
            <w:pPr>
              <w:pBdr>
                <w:bottom w:val="single" w:sz="4" w:space="1" w:color="auto"/>
              </w:pBdr>
              <w:tabs>
                <w:tab w:val="decimal" w:pos="1017"/>
              </w:tabs>
              <w:rPr>
                <w:rFonts w:asciiTheme="majorBidi" w:hAnsiTheme="majorBidi" w:cstheme="majorBidi"/>
                <w:sz w:val="28"/>
                <w:szCs w:val="28"/>
              </w:rPr>
            </w:pPr>
          </w:p>
          <w:p w:rsidR="00AF71C6" w:rsidRDefault="00AF71C6" w:rsidP="00937170">
            <w:pPr>
              <w:pBdr>
                <w:bottom w:val="single" w:sz="4" w:space="1" w:color="auto"/>
              </w:pBdr>
              <w:tabs>
                <w:tab w:val="decimal" w:pos="1017"/>
              </w:tabs>
              <w:rPr>
                <w:rFonts w:asciiTheme="majorBidi" w:hAnsiTheme="majorBidi" w:cstheme="majorBidi"/>
                <w:sz w:val="28"/>
                <w:szCs w:val="28"/>
              </w:rPr>
            </w:pPr>
            <w:r>
              <w:rPr>
                <w:rFonts w:asciiTheme="majorBidi" w:hAnsiTheme="majorBidi" w:cstheme="majorBidi"/>
                <w:sz w:val="28"/>
                <w:szCs w:val="28"/>
              </w:rPr>
              <w:t>761,622</w:t>
            </w:r>
          </w:p>
        </w:tc>
        <w:tc>
          <w:tcPr>
            <w:tcW w:w="1275" w:type="dxa"/>
            <w:gridSpan w:val="2"/>
            <w:tcBorders>
              <w:left w:val="nil"/>
              <w:right w:val="nil"/>
            </w:tcBorders>
            <w:shd w:val="clear" w:color="auto" w:fill="auto"/>
          </w:tcPr>
          <w:p w:rsidR="00AF71C6" w:rsidRDefault="00AF71C6" w:rsidP="00937170">
            <w:pPr>
              <w:pBdr>
                <w:bottom w:val="single" w:sz="4" w:space="1" w:color="auto"/>
              </w:pBdr>
              <w:tabs>
                <w:tab w:val="decimal" w:pos="1113"/>
              </w:tabs>
              <w:rPr>
                <w:rFonts w:asciiTheme="majorBidi" w:hAnsiTheme="majorBidi" w:cstheme="majorBidi"/>
                <w:sz w:val="28"/>
                <w:szCs w:val="28"/>
              </w:rPr>
            </w:pPr>
          </w:p>
          <w:p w:rsidR="00AF71C6" w:rsidRDefault="00AF71C6" w:rsidP="00937170">
            <w:pPr>
              <w:pBdr>
                <w:bottom w:val="single" w:sz="4" w:space="1" w:color="auto"/>
              </w:pBdr>
              <w:tabs>
                <w:tab w:val="decimal" w:pos="1113"/>
              </w:tabs>
              <w:rPr>
                <w:rFonts w:asciiTheme="majorBidi" w:hAnsiTheme="majorBidi" w:cstheme="majorBidi"/>
                <w:sz w:val="28"/>
                <w:szCs w:val="28"/>
              </w:rPr>
            </w:pPr>
            <w:r w:rsidRPr="00382B8F">
              <w:rPr>
                <w:rFonts w:asciiTheme="majorBidi" w:hAnsiTheme="majorBidi" w:cstheme="majorBidi"/>
                <w:sz w:val="28"/>
                <w:szCs w:val="28"/>
              </w:rPr>
              <w:t>8,091,201</w:t>
            </w: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Pr="0070447D" w:rsidRDefault="00AF71C6" w:rsidP="00AF71C6">
            <w:pPr>
              <w:jc w:val="left"/>
              <w:rPr>
                <w:b/>
                <w:bCs/>
                <w:sz w:val="28"/>
                <w:szCs w:val="28"/>
              </w:rPr>
            </w:pPr>
            <w:r w:rsidRPr="0070447D">
              <w:rPr>
                <w:b/>
                <w:bCs/>
                <w:sz w:val="28"/>
                <w:szCs w:val="28"/>
              </w:rPr>
              <w:t xml:space="preserve">Total deferred tax assets </w:t>
            </w:r>
          </w:p>
        </w:tc>
        <w:tc>
          <w:tcPr>
            <w:tcW w:w="1262" w:type="dxa"/>
            <w:tcBorders>
              <w:left w:val="nil"/>
              <w:right w:val="nil"/>
            </w:tcBorders>
            <w:shd w:val="clear" w:color="auto" w:fill="auto"/>
            <w:noWrap/>
          </w:tcPr>
          <w:p w:rsidR="00AF71C6" w:rsidRPr="00050461" w:rsidRDefault="00AF71C6" w:rsidP="00937170">
            <w:pPr>
              <w:pBdr>
                <w:bottom w:val="single" w:sz="4" w:space="1" w:color="auto"/>
              </w:pBdr>
              <w:tabs>
                <w:tab w:val="decimal" w:pos="1074"/>
              </w:tabs>
              <w:rPr>
                <w:rFonts w:asciiTheme="majorBidi" w:hAnsiTheme="majorBidi" w:cstheme="majorBidi"/>
                <w:sz w:val="28"/>
                <w:szCs w:val="28"/>
                <w:cs/>
              </w:rPr>
            </w:pPr>
            <w:r>
              <w:rPr>
                <w:rFonts w:asciiTheme="majorBidi" w:hAnsiTheme="majorBidi" w:cstheme="majorBidi"/>
                <w:sz w:val="28"/>
                <w:szCs w:val="28"/>
              </w:rPr>
              <w:t>32,968,123</w:t>
            </w:r>
          </w:p>
        </w:tc>
        <w:tc>
          <w:tcPr>
            <w:tcW w:w="1263" w:type="dxa"/>
            <w:tcBorders>
              <w:left w:val="nil"/>
              <w:right w:val="nil"/>
            </w:tcBorders>
            <w:shd w:val="clear" w:color="auto" w:fill="auto"/>
          </w:tcPr>
          <w:p w:rsidR="00AF71C6" w:rsidRDefault="00AF71C6" w:rsidP="00937170">
            <w:pPr>
              <w:pBdr>
                <w:bottom w:val="sing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743,882</w:t>
            </w:r>
          </w:p>
        </w:tc>
        <w:tc>
          <w:tcPr>
            <w:tcW w:w="1263" w:type="dxa"/>
            <w:tcBorders>
              <w:left w:val="nil"/>
              <w:right w:val="nil"/>
            </w:tcBorders>
          </w:tcPr>
          <w:p w:rsidR="00AF71C6" w:rsidRDefault="00AF71C6" w:rsidP="00937170">
            <w:pPr>
              <w:pBdr>
                <w:bottom w:val="single" w:sz="4" w:space="1" w:color="auto"/>
              </w:pBdr>
              <w:tabs>
                <w:tab w:val="decimal" w:pos="1020"/>
              </w:tabs>
              <w:rPr>
                <w:rFonts w:asciiTheme="majorBidi" w:hAnsiTheme="majorBidi" w:cstheme="majorBidi"/>
                <w:sz w:val="28"/>
                <w:szCs w:val="28"/>
              </w:rPr>
            </w:pPr>
            <w:r w:rsidRPr="00382B8F">
              <w:rPr>
                <w:rFonts w:asciiTheme="majorBidi" w:hAnsiTheme="majorBidi" w:cstheme="majorBidi"/>
                <w:sz w:val="28"/>
                <w:szCs w:val="28"/>
              </w:rPr>
              <w:t>3,245,356</w:t>
            </w:r>
          </w:p>
        </w:tc>
        <w:tc>
          <w:tcPr>
            <w:tcW w:w="1254" w:type="dxa"/>
            <w:tcBorders>
              <w:left w:val="nil"/>
              <w:right w:val="nil"/>
            </w:tcBorders>
          </w:tcPr>
          <w:p w:rsidR="00AF71C6" w:rsidRDefault="00AF71C6" w:rsidP="00937170">
            <w:pPr>
              <w:pBdr>
                <w:bottom w:val="single" w:sz="4" w:space="1" w:color="auto"/>
              </w:pBdr>
              <w:tabs>
                <w:tab w:val="decimal" w:pos="1017"/>
              </w:tabs>
              <w:rPr>
                <w:rFonts w:asciiTheme="majorBidi" w:hAnsiTheme="majorBidi" w:cstheme="majorBidi"/>
                <w:sz w:val="28"/>
                <w:szCs w:val="28"/>
              </w:rPr>
            </w:pPr>
            <w:r>
              <w:rPr>
                <w:rFonts w:asciiTheme="majorBidi" w:hAnsiTheme="majorBidi" w:cstheme="majorBidi"/>
                <w:sz w:val="28"/>
                <w:szCs w:val="28"/>
              </w:rPr>
              <w:t>761,622</w:t>
            </w:r>
          </w:p>
        </w:tc>
        <w:tc>
          <w:tcPr>
            <w:tcW w:w="1275" w:type="dxa"/>
            <w:gridSpan w:val="2"/>
            <w:tcBorders>
              <w:left w:val="nil"/>
              <w:right w:val="nil"/>
            </w:tcBorders>
            <w:shd w:val="clear" w:color="auto" w:fill="auto"/>
          </w:tcPr>
          <w:p w:rsidR="00AF71C6" w:rsidRDefault="00AF71C6" w:rsidP="00937170">
            <w:pPr>
              <w:pBdr>
                <w:bottom w:val="single" w:sz="4" w:space="1" w:color="auto"/>
              </w:pBdr>
              <w:tabs>
                <w:tab w:val="decimal" w:pos="1113"/>
              </w:tabs>
              <w:rPr>
                <w:rFonts w:asciiTheme="majorBidi" w:hAnsiTheme="majorBidi" w:cstheme="majorBidi"/>
                <w:sz w:val="28"/>
                <w:szCs w:val="28"/>
              </w:rPr>
            </w:pPr>
            <w:r w:rsidRPr="00382B8F">
              <w:rPr>
                <w:rFonts w:asciiTheme="majorBidi" w:hAnsiTheme="majorBidi" w:cstheme="majorBidi"/>
                <w:sz w:val="28"/>
                <w:szCs w:val="28"/>
              </w:rPr>
              <w:t>37,718,983</w:t>
            </w: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Pr="0070447D" w:rsidRDefault="00AF71C6" w:rsidP="007F57BF">
            <w:pPr>
              <w:spacing w:before="240"/>
              <w:jc w:val="left"/>
              <w:rPr>
                <w:b/>
                <w:bCs/>
                <w:sz w:val="28"/>
                <w:szCs w:val="28"/>
              </w:rPr>
            </w:pPr>
            <w:r w:rsidRPr="0070447D">
              <w:rPr>
                <w:b/>
                <w:bCs/>
                <w:sz w:val="28"/>
                <w:szCs w:val="28"/>
              </w:rPr>
              <w:t>Deferred tax liabilities</w:t>
            </w:r>
          </w:p>
        </w:tc>
        <w:tc>
          <w:tcPr>
            <w:tcW w:w="1262" w:type="dxa"/>
            <w:tcBorders>
              <w:left w:val="nil"/>
              <w:right w:val="nil"/>
            </w:tcBorders>
            <w:shd w:val="clear" w:color="auto" w:fill="auto"/>
            <w:noWrap/>
            <w:vAlign w:val="bottom"/>
          </w:tcPr>
          <w:p w:rsidR="00AF71C6" w:rsidRDefault="00AF71C6" w:rsidP="00EE7BE7">
            <w:pPr>
              <w:tabs>
                <w:tab w:val="decimal" w:pos="1074"/>
              </w:tabs>
              <w:rPr>
                <w:rFonts w:asciiTheme="majorBidi" w:hAnsiTheme="majorBidi" w:cstheme="majorBidi"/>
                <w:sz w:val="28"/>
                <w:szCs w:val="28"/>
              </w:rPr>
            </w:pPr>
          </w:p>
        </w:tc>
        <w:tc>
          <w:tcPr>
            <w:tcW w:w="1263" w:type="dxa"/>
            <w:tcBorders>
              <w:left w:val="nil"/>
              <w:right w:val="nil"/>
            </w:tcBorders>
            <w:shd w:val="clear" w:color="auto" w:fill="auto"/>
            <w:vAlign w:val="bottom"/>
          </w:tcPr>
          <w:p w:rsidR="00AF71C6" w:rsidRDefault="00AF71C6" w:rsidP="00EE7BE7">
            <w:pPr>
              <w:tabs>
                <w:tab w:val="decimal" w:pos="1023"/>
              </w:tabs>
              <w:rPr>
                <w:rFonts w:asciiTheme="majorBidi" w:hAnsiTheme="majorBidi" w:cstheme="majorBidi"/>
                <w:sz w:val="28"/>
                <w:szCs w:val="28"/>
              </w:rPr>
            </w:pPr>
          </w:p>
        </w:tc>
        <w:tc>
          <w:tcPr>
            <w:tcW w:w="1263" w:type="dxa"/>
            <w:tcBorders>
              <w:left w:val="nil"/>
              <w:right w:val="nil"/>
            </w:tcBorders>
            <w:vAlign w:val="bottom"/>
          </w:tcPr>
          <w:p w:rsidR="00AF71C6" w:rsidRDefault="00AF71C6" w:rsidP="00EE7BE7">
            <w:pPr>
              <w:tabs>
                <w:tab w:val="decimal" w:pos="1020"/>
              </w:tabs>
              <w:rPr>
                <w:rFonts w:asciiTheme="majorBidi" w:hAnsiTheme="majorBidi" w:cstheme="majorBidi"/>
                <w:sz w:val="28"/>
                <w:szCs w:val="28"/>
              </w:rPr>
            </w:pPr>
          </w:p>
        </w:tc>
        <w:tc>
          <w:tcPr>
            <w:tcW w:w="1254" w:type="dxa"/>
            <w:tcBorders>
              <w:left w:val="nil"/>
              <w:right w:val="nil"/>
            </w:tcBorders>
            <w:vAlign w:val="bottom"/>
          </w:tcPr>
          <w:p w:rsidR="00AF71C6" w:rsidRDefault="00AF71C6" w:rsidP="00EE7BE7">
            <w:pPr>
              <w:tabs>
                <w:tab w:val="decimal" w:pos="1017"/>
              </w:tabs>
              <w:rPr>
                <w:rFonts w:asciiTheme="majorBidi" w:hAnsiTheme="majorBidi" w:cstheme="majorBidi"/>
                <w:sz w:val="28"/>
                <w:szCs w:val="28"/>
              </w:rPr>
            </w:pPr>
          </w:p>
        </w:tc>
        <w:tc>
          <w:tcPr>
            <w:tcW w:w="1275" w:type="dxa"/>
            <w:gridSpan w:val="2"/>
            <w:tcBorders>
              <w:left w:val="nil"/>
              <w:right w:val="nil"/>
            </w:tcBorders>
            <w:shd w:val="clear" w:color="auto" w:fill="auto"/>
            <w:vAlign w:val="bottom"/>
          </w:tcPr>
          <w:p w:rsidR="00AF71C6" w:rsidRDefault="00AF71C6" w:rsidP="00EE7BE7">
            <w:pPr>
              <w:tabs>
                <w:tab w:val="decimal" w:pos="1113"/>
              </w:tabs>
              <w:rPr>
                <w:rFonts w:asciiTheme="majorBidi" w:hAnsiTheme="majorBidi" w:cstheme="majorBidi"/>
                <w:sz w:val="28"/>
                <w:szCs w:val="28"/>
              </w:rPr>
            </w:pP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Default="00AF71C6" w:rsidP="00AF71C6">
            <w:pPr>
              <w:jc w:val="left"/>
              <w:rPr>
                <w:sz w:val="28"/>
                <w:szCs w:val="28"/>
              </w:rPr>
            </w:pPr>
            <w:r w:rsidRPr="0070447D">
              <w:rPr>
                <w:sz w:val="28"/>
                <w:szCs w:val="28"/>
              </w:rPr>
              <w:t xml:space="preserve">Property, plant and equipment </w:t>
            </w:r>
          </w:p>
          <w:p w:rsidR="00AF71C6" w:rsidRPr="0070447D" w:rsidRDefault="00AF71C6" w:rsidP="00AF71C6">
            <w:pPr>
              <w:jc w:val="left"/>
              <w:rPr>
                <w:sz w:val="28"/>
                <w:szCs w:val="28"/>
              </w:rPr>
            </w:pPr>
            <w:r>
              <w:rPr>
                <w:sz w:val="28"/>
                <w:szCs w:val="28"/>
              </w:rPr>
              <w:t xml:space="preserve">   </w:t>
            </w:r>
            <w:r w:rsidRPr="006F2B0A">
              <w:rPr>
                <w:sz w:val="28"/>
                <w:szCs w:val="28"/>
              </w:rPr>
              <w:t>(</w:t>
            </w:r>
            <w:r w:rsidRPr="0070447D">
              <w:rPr>
                <w:sz w:val="28"/>
                <w:szCs w:val="28"/>
              </w:rPr>
              <w:t>depreciation</w:t>
            </w:r>
            <w:r w:rsidRPr="006F2B0A">
              <w:rPr>
                <w:sz w:val="28"/>
                <w:szCs w:val="28"/>
              </w:rPr>
              <w:t>)</w:t>
            </w:r>
          </w:p>
        </w:tc>
        <w:tc>
          <w:tcPr>
            <w:tcW w:w="1262" w:type="dxa"/>
            <w:tcBorders>
              <w:left w:val="nil"/>
              <w:right w:val="nil"/>
            </w:tcBorders>
            <w:shd w:val="clear" w:color="auto" w:fill="auto"/>
            <w:noWrap/>
          </w:tcPr>
          <w:p w:rsidR="00B62124" w:rsidRDefault="00B62124" w:rsidP="00937170">
            <w:pPr>
              <w:pBdr>
                <w:bottom w:val="single" w:sz="4" w:space="1" w:color="auto"/>
              </w:pBdr>
              <w:tabs>
                <w:tab w:val="decimal" w:pos="1074"/>
              </w:tabs>
              <w:rPr>
                <w:rFonts w:asciiTheme="majorBidi" w:hAnsiTheme="majorBidi" w:cstheme="majorBidi"/>
                <w:sz w:val="28"/>
                <w:szCs w:val="28"/>
              </w:rPr>
            </w:pPr>
          </w:p>
          <w:p w:rsidR="00AF71C6" w:rsidRDefault="00AF71C6" w:rsidP="00937170">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1,611,589</w:t>
            </w:r>
          </w:p>
        </w:tc>
        <w:tc>
          <w:tcPr>
            <w:tcW w:w="1263" w:type="dxa"/>
            <w:tcBorders>
              <w:left w:val="nil"/>
              <w:right w:val="nil"/>
            </w:tcBorders>
            <w:shd w:val="clear" w:color="auto" w:fill="auto"/>
          </w:tcPr>
          <w:p w:rsidR="00B62124" w:rsidRDefault="00B62124" w:rsidP="00937170">
            <w:pPr>
              <w:pBdr>
                <w:bottom w:val="single" w:sz="4" w:space="1" w:color="auto"/>
              </w:pBdr>
              <w:tabs>
                <w:tab w:val="decimal" w:pos="1023"/>
              </w:tabs>
              <w:rPr>
                <w:rFonts w:asciiTheme="majorBidi" w:hAnsiTheme="majorBidi" w:cstheme="majorBidi"/>
                <w:sz w:val="28"/>
                <w:szCs w:val="28"/>
              </w:rPr>
            </w:pPr>
          </w:p>
          <w:p w:rsidR="00AF71C6" w:rsidRDefault="00AF71C6" w:rsidP="00937170">
            <w:pPr>
              <w:pBdr>
                <w:bottom w:val="sing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B62124" w:rsidRDefault="00B62124" w:rsidP="00937170">
            <w:pPr>
              <w:pBdr>
                <w:bottom w:val="single" w:sz="4" w:space="1" w:color="auto"/>
              </w:pBdr>
              <w:tabs>
                <w:tab w:val="decimal" w:pos="1020"/>
              </w:tabs>
              <w:rPr>
                <w:rFonts w:asciiTheme="majorBidi" w:hAnsiTheme="majorBidi" w:cstheme="majorBidi"/>
                <w:sz w:val="28"/>
                <w:szCs w:val="28"/>
              </w:rPr>
            </w:pPr>
          </w:p>
          <w:p w:rsidR="00AF71C6" w:rsidRDefault="00AF71C6" w:rsidP="00937170">
            <w:pPr>
              <w:pBdr>
                <w:bottom w:val="single" w:sz="4" w:space="1" w:color="auto"/>
              </w:pBdr>
              <w:tabs>
                <w:tab w:val="decimal" w:pos="1020"/>
              </w:tabs>
              <w:rPr>
                <w:rFonts w:asciiTheme="majorBidi" w:hAnsiTheme="majorBidi" w:cstheme="majorBidi"/>
                <w:sz w:val="28"/>
                <w:szCs w:val="28"/>
              </w:rPr>
            </w:pPr>
            <w:r w:rsidRPr="00382B8F">
              <w:rPr>
                <w:rFonts w:asciiTheme="majorBidi" w:hAnsiTheme="majorBidi" w:cstheme="majorBidi"/>
                <w:sz w:val="28"/>
                <w:szCs w:val="28"/>
              </w:rPr>
              <w:t>(569,118)</w:t>
            </w:r>
          </w:p>
        </w:tc>
        <w:tc>
          <w:tcPr>
            <w:tcW w:w="1254" w:type="dxa"/>
            <w:tcBorders>
              <w:left w:val="nil"/>
              <w:right w:val="nil"/>
            </w:tcBorders>
          </w:tcPr>
          <w:p w:rsidR="00B62124" w:rsidRDefault="00B62124" w:rsidP="00937170">
            <w:pPr>
              <w:pBdr>
                <w:bottom w:val="single" w:sz="4" w:space="1" w:color="auto"/>
              </w:pBdr>
              <w:tabs>
                <w:tab w:val="decimal" w:pos="1017"/>
              </w:tabs>
              <w:rPr>
                <w:rFonts w:asciiTheme="majorBidi" w:hAnsiTheme="majorBidi" w:cstheme="majorBidi"/>
                <w:sz w:val="28"/>
                <w:szCs w:val="28"/>
              </w:rPr>
            </w:pPr>
          </w:p>
          <w:p w:rsidR="00AF71C6" w:rsidRDefault="00AF71C6" w:rsidP="00937170">
            <w:pPr>
              <w:pBdr>
                <w:bottom w:val="single" w:sz="4" w:space="1" w:color="auto"/>
              </w:pBd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75" w:type="dxa"/>
            <w:gridSpan w:val="2"/>
            <w:tcBorders>
              <w:left w:val="nil"/>
              <w:right w:val="nil"/>
            </w:tcBorders>
            <w:shd w:val="clear" w:color="auto" w:fill="auto"/>
          </w:tcPr>
          <w:p w:rsidR="00B62124" w:rsidRDefault="00B62124" w:rsidP="00937170">
            <w:pPr>
              <w:pBdr>
                <w:bottom w:val="single" w:sz="4" w:space="1" w:color="auto"/>
              </w:pBdr>
              <w:tabs>
                <w:tab w:val="decimal" w:pos="1113"/>
              </w:tabs>
              <w:rPr>
                <w:rFonts w:asciiTheme="majorBidi" w:hAnsiTheme="majorBidi" w:cstheme="majorBidi"/>
                <w:sz w:val="28"/>
                <w:szCs w:val="28"/>
              </w:rPr>
            </w:pPr>
          </w:p>
          <w:p w:rsidR="00AF71C6" w:rsidRDefault="00AF71C6" w:rsidP="00937170">
            <w:pPr>
              <w:pBdr>
                <w:bottom w:val="single" w:sz="4" w:space="1" w:color="auto"/>
              </w:pBdr>
              <w:tabs>
                <w:tab w:val="decimal" w:pos="1113"/>
              </w:tabs>
              <w:rPr>
                <w:rFonts w:asciiTheme="majorBidi" w:hAnsiTheme="majorBidi" w:cstheme="majorBidi"/>
                <w:sz w:val="28"/>
                <w:szCs w:val="28"/>
              </w:rPr>
            </w:pPr>
            <w:r w:rsidRPr="00382B8F">
              <w:rPr>
                <w:rFonts w:asciiTheme="majorBidi" w:hAnsiTheme="majorBidi" w:cstheme="majorBidi"/>
                <w:sz w:val="28"/>
                <w:szCs w:val="28"/>
              </w:rPr>
              <w:t>1,042,471</w:t>
            </w: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Pr="0070447D" w:rsidRDefault="00AF71C6" w:rsidP="00AF71C6">
            <w:pPr>
              <w:jc w:val="left"/>
              <w:rPr>
                <w:b/>
                <w:bCs/>
                <w:sz w:val="28"/>
                <w:szCs w:val="28"/>
              </w:rPr>
            </w:pPr>
            <w:r w:rsidRPr="0070447D">
              <w:rPr>
                <w:b/>
                <w:bCs/>
                <w:sz w:val="28"/>
                <w:szCs w:val="28"/>
              </w:rPr>
              <w:t>Total deferred tax liabilities</w:t>
            </w:r>
          </w:p>
        </w:tc>
        <w:tc>
          <w:tcPr>
            <w:tcW w:w="1262" w:type="dxa"/>
            <w:tcBorders>
              <w:left w:val="nil"/>
              <w:right w:val="nil"/>
            </w:tcBorders>
            <w:shd w:val="clear" w:color="auto" w:fill="auto"/>
            <w:noWrap/>
          </w:tcPr>
          <w:p w:rsidR="00AF71C6" w:rsidRDefault="00AF71C6" w:rsidP="00937170">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1,611,589</w:t>
            </w:r>
          </w:p>
        </w:tc>
        <w:tc>
          <w:tcPr>
            <w:tcW w:w="1263" w:type="dxa"/>
            <w:tcBorders>
              <w:left w:val="nil"/>
              <w:right w:val="nil"/>
            </w:tcBorders>
            <w:shd w:val="clear" w:color="auto" w:fill="auto"/>
          </w:tcPr>
          <w:p w:rsidR="00AF71C6" w:rsidRDefault="00AF71C6" w:rsidP="00937170">
            <w:pPr>
              <w:pBdr>
                <w:bottom w:val="sing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AF71C6" w:rsidRDefault="00AF71C6" w:rsidP="00937170">
            <w:pPr>
              <w:pBdr>
                <w:bottom w:val="single" w:sz="4" w:space="1" w:color="auto"/>
              </w:pBdr>
              <w:tabs>
                <w:tab w:val="decimal" w:pos="1020"/>
              </w:tabs>
              <w:rPr>
                <w:rFonts w:asciiTheme="majorBidi" w:hAnsiTheme="majorBidi" w:cstheme="majorBidi"/>
                <w:sz w:val="28"/>
                <w:szCs w:val="28"/>
              </w:rPr>
            </w:pPr>
            <w:r w:rsidRPr="00382B8F">
              <w:rPr>
                <w:rFonts w:asciiTheme="majorBidi" w:hAnsiTheme="majorBidi" w:cstheme="majorBidi"/>
                <w:sz w:val="28"/>
                <w:szCs w:val="28"/>
              </w:rPr>
              <w:t>(569,118)</w:t>
            </w:r>
          </w:p>
        </w:tc>
        <w:tc>
          <w:tcPr>
            <w:tcW w:w="1254" w:type="dxa"/>
            <w:tcBorders>
              <w:left w:val="nil"/>
              <w:right w:val="nil"/>
            </w:tcBorders>
          </w:tcPr>
          <w:p w:rsidR="00AF71C6" w:rsidRDefault="00AF71C6" w:rsidP="00937170">
            <w:pPr>
              <w:pBdr>
                <w:bottom w:val="single" w:sz="4" w:space="1" w:color="auto"/>
              </w:pBd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75" w:type="dxa"/>
            <w:gridSpan w:val="2"/>
            <w:tcBorders>
              <w:left w:val="nil"/>
              <w:right w:val="nil"/>
            </w:tcBorders>
            <w:shd w:val="clear" w:color="auto" w:fill="auto"/>
          </w:tcPr>
          <w:p w:rsidR="00AF71C6" w:rsidRDefault="00AF71C6" w:rsidP="00937170">
            <w:pPr>
              <w:pBdr>
                <w:bottom w:val="single" w:sz="4" w:space="1" w:color="auto"/>
              </w:pBdr>
              <w:tabs>
                <w:tab w:val="decimal" w:pos="1113"/>
              </w:tabs>
              <w:rPr>
                <w:rFonts w:asciiTheme="majorBidi" w:hAnsiTheme="majorBidi" w:cstheme="majorBidi"/>
                <w:sz w:val="28"/>
                <w:szCs w:val="28"/>
              </w:rPr>
            </w:pPr>
            <w:r w:rsidRPr="00382B8F">
              <w:rPr>
                <w:rFonts w:asciiTheme="majorBidi" w:hAnsiTheme="majorBidi" w:cstheme="majorBidi"/>
                <w:sz w:val="28"/>
                <w:szCs w:val="28"/>
              </w:rPr>
              <w:t>1,042,471</w:t>
            </w:r>
          </w:p>
        </w:tc>
      </w:tr>
      <w:tr w:rsidR="00AF71C6" w:rsidRPr="00C60BBF" w:rsidTr="00EE7BE7">
        <w:trPr>
          <w:trHeight w:val="369"/>
        </w:trPr>
        <w:tc>
          <w:tcPr>
            <w:tcW w:w="2818" w:type="dxa"/>
            <w:tcBorders>
              <w:top w:val="nil"/>
              <w:left w:val="nil"/>
              <w:bottom w:val="nil"/>
              <w:right w:val="nil"/>
            </w:tcBorders>
            <w:shd w:val="clear" w:color="auto" w:fill="auto"/>
            <w:noWrap/>
            <w:vAlign w:val="bottom"/>
          </w:tcPr>
          <w:p w:rsidR="00AF71C6" w:rsidRPr="0070447D" w:rsidRDefault="00AF71C6" w:rsidP="00AF71C6">
            <w:pPr>
              <w:jc w:val="left"/>
              <w:rPr>
                <w:b/>
                <w:bCs/>
                <w:sz w:val="28"/>
                <w:szCs w:val="28"/>
              </w:rPr>
            </w:pPr>
            <w:r w:rsidRPr="0070447D">
              <w:rPr>
                <w:b/>
                <w:bCs/>
                <w:sz w:val="28"/>
                <w:szCs w:val="28"/>
              </w:rPr>
              <w:t xml:space="preserve">Deferred tax assets </w:t>
            </w:r>
            <w:r w:rsidRPr="006F2B0A">
              <w:rPr>
                <w:b/>
                <w:bCs/>
                <w:sz w:val="28"/>
                <w:szCs w:val="28"/>
              </w:rPr>
              <w:t xml:space="preserve">- </w:t>
            </w:r>
            <w:r w:rsidRPr="0070447D">
              <w:rPr>
                <w:b/>
                <w:bCs/>
                <w:sz w:val="28"/>
                <w:szCs w:val="28"/>
              </w:rPr>
              <w:t>net</w:t>
            </w:r>
          </w:p>
        </w:tc>
        <w:tc>
          <w:tcPr>
            <w:tcW w:w="1262" w:type="dxa"/>
            <w:tcBorders>
              <w:left w:val="nil"/>
              <w:right w:val="nil"/>
            </w:tcBorders>
            <w:shd w:val="clear" w:color="auto" w:fill="auto"/>
            <w:noWrap/>
          </w:tcPr>
          <w:p w:rsidR="00AF71C6" w:rsidRDefault="00AF71C6" w:rsidP="00937170">
            <w:pPr>
              <w:pBdr>
                <w:bottom w:val="doub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31,356,534</w:t>
            </w:r>
          </w:p>
        </w:tc>
        <w:tc>
          <w:tcPr>
            <w:tcW w:w="1263" w:type="dxa"/>
            <w:tcBorders>
              <w:left w:val="nil"/>
              <w:right w:val="nil"/>
            </w:tcBorders>
            <w:shd w:val="clear" w:color="auto" w:fill="auto"/>
          </w:tcPr>
          <w:p w:rsidR="00AF71C6" w:rsidRDefault="00AF71C6" w:rsidP="00937170">
            <w:pPr>
              <w:pBdr>
                <w:bottom w:val="doub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743,882</w:t>
            </w:r>
          </w:p>
        </w:tc>
        <w:tc>
          <w:tcPr>
            <w:tcW w:w="1263" w:type="dxa"/>
            <w:tcBorders>
              <w:left w:val="nil"/>
              <w:right w:val="nil"/>
            </w:tcBorders>
          </w:tcPr>
          <w:p w:rsidR="00AF71C6" w:rsidRDefault="00AF71C6" w:rsidP="00937170">
            <w:pPr>
              <w:pBdr>
                <w:bottom w:val="double" w:sz="4" w:space="1" w:color="auto"/>
              </w:pBdr>
              <w:tabs>
                <w:tab w:val="decimal" w:pos="1020"/>
              </w:tabs>
              <w:rPr>
                <w:rFonts w:asciiTheme="majorBidi" w:hAnsiTheme="majorBidi" w:cstheme="majorBidi"/>
                <w:sz w:val="28"/>
                <w:szCs w:val="28"/>
              </w:rPr>
            </w:pPr>
            <w:r w:rsidRPr="00382B8F">
              <w:rPr>
                <w:rFonts w:asciiTheme="majorBidi" w:hAnsiTheme="majorBidi" w:cstheme="majorBidi"/>
                <w:sz w:val="28"/>
                <w:szCs w:val="28"/>
              </w:rPr>
              <w:t>3,814,474</w:t>
            </w:r>
          </w:p>
        </w:tc>
        <w:tc>
          <w:tcPr>
            <w:tcW w:w="1254" w:type="dxa"/>
            <w:tcBorders>
              <w:left w:val="nil"/>
              <w:right w:val="nil"/>
            </w:tcBorders>
          </w:tcPr>
          <w:p w:rsidR="00AF71C6" w:rsidRDefault="00AF71C6" w:rsidP="00937170">
            <w:pPr>
              <w:pBdr>
                <w:bottom w:val="double" w:sz="4" w:space="1" w:color="auto"/>
              </w:pBdr>
              <w:tabs>
                <w:tab w:val="decimal" w:pos="1017"/>
              </w:tabs>
              <w:rPr>
                <w:rFonts w:asciiTheme="majorBidi" w:hAnsiTheme="majorBidi" w:cstheme="majorBidi"/>
                <w:sz w:val="28"/>
                <w:szCs w:val="28"/>
              </w:rPr>
            </w:pPr>
            <w:r>
              <w:rPr>
                <w:rFonts w:asciiTheme="majorBidi" w:hAnsiTheme="majorBidi" w:cstheme="majorBidi"/>
                <w:sz w:val="28"/>
                <w:szCs w:val="28"/>
              </w:rPr>
              <w:t>761,622</w:t>
            </w:r>
          </w:p>
        </w:tc>
        <w:tc>
          <w:tcPr>
            <w:tcW w:w="1275" w:type="dxa"/>
            <w:gridSpan w:val="2"/>
            <w:tcBorders>
              <w:left w:val="nil"/>
              <w:right w:val="nil"/>
            </w:tcBorders>
            <w:shd w:val="clear" w:color="auto" w:fill="auto"/>
          </w:tcPr>
          <w:p w:rsidR="00AF71C6" w:rsidRDefault="00AF71C6" w:rsidP="00937170">
            <w:pPr>
              <w:pBdr>
                <w:bottom w:val="double" w:sz="4" w:space="1" w:color="auto"/>
              </w:pBdr>
              <w:tabs>
                <w:tab w:val="decimal" w:pos="1113"/>
              </w:tabs>
              <w:rPr>
                <w:rFonts w:asciiTheme="majorBidi" w:hAnsiTheme="majorBidi" w:cstheme="majorBidi"/>
                <w:sz w:val="28"/>
                <w:szCs w:val="28"/>
              </w:rPr>
            </w:pPr>
            <w:r w:rsidRPr="00382B8F">
              <w:rPr>
                <w:rFonts w:asciiTheme="majorBidi" w:hAnsiTheme="majorBidi" w:cstheme="majorBidi"/>
                <w:sz w:val="28"/>
                <w:szCs w:val="28"/>
              </w:rPr>
              <w:t>36,676,51</w:t>
            </w:r>
            <w:r>
              <w:rPr>
                <w:rFonts w:asciiTheme="majorBidi" w:hAnsiTheme="majorBidi" w:cstheme="majorBidi"/>
                <w:sz w:val="28"/>
                <w:szCs w:val="28"/>
              </w:rPr>
              <w:t>2</w:t>
            </w:r>
          </w:p>
        </w:tc>
      </w:tr>
    </w:tbl>
    <w:p w:rsidR="00AC1457" w:rsidRPr="004F4503" w:rsidRDefault="00AC1457" w:rsidP="00FB35DC">
      <w:pPr>
        <w:spacing w:before="240"/>
        <w:ind w:left="567"/>
        <w:jc w:val="both"/>
        <w:rPr>
          <w:sz w:val="28"/>
          <w:szCs w:val="28"/>
        </w:rPr>
      </w:pPr>
      <w:r w:rsidRPr="004F4503">
        <w:rPr>
          <w:sz w:val="28"/>
          <w:szCs w:val="28"/>
        </w:rPr>
        <w:t xml:space="preserve">As at </w:t>
      </w:r>
      <w:r w:rsidR="00391374" w:rsidRPr="00AF71C6">
        <w:rPr>
          <w:rStyle w:val="longtext"/>
          <w:sz w:val="28"/>
          <w:szCs w:val="28"/>
          <w:shd w:val="clear" w:color="auto" w:fill="FFFFFF"/>
        </w:rPr>
        <w:t xml:space="preserve">December 31, 2020 </w:t>
      </w:r>
      <w:r w:rsidRPr="00AF71C6">
        <w:rPr>
          <w:rStyle w:val="longtext"/>
          <w:sz w:val="28"/>
          <w:szCs w:val="28"/>
          <w:shd w:val="clear" w:color="auto" w:fill="FFFFFF"/>
        </w:rPr>
        <w:t>and</w:t>
      </w:r>
      <w:r w:rsidRPr="004F4503">
        <w:rPr>
          <w:rStyle w:val="longtext"/>
          <w:sz w:val="28"/>
          <w:szCs w:val="28"/>
          <w:shd w:val="clear" w:color="auto" w:fill="FFFFFF"/>
        </w:rPr>
        <w:t xml:space="preserve"> 2</w:t>
      </w:r>
      <w:r w:rsidR="007B108F" w:rsidRPr="004F4503">
        <w:rPr>
          <w:sz w:val="28"/>
          <w:szCs w:val="28"/>
        </w:rPr>
        <w:t>01</w:t>
      </w:r>
      <w:r w:rsidR="00AF71C6">
        <w:rPr>
          <w:sz w:val="28"/>
          <w:szCs w:val="28"/>
        </w:rPr>
        <w:t>9</w:t>
      </w:r>
      <w:r w:rsidR="0025388A">
        <w:rPr>
          <w:sz w:val="28"/>
          <w:szCs w:val="28"/>
        </w:rPr>
        <w:t>, two</w:t>
      </w:r>
      <w:r w:rsidRPr="004F4503">
        <w:rPr>
          <w:sz w:val="28"/>
          <w:szCs w:val="28"/>
        </w:rPr>
        <w:t xml:space="preserve"> subsidiaries have unutilized tax loss carried forward of </w:t>
      </w:r>
      <w:r w:rsidRPr="004F4503">
        <w:rPr>
          <w:rStyle w:val="longtext"/>
          <w:sz w:val="28"/>
          <w:szCs w:val="28"/>
        </w:rPr>
        <w:t xml:space="preserve">Baht </w:t>
      </w:r>
      <w:r w:rsidR="00B62124">
        <w:rPr>
          <w:rStyle w:val="longtext"/>
          <w:sz w:val="28"/>
          <w:szCs w:val="28"/>
        </w:rPr>
        <w:t>39.62</w:t>
      </w:r>
      <w:r w:rsidR="005A7CF0" w:rsidRPr="004F4503">
        <w:rPr>
          <w:sz w:val="28"/>
          <w:szCs w:val="28"/>
        </w:rPr>
        <w:t xml:space="preserve"> </w:t>
      </w:r>
      <w:r w:rsidRPr="004F4503">
        <w:rPr>
          <w:rStyle w:val="longtext"/>
          <w:sz w:val="28"/>
          <w:szCs w:val="28"/>
        </w:rPr>
        <w:t>million</w:t>
      </w:r>
      <w:r w:rsidR="00B62124">
        <w:rPr>
          <w:rStyle w:val="longtext"/>
          <w:sz w:val="28"/>
          <w:szCs w:val="28"/>
          <w:shd w:val="clear" w:color="auto" w:fill="FFFFFF"/>
        </w:rPr>
        <w:t xml:space="preserve"> and Baht 34.41</w:t>
      </w:r>
      <w:r w:rsidRPr="004F4503">
        <w:rPr>
          <w:rStyle w:val="longtext"/>
          <w:sz w:val="28"/>
          <w:szCs w:val="28"/>
          <w:shd w:val="clear" w:color="auto" w:fill="FFFFFF"/>
        </w:rPr>
        <w:t xml:space="preserve"> million, respectively. </w:t>
      </w:r>
      <w:r w:rsidR="0027293B" w:rsidRPr="004F4503">
        <w:rPr>
          <w:sz w:val="28"/>
          <w:szCs w:val="28"/>
        </w:rPr>
        <w:t xml:space="preserve">Due </w:t>
      </w:r>
      <w:r w:rsidRPr="004F4503">
        <w:rPr>
          <w:sz w:val="28"/>
          <w:szCs w:val="28"/>
        </w:rPr>
        <w:t>to the uncertainty of the utilization, therefore, the management considers not to recognize this deferred tax.</w:t>
      </w:r>
    </w:p>
    <w:p w:rsidR="0084059D" w:rsidRPr="005A777C" w:rsidRDefault="0084059D" w:rsidP="0084059D">
      <w:pPr>
        <w:ind w:right="-1277"/>
        <w:rPr>
          <w:rFonts w:asciiTheme="majorBidi" w:hAnsiTheme="majorBidi" w:cstheme="majorBidi"/>
          <w:sz w:val="28"/>
          <w:szCs w:val="28"/>
          <w:highlight w:val="yellow"/>
        </w:rPr>
      </w:pPr>
    </w:p>
    <w:p w:rsidR="004B21F6" w:rsidRDefault="004B21F6" w:rsidP="0084059D">
      <w:pPr>
        <w:ind w:right="-1277"/>
        <w:rPr>
          <w:rFonts w:asciiTheme="majorBidi" w:hAnsiTheme="majorBidi" w:cstheme="majorBidi"/>
          <w:sz w:val="28"/>
          <w:szCs w:val="28"/>
          <w:highlight w:val="yellow"/>
        </w:rPr>
      </w:pPr>
      <w:r w:rsidRPr="006F2B0A">
        <w:rPr>
          <w:rFonts w:asciiTheme="majorBidi" w:hAnsiTheme="majorBidi"/>
          <w:sz w:val="28"/>
          <w:szCs w:val="28"/>
        </w:rPr>
        <w:br w:type="page"/>
      </w:r>
    </w:p>
    <w:tbl>
      <w:tblPr>
        <w:tblW w:w="9135" w:type="dxa"/>
        <w:tblInd w:w="567" w:type="dxa"/>
        <w:tblLayout w:type="fixed"/>
        <w:tblCellMar>
          <w:left w:w="57" w:type="dxa"/>
          <w:right w:w="57" w:type="dxa"/>
        </w:tblCellMar>
        <w:tblLook w:val="04A0" w:firstRow="1" w:lastRow="0" w:firstColumn="1" w:lastColumn="0" w:noHBand="0" w:noVBand="1"/>
      </w:tblPr>
      <w:tblGrid>
        <w:gridCol w:w="2818"/>
        <w:gridCol w:w="1262"/>
        <w:gridCol w:w="1263"/>
        <w:gridCol w:w="1263"/>
        <w:gridCol w:w="1254"/>
        <w:gridCol w:w="9"/>
        <w:gridCol w:w="1251"/>
        <w:gridCol w:w="15"/>
      </w:tblGrid>
      <w:tr w:rsidR="00B62124" w:rsidRPr="00C60BBF" w:rsidTr="006E70D5">
        <w:trPr>
          <w:gridAfter w:val="1"/>
          <w:wAfter w:w="15" w:type="dxa"/>
          <w:trHeight w:val="578"/>
        </w:trPr>
        <w:tc>
          <w:tcPr>
            <w:tcW w:w="2818" w:type="dxa"/>
            <w:tcBorders>
              <w:top w:val="nil"/>
              <w:left w:val="nil"/>
              <w:right w:val="nil"/>
            </w:tcBorders>
            <w:shd w:val="clear" w:color="auto" w:fill="auto"/>
            <w:noWrap/>
            <w:vAlign w:val="bottom"/>
            <w:hideMark/>
          </w:tcPr>
          <w:p w:rsidR="00B62124" w:rsidRPr="00C60BBF" w:rsidRDefault="00B62124" w:rsidP="006E70D5">
            <w:pPr>
              <w:rPr>
                <w:sz w:val="28"/>
                <w:szCs w:val="28"/>
              </w:rPr>
            </w:pPr>
            <w:bookmarkStart w:id="1138" w:name="_MON_1517831748"/>
            <w:bookmarkStart w:id="1139" w:name="_MON_1548335883"/>
            <w:bookmarkStart w:id="1140" w:name="_MON_1548336265"/>
            <w:bookmarkStart w:id="1141" w:name="_MON_1548336699"/>
            <w:bookmarkStart w:id="1142" w:name="_MON_1548336719"/>
            <w:bookmarkStart w:id="1143" w:name="_MON_1548336909"/>
            <w:bookmarkStart w:id="1144" w:name="_MON_1548336922"/>
            <w:bookmarkStart w:id="1145" w:name="_MON_1517565983"/>
            <w:bookmarkStart w:id="1146" w:name="_MON_1517566002"/>
            <w:bookmarkStart w:id="1147" w:name="_MON_1517419242"/>
            <w:bookmarkStart w:id="1148" w:name="_MON_1541932277"/>
            <w:bookmarkStart w:id="1149" w:name="_MON_1517299376"/>
            <w:bookmarkStart w:id="1150" w:name="_MON_1504333629"/>
            <w:bookmarkStart w:id="1151" w:name="_MON_1504333657"/>
            <w:bookmarkStart w:id="1152" w:name="_MON_1482911416"/>
            <w:bookmarkStart w:id="1153" w:name="_MON_1517380602"/>
            <w:bookmarkStart w:id="1154" w:name="_MON_1517380618"/>
            <w:bookmarkStart w:id="1155" w:name="_MON_1482911462"/>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tc>
        <w:tc>
          <w:tcPr>
            <w:tcW w:w="6302" w:type="dxa"/>
            <w:gridSpan w:val="6"/>
            <w:tcBorders>
              <w:top w:val="nil"/>
              <w:left w:val="nil"/>
              <w:right w:val="nil"/>
            </w:tcBorders>
            <w:shd w:val="clear" w:color="auto" w:fill="auto"/>
            <w:noWrap/>
            <w:vAlign w:val="bottom"/>
            <w:hideMark/>
          </w:tcPr>
          <w:p w:rsidR="00B62124" w:rsidRPr="00050461" w:rsidRDefault="00B62124" w:rsidP="00370E98">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62124" w:rsidRPr="00C60BBF" w:rsidTr="006E70D5">
        <w:trPr>
          <w:gridAfter w:val="1"/>
          <w:wAfter w:w="15" w:type="dxa"/>
          <w:trHeight w:val="369"/>
        </w:trPr>
        <w:tc>
          <w:tcPr>
            <w:tcW w:w="2818" w:type="dxa"/>
            <w:tcBorders>
              <w:top w:val="nil"/>
              <w:left w:val="nil"/>
              <w:bottom w:val="nil"/>
              <w:right w:val="nil"/>
            </w:tcBorders>
            <w:shd w:val="clear" w:color="auto" w:fill="auto"/>
            <w:noWrap/>
            <w:vAlign w:val="bottom"/>
            <w:hideMark/>
          </w:tcPr>
          <w:p w:rsidR="00B62124" w:rsidRPr="00C60BBF" w:rsidRDefault="00B62124" w:rsidP="006E70D5">
            <w:pPr>
              <w:rPr>
                <w:sz w:val="28"/>
                <w:szCs w:val="28"/>
              </w:rPr>
            </w:pPr>
          </w:p>
        </w:tc>
        <w:tc>
          <w:tcPr>
            <w:tcW w:w="6302" w:type="dxa"/>
            <w:gridSpan w:val="6"/>
            <w:tcBorders>
              <w:top w:val="nil"/>
              <w:left w:val="nil"/>
              <w:right w:val="nil"/>
            </w:tcBorders>
            <w:shd w:val="clear" w:color="auto" w:fill="auto"/>
            <w:noWrap/>
            <w:vAlign w:val="bottom"/>
            <w:hideMark/>
          </w:tcPr>
          <w:p w:rsidR="00B62124" w:rsidRPr="00050461" w:rsidRDefault="00FB4279" w:rsidP="00370E98">
            <w:pPr>
              <w:pBdr>
                <w:bottom w:val="single" w:sz="4" w:space="1" w:color="auto"/>
              </w:pBdr>
              <w:jc w:val="center"/>
              <w:rPr>
                <w:sz w:val="28"/>
                <w:szCs w:val="28"/>
                <w:cs/>
              </w:rPr>
            </w:pPr>
            <w:r>
              <w:rPr>
                <w:sz w:val="28"/>
                <w:szCs w:val="28"/>
              </w:rPr>
              <w:t>Separate financial statements</w:t>
            </w:r>
          </w:p>
        </w:tc>
      </w:tr>
      <w:tr w:rsidR="00B62124" w:rsidRPr="00D32B7E" w:rsidTr="006E70D5">
        <w:trPr>
          <w:gridAfter w:val="1"/>
          <w:wAfter w:w="15" w:type="dxa"/>
          <w:trHeight w:val="369"/>
        </w:trPr>
        <w:tc>
          <w:tcPr>
            <w:tcW w:w="2818" w:type="dxa"/>
            <w:tcBorders>
              <w:top w:val="nil"/>
              <w:left w:val="nil"/>
              <w:bottom w:val="nil"/>
              <w:right w:val="nil"/>
            </w:tcBorders>
            <w:shd w:val="clear" w:color="auto" w:fill="auto"/>
            <w:noWrap/>
            <w:vAlign w:val="bottom"/>
            <w:hideMark/>
          </w:tcPr>
          <w:p w:rsidR="00B62124" w:rsidRPr="00C60BBF" w:rsidRDefault="00B62124" w:rsidP="006E70D5">
            <w:pPr>
              <w:rPr>
                <w:b/>
                <w:bCs/>
                <w:sz w:val="28"/>
                <w:szCs w:val="28"/>
              </w:rPr>
            </w:pPr>
          </w:p>
        </w:tc>
        <w:tc>
          <w:tcPr>
            <w:tcW w:w="1262" w:type="dxa"/>
            <w:tcBorders>
              <w:top w:val="nil"/>
              <w:left w:val="nil"/>
              <w:right w:val="nil"/>
            </w:tcBorders>
            <w:shd w:val="clear" w:color="auto" w:fill="auto"/>
            <w:noWrap/>
            <w:vAlign w:val="bottom"/>
            <w:hideMark/>
          </w:tcPr>
          <w:p w:rsidR="00B62124" w:rsidRPr="00050461" w:rsidRDefault="00B62124" w:rsidP="006E70D5">
            <w:pPr>
              <w:jc w:val="center"/>
              <w:rPr>
                <w:rFonts w:eastAsiaTheme="minorHAnsi"/>
                <w:color w:val="000000"/>
                <w:sz w:val="28"/>
                <w:szCs w:val="28"/>
                <w:cs/>
              </w:rPr>
            </w:pPr>
          </w:p>
        </w:tc>
        <w:tc>
          <w:tcPr>
            <w:tcW w:w="3780" w:type="dxa"/>
            <w:gridSpan w:val="3"/>
            <w:tcBorders>
              <w:top w:val="nil"/>
              <w:left w:val="nil"/>
              <w:right w:val="nil"/>
            </w:tcBorders>
            <w:vAlign w:val="bottom"/>
          </w:tcPr>
          <w:p w:rsidR="00B62124" w:rsidRPr="00050461" w:rsidRDefault="00B62124" w:rsidP="00370E98">
            <w:pPr>
              <w:pBdr>
                <w:bottom w:val="single" w:sz="4" w:space="1" w:color="auto"/>
              </w:pBdr>
              <w:jc w:val="center"/>
              <w:rPr>
                <w:sz w:val="28"/>
                <w:szCs w:val="28"/>
                <w:cs/>
              </w:rPr>
            </w:pPr>
            <w:r w:rsidRPr="0070447D">
              <w:rPr>
                <w:sz w:val="28"/>
                <w:szCs w:val="28"/>
              </w:rPr>
              <w:t xml:space="preserve">Movements increase </w:t>
            </w:r>
            <w:r w:rsidRPr="006F2B0A">
              <w:rPr>
                <w:sz w:val="28"/>
                <w:szCs w:val="28"/>
              </w:rPr>
              <w:t>(</w:t>
            </w:r>
            <w:r w:rsidRPr="0070447D">
              <w:rPr>
                <w:sz w:val="28"/>
                <w:szCs w:val="28"/>
              </w:rPr>
              <w:t>decrease</w:t>
            </w:r>
            <w:r w:rsidRPr="006F2B0A">
              <w:rPr>
                <w:sz w:val="28"/>
                <w:szCs w:val="28"/>
              </w:rPr>
              <w:t>)</w:t>
            </w:r>
          </w:p>
        </w:tc>
        <w:tc>
          <w:tcPr>
            <w:tcW w:w="1260" w:type="dxa"/>
            <w:gridSpan w:val="2"/>
            <w:tcBorders>
              <w:top w:val="nil"/>
              <w:left w:val="nil"/>
              <w:right w:val="nil"/>
            </w:tcBorders>
            <w:vAlign w:val="bottom"/>
          </w:tcPr>
          <w:p w:rsidR="00B62124" w:rsidRPr="00C60BBF" w:rsidRDefault="00B62124" w:rsidP="006E70D5">
            <w:pPr>
              <w:jc w:val="center"/>
              <w:rPr>
                <w:sz w:val="28"/>
                <w:szCs w:val="28"/>
              </w:rPr>
            </w:pPr>
          </w:p>
        </w:tc>
      </w:tr>
      <w:tr w:rsidR="00B62124" w:rsidRPr="00C60BBF" w:rsidTr="006E70D5">
        <w:trPr>
          <w:trHeight w:val="367"/>
        </w:trPr>
        <w:tc>
          <w:tcPr>
            <w:tcW w:w="2818" w:type="dxa"/>
            <w:tcBorders>
              <w:top w:val="nil"/>
              <w:left w:val="nil"/>
              <w:bottom w:val="nil"/>
              <w:right w:val="nil"/>
            </w:tcBorders>
            <w:shd w:val="clear" w:color="auto" w:fill="auto"/>
            <w:noWrap/>
            <w:vAlign w:val="bottom"/>
            <w:hideMark/>
          </w:tcPr>
          <w:p w:rsidR="00B62124" w:rsidRPr="00C60BBF" w:rsidRDefault="00B62124" w:rsidP="006E70D5">
            <w:pPr>
              <w:rPr>
                <w:sz w:val="28"/>
                <w:szCs w:val="28"/>
              </w:rPr>
            </w:pPr>
          </w:p>
        </w:tc>
        <w:tc>
          <w:tcPr>
            <w:tcW w:w="1262" w:type="dxa"/>
            <w:tcBorders>
              <w:left w:val="nil"/>
              <w:bottom w:val="nil"/>
              <w:right w:val="nil"/>
            </w:tcBorders>
            <w:shd w:val="clear" w:color="auto" w:fill="auto"/>
            <w:noWrap/>
            <w:vAlign w:val="bottom"/>
            <w:hideMark/>
          </w:tcPr>
          <w:p w:rsidR="006E70D5" w:rsidRPr="00B62124" w:rsidRDefault="006E70D5" w:rsidP="00370E98">
            <w:pPr>
              <w:pBdr>
                <w:bottom w:val="single" w:sz="4" w:space="1" w:color="auto"/>
              </w:pBdr>
              <w:jc w:val="center"/>
              <w:rPr>
                <w:rFonts w:eastAsiaTheme="minorHAnsi"/>
                <w:color w:val="000000"/>
                <w:sz w:val="28"/>
                <w:szCs w:val="28"/>
              </w:rPr>
            </w:pPr>
            <w:r w:rsidRPr="00B62124">
              <w:rPr>
                <w:rFonts w:eastAsiaTheme="minorHAnsi"/>
                <w:color w:val="000000"/>
                <w:sz w:val="28"/>
                <w:szCs w:val="28"/>
              </w:rPr>
              <w:t xml:space="preserve">As at </w:t>
            </w:r>
          </w:p>
          <w:p w:rsidR="00B62124" w:rsidRPr="00D32B7E" w:rsidRDefault="006E70D5" w:rsidP="00370E98">
            <w:pPr>
              <w:pBdr>
                <w:bottom w:val="single" w:sz="4" w:space="1" w:color="auto"/>
              </w:pBdr>
              <w:jc w:val="center"/>
              <w:rPr>
                <w:sz w:val="28"/>
                <w:szCs w:val="28"/>
              </w:rPr>
            </w:pPr>
            <w:r w:rsidRPr="00B62124">
              <w:rPr>
                <w:rFonts w:eastAsiaTheme="minorHAnsi"/>
                <w:color w:val="000000"/>
                <w:sz w:val="28"/>
                <w:szCs w:val="28"/>
              </w:rPr>
              <w:t>January 1, 2020</w:t>
            </w:r>
          </w:p>
        </w:tc>
        <w:tc>
          <w:tcPr>
            <w:tcW w:w="1263" w:type="dxa"/>
            <w:tcBorders>
              <w:top w:val="nil"/>
              <w:left w:val="nil"/>
              <w:bottom w:val="nil"/>
              <w:right w:val="nil"/>
            </w:tcBorders>
            <w:vAlign w:val="bottom"/>
          </w:tcPr>
          <w:p w:rsidR="00B62124" w:rsidRPr="00050461" w:rsidRDefault="00A02760" w:rsidP="00370E98">
            <w:pPr>
              <w:pBdr>
                <w:bottom w:val="single" w:sz="4" w:space="1" w:color="auto"/>
              </w:pBdr>
              <w:jc w:val="center"/>
              <w:rPr>
                <w:sz w:val="28"/>
                <w:szCs w:val="28"/>
                <w:cs/>
              </w:rPr>
            </w:pPr>
            <w:r w:rsidRPr="00AB13E5">
              <w:rPr>
                <w:sz w:val="28"/>
                <w:szCs w:val="28"/>
              </w:rPr>
              <w:t>Impact</w:t>
            </w:r>
            <w:r w:rsidRPr="00050461">
              <w:rPr>
                <w:rFonts w:hint="cs"/>
                <w:sz w:val="28"/>
                <w:szCs w:val="28"/>
              </w:rPr>
              <w:t xml:space="preserve"> </w:t>
            </w:r>
            <w:r>
              <w:rPr>
                <w:sz w:val="28"/>
                <w:szCs w:val="28"/>
              </w:rPr>
              <w:t>from TFRS 9</w:t>
            </w:r>
          </w:p>
        </w:tc>
        <w:tc>
          <w:tcPr>
            <w:tcW w:w="1263" w:type="dxa"/>
            <w:tcBorders>
              <w:top w:val="nil"/>
              <w:left w:val="nil"/>
              <w:right w:val="nil"/>
            </w:tcBorders>
            <w:vAlign w:val="bottom"/>
          </w:tcPr>
          <w:p w:rsidR="00B62124" w:rsidRDefault="00B62124" w:rsidP="00370E98">
            <w:pPr>
              <w:pBdr>
                <w:bottom w:val="single" w:sz="4" w:space="1" w:color="auto"/>
              </w:pBdr>
              <w:jc w:val="center"/>
              <w:rPr>
                <w:sz w:val="28"/>
                <w:szCs w:val="28"/>
              </w:rPr>
            </w:pPr>
            <w:r w:rsidRPr="0070447D">
              <w:rPr>
                <w:sz w:val="28"/>
                <w:szCs w:val="28"/>
              </w:rPr>
              <w:t>Profit or</w:t>
            </w:r>
          </w:p>
          <w:p w:rsidR="00B62124" w:rsidRPr="00050461" w:rsidRDefault="00B62124" w:rsidP="00370E98">
            <w:pPr>
              <w:pBdr>
                <w:bottom w:val="single" w:sz="4" w:space="1" w:color="auto"/>
              </w:pBdr>
              <w:jc w:val="center"/>
              <w:rPr>
                <w:sz w:val="28"/>
                <w:szCs w:val="28"/>
                <w:cs/>
              </w:rPr>
            </w:pPr>
            <w:r w:rsidRPr="0070447D">
              <w:rPr>
                <w:sz w:val="28"/>
                <w:szCs w:val="28"/>
              </w:rPr>
              <w:t xml:space="preserve"> loss</w:t>
            </w:r>
          </w:p>
        </w:tc>
        <w:tc>
          <w:tcPr>
            <w:tcW w:w="1263" w:type="dxa"/>
            <w:gridSpan w:val="2"/>
            <w:tcBorders>
              <w:top w:val="nil"/>
              <w:left w:val="nil"/>
              <w:right w:val="nil"/>
            </w:tcBorders>
            <w:vAlign w:val="bottom"/>
          </w:tcPr>
          <w:p w:rsidR="00B62124" w:rsidRPr="00786A1B" w:rsidRDefault="00B62124" w:rsidP="00370E98">
            <w:pPr>
              <w:pBdr>
                <w:bottom w:val="single" w:sz="4" w:space="1" w:color="auto"/>
              </w:pBdr>
              <w:jc w:val="center"/>
              <w:rPr>
                <w:sz w:val="28"/>
                <w:szCs w:val="28"/>
              </w:rPr>
            </w:pPr>
            <w:r w:rsidRPr="0070447D">
              <w:rPr>
                <w:sz w:val="28"/>
                <w:szCs w:val="28"/>
              </w:rPr>
              <w:t>Other</w:t>
            </w:r>
            <w:r w:rsidRPr="006F2B0A">
              <w:rPr>
                <w:sz w:val="28"/>
                <w:szCs w:val="28"/>
              </w:rPr>
              <w:t xml:space="preserve"> </w:t>
            </w:r>
            <w:r w:rsidRPr="0070447D">
              <w:rPr>
                <w:sz w:val="28"/>
                <w:szCs w:val="28"/>
              </w:rPr>
              <w:t>comprehensive income</w:t>
            </w:r>
          </w:p>
        </w:tc>
        <w:tc>
          <w:tcPr>
            <w:tcW w:w="1266" w:type="dxa"/>
            <w:gridSpan w:val="2"/>
            <w:tcBorders>
              <w:left w:val="nil"/>
              <w:bottom w:val="nil"/>
              <w:right w:val="nil"/>
            </w:tcBorders>
          </w:tcPr>
          <w:p w:rsidR="00B62124" w:rsidRDefault="00B62124" w:rsidP="00370E98">
            <w:pPr>
              <w:pBdr>
                <w:bottom w:val="single" w:sz="4" w:space="1" w:color="auto"/>
              </w:pBdr>
              <w:jc w:val="center"/>
              <w:rPr>
                <w:rFonts w:eastAsiaTheme="minorHAnsi"/>
                <w:color w:val="000000"/>
                <w:sz w:val="28"/>
                <w:szCs w:val="28"/>
              </w:rPr>
            </w:pPr>
            <w:r>
              <w:rPr>
                <w:rFonts w:eastAsiaTheme="minorHAnsi"/>
                <w:color w:val="000000"/>
                <w:sz w:val="28"/>
                <w:szCs w:val="28"/>
              </w:rPr>
              <w:t xml:space="preserve">As at </w:t>
            </w:r>
          </w:p>
          <w:p w:rsidR="00B62124" w:rsidRPr="00AF71C6" w:rsidRDefault="00B62124" w:rsidP="00370E98">
            <w:pPr>
              <w:pBdr>
                <w:bottom w:val="single" w:sz="4" w:space="1" w:color="auto"/>
              </w:pBdr>
              <w:jc w:val="center"/>
              <w:rPr>
                <w:rFonts w:eastAsiaTheme="minorHAnsi"/>
                <w:color w:val="000000"/>
                <w:sz w:val="28"/>
                <w:szCs w:val="28"/>
              </w:rPr>
            </w:pPr>
            <w:r>
              <w:rPr>
                <w:rFonts w:eastAsiaTheme="minorHAnsi"/>
                <w:color w:val="000000"/>
                <w:sz w:val="28"/>
                <w:szCs w:val="28"/>
              </w:rPr>
              <w:t>December 31, 2020</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Pr="0070447D" w:rsidRDefault="00B62124" w:rsidP="006E70D5">
            <w:pPr>
              <w:jc w:val="left"/>
              <w:rPr>
                <w:b/>
                <w:bCs/>
                <w:sz w:val="28"/>
                <w:szCs w:val="28"/>
              </w:rPr>
            </w:pPr>
            <w:r w:rsidRPr="0070447D">
              <w:rPr>
                <w:b/>
                <w:bCs/>
                <w:sz w:val="28"/>
                <w:szCs w:val="28"/>
              </w:rPr>
              <w:t>Deferred  tax assets</w:t>
            </w:r>
          </w:p>
        </w:tc>
        <w:tc>
          <w:tcPr>
            <w:tcW w:w="1262" w:type="dxa"/>
            <w:tcBorders>
              <w:left w:val="nil"/>
              <w:right w:val="nil"/>
            </w:tcBorders>
            <w:shd w:val="clear" w:color="auto" w:fill="auto"/>
            <w:noWrap/>
            <w:vAlign w:val="bottom"/>
          </w:tcPr>
          <w:p w:rsidR="00B62124" w:rsidRPr="00D32B7E" w:rsidRDefault="00B62124" w:rsidP="006E70D5">
            <w:pPr>
              <w:jc w:val="left"/>
              <w:rPr>
                <w:sz w:val="28"/>
                <w:szCs w:val="28"/>
              </w:rPr>
            </w:pPr>
          </w:p>
        </w:tc>
        <w:tc>
          <w:tcPr>
            <w:tcW w:w="1263" w:type="dxa"/>
            <w:tcBorders>
              <w:left w:val="nil"/>
              <w:right w:val="nil"/>
            </w:tcBorders>
            <w:shd w:val="clear" w:color="auto" w:fill="auto"/>
            <w:vAlign w:val="bottom"/>
          </w:tcPr>
          <w:p w:rsidR="00B62124" w:rsidRPr="00D32B7E" w:rsidRDefault="00B62124" w:rsidP="006E70D5">
            <w:pPr>
              <w:jc w:val="left"/>
              <w:rPr>
                <w:sz w:val="28"/>
                <w:szCs w:val="28"/>
              </w:rPr>
            </w:pPr>
          </w:p>
        </w:tc>
        <w:tc>
          <w:tcPr>
            <w:tcW w:w="1263" w:type="dxa"/>
            <w:tcBorders>
              <w:left w:val="nil"/>
              <w:right w:val="nil"/>
            </w:tcBorders>
            <w:vAlign w:val="bottom"/>
          </w:tcPr>
          <w:p w:rsidR="00B62124" w:rsidRPr="00D32B7E" w:rsidRDefault="00B62124" w:rsidP="006E70D5">
            <w:pPr>
              <w:jc w:val="left"/>
              <w:rPr>
                <w:sz w:val="28"/>
                <w:szCs w:val="28"/>
              </w:rPr>
            </w:pPr>
          </w:p>
        </w:tc>
        <w:tc>
          <w:tcPr>
            <w:tcW w:w="1263" w:type="dxa"/>
            <w:gridSpan w:val="2"/>
            <w:tcBorders>
              <w:left w:val="nil"/>
              <w:right w:val="nil"/>
            </w:tcBorders>
            <w:vAlign w:val="bottom"/>
          </w:tcPr>
          <w:p w:rsidR="00B62124" w:rsidRPr="00D32B7E" w:rsidRDefault="00B62124" w:rsidP="006E70D5">
            <w:pPr>
              <w:jc w:val="left"/>
              <w:rPr>
                <w:sz w:val="28"/>
                <w:szCs w:val="28"/>
              </w:rPr>
            </w:pPr>
          </w:p>
        </w:tc>
        <w:tc>
          <w:tcPr>
            <w:tcW w:w="1266" w:type="dxa"/>
            <w:gridSpan w:val="2"/>
            <w:tcBorders>
              <w:left w:val="nil"/>
              <w:right w:val="nil"/>
            </w:tcBorders>
            <w:shd w:val="clear" w:color="auto" w:fill="auto"/>
            <w:vAlign w:val="bottom"/>
          </w:tcPr>
          <w:p w:rsidR="00B62124" w:rsidRPr="00D32B7E" w:rsidRDefault="00B62124" w:rsidP="006E70D5">
            <w:pPr>
              <w:jc w:val="left"/>
              <w:rPr>
                <w:sz w:val="28"/>
                <w:szCs w:val="28"/>
              </w:rPr>
            </w:pP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Pr="00F84139" w:rsidRDefault="00B62124" w:rsidP="006E70D5">
            <w:pPr>
              <w:jc w:val="left"/>
              <w:rPr>
                <w:sz w:val="28"/>
                <w:szCs w:val="28"/>
              </w:rPr>
            </w:pPr>
            <w:r w:rsidRPr="00083C15">
              <w:rPr>
                <w:sz w:val="28"/>
                <w:szCs w:val="28"/>
              </w:rPr>
              <w:t xml:space="preserve">Trade and </w:t>
            </w:r>
            <w:r>
              <w:rPr>
                <w:sz w:val="28"/>
                <w:szCs w:val="28"/>
              </w:rPr>
              <w:t>other current receivables</w:t>
            </w:r>
          </w:p>
        </w:tc>
        <w:tc>
          <w:tcPr>
            <w:tcW w:w="1262" w:type="dxa"/>
            <w:tcBorders>
              <w:left w:val="nil"/>
              <w:right w:val="nil"/>
            </w:tcBorders>
            <w:shd w:val="clear" w:color="auto" w:fill="auto"/>
            <w:noWrap/>
          </w:tcPr>
          <w:p w:rsidR="00B62124" w:rsidRDefault="00B62124" w:rsidP="006E70D5">
            <w:pPr>
              <w:tabs>
                <w:tab w:val="decimal" w:pos="1074"/>
              </w:tabs>
              <w:rPr>
                <w:rFonts w:asciiTheme="majorBidi" w:hAnsiTheme="majorBidi" w:cstheme="majorBidi"/>
                <w:sz w:val="28"/>
                <w:szCs w:val="28"/>
              </w:rPr>
            </w:pPr>
            <w:r>
              <w:rPr>
                <w:rFonts w:asciiTheme="majorBidi" w:hAnsiTheme="majorBidi" w:cstheme="majorBidi"/>
                <w:sz w:val="28"/>
                <w:szCs w:val="28"/>
              </w:rPr>
              <w:t>9,861,392</w:t>
            </w:r>
          </w:p>
        </w:tc>
        <w:tc>
          <w:tcPr>
            <w:tcW w:w="1263" w:type="dxa"/>
            <w:tcBorders>
              <w:left w:val="nil"/>
              <w:right w:val="nil"/>
            </w:tcBorders>
            <w:shd w:val="clear" w:color="auto" w:fill="auto"/>
          </w:tcPr>
          <w:p w:rsidR="00B62124" w:rsidRDefault="00B62124" w:rsidP="003B5A66">
            <w:pPr>
              <w:tabs>
                <w:tab w:val="decimal" w:pos="1023"/>
              </w:tabs>
              <w:rPr>
                <w:rFonts w:asciiTheme="majorBidi" w:hAnsiTheme="majorBidi" w:cstheme="majorBidi"/>
                <w:sz w:val="28"/>
                <w:szCs w:val="28"/>
              </w:rPr>
            </w:pPr>
            <w:r w:rsidRPr="00950A55">
              <w:rPr>
                <w:rFonts w:asciiTheme="majorBidi" w:hAnsiTheme="majorBidi" w:cstheme="majorBidi"/>
                <w:sz w:val="28"/>
                <w:szCs w:val="28"/>
              </w:rPr>
              <w:t>743,882</w:t>
            </w:r>
          </w:p>
        </w:tc>
        <w:tc>
          <w:tcPr>
            <w:tcW w:w="1263" w:type="dxa"/>
            <w:tcBorders>
              <w:left w:val="nil"/>
              <w:right w:val="nil"/>
            </w:tcBorders>
          </w:tcPr>
          <w:p w:rsidR="00B62124" w:rsidRDefault="00B62124" w:rsidP="003B5A66">
            <w:pPr>
              <w:tabs>
                <w:tab w:val="decimal" w:pos="1020"/>
              </w:tabs>
              <w:rPr>
                <w:rFonts w:asciiTheme="majorBidi" w:hAnsiTheme="majorBidi" w:cstheme="majorBidi"/>
                <w:sz w:val="28"/>
                <w:szCs w:val="28"/>
              </w:rPr>
            </w:pPr>
            <w:r w:rsidRPr="00950A55">
              <w:rPr>
                <w:rFonts w:asciiTheme="majorBidi" w:hAnsiTheme="majorBidi" w:cstheme="majorBidi"/>
                <w:sz w:val="28"/>
                <w:szCs w:val="28"/>
              </w:rPr>
              <w:t>1,587,98</w:t>
            </w:r>
            <w:r>
              <w:rPr>
                <w:rFonts w:asciiTheme="majorBidi" w:hAnsiTheme="majorBidi" w:cstheme="majorBidi"/>
                <w:sz w:val="28"/>
                <w:szCs w:val="28"/>
              </w:rPr>
              <w:t>8</w:t>
            </w:r>
          </w:p>
        </w:tc>
        <w:tc>
          <w:tcPr>
            <w:tcW w:w="1263" w:type="dxa"/>
            <w:gridSpan w:val="2"/>
            <w:tcBorders>
              <w:left w:val="nil"/>
              <w:right w:val="nil"/>
            </w:tcBorders>
          </w:tcPr>
          <w:p w:rsidR="00B62124" w:rsidRDefault="00B62124" w:rsidP="003B5A66">
            <w:pP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66" w:type="dxa"/>
            <w:gridSpan w:val="2"/>
            <w:tcBorders>
              <w:left w:val="nil"/>
              <w:right w:val="nil"/>
            </w:tcBorders>
            <w:shd w:val="clear" w:color="auto" w:fill="auto"/>
          </w:tcPr>
          <w:p w:rsidR="00B62124" w:rsidRDefault="00B62124" w:rsidP="003B5A66">
            <w:pPr>
              <w:tabs>
                <w:tab w:val="decimal" w:pos="1014"/>
              </w:tabs>
              <w:rPr>
                <w:rFonts w:asciiTheme="majorBidi" w:hAnsiTheme="majorBidi" w:cstheme="majorBidi"/>
                <w:sz w:val="28"/>
                <w:szCs w:val="28"/>
              </w:rPr>
            </w:pPr>
            <w:r w:rsidRPr="00950A55">
              <w:rPr>
                <w:rFonts w:asciiTheme="majorBidi" w:hAnsiTheme="majorBidi" w:cstheme="majorBidi"/>
                <w:sz w:val="28"/>
                <w:szCs w:val="28"/>
              </w:rPr>
              <w:t>12,193,26</w:t>
            </w:r>
            <w:r>
              <w:rPr>
                <w:rFonts w:asciiTheme="majorBidi" w:hAnsiTheme="majorBidi" w:cstheme="majorBidi"/>
                <w:sz w:val="28"/>
                <w:szCs w:val="28"/>
              </w:rPr>
              <w:t>2</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Pr="00F84139" w:rsidRDefault="00B62124" w:rsidP="006E70D5">
            <w:pPr>
              <w:jc w:val="left"/>
              <w:rPr>
                <w:sz w:val="28"/>
                <w:szCs w:val="28"/>
              </w:rPr>
            </w:pPr>
            <w:r>
              <w:rPr>
                <w:sz w:val="28"/>
                <w:szCs w:val="28"/>
              </w:rPr>
              <w:t>I</w:t>
            </w:r>
            <w:r w:rsidRPr="00083C15">
              <w:rPr>
                <w:sz w:val="28"/>
                <w:szCs w:val="28"/>
              </w:rPr>
              <w:t xml:space="preserve">nventories </w:t>
            </w:r>
          </w:p>
        </w:tc>
        <w:tc>
          <w:tcPr>
            <w:tcW w:w="1262" w:type="dxa"/>
            <w:tcBorders>
              <w:left w:val="nil"/>
              <w:right w:val="nil"/>
            </w:tcBorders>
            <w:shd w:val="clear" w:color="auto" w:fill="auto"/>
            <w:noWrap/>
          </w:tcPr>
          <w:p w:rsidR="00B62124" w:rsidRDefault="00B62124" w:rsidP="006E70D5">
            <w:pPr>
              <w:tabs>
                <w:tab w:val="decimal" w:pos="1074"/>
              </w:tabs>
              <w:rPr>
                <w:rFonts w:asciiTheme="majorBidi" w:hAnsiTheme="majorBidi" w:cstheme="majorBidi"/>
                <w:sz w:val="28"/>
                <w:szCs w:val="28"/>
              </w:rPr>
            </w:pPr>
            <w:r>
              <w:rPr>
                <w:rFonts w:asciiTheme="majorBidi" w:hAnsiTheme="majorBidi" w:cstheme="majorBidi"/>
                <w:sz w:val="28"/>
                <w:szCs w:val="28"/>
              </w:rPr>
              <w:t>15,442,795</w:t>
            </w:r>
          </w:p>
        </w:tc>
        <w:tc>
          <w:tcPr>
            <w:tcW w:w="1263" w:type="dxa"/>
            <w:tcBorders>
              <w:left w:val="nil"/>
              <w:right w:val="nil"/>
            </w:tcBorders>
            <w:shd w:val="clear" w:color="auto" w:fill="auto"/>
          </w:tcPr>
          <w:p w:rsidR="00B62124" w:rsidRDefault="00B62124" w:rsidP="003B5A66">
            <w:pP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B62124" w:rsidRDefault="00B62124" w:rsidP="003B5A66">
            <w:pPr>
              <w:tabs>
                <w:tab w:val="decimal" w:pos="1020"/>
              </w:tabs>
              <w:rPr>
                <w:rFonts w:asciiTheme="majorBidi" w:hAnsiTheme="majorBidi" w:cstheme="majorBidi"/>
                <w:sz w:val="28"/>
                <w:szCs w:val="28"/>
              </w:rPr>
            </w:pPr>
            <w:r w:rsidRPr="00950A55">
              <w:rPr>
                <w:rFonts w:asciiTheme="majorBidi" w:hAnsiTheme="majorBidi" w:cstheme="majorBidi"/>
                <w:sz w:val="28"/>
                <w:szCs w:val="28"/>
              </w:rPr>
              <w:t>1,369,336</w:t>
            </w:r>
          </w:p>
        </w:tc>
        <w:tc>
          <w:tcPr>
            <w:tcW w:w="1263" w:type="dxa"/>
            <w:gridSpan w:val="2"/>
            <w:tcBorders>
              <w:left w:val="nil"/>
              <w:right w:val="nil"/>
            </w:tcBorders>
          </w:tcPr>
          <w:p w:rsidR="00B62124" w:rsidRDefault="00B62124" w:rsidP="003B5A66">
            <w:pP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66" w:type="dxa"/>
            <w:gridSpan w:val="2"/>
            <w:tcBorders>
              <w:left w:val="nil"/>
              <w:right w:val="nil"/>
            </w:tcBorders>
            <w:shd w:val="clear" w:color="auto" w:fill="auto"/>
          </w:tcPr>
          <w:p w:rsidR="00B62124" w:rsidRDefault="00B62124" w:rsidP="003B5A66">
            <w:pPr>
              <w:tabs>
                <w:tab w:val="decimal" w:pos="1014"/>
              </w:tabs>
              <w:rPr>
                <w:rFonts w:asciiTheme="majorBidi" w:hAnsiTheme="majorBidi" w:cstheme="majorBidi"/>
                <w:sz w:val="28"/>
                <w:szCs w:val="28"/>
              </w:rPr>
            </w:pPr>
            <w:r w:rsidRPr="00950A55">
              <w:rPr>
                <w:rFonts w:asciiTheme="majorBidi" w:hAnsiTheme="majorBidi" w:cstheme="majorBidi"/>
                <w:sz w:val="28"/>
                <w:szCs w:val="28"/>
              </w:rPr>
              <w:t>16,812,131</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Default="008749ED" w:rsidP="006E70D5">
            <w:pPr>
              <w:jc w:val="left"/>
              <w:rPr>
                <w:sz w:val="28"/>
                <w:szCs w:val="28"/>
              </w:rPr>
            </w:pPr>
            <w:r>
              <w:rPr>
                <w:sz w:val="28"/>
                <w:szCs w:val="28"/>
              </w:rPr>
              <w:t>Inve</w:t>
            </w:r>
            <w:r w:rsidRPr="00156F5F">
              <w:rPr>
                <w:rFonts w:asciiTheme="majorBidi" w:hAnsiTheme="majorBidi"/>
                <w:sz w:val="28"/>
                <w:szCs w:val="28"/>
              </w:rPr>
              <w:t>s</w:t>
            </w:r>
            <w:r>
              <w:rPr>
                <w:rFonts w:asciiTheme="majorBidi" w:hAnsiTheme="majorBidi"/>
                <w:sz w:val="28"/>
                <w:szCs w:val="28"/>
              </w:rPr>
              <w:t xml:space="preserve">tment on </w:t>
            </w:r>
            <w:r w:rsidRPr="00156F5F">
              <w:rPr>
                <w:rFonts w:asciiTheme="majorBidi" w:hAnsiTheme="majorBidi"/>
                <w:sz w:val="28"/>
                <w:szCs w:val="28"/>
              </w:rPr>
              <w:t>s</w:t>
            </w:r>
            <w:r>
              <w:rPr>
                <w:rFonts w:asciiTheme="majorBidi" w:hAnsiTheme="majorBidi"/>
                <w:sz w:val="28"/>
                <w:szCs w:val="28"/>
              </w:rPr>
              <w:t>ub</w:t>
            </w:r>
            <w:r w:rsidRPr="00156F5F">
              <w:rPr>
                <w:rFonts w:asciiTheme="majorBidi" w:hAnsiTheme="majorBidi"/>
                <w:sz w:val="28"/>
                <w:szCs w:val="28"/>
              </w:rPr>
              <w:t>s</w:t>
            </w:r>
            <w:r>
              <w:rPr>
                <w:rFonts w:asciiTheme="majorBidi" w:hAnsiTheme="majorBidi"/>
                <w:sz w:val="28"/>
                <w:szCs w:val="28"/>
              </w:rPr>
              <w:t>idiarie</w:t>
            </w:r>
            <w:r w:rsidRPr="00156F5F">
              <w:rPr>
                <w:rFonts w:asciiTheme="majorBidi" w:hAnsiTheme="majorBidi"/>
                <w:sz w:val="28"/>
                <w:szCs w:val="28"/>
              </w:rPr>
              <w:t>s</w:t>
            </w:r>
          </w:p>
        </w:tc>
        <w:tc>
          <w:tcPr>
            <w:tcW w:w="1262" w:type="dxa"/>
            <w:tcBorders>
              <w:left w:val="nil"/>
              <w:right w:val="nil"/>
            </w:tcBorders>
            <w:shd w:val="clear" w:color="auto" w:fill="auto"/>
            <w:noWrap/>
          </w:tcPr>
          <w:p w:rsidR="00B62124" w:rsidRPr="00050461" w:rsidRDefault="00B62124" w:rsidP="006E70D5">
            <w:pPr>
              <w:tabs>
                <w:tab w:val="decimal" w:pos="1074"/>
              </w:tabs>
              <w:rPr>
                <w:rFonts w:asciiTheme="majorBidi" w:hAnsiTheme="majorBidi" w:cstheme="majorBidi"/>
                <w:sz w:val="28"/>
                <w:szCs w:val="28"/>
                <w:cs/>
              </w:rPr>
            </w:pPr>
            <w:r>
              <w:rPr>
                <w:rFonts w:asciiTheme="majorBidi" w:hAnsiTheme="majorBidi" w:cstheme="majorBidi"/>
                <w:sz w:val="28"/>
                <w:szCs w:val="28"/>
              </w:rPr>
              <w:t>200,000</w:t>
            </w:r>
          </w:p>
        </w:tc>
        <w:tc>
          <w:tcPr>
            <w:tcW w:w="1263" w:type="dxa"/>
            <w:tcBorders>
              <w:left w:val="nil"/>
              <w:right w:val="nil"/>
            </w:tcBorders>
            <w:shd w:val="clear" w:color="auto" w:fill="auto"/>
          </w:tcPr>
          <w:p w:rsidR="00B62124" w:rsidRDefault="00B62124" w:rsidP="003B5A66">
            <w:pP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B62124" w:rsidRDefault="00B62124" w:rsidP="003B5A66">
            <w:pPr>
              <w:tabs>
                <w:tab w:val="decimal" w:pos="1020"/>
              </w:tabs>
              <w:rPr>
                <w:rFonts w:asciiTheme="majorBidi" w:hAnsiTheme="majorBidi" w:cstheme="majorBidi"/>
                <w:sz w:val="28"/>
                <w:szCs w:val="28"/>
              </w:rPr>
            </w:pPr>
            <w:r>
              <w:rPr>
                <w:rFonts w:asciiTheme="majorBidi" w:hAnsiTheme="majorBidi" w:cstheme="majorBidi"/>
                <w:sz w:val="28"/>
                <w:szCs w:val="28"/>
              </w:rPr>
              <w:t>-</w:t>
            </w:r>
            <w:r w:rsidRPr="00950A55">
              <w:rPr>
                <w:rFonts w:asciiTheme="majorBidi" w:hAnsiTheme="majorBidi" w:cstheme="majorBidi"/>
                <w:sz w:val="28"/>
                <w:szCs w:val="28"/>
              </w:rPr>
              <w:t xml:space="preserve">   </w:t>
            </w:r>
          </w:p>
        </w:tc>
        <w:tc>
          <w:tcPr>
            <w:tcW w:w="1263" w:type="dxa"/>
            <w:gridSpan w:val="2"/>
            <w:tcBorders>
              <w:left w:val="nil"/>
              <w:right w:val="nil"/>
            </w:tcBorders>
          </w:tcPr>
          <w:p w:rsidR="00B62124" w:rsidRDefault="00B62124" w:rsidP="003B5A66">
            <w:pP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66" w:type="dxa"/>
            <w:gridSpan w:val="2"/>
            <w:tcBorders>
              <w:left w:val="nil"/>
              <w:right w:val="nil"/>
            </w:tcBorders>
            <w:shd w:val="clear" w:color="auto" w:fill="auto"/>
          </w:tcPr>
          <w:p w:rsidR="00B62124" w:rsidRDefault="00B62124" w:rsidP="003B5A66">
            <w:pPr>
              <w:tabs>
                <w:tab w:val="decimal" w:pos="1014"/>
              </w:tabs>
              <w:rPr>
                <w:rFonts w:asciiTheme="majorBidi" w:hAnsiTheme="majorBidi" w:cstheme="majorBidi"/>
                <w:sz w:val="28"/>
                <w:szCs w:val="28"/>
              </w:rPr>
            </w:pPr>
            <w:r w:rsidRPr="00950A55">
              <w:rPr>
                <w:rFonts w:asciiTheme="majorBidi" w:hAnsiTheme="majorBidi" w:cstheme="majorBidi"/>
                <w:sz w:val="28"/>
                <w:szCs w:val="28"/>
              </w:rPr>
              <w:t>200,000</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Default="0081047D" w:rsidP="006E70D5">
            <w:pPr>
              <w:jc w:val="left"/>
              <w:rPr>
                <w:sz w:val="28"/>
                <w:szCs w:val="28"/>
              </w:rPr>
            </w:pPr>
            <w:r w:rsidRPr="0081047D">
              <w:rPr>
                <w:rFonts w:asciiTheme="majorBidi" w:hAnsiTheme="majorBidi"/>
                <w:sz w:val="28"/>
                <w:szCs w:val="28"/>
              </w:rPr>
              <w:t>Leases</w:t>
            </w:r>
          </w:p>
        </w:tc>
        <w:tc>
          <w:tcPr>
            <w:tcW w:w="1262" w:type="dxa"/>
            <w:tcBorders>
              <w:left w:val="nil"/>
              <w:right w:val="nil"/>
            </w:tcBorders>
            <w:shd w:val="clear" w:color="auto" w:fill="auto"/>
            <w:noWrap/>
          </w:tcPr>
          <w:p w:rsidR="00B62124" w:rsidRPr="00050461" w:rsidRDefault="00B62124" w:rsidP="006E70D5">
            <w:pPr>
              <w:tabs>
                <w:tab w:val="decimal" w:pos="1074"/>
              </w:tabs>
              <w:rPr>
                <w:rFonts w:asciiTheme="majorBidi" w:hAnsiTheme="majorBidi" w:cstheme="majorBidi"/>
                <w:sz w:val="28"/>
                <w:szCs w:val="28"/>
                <w:cs/>
              </w:rPr>
            </w:pPr>
            <w:r>
              <w:rPr>
                <w:rFonts w:asciiTheme="majorBidi" w:hAnsiTheme="majorBidi" w:cstheme="majorBidi"/>
                <w:sz w:val="28"/>
                <w:szCs w:val="28"/>
              </w:rPr>
              <w:t>-</w:t>
            </w:r>
          </w:p>
        </w:tc>
        <w:tc>
          <w:tcPr>
            <w:tcW w:w="1263" w:type="dxa"/>
            <w:tcBorders>
              <w:left w:val="nil"/>
              <w:right w:val="nil"/>
            </w:tcBorders>
            <w:shd w:val="clear" w:color="auto" w:fill="auto"/>
          </w:tcPr>
          <w:p w:rsidR="00B62124" w:rsidRDefault="00B62124" w:rsidP="003B5A66">
            <w:pP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B62124" w:rsidRDefault="00B62124" w:rsidP="003B5A66">
            <w:pPr>
              <w:tabs>
                <w:tab w:val="decimal" w:pos="1020"/>
              </w:tabs>
              <w:rPr>
                <w:rFonts w:asciiTheme="majorBidi" w:hAnsiTheme="majorBidi" w:cstheme="majorBidi"/>
                <w:sz w:val="28"/>
                <w:szCs w:val="28"/>
              </w:rPr>
            </w:pPr>
            <w:r>
              <w:rPr>
                <w:rFonts w:asciiTheme="majorBidi" w:hAnsiTheme="majorBidi" w:cstheme="majorBidi"/>
                <w:sz w:val="28"/>
                <w:szCs w:val="28"/>
              </w:rPr>
              <w:t>7,628</w:t>
            </w:r>
          </w:p>
        </w:tc>
        <w:tc>
          <w:tcPr>
            <w:tcW w:w="1263" w:type="dxa"/>
            <w:gridSpan w:val="2"/>
            <w:tcBorders>
              <w:left w:val="nil"/>
              <w:right w:val="nil"/>
            </w:tcBorders>
          </w:tcPr>
          <w:p w:rsidR="00B62124" w:rsidRDefault="00B62124" w:rsidP="003B5A66">
            <w:pP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66" w:type="dxa"/>
            <w:gridSpan w:val="2"/>
            <w:tcBorders>
              <w:left w:val="nil"/>
              <w:right w:val="nil"/>
            </w:tcBorders>
            <w:shd w:val="clear" w:color="auto" w:fill="auto"/>
          </w:tcPr>
          <w:p w:rsidR="00B62124" w:rsidRDefault="00B62124" w:rsidP="003B5A66">
            <w:pPr>
              <w:tabs>
                <w:tab w:val="decimal" w:pos="1014"/>
              </w:tabs>
              <w:rPr>
                <w:rFonts w:asciiTheme="majorBidi" w:hAnsiTheme="majorBidi" w:cstheme="majorBidi"/>
                <w:sz w:val="28"/>
                <w:szCs w:val="28"/>
              </w:rPr>
            </w:pPr>
            <w:r w:rsidRPr="00950A55">
              <w:rPr>
                <w:rFonts w:asciiTheme="majorBidi" w:hAnsiTheme="majorBidi" w:cstheme="majorBidi"/>
                <w:sz w:val="28"/>
                <w:szCs w:val="28"/>
              </w:rPr>
              <w:t>7,628</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Default="00B62124" w:rsidP="006E70D5">
            <w:pPr>
              <w:jc w:val="left"/>
              <w:rPr>
                <w:sz w:val="28"/>
                <w:szCs w:val="28"/>
              </w:rPr>
            </w:pPr>
            <w:r w:rsidRPr="00FC7164">
              <w:rPr>
                <w:sz w:val="28"/>
                <w:szCs w:val="28"/>
              </w:rPr>
              <w:t>Non-current provisions for</w:t>
            </w:r>
          </w:p>
          <w:p w:rsidR="00B62124" w:rsidRPr="00F84139" w:rsidRDefault="00B62124" w:rsidP="006E70D5">
            <w:pPr>
              <w:jc w:val="left"/>
              <w:rPr>
                <w:sz w:val="28"/>
                <w:szCs w:val="28"/>
              </w:rPr>
            </w:pPr>
            <w:r w:rsidRPr="00FC7164">
              <w:rPr>
                <w:sz w:val="28"/>
                <w:szCs w:val="28"/>
              </w:rPr>
              <w:t xml:space="preserve"> </w:t>
            </w:r>
            <w:r>
              <w:rPr>
                <w:sz w:val="28"/>
                <w:szCs w:val="28"/>
              </w:rPr>
              <w:t xml:space="preserve">  </w:t>
            </w:r>
            <w:r w:rsidRPr="00FC7164">
              <w:rPr>
                <w:sz w:val="28"/>
                <w:szCs w:val="28"/>
              </w:rPr>
              <w:t>employee benefits</w:t>
            </w:r>
          </w:p>
        </w:tc>
        <w:tc>
          <w:tcPr>
            <w:tcW w:w="1262" w:type="dxa"/>
            <w:tcBorders>
              <w:left w:val="nil"/>
              <w:right w:val="nil"/>
            </w:tcBorders>
            <w:shd w:val="clear" w:color="auto" w:fill="auto"/>
            <w:noWrap/>
          </w:tcPr>
          <w:p w:rsidR="00B62124" w:rsidRPr="00050461" w:rsidRDefault="00B62124" w:rsidP="00370E98">
            <w:pPr>
              <w:pBdr>
                <w:bottom w:val="single" w:sz="4" w:space="1" w:color="auto"/>
              </w:pBdr>
              <w:tabs>
                <w:tab w:val="decimal" w:pos="1074"/>
              </w:tabs>
              <w:rPr>
                <w:rFonts w:asciiTheme="majorBidi" w:hAnsiTheme="majorBidi" w:cstheme="majorBidi"/>
                <w:sz w:val="28"/>
                <w:szCs w:val="28"/>
                <w:cs/>
              </w:rPr>
            </w:pPr>
          </w:p>
          <w:p w:rsidR="00B62124" w:rsidRDefault="00B62124" w:rsidP="00370E98">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6,982,826</w:t>
            </w:r>
          </w:p>
        </w:tc>
        <w:tc>
          <w:tcPr>
            <w:tcW w:w="1263" w:type="dxa"/>
            <w:tcBorders>
              <w:left w:val="nil"/>
              <w:right w:val="nil"/>
            </w:tcBorders>
            <w:shd w:val="clear" w:color="auto" w:fill="auto"/>
          </w:tcPr>
          <w:p w:rsidR="00B62124" w:rsidRDefault="00B62124" w:rsidP="003B5A66">
            <w:pPr>
              <w:pBdr>
                <w:bottom w:val="single" w:sz="4" w:space="1" w:color="auto"/>
              </w:pBdr>
              <w:tabs>
                <w:tab w:val="decimal" w:pos="1023"/>
              </w:tabs>
              <w:rPr>
                <w:rFonts w:asciiTheme="majorBidi" w:hAnsiTheme="majorBidi" w:cstheme="majorBidi"/>
                <w:sz w:val="28"/>
                <w:szCs w:val="28"/>
              </w:rPr>
            </w:pPr>
          </w:p>
          <w:p w:rsidR="00B62124" w:rsidRDefault="00B62124" w:rsidP="003B5A66">
            <w:pPr>
              <w:pBdr>
                <w:bottom w:val="sing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B62124" w:rsidRDefault="00B62124" w:rsidP="003B5A66">
            <w:pPr>
              <w:pBdr>
                <w:bottom w:val="single" w:sz="4" w:space="1" w:color="auto"/>
              </w:pBdr>
              <w:tabs>
                <w:tab w:val="decimal" w:pos="1020"/>
              </w:tabs>
              <w:rPr>
                <w:rFonts w:asciiTheme="majorBidi" w:hAnsiTheme="majorBidi" w:cstheme="majorBidi"/>
                <w:sz w:val="28"/>
                <w:szCs w:val="28"/>
              </w:rPr>
            </w:pPr>
          </w:p>
          <w:p w:rsidR="00B62124" w:rsidRDefault="00B62124" w:rsidP="003B5A66">
            <w:pPr>
              <w:pBdr>
                <w:bottom w:val="single" w:sz="4" w:space="1" w:color="auto"/>
              </w:pBdr>
              <w:tabs>
                <w:tab w:val="decimal" w:pos="1020"/>
              </w:tabs>
              <w:rPr>
                <w:rFonts w:asciiTheme="majorBidi" w:hAnsiTheme="majorBidi" w:cstheme="majorBidi"/>
                <w:sz w:val="28"/>
                <w:szCs w:val="28"/>
              </w:rPr>
            </w:pPr>
            <w:r w:rsidRPr="00950A55">
              <w:rPr>
                <w:rFonts w:asciiTheme="majorBidi" w:hAnsiTheme="majorBidi" w:cstheme="majorBidi"/>
                <w:sz w:val="28"/>
                <w:szCs w:val="28"/>
              </w:rPr>
              <w:t>346,753</w:t>
            </w:r>
          </w:p>
        </w:tc>
        <w:tc>
          <w:tcPr>
            <w:tcW w:w="1263" w:type="dxa"/>
            <w:gridSpan w:val="2"/>
            <w:tcBorders>
              <w:left w:val="nil"/>
              <w:right w:val="nil"/>
            </w:tcBorders>
          </w:tcPr>
          <w:p w:rsidR="00B62124" w:rsidRDefault="00B62124" w:rsidP="003B5A66">
            <w:pPr>
              <w:pBdr>
                <w:bottom w:val="single" w:sz="4" w:space="1" w:color="auto"/>
              </w:pBdr>
              <w:tabs>
                <w:tab w:val="decimal" w:pos="1017"/>
              </w:tabs>
              <w:rPr>
                <w:rFonts w:asciiTheme="majorBidi" w:hAnsiTheme="majorBidi" w:cstheme="majorBidi"/>
                <w:sz w:val="28"/>
                <w:szCs w:val="28"/>
              </w:rPr>
            </w:pPr>
          </w:p>
          <w:p w:rsidR="00B62124" w:rsidRDefault="00B62124" w:rsidP="003B5A66">
            <w:pPr>
              <w:pBdr>
                <w:bottom w:val="single" w:sz="4" w:space="1" w:color="auto"/>
              </w:pBdr>
              <w:tabs>
                <w:tab w:val="decimal" w:pos="1017"/>
              </w:tabs>
              <w:rPr>
                <w:rFonts w:asciiTheme="majorBidi" w:hAnsiTheme="majorBidi" w:cstheme="majorBidi"/>
                <w:sz w:val="28"/>
                <w:szCs w:val="28"/>
              </w:rPr>
            </w:pPr>
            <w:r w:rsidRPr="00950A55">
              <w:rPr>
                <w:rFonts w:asciiTheme="majorBidi" w:hAnsiTheme="majorBidi" w:cstheme="majorBidi"/>
                <w:sz w:val="28"/>
                <w:szCs w:val="28"/>
              </w:rPr>
              <w:t>761,622</w:t>
            </w:r>
          </w:p>
        </w:tc>
        <w:tc>
          <w:tcPr>
            <w:tcW w:w="1266" w:type="dxa"/>
            <w:gridSpan w:val="2"/>
            <w:tcBorders>
              <w:left w:val="nil"/>
              <w:right w:val="nil"/>
            </w:tcBorders>
            <w:shd w:val="clear" w:color="auto" w:fill="auto"/>
          </w:tcPr>
          <w:p w:rsidR="00B62124" w:rsidRDefault="00B62124" w:rsidP="003B5A66">
            <w:pPr>
              <w:pBdr>
                <w:bottom w:val="single" w:sz="4" w:space="1" w:color="auto"/>
              </w:pBdr>
              <w:tabs>
                <w:tab w:val="decimal" w:pos="1014"/>
              </w:tabs>
              <w:rPr>
                <w:rFonts w:asciiTheme="majorBidi" w:hAnsiTheme="majorBidi" w:cstheme="majorBidi"/>
                <w:sz w:val="28"/>
                <w:szCs w:val="28"/>
              </w:rPr>
            </w:pPr>
          </w:p>
          <w:p w:rsidR="00B62124" w:rsidRDefault="00B62124" w:rsidP="003B5A66">
            <w:pPr>
              <w:pBdr>
                <w:bottom w:val="single" w:sz="4" w:space="1" w:color="auto"/>
              </w:pBdr>
              <w:tabs>
                <w:tab w:val="decimal" w:pos="1014"/>
              </w:tabs>
              <w:rPr>
                <w:rFonts w:asciiTheme="majorBidi" w:hAnsiTheme="majorBidi" w:cstheme="majorBidi"/>
                <w:sz w:val="28"/>
                <w:szCs w:val="28"/>
              </w:rPr>
            </w:pPr>
            <w:r w:rsidRPr="00950A55">
              <w:rPr>
                <w:rFonts w:asciiTheme="majorBidi" w:hAnsiTheme="majorBidi" w:cstheme="majorBidi"/>
                <w:sz w:val="28"/>
                <w:szCs w:val="28"/>
              </w:rPr>
              <w:t>8,091,201</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Pr="0070447D" w:rsidRDefault="00B62124" w:rsidP="006E70D5">
            <w:pPr>
              <w:jc w:val="left"/>
              <w:rPr>
                <w:b/>
                <w:bCs/>
                <w:sz w:val="28"/>
                <w:szCs w:val="28"/>
              </w:rPr>
            </w:pPr>
            <w:r w:rsidRPr="0070447D">
              <w:rPr>
                <w:b/>
                <w:bCs/>
                <w:sz w:val="28"/>
                <w:szCs w:val="28"/>
              </w:rPr>
              <w:t xml:space="preserve">Total deferred tax assets </w:t>
            </w:r>
          </w:p>
        </w:tc>
        <w:tc>
          <w:tcPr>
            <w:tcW w:w="1262" w:type="dxa"/>
            <w:tcBorders>
              <w:left w:val="nil"/>
              <w:right w:val="nil"/>
            </w:tcBorders>
            <w:shd w:val="clear" w:color="auto" w:fill="auto"/>
            <w:noWrap/>
          </w:tcPr>
          <w:p w:rsidR="00B62124" w:rsidRPr="00050461" w:rsidRDefault="00B62124" w:rsidP="00370E98">
            <w:pPr>
              <w:pBdr>
                <w:bottom w:val="single" w:sz="4" w:space="1" w:color="auto"/>
              </w:pBdr>
              <w:tabs>
                <w:tab w:val="decimal" w:pos="1074"/>
              </w:tabs>
              <w:rPr>
                <w:rFonts w:asciiTheme="majorBidi" w:hAnsiTheme="majorBidi" w:cstheme="majorBidi"/>
                <w:sz w:val="28"/>
                <w:szCs w:val="28"/>
                <w:cs/>
              </w:rPr>
            </w:pPr>
            <w:r>
              <w:rPr>
                <w:rFonts w:asciiTheme="majorBidi" w:hAnsiTheme="majorBidi" w:cstheme="majorBidi"/>
                <w:sz w:val="28"/>
                <w:szCs w:val="28"/>
              </w:rPr>
              <w:t>32,487,013</w:t>
            </w:r>
          </w:p>
        </w:tc>
        <w:tc>
          <w:tcPr>
            <w:tcW w:w="1263" w:type="dxa"/>
            <w:tcBorders>
              <w:left w:val="nil"/>
              <w:right w:val="nil"/>
            </w:tcBorders>
            <w:shd w:val="clear" w:color="auto" w:fill="auto"/>
          </w:tcPr>
          <w:p w:rsidR="00B62124" w:rsidRDefault="00B62124" w:rsidP="003B5A66">
            <w:pPr>
              <w:pBdr>
                <w:bottom w:val="single" w:sz="4" w:space="1" w:color="auto"/>
              </w:pBdr>
              <w:tabs>
                <w:tab w:val="decimal" w:pos="1023"/>
              </w:tabs>
              <w:rPr>
                <w:rFonts w:asciiTheme="majorBidi" w:hAnsiTheme="majorBidi" w:cstheme="majorBidi"/>
                <w:sz w:val="28"/>
                <w:szCs w:val="28"/>
              </w:rPr>
            </w:pPr>
            <w:r w:rsidRPr="00950A55">
              <w:rPr>
                <w:rFonts w:asciiTheme="majorBidi" w:hAnsiTheme="majorBidi" w:cstheme="majorBidi"/>
                <w:sz w:val="28"/>
                <w:szCs w:val="28"/>
              </w:rPr>
              <w:t>743,882</w:t>
            </w:r>
          </w:p>
        </w:tc>
        <w:tc>
          <w:tcPr>
            <w:tcW w:w="1263" w:type="dxa"/>
            <w:tcBorders>
              <w:left w:val="nil"/>
              <w:right w:val="nil"/>
            </w:tcBorders>
          </w:tcPr>
          <w:p w:rsidR="00B62124" w:rsidRDefault="00B62124" w:rsidP="003B5A66">
            <w:pPr>
              <w:pBdr>
                <w:bottom w:val="single" w:sz="4" w:space="1" w:color="auto"/>
              </w:pBdr>
              <w:tabs>
                <w:tab w:val="decimal" w:pos="1020"/>
              </w:tabs>
              <w:rPr>
                <w:rFonts w:asciiTheme="majorBidi" w:hAnsiTheme="majorBidi" w:cstheme="majorBidi"/>
                <w:sz w:val="28"/>
                <w:szCs w:val="28"/>
              </w:rPr>
            </w:pPr>
            <w:r w:rsidRPr="00950A55">
              <w:rPr>
                <w:rFonts w:asciiTheme="majorBidi" w:hAnsiTheme="majorBidi" w:cstheme="majorBidi"/>
                <w:sz w:val="28"/>
                <w:szCs w:val="28"/>
              </w:rPr>
              <w:t>3,311,70</w:t>
            </w:r>
            <w:r>
              <w:rPr>
                <w:rFonts w:asciiTheme="majorBidi" w:hAnsiTheme="majorBidi" w:cstheme="majorBidi"/>
                <w:sz w:val="28"/>
                <w:szCs w:val="28"/>
              </w:rPr>
              <w:t>5</w:t>
            </w:r>
          </w:p>
        </w:tc>
        <w:tc>
          <w:tcPr>
            <w:tcW w:w="1263" w:type="dxa"/>
            <w:gridSpan w:val="2"/>
            <w:tcBorders>
              <w:left w:val="nil"/>
              <w:right w:val="nil"/>
            </w:tcBorders>
          </w:tcPr>
          <w:p w:rsidR="00B62124" w:rsidRDefault="00B62124" w:rsidP="003B5A66">
            <w:pPr>
              <w:pBdr>
                <w:bottom w:val="single" w:sz="4" w:space="1" w:color="auto"/>
              </w:pBdr>
              <w:tabs>
                <w:tab w:val="decimal" w:pos="1017"/>
              </w:tabs>
              <w:rPr>
                <w:rFonts w:asciiTheme="majorBidi" w:hAnsiTheme="majorBidi" w:cstheme="majorBidi"/>
                <w:sz w:val="28"/>
                <w:szCs w:val="28"/>
              </w:rPr>
            </w:pPr>
            <w:r w:rsidRPr="00950A55">
              <w:rPr>
                <w:rFonts w:asciiTheme="majorBidi" w:hAnsiTheme="majorBidi" w:cstheme="majorBidi"/>
                <w:sz w:val="28"/>
                <w:szCs w:val="28"/>
              </w:rPr>
              <w:t>761,622</w:t>
            </w:r>
          </w:p>
        </w:tc>
        <w:tc>
          <w:tcPr>
            <w:tcW w:w="1266" w:type="dxa"/>
            <w:gridSpan w:val="2"/>
            <w:tcBorders>
              <w:left w:val="nil"/>
              <w:right w:val="nil"/>
            </w:tcBorders>
            <w:shd w:val="clear" w:color="auto" w:fill="auto"/>
          </w:tcPr>
          <w:p w:rsidR="00B62124" w:rsidRDefault="00B62124" w:rsidP="003B5A66">
            <w:pPr>
              <w:pBdr>
                <w:bottom w:val="single" w:sz="4" w:space="1" w:color="auto"/>
              </w:pBdr>
              <w:tabs>
                <w:tab w:val="decimal" w:pos="1014"/>
              </w:tabs>
              <w:rPr>
                <w:rFonts w:asciiTheme="majorBidi" w:hAnsiTheme="majorBidi" w:cstheme="majorBidi"/>
                <w:sz w:val="28"/>
                <w:szCs w:val="28"/>
              </w:rPr>
            </w:pPr>
            <w:r w:rsidRPr="00950A55">
              <w:rPr>
                <w:rFonts w:asciiTheme="majorBidi" w:hAnsiTheme="majorBidi" w:cstheme="majorBidi"/>
                <w:sz w:val="28"/>
                <w:szCs w:val="28"/>
              </w:rPr>
              <w:t>37,304,22</w:t>
            </w:r>
            <w:r>
              <w:rPr>
                <w:rFonts w:asciiTheme="majorBidi" w:hAnsiTheme="majorBidi" w:cstheme="majorBidi"/>
                <w:sz w:val="28"/>
                <w:szCs w:val="28"/>
              </w:rPr>
              <w:t>2</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Pr="0070447D" w:rsidRDefault="00B62124" w:rsidP="006E70D5">
            <w:pPr>
              <w:jc w:val="left"/>
              <w:rPr>
                <w:b/>
                <w:bCs/>
                <w:sz w:val="28"/>
                <w:szCs w:val="28"/>
              </w:rPr>
            </w:pPr>
            <w:r w:rsidRPr="0070447D">
              <w:rPr>
                <w:b/>
                <w:bCs/>
                <w:sz w:val="28"/>
                <w:szCs w:val="28"/>
              </w:rPr>
              <w:t>Deferred tax liabilities</w:t>
            </w:r>
          </w:p>
        </w:tc>
        <w:tc>
          <w:tcPr>
            <w:tcW w:w="1262" w:type="dxa"/>
            <w:tcBorders>
              <w:left w:val="nil"/>
              <w:right w:val="nil"/>
            </w:tcBorders>
            <w:shd w:val="clear" w:color="auto" w:fill="auto"/>
            <w:noWrap/>
            <w:vAlign w:val="bottom"/>
          </w:tcPr>
          <w:p w:rsidR="00B62124" w:rsidRDefault="00B62124" w:rsidP="006E70D5">
            <w:pPr>
              <w:tabs>
                <w:tab w:val="decimal" w:pos="1074"/>
              </w:tabs>
              <w:rPr>
                <w:rFonts w:asciiTheme="majorBidi" w:hAnsiTheme="majorBidi" w:cstheme="majorBidi"/>
                <w:sz w:val="28"/>
                <w:szCs w:val="28"/>
              </w:rPr>
            </w:pPr>
          </w:p>
        </w:tc>
        <w:tc>
          <w:tcPr>
            <w:tcW w:w="1263" w:type="dxa"/>
            <w:tcBorders>
              <w:left w:val="nil"/>
              <w:right w:val="nil"/>
            </w:tcBorders>
            <w:shd w:val="clear" w:color="auto" w:fill="auto"/>
            <w:vAlign w:val="bottom"/>
          </w:tcPr>
          <w:p w:rsidR="00B62124" w:rsidRDefault="00B62124" w:rsidP="006E70D5">
            <w:pPr>
              <w:tabs>
                <w:tab w:val="decimal" w:pos="886"/>
              </w:tabs>
              <w:rPr>
                <w:rFonts w:asciiTheme="majorBidi" w:hAnsiTheme="majorBidi" w:cstheme="majorBidi"/>
                <w:sz w:val="28"/>
                <w:szCs w:val="28"/>
              </w:rPr>
            </w:pPr>
          </w:p>
        </w:tc>
        <w:tc>
          <w:tcPr>
            <w:tcW w:w="1263" w:type="dxa"/>
            <w:tcBorders>
              <w:left w:val="nil"/>
              <w:right w:val="nil"/>
            </w:tcBorders>
            <w:vAlign w:val="bottom"/>
          </w:tcPr>
          <w:p w:rsidR="00B62124" w:rsidRDefault="00B62124" w:rsidP="006E70D5">
            <w:pPr>
              <w:tabs>
                <w:tab w:val="decimal" w:pos="886"/>
              </w:tabs>
              <w:rPr>
                <w:rFonts w:asciiTheme="majorBidi" w:hAnsiTheme="majorBidi" w:cstheme="majorBidi"/>
                <w:sz w:val="28"/>
                <w:szCs w:val="28"/>
              </w:rPr>
            </w:pPr>
          </w:p>
        </w:tc>
        <w:tc>
          <w:tcPr>
            <w:tcW w:w="1263" w:type="dxa"/>
            <w:gridSpan w:val="2"/>
            <w:tcBorders>
              <w:left w:val="nil"/>
              <w:right w:val="nil"/>
            </w:tcBorders>
            <w:vAlign w:val="bottom"/>
          </w:tcPr>
          <w:p w:rsidR="00B62124" w:rsidRDefault="00B62124" w:rsidP="003B5A66">
            <w:pPr>
              <w:tabs>
                <w:tab w:val="decimal" w:pos="1017"/>
              </w:tabs>
              <w:rPr>
                <w:rFonts w:asciiTheme="majorBidi" w:hAnsiTheme="majorBidi" w:cstheme="majorBidi"/>
                <w:sz w:val="28"/>
                <w:szCs w:val="28"/>
              </w:rPr>
            </w:pPr>
          </w:p>
        </w:tc>
        <w:tc>
          <w:tcPr>
            <w:tcW w:w="1266" w:type="dxa"/>
            <w:gridSpan w:val="2"/>
            <w:tcBorders>
              <w:left w:val="nil"/>
              <w:right w:val="nil"/>
            </w:tcBorders>
            <w:shd w:val="clear" w:color="auto" w:fill="auto"/>
            <w:vAlign w:val="bottom"/>
          </w:tcPr>
          <w:p w:rsidR="00B62124" w:rsidRDefault="00B62124" w:rsidP="003B5A66">
            <w:pPr>
              <w:tabs>
                <w:tab w:val="decimal" w:pos="1014"/>
              </w:tabs>
              <w:rPr>
                <w:rFonts w:asciiTheme="majorBidi" w:hAnsiTheme="majorBidi" w:cstheme="majorBidi"/>
                <w:sz w:val="28"/>
                <w:szCs w:val="28"/>
              </w:rPr>
            </w:pP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Default="00B62124" w:rsidP="006E70D5">
            <w:pPr>
              <w:jc w:val="left"/>
              <w:rPr>
                <w:sz w:val="28"/>
                <w:szCs w:val="28"/>
              </w:rPr>
            </w:pPr>
            <w:r w:rsidRPr="0070447D">
              <w:rPr>
                <w:sz w:val="28"/>
                <w:szCs w:val="28"/>
              </w:rPr>
              <w:t xml:space="preserve">Property, plant and equipment </w:t>
            </w:r>
          </w:p>
          <w:p w:rsidR="00B62124" w:rsidRPr="0070447D" w:rsidRDefault="00B62124" w:rsidP="006E70D5">
            <w:pPr>
              <w:jc w:val="left"/>
              <w:rPr>
                <w:sz w:val="28"/>
                <w:szCs w:val="28"/>
              </w:rPr>
            </w:pPr>
            <w:r>
              <w:rPr>
                <w:sz w:val="28"/>
                <w:szCs w:val="28"/>
              </w:rPr>
              <w:t xml:space="preserve">   </w:t>
            </w:r>
            <w:r w:rsidRPr="006F2B0A">
              <w:rPr>
                <w:sz w:val="28"/>
                <w:szCs w:val="28"/>
              </w:rPr>
              <w:t>(</w:t>
            </w:r>
            <w:r w:rsidRPr="0070447D">
              <w:rPr>
                <w:sz w:val="28"/>
                <w:szCs w:val="28"/>
              </w:rPr>
              <w:t>depreciation</w:t>
            </w:r>
            <w:r w:rsidRPr="006F2B0A">
              <w:rPr>
                <w:sz w:val="28"/>
                <w:szCs w:val="28"/>
              </w:rPr>
              <w:t>)</w:t>
            </w:r>
          </w:p>
        </w:tc>
        <w:tc>
          <w:tcPr>
            <w:tcW w:w="1262" w:type="dxa"/>
            <w:tcBorders>
              <w:left w:val="nil"/>
              <w:right w:val="nil"/>
            </w:tcBorders>
            <w:shd w:val="clear" w:color="auto" w:fill="auto"/>
            <w:noWrap/>
          </w:tcPr>
          <w:p w:rsidR="00B62124" w:rsidRDefault="00B62124" w:rsidP="00370E98">
            <w:pPr>
              <w:pBdr>
                <w:bottom w:val="single" w:sz="4" w:space="1" w:color="auto"/>
              </w:pBdr>
              <w:tabs>
                <w:tab w:val="decimal" w:pos="1074"/>
              </w:tabs>
              <w:rPr>
                <w:rFonts w:asciiTheme="majorBidi" w:hAnsiTheme="majorBidi" w:cstheme="majorBidi"/>
                <w:sz w:val="28"/>
                <w:szCs w:val="28"/>
              </w:rPr>
            </w:pPr>
          </w:p>
          <w:p w:rsidR="00B62124" w:rsidRDefault="00B62124" w:rsidP="00370E98">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1,611,589</w:t>
            </w:r>
          </w:p>
        </w:tc>
        <w:tc>
          <w:tcPr>
            <w:tcW w:w="1263" w:type="dxa"/>
            <w:tcBorders>
              <w:left w:val="nil"/>
              <w:right w:val="nil"/>
            </w:tcBorders>
            <w:shd w:val="clear" w:color="auto" w:fill="auto"/>
          </w:tcPr>
          <w:p w:rsidR="00B62124" w:rsidRDefault="00B62124" w:rsidP="003B5A66">
            <w:pPr>
              <w:pBdr>
                <w:bottom w:val="single" w:sz="4" w:space="1" w:color="auto"/>
              </w:pBdr>
              <w:tabs>
                <w:tab w:val="decimal" w:pos="1023"/>
              </w:tabs>
              <w:rPr>
                <w:rFonts w:asciiTheme="majorBidi" w:hAnsiTheme="majorBidi" w:cstheme="majorBidi"/>
                <w:sz w:val="28"/>
                <w:szCs w:val="28"/>
              </w:rPr>
            </w:pPr>
          </w:p>
          <w:p w:rsidR="00B62124" w:rsidRDefault="00B62124" w:rsidP="003B5A66">
            <w:pPr>
              <w:pBdr>
                <w:bottom w:val="sing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B62124" w:rsidRDefault="00B62124" w:rsidP="003B5A66">
            <w:pPr>
              <w:pBdr>
                <w:bottom w:val="single" w:sz="4" w:space="1" w:color="auto"/>
              </w:pBdr>
              <w:tabs>
                <w:tab w:val="decimal" w:pos="1020"/>
              </w:tabs>
              <w:rPr>
                <w:rFonts w:asciiTheme="majorBidi" w:hAnsiTheme="majorBidi" w:cstheme="majorBidi"/>
                <w:sz w:val="28"/>
                <w:szCs w:val="28"/>
              </w:rPr>
            </w:pPr>
          </w:p>
          <w:p w:rsidR="00B62124" w:rsidRDefault="00B62124" w:rsidP="003B5A66">
            <w:pPr>
              <w:pBdr>
                <w:bottom w:val="single" w:sz="4" w:space="1" w:color="auto"/>
              </w:pBdr>
              <w:tabs>
                <w:tab w:val="decimal" w:pos="1020"/>
              </w:tabs>
              <w:rPr>
                <w:rFonts w:asciiTheme="majorBidi" w:hAnsiTheme="majorBidi" w:cstheme="majorBidi"/>
                <w:sz w:val="28"/>
                <w:szCs w:val="28"/>
              </w:rPr>
            </w:pPr>
            <w:r w:rsidRPr="00950A55">
              <w:rPr>
                <w:rFonts w:asciiTheme="majorBidi" w:hAnsiTheme="majorBidi" w:cstheme="majorBidi"/>
                <w:sz w:val="28"/>
                <w:szCs w:val="28"/>
              </w:rPr>
              <w:t>(569,118)</w:t>
            </w:r>
          </w:p>
        </w:tc>
        <w:tc>
          <w:tcPr>
            <w:tcW w:w="1263" w:type="dxa"/>
            <w:gridSpan w:val="2"/>
            <w:tcBorders>
              <w:left w:val="nil"/>
              <w:right w:val="nil"/>
            </w:tcBorders>
          </w:tcPr>
          <w:p w:rsidR="00B62124" w:rsidRDefault="00B62124" w:rsidP="003B5A66">
            <w:pPr>
              <w:pBdr>
                <w:bottom w:val="single" w:sz="4" w:space="1" w:color="auto"/>
              </w:pBdr>
              <w:tabs>
                <w:tab w:val="decimal" w:pos="1017"/>
              </w:tabs>
              <w:rPr>
                <w:rFonts w:asciiTheme="majorBidi" w:hAnsiTheme="majorBidi" w:cstheme="majorBidi"/>
                <w:sz w:val="28"/>
                <w:szCs w:val="28"/>
              </w:rPr>
            </w:pPr>
          </w:p>
          <w:p w:rsidR="00B62124" w:rsidRDefault="00B62124" w:rsidP="003B5A66">
            <w:pPr>
              <w:pBdr>
                <w:bottom w:val="single" w:sz="4" w:space="1" w:color="auto"/>
              </w:pBd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66" w:type="dxa"/>
            <w:gridSpan w:val="2"/>
            <w:tcBorders>
              <w:left w:val="nil"/>
              <w:right w:val="nil"/>
            </w:tcBorders>
            <w:shd w:val="clear" w:color="auto" w:fill="auto"/>
          </w:tcPr>
          <w:p w:rsidR="00B62124" w:rsidRDefault="00B62124" w:rsidP="003B5A66">
            <w:pPr>
              <w:pBdr>
                <w:bottom w:val="single" w:sz="4" w:space="1" w:color="auto"/>
              </w:pBdr>
              <w:tabs>
                <w:tab w:val="decimal" w:pos="1014"/>
              </w:tabs>
              <w:rPr>
                <w:rFonts w:asciiTheme="majorBidi" w:hAnsiTheme="majorBidi" w:cstheme="majorBidi"/>
                <w:sz w:val="28"/>
                <w:szCs w:val="28"/>
              </w:rPr>
            </w:pPr>
          </w:p>
          <w:p w:rsidR="00B62124" w:rsidRDefault="00B62124" w:rsidP="003B5A66">
            <w:pPr>
              <w:pBdr>
                <w:bottom w:val="single" w:sz="4" w:space="1" w:color="auto"/>
              </w:pBdr>
              <w:tabs>
                <w:tab w:val="decimal" w:pos="1014"/>
              </w:tabs>
              <w:rPr>
                <w:rFonts w:asciiTheme="majorBidi" w:hAnsiTheme="majorBidi" w:cstheme="majorBidi"/>
                <w:sz w:val="28"/>
                <w:szCs w:val="28"/>
              </w:rPr>
            </w:pPr>
            <w:r w:rsidRPr="00950A55">
              <w:rPr>
                <w:rFonts w:asciiTheme="majorBidi" w:hAnsiTheme="majorBidi" w:cstheme="majorBidi"/>
                <w:sz w:val="28"/>
                <w:szCs w:val="28"/>
              </w:rPr>
              <w:t>1,042,471</w:t>
            </w:r>
          </w:p>
        </w:tc>
      </w:tr>
      <w:tr w:rsidR="00B62124" w:rsidRPr="00C60BBF" w:rsidTr="006E70D5">
        <w:trPr>
          <w:trHeight w:val="369"/>
        </w:trPr>
        <w:tc>
          <w:tcPr>
            <w:tcW w:w="2818" w:type="dxa"/>
            <w:tcBorders>
              <w:top w:val="nil"/>
              <w:left w:val="nil"/>
              <w:bottom w:val="nil"/>
              <w:right w:val="nil"/>
            </w:tcBorders>
            <w:shd w:val="clear" w:color="auto" w:fill="auto"/>
            <w:noWrap/>
            <w:vAlign w:val="bottom"/>
          </w:tcPr>
          <w:p w:rsidR="00B62124" w:rsidRPr="0070447D" w:rsidRDefault="00B62124" w:rsidP="006E70D5">
            <w:pPr>
              <w:jc w:val="left"/>
              <w:rPr>
                <w:b/>
                <w:bCs/>
                <w:sz w:val="28"/>
                <w:szCs w:val="28"/>
              </w:rPr>
            </w:pPr>
            <w:r w:rsidRPr="0070447D">
              <w:rPr>
                <w:b/>
                <w:bCs/>
                <w:sz w:val="28"/>
                <w:szCs w:val="28"/>
              </w:rPr>
              <w:t>Total deferred tax liabilities</w:t>
            </w:r>
          </w:p>
        </w:tc>
        <w:tc>
          <w:tcPr>
            <w:tcW w:w="1262" w:type="dxa"/>
            <w:tcBorders>
              <w:left w:val="nil"/>
              <w:right w:val="nil"/>
            </w:tcBorders>
            <w:shd w:val="clear" w:color="auto" w:fill="auto"/>
            <w:noWrap/>
          </w:tcPr>
          <w:p w:rsidR="00B62124" w:rsidRDefault="00B62124" w:rsidP="00370E98">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1,611,589</w:t>
            </w:r>
          </w:p>
        </w:tc>
        <w:tc>
          <w:tcPr>
            <w:tcW w:w="1263" w:type="dxa"/>
            <w:tcBorders>
              <w:left w:val="nil"/>
              <w:right w:val="nil"/>
            </w:tcBorders>
            <w:shd w:val="clear" w:color="auto" w:fill="auto"/>
          </w:tcPr>
          <w:p w:rsidR="00B62124" w:rsidRDefault="00B62124" w:rsidP="003B5A66">
            <w:pPr>
              <w:pBdr>
                <w:bottom w:val="single" w:sz="4" w:space="1" w:color="auto"/>
              </w:pBdr>
              <w:tabs>
                <w:tab w:val="decimal" w:pos="1023"/>
              </w:tabs>
              <w:rPr>
                <w:rFonts w:asciiTheme="majorBidi" w:hAnsiTheme="majorBidi" w:cstheme="majorBidi"/>
                <w:sz w:val="28"/>
                <w:szCs w:val="28"/>
              </w:rPr>
            </w:pPr>
            <w:r>
              <w:rPr>
                <w:rFonts w:asciiTheme="majorBidi" w:hAnsiTheme="majorBidi" w:cstheme="majorBidi"/>
                <w:sz w:val="28"/>
                <w:szCs w:val="28"/>
              </w:rPr>
              <w:t>-</w:t>
            </w:r>
          </w:p>
        </w:tc>
        <w:tc>
          <w:tcPr>
            <w:tcW w:w="1263" w:type="dxa"/>
            <w:tcBorders>
              <w:left w:val="nil"/>
              <w:right w:val="nil"/>
            </w:tcBorders>
          </w:tcPr>
          <w:p w:rsidR="00B62124" w:rsidRDefault="00B62124" w:rsidP="003B5A66">
            <w:pPr>
              <w:pBdr>
                <w:bottom w:val="single" w:sz="4" w:space="1" w:color="auto"/>
              </w:pBdr>
              <w:tabs>
                <w:tab w:val="decimal" w:pos="1020"/>
              </w:tabs>
              <w:rPr>
                <w:rFonts w:asciiTheme="majorBidi" w:hAnsiTheme="majorBidi" w:cstheme="majorBidi"/>
                <w:sz w:val="28"/>
                <w:szCs w:val="28"/>
              </w:rPr>
            </w:pPr>
            <w:r w:rsidRPr="00950A55">
              <w:rPr>
                <w:rFonts w:asciiTheme="majorBidi" w:hAnsiTheme="majorBidi" w:cstheme="majorBidi"/>
                <w:sz w:val="28"/>
                <w:szCs w:val="28"/>
              </w:rPr>
              <w:t>(569,118)</w:t>
            </w:r>
          </w:p>
        </w:tc>
        <w:tc>
          <w:tcPr>
            <w:tcW w:w="1263" w:type="dxa"/>
            <w:gridSpan w:val="2"/>
            <w:tcBorders>
              <w:left w:val="nil"/>
              <w:right w:val="nil"/>
            </w:tcBorders>
          </w:tcPr>
          <w:p w:rsidR="00B62124" w:rsidRDefault="00B62124" w:rsidP="003B5A66">
            <w:pPr>
              <w:pBdr>
                <w:bottom w:val="single" w:sz="4" w:space="1" w:color="auto"/>
              </w:pBdr>
              <w:tabs>
                <w:tab w:val="decimal" w:pos="1017"/>
              </w:tabs>
              <w:rPr>
                <w:rFonts w:asciiTheme="majorBidi" w:hAnsiTheme="majorBidi" w:cstheme="majorBidi"/>
                <w:sz w:val="28"/>
                <w:szCs w:val="28"/>
              </w:rPr>
            </w:pPr>
            <w:r>
              <w:rPr>
                <w:rFonts w:asciiTheme="majorBidi" w:hAnsiTheme="majorBidi" w:cstheme="majorBidi"/>
                <w:sz w:val="28"/>
                <w:szCs w:val="28"/>
              </w:rPr>
              <w:t>-</w:t>
            </w:r>
          </w:p>
        </w:tc>
        <w:tc>
          <w:tcPr>
            <w:tcW w:w="1266" w:type="dxa"/>
            <w:gridSpan w:val="2"/>
            <w:tcBorders>
              <w:left w:val="nil"/>
              <w:right w:val="nil"/>
            </w:tcBorders>
            <w:shd w:val="clear" w:color="auto" w:fill="auto"/>
          </w:tcPr>
          <w:p w:rsidR="00B62124" w:rsidRDefault="00B62124" w:rsidP="003B5A66">
            <w:pPr>
              <w:pBdr>
                <w:bottom w:val="single" w:sz="4" w:space="1" w:color="auto"/>
              </w:pBdr>
              <w:tabs>
                <w:tab w:val="decimal" w:pos="1014"/>
              </w:tabs>
              <w:rPr>
                <w:rFonts w:asciiTheme="majorBidi" w:hAnsiTheme="majorBidi" w:cstheme="majorBidi"/>
                <w:sz w:val="28"/>
                <w:szCs w:val="28"/>
              </w:rPr>
            </w:pPr>
            <w:r w:rsidRPr="00950A55">
              <w:rPr>
                <w:rFonts w:asciiTheme="majorBidi" w:hAnsiTheme="majorBidi" w:cstheme="majorBidi"/>
                <w:sz w:val="28"/>
                <w:szCs w:val="28"/>
              </w:rPr>
              <w:t>1,042,471</w:t>
            </w:r>
          </w:p>
        </w:tc>
      </w:tr>
      <w:tr w:rsidR="00B62124" w:rsidRPr="00C60BBF" w:rsidTr="006E70D5">
        <w:trPr>
          <w:trHeight w:val="369"/>
        </w:trPr>
        <w:tc>
          <w:tcPr>
            <w:tcW w:w="2818" w:type="dxa"/>
            <w:tcBorders>
              <w:top w:val="nil"/>
              <w:left w:val="nil"/>
              <w:right w:val="nil"/>
            </w:tcBorders>
            <w:shd w:val="clear" w:color="auto" w:fill="auto"/>
            <w:noWrap/>
            <w:vAlign w:val="bottom"/>
          </w:tcPr>
          <w:p w:rsidR="00B62124" w:rsidRPr="0070447D" w:rsidRDefault="00B62124" w:rsidP="006E70D5">
            <w:pPr>
              <w:jc w:val="left"/>
              <w:rPr>
                <w:b/>
                <w:bCs/>
                <w:sz w:val="28"/>
                <w:szCs w:val="28"/>
              </w:rPr>
            </w:pPr>
            <w:r w:rsidRPr="0070447D">
              <w:rPr>
                <w:b/>
                <w:bCs/>
                <w:sz w:val="28"/>
                <w:szCs w:val="28"/>
              </w:rPr>
              <w:t xml:space="preserve">Deferred tax assets </w:t>
            </w:r>
            <w:r w:rsidRPr="006F2B0A">
              <w:rPr>
                <w:b/>
                <w:bCs/>
                <w:sz w:val="28"/>
                <w:szCs w:val="28"/>
              </w:rPr>
              <w:t xml:space="preserve">- </w:t>
            </w:r>
            <w:r w:rsidRPr="0070447D">
              <w:rPr>
                <w:b/>
                <w:bCs/>
                <w:sz w:val="28"/>
                <w:szCs w:val="28"/>
              </w:rPr>
              <w:t>net</w:t>
            </w:r>
          </w:p>
        </w:tc>
        <w:tc>
          <w:tcPr>
            <w:tcW w:w="1262" w:type="dxa"/>
            <w:tcBorders>
              <w:left w:val="nil"/>
              <w:right w:val="nil"/>
            </w:tcBorders>
            <w:shd w:val="clear" w:color="auto" w:fill="auto"/>
            <w:noWrap/>
          </w:tcPr>
          <w:p w:rsidR="00B62124" w:rsidRDefault="00B62124" w:rsidP="00370E98">
            <w:pPr>
              <w:pBdr>
                <w:bottom w:val="doub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30,875,424</w:t>
            </w:r>
          </w:p>
        </w:tc>
        <w:tc>
          <w:tcPr>
            <w:tcW w:w="1263" w:type="dxa"/>
            <w:tcBorders>
              <w:left w:val="nil"/>
              <w:right w:val="nil"/>
            </w:tcBorders>
            <w:shd w:val="clear" w:color="auto" w:fill="auto"/>
          </w:tcPr>
          <w:p w:rsidR="00B62124" w:rsidRDefault="00B62124" w:rsidP="003B5A66">
            <w:pPr>
              <w:pBdr>
                <w:bottom w:val="double" w:sz="4" w:space="1" w:color="auto"/>
              </w:pBdr>
              <w:tabs>
                <w:tab w:val="decimal" w:pos="1023"/>
              </w:tabs>
              <w:rPr>
                <w:rFonts w:asciiTheme="majorBidi" w:hAnsiTheme="majorBidi" w:cstheme="majorBidi"/>
                <w:sz w:val="28"/>
                <w:szCs w:val="28"/>
              </w:rPr>
            </w:pPr>
            <w:r w:rsidRPr="00950A55">
              <w:rPr>
                <w:rFonts w:asciiTheme="majorBidi" w:hAnsiTheme="majorBidi" w:cstheme="majorBidi"/>
                <w:sz w:val="28"/>
                <w:szCs w:val="28"/>
              </w:rPr>
              <w:t>743,882</w:t>
            </w:r>
          </w:p>
        </w:tc>
        <w:tc>
          <w:tcPr>
            <w:tcW w:w="1263" w:type="dxa"/>
            <w:tcBorders>
              <w:left w:val="nil"/>
              <w:right w:val="nil"/>
            </w:tcBorders>
          </w:tcPr>
          <w:p w:rsidR="00B62124" w:rsidRDefault="00B62124" w:rsidP="003B5A66">
            <w:pPr>
              <w:pBdr>
                <w:bottom w:val="double" w:sz="4" w:space="1" w:color="auto"/>
              </w:pBdr>
              <w:tabs>
                <w:tab w:val="decimal" w:pos="1020"/>
              </w:tabs>
              <w:rPr>
                <w:rFonts w:asciiTheme="majorBidi" w:hAnsiTheme="majorBidi" w:cstheme="majorBidi"/>
                <w:sz w:val="28"/>
                <w:szCs w:val="28"/>
              </w:rPr>
            </w:pPr>
            <w:r w:rsidRPr="00950A55">
              <w:rPr>
                <w:rFonts w:asciiTheme="majorBidi" w:hAnsiTheme="majorBidi" w:cstheme="majorBidi"/>
                <w:sz w:val="28"/>
                <w:szCs w:val="28"/>
              </w:rPr>
              <w:t>3,880,82</w:t>
            </w:r>
            <w:r>
              <w:rPr>
                <w:rFonts w:asciiTheme="majorBidi" w:hAnsiTheme="majorBidi" w:cstheme="majorBidi"/>
                <w:sz w:val="28"/>
                <w:szCs w:val="28"/>
              </w:rPr>
              <w:t>3</w:t>
            </w:r>
          </w:p>
        </w:tc>
        <w:tc>
          <w:tcPr>
            <w:tcW w:w="1263" w:type="dxa"/>
            <w:gridSpan w:val="2"/>
            <w:tcBorders>
              <w:left w:val="nil"/>
              <w:right w:val="nil"/>
            </w:tcBorders>
          </w:tcPr>
          <w:p w:rsidR="00B62124" w:rsidRDefault="00B62124" w:rsidP="003B5A66">
            <w:pPr>
              <w:pBdr>
                <w:bottom w:val="double" w:sz="4" w:space="1" w:color="auto"/>
              </w:pBdr>
              <w:tabs>
                <w:tab w:val="decimal" w:pos="1017"/>
              </w:tabs>
              <w:rPr>
                <w:rFonts w:asciiTheme="majorBidi" w:hAnsiTheme="majorBidi" w:cstheme="majorBidi"/>
                <w:sz w:val="28"/>
                <w:szCs w:val="28"/>
              </w:rPr>
            </w:pPr>
            <w:r w:rsidRPr="00950A55">
              <w:rPr>
                <w:rFonts w:asciiTheme="majorBidi" w:hAnsiTheme="majorBidi" w:cstheme="majorBidi"/>
                <w:sz w:val="28"/>
                <w:szCs w:val="28"/>
              </w:rPr>
              <w:t>761,622</w:t>
            </w:r>
          </w:p>
        </w:tc>
        <w:tc>
          <w:tcPr>
            <w:tcW w:w="1266" w:type="dxa"/>
            <w:gridSpan w:val="2"/>
            <w:tcBorders>
              <w:left w:val="nil"/>
              <w:right w:val="nil"/>
            </w:tcBorders>
            <w:shd w:val="clear" w:color="auto" w:fill="auto"/>
          </w:tcPr>
          <w:p w:rsidR="00B62124" w:rsidRDefault="00B62124" w:rsidP="003B5A66">
            <w:pPr>
              <w:pBdr>
                <w:bottom w:val="double" w:sz="4" w:space="1" w:color="auto"/>
              </w:pBdr>
              <w:tabs>
                <w:tab w:val="decimal" w:pos="1014"/>
              </w:tabs>
              <w:rPr>
                <w:rFonts w:asciiTheme="majorBidi" w:hAnsiTheme="majorBidi" w:cstheme="majorBidi"/>
                <w:sz w:val="28"/>
                <w:szCs w:val="28"/>
              </w:rPr>
            </w:pPr>
            <w:r w:rsidRPr="00950A55">
              <w:rPr>
                <w:rFonts w:asciiTheme="majorBidi" w:hAnsiTheme="majorBidi" w:cstheme="majorBidi"/>
                <w:sz w:val="28"/>
                <w:szCs w:val="28"/>
              </w:rPr>
              <w:t>36,261,75</w:t>
            </w:r>
            <w:r>
              <w:rPr>
                <w:rFonts w:asciiTheme="majorBidi" w:hAnsiTheme="majorBidi" w:cstheme="majorBidi"/>
                <w:sz w:val="28"/>
                <w:szCs w:val="28"/>
              </w:rPr>
              <w:t>1</w:t>
            </w:r>
          </w:p>
        </w:tc>
      </w:tr>
    </w:tbl>
    <w:p w:rsidR="003362C1" w:rsidRPr="00AC1457" w:rsidRDefault="00ED77B1" w:rsidP="00AC1457">
      <w:pPr>
        <w:spacing w:before="240"/>
        <w:ind w:left="567"/>
        <w:jc w:val="both"/>
        <w:rPr>
          <w:rFonts w:asciiTheme="majorBidi" w:hAnsiTheme="majorBidi" w:cstheme="majorBidi"/>
          <w:sz w:val="28"/>
          <w:szCs w:val="28"/>
        </w:rPr>
      </w:pPr>
      <w:r w:rsidRPr="00AC1457">
        <w:rPr>
          <w:sz w:val="28"/>
          <w:szCs w:val="28"/>
        </w:rPr>
        <w:t>Income t</w:t>
      </w:r>
      <w:r w:rsidR="003C3F35" w:rsidRPr="00AC1457">
        <w:rPr>
          <w:sz w:val="28"/>
          <w:szCs w:val="28"/>
        </w:rPr>
        <w:t>ax expenses</w:t>
      </w:r>
      <w:r w:rsidR="00717E35" w:rsidRPr="006F2B0A">
        <w:rPr>
          <w:sz w:val="28"/>
          <w:szCs w:val="28"/>
        </w:rPr>
        <w:t xml:space="preserve"> </w:t>
      </w:r>
      <w:r w:rsidR="00717E35" w:rsidRPr="00AC1457">
        <w:rPr>
          <w:sz w:val="28"/>
          <w:szCs w:val="28"/>
          <w:shd w:val="clear" w:color="auto" w:fill="FFFFFF"/>
        </w:rPr>
        <w:t xml:space="preserve">for </w:t>
      </w:r>
      <w:r w:rsidR="003B1BC6" w:rsidRPr="00AC1457">
        <w:rPr>
          <w:color w:val="000000"/>
          <w:sz w:val="28"/>
          <w:szCs w:val="28"/>
          <w:shd w:val="clear" w:color="auto" w:fill="FFFFFF"/>
        </w:rPr>
        <w:t xml:space="preserve">the </w:t>
      </w:r>
      <w:r w:rsidR="004C70E7" w:rsidRPr="00AC1457">
        <w:rPr>
          <w:color w:val="000000"/>
          <w:sz w:val="28"/>
          <w:szCs w:val="28"/>
          <w:shd w:val="clear" w:color="auto" w:fill="FFFFFF"/>
        </w:rPr>
        <w:t>year</w:t>
      </w:r>
      <w:r w:rsidR="00717E35" w:rsidRPr="006F2B0A">
        <w:rPr>
          <w:color w:val="000000"/>
          <w:sz w:val="28"/>
          <w:szCs w:val="28"/>
          <w:shd w:val="clear" w:color="auto" w:fill="FFFFFF"/>
        </w:rPr>
        <w:t xml:space="preserve"> </w:t>
      </w:r>
      <w:r w:rsidR="00717E35" w:rsidRPr="00AC1457">
        <w:rPr>
          <w:sz w:val="28"/>
          <w:szCs w:val="28"/>
          <w:shd w:val="clear" w:color="auto" w:fill="FFFFFF"/>
        </w:rPr>
        <w:t xml:space="preserve">ended </w:t>
      </w:r>
      <w:r w:rsidR="00306147" w:rsidRPr="00AC1457">
        <w:rPr>
          <w:rFonts w:asciiTheme="majorBidi" w:hAnsiTheme="majorBidi" w:cstheme="majorBidi"/>
          <w:sz w:val="28"/>
          <w:szCs w:val="28"/>
        </w:rPr>
        <w:t>December 31, were as follows</w:t>
      </w:r>
      <w:r w:rsidR="00306147" w:rsidRPr="006F2B0A">
        <w:rPr>
          <w:rFonts w:asciiTheme="majorBidi" w:hAnsiTheme="majorBidi"/>
          <w:sz w:val="28"/>
          <w:szCs w:val="28"/>
        </w:rPr>
        <w:t>:</w:t>
      </w:r>
    </w:p>
    <w:tbl>
      <w:tblPr>
        <w:tblW w:w="9541" w:type="dxa"/>
        <w:tblInd w:w="567" w:type="dxa"/>
        <w:tblCellMar>
          <w:left w:w="57" w:type="dxa"/>
          <w:right w:w="57" w:type="dxa"/>
        </w:tblCellMar>
        <w:tblLook w:val="04A0" w:firstRow="1" w:lastRow="0" w:firstColumn="1" w:lastColumn="0" w:noHBand="0" w:noVBand="1"/>
      </w:tblPr>
      <w:tblGrid>
        <w:gridCol w:w="3685"/>
        <w:gridCol w:w="1464"/>
        <w:gridCol w:w="1464"/>
        <w:gridCol w:w="1464"/>
        <w:gridCol w:w="1464"/>
      </w:tblGrid>
      <w:tr w:rsidR="00AC1457" w:rsidRPr="00C60BBF" w:rsidTr="000C09DF">
        <w:trPr>
          <w:trHeight w:val="369"/>
        </w:trPr>
        <w:tc>
          <w:tcPr>
            <w:tcW w:w="3685" w:type="dxa"/>
            <w:tcBorders>
              <w:top w:val="nil"/>
              <w:left w:val="nil"/>
              <w:bottom w:val="nil"/>
              <w:right w:val="nil"/>
            </w:tcBorders>
            <w:shd w:val="clear" w:color="auto" w:fill="auto"/>
            <w:noWrap/>
            <w:vAlign w:val="bottom"/>
            <w:hideMark/>
          </w:tcPr>
          <w:p w:rsidR="00AC1457" w:rsidRPr="00050461" w:rsidRDefault="00AC1457" w:rsidP="00AC1457">
            <w:pPr>
              <w:rPr>
                <w:b/>
                <w:bCs/>
                <w:sz w:val="28"/>
                <w:szCs w:val="28"/>
                <w:cs/>
              </w:rPr>
            </w:pPr>
          </w:p>
        </w:tc>
        <w:tc>
          <w:tcPr>
            <w:tcW w:w="5856" w:type="dxa"/>
            <w:gridSpan w:val="4"/>
            <w:tcBorders>
              <w:left w:val="nil"/>
              <w:right w:val="nil"/>
            </w:tcBorders>
            <w:shd w:val="clear" w:color="auto" w:fill="auto"/>
            <w:noWrap/>
            <w:vAlign w:val="bottom"/>
            <w:hideMark/>
          </w:tcPr>
          <w:p w:rsidR="00AC1457" w:rsidRPr="00D32B7E" w:rsidRDefault="00975F10" w:rsidP="00AC1457">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1457" w:rsidRPr="00C60BBF" w:rsidTr="000A0035">
        <w:trPr>
          <w:trHeight w:val="369"/>
        </w:trPr>
        <w:tc>
          <w:tcPr>
            <w:tcW w:w="3685" w:type="dxa"/>
            <w:tcBorders>
              <w:top w:val="nil"/>
              <w:left w:val="nil"/>
              <w:bottom w:val="nil"/>
              <w:right w:val="nil"/>
            </w:tcBorders>
            <w:shd w:val="clear" w:color="auto" w:fill="auto"/>
            <w:noWrap/>
            <w:vAlign w:val="bottom"/>
          </w:tcPr>
          <w:p w:rsidR="00AC1457" w:rsidRPr="00050461" w:rsidRDefault="00AC1457" w:rsidP="00AC1457">
            <w:pPr>
              <w:rPr>
                <w:b/>
                <w:bCs/>
                <w:sz w:val="28"/>
                <w:szCs w:val="28"/>
                <w:cs/>
              </w:rPr>
            </w:pPr>
          </w:p>
        </w:tc>
        <w:tc>
          <w:tcPr>
            <w:tcW w:w="2928" w:type="dxa"/>
            <w:gridSpan w:val="2"/>
            <w:tcBorders>
              <w:left w:val="nil"/>
              <w:right w:val="nil"/>
            </w:tcBorders>
            <w:shd w:val="clear" w:color="auto" w:fill="auto"/>
            <w:noWrap/>
            <w:vAlign w:val="center"/>
          </w:tcPr>
          <w:p w:rsidR="00AC1457" w:rsidRPr="0070447D" w:rsidRDefault="00AC1457" w:rsidP="00723C85">
            <w:pPr>
              <w:pBdr>
                <w:bottom w:val="single" w:sz="4" w:space="1" w:color="auto"/>
              </w:pBdr>
              <w:jc w:val="center"/>
              <w:rPr>
                <w:sz w:val="28"/>
                <w:szCs w:val="28"/>
              </w:rPr>
            </w:pPr>
            <w:r w:rsidRPr="0070447D">
              <w:rPr>
                <w:sz w:val="28"/>
                <w:szCs w:val="28"/>
              </w:rPr>
              <w:t>Consolidated financial statements</w:t>
            </w:r>
          </w:p>
        </w:tc>
        <w:tc>
          <w:tcPr>
            <w:tcW w:w="2928" w:type="dxa"/>
            <w:gridSpan w:val="2"/>
            <w:tcBorders>
              <w:left w:val="nil"/>
              <w:right w:val="nil"/>
            </w:tcBorders>
            <w:shd w:val="clear" w:color="auto" w:fill="auto"/>
            <w:vAlign w:val="center"/>
          </w:tcPr>
          <w:p w:rsidR="00AC1457" w:rsidRPr="0070447D" w:rsidRDefault="00AC1457" w:rsidP="00723C85">
            <w:pPr>
              <w:pBdr>
                <w:bottom w:val="single" w:sz="4" w:space="1" w:color="auto"/>
              </w:pBdr>
              <w:jc w:val="center"/>
              <w:rPr>
                <w:sz w:val="28"/>
                <w:szCs w:val="28"/>
              </w:rPr>
            </w:pPr>
            <w:r w:rsidRPr="0070447D">
              <w:rPr>
                <w:sz w:val="28"/>
                <w:szCs w:val="28"/>
              </w:rPr>
              <w:t>Separate financial statements</w:t>
            </w:r>
          </w:p>
        </w:tc>
      </w:tr>
      <w:tr w:rsidR="00B62124" w:rsidRPr="00C60BBF" w:rsidTr="000A0035">
        <w:trPr>
          <w:trHeight w:val="369"/>
        </w:trPr>
        <w:tc>
          <w:tcPr>
            <w:tcW w:w="3685" w:type="dxa"/>
            <w:tcBorders>
              <w:top w:val="nil"/>
              <w:left w:val="nil"/>
              <w:bottom w:val="nil"/>
              <w:right w:val="nil"/>
            </w:tcBorders>
            <w:shd w:val="clear" w:color="auto" w:fill="auto"/>
            <w:noWrap/>
            <w:vAlign w:val="bottom"/>
          </w:tcPr>
          <w:p w:rsidR="00B62124" w:rsidRPr="008E474C" w:rsidRDefault="00B62124" w:rsidP="00B62124">
            <w:pPr>
              <w:jc w:val="center"/>
              <w:rPr>
                <w:sz w:val="28"/>
                <w:szCs w:val="28"/>
              </w:rPr>
            </w:pPr>
          </w:p>
        </w:tc>
        <w:tc>
          <w:tcPr>
            <w:tcW w:w="1464" w:type="dxa"/>
            <w:tcBorders>
              <w:left w:val="nil"/>
              <w:right w:val="nil"/>
            </w:tcBorders>
            <w:shd w:val="clear" w:color="auto" w:fill="auto"/>
            <w:noWrap/>
            <w:vAlign w:val="center"/>
          </w:tcPr>
          <w:p w:rsidR="00B62124" w:rsidRPr="0070447D" w:rsidRDefault="00B62124" w:rsidP="00B62124">
            <w:pPr>
              <w:pBdr>
                <w:bottom w:val="single" w:sz="4" w:space="1" w:color="auto"/>
              </w:pBdr>
              <w:jc w:val="center"/>
              <w:rPr>
                <w:sz w:val="28"/>
                <w:szCs w:val="28"/>
              </w:rPr>
            </w:pPr>
            <w:r>
              <w:rPr>
                <w:rFonts w:hint="cs"/>
                <w:sz w:val="28"/>
                <w:szCs w:val="28"/>
              </w:rPr>
              <w:t>2020</w:t>
            </w:r>
          </w:p>
        </w:tc>
        <w:tc>
          <w:tcPr>
            <w:tcW w:w="1464" w:type="dxa"/>
            <w:tcBorders>
              <w:left w:val="nil"/>
              <w:right w:val="nil"/>
            </w:tcBorders>
            <w:shd w:val="clear" w:color="auto" w:fill="auto"/>
            <w:vAlign w:val="center"/>
          </w:tcPr>
          <w:p w:rsidR="00B62124" w:rsidRPr="0070447D" w:rsidRDefault="00B62124" w:rsidP="00B62124">
            <w:pPr>
              <w:pBdr>
                <w:bottom w:val="single" w:sz="4" w:space="1" w:color="auto"/>
              </w:pBdr>
              <w:jc w:val="center"/>
              <w:rPr>
                <w:sz w:val="28"/>
                <w:szCs w:val="28"/>
              </w:rPr>
            </w:pPr>
            <w:r>
              <w:rPr>
                <w:rFonts w:hint="cs"/>
                <w:sz w:val="28"/>
                <w:szCs w:val="28"/>
              </w:rPr>
              <w:t>2019</w:t>
            </w:r>
          </w:p>
        </w:tc>
        <w:tc>
          <w:tcPr>
            <w:tcW w:w="1464" w:type="dxa"/>
            <w:tcBorders>
              <w:left w:val="nil"/>
              <w:right w:val="nil"/>
            </w:tcBorders>
            <w:shd w:val="clear" w:color="auto" w:fill="auto"/>
            <w:vAlign w:val="center"/>
          </w:tcPr>
          <w:p w:rsidR="00B62124" w:rsidRPr="0070447D" w:rsidRDefault="00B62124" w:rsidP="00B62124">
            <w:pPr>
              <w:pBdr>
                <w:bottom w:val="single" w:sz="4" w:space="1" w:color="auto"/>
              </w:pBdr>
              <w:jc w:val="center"/>
              <w:rPr>
                <w:sz w:val="28"/>
                <w:szCs w:val="28"/>
              </w:rPr>
            </w:pPr>
            <w:r>
              <w:rPr>
                <w:rFonts w:hint="cs"/>
                <w:sz w:val="28"/>
                <w:szCs w:val="28"/>
              </w:rPr>
              <w:t>2020</w:t>
            </w:r>
          </w:p>
        </w:tc>
        <w:tc>
          <w:tcPr>
            <w:tcW w:w="1464" w:type="dxa"/>
            <w:tcBorders>
              <w:left w:val="nil"/>
              <w:right w:val="nil"/>
            </w:tcBorders>
            <w:shd w:val="clear" w:color="auto" w:fill="auto"/>
            <w:vAlign w:val="center"/>
          </w:tcPr>
          <w:p w:rsidR="00B62124" w:rsidRPr="0070447D" w:rsidRDefault="00B62124" w:rsidP="00B62124">
            <w:pPr>
              <w:pBdr>
                <w:bottom w:val="single" w:sz="4" w:space="1" w:color="auto"/>
              </w:pBdr>
              <w:jc w:val="center"/>
              <w:rPr>
                <w:sz w:val="28"/>
                <w:szCs w:val="28"/>
              </w:rPr>
            </w:pPr>
            <w:r>
              <w:rPr>
                <w:rFonts w:hint="cs"/>
                <w:sz w:val="28"/>
                <w:szCs w:val="28"/>
              </w:rPr>
              <w:t>2019</w:t>
            </w:r>
          </w:p>
        </w:tc>
      </w:tr>
      <w:tr w:rsidR="00B62124" w:rsidRPr="00C60BBF" w:rsidTr="000A0035">
        <w:trPr>
          <w:trHeight w:val="369"/>
        </w:trPr>
        <w:tc>
          <w:tcPr>
            <w:tcW w:w="3685" w:type="dxa"/>
            <w:tcBorders>
              <w:top w:val="nil"/>
              <w:left w:val="nil"/>
              <w:bottom w:val="nil"/>
              <w:right w:val="nil"/>
            </w:tcBorders>
            <w:shd w:val="clear" w:color="auto" w:fill="auto"/>
            <w:noWrap/>
            <w:vAlign w:val="bottom"/>
          </w:tcPr>
          <w:p w:rsidR="00B62124" w:rsidRDefault="00B62124" w:rsidP="00B62124">
            <w:pPr>
              <w:rPr>
                <w:sz w:val="28"/>
                <w:szCs w:val="28"/>
              </w:rPr>
            </w:pPr>
            <w:r>
              <w:rPr>
                <w:sz w:val="28"/>
                <w:szCs w:val="28"/>
              </w:rPr>
              <w:t>Profit before income tax</w:t>
            </w:r>
          </w:p>
        </w:tc>
        <w:tc>
          <w:tcPr>
            <w:tcW w:w="1464" w:type="dxa"/>
            <w:tcBorders>
              <w:left w:val="nil"/>
              <w:right w:val="nil"/>
            </w:tcBorders>
            <w:shd w:val="clear" w:color="auto" w:fill="auto"/>
            <w:noWrap/>
            <w:vAlign w:val="bottom"/>
          </w:tcPr>
          <w:p w:rsidR="00B62124" w:rsidRPr="00D32B7E" w:rsidRDefault="00B62124" w:rsidP="000A0035">
            <w:pPr>
              <w:tabs>
                <w:tab w:val="decimal" w:pos="1238"/>
              </w:tabs>
              <w:rPr>
                <w:sz w:val="28"/>
                <w:szCs w:val="28"/>
              </w:rPr>
            </w:pPr>
            <w:r>
              <w:rPr>
                <w:sz w:val="28"/>
                <w:szCs w:val="28"/>
              </w:rPr>
              <w:t>256,292,653</w:t>
            </w:r>
          </w:p>
        </w:tc>
        <w:tc>
          <w:tcPr>
            <w:tcW w:w="1464" w:type="dxa"/>
            <w:tcBorders>
              <w:left w:val="nil"/>
              <w:right w:val="nil"/>
            </w:tcBorders>
            <w:shd w:val="clear" w:color="auto" w:fill="auto"/>
            <w:vAlign w:val="bottom"/>
          </w:tcPr>
          <w:p w:rsidR="00B62124" w:rsidRPr="00D32B7E" w:rsidRDefault="00B62124" w:rsidP="00A02760">
            <w:pPr>
              <w:tabs>
                <w:tab w:val="decimal" w:pos="1214"/>
              </w:tabs>
              <w:rPr>
                <w:sz w:val="28"/>
                <w:szCs w:val="28"/>
              </w:rPr>
            </w:pPr>
            <w:r>
              <w:rPr>
                <w:sz w:val="28"/>
                <w:szCs w:val="28"/>
              </w:rPr>
              <w:t>170,451,873</w:t>
            </w:r>
          </w:p>
        </w:tc>
        <w:tc>
          <w:tcPr>
            <w:tcW w:w="1464" w:type="dxa"/>
            <w:tcBorders>
              <w:left w:val="nil"/>
              <w:right w:val="nil"/>
            </w:tcBorders>
            <w:shd w:val="clear" w:color="auto" w:fill="auto"/>
            <w:vAlign w:val="bottom"/>
          </w:tcPr>
          <w:p w:rsidR="00B62124" w:rsidRPr="00D32B7E" w:rsidRDefault="00B85B46" w:rsidP="00A02760">
            <w:pPr>
              <w:tabs>
                <w:tab w:val="decimal" w:pos="1214"/>
              </w:tabs>
              <w:rPr>
                <w:sz w:val="28"/>
                <w:szCs w:val="28"/>
              </w:rPr>
            </w:pPr>
            <w:r>
              <w:rPr>
                <w:sz w:val="28"/>
                <w:szCs w:val="28"/>
              </w:rPr>
              <w:t>244,275,428</w:t>
            </w:r>
          </w:p>
        </w:tc>
        <w:tc>
          <w:tcPr>
            <w:tcW w:w="1464" w:type="dxa"/>
            <w:tcBorders>
              <w:left w:val="nil"/>
              <w:right w:val="nil"/>
            </w:tcBorders>
            <w:shd w:val="clear" w:color="auto" w:fill="auto"/>
            <w:vAlign w:val="bottom"/>
          </w:tcPr>
          <w:p w:rsidR="00B62124" w:rsidRPr="00D32B7E" w:rsidRDefault="00B62124" w:rsidP="00A02760">
            <w:pPr>
              <w:tabs>
                <w:tab w:val="decimal" w:pos="1214"/>
              </w:tabs>
              <w:rPr>
                <w:sz w:val="28"/>
                <w:szCs w:val="28"/>
              </w:rPr>
            </w:pPr>
            <w:r>
              <w:rPr>
                <w:sz w:val="28"/>
                <w:szCs w:val="28"/>
              </w:rPr>
              <w:t>168,840,761</w:t>
            </w:r>
          </w:p>
        </w:tc>
      </w:tr>
      <w:tr w:rsidR="00B62124" w:rsidRPr="00C60BBF" w:rsidTr="000A0035">
        <w:trPr>
          <w:trHeight w:val="369"/>
        </w:trPr>
        <w:tc>
          <w:tcPr>
            <w:tcW w:w="3685" w:type="dxa"/>
            <w:tcBorders>
              <w:top w:val="nil"/>
              <w:left w:val="nil"/>
              <w:bottom w:val="nil"/>
              <w:right w:val="nil"/>
            </w:tcBorders>
            <w:shd w:val="clear" w:color="auto" w:fill="auto"/>
            <w:noWrap/>
            <w:vAlign w:val="bottom"/>
          </w:tcPr>
          <w:p w:rsidR="00B62124" w:rsidRDefault="00B62124" w:rsidP="00B62124">
            <w:pPr>
              <w:rPr>
                <w:sz w:val="28"/>
                <w:szCs w:val="28"/>
              </w:rPr>
            </w:pPr>
            <w:r>
              <w:rPr>
                <w:sz w:val="28"/>
                <w:szCs w:val="28"/>
              </w:rPr>
              <w:t>Income tax rate</w:t>
            </w:r>
          </w:p>
        </w:tc>
        <w:tc>
          <w:tcPr>
            <w:tcW w:w="1464" w:type="dxa"/>
            <w:tcBorders>
              <w:left w:val="nil"/>
              <w:right w:val="nil"/>
            </w:tcBorders>
            <w:shd w:val="clear" w:color="auto" w:fill="auto"/>
            <w:noWrap/>
            <w:vAlign w:val="bottom"/>
          </w:tcPr>
          <w:p w:rsidR="00B62124" w:rsidRPr="00D32B7E" w:rsidRDefault="00B62124" w:rsidP="000A0035">
            <w:pPr>
              <w:pBdr>
                <w:bottom w:val="single" w:sz="4" w:space="1" w:color="auto"/>
              </w:pBdr>
              <w:tabs>
                <w:tab w:val="decimal" w:pos="1058"/>
              </w:tabs>
              <w:rPr>
                <w:sz w:val="28"/>
                <w:szCs w:val="28"/>
              </w:rPr>
            </w:pPr>
            <w:r>
              <w:rPr>
                <w:sz w:val="28"/>
                <w:szCs w:val="28"/>
              </w:rPr>
              <w:t>20%</w:t>
            </w:r>
          </w:p>
        </w:tc>
        <w:tc>
          <w:tcPr>
            <w:tcW w:w="1464" w:type="dxa"/>
            <w:tcBorders>
              <w:left w:val="nil"/>
              <w:right w:val="nil"/>
            </w:tcBorders>
            <w:shd w:val="clear" w:color="auto" w:fill="auto"/>
            <w:vAlign w:val="bottom"/>
          </w:tcPr>
          <w:p w:rsidR="00B62124" w:rsidRPr="00D32B7E" w:rsidRDefault="00B62124" w:rsidP="000A0035">
            <w:pPr>
              <w:pBdr>
                <w:bottom w:val="single" w:sz="4" w:space="1" w:color="auto"/>
              </w:pBdr>
              <w:tabs>
                <w:tab w:val="decimal" w:pos="1058"/>
              </w:tabs>
              <w:rPr>
                <w:sz w:val="28"/>
                <w:szCs w:val="28"/>
              </w:rPr>
            </w:pPr>
            <w:r>
              <w:rPr>
                <w:sz w:val="28"/>
                <w:szCs w:val="28"/>
              </w:rPr>
              <w:t>20%</w:t>
            </w:r>
          </w:p>
        </w:tc>
        <w:tc>
          <w:tcPr>
            <w:tcW w:w="1464" w:type="dxa"/>
            <w:tcBorders>
              <w:left w:val="nil"/>
              <w:right w:val="nil"/>
            </w:tcBorders>
            <w:shd w:val="clear" w:color="auto" w:fill="auto"/>
            <w:vAlign w:val="bottom"/>
          </w:tcPr>
          <w:p w:rsidR="00B62124" w:rsidRDefault="00B62124" w:rsidP="000A0035">
            <w:pPr>
              <w:pBdr>
                <w:bottom w:val="single" w:sz="4" w:space="1" w:color="auto"/>
              </w:pBdr>
              <w:tabs>
                <w:tab w:val="decimal" w:pos="1058"/>
              </w:tabs>
              <w:rPr>
                <w:sz w:val="28"/>
                <w:szCs w:val="28"/>
              </w:rPr>
            </w:pPr>
            <w:r>
              <w:rPr>
                <w:sz w:val="28"/>
                <w:szCs w:val="28"/>
              </w:rPr>
              <w:t>20%</w:t>
            </w:r>
          </w:p>
        </w:tc>
        <w:tc>
          <w:tcPr>
            <w:tcW w:w="1464" w:type="dxa"/>
            <w:tcBorders>
              <w:left w:val="nil"/>
              <w:right w:val="nil"/>
            </w:tcBorders>
            <w:shd w:val="clear" w:color="auto" w:fill="auto"/>
            <w:vAlign w:val="bottom"/>
          </w:tcPr>
          <w:p w:rsidR="00B62124" w:rsidRDefault="00B62124" w:rsidP="000A0035">
            <w:pPr>
              <w:pBdr>
                <w:bottom w:val="single" w:sz="4" w:space="1" w:color="auto"/>
              </w:pBdr>
              <w:tabs>
                <w:tab w:val="decimal" w:pos="1058"/>
              </w:tabs>
              <w:rPr>
                <w:sz w:val="28"/>
                <w:szCs w:val="28"/>
              </w:rPr>
            </w:pPr>
            <w:r>
              <w:rPr>
                <w:sz w:val="28"/>
                <w:szCs w:val="28"/>
              </w:rPr>
              <w:t>20%</w:t>
            </w:r>
          </w:p>
        </w:tc>
      </w:tr>
      <w:tr w:rsidR="006073EA" w:rsidRPr="00C60BBF" w:rsidTr="000A0035">
        <w:trPr>
          <w:trHeight w:val="369"/>
        </w:trPr>
        <w:tc>
          <w:tcPr>
            <w:tcW w:w="3685" w:type="dxa"/>
            <w:tcBorders>
              <w:top w:val="nil"/>
              <w:left w:val="nil"/>
              <w:bottom w:val="nil"/>
              <w:right w:val="nil"/>
            </w:tcBorders>
            <w:shd w:val="clear" w:color="auto" w:fill="auto"/>
            <w:noWrap/>
            <w:vAlign w:val="bottom"/>
          </w:tcPr>
          <w:p w:rsidR="006073EA" w:rsidRDefault="006073EA" w:rsidP="006073EA">
            <w:pPr>
              <w:rPr>
                <w:sz w:val="28"/>
                <w:szCs w:val="28"/>
              </w:rPr>
            </w:pPr>
            <w:r w:rsidRPr="006073EA">
              <w:rPr>
                <w:sz w:val="28"/>
                <w:szCs w:val="28"/>
              </w:rPr>
              <w:t>Reconciliation list:</w:t>
            </w:r>
          </w:p>
        </w:tc>
        <w:tc>
          <w:tcPr>
            <w:tcW w:w="1464" w:type="dxa"/>
            <w:tcBorders>
              <w:left w:val="nil"/>
              <w:right w:val="nil"/>
            </w:tcBorders>
            <w:shd w:val="clear" w:color="auto" w:fill="auto"/>
            <w:noWrap/>
          </w:tcPr>
          <w:p w:rsidR="006073EA" w:rsidRPr="006073EA" w:rsidRDefault="006073EA" w:rsidP="006073EA">
            <w:pPr>
              <w:tabs>
                <w:tab w:val="left" w:pos="1207"/>
              </w:tabs>
              <w:ind w:right="96"/>
              <w:jc w:val="right"/>
              <w:rPr>
                <w:sz w:val="28"/>
                <w:szCs w:val="28"/>
              </w:rPr>
            </w:pPr>
          </w:p>
        </w:tc>
        <w:tc>
          <w:tcPr>
            <w:tcW w:w="1464" w:type="dxa"/>
            <w:tcBorders>
              <w:left w:val="nil"/>
              <w:right w:val="nil"/>
            </w:tcBorders>
            <w:shd w:val="clear" w:color="auto" w:fill="auto"/>
            <w:vAlign w:val="bottom"/>
          </w:tcPr>
          <w:p w:rsidR="006073EA" w:rsidRPr="00D32B7E" w:rsidRDefault="006073EA" w:rsidP="006073EA">
            <w:pPr>
              <w:tabs>
                <w:tab w:val="left" w:pos="1207"/>
              </w:tabs>
              <w:ind w:right="96"/>
              <w:jc w:val="right"/>
              <w:rPr>
                <w:sz w:val="28"/>
                <w:szCs w:val="28"/>
              </w:rPr>
            </w:pPr>
          </w:p>
        </w:tc>
        <w:tc>
          <w:tcPr>
            <w:tcW w:w="1464" w:type="dxa"/>
            <w:tcBorders>
              <w:left w:val="nil"/>
              <w:right w:val="nil"/>
            </w:tcBorders>
            <w:shd w:val="clear" w:color="auto" w:fill="auto"/>
            <w:vAlign w:val="bottom"/>
          </w:tcPr>
          <w:p w:rsidR="006073EA" w:rsidRPr="00D32B7E" w:rsidRDefault="006073EA" w:rsidP="006073EA">
            <w:pPr>
              <w:tabs>
                <w:tab w:val="left" w:pos="1207"/>
              </w:tabs>
              <w:ind w:right="96"/>
              <w:jc w:val="right"/>
              <w:rPr>
                <w:sz w:val="28"/>
                <w:szCs w:val="28"/>
              </w:rPr>
            </w:pPr>
          </w:p>
        </w:tc>
        <w:tc>
          <w:tcPr>
            <w:tcW w:w="1464" w:type="dxa"/>
            <w:tcBorders>
              <w:left w:val="nil"/>
              <w:right w:val="nil"/>
            </w:tcBorders>
            <w:shd w:val="clear" w:color="auto" w:fill="auto"/>
            <w:vAlign w:val="bottom"/>
          </w:tcPr>
          <w:p w:rsidR="006073EA" w:rsidRPr="00D32B7E" w:rsidRDefault="006073EA" w:rsidP="006073EA">
            <w:pPr>
              <w:tabs>
                <w:tab w:val="left" w:pos="1207"/>
              </w:tabs>
              <w:ind w:right="96"/>
              <w:jc w:val="right"/>
              <w:rPr>
                <w:sz w:val="28"/>
                <w:szCs w:val="28"/>
              </w:rPr>
            </w:pPr>
          </w:p>
        </w:tc>
      </w:tr>
      <w:tr w:rsidR="00B62124" w:rsidRPr="00C60BBF" w:rsidTr="000A0035">
        <w:trPr>
          <w:trHeight w:val="369"/>
        </w:trPr>
        <w:tc>
          <w:tcPr>
            <w:tcW w:w="3685" w:type="dxa"/>
            <w:tcBorders>
              <w:top w:val="nil"/>
              <w:left w:val="nil"/>
              <w:bottom w:val="nil"/>
              <w:right w:val="nil"/>
            </w:tcBorders>
            <w:shd w:val="clear" w:color="auto" w:fill="auto"/>
            <w:noWrap/>
            <w:vAlign w:val="bottom"/>
          </w:tcPr>
          <w:p w:rsidR="00B62124" w:rsidRDefault="00B62124" w:rsidP="00B62124">
            <w:pPr>
              <w:rPr>
                <w:sz w:val="28"/>
                <w:szCs w:val="28"/>
              </w:rPr>
            </w:pPr>
            <w:r>
              <w:rPr>
                <w:sz w:val="28"/>
                <w:szCs w:val="28"/>
              </w:rPr>
              <w:t>Current income tax expenses as tax rate</w:t>
            </w:r>
          </w:p>
        </w:tc>
        <w:tc>
          <w:tcPr>
            <w:tcW w:w="1464" w:type="dxa"/>
            <w:tcBorders>
              <w:left w:val="nil"/>
              <w:right w:val="nil"/>
            </w:tcBorders>
            <w:shd w:val="clear" w:color="auto" w:fill="auto"/>
            <w:noWrap/>
            <w:vAlign w:val="bottom"/>
          </w:tcPr>
          <w:p w:rsidR="00B62124" w:rsidRPr="00D32B7E" w:rsidRDefault="00B62124" w:rsidP="000A0035">
            <w:pPr>
              <w:tabs>
                <w:tab w:val="decimal" w:pos="1238"/>
              </w:tabs>
              <w:rPr>
                <w:sz w:val="28"/>
                <w:szCs w:val="28"/>
              </w:rPr>
            </w:pPr>
            <w:r>
              <w:rPr>
                <w:sz w:val="28"/>
                <w:szCs w:val="28"/>
              </w:rPr>
              <w:t>51,258,531</w:t>
            </w:r>
          </w:p>
        </w:tc>
        <w:tc>
          <w:tcPr>
            <w:tcW w:w="1464" w:type="dxa"/>
            <w:tcBorders>
              <w:left w:val="nil"/>
              <w:right w:val="nil"/>
            </w:tcBorders>
            <w:shd w:val="clear" w:color="auto" w:fill="auto"/>
            <w:vAlign w:val="bottom"/>
          </w:tcPr>
          <w:p w:rsidR="00B62124" w:rsidRPr="00D32B7E" w:rsidRDefault="00B62124" w:rsidP="00C840BB">
            <w:pPr>
              <w:tabs>
                <w:tab w:val="decimal" w:pos="1256"/>
              </w:tabs>
              <w:rPr>
                <w:sz w:val="28"/>
                <w:szCs w:val="28"/>
              </w:rPr>
            </w:pPr>
            <w:r>
              <w:rPr>
                <w:sz w:val="28"/>
                <w:szCs w:val="28"/>
              </w:rPr>
              <w:t>34,090,375</w:t>
            </w:r>
          </w:p>
        </w:tc>
        <w:tc>
          <w:tcPr>
            <w:tcW w:w="1464" w:type="dxa"/>
            <w:tcBorders>
              <w:left w:val="nil"/>
              <w:right w:val="nil"/>
            </w:tcBorders>
            <w:shd w:val="clear" w:color="auto" w:fill="auto"/>
            <w:vAlign w:val="bottom"/>
          </w:tcPr>
          <w:p w:rsidR="00B62124" w:rsidRPr="00D32B7E" w:rsidRDefault="00B85B46" w:rsidP="00C840BB">
            <w:pPr>
              <w:tabs>
                <w:tab w:val="decimal" w:pos="1256"/>
              </w:tabs>
              <w:rPr>
                <w:sz w:val="28"/>
                <w:szCs w:val="28"/>
              </w:rPr>
            </w:pPr>
            <w:r>
              <w:rPr>
                <w:sz w:val="28"/>
                <w:szCs w:val="28"/>
              </w:rPr>
              <w:t>48,855,086</w:t>
            </w:r>
          </w:p>
        </w:tc>
        <w:tc>
          <w:tcPr>
            <w:tcW w:w="1464" w:type="dxa"/>
            <w:tcBorders>
              <w:left w:val="nil"/>
              <w:right w:val="nil"/>
            </w:tcBorders>
            <w:shd w:val="clear" w:color="auto" w:fill="auto"/>
            <w:vAlign w:val="bottom"/>
          </w:tcPr>
          <w:p w:rsidR="00B62124" w:rsidRPr="00D32B7E" w:rsidRDefault="00B62124" w:rsidP="00C840BB">
            <w:pPr>
              <w:tabs>
                <w:tab w:val="decimal" w:pos="1256"/>
              </w:tabs>
              <w:rPr>
                <w:sz w:val="28"/>
                <w:szCs w:val="28"/>
              </w:rPr>
            </w:pPr>
            <w:r>
              <w:rPr>
                <w:sz w:val="28"/>
                <w:szCs w:val="28"/>
              </w:rPr>
              <w:t>33,768,152</w:t>
            </w:r>
          </w:p>
        </w:tc>
      </w:tr>
      <w:tr w:rsidR="00B62124" w:rsidRPr="00C60BBF" w:rsidTr="000A0035">
        <w:trPr>
          <w:trHeight w:val="369"/>
        </w:trPr>
        <w:tc>
          <w:tcPr>
            <w:tcW w:w="3685" w:type="dxa"/>
            <w:tcBorders>
              <w:top w:val="nil"/>
              <w:left w:val="nil"/>
              <w:bottom w:val="nil"/>
              <w:right w:val="nil"/>
            </w:tcBorders>
            <w:shd w:val="clear" w:color="auto" w:fill="auto"/>
            <w:noWrap/>
            <w:vAlign w:val="bottom"/>
          </w:tcPr>
          <w:p w:rsidR="00B62124" w:rsidRPr="00CF4F70" w:rsidRDefault="00B62124" w:rsidP="003B447F">
            <w:pPr>
              <w:rPr>
                <w:sz w:val="28"/>
                <w:szCs w:val="28"/>
              </w:rPr>
            </w:pPr>
            <w:r w:rsidRPr="00CF4F70">
              <w:rPr>
                <w:sz w:val="28"/>
                <w:szCs w:val="28"/>
              </w:rPr>
              <w:t>Non</w:t>
            </w:r>
            <w:r w:rsidRPr="006F2B0A">
              <w:rPr>
                <w:sz w:val="28"/>
                <w:szCs w:val="28"/>
              </w:rPr>
              <w:t>-</w:t>
            </w:r>
            <w:r w:rsidRPr="00CF4F70">
              <w:rPr>
                <w:sz w:val="28"/>
                <w:szCs w:val="28"/>
              </w:rPr>
              <w:t xml:space="preserve">deductible expenses by the </w:t>
            </w:r>
            <w:r w:rsidR="003B447F">
              <w:rPr>
                <w:sz w:val="28"/>
                <w:szCs w:val="28"/>
              </w:rPr>
              <w:t>revenue c</w:t>
            </w:r>
            <w:r w:rsidRPr="00CF4F70">
              <w:rPr>
                <w:sz w:val="28"/>
                <w:szCs w:val="28"/>
              </w:rPr>
              <w:t>ode</w:t>
            </w:r>
          </w:p>
        </w:tc>
        <w:tc>
          <w:tcPr>
            <w:tcW w:w="1464" w:type="dxa"/>
            <w:tcBorders>
              <w:left w:val="nil"/>
              <w:right w:val="nil"/>
            </w:tcBorders>
            <w:shd w:val="clear" w:color="auto" w:fill="auto"/>
            <w:noWrap/>
            <w:vAlign w:val="bottom"/>
          </w:tcPr>
          <w:p w:rsidR="00B62124" w:rsidRPr="00D32B7E" w:rsidRDefault="00B62124" w:rsidP="000A0035">
            <w:pPr>
              <w:tabs>
                <w:tab w:val="decimal" w:pos="1238"/>
              </w:tabs>
              <w:rPr>
                <w:sz w:val="28"/>
                <w:szCs w:val="28"/>
              </w:rPr>
            </w:pPr>
            <w:r>
              <w:rPr>
                <w:sz w:val="28"/>
                <w:szCs w:val="28"/>
              </w:rPr>
              <w:t>523,665</w:t>
            </w:r>
          </w:p>
        </w:tc>
        <w:tc>
          <w:tcPr>
            <w:tcW w:w="1464" w:type="dxa"/>
            <w:tcBorders>
              <w:left w:val="nil"/>
              <w:right w:val="nil"/>
            </w:tcBorders>
            <w:shd w:val="clear" w:color="auto" w:fill="auto"/>
            <w:vAlign w:val="bottom"/>
          </w:tcPr>
          <w:p w:rsidR="00B62124" w:rsidRPr="00D32B7E" w:rsidRDefault="00B62124" w:rsidP="00C840BB">
            <w:pPr>
              <w:tabs>
                <w:tab w:val="decimal" w:pos="1256"/>
              </w:tabs>
              <w:rPr>
                <w:sz w:val="28"/>
                <w:szCs w:val="28"/>
              </w:rPr>
            </w:pPr>
            <w:r>
              <w:rPr>
                <w:sz w:val="28"/>
                <w:szCs w:val="28"/>
              </w:rPr>
              <w:t>2,307,213</w:t>
            </w:r>
          </w:p>
        </w:tc>
        <w:tc>
          <w:tcPr>
            <w:tcW w:w="1464" w:type="dxa"/>
            <w:tcBorders>
              <w:left w:val="nil"/>
              <w:right w:val="nil"/>
            </w:tcBorders>
            <w:shd w:val="clear" w:color="auto" w:fill="auto"/>
            <w:vAlign w:val="bottom"/>
          </w:tcPr>
          <w:p w:rsidR="00B62124" w:rsidRPr="00D32B7E" w:rsidRDefault="00B85B46" w:rsidP="00C840BB">
            <w:pPr>
              <w:tabs>
                <w:tab w:val="decimal" w:pos="1256"/>
              </w:tabs>
              <w:rPr>
                <w:sz w:val="28"/>
                <w:szCs w:val="28"/>
              </w:rPr>
            </w:pPr>
            <w:r>
              <w:rPr>
                <w:sz w:val="28"/>
                <w:szCs w:val="28"/>
              </w:rPr>
              <w:t>2,876,824</w:t>
            </w:r>
          </w:p>
        </w:tc>
        <w:tc>
          <w:tcPr>
            <w:tcW w:w="1464" w:type="dxa"/>
            <w:tcBorders>
              <w:left w:val="nil"/>
              <w:right w:val="nil"/>
            </w:tcBorders>
            <w:shd w:val="clear" w:color="auto" w:fill="auto"/>
            <w:vAlign w:val="bottom"/>
          </w:tcPr>
          <w:p w:rsidR="00B62124" w:rsidRPr="00D32B7E" w:rsidRDefault="00B62124" w:rsidP="00C840BB">
            <w:pPr>
              <w:tabs>
                <w:tab w:val="decimal" w:pos="1256"/>
              </w:tabs>
              <w:rPr>
                <w:sz w:val="28"/>
                <w:szCs w:val="28"/>
              </w:rPr>
            </w:pPr>
            <w:r>
              <w:rPr>
                <w:sz w:val="28"/>
                <w:szCs w:val="28"/>
              </w:rPr>
              <w:t>2,780,422</w:t>
            </w:r>
          </w:p>
        </w:tc>
      </w:tr>
      <w:tr w:rsidR="00B62124" w:rsidRPr="001F5992" w:rsidTr="000A0035">
        <w:trPr>
          <w:trHeight w:val="369"/>
        </w:trPr>
        <w:tc>
          <w:tcPr>
            <w:tcW w:w="3685" w:type="dxa"/>
            <w:tcBorders>
              <w:top w:val="nil"/>
              <w:left w:val="nil"/>
              <w:bottom w:val="nil"/>
              <w:right w:val="nil"/>
            </w:tcBorders>
            <w:shd w:val="clear" w:color="auto" w:fill="auto"/>
            <w:noWrap/>
            <w:vAlign w:val="bottom"/>
          </w:tcPr>
          <w:p w:rsidR="00B62124" w:rsidRDefault="00B62124" w:rsidP="003B447F">
            <w:pPr>
              <w:rPr>
                <w:sz w:val="28"/>
                <w:szCs w:val="28"/>
              </w:rPr>
            </w:pPr>
            <w:r>
              <w:rPr>
                <w:sz w:val="28"/>
                <w:szCs w:val="28"/>
              </w:rPr>
              <w:t>Double expe</w:t>
            </w:r>
            <w:r w:rsidR="003B447F">
              <w:rPr>
                <w:sz w:val="28"/>
                <w:szCs w:val="28"/>
              </w:rPr>
              <w:t>nses by the r</w:t>
            </w:r>
            <w:r>
              <w:rPr>
                <w:sz w:val="28"/>
                <w:szCs w:val="28"/>
              </w:rPr>
              <w:t xml:space="preserve">evenue </w:t>
            </w:r>
            <w:r w:rsidR="003B447F">
              <w:rPr>
                <w:sz w:val="28"/>
                <w:szCs w:val="28"/>
              </w:rPr>
              <w:t>c</w:t>
            </w:r>
            <w:r>
              <w:rPr>
                <w:sz w:val="28"/>
                <w:szCs w:val="28"/>
              </w:rPr>
              <w:t>ode</w:t>
            </w:r>
          </w:p>
        </w:tc>
        <w:tc>
          <w:tcPr>
            <w:tcW w:w="1464" w:type="dxa"/>
            <w:tcBorders>
              <w:left w:val="nil"/>
              <w:right w:val="nil"/>
            </w:tcBorders>
            <w:shd w:val="clear" w:color="auto" w:fill="auto"/>
            <w:noWrap/>
            <w:vAlign w:val="bottom"/>
          </w:tcPr>
          <w:p w:rsidR="00B62124" w:rsidRPr="00D32B7E" w:rsidRDefault="00B62124" w:rsidP="00A02760">
            <w:pPr>
              <w:tabs>
                <w:tab w:val="decimal" w:pos="1214"/>
              </w:tabs>
              <w:rPr>
                <w:sz w:val="28"/>
                <w:szCs w:val="28"/>
              </w:rPr>
            </w:pPr>
            <w:r>
              <w:rPr>
                <w:sz w:val="28"/>
                <w:szCs w:val="28"/>
              </w:rPr>
              <w:t>(5,956,564)</w:t>
            </w:r>
          </w:p>
        </w:tc>
        <w:tc>
          <w:tcPr>
            <w:tcW w:w="1464" w:type="dxa"/>
            <w:tcBorders>
              <w:left w:val="nil"/>
              <w:right w:val="nil"/>
            </w:tcBorders>
            <w:shd w:val="clear" w:color="auto" w:fill="auto"/>
            <w:vAlign w:val="bottom"/>
          </w:tcPr>
          <w:p w:rsidR="00B62124" w:rsidRPr="00D32B7E" w:rsidRDefault="00B62124" w:rsidP="00A02760">
            <w:pPr>
              <w:tabs>
                <w:tab w:val="decimal" w:pos="1214"/>
              </w:tabs>
              <w:rPr>
                <w:sz w:val="28"/>
                <w:szCs w:val="28"/>
              </w:rPr>
            </w:pPr>
            <w:r>
              <w:rPr>
                <w:sz w:val="28"/>
                <w:szCs w:val="28"/>
              </w:rPr>
              <w:t>(6,002,766)</w:t>
            </w:r>
          </w:p>
        </w:tc>
        <w:tc>
          <w:tcPr>
            <w:tcW w:w="1464" w:type="dxa"/>
            <w:tcBorders>
              <w:left w:val="nil"/>
              <w:right w:val="nil"/>
            </w:tcBorders>
            <w:shd w:val="clear" w:color="auto" w:fill="auto"/>
            <w:vAlign w:val="bottom"/>
          </w:tcPr>
          <w:p w:rsidR="00B62124" w:rsidRPr="00D32B7E" w:rsidRDefault="00B62124" w:rsidP="00A02760">
            <w:pPr>
              <w:tabs>
                <w:tab w:val="decimal" w:pos="1214"/>
              </w:tabs>
              <w:rPr>
                <w:sz w:val="28"/>
                <w:szCs w:val="28"/>
              </w:rPr>
            </w:pPr>
            <w:r>
              <w:rPr>
                <w:sz w:val="28"/>
                <w:szCs w:val="28"/>
              </w:rPr>
              <w:t>(5,956,564)</w:t>
            </w:r>
          </w:p>
        </w:tc>
        <w:tc>
          <w:tcPr>
            <w:tcW w:w="1464" w:type="dxa"/>
            <w:tcBorders>
              <w:left w:val="nil"/>
              <w:right w:val="nil"/>
            </w:tcBorders>
            <w:shd w:val="clear" w:color="auto" w:fill="auto"/>
            <w:vAlign w:val="bottom"/>
          </w:tcPr>
          <w:p w:rsidR="00B62124" w:rsidRPr="00D32B7E" w:rsidRDefault="00B62124" w:rsidP="00A02760">
            <w:pPr>
              <w:tabs>
                <w:tab w:val="decimal" w:pos="1214"/>
              </w:tabs>
              <w:rPr>
                <w:sz w:val="28"/>
                <w:szCs w:val="28"/>
              </w:rPr>
            </w:pPr>
            <w:r>
              <w:rPr>
                <w:sz w:val="28"/>
                <w:szCs w:val="28"/>
              </w:rPr>
              <w:t>(6,002,766)</w:t>
            </w:r>
          </w:p>
        </w:tc>
      </w:tr>
      <w:tr w:rsidR="003B447F" w:rsidRPr="001F5992" w:rsidTr="000A0035">
        <w:trPr>
          <w:trHeight w:val="369"/>
        </w:trPr>
        <w:tc>
          <w:tcPr>
            <w:tcW w:w="3685" w:type="dxa"/>
            <w:tcBorders>
              <w:top w:val="nil"/>
              <w:left w:val="nil"/>
              <w:bottom w:val="nil"/>
              <w:right w:val="nil"/>
            </w:tcBorders>
            <w:shd w:val="clear" w:color="auto" w:fill="auto"/>
            <w:noWrap/>
            <w:vAlign w:val="bottom"/>
          </w:tcPr>
          <w:p w:rsidR="003B447F" w:rsidRPr="00050461" w:rsidRDefault="002B32ED" w:rsidP="003B447F">
            <w:pPr>
              <w:rPr>
                <w:sz w:val="28"/>
                <w:szCs w:val="28"/>
                <w:cs/>
              </w:rPr>
            </w:pPr>
            <w:r>
              <w:rPr>
                <w:sz w:val="28"/>
                <w:szCs w:val="28"/>
              </w:rPr>
              <w:t>Effect</w:t>
            </w:r>
            <w:r w:rsidR="006159F9" w:rsidRPr="006159F9">
              <w:rPr>
                <w:sz w:val="28"/>
                <w:szCs w:val="28"/>
              </w:rPr>
              <w:t xml:space="preserve"> from promoted activities</w:t>
            </w:r>
          </w:p>
        </w:tc>
        <w:tc>
          <w:tcPr>
            <w:tcW w:w="1464" w:type="dxa"/>
            <w:tcBorders>
              <w:left w:val="nil"/>
              <w:right w:val="nil"/>
            </w:tcBorders>
            <w:shd w:val="clear" w:color="auto" w:fill="auto"/>
            <w:noWrap/>
            <w:vAlign w:val="bottom"/>
          </w:tcPr>
          <w:p w:rsidR="003B447F" w:rsidRPr="00D32B7E" w:rsidRDefault="003B447F" w:rsidP="00A02760">
            <w:pPr>
              <w:tabs>
                <w:tab w:val="decimal" w:pos="1214"/>
              </w:tabs>
              <w:rPr>
                <w:sz w:val="28"/>
                <w:szCs w:val="28"/>
              </w:rPr>
            </w:pPr>
            <w:r>
              <w:rPr>
                <w:sz w:val="28"/>
                <w:szCs w:val="28"/>
              </w:rPr>
              <w:t>(8,800,000)</w:t>
            </w:r>
          </w:p>
        </w:tc>
        <w:tc>
          <w:tcPr>
            <w:tcW w:w="1464" w:type="dxa"/>
            <w:tcBorders>
              <w:left w:val="nil"/>
              <w:right w:val="nil"/>
            </w:tcBorders>
            <w:shd w:val="clear" w:color="auto" w:fill="auto"/>
            <w:vAlign w:val="bottom"/>
          </w:tcPr>
          <w:p w:rsidR="003B447F" w:rsidRDefault="000A0035" w:rsidP="00A02760">
            <w:pPr>
              <w:tabs>
                <w:tab w:val="decimal" w:pos="1214"/>
              </w:tabs>
              <w:rPr>
                <w:sz w:val="28"/>
                <w:szCs w:val="28"/>
              </w:rPr>
            </w:pPr>
            <w:r>
              <w:rPr>
                <w:sz w:val="28"/>
                <w:szCs w:val="28"/>
              </w:rPr>
              <w:t>-</w:t>
            </w:r>
          </w:p>
        </w:tc>
        <w:tc>
          <w:tcPr>
            <w:tcW w:w="1464" w:type="dxa"/>
            <w:tcBorders>
              <w:left w:val="nil"/>
              <w:right w:val="nil"/>
            </w:tcBorders>
            <w:shd w:val="clear" w:color="auto" w:fill="auto"/>
            <w:vAlign w:val="bottom"/>
          </w:tcPr>
          <w:p w:rsidR="003B447F" w:rsidRPr="00D32B7E" w:rsidRDefault="003B447F" w:rsidP="00A02760">
            <w:pPr>
              <w:tabs>
                <w:tab w:val="decimal" w:pos="1214"/>
              </w:tabs>
              <w:rPr>
                <w:sz w:val="28"/>
                <w:szCs w:val="28"/>
              </w:rPr>
            </w:pPr>
            <w:r>
              <w:rPr>
                <w:sz w:val="28"/>
                <w:szCs w:val="28"/>
              </w:rPr>
              <w:t>(8,800,000)</w:t>
            </w:r>
          </w:p>
        </w:tc>
        <w:tc>
          <w:tcPr>
            <w:tcW w:w="1464" w:type="dxa"/>
            <w:tcBorders>
              <w:left w:val="nil"/>
              <w:right w:val="nil"/>
            </w:tcBorders>
            <w:shd w:val="clear" w:color="auto" w:fill="auto"/>
            <w:vAlign w:val="bottom"/>
          </w:tcPr>
          <w:p w:rsidR="003B447F" w:rsidRDefault="000A0035" w:rsidP="00A02760">
            <w:pPr>
              <w:tabs>
                <w:tab w:val="decimal" w:pos="1214"/>
              </w:tabs>
              <w:rPr>
                <w:sz w:val="28"/>
                <w:szCs w:val="28"/>
              </w:rPr>
            </w:pPr>
            <w:r>
              <w:rPr>
                <w:sz w:val="28"/>
                <w:szCs w:val="28"/>
              </w:rPr>
              <w:t>-</w:t>
            </w:r>
          </w:p>
        </w:tc>
      </w:tr>
      <w:tr w:rsidR="00BB576F" w:rsidRPr="00C60BBF" w:rsidTr="000A0035">
        <w:trPr>
          <w:trHeight w:val="369"/>
        </w:trPr>
        <w:tc>
          <w:tcPr>
            <w:tcW w:w="3685" w:type="dxa"/>
            <w:tcBorders>
              <w:top w:val="nil"/>
              <w:left w:val="nil"/>
              <w:bottom w:val="nil"/>
              <w:right w:val="nil"/>
            </w:tcBorders>
            <w:shd w:val="clear" w:color="auto" w:fill="auto"/>
            <w:noWrap/>
            <w:vAlign w:val="bottom"/>
          </w:tcPr>
          <w:p w:rsidR="00BB576F" w:rsidRPr="001F5992" w:rsidRDefault="00BB576F" w:rsidP="00BB576F">
            <w:pPr>
              <w:rPr>
                <w:sz w:val="28"/>
                <w:szCs w:val="28"/>
              </w:rPr>
            </w:pPr>
            <w:r w:rsidRPr="00AC1457">
              <w:rPr>
                <w:sz w:val="28"/>
                <w:szCs w:val="28"/>
              </w:rPr>
              <w:t>Unutilized tax loss carry forward</w:t>
            </w:r>
          </w:p>
        </w:tc>
        <w:tc>
          <w:tcPr>
            <w:tcW w:w="1464" w:type="dxa"/>
            <w:tcBorders>
              <w:left w:val="nil"/>
              <w:right w:val="nil"/>
            </w:tcBorders>
            <w:shd w:val="clear" w:color="auto" w:fill="auto"/>
            <w:noWrap/>
            <w:vAlign w:val="bottom"/>
          </w:tcPr>
          <w:p w:rsidR="00BB576F" w:rsidRPr="00D32B7E" w:rsidRDefault="00BB576F" w:rsidP="000A0035">
            <w:pPr>
              <w:pBdr>
                <w:bottom w:val="single" w:sz="4" w:space="1" w:color="auto"/>
              </w:pBdr>
              <w:tabs>
                <w:tab w:val="decimal" w:pos="1238"/>
              </w:tabs>
              <w:rPr>
                <w:sz w:val="28"/>
                <w:szCs w:val="28"/>
              </w:rPr>
            </w:pPr>
            <w:r>
              <w:rPr>
                <w:sz w:val="28"/>
                <w:szCs w:val="28"/>
              </w:rPr>
              <w:t>1,597,246</w:t>
            </w:r>
          </w:p>
        </w:tc>
        <w:tc>
          <w:tcPr>
            <w:tcW w:w="1464" w:type="dxa"/>
            <w:tcBorders>
              <w:left w:val="nil"/>
              <w:right w:val="nil"/>
            </w:tcBorders>
            <w:shd w:val="clear" w:color="auto" w:fill="auto"/>
            <w:vAlign w:val="bottom"/>
          </w:tcPr>
          <w:p w:rsidR="00BB576F" w:rsidRPr="00D32B7E" w:rsidRDefault="00BB576F" w:rsidP="00A02760">
            <w:pPr>
              <w:pBdr>
                <w:bottom w:val="single" w:sz="4" w:space="1" w:color="auto"/>
              </w:pBdr>
              <w:tabs>
                <w:tab w:val="decimal" w:pos="1214"/>
              </w:tabs>
              <w:rPr>
                <w:sz w:val="28"/>
                <w:szCs w:val="28"/>
              </w:rPr>
            </w:pPr>
            <w:r>
              <w:rPr>
                <w:sz w:val="28"/>
                <w:szCs w:val="28"/>
              </w:rPr>
              <w:t>1,348,050</w:t>
            </w:r>
          </w:p>
        </w:tc>
        <w:tc>
          <w:tcPr>
            <w:tcW w:w="1464" w:type="dxa"/>
            <w:tcBorders>
              <w:left w:val="nil"/>
              <w:right w:val="nil"/>
            </w:tcBorders>
            <w:shd w:val="clear" w:color="auto" w:fill="auto"/>
            <w:vAlign w:val="bottom"/>
          </w:tcPr>
          <w:p w:rsidR="00BB576F" w:rsidRPr="00D32B7E" w:rsidRDefault="00BB576F" w:rsidP="00A02760">
            <w:pPr>
              <w:pBdr>
                <w:bottom w:val="single" w:sz="4" w:space="1" w:color="auto"/>
              </w:pBdr>
              <w:tabs>
                <w:tab w:val="decimal" w:pos="1214"/>
              </w:tabs>
              <w:rPr>
                <w:sz w:val="28"/>
                <w:szCs w:val="28"/>
              </w:rPr>
            </w:pPr>
            <w:r>
              <w:rPr>
                <w:sz w:val="28"/>
                <w:szCs w:val="28"/>
              </w:rPr>
              <w:t>-</w:t>
            </w:r>
          </w:p>
        </w:tc>
        <w:tc>
          <w:tcPr>
            <w:tcW w:w="1464" w:type="dxa"/>
            <w:tcBorders>
              <w:left w:val="nil"/>
              <w:right w:val="nil"/>
            </w:tcBorders>
            <w:shd w:val="clear" w:color="auto" w:fill="auto"/>
            <w:vAlign w:val="bottom"/>
          </w:tcPr>
          <w:p w:rsidR="00BB576F" w:rsidRPr="00D32B7E" w:rsidRDefault="00BB576F" w:rsidP="00A02760">
            <w:pPr>
              <w:pBdr>
                <w:bottom w:val="single" w:sz="4" w:space="1" w:color="auto"/>
              </w:pBdr>
              <w:tabs>
                <w:tab w:val="decimal" w:pos="1214"/>
              </w:tabs>
              <w:rPr>
                <w:sz w:val="28"/>
                <w:szCs w:val="28"/>
              </w:rPr>
            </w:pPr>
            <w:r>
              <w:rPr>
                <w:sz w:val="28"/>
                <w:szCs w:val="28"/>
              </w:rPr>
              <w:t>-</w:t>
            </w:r>
          </w:p>
        </w:tc>
      </w:tr>
      <w:tr w:rsidR="00B62124" w:rsidRPr="00C60BBF" w:rsidTr="000A0035">
        <w:trPr>
          <w:trHeight w:val="369"/>
        </w:trPr>
        <w:tc>
          <w:tcPr>
            <w:tcW w:w="3685" w:type="dxa"/>
            <w:tcBorders>
              <w:top w:val="nil"/>
              <w:left w:val="nil"/>
              <w:bottom w:val="nil"/>
              <w:right w:val="nil"/>
            </w:tcBorders>
            <w:shd w:val="clear" w:color="auto" w:fill="auto"/>
            <w:noWrap/>
            <w:vAlign w:val="bottom"/>
          </w:tcPr>
          <w:p w:rsidR="00B62124" w:rsidRDefault="00B62124" w:rsidP="00B62124">
            <w:pPr>
              <w:rPr>
                <w:sz w:val="28"/>
                <w:szCs w:val="28"/>
              </w:rPr>
            </w:pPr>
            <w:r>
              <w:rPr>
                <w:sz w:val="28"/>
                <w:szCs w:val="28"/>
              </w:rPr>
              <w:t>Income tax expenses</w:t>
            </w:r>
          </w:p>
        </w:tc>
        <w:tc>
          <w:tcPr>
            <w:tcW w:w="1464" w:type="dxa"/>
            <w:tcBorders>
              <w:left w:val="nil"/>
              <w:right w:val="nil"/>
            </w:tcBorders>
            <w:shd w:val="clear" w:color="auto" w:fill="auto"/>
            <w:noWrap/>
            <w:vAlign w:val="bottom"/>
          </w:tcPr>
          <w:p w:rsidR="00B62124" w:rsidRPr="0081224A" w:rsidRDefault="00B62124" w:rsidP="000A0035">
            <w:pPr>
              <w:tabs>
                <w:tab w:val="decimal" w:pos="1238"/>
              </w:tabs>
              <w:rPr>
                <w:sz w:val="28"/>
                <w:szCs w:val="28"/>
              </w:rPr>
            </w:pPr>
            <w:r>
              <w:rPr>
                <w:sz w:val="28"/>
                <w:szCs w:val="28"/>
              </w:rPr>
              <w:t>38,622,878</w:t>
            </w:r>
          </w:p>
        </w:tc>
        <w:tc>
          <w:tcPr>
            <w:tcW w:w="1464" w:type="dxa"/>
            <w:tcBorders>
              <w:left w:val="nil"/>
              <w:right w:val="nil"/>
            </w:tcBorders>
            <w:shd w:val="clear" w:color="auto" w:fill="auto"/>
            <w:vAlign w:val="bottom"/>
          </w:tcPr>
          <w:p w:rsidR="00B62124" w:rsidRPr="0081224A" w:rsidRDefault="00B62124" w:rsidP="00A02760">
            <w:pPr>
              <w:tabs>
                <w:tab w:val="decimal" w:pos="1214"/>
              </w:tabs>
              <w:rPr>
                <w:sz w:val="28"/>
                <w:szCs w:val="28"/>
              </w:rPr>
            </w:pPr>
            <w:r>
              <w:rPr>
                <w:sz w:val="28"/>
                <w:szCs w:val="28"/>
              </w:rPr>
              <w:t>31,742,872</w:t>
            </w:r>
          </w:p>
        </w:tc>
        <w:tc>
          <w:tcPr>
            <w:tcW w:w="1464" w:type="dxa"/>
            <w:tcBorders>
              <w:left w:val="nil"/>
              <w:right w:val="nil"/>
            </w:tcBorders>
            <w:shd w:val="clear" w:color="auto" w:fill="auto"/>
            <w:vAlign w:val="bottom"/>
          </w:tcPr>
          <w:p w:rsidR="00B62124" w:rsidRPr="0081224A" w:rsidRDefault="00B62124" w:rsidP="00A02760">
            <w:pPr>
              <w:tabs>
                <w:tab w:val="decimal" w:pos="1214"/>
              </w:tabs>
              <w:rPr>
                <w:sz w:val="28"/>
                <w:szCs w:val="28"/>
              </w:rPr>
            </w:pPr>
            <w:r>
              <w:rPr>
                <w:sz w:val="28"/>
                <w:szCs w:val="28"/>
              </w:rPr>
              <w:t>36,975,346</w:t>
            </w:r>
          </w:p>
        </w:tc>
        <w:tc>
          <w:tcPr>
            <w:tcW w:w="1464" w:type="dxa"/>
            <w:tcBorders>
              <w:left w:val="nil"/>
              <w:right w:val="nil"/>
            </w:tcBorders>
            <w:shd w:val="clear" w:color="auto" w:fill="auto"/>
            <w:vAlign w:val="bottom"/>
          </w:tcPr>
          <w:p w:rsidR="00B62124" w:rsidRPr="0081224A" w:rsidRDefault="00B62124" w:rsidP="00A02760">
            <w:pPr>
              <w:tabs>
                <w:tab w:val="decimal" w:pos="1214"/>
              </w:tabs>
              <w:rPr>
                <w:sz w:val="28"/>
                <w:szCs w:val="28"/>
              </w:rPr>
            </w:pPr>
            <w:r>
              <w:rPr>
                <w:sz w:val="28"/>
                <w:szCs w:val="28"/>
              </w:rPr>
              <w:t>30,545,808</w:t>
            </w:r>
          </w:p>
        </w:tc>
      </w:tr>
      <w:tr w:rsidR="00B62124" w:rsidRPr="00C60BBF" w:rsidTr="000A0035">
        <w:trPr>
          <w:trHeight w:val="369"/>
        </w:trPr>
        <w:tc>
          <w:tcPr>
            <w:tcW w:w="3685" w:type="dxa"/>
            <w:tcBorders>
              <w:top w:val="nil"/>
              <w:left w:val="nil"/>
              <w:bottom w:val="nil"/>
              <w:right w:val="nil"/>
            </w:tcBorders>
            <w:shd w:val="clear" w:color="auto" w:fill="auto"/>
            <w:noWrap/>
            <w:vAlign w:val="bottom"/>
          </w:tcPr>
          <w:p w:rsidR="00B62124" w:rsidRDefault="00B62124" w:rsidP="00B62124">
            <w:pPr>
              <w:rPr>
                <w:sz w:val="28"/>
                <w:szCs w:val="28"/>
              </w:rPr>
            </w:pPr>
            <w:r>
              <w:rPr>
                <w:sz w:val="28"/>
                <w:szCs w:val="28"/>
              </w:rPr>
              <w:t>The effective tax rate</w:t>
            </w:r>
            <w:r w:rsidR="003B447F">
              <w:rPr>
                <w:sz w:val="28"/>
                <w:szCs w:val="28"/>
              </w:rPr>
              <w:t xml:space="preserve"> (%)</w:t>
            </w:r>
          </w:p>
        </w:tc>
        <w:tc>
          <w:tcPr>
            <w:tcW w:w="1464" w:type="dxa"/>
            <w:tcBorders>
              <w:left w:val="nil"/>
              <w:right w:val="nil"/>
            </w:tcBorders>
            <w:shd w:val="clear" w:color="auto" w:fill="auto"/>
            <w:noWrap/>
            <w:vAlign w:val="bottom"/>
          </w:tcPr>
          <w:p w:rsidR="00B62124" w:rsidRPr="00D32B7E" w:rsidRDefault="00890015" w:rsidP="00890015">
            <w:pPr>
              <w:pBdr>
                <w:top w:val="double" w:sz="4" w:space="1" w:color="auto"/>
                <w:bottom w:val="double" w:sz="4" w:space="1" w:color="auto"/>
              </w:pBdr>
              <w:tabs>
                <w:tab w:val="decimal" w:pos="878"/>
              </w:tabs>
              <w:rPr>
                <w:sz w:val="28"/>
                <w:szCs w:val="28"/>
              </w:rPr>
            </w:pPr>
            <w:r>
              <w:rPr>
                <w:sz w:val="28"/>
                <w:szCs w:val="28"/>
              </w:rPr>
              <w:t>15.07</w:t>
            </w:r>
            <w:r w:rsidR="00B62124">
              <w:rPr>
                <w:sz w:val="28"/>
                <w:szCs w:val="28"/>
              </w:rPr>
              <w:t>%</w:t>
            </w:r>
          </w:p>
        </w:tc>
        <w:tc>
          <w:tcPr>
            <w:tcW w:w="1464" w:type="dxa"/>
            <w:tcBorders>
              <w:left w:val="nil"/>
              <w:right w:val="nil"/>
            </w:tcBorders>
            <w:shd w:val="clear" w:color="auto" w:fill="auto"/>
            <w:vAlign w:val="bottom"/>
          </w:tcPr>
          <w:p w:rsidR="00B62124" w:rsidRPr="00D32B7E" w:rsidRDefault="00B62124" w:rsidP="000A0035">
            <w:pPr>
              <w:pBdr>
                <w:top w:val="double" w:sz="4" w:space="1" w:color="auto"/>
                <w:bottom w:val="double" w:sz="4" w:space="1" w:color="auto"/>
              </w:pBdr>
              <w:tabs>
                <w:tab w:val="decimal" w:pos="878"/>
              </w:tabs>
              <w:rPr>
                <w:sz w:val="28"/>
                <w:szCs w:val="28"/>
              </w:rPr>
            </w:pPr>
            <w:r>
              <w:rPr>
                <w:sz w:val="28"/>
                <w:szCs w:val="28"/>
              </w:rPr>
              <w:t>18.62%</w:t>
            </w:r>
          </w:p>
        </w:tc>
        <w:tc>
          <w:tcPr>
            <w:tcW w:w="1464" w:type="dxa"/>
            <w:tcBorders>
              <w:left w:val="nil"/>
              <w:right w:val="nil"/>
            </w:tcBorders>
            <w:shd w:val="clear" w:color="auto" w:fill="auto"/>
            <w:vAlign w:val="bottom"/>
          </w:tcPr>
          <w:p w:rsidR="00B62124" w:rsidRPr="00D32B7E" w:rsidRDefault="00B62124" w:rsidP="000A0035">
            <w:pPr>
              <w:pBdr>
                <w:top w:val="double" w:sz="4" w:space="1" w:color="auto"/>
                <w:bottom w:val="double" w:sz="4" w:space="1" w:color="auto"/>
              </w:pBdr>
              <w:tabs>
                <w:tab w:val="decimal" w:pos="878"/>
              </w:tabs>
              <w:rPr>
                <w:sz w:val="28"/>
                <w:szCs w:val="28"/>
              </w:rPr>
            </w:pPr>
            <w:r>
              <w:rPr>
                <w:sz w:val="28"/>
                <w:szCs w:val="28"/>
              </w:rPr>
              <w:t>15.14%</w:t>
            </w:r>
          </w:p>
        </w:tc>
        <w:tc>
          <w:tcPr>
            <w:tcW w:w="1464" w:type="dxa"/>
            <w:tcBorders>
              <w:left w:val="nil"/>
              <w:right w:val="nil"/>
            </w:tcBorders>
            <w:shd w:val="clear" w:color="auto" w:fill="auto"/>
            <w:vAlign w:val="bottom"/>
          </w:tcPr>
          <w:p w:rsidR="00B62124" w:rsidRPr="00D32B7E" w:rsidRDefault="00B62124" w:rsidP="000A0035">
            <w:pPr>
              <w:pBdr>
                <w:top w:val="double" w:sz="4" w:space="1" w:color="auto"/>
                <w:bottom w:val="double" w:sz="4" w:space="1" w:color="auto"/>
              </w:pBdr>
              <w:tabs>
                <w:tab w:val="decimal" w:pos="878"/>
              </w:tabs>
              <w:rPr>
                <w:sz w:val="28"/>
                <w:szCs w:val="28"/>
              </w:rPr>
            </w:pPr>
            <w:r>
              <w:rPr>
                <w:sz w:val="28"/>
                <w:szCs w:val="28"/>
              </w:rPr>
              <w:t>18.09%</w:t>
            </w:r>
          </w:p>
        </w:tc>
      </w:tr>
    </w:tbl>
    <w:p w:rsidR="00AC1457" w:rsidRPr="00B62124" w:rsidRDefault="00074C2B" w:rsidP="00AC1457">
      <w:pPr>
        <w:spacing w:before="120"/>
        <w:ind w:left="567"/>
        <w:jc w:val="both"/>
        <w:rPr>
          <w:sz w:val="28"/>
          <w:szCs w:val="28"/>
        </w:rPr>
      </w:pPr>
      <w:bookmarkStart w:id="1156" w:name="_MON_1508845392"/>
      <w:bookmarkStart w:id="1157" w:name="_MON_1517565880"/>
      <w:bookmarkStart w:id="1158" w:name="_MON_1504337467"/>
      <w:bookmarkStart w:id="1159" w:name="_MON_1517907871"/>
      <w:bookmarkStart w:id="1160" w:name="_MON_1517907878"/>
      <w:bookmarkStart w:id="1161" w:name="_MON_1517572635"/>
      <w:bookmarkStart w:id="1162" w:name="_MON_1517380644"/>
      <w:bookmarkStart w:id="1163" w:name="_MON_1517299503"/>
      <w:bookmarkStart w:id="1164" w:name="_MON_1541932245"/>
      <w:bookmarkStart w:id="1165" w:name="_MON_1541932298"/>
      <w:bookmarkStart w:id="1166" w:name="_MON_1517749293"/>
      <w:bookmarkStart w:id="1167" w:name="_MON_1548336989"/>
      <w:bookmarkStart w:id="1168" w:name="_MON_1548337093"/>
      <w:bookmarkStart w:id="1169" w:name="_MON_1548337175"/>
      <w:bookmarkStart w:id="1170" w:name="_MON_1548337183"/>
      <w:bookmarkStart w:id="1171" w:name="_MON_1548337201"/>
      <w:bookmarkStart w:id="1172" w:name="_MON_1548337314"/>
      <w:bookmarkStart w:id="1173" w:name="_MON_1548337326"/>
      <w:bookmarkStart w:id="1174" w:name="_MON_1517749305"/>
      <w:bookmarkStart w:id="1175" w:name="_MON_1517749321"/>
      <w:bookmarkStart w:id="1176" w:name="_MON_1517749345"/>
      <w:bookmarkStart w:id="1177" w:name="_MON_1548349853"/>
      <w:bookmarkStart w:id="1178" w:name="_MON_1548349880"/>
      <w:bookmarkStart w:id="1179" w:name="_MON_1517299590"/>
      <w:bookmarkStart w:id="1180" w:name="_MON_1548673323"/>
      <w:bookmarkStart w:id="1181" w:name="_MON_1548673481"/>
      <w:bookmarkStart w:id="1182" w:name="_MON_1548673497"/>
      <w:bookmarkStart w:id="1183" w:name="_MON_1548673514"/>
      <w:bookmarkStart w:id="1184" w:name="_MON_1548673551"/>
      <w:bookmarkStart w:id="1185" w:name="_MON_1548673568"/>
      <w:bookmarkStart w:id="1186" w:name="_MON_1548673582"/>
      <w:bookmarkStart w:id="1187" w:name="_MON_1548673601"/>
      <w:bookmarkStart w:id="1188" w:name="_MON_1517419291"/>
      <w:bookmarkStart w:id="1189" w:name="_MON_1517299595"/>
      <w:bookmarkStart w:id="1190" w:name="_MON_1517491596"/>
      <w:bookmarkStart w:id="1191" w:name="_MON_1517831743"/>
      <w:bookmarkStart w:id="1192" w:name="_MON_1517831755"/>
      <w:bookmarkStart w:id="1193" w:name="_MON_1517491611"/>
      <w:bookmarkStart w:id="1194" w:name="_MON_1517491619"/>
      <w:bookmarkStart w:id="1195" w:name="_MON_1517491645"/>
      <w:bookmarkStart w:id="1196" w:name="_MON_1517491671"/>
      <w:bookmarkStart w:id="1197" w:name="_MON_1482911546"/>
      <w:bookmarkStart w:id="1198" w:name="_MON_1517899923"/>
      <w:bookmarkStart w:id="1199" w:name="_MON_1517899979"/>
      <w:bookmarkEnd w:id="1111"/>
      <w:bookmarkEnd w:id="111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r w:rsidRPr="00B62124">
        <w:rPr>
          <w:sz w:val="28"/>
          <w:szCs w:val="28"/>
        </w:rPr>
        <w:lastRenderedPageBreak/>
        <w:t xml:space="preserve">The Company used income tax rate of 20% for the calculation of corporate income tax for </w:t>
      </w:r>
      <w:r w:rsidRPr="00B62124">
        <w:rPr>
          <w:sz w:val="28"/>
          <w:szCs w:val="28"/>
          <w:lang w:eastAsia="zh-CN"/>
        </w:rPr>
        <w:t xml:space="preserve">the years ended </w:t>
      </w:r>
      <w:r w:rsidR="00391374" w:rsidRPr="00B62124">
        <w:rPr>
          <w:sz w:val="28"/>
          <w:szCs w:val="28"/>
          <w:lang w:eastAsia="zh-CN"/>
        </w:rPr>
        <w:t xml:space="preserve">December 31, 2020 </w:t>
      </w:r>
      <w:r w:rsidR="00957EFA" w:rsidRPr="00B62124">
        <w:rPr>
          <w:sz w:val="28"/>
          <w:szCs w:val="28"/>
        </w:rPr>
        <w:t>and 201</w:t>
      </w:r>
      <w:r w:rsidR="00B62124">
        <w:rPr>
          <w:sz w:val="28"/>
          <w:szCs w:val="28"/>
        </w:rPr>
        <w:t>9</w:t>
      </w:r>
      <w:r w:rsidRPr="00B62124">
        <w:rPr>
          <w:sz w:val="28"/>
          <w:szCs w:val="28"/>
        </w:rPr>
        <w:t xml:space="preserve">. </w:t>
      </w:r>
    </w:p>
    <w:p w:rsidR="009C16C2" w:rsidRPr="00677CAE" w:rsidRDefault="009C16C2" w:rsidP="00B04FA7">
      <w:pPr>
        <w:numPr>
          <w:ilvl w:val="0"/>
          <w:numId w:val="22"/>
        </w:numPr>
        <w:tabs>
          <w:tab w:val="clear" w:pos="562"/>
        </w:tabs>
        <w:spacing w:before="240"/>
        <w:ind w:left="567" w:hanging="567"/>
        <w:jc w:val="both"/>
        <w:rPr>
          <w:sz w:val="28"/>
          <w:szCs w:val="28"/>
        </w:rPr>
      </w:pPr>
      <w:r w:rsidRPr="00677CAE">
        <w:rPr>
          <w:b/>
          <w:bCs/>
          <w:sz w:val="28"/>
          <w:szCs w:val="28"/>
        </w:rPr>
        <w:t>BANK OVERDRAFTS AND SHORT</w:t>
      </w:r>
      <w:r w:rsidRPr="006F2B0A">
        <w:rPr>
          <w:b/>
          <w:bCs/>
          <w:sz w:val="28"/>
          <w:szCs w:val="28"/>
        </w:rPr>
        <w:t>–</w:t>
      </w:r>
      <w:r w:rsidRPr="00677CAE">
        <w:rPr>
          <w:b/>
          <w:bCs/>
          <w:sz w:val="28"/>
          <w:szCs w:val="28"/>
        </w:rPr>
        <w:t>TERM LOANS FROM FINANCIAL INSTITUTIONS</w:t>
      </w:r>
    </w:p>
    <w:p w:rsidR="009C16C2" w:rsidRPr="00677CAE" w:rsidRDefault="0023315F" w:rsidP="00677CAE">
      <w:pPr>
        <w:spacing w:before="120"/>
        <w:ind w:left="567"/>
        <w:jc w:val="both"/>
        <w:rPr>
          <w:sz w:val="28"/>
          <w:szCs w:val="28"/>
        </w:rPr>
      </w:pPr>
      <w:r w:rsidRPr="00677CAE">
        <w:rPr>
          <w:sz w:val="28"/>
          <w:szCs w:val="28"/>
        </w:rPr>
        <w:t>Bank overdrafts and short</w:t>
      </w:r>
      <w:r w:rsidRPr="006F2B0A">
        <w:rPr>
          <w:sz w:val="28"/>
          <w:szCs w:val="28"/>
        </w:rPr>
        <w:t>-</w:t>
      </w:r>
      <w:r w:rsidRPr="00677CAE">
        <w:rPr>
          <w:sz w:val="28"/>
          <w:szCs w:val="28"/>
        </w:rPr>
        <w:t>term loans from</w:t>
      </w:r>
      <w:r w:rsidR="00EA0043" w:rsidRPr="00677CAE">
        <w:rPr>
          <w:sz w:val="28"/>
          <w:szCs w:val="28"/>
        </w:rPr>
        <w:t xml:space="preserve"> financial i</w:t>
      </w:r>
      <w:r w:rsidR="009C16C2" w:rsidRPr="00677CAE">
        <w:rPr>
          <w:sz w:val="28"/>
          <w:szCs w:val="28"/>
        </w:rPr>
        <w:t>nstitutions</w:t>
      </w:r>
      <w:r w:rsidR="00107278" w:rsidRPr="006F2B0A">
        <w:rPr>
          <w:sz w:val="28"/>
          <w:szCs w:val="28"/>
        </w:rPr>
        <w:t xml:space="preserve"> </w:t>
      </w:r>
      <w:r w:rsidR="009A4250" w:rsidRPr="00677CAE">
        <w:rPr>
          <w:rFonts w:asciiTheme="majorBidi" w:hAnsiTheme="majorBidi" w:cstheme="majorBidi"/>
          <w:sz w:val="28"/>
          <w:szCs w:val="28"/>
        </w:rPr>
        <w:t>as at December 31, consisted of</w:t>
      </w:r>
      <w:r w:rsidR="009A4250"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spacing w:before="120"/>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975F10" w:rsidP="00677CAE">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677CAE" w:rsidP="00677CAE">
            <w:pPr>
              <w:pBdr>
                <w:bottom w:val="single" w:sz="4" w:space="1" w:color="auto"/>
              </w:pBdr>
              <w:jc w:val="center"/>
              <w:rPr>
                <w:sz w:val="28"/>
                <w:szCs w:val="28"/>
              </w:rPr>
            </w:pPr>
            <w:r w:rsidRPr="0070447D">
              <w:rPr>
                <w:sz w:val="28"/>
                <w:szCs w:val="28"/>
              </w:rPr>
              <w:t>Consolidated and Separate financial statements</w:t>
            </w:r>
          </w:p>
        </w:tc>
      </w:tr>
      <w:tr w:rsidR="00B62124" w:rsidRPr="002837CB" w:rsidTr="00B02719">
        <w:trPr>
          <w:trHeight w:val="340"/>
        </w:trPr>
        <w:tc>
          <w:tcPr>
            <w:tcW w:w="4252" w:type="dxa"/>
            <w:tcBorders>
              <w:top w:val="nil"/>
              <w:left w:val="nil"/>
              <w:bottom w:val="nil"/>
              <w:right w:val="nil"/>
            </w:tcBorders>
            <w:shd w:val="clear" w:color="auto" w:fill="auto"/>
            <w:noWrap/>
            <w:vAlign w:val="center"/>
            <w:hideMark/>
          </w:tcPr>
          <w:p w:rsidR="00B62124" w:rsidRPr="002837CB" w:rsidRDefault="00B62124" w:rsidP="00B62124">
            <w:pPr>
              <w:rPr>
                <w:sz w:val="28"/>
                <w:szCs w:val="28"/>
              </w:rPr>
            </w:pPr>
          </w:p>
        </w:tc>
        <w:tc>
          <w:tcPr>
            <w:tcW w:w="1984" w:type="dxa"/>
            <w:tcBorders>
              <w:top w:val="nil"/>
              <w:left w:val="nil"/>
              <w:right w:val="nil"/>
            </w:tcBorders>
            <w:shd w:val="clear" w:color="auto" w:fill="auto"/>
            <w:noWrap/>
            <w:vAlign w:val="center"/>
            <w:hideMark/>
          </w:tcPr>
          <w:p w:rsidR="00B62124" w:rsidRPr="0070447D" w:rsidRDefault="00B62124" w:rsidP="00B62124">
            <w:pPr>
              <w:pBdr>
                <w:bottom w:val="single" w:sz="4" w:space="1" w:color="auto"/>
              </w:pBdr>
              <w:jc w:val="center"/>
              <w:rPr>
                <w:sz w:val="28"/>
                <w:szCs w:val="28"/>
              </w:rPr>
            </w:pPr>
            <w:r>
              <w:rPr>
                <w:rFonts w:hint="cs"/>
                <w:sz w:val="28"/>
                <w:szCs w:val="28"/>
              </w:rPr>
              <w:t>2020</w:t>
            </w:r>
          </w:p>
        </w:tc>
        <w:tc>
          <w:tcPr>
            <w:tcW w:w="1985" w:type="dxa"/>
            <w:tcBorders>
              <w:top w:val="nil"/>
              <w:left w:val="nil"/>
              <w:right w:val="nil"/>
            </w:tcBorders>
            <w:shd w:val="clear" w:color="auto" w:fill="auto"/>
            <w:noWrap/>
            <w:vAlign w:val="center"/>
            <w:hideMark/>
          </w:tcPr>
          <w:p w:rsidR="00B62124" w:rsidRPr="0070447D" w:rsidRDefault="00B62124" w:rsidP="00B62124">
            <w:pPr>
              <w:pBdr>
                <w:bottom w:val="single" w:sz="4" w:space="1" w:color="auto"/>
              </w:pBdr>
              <w:jc w:val="center"/>
              <w:rPr>
                <w:sz w:val="28"/>
                <w:szCs w:val="28"/>
              </w:rPr>
            </w:pPr>
            <w:r>
              <w:rPr>
                <w:rFonts w:hint="cs"/>
                <w:sz w:val="28"/>
                <w:szCs w:val="28"/>
              </w:rPr>
              <w:t>2019</w:t>
            </w:r>
          </w:p>
        </w:tc>
      </w:tr>
      <w:tr w:rsidR="00B62124" w:rsidRPr="002837CB" w:rsidTr="009614A8">
        <w:trPr>
          <w:trHeight w:val="340"/>
        </w:trPr>
        <w:tc>
          <w:tcPr>
            <w:tcW w:w="4252" w:type="dxa"/>
            <w:tcBorders>
              <w:top w:val="nil"/>
              <w:left w:val="nil"/>
              <w:bottom w:val="nil"/>
              <w:right w:val="nil"/>
            </w:tcBorders>
            <w:shd w:val="clear" w:color="auto" w:fill="auto"/>
            <w:noWrap/>
            <w:hideMark/>
          </w:tcPr>
          <w:p w:rsidR="00B62124" w:rsidRDefault="00B62124" w:rsidP="00B62124">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rsidR="00B62124" w:rsidRPr="002837CB" w:rsidRDefault="00B62124" w:rsidP="00B62124">
            <w:pPr>
              <w:tabs>
                <w:tab w:val="decimal" w:pos="1702"/>
              </w:tabs>
              <w:rPr>
                <w:sz w:val="28"/>
                <w:szCs w:val="28"/>
              </w:rPr>
            </w:pPr>
            <w:r>
              <w:rPr>
                <w:sz w:val="28"/>
                <w:szCs w:val="28"/>
              </w:rPr>
              <w:t>-</w:t>
            </w:r>
          </w:p>
        </w:tc>
        <w:tc>
          <w:tcPr>
            <w:tcW w:w="1985" w:type="dxa"/>
            <w:tcBorders>
              <w:left w:val="nil"/>
              <w:bottom w:val="nil"/>
              <w:right w:val="nil"/>
            </w:tcBorders>
            <w:shd w:val="clear" w:color="auto" w:fill="auto"/>
            <w:noWrap/>
            <w:vAlign w:val="bottom"/>
            <w:hideMark/>
          </w:tcPr>
          <w:p w:rsidR="00B62124" w:rsidRPr="002837CB" w:rsidRDefault="00B62124" w:rsidP="00B62124">
            <w:pPr>
              <w:tabs>
                <w:tab w:val="decimal" w:pos="1702"/>
              </w:tabs>
              <w:rPr>
                <w:sz w:val="28"/>
                <w:szCs w:val="28"/>
              </w:rPr>
            </w:pPr>
            <w:r>
              <w:rPr>
                <w:sz w:val="28"/>
                <w:szCs w:val="28"/>
              </w:rPr>
              <w:t>15,485,057</w:t>
            </w:r>
          </w:p>
        </w:tc>
      </w:tr>
      <w:tr w:rsidR="00B62124" w:rsidRPr="002837CB" w:rsidTr="009614A8">
        <w:trPr>
          <w:trHeight w:val="340"/>
        </w:trPr>
        <w:tc>
          <w:tcPr>
            <w:tcW w:w="4252" w:type="dxa"/>
            <w:tcBorders>
              <w:top w:val="nil"/>
              <w:left w:val="nil"/>
              <w:bottom w:val="nil"/>
              <w:right w:val="nil"/>
            </w:tcBorders>
            <w:shd w:val="clear" w:color="auto" w:fill="auto"/>
            <w:hideMark/>
          </w:tcPr>
          <w:p w:rsidR="00B62124" w:rsidRDefault="00B62124" w:rsidP="00B62124">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rsidR="00B62124" w:rsidRPr="002837CB" w:rsidRDefault="00B62124" w:rsidP="00B62124">
            <w:pPr>
              <w:pBdr>
                <w:bottom w:val="single" w:sz="4" w:space="1" w:color="auto"/>
              </w:pBdr>
              <w:tabs>
                <w:tab w:val="decimal" w:pos="1702"/>
              </w:tabs>
              <w:rPr>
                <w:sz w:val="28"/>
                <w:szCs w:val="28"/>
              </w:rPr>
            </w:pPr>
            <w:r w:rsidRPr="00252F16">
              <w:rPr>
                <w:sz w:val="28"/>
                <w:szCs w:val="28"/>
              </w:rPr>
              <w:t>110,000,000</w:t>
            </w:r>
          </w:p>
        </w:tc>
        <w:tc>
          <w:tcPr>
            <w:tcW w:w="1985" w:type="dxa"/>
            <w:tcBorders>
              <w:top w:val="nil"/>
              <w:left w:val="nil"/>
              <w:bottom w:val="nil"/>
              <w:right w:val="nil"/>
            </w:tcBorders>
            <w:shd w:val="clear" w:color="auto" w:fill="auto"/>
            <w:noWrap/>
            <w:vAlign w:val="bottom"/>
            <w:hideMark/>
          </w:tcPr>
          <w:p w:rsidR="00B62124" w:rsidRPr="002837CB" w:rsidRDefault="00B62124" w:rsidP="00B62124">
            <w:pPr>
              <w:pBdr>
                <w:bottom w:val="single" w:sz="4" w:space="1" w:color="auto"/>
              </w:pBdr>
              <w:tabs>
                <w:tab w:val="decimal" w:pos="1702"/>
              </w:tabs>
              <w:rPr>
                <w:sz w:val="28"/>
                <w:szCs w:val="28"/>
              </w:rPr>
            </w:pPr>
            <w:r w:rsidRPr="00203F31">
              <w:rPr>
                <w:sz w:val="28"/>
                <w:szCs w:val="28"/>
              </w:rPr>
              <w:t>-</w:t>
            </w:r>
          </w:p>
        </w:tc>
      </w:tr>
      <w:tr w:rsidR="00B62124" w:rsidRPr="002837CB" w:rsidTr="009614A8">
        <w:trPr>
          <w:trHeight w:val="340"/>
        </w:trPr>
        <w:tc>
          <w:tcPr>
            <w:tcW w:w="4252" w:type="dxa"/>
            <w:tcBorders>
              <w:top w:val="nil"/>
              <w:left w:val="nil"/>
              <w:bottom w:val="nil"/>
              <w:right w:val="nil"/>
            </w:tcBorders>
            <w:shd w:val="clear" w:color="auto" w:fill="auto"/>
            <w:vAlign w:val="bottom"/>
            <w:hideMark/>
          </w:tcPr>
          <w:p w:rsidR="00B62124" w:rsidRDefault="00B62124" w:rsidP="00B62124">
            <w:pPr>
              <w:rPr>
                <w:b/>
                <w:bCs/>
                <w:sz w:val="28"/>
                <w:szCs w:val="28"/>
              </w:rPr>
            </w:pPr>
            <w:r>
              <w:rPr>
                <w:b/>
                <w:bCs/>
                <w:sz w:val="28"/>
                <w:szCs w:val="28"/>
              </w:rPr>
              <w:t>Total bank overdraft and short</w:t>
            </w:r>
            <w:r w:rsidRPr="006F2B0A">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rsidR="00B62124" w:rsidRPr="002837CB" w:rsidRDefault="00B62124" w:rsidP="00B62124">
            <w:pPr>
              <w:tabs>
                <w:tab w:val="decimal" w:pos="1702"/>
              </w:tabs>
              <w:rPr>
                <w:sz w:val="28"/>
                <w:szCs w:val="28"/>
              </w:rPr>
            </w:pPr>
          </w:p>
        </w:tc>
        <w:tc>
          <w:tcPr>
            <w:tcW w:w="1985" w:type="dxa"/>
            <w:tcBorders>
              <w:left w:val="nil"/>
              <w:bottom w:val="nil"/>
              <w:right w:val="nil"/>
            </w:tcBorders>
            <w:shd w:val="clear" w:color="auto" w:fill="auto"/>
            <w:noWrap/>
            <w:vAlign w:val="bottom"/>
            <w:hideMark/>
          </w:tcPr>
          <w:p w:rsidR="00B62124" w:rsidRPr="002837CB" w:rsidRDefault="00B62124" w:rsidP="00B62124">
            <w:pPr>
              <w:tabs>
                <w:tab w:val="decimal" w:pos="1702"/>
              </w:tabs>
              <w:rPr>
                <w:sz w:val="28"/>
                <w:szCs w:val="28"/>
              </w:rPr>
            </w:pPr>
          </w:p>
        </w:tc>
      </w:tr>
      <w:tr w:rsidR="00B62124" w:rsidRPr="002837CB" w:rsidTr="009614A8">
        <w:trPr>
          <w:trHeight w:val="340"/>
        </w:trPr>
        <w:tc>
          <w:tcPr>
            <w:tcW w:w="4252" w:type="dxa"/>
            <w:tcBorders>
              <w:top w:val="nil"/>
              <w:left w:val="nil"/>
              <w:bottom w:val="nil"/>
              <w:right w:val="nil"/>
            </w:tcBorders>
            <w:shd w:val="clear" w:color="auto" w:fill="auto"/>
            <w:noWrap/>
            <w:vAlign w:val="bottom"/>
            <w:hideMark/>
          </w:tcPr>
          <w:p w:rsidR="00B62124" w:rsidRDefault="00B62124" w:rsidP="00B62124">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rsidR="00B62124" w:rsidRPr="002837CB" w:rsidRDefault="00B62124" w:rsidP="00B62124">
            <w:pPr>
              <w:pBdr>
                <w:bottom w:val="double" w:sz="4" w:space="1" w:color="auto"/>
              </w:pBdr>
              <w:tabs>
                <w:tab w:val="decimal" w:pos="1702"/>
              </w:tabs>
              <w:rPr>
                <w:sz w:val="28"/>
                <w:szCs w:val="28"/>
              </w:rPr>
            </w:pPr>
            <w:r w:rsidRPr="00252F16">
              <w:rPr>
                <w:sz w:val="28"/>
                <w:szCs w:val="28"/>
              </w:rPr>
              <w:t>110,000,000</w:t>
            </w:r>
          </w:p>
        </w:tc>
        <w:tc>
          <w:tcPr>
            <w:tcW w:w="1985" w:type="dxa"/>
            <w:tcBorders>
              <w:left w:val="nil"/>
              <w:right w:val="nil"/>
            </w:tcBorders>
            <w:shd w:val="clear" w:color="auto" w:fill="auto"/>
            <w:noWrap/>
            <w:vAlign w:val="bottom"/>
            <w:hideMark/>
          </w:tcPr>
          <w:p w:rsidR="00B62124" w:rsidRPr="002837CB" w:rsidRDefault="00B62124" w:rsidP="00B62124">
            <w:pPr>
              <w:pBdr>
                <w:bottom w:val="double" w:sz="4" w:space="1" w:color="auto"/>
              </w:pBdr>
              <w:tabs>
                <w:tab w:val="decimal" w:pos="1702"/>
              </w:tabs>
              <w:rPr>
                <w:sz w:val="28"/>
                <w:szCs w:val="28"/>
              </w:rPr>
            </w:pPr>
            <w:r>
              <w:rPr>
                <w:sz w:val="28"/>
                <w:szCs w:val="28"/>
              </w:rPr>
              <w:t>15,485,057</w:t>
            </w:r>
          </w:p>
        </w:tc>
      </w:tr>
    </w:tbl>
    <w:p w:rsidR="00A431D9" w:rsidRDefault="009C16C2" w:rsidP="00677CAE">
      <w:pPr>
        <w:spacing w:before="240"/>
        <w:ind w:left="567"/>
        <w:jc w:val="both"/>
        <w:rPr>
          <w:rStyle w:val="hps"/>
          <w:sz w:val="28"/>
          <w:szCs w:val="28"/>
        </w:rPr>
      </w:pPr>
      <w:bookmarkStart w:id="1200" w:name="_MON_1508845573"/>
      <w:bookmarkStart w:id="1201" w:name="_MON_1508845519"/>
      <w:bookmarkStart w:id="1202" w:name="_MON_1517299659"/>
      <w:bookmarkStart w:id="1203" w:name="_MON_1517299757"/>
      <w:bookmarkStart w:id="1204" w:name="_MON_1517299769"/>
      <w:bookmarkStart w:id="1205" w:name="_MON_1517419307"/>
      <w:bookmarkStart w:id="1206" w:name="_MON_1541932384"/>
      <w:bookmarkStart w:id="1207" w:name="_MON_1517299774"/>
      <w:bookmarkStart w:id="1208" w:name="_MON_1504333843"/>
      <w:bookmarkStart w:id="1209" w:name="_MON_1504333694"/>
      <w:bookmarkEnd w:id="1200"/>
      <w:bookmarkEnd w:id="1201"/>
      <w:bookmarkEnd w:id="1202"/>
      <w:bookmarkEnd w:id="1203"/>
      <w:bookmarkEnd w:id="1204"/>
      <w:bookmarkEnd w:id="1205"/>
      <w:bookmarkEnd w:id="1206"/>
      <w:bookmarkEnd w:id="1207"/>
      <w:bookmarkEnd w:id="1208"/>
      <w:bookmarkEnd w:id="1209"/>
      <w:r w:rsidRPr="00677CAE">
        <w:rPr>
          <w:rStyle w:val="hps"/>
          <w:sz w:val="28"/>
          <w:szCs w:val="28"/>
        </w:rPr>
        <w:t xml:space="preserve">As </w:t>
      </w:r>
      <w:r w:rsidR="00645C2D" w:rsidRPr="00BB576F">
        <w:rPr>
          <w:rStyle w:val="hps"/>
          <w:sz w:val="28"/>
          <w:szCs w:val="28"/>
        </w:rPr>
        <w:t xml:space="preserve">at </w:t>
      </w:r>
      <w:r w:rsidR="00391374" w:rsidRPr="00BB576F">
        <w:rPr>
          <w:rStyle w:val="hps"/>
          <w:sz w:val="28"/>
          <w:szCs w:val="28"/>
        </w:rPr>
        <w:t xml:space="preserve">December 31, 2020 </w:t>
      </w:r>
      <w:r w:rsidR="004C70E7" w:rsidRPr="00BB576F">
        <w:rPr>
          <w:rStyle w:val="hps"/>
          <w:sz w:val="28"/>
          <w:szCs w:val="28"/>
        </w:rPr>
        <w:t xml:space="preserve">and </w:t>
      </w:r>
      <w:r w:rsidR="007B108F" w:rsidRPr="00BB576F">
        <w:rPr>
          <w:rStyle w:val="hps"/>
          <w:sz w:val="28"/>
          <w:szCs w:val="28"/>
        </w:rPr>
        <w:t>201</w:t>
      </w:r>
      <w:r w:rsidR="00BB576F">
        <w:rPr>
          <w:rStyle w:val="hps"/>
          <w:sz w:val="28"/>
          <w:szCs w:val="28"/>
        </w:rPr>
        <w:t>9</w:t>
      </w:r>
      <w:r w:rsidRPr="00677CAE">
        <w:rPr>
          <w:rStyle w:val="longtext"/>
          <w:sz w:val="28"/>
          <w:szCs w:val="28"/>
        </w:rPr>
        <w:t xml:space="preserve">, </w:t>
      </w:r>
      <w:r w:rsidR="00A02760">
        <w:rPr>
          <w:rStyle w:val="longtext"/>
          <w:sz w:val="28"/>
          <w:szCs w:val="28"/>
        </w:rPr>
        <w:t>the G</w:t>
      </w:r>
      <w:r w:rsidR="00A431D9">
        <w:rPr>
          <w:rStyle w:val="longtext"/>
          <w:sz w:val="28"/>
          <w:szCs w:val="28"/>
        </w:rPr>
        <w:t xml:space="preserve">roup and the Company </w:t>
      </w:r>
      <w:r w:rsidR="00E758DD" w:rsidRPr="00677CAE">
        <w:rPr>
          <w:rStyle w:val="hps"/>
          <w:sz w:val="28"/>
          <w:szCs w:val="28"/>
        </w:rPr>
        <w:t xml:space="preserve">have </w:t>
      </w:r>
      <w:r w:rsidR="007A21AB">
        <w:rPr>
          <w:rStyle w:val="hps"/>
          <w:sz w:val="28"/>
          <w:szCs w:val="28"/>
        </w:rPr>
        <w:t xml:space="preserve">lines of </w:t>
      </w:r>
      <w:r w:rsidR="00E758DD" w:rsidRPr="00677CAE">
        <w:rPr>
          <w:rStyle w:val="hps"/>
          <w:sz w:val="28"/>
          <w:szCs w:val="28"/>
        </w:rPr>
        <w:t>credit facilities from financial institutions in the form of bank overdrafts, short</w:t>
      </w:r>
      <w:r w:rsidR="00E758DD" w:rsidRPr="006F2B0A">
        <w:rPr>
          <w:rStyle w:val="hps"/>
          <w:sz w:val="28"/>
          <w:szCs w:val="28"/>
        </w:rPr>
        <w:t>-</w:t>
      </w:r>
      <w:r w:rsidR="00E758DD" w:rsidRPr="00677CAE">
        <w:rPr>
          <w:rStyle w:val="hps"/>
          <w:sz w:val="28"/>
          <w:szCs w:val="28"/>
        </w:rPr>
        <w:t>term loans, promissory notes, long</w:t>
      </w:r>
      <w:r w:rsidR="00E758DD" w:rsidRPr="006F2B0A">
        <w:rPr>
          <w:rStyle w:val="hps"/>
          <w:sz w:val="28"/>
          <w:szCs w:val="28"/>
        </w:rPr>
        <w:t>-</w:t>
      </w:r>
      <w:r w:rsidR="00E758DD" w:rsidRPr="00677CAE">
        <w:rPr>
          <w:rStyle w:val="hps"/>
          <w:sz w:val="28"/>
          <w:szCs w:val="28"/>
        </w:rPr>
        <w:t xml:space="preserve">term loans, </w:t>
      </w:r>
      <w:r w:rsidR="00A431D9" w:rsidRPr="00D46EF9">
        <w:rPr>
          <w:rFonts w:asciiTheme="majorBidi" w:hAnsiTheme="majorBidi" w:cstheme="majorBidi"/>
          <w:sz w:val="28"/>
          <w:szCs w:val="28"/>
        </w:rPr>
        <w:t>and letters of guarantee as follows</w:t>
      </w:r>
      <w:r w:rsidR="00A431D9"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A431D9" w:rsidRPr="0070447D" w:rsidTr="00FF5F2A">
        <w:trPr>
          <w:trHeight w:val="397"/>
        </w:trPr>
        <w:tc>
          <w:tcPr>
            <w:tcW w:w="4479" w:type="dxa"/>
            <w:tcBorders>
              <w:top w:val="nil"/>
              <w:left w:val="nil"/>
              <w:bottom w:val="nil"/>
              <w:right w:val="nil"/>
            </w:tcBorders>
            <w:shd w:val="clear" w:color="auto" w:fill="auto"/>
            <w:vAlign w:val="center"/>
          </w:tcPr>
          <w:p w:rsidR="00A431D9" w:rsidRPr="0070447D" w:rsidRDefault="00A431D9" w:rsidP="00FF5F2A">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rsidR="00A431D9" w:rsidRPr="0070447D" w:rsidRDefault="00A431D9" w:rsidP="00FF5F2A">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B62124" w:rsidRPr="0070447D" w:rsidTr="00B02719">
        <w:trPr>
          <w:trHeight w:val="397"/>
        </w:trPr>
        <w:tc>
          <w:tcPr>
            <w:tcW w:w="4479" w:type="dxa"/>
            <w:tcBorders>
              <w:top w:val="nil"/>
              <w:left w:val="nil"/>
              <w:bottom w:val="nil"/>
              <w:right w:val="nil"/>
            </w:tcBorders>
            <w:shd w:val="clear" w:color="auto" w:fill="auto"/>
            <w:vAlign w:val="center"/>
          </w:tcPr>
          <w:p w:rsidR="00B62124" w:rsidRPr="0070447D" w:rsidRDefault="00B62124" w:rsidP="00B62124">
            <w:pPr>
              <w:jc w:val="left"/>
              <w:rPr>
                <w:sz w:val="28"/>
                <w:szCs w:val="28"/>
              </w:rPr>
            </w:pPr>
          </w:p>
        </w:tc>
        <w:tc>
          <w:tcPr>
            <w:tcW w:w="1984" w:type="dxa"/>
            <w:tcBorders>
              <w:left w:val="nil"/>
              <w:right w:val="nil"/>
            </w:tcBorders>
            <w:shd w:val="clear" w:color="auto" w:fill="auto"/>
            <w:vAlign w:val="center"/>
          </w:tcPr>
          <w:p w:rsidR="00B62124" w:rsidRPr="0070447D" w:rsidRDefault="00B62124" w:rsidP="00B62124">
            <w:pPr>
              <w:pBdr>
                <w:bottom w:val="single" w:sz="4" w:space="1" w:color="auto"/>
              </w:pBdr>
              <w:jc w:val="center"/>
              <w:rPr>
                <w:sz w:val="28"/>
                <w:szCs w:val="28"/>
              </w:rPr>
            </w:pPr>
            <w:r>
              <w:rPr>
                <w:rFonts w:hint="cs"/>
                <w:sz w:val="28"/>
                <w:szCs w:val="28"/>
              </w:rPr>
              <w:t>2020</w:t>
            </w:r>
          </w:p>
        </w:tc>
        <w:tc>
          <w:tcPr>
            <w:tcW w:w="1985" w:type="dxa"/>
            <w:tcBorders>
              <w:left w:val="nil"/>
              <w:right w:val="nil"/>
            </w:tcBorders>
            <w:shd w:val="clear" w:color="auto" w:fill="auto"/>
            <w:vAlign w:val="center"/>
          </w:tcPr>
          <w:p w:rsidR="00B62124" w:rsidRPr="0070447D" w:rsidRDefault="00B62124" w:rsidP="00B62124">
            <w:pPr>
              <w:pBdr>
                <w:bottom w:val="single" w:sz="4" w:space="1" w:color="auto"/>
              </w:pBdr>
              <w:jc w:val="center"/>
              <w:rPr>
                <w:sz w:val="28"/>
                <w:szCs w:val="28"/>
              </w:rPr>
            </w:pPr>
            <w:r>
              <w:rPr>
                <w:rFonts w:hint="cs"/>
                <w:sz w:val="28"/>
                <w:szCs w:val="28"/>
              </w:rPr>
              <w:t>2019</w:t>
            </w:r>
          </w:p>
        </w:tc>
      </w:tr>
      <w:tr w:rsidR="00B62124" w:rsidRPr="0070447D" w:rsidTr="00FF5F2A">
        <w:trPr>
          <w:trHeight w:val="397"/>
        </w:trPr>
        <w:tc>
          <w:tcPr>
            <w:tcW w:w="4479" w:type="dxa"/>
            <w:tcBorders>
              <w:top w:val="nil"/>
              <w:left w:val="nil"/>
              <w:bottom w:val="nil"/>
              <w:right w:val="nil"/>
            </w:tcBorders>
            <w:shd w:val="clear" w:color="auto" w:fill="auto"/>
            <w:vAlign w:val="center"/>
          </w:tcPr>
          <w:p w:rsidR="00B62124" w:rsidRPr="0070447D" w:rsidRDefault="00B62124" w:rsidP="00B62124">
            <w:pPr>
              <w:jc w:val="left"/>
              <w:rPr>
                <w:sz w:val="28"/>
                <w:szCs w:val="28"/>
              </w:rPr>
            </w:pPr>
            <w:r w:rsidRPr="0070447D">
              <w:rPr>
                <w:sz w:val="28"/>
                <w:szCs w:val="28"/>
              </w:rPr>
              <w:t>Asefa PCL</w:t>
            </w:r>
            <w:r w:rsidRPr="00940568">
              <w:rPr>
                <w:sz w:val="28"/>
                <w:szCs w:val="28"/>
              </w:rPr>
              <w:t xml:space="preserve">. </w:t>
            </w:r>
            <w:r w:rsidRPr="0070447D">
              <w:rPr>
                <w:sz w:val="28"/>
                <w:szCs w:val="28"/>
              </w:rPr>
              <w:t>and its subsidiaries</w:t>
            </w:r>
          </w:p>
        </w:tc>
        <w:tc>
          <w:tcPr>
            <w:tcW w:w="1984" w:type="dxa"/>
            <w:tcBorders>
              <w:left w:val="nil"/>
              <w:right w:val="nil"/>
            </w:tcBorders>
            <w:shd w:val="clear" w:color="auto" w:fill="auto"/>
            <w:vAlign w:val="bottom"/>
          </w:tcPr>
          <w:p w:rsidR="00B62124" w:rsidRPr="00FE4501" w:rsidRDefault="00B62124" w:rsidP="00B62124">
            <w:pPr>
              <w:spacing w:line="216" w:lineRule="auto"/>
              <w:ind w:right="-113"/>
              <w:jc w:val="center"/>
              <w:rPr>
                <w:sz w:val="28"/>
                <w:szCs w:val="28"/>
              </w:rPr>
            </w:pPr>
            <w:r>
              <w:rPr>
                <w:sz w:val="28"/>
                <w:szCs w:val="28"/>
              </w:rPr>
              <w:t>2,534</w:t>
            </w:r>
          </w:p>
        </w:tc>
        <w:tc>
          <w:tcPr>
            <w:tcW w:w="1985" w:type="dxa"/>
            <w:tcBorders>
              <w:left w:val="nil"/>
              <w:bottom w:val="nil"/>
              <w:right w:val="nil"/>
            </w:tcBorders>
            <w:shd w:val="clear" w:color="auto" w:fill="auto"/>
            <w:vAlign w:val="bottom"/>
          </w:tcPr>
          <w:p w:rsidR="00B62124" w:rsidRPr="00314CA0" w:rsidRDefault="00B62124" w:rsidP="00B62124">
            <w:pPr>
              <w:spacing w:line="216" w:lineRule="auto"/>
              <w:ind w:right="-113"/>
              <w:jc w:val="center"/>
              <w:rPr>
                <w:sz w:val="28"/>
                <w:szCs w:val="28"/>
              </w:rPr>
            </w:pPr>
            <w:r>
              <w:rPr>
                <w:sz w:val="28"/>
                <w:szCs w:val="28"/>
              </w:rPr>
              <w:t>2,539</w:t>
            </w:r>
          </w:p>
        </w:tc>
      </w:tr>
      <w:tr w:rsidR="00B62124" w:rsidRPr="0070447D" w:rsidTr="00FF5F2A">
        <w:trPr>
          <w:trHeight w:val="397"/>
        </w:trPr>
        <w:tc>
          <w:tcPr>
            <w:tcW w:w="4479" w:type="dxa"/>
            <w:tcBorders>
              <w:top w:val="nil"/>
              <w:left w:val="nil"/>
              <w:bottom w:val="nil"/>
              <w:right w:val="nil"/>
            </w:tcBorders>
            <w:shd w:val="clear" w:color="auto" w:fill="auto"/>
            <w:vAlign w:val="center"/>
          </w:tcPr>
          <w:p w:rsidR="00B62124" w:rsidRPr="0070447D" w:rsidRDefault="00B62124" w:rsidP="00B62124">
            <w:pPr>
              <w:jc w:val="left"/>
              <w:rPr>
                <w:sz w:val="28"/>
                <w:szCs w:val="28"/>
              </w:rPr>
            </w:pPr>
            <w:r w:rsidRPr="0070447D">
              <w:rPr>
                <w:sz w:val="28"/>
                <w:szCs w:val="28"/>
              </w:rPr>
              <w:t>Asefa PCL</w:t>
            </w:r>
            <w:r w:rsidRPr="00940568">
              <w:rPr>
                <w:sz w:val="28"/>
                <w:szCs w:val="28"/>
              </w:rPr>
              <w:t>.</w:t>
            </w:r>
          </w:p>
        </w:tc>
        <w:tc>
          <w:tcPr>
            <w:tcW w:w="1984" w:type="dxa"/>
            <w:tcBorders>
              <w:left w:val="nil"/>
              <w:bottom w:val="nil"/>
              <w:right w:val="nil"/>
            </w:tcBorders>
            <w:shd w:val="clear" w:color="auto" w:fill="auto"/>
            <w:vAlign w:val="bottom"/>
          </w:tcPr>
          <w:p w:rsidR="00B62124" w:rsidRPr="00FE4501" w:rsidRDefault="00B62124" w:rsidP="00B62124">
            <w:pPr>
              <w:spacing w:line="216" w:lineRule="auto"/>
              <w:ind w:right="-113"/>
              <w:jc w:val="center"/>
              <w:rPr>
                <w:sz w:val="28"/>
                <w:szCs w:val="28"/>
              </w:rPr>
            </w:pPr>
            <w:r>
              <w:rPr>
                <w:sz w:val="28"/>
                <w:szCs w:val="28"/>
              </w:rPr>
              <w:t>2,534</w:t>
            </w:r>
          </w:p>
        </w:tc>
        <w:tc>
          <w:tcPr>
            <w:tcW w:w="1985" w:type="dxa"/>
            <w:tcBorders>
              <w:top w:val="nil"/>
              <w:left w:val="nil"/>
              <w:bottom w:val="nil"/>
              <w:right w:val="nil"/>
            </w:tcBorders>
            <w:shd w:val="clear" w:color="auto" w:fill="auto"/>
            <w:vAlign w:val="bottom"/>
          </w:tcPr>
          <w:p w:rsidR="00B62124" w:rsidRPr="00314CA0" w:rsidRDefault="00B62124" w:rsidP="00B62124">
            <w:pPr>
              <w:spacing w:line="216" w:lineRule="auto"/>
              <w:ind w:right="-113"/>
              <w:jc w:val="center"/>
              <w:rPr>
                <w:sz w:val="28"/>
                <w:szCs w:val="28"/>
              </w:rPr>
            </w:pPr>
            <w:r>
              <w:rPr>
                <w:sz w:val="28"/>
                <w:szCs w:val="28"/>
              </w:rPr>
              <w:t>2,539</w:t>
            </w:r>
          </w:p>
        </w:tc>
      </w:tr>
    </w:tbl>
    <w:p w:rsidR="005C5879" w:rsidRPr="00677CAE" w:rsidRDefault="00E758DD" w:rsidP="00677CAE">
      <w:pPr>
        <w:spacing w:before="240"/>
        <w:ind w:left="567"/>
        <w:jc w:val="both"/>
        <w:rPr>
          <w:rStyle w:val="hps"/>
          <w:sz w:val="28"/>
          <w:szCs w:val="28"/>
        </w:rPr>
      </w:pPr>
      <w:bookmarkStart w:id="1210" w:name="_MON_1504333765"/>
      <w:bookmarkStart w:id="1211" w:name="_MON_1504333828"/>
      <w:bookmarkStart w:id="1212" w:name="_MON_1508845638"/>
      <w:bookmarkEnd w:id="1210"/>
      <w:bookmarkEnd w:id="1211"/>
      <w:bookmarkEnd w:id="1212"/>
      <w:r w:rsidRPr="00677CAE">
        <w:rPr>
          <w:rStyle w:val="hps"/>
          <w:sz w:val="28"/>
          <w:szCs w:val="28"/>
        </w:rPr>
        <w:t>The interest rate and repayment periods are defined in the contract</w:t>
      </w:r>
      <w:r w:rsidRPr="006F2B0A">
        <w:rPr>
          <w:rStyle w:val="hps"/>
          <w:sz w:val="28"/>
          <w:szCs w:val="28"/>
        </w:rPr>
        <w:t xml:space="preserve">. </w:t>
      </w:r>
      <w:r w:rsidRPr="00677CAE">
        <w:rPr>
          <w:rStyle w:val="hps"/>
          <w:sz w:val="28"/>
          <w:szCs w:val="28"/>
        </w:rPr>
        <w:t>These credit facilities are secured by mortgage of the Company</w:t>
      </w:r>
      <w:r w:rsidRPr="006F2B0A">
        <w:rPr>
          <w:rStyle w:val="hps"/>
          <w:sz w:val="28"/>
          <w:szCs w:val="28"/>
        </w:rPr>
        <w:t>’</w:t>
      </w:r>
      <w:r w:rsidRPr="00677CAE">
        <w:rPr>
          <w:rStyle w:val="hps"/>
          <w:sz w:val="28"/>
          <w:szCs w:val="28"/>
        </w:rPr>
        <w:t xml:space="preserve">s land and </w:t>
      </w:r>
      <w:r w:rsidRPr="00D116E6">
        <w:rPr>
          <w:rStyle w:val="hps"/>
          <w:sz w:val="28"/>
          <w:szCs w:val="28"/>
        </w:rPr>
        <w:t>building (</w:t>
      </w:r>
      <w:r w:rsidR="00D116E6">
        <w:rPr>
          <w:rStyle w:val="hps"/>
          <w:sz w:val="28"/>
          <w:szCs w:val="28"/>
        </w:rPr>
        <w:t xml:space="preserve">Note </w:t>
      </w:r>
      <w:r w:rsidRPr="00D116E6">
        <w:rPr>
          <w:rStyle w:val="hps"/>
          <w:sz w:val="28"/>
          <w:szCs w:val="28"/>
        </w:rPr>
        <w:t>1</w:t>
      </w:r>
      <w:r w:rsidR="00B62124">
        <w:rPr>
          <w:rStyle w:val="hps"/>
          <w:sz w:val="28"/>
          <w:szCs w:val="28"/>
        </w:rPr>
        <w:t>6</w:t>
      </w:r>
      <w:r w:rsidRPr="00D116E6">
        <w:rPr>
          <w:rStyle w:val="hps"/>
          <w:sz w:val="28"/>
          <w:szCs w:val="28"/>
        </w:rPr>
        <w:t>), restricted deposits at</w:t>
      </w:r>
      <w:r w:rsidR="00121C35" w:rsidRPr="00D116E6">
        <w:rPr>
          <w:rStyle w:val="hps"/>
          <w:sz w:val="28"/>
          <w:szCs w:val="28"/>
        </w:rPr>
        <w:t xml:space="preserve"> financial institutions (Note 1</w:t>
      </w:r>
      <w:r w:rsidR="00B62124">
        <w:rPr>
          <w:rStyle w:val="hps"/>
          <w:sz w:val="28"/>
          <w:szCs w:val="28"/>
        </w:rPr>
        <w:t>3</w:t>
      </w:r>
      <w:r w:rsidRPr="00D116E6">
        <w:rPr>
          <w:rStyle w:val="hps"/>
          <w:sz w:val="28"/>
          <w:szCs w:val="28"/>
        </w:rPr>
        <w:t>). T</w:t>
      </w:r>
      <w:r w:rsidRPr="00677CAE">
        <w:rPr>
          <w:rStyle w:val="hps"/>
          <w:sz w:val="28"/>
          <w:szCs w:val="28"/>
        </w:rPr>
        <w:t>he Company and subsidiaries must comply with certain conditions and restrictions stipulated in the agreements</w:t>
      </w:r>
      <w:r w:rsidRPr="006F2B0A">
        <w:rPr>
          <w:rStyle w:val="hps"/>
          <w:sz w:val="28"/>
          <w:szCs w:val="28"/>
        </w:rPr>
        <w:t>.</w:t>
      </w:r>
    </w:p>
    <w:p w:rsidR="00DB73BC" w:rsidRPr="005A777C" w:rsidRDefault="00DB73BC" w:rsidP="00677CAE">
      <w:pPr>
        <w:spacing w:before="120"/>
        <w:ind w:left="567"/>
        <w:rPr>
          <w:rStyle w:val="hps"/>
          <w:sz w:val="28"/>
          <w:szCs w:val="28"/>
          <w:highlight w:val="yellow"/>
        </w:rPr>
      </w:pPr>
      <w:r w:rsidRPr="006F2B0A">
        <w:rPr>
          <w:rStyle w:val="hps"/>
          <w:sz w:val="28"/>
          <w:szCs w:val="28"/>
        </w:rPr>
        <w:br w:type="page"/>
      </w:r>
    </w:p>
    <w:p w:rsidR="005B66F2" w:rsidRPr="00677CAE" w:rsidRDefault="005B66F2" w:rsidP="00B04FA7">
      <w:pPr>
        <w:numPr>
          <w:ilvl w:val="0"/>
          <w:numId w:val="22"/>
        </w:numPr>
        <w:tabs>
          <w:tab w:val="clear" w:pos="562"/>
        </w:tabs>
        <w:spacing w:before="240"/>
        <w:ind w:left="567" w:hanging="567"/>
        <w:jc w:val="both"/>
        <w:rPr>
          <w:b/>
          <w:bCs/>
          <w:sz w:val="28"/>
          <w:szCs w:val="28"/>
        </w:rPr>
      </w:pPr>
      <w:r w:rsidRPr="00677CAE">
        <w:rPr>
          <w:b/>
          <w:bCs/>
          <w:sz w:val="28"/>
          <w:szCs w:val="28"/>
        </w:rPr>
        <w:lastRenderedPageBreak/>
        <w:t>TRADE AND OTHER</w:t>
      </w:r>
      <w:r w:rsidR="009F7C80">
        <w:rPr>
          <w:b/>
          <w:bCs/>
          <w:sz w:val="28"/>
          <w:szCs w:val="28"/>
        </w:rPr>
        <w:t xml:space="preserve"> CURRENT</w:t>
      </w:r>
      <w:r w:rsidRPr="00677CAE">
        <w:rPr>
          <w:b/>
          <w:bCs/>
          <w:sz w:val="28"/>
          <w:szCs w:val="28"/>
        </w:rPr>
        <w:t xml:space="preserve"> PAYABLES</w:t>
      </w:r>
    </w:p>
    <w:p w:rsidR="005B66F2" w:rsidRDefault="005B66F2" w:rsidP="00677CAE">
      <w:pPr>
        <w:spacing w:before="120"/>
        <w:ind w:left="567"/>
        <w:jc w:val="both"/>
        <w:rPr>
          <w:sz w:val="28"/>
          <w:szCs w:val="28"/>
        </w:rPr>
      </w:pPr>
      <w:r w:rsidRPr="00677CAE">
        <w:rPr>
          <w:sz w:val="28"/>
          <w:szCs w:val="28"/>
        </w:rPr>
        <w:t>Trade and ot</w:t>
      </w:r>
      <w:r w:rsidR="004B6459" w:rsidRPr="00677CAE">
        <w:rPr>
          <w:sz w:val="28"/>
          <w:szCs w:val="28"/>
        </w:rPr>
        <w:t>her</w:t>
      </w:r>
      <w:r w:rsidR="009F7C80">
        <w:rPr>
          <w:sz w:val="28"/>
          <w:szCs w:val="28"/>
        </w:rPr>
        <w:t xml:space="preserve"> current</w:t>
      </w:r>
      <w:r w:rsidR="004B6459" w:rsidRPr="00677CAE">
        <w:rPr>
          <w:sz w:val="28"/>
          <w:szCs w:val="28"/>
        </w:rPr>
        <w:t xml:space="preserve"> payables </w:t>
      </w:r>
      <w:r w:rsidR="00AC14FE" w:rsidRPr="00677CAE">
        <w:rPr>
          <w:rFonts w:asciiTheme="majorBidi" w:hAnsiTheme="majorBidi" w:cstheme="majorBidi"/>
          <w:sz w:val="28"/>
          <w:szCs w:val="28"/>
        </w:rPr>
        <w:t>as at December 31, consisted of</w:t>
      </w:r>
      <w:r w:rsidR="00AC14FE" w:rsidRPr="006F2B0A">
        <w:rPr>
          <w:rFonts w:asciiTheme="majorBidi" w:hAnsiTheme="majorBidi"/>
          <w:sz w:val="28"/>
          <w:szCs w:val="28"/>
        </w:rPr>
        <w:t>:</w:t>
      </w:r>
    </w:p>
    <w:tbl>
      <w:tblPr>
        <w:tblW w:w="9244" w:type="dxa"/>
        <w:tblInd w:w="567" w:type="dxa"/>
        <w:tblCellMar>
          <w:left w:w="57" w:type="dxa"/>
          <w:right w:w="57" w:type="dxa"/>
        </w:tblCellMar>
        <w:tblLook w:val="04A0" w:firstRow="1" w:lastRow="0" w:firstColumn="1" w:lastColumn="0" w:noHBand="0" w:noVBand="1"/>
      </w:tblPr>
      <w:tblGrid>
        <w:gridCol w:w="3118"/>
        <w:gridCol w:w="1532"/>
        <w:gridCol w:w="1531"/>
        <w:gridCol w:w="1532"/>
        <w:gridCol w:w="1531"/>
      </w:tblGrid>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Pr="002837CB" w:rsidRDefault="00677CAE" w:rsidP="00677CAE">
            <w:pPr>
              <w:spacing w:before="120"/>
              <w:rPr>
                <w:color w:val="000000"/>
                <w:sz w:val="28"/>
                <w:szCs w:val="28"/>
              </w:rPr>
            </w:pPr>
          </w:p>
        </w:tc>
        <w:tc>
          <w:tcPr>
            <w:tcW w:w="6126" w:type="dxa"/>
            <w:gridSpan w:val="4"/>
            <w:tcBorders>
              <w:top w:val="nil"/>
              <w:left w:val="nil"/>
              <w:right w:val="nil"/>
            </w:tcBorders>
            <w:shd w:val="clear" w:color="auto" w:fill="auto"/>
            <w:noWrap/>
            <w:vAlign w:val="bottom"/>
            <w:hideMark/>
          </w:tcPr>
          <w:p w:rsidR="00677CAE" w:rsidRPr="002837CB" w:rsidRDefault="00975F10" w:rsidP="00677CAE">
            <w:pPr>
              <w:pBdr>
                <w:bottom w:val="single" w:sz="4" w:space="1" w:color="auto"/>
              </w:pBdr>
              <w:spacing w:before="120"/>
              <w:jc w:val="center"/>
              <w:rPr>
                <w:color w:val="000000"/>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454A7" w:rsidRPr="002837CB" w:rsidTr="00EB3CBC">
        <w:trPr>
          <w:trHeight w:val="420"/>
        </w:trPr>
        <w:tc>
          <w:tcPr>
            <w:tcW w:w="3118" w:type="dxa"/>
            <w:tcBorders>
              <w:top w:val="nil"/>
              <w:left w:val="nil"/>
              <w:bottom w:val="nil"/>
              <w:right w:val="nil"/>
            </w:tcBorders>
            <w:shd w:val="clear" w:color="auto" w:fill="auto"/>
            <w:noWrap/>
            <w:vAlign w:val="bottom"/>
            <w:hideMark/>
          </w:tcPr>
          <w:p w:rsidR="00B454A7" w:rsidRPr="002837CB" w:rsidRDefault="00B454A7" w:rsidP="00677CAE">
            <w:pPr>
              <w:rPr>
                <w:color w:val="000000"/>
                <w:sz w:val="28"/>
                <w:szCs w:val="28"/>
              </w:rPr>
            </w:pP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Consolidated financial statements</w:t>
            </w: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Separate financial statements</w:t>
            </w:r>
          </w:p>
        </w:tc>
      </w:tr>
      <w:tr w:rsidR="00B62124" w:rsidRPr="002837CB" w:rsidTr="00B02719">
        <w:trPr>
          <w:trHeight w:val="420"/>
        </w:trPr>
        <w:tc>
          <w:tcPr>
            <w:tcW w:w="3118" w:type="dxa"/>
            <w:tcBorders>
              <w:top w:val="nil"/>
              <w:left w:val="nil"/>
              <w:bottom w:val="nil"/>
              <w:right w:val="nil"/>
            </w:tcBorders>
            <w:shd w:val="clear" w:color="auto" w:fill="auto"/>
            <w:noWrap/>
            <w:vAlign w:val="bottom"/>
            <w:hideMark/>
          </w:tcPr>
          <w:p w:rsidR="00B62124" w:rsidRPr="002837CB" w:rsidRDefault="00B62124" w:rsidP="00B62124">
            <w:pPr>
              <w:rPr>
                <w:color w:val="000000"/>
                <w:sz w:val="28"/>
                <w:szCs w:val="28"/>
              </w:rPr>
            </w:pPr>
          </w:p>
        </w:tc>
        <w:tc>
          <w:tcPr>
            <w:tcW w:w="1532" w:type="dxa"/>
            <w:tcBorders>
              <w:top w:val="nil"/>
              <w:left w:val="nil"/>
              <w:right w:val="nil"/>
            </w:tcBorders>
            <w:shd w:val="clear" w:color="000000" w:fill="FFFFFF"/>
            <w:noWrap/>
            <w:vAlign w:val="center"/>
            <w:hideMark/>
          </w:tcPr>
          <w:p w:rsidR="00B62124" w:rsidRPr="0070447D" w:rsidRDefault="00B62124" w:rsidP="00B62124">
            <w:pPr>
              <w:pBdr>
                <w:bottom w:val="single" w:sz="4" w:space="1" w:color="auto"/>
              </w:pBdr>
              <w:jc w:val="center"/>
              <w:rPr>
                <w:sz w:val="28"/>
                <w:szCs w:val="28"/>
              </w:rPr>
            </w:pPr>
            <w:r>
              <w:rPr>
                <w:rFonts w:hint="cs"/>
                <w:sz w:val="28"/>
                <w:szCs w:val="28"/>
              </w:rPr>
              <w:t>2020</w:t>
            </w:r>
          </w:p>
        </w:tc>
        <w:tc>
          <w:tcPr>
            <w:tcW w:w="1531" w:type="dxa"/>
            <w:tcBorders>
              <w:top w:val="nil"/>
              <w:left w:val="nil"/>
              <w:right w:val="nil"/>
            </w:tcBorders>
            <w:shd w:val="clear" w:color="000000" w:fill="FFFFFF"/>
            <w:noWrap/>
            <w:vAlign w:val="center"/>
            <w:hideMark/>
          </w:tcPr>
          <w:p w:rsidR="00B62124" w:rsidRPr="0070447D" w:rsidRDefault="00B62124" w:rsidP="00B62124">
            <w:pPr>
              <w:pBdr>
                <w:bottom w:val="single" w:sz="4" w:space="1" w:color="auto"/>
              </w:pBdr>
              <w:jc w:val="center"/>
              <w:rPr>
                <w:sz w:val="28"/>
                <w:szCs w:val="28"/>
              </w:rPr>
            </w:pPr>
            <w:r>
              <w:rPr>
                <w:rFonts w:hint="cs"/>
                <w:sz w:val="28"/>
                <w:szCs w:val="28"/>
              </w:rPr>
              <w:t>2019</w:t>
            </w:r>
          </w:p>
        </w:tc>
        <w:tc>
          <w:tcPr>
            <w:tcW w:w="1532" w:type="dxa"/>
            <w:tcBorders>
              <w:top w:val="nil"/>
              <w:left w:val="nil"/>
              <w:right w:val="nil"/>
            </w:tcBorders>
            <w:shd w:val="clear" w:color="000000" w:fill="FFFFFF"/>
            <w:noWrap/>
            <w:vAlign w:val="center"/>
            <w:hideMark/>
          </w:tcPr>
          <w:p w:rsidR="00B62124" w:rsidRPr="0070447D" w:rsidRDefault="00B62124" w:rsidP="00B62124">
            <w:pPr>
              <w:pBdr>
                <w:bottom w:val="single" w:sz="4" w:space="1" w:color="auto"/>
              </w:pBdr>
              <w:jc w:val="center"/>
              <w:rPr>
                <w:sz w:val="28"/>
                <w:szCs w:val="28"/>
              </w:rPr>
            </w:pPr>
            <w:r>
              <w:rPr>
                <w:rFonts w:hint="cs"/>
                <w:sz w:val="28"/>
                <w:szCs w:val="28"/>
              </w:rPr>
              <w:t>2020</w:t>
            </w:r>
          </w:p>
        </w:tc>
        <w:tc>
          <w:tcPr>
            <w:tcW w:w="1531" w:type="dxa"/>
            <w:tcBorders>
              <w:top w:val="nil"/>
              <w:left w:val="nil"/>
              <w:right w:val="nil"/>
            </w:tcBorders>
            <w:shd w:val="clear" w:color="000000" w:fill="FFFFFF"/>
            <w:noWrap/>
            <w:vAlign w:val="center"/>
            <w:hideMark/>
          </w:tcPr>
          <w:p w:rsidR="00B62124" w:rsidRPr="0070447D" w:rsidRDefault="00B62124" w:rsidP="00B62124">
            <w:pPr>
              <w:pBdr>
                <w:bottom w:val="single" w:sz="4" w:space="1" w:color="auto"/>
              </w:pBdr>
              <w:jc w:val="center"/>
              <w:rPr>
                <w:sz w:val="28"/>
                <w:szCs w:val="28"/>
              </w:rPr>
            </w:pPr>
            <w:r>
              <w:rPr>
                <w:rFonts w:hint="cs"/>
                <w:sz w:val="28"/>
                <w:szCs w:val="28"/>
              </w:rPr>
              <w:t>2019</w:t>
            </w:r>
          </w:p>
        </w:tc>
      </w:tr>
      <w:tr w:rsidR="00677CAE" w:rsidRPr="002837CB" w:rsidTr="00DF3018">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b/>
                <w:bCs/>
                <w:sz w:val="28"/>
                <w:szCs w:val="28"/>
              </w:rPr>
            </w:pPr>
            <w:r>
              <w:rPr>
                <w:b/>
                <w:bCs/>
                <w:sz w:val="28"/>
                <w:szCs w:val="28"/>
              </w:rPr>
              <w:t>Trade payables</w:t>
            </w:r>
          </w:p>
        </w:tc>
        <w:tc>
          <w:tcPr>
            <w:tcW w:w="1532" w:type="dxa"/>
            <w:tcBorders>
              <w:left w:val="nil"/>
              <w:bottom w:val="nil"/>
              <w:right w:val="nil"/>
            </w:tcBorders>
            <w:shd w:val="clear" w:color="auto" w:fill="auto"/>
            <w:noWrap/>
            <w:vAlign w:val="bottom"/>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2" w:type="dxa"/>
            <w:tcBorders>
              <w:left w:val="nil"/>
              <w:bottom w:val="nil"/>
              <w:right w:val="nil"/>
            </w:tcBorders>
            <w:shd w:val="clear" w:color="auto" w:fill="auto"/>
            <w:noWrap/>
            <w:vAlign w:val="bottom"/>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r>
      <w:tr w:rsidR="003D6A2B" w:rsidRPr="002837CB" w:rsidTr="009614A8">
        <w:trPr>
          <w:trHeight w:val="420"/>
        </w:trPr>
        <w:tc>
          <w:tcPr>
            <w:tcW w:w="3118" w:type="dxa"/>
            <w:tcBorders>
              <w:top w:val="nil"/>
              <w:left w:val="nil"/>
              <w:bottom w:val="nil"/>
              <w:right w:val="nil"/>
            </w:tcBorders>
            <w:shd w:val="clear" w:color="auto" w:fill="auto"/>
            <w:noWrap/>
            <w:vAlign w:val="bottom"/>
            <w:hideMark/>
          </w:tcPr>
          <w:p w:rsidR="003D6A2B" w:rsidRDefault="003D6A2B" w:rsidP="003D6A2B">
            <w:pPr>
              <w:jc w:val="both"/>
              <w:rPr>
                <w:sz w:val="28"/>
                <w:szCs w:val="28"/>
              </w:rPr>
            </w:pPr>
            <w:r w:rsidRPr="006F2B0A">
              <w:rPr>
                <w:sz w:val="28"/>
                <w:szCs w:val="28"/>
              </w:rPr>
              <w:t xml:space="preserve">   </w:t>
            </w:r>
            <w:r>
              <w:rPr>
                <w:sz w:val="28"/>
                <w:szCs w:val="28"/>
              </w:rPr>
              <w:t xml:space="preserve">Trade payables </w:t>
            </w:r>
            <w:r w:rsidRPr="006F2B0A">
              <w:rPr>
                <w:sz w:val="28"/>
                <w:szCs w:val="28"/>
              </w:rPr>
              <w:t xml:space="preserve">- </w:t>
            </w:r>
            <w:r>
              <w:rPr>
                <w:sz w:val="28"/>
                <w:szCs w:val="28"/>
              </w:rPr>
              <w:t>related companies</w:t>
            </w:r>
          </w:p>
        </w:tc>
        <w:tc>
          <w:tcPr>
            <w:tcW w:w="1532" w:type="dxa"/>
            <w:tcBorders>
              <w:top w:val="nil"/>
              <w:left w:val="nil"/>
              <w:right w:val="nil"/>
            </w:tcBorders>
            <w:shd w:val="clear" w:color="auto" w:fill="auto"/>
            <w:noWrap/>
            <w:vAlign w:val="bottom"/>
          </w:tcPr>
          <w:p w:rsidR="003D6A2B" w:rsidRDefault="003D6A2B" w:rsidP="003D6A2B">
            <w:pPr>
              <w:tabs>
                <w:tab w:val="decimal" w:pos="1304"/>
              </w:tabs>
              <w:rPr>
                <w:rFonts w:asciiTheme="majorBidi" w:hAnsiTheme="majorBidi" w:cstheme="majorBidi"/>
                <w:sz w:val="28"/>
                <w:szCs w:val="28"/>
              </w:rPr>
            </w:pPr>
            <w:r w:rsidRPr="002E4BAA">
              <w:rPr>
                <w:rFonts w:asciiTheme="majorBidi" w:hAnsiTheme="majorBidi" w:cstheme="majorBidi"/>
                <w:sz w:val="28"/>
                <w:szCs w:val="28"/>
              </w:rPr>
              <w:t>11,986,459</w:t>
            </w:r>
          </w:p>
        </w:tc>
        <w:tc>
          <w:tcPr>
            <w:tcW w:w="1531" w:type="dxa"/>
            <w:tcBorders>
              <w:top w:val="nil"/>
              <w:left w:val="nil"/>
              <w:right w:val="nil"/>
            </w:tcBorders>
            <w:shd w:val="clear" w:color="auto" w:fill="auto"/>
            <w:noWrap/>
            <w:vAlign w:val="bottom"/>
            <w:hideMark/>
          </w:tcPr>
          <w:p w:rsidR="003D6A2B" w:rsidRDefault="003D6A2B" w:rsidP="003D6A2B">
            <w:pPr>
              <w:tabs>
                <w:tab w:val="decimal" w:pos="1304"/>
              </w:tabs>
              <w:rPr>
                <w:rFonts w:asciiTheme="majorBidi" w:hAnsiTheme="majorBidi" w:cstheme="majorBidi"/>
                <w:sz w:val="28"/>
                <w:szCs w:val="28"/>
              </w:rPr>
            </w:pPr>
            <w:r>
              <w:rPr>
                <w:rFonts w:asciiTheme="majorBidi" w:hAnsiTheme="majorBidi" w:cstheme="majorBidi"/>
                <w:sz w:val="28"/>
                <w:szCs w:val="28"/>
              </w:rPr>
              <w:t>15,540,113</w:t>
            </w:r>
          </w:p>
        </w:tc>
        <w:tc>
          <w:tcPr>
            <w:tcW w:w="1532" w:type="dxa"/>
            <w:tcBorders>
              <w:top w:val="nil"/>
              <w:left w:val="nil"/>
              <w:right w:val="nil"/>
            </w:tcBorders>
            <w:shd w:val="clear" w:color="auto" w:fill="auto"/>
            <w:noWrap/>
            <w:vAlign w:val="bottom"/>
          </w:tcPr>
          <w:p w:rsidR="003D6A2B" w:rsidRDefault="003D6A2B" w:rsidP="003D6A2B">
            <w:pPr>
              <w:tabs>
                <w:tab w:val="decimal" w:pos="1304"/>
              </w:tabs>
              <w:rPr>
                <w:rFonts w:asciiTheme="majorBidi" w:hAnsiTheme="majorBidi" w:cstheme="majorBidi"/>
                <w:sz w:val="28"/>
                <w:szCs w:val="28"/>
              </w:rPr>
            </w:pPr>
            <w:r w:rsidRPr="002E4BAA">
              <w:rPr>
                <w:rFonts w:asciiTheme="majorBidi" w:hAnsiTheme="majorBidi" w:cstheme="majorBidi"/>
                <w:sz w:val="28"/>
                <w:szCs w:val="28"/>
              </w:rPr>
              <w:t>11,986,459</w:t>
            </w:r>
          </w:p>
        </w:tc>
        <w:tc>
          <w:tcPr>
            <w:tcW w:w="1531" w:type="dxa"/>
            <w:tcBorders>
              <w:top w:val="nil"/>
              <w:left w:val="nil"/>
              <w:right w:val="nil"/>
            </w:tcBorders>
            <w:shd w:val="clear" w:color="auto" w:fill="auto"/>
            <w:noWrap/>
            <w:vAlign w:val="bottom"/>
            <w:hideMark/>
          </w:tcPr>
          <w:p w:rsidR="003D6A2B" w:rsidRDefault="003D6A2B" w:rsidP="003D6A2B">
            <w:pPr>
              <w:tabs>
                <w:tab w:val="decimal" w:pos="1304"/>
              </w:tabs>
              <w:rPr>
                <w:rFonts w:asciiTheme="majorBidi" w:hAnsiTheme="majorBidi" w:cstheme="majorBidi"/>
                <w:sz w:val="28"/>
                <w:szCs w:val="28"/>
              </w:rPr>
            </w:pPr>
            <w:r>
              <w:rPr>
                <w:rFonts w:asciiTheme="majorBidi" w:hAnsiTheme="majorBidi" w:cstheme="majorBidi"/>
                <w:sz w:val="28"/>
                <w:szCs w:val="28"/>
              </w:rPr>
              <w:t>15,540,113</w:t>
            </w:r>
          </w:p>
        </w:tc>
      </w:tr>
      <w:tr w:rsidR="003D6A2B" w:rsidRPr="002837CB" w:rsidTr="009614A8">
        <w:trPr>
          <w:trHeight w:val="420"/>
        </w:trPr>
        <w:tc>
          <w:tcPr>
            <w:tcW w:w="3118" w:type="dxa"/>
            <w:tcBorders>
              <w:top w:val="nil"/>
              <w:left w:val="nil"/>
              <w:bottom w:val="nil"/>
              <w:right w:val="nil"/>
            </w:tcBorders>
            <w:shd w:val="clear" w:color="auto" w:fill="auto"/>
            <w:noWrap/>
            <w:vAlign w:val="bottom"/>
            <w:hideMark/>
          </w:tcPr>
          <w:p w:rsidR="003D6A2B" w:rsidRDefault="003D6A2B" w:rsidP="003D6A2B">
            <w:pPr>
              <w:jc w:val="both"/>
              <w:rPr>
                <w:sz w:val="28"/>
                <w:szCs w:val="28"/>
              </w:rPr>
            </w:pPr>
            <w:r w:rsidRPr="006F2B0A">
              <w:rPr>
                <w:sz w:val="28"/>
                <w:szCs w:val="28"/>
              </w:rPr>
              <w:t xml:space="preserve">   </w:t>
            </w:r>
            <w:r>
              <w:rPr>
                <w:sz w:val="28"/>
                <w:szCs w:val="28"/>
              </w:rPr>
              <w:t xml:space="preserve">Trade payables </w:t>
            </w:r>
            <w:r w:rsidRPr="006F2B0A">
              <w:rPr>
                <w:sz w:val="28"/>
                <w:szCs w:val="28"/>
              </w:rPr>
              <w:t xml:space="preserve">- </w:t>
            </w:r>
            <w:r>
              <w:rPr>
                <w:sz w:val="28"/>
                <w:szCs w:val="28"/>
              </w:rPr>
              <w:t>others</w:t>
            </w:r>
          </w:p>
        </w:tc>
        <w:tc>
          <w:tcPr>
            <w:tcW w:w="1532" w:type="dxa"/>
            <w:tcBorders>
              <w:top w:val="nil"/>
              <w:left w:val="nil"/>
              <w:bottom w:val="nil"/>
              <w:right w:val="nil"/>
            </w:tcBorders>
            <w:shd w:val="clear" w:color="auto" w:fill="auto"/>
            <w:noWrap/>
            <w:vAlign w:val="bottom"/>
          </w:tcPr>
          <w:p w:rsidR="003D6A2B" w:rsidRDefault="003D6A2B" w:rsidP="003D6A2B">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454,347,294</w:t>
            </w:r>
          </w:p>
        </w:tc>
        <w:tc>
          <w:tcPr>
            <w:tcW w:w="1531" w:type="dxa"/>
            <w:tcBorders>
              <w:top w:val="nil"/>
              <w:left w:val="nil"/>
              <w:bottom w:val="nil"/>
              <w:right w:val="nil"/>
            </w:tcBorders>
            <w:shd w:val="clear" w:color="auto" w:fill="auto"/>
            <w:noWrap/>
            <w:vAlign w:val="bottom"/>
            <w:hideMark/>
          </w:tcPr>
          <w:p w:rsidR="003D6A2B" w:rsidRDefault="003D6A2B" w:rsidP="003D6A2B">
            <w:pPr>
              <w:pBdr>
                <w:bottom w:val="single" w:sz="4" w:space="1" w:color="auto"/>
              </w:pBdr>
              <w:tabs>
                <w:tab w:val="decimal" w:pos="1304"/>
              </w:tabs>
              <w:rPr>
                <w:rFonts w:asciiTheme="majorBidi" w:hAnsiTheme="majorBidi" w:cstheme="majorBidi"/>
                <w:sz w:val="28"/>
                <w:szCs w:val="28"/>
              </w:rPr>
            </w:pPr>
            <w:r w:rsidRPr="00930846">
              <w:rPr>
                <w:rFonts w:asciiTheme="majorBidi" w:hAnsiTheme="majorBidi" w:cstheme="majorBidi"/>
                <w:sz w:val="28"/>
                <w:szCs w:val="28"/>
              </w:rPr>
              <w:t>346,082,036</w:t>
            </w:r>
          </w:p>
        </w:tc>
        <w:tc>
          <w:tcPr>
            <w:tcW w:w="1532" w:type="dxa"/>
            <w:tcBorders>
              <w:top w:val="nil"/>
              <w:left w:val="nil"/>
              <w:bottom w:val="nil"/>
              <w:right w:val="nil"/>
            </w:tcBorders>
            <w:shd w:val="clear" w:color="auto" w:fill="auto"/>
            <w:noWrap/>
            <w:vAlign w:val="bottom"/>
          </w:tcPr>
          <w:p w:rsidR="003D6A2B" w:rsidRDefault="003D6A2B" w:rsidP="003D6A2B">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447,959,839</w:t>
            </w:r>
          </w:p>
        </w:tc>
        <w:tc>
          <w:tcPr>
            <w:tcW w:w="1531" w:type="dxa"/>
            <w:tcBorders>
              <w:top w:val="nil"/>
              <w:left w:val="nil"/>
              <w:bottom w:val="nil"/>
              <w:right w:val="nil"/>
            </w:tcBorders>
            <w:shd w:val="clear" w:color="auto" w:fill="auto"/>
            <w:noWrap/>
            <w:vAlign w:val="bottom"/>
            <w:hideMark/>
          </w:tcPr>
          <w:p w:rsidR="003D6A2B" w:rsidRDefault="003D6A2B" w:rsidP="003D6A2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346,082,036</w:t>
            </w:r>
          </w:p>
        </w:tc>
      </w:tr>
      <w:tr w:rsidR="003D6A2B" w:rsidRPr="002837CB" w:rsidTr="009614A8">
        <w:trPr>
          <w:trHeight w:val="420"/>
        </w:trPr>
        <w:tc>
          <w:tcPr>
            <w:tcW w:w="3118" w:type="dxa"/>
            <w:tcBorders>
              <w:top w:val="nil"/>
              <w:left w:val="nil"/>
              <w:bottom w:val="nil"/>
              <w:right w:val="nil"/>
            </w:tcBorders>
            <w:shd w:val="clear" w:color="auto" w:fill="auto"/>
            <w:noWrap/>
            <w:vAlign w:val="bottom"/>
            <w:hideMark/>
          </w:tcPr>
          <w:p w:rsidR="003D6A2B" w:rsidRDefault="003D6A2B" w:rsidP="003D6A2B">
            <w:pPr>
              <w:jc w:val="both"/>
              <w:rPr>
                <w:b/>
                <w:bCs/>
                <w:sz w:val="28"/>
                <w:szCs w:val="28"/>
              </w:rPr>
            </w:pPr>
            <w:r>
              <w:rPr>
                <w:b/>
                <w:bCs/>
                <w:sz w:val="28"/>
                <w:szCs w:val="28"/>
              </w:rPr>
              <w:t>Total trade payables</w:t>
            </w:r>
          </w:p>
        </w:tc>
        <w:tc>
          <w:tcPr>
            <w:tcW w:w="1532" w:type="dxa"/>
            <w:tcBorders>
              <w:left w:val="nil"/>
              <w:right w:val="nil"/>
            </w:tcBorders>
            <w:shd w:val="clear" w:color="auto" w:fill="auto"/>
            <w:noWrap/>
            <w:vAlign w:val="bottom"/>
          </w:tcPr>
          <w:p w:rsidR="003D6A2B" w:rsidRDefault="003D6A2B" w:rsidP="003D6A2B">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466,333,753</w:t>
            </w:r>
          </w:p>
        </w:tc>
        <w:tc>
          <w:tcPr>
            <w:tcW w:w="1531" w:type="dxa"/>
            <w:tcBorders>
              <w:left w:val="nil"/>
              <w:right w:val="nil"/>
            </w:tcBorders>
            <w:shd w:val="clear" w:color="auto" w:fill="auto"/>
            <w:noWrap/>
            <w:vAlign w:val="bottom"/>
            <w:hideMark/>
          </w:tcPr>
          <w:p w:rsidR="003D6A2B" w:rsidRDefault="003D6A2B" w:rsidP="003D6A2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361,622,149</w:t>
            </w:r>
          </w:p>
        </w:tc>
        <w:tc>
          <w:tcPr>
            <w:tcW w:w="1532" w:type="dxa"/>
            <w:tcBorders>
              <w:left w:val="nil"/>
              <w:right w:val="nil"/>
            </w:tcBorders>
            <w:shd w:val="clear" w:color="auto" w:fill="auto"/>
            <w:noWrap/>
            <w:vAlign w:val="bottom"/>
          </w:tcPr>
          <w:p w:rsidR="003D6A2B" w:rsidRDefault="003D6A2B" w:rsidP="003D6A2B">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459,946,298</w:t>
            </w:r>
          </w:p>
        </w:tc>
        <w:tc>
          <w:tcPr>
            <w:tcW w:w="1531" w:type="dxa"/>
            <w:tcBorders>
              <w:left w:val="nil"/>
              <w:right w:val="nil"/>
            </w:tcBorders>
            <w:shd w:val="clear" w:color="auto" w:fill="auto"/>
            <w:noWrap/>
            <w:vAlign w:val="bottom"/>
            <w:hideMark/>
          </w:tcPr>
          <w:p w:rsidR="003D6A2B" w:rsidRDefault="003D6A2B" w:rsidP="003D6A2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361,622,149</w:t>
            </w:r>
          </w:p>
        </w:tc>
      </w:tr>
      <w:tr w:rsidR="00D116E6" w:rsidRPr="002837CB" w:rsidTr="009614A8">
        <w:trPr>
          <w:trHeight w:val="420"/>
        </w:trPr>
        <w:tc>
          <w:tcPr>
            <w:tcW w:w="3118" w:type="dxa"/>
            <w:tcBorders>
              <w:top w:val="nil"/>
              <w:left w:val="nil"/>
              <w:bottom w:val="nil"/>
              <w:right w:val="nil"/>
            </w:tcBorders>
            <w:shd w:val="clear" w:color="auto" w:fill="auto"/>
            <w:noWrap/>
            <w:vAlign w:val="bottom"/>
            <w:hideMark/>
          </w:tcPr>
          <w:p w:rsidR="00D116E6" w:rsidRDefault="00D116E6" w:rsidP="00D116E6">
            <w:pPr>
              <w:jc w:val="both"/>
              <w:rPr>
                <w:b/>
                <w:bCs/>
                <w:sz w:val="28"/>
                <w:szCs w:val="28"/>
              </w:rPr>
            </w:pPr>
            <w:r>
              <w:rPr>
                <w:b/>
                <w:bCs/>
                <w:sz w:val="28"/>
                <w:szCs w:val="28"/>
              </w:rPr>
              <w:t>Other current payables</w:t>
            </w:r>
          </w:p>
        </w:tc>
        <w:tc>
          <w:tcPr>
            <w:tcW w:w="1532" w:type="dxa"/>
            <w:tcBorders>
              <w:left w:val="nil"/>
              <w:bottom w:val="nil"/>
              <w:right w:val="nil"/>
            </w:tcBorders>
            <w:shd w:val="clear" w:color="auto" w:fill="auto"/>
            <w:noWrap/>
            <w:vAlign w:val="bottom"/>
          </w:tcPr>
          <w:p w:rsidR="00D116E6" w:rsidRPr="002837CB" w:rsidRDefault="00D116E6" w:rsidP="00D116E6">
            <w:pPr>
              <w:tabs>
                <w:tab w:val="decimal" w:pos="1277"/>
              </w:tabs>
              <w:rPr>
                <w:sz w:val="28"/>
                <w:szCs w:val="28"/>
              </w:rPr>
            </w:pPr>
          </w:p>
        </w:tc>
        <w:tc>
          <w:tcPr>
            <w:tcW w:w="1531" w:type="dxa"/>
            <w:tcBorders>
              <w:left w:val="nil"/>
              <w:bottom w:val="nil"/>
              <w:right w:val="nil"/>
            </w:tcBorders>
            <w:shd w:val="clear" w:color="auto" w:fill="auto"/>
            <w:noWrap/>
            <w:vAlign w:val="bottom"/>
            <w:hideMark/>
          </w:tcPr>
          <w:p w:rsidR="00D116E6" w:rsidRPr="002837CB" w:rsidRDefault="00D116E6" w:rsidP="00D116E6">
            <w:pPr>
              <w:tabs>
                <w:tab w:val="decimal" w:pos="1277"/>
              </w:tabs>
              <w:rPr>
                <w:sz w:val="28"/>
                <w:szCs w:val="28"/>
              </w:rPr>
            </w:pPr>
          </w:p>
        </w:tc>
        <w:tc>
          <w:tcPr>
            <w:tcW w:w="1532" w:type="dxa"/>
            <w:tcBorders>
              <w:left w:val="nil"/>
              <w:bottom w:val="nil"/>
              <w:right w:val="nil"/>
            </w:tcBorders>
            <w:shd w:val="clear" w:color="auto" w:fill="auto"/>
            <w:noWrap/>
            <w:vAlign w:val="bottom"/>
          </w:tcPr>
          <w:p w:rsidR="00D116E6" w:rsidRPr="002837CB" w:rsidRDefault="00D116E6" w:rsidP="00D116E6">
            <w:pPr>
              <w:tabs>
                <w:tab w:val="decimal" w:pos="1277"/>
              </w:tabs>
              <w:rPr>
                <w:sz w:val="28"/>
                <w:szCs w:val="28"/>
              </w:rPr>
            </w:pPr>
          </w:p>
        </w:tc>
        <w:tc>
          <w:tcPr>
            <w:tcW w:w="1531" w:type="dxa"/>
            <w:tcBorders>
              <w:left w:val="nil"/>
              <w:bottom w:val="nil"/>
              <w:right w:val="nil"/>
            </w:tcBorders>
            <w:shd w:val="clear" w:color="auto" w:fill="auto"/>
            <w:noWrap/>
            <w:vAlign w:val="bottom"/>
            <w:hideMark/>
          </w:tcPr>
          <w:p w:rsidR="00D116E6" w:rsidRPr="002837CB" w:rsidRDefault="00D116E6" w:rsidP="00D116E6">
            <w:pPr>
              <w:tabs>
                <w:tab w:val="decimal" w:pos="1277"/>
              </w:tabs>
              <w:rPr>
                <w:sz w:val="28"/>
                <w:szCs w:val="28"/>
              </w:rPr>
            </w:pP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sz w:val="28"/>
                <w:szCs w:val="28"/>
              </w:rPr>
            </w:pPr>
            <w:r>
              <w:rPr>
                <w:sz w:val="28"/>
                <w:szCs w:val="28"/>
              </w:rPr>
              <w:t xml:space="preserve">   Accrued royalty expenses</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1,608,095</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1,901,500</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1,608,095</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1,901,500</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sz w:val="28"/>
                <w:szCs w:val="28"/>
              </w:rPr>
            </w:pPr>
            <w:r>
              <w:rPr>
                <w:sz w:val="28"/>
                <w:szCs w:val="28"/>
              </w:rPr>
              <w:t xml:space="preserve">   Accrued commission expenses</w:t>
            </w:r>
          </w:p>
        </w:tc>
        <w:tc>
          <w:tcPr>
            <w:tcW w:w="1532" w:type="dxa"/>
            <w:tcBorders>
              <w:top w:val="nil"/>
              <w:left w:val="nil"/>
              <w:bottom w:val="nil"/>
              <w:right w:val="nil"/>
            </w:tcBorders>
            <w:shd w:val="clear" w:color="auto" w:fill="auto"/>
            <w:noWrap/>
            <w:vAlign w:val="bottom"/>
          </w:tcPr>
          <w:p w:rsidR="00592051" w:rsidRPr="00050461" w:rsidRDefault="00592051" w:rsidP="00592051">
            <w:pPr>
              <w:tabs>
                <w:tab w:val="decimal" w:pos="1304"/>
              </w:tabs>
              <w:rPr>
                <w:rFonts w:asciiTheme="majorBidi" w:hAnsiTheme="majorBidi" w:cstheme="majorBidi"/>
                <w:sz w:val="28"/>
                <w:szCs w:val="28"/>
                <w:cs/>
              </w:rPr>
            </w:pPr>
            <w:r w:rsidRPr="002E4BAA">
              <w:rPr>
                <w:rFonts w:asciiTheme="majorBidi" w:hAnsiTheme="majorBidi" w:cstheme="majorBidi"/>
                <w:sz w:val="28"/>
                <w:szCs w:val="28"/>
              </w:rPr>
              <w:t>22,956,912</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21,015,749</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22,956,912</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21,015,749</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sz w:val="28"/>
                <w:szCs w:val="28"/>
              </w:rPr>
            </w:pPr>
            <w:r>
              <w:rPr>
                <w:sz w:val="28"/>
                <w:szCs w:val="28"/>
              </w:rPr>
              <w:t xml:space="preserve">   Accrued plate expenses</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1,250,810</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973,683</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1,250,810</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973,683</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sz w:val="28"/>
                <w:szCs w:val="28"/>
              </w:rPr>
            </w:pPr>
            <w:r>
              <w:rPr>
                <w:sz w:val="28"/>
                <w:szCs w:val="28"/>
              </w:rPr>
              <w:t xml:space="preserve">   Accrued sub</w:t>
            </w:r>
            <w:r w:rsidRPr="006F2B0A">
              <w:rPr>
                <w:sz w:val="28"/>
                <w:szCs w:val="28"/>
              </w:rPr>
              <w:t>-</w:t>
            </w:r>
            <w:r>
              <w:rPr>
                <w:sz w:val="28"/>
                <w:szCs w:val="28"/>
              </w:rPr>
              <w:t>contractors expenses</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12,772,020</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24,677,285</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12,772,020</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9,660,627</w:t>
            </w:r>
          </w:p>
        </w:tc>
      </w:tr>
      <w:tr w:rsidR="00592051" w:rsidRPr="002837CB" w:rsidTr="00161A5C">
        <w:trPr>
          <w:trHeight w:val="420"/>
        </w:trPr>
        <w:tc>
          <w:tcPr>
            <w:tcW w:w="3118" w:type="dxa"/>
            <w:tcBorders>
              <w:top w:val="nil"/>
              <w:left w:val="nil"/>
              <w:bottom w:val="nil"/>
              <w:right w:val="nil"/>
            </w:tcBorders>
            <w:shd w:val="clear" w:color="auto" w:fill="auto"/>
            <w:noWrap/>
            <w:vAlign w:val="bottom"/>
          </w:tcPr>
          <w:p w:rsidR="00161A5C" w:rsidRDefault="00161A5C" w:rsidP="00BB576F">
            <w:pPr>
              <w:rPr>
                <w:sz w:val="28"/>
                <w:szCs w:val="28"/>
              </w:rPr>
            </w:pPr>
            <w:r w:rsidRPr="002B0401">
              <w:rPr>
                <w:rFonts w:hint="cs"/>
                <w:sz w:val="28"/>
                <w:szCs w:val="28"/>
              </w:rPr>
              <w:t xml:space="preserve">   </w:t>
            </w:r>
            <w:r w:rsidRPr="00CF449D">
              <w:rPr>
                <w:sz w:val="28"/>
                <w:szCs w:val="28"/>
              </w:rPr>
              <w:t xml:space="preserve">Accrued </w:t>
            </w:r>
            <w:r w:rsidR="003050F7">
              <w:rPr>
                <w:sz w:val="28"/>
                <w:szCs w:val="28"/>
              </w:rPr>
              <w:t xml:space="preserve">employee </w:t>
            </w:r>
            <w:r>
              <w:rPr>
                <w:sz w:val="28"/>
                <w:szCs w:val="28"/>
              </w:rPr>
              <w:t xml:space="preserve">special </w:t>
            </w:r>
            <w:r w:rsidR="003050F7">
              <w:rPr>
                <w:sz w:val="28"/>
                <w:szCs w:val="28"/>
              </w:rPr>
              <w:t>incentive</w:t>
            </w:r>
            <w:r w:rsidR="005E1743">
              <w:rPr>
                <w:sz w:val="28"/>
                <w:szCs w:val="28"/>
              </w:rPr>
              <w:t>s</w:t>
            </w:r>
          </w:p>
          <w:p w:rsidR="00592051" w:rsidRDefault="003050F7" w:rsidP="003050F7">
            <w:pPr>
              <w:rPr>
                <w:rFonts w:asciiTheme="majorBidi" w:hAnsiTheme="majorBidi" w:cstheme="majorBidi"/>
                <w:sz w:val="28"/>
                <w:szCs w:val="28"/>
              </w:rPr>
            </w:pPr>
            <w:r>
              <w:rPr>
                <w:sz w:val="28"/>
                <w:szCs w:val="28"/>
              </w:rPr>
              <w:t xml:space="preserve">      expenses</w:t>
            </w:r>
          </w:p>
        </w:tc>
        <w:tc>
          <w:tcPr>
            <w:tcW w:w="1532" w:type="dxa"/>
            <w:tcBorders>
              <w:top w:val="nil"/>
              <w:left w:val="nil"/>
              <w:bottom w:val="nil"/>
              <w:right w:val="nil"/>
            </w:tcBorders>
            <w:shd w:val="clear" w:color="auto" w:fill="auto"/>
            <w:noWrap/>
          </w:tcPr>
          <w:p w:rsidR="00005222" w:rsidRDefault="00005222" w:rsidP="00161A5C">
            <w:pPr>
              <w:tabs>
                <w:tab w:val="decimal" w:pos="1304"/>
              </w:tabs>
              <w:jc w:val="center"/>
              <w:rPr>
                <w:rFonts w:asciiTheme="majorBidi" w:hAnsiTheme="majorBidi" w:cstheme="majorBidi"/>
                <w:sz w:val="28"/>
                <w:szCs w:val="28"/>
              </w:rPr>
            </w:pPr>
          </w:p>
          <w:p w:rsidR="00592051" w:rsidRDefault="00592051" w:rsidP="00005222">
            <w:pPr>
              <w:tabs>
                <w:tab w:val="decimal" w:pos="1304"/>
              </w:tabs>
              <w:rPr>
                <w:rFonts w:asciiTheme="majorBidi" w:hAnsiTheme="majorBidi" w:cstheme="majorBidi"/>
                <w:sz w:val="28"/>
                <w:szCs w:val="28"/>
              </w:rPr>
            </w:pPr>
            <w:r w:rsidRPr="002E4BAA">
              <w:rPr>
                <w:rFonts w:asciiTheme="majorBidi" w:hAnsiTheme="majorBidi" w:cstheme="majorBidi"/>
                <w:sz w:val="28"/>
                <w:szCs w:val="28"/>
              </w:rPr>
              <w:t>10,000,000</w:t>
            </w:r>
          </w:p>
        </w:tc>
        <w:tc>
          <w:tcPr>
            <w:tcW w:w="1531" w:type="dxa"/>
            <w:tcBorders>
              <w:top w:val="nil"/>
              <w:left w:val="nil"/>
              <w:bottom w:val="nil"/>
              <w:right w:val="nil"/>
            </w:tcBorders>
            <w:shd w:val="clear" w:color="auto" w:fill="auto"/>
            <w:noWrap/>
          </w:tcPr>
          <w:p w:rsidR="00005222" w:rsidRDefault="00005222" w:rsidP="00161A5C">
            <w:pPr>
              <w:tabs>
                <w:tab w:val="decimal" w:pos="1304"/>
              </w:tabs>
              <w:jc w:val="center"/>
              <w:rPr>
                <w:rFonts w:asciiTheme="majorBidi" w:hAnsiTheme="majorBidi" w:cstheme="majorBidi"/>
                <w:sz w:val="28"/>
                <w:szCs w:val="28"/>
              </w:rPr>
            </w:pPr>
          </w:p>
          <w:p w:rsidR="00592051" w:rsidRDefault="00592051" w:rsidP="00005222">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2" w:type="dxa"/>
            <w:tcBorders>
              <w:top w:val="nil"/>
              <w:left w:val="nil"/>
              <w:bottom w:val="nil"/>
              <w:right w:val="nil"/>
            </w:tcBorders>
            <w:shd w:val="clear" w:color="auto" w:fill="auto"/>
            <w:noWrap/>
          </w:tcPr>
          <w:p w:rsidR="00005222" w:rsidRDefault="00005222" w:rsidP="00161A5C">
            <w:pPr>
              <w:tabs>
                <w:tab w:val="decimal" w:pos="1304"/>
              </w:tabs>
              <w:jc w:val="center"/>
              <w:rPr>
                <w:rFonts w:asciiTheme="majorBidi" w:hAnsiTheme="majorBidi" w:cstheme="majorBidi"/>
                <w:sz w:val="28"/>
                <w:szCs w:val="28"/>
              </w:rPr>
            </w:pPr>
          </w:p>
          <w:p w:rsidR="00592051" w:rsidRDefault="00592051" w:rsidP="00005222">
            <w:pPr>
              <w:tabs>
                <w:tab w:val="decimal" w:pos="1304"/>
              </w:tabs>
              <w:rPr>
                <w:rFonts w:asciiTheme="majorBidi" w:hAnsiTheme="majorBidi" w:cstheme="majorBidi"/>
                <w:sz w:val="28"/>
                <w:szCs w:val="28"/>
              </w:rPr>
            </w:pPr>
            <w:r w:rsidRPr="002E4BAA">
              <w:rPr>
                <w:rFonts w:asciiTheme="majorBidi" w:hAnsiTheme="majorBidi" w:cstheme="majorBidi"/>
                <w:sz w:val="28"/>
                <w:szCs w:val="28"/>
              </w:rPr>
              <w:t>10,000,000</w:t>
            </w:r>
          </w:p>
        </w:tc>
        <w:tc>
          <w:tcPr>
            <w:tcW w:w="1531" w:type="dxa"/>
            <w:tcBorders>
              <w:top w:val="nil"/>
              <w:left w:val="nil"/>
              <w:bottom w:val="nil"/>
              <w:right w:val="nil"/>
            </w:tcBorders>
            <w:shd w:val="clear" w:color="auto" w:fill="auto"/>
            <w:noWrap/>
          </w:tcPr>
          <w:p w:rsidR="00005222" w:rsidRDefault="00005222" w:rsidP="00161A5C">
            <w:pPr>
              <w:tabs>
                <w:tab w:val="decimal" w:pos="1304"/>
              </w:tabs>
              <w:jc w:val="center"/>
              <w:rPr>
                <w:rFonts w:asciiTheme="majorBidi" w:hAnsiTheme="majorBidi" w:cstheme="majorBidi"/>
                <w:sz w:val="28"/>
                <w:szCs w:val="28"/>
              </w:rPr>
            </w:pPr>
          </w:p>
          <w:p w:rsidR="00592051" w:rsidRDefault="00592051" w:rsidP="00005222">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sz w:val="28"/>
                <w:szCs w:val="28"/>
              </w:rPr>
            </w:pPr>
            <w:r>
              <w:rPr>
                <w:sz w:val="28"/>
                <w:szCs w:val="28"/>
              </w:rPr>
              <w:t xml:space="preserve">   Accrued staff welfare expenses</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1,100,120</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928,360</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1,100,120</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928,360</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sz w:val="28"/>
                <w:szCs w:val="28"/>
              </w:rPr>
            </w:pPr>
            <w:r>
              <w:rPr>
                <w:sz w:val="28"/>
                <w:szCs w:val="28"/>
              </w:rPr>
              <w:t xml:space="preserve">   Withholding tax payables</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4,608,032</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3,264,842</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4,578,738</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3,263,338</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A02760" w:rsidP="00592051">
            <w:pPr>
              <w:jc w:val="both"/>
              <w:rPr>
                <w:sz w:val="28"/>
                <w:szCs w:val="28"/>
              </w:rPr>
            </w:pPr>
            <w:r>
              <w:rPr>
                <w:sz w:val="28"/>
                <w:szCs w:val="28"/>
              </w:rPr>
              <w:t xml:space="preserve">   Revenue d</w:t>
            </w:r>
            <w:r w:rsidR="00592051">
              <w:rPr>
                <w:sz w:val="28"/>
                <w:szCs w:val="28"/>
              </w:rPr>
              <w:t>epartment payable</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1,492,322</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8,945,660</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1,491,520</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7,789,802</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sz w:val="28"/>
                <w:szCs w:val="28"/>
              </w:rPr>
            </w:pPr>
            <w:r>
              <w:rPr>
                <w:sz w:val="28"/>
                <w:szCs w:val="28"/>
              </w:rPr>
              <w:t xml:space="preserve">   Retention payables</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18,602,576</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19,347,799</w:t>
            </w:r>
          </w:p>
        </w:tc>
        <w:tc>
          <w:tcPr>
            <w:tcW w:w="1532" w:type="dxa"/>
            <w:tcBorders>
              <w:top w:val="nil"/>
              <w:left w:val="nil"/>
              <w:bottom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18,602,576</w:t>
            </w:r>
          </w:p>
        </w:tc>
        <w:tc>
          <w:tcPr>
            <w:tcW w:w="1531" w:type="dxa"/>
            <w:tcBorders>
              <w:top w:val="nil"/>
              <w:left w:val="nil"/>
              <w:bottom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19,347,799</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Pr="0070447D" w:rsidRDefault="00592051" w:rsidP="00592051">
            <w:pPr>
              <w:jc w:val="left"/>
              <w:rPr>
                <w:sz w:val="28"/>
                <w:szCs w:val="28"/>
              </w:rPr>
            </w:pPr>
            <w:r w:rsidRPr="006F2B0A">
              <w:rPr>
                <w:sz w:val="28"/>
                <w:szCs w:val="28"/>
              </w:rPr>
              <w:t xml:space="preserve">   </w:t>
            </w:r>
            <w:r w:rsidRPr="0070447D">
              <w:rPr>
                <w:sz w:val="28"/>
                <w:szCs w:val="28"/>
              </w:rPr>
              <w:t>Payable for purchase of fixed assets</w:t>
            </w:r>
          </w:p>
        </w:tc>
        <w:tc>
          <w:tcPr>
            <w:tcW w:w="1532" w:type="dxa"/>
            <w:tcBorders>
              <w:top w:val="nil"/>
              <w:left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10,448,805</w:t>
            </w:r>
          </w:p>
        </w:tc>
        <w:tc>
          <w:tcPr>
            <w:tcW w:w="1531" w:type="dxa"/>
            <w:tcBorders>
              <w:top w:val="nil"/>
              <w:left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5,706,073</w:t>
            </w:r>
          </w:p>
        </w:tc>
        <w:tc>
          <w:tcPr>
            <w:tcW w:w="1532" w:type="dxa"/>
            <w:tcBorders>
              <w:top w:val="nil"/>
              <w:left w:val="nil"/>
              <w:right w:val="nil"/>
            </w:tcBorders>
            <w:shd w:val="clear" w:color="auto" w:fill="auto"/>
            <w:noWrap/>
            <w:vAlign w:val="bottom"/>
          </w:tcPr>
          <w:p w:rsidR="00592051" w:rsidRDefault="00592051" w:rsidP="00592051">
            <w:pPr>
              <w:tabs>
                <w:tab w:val="decimal" w:pos="1304"/>
              </w:tabs>
              <w:rPr>
                <w:rFonts w:asciiTheme="majorBidi" w:hAnsiTheme="majorBidi" w:cstheme="majorBidi"/>
                <w:sz w:val="28"/>
                <w:szCs w:val="28"/>
              </w:rPr>
            </w:pPr>
            <w:r w:rsidRPr="002E4BAA">
              <w:rPr>
                <w:rFonts w:asciiTheme="majorBidi" w:hAnsiTheme="majorBidi" w:cstheme="majorBidi"/>
                <w:sz w:val="28"/>
                <w:szCs w:val="28"/>
              </w:rPr>
              <w:t>10,448,805</w:t>
            </w:r>
          </w:p>
        </w:tc>
        <w:tc>
          <w:tcPr>
            <w:tcW w:w="1531" w:type="dxa"/>
            <w:tcBorders>
              <w:top w:val="nil"/>
              <w:left w:val="nil"/>
              <w:right w:val="nil"/>
            </w:tcBorders>
            <w:shd w:val="clear" w:color="auto" w:fill="auto"/>
            <w:noWrap/>
            <w:vAlign w:val="bottom"/>
            <w:hideMark/>
          </w:tcPr>
          <w:p w:rsidR="00592051" w:rsidRDefault="00592051" w:rsidP="00592051">
            <w:pPr>
              <w:tabs>
                <w:tab w:val="decimal" w:pos="1304"/>
              </w:tabs>
              <w:rPr>
                <w:rFonts w:asciiTheme="majorBidi" w:hAnsiTheme="majorBidi" w:cstheme="majorBidi"/>
                <w:sz w:val="28"/>
                <w:szCs w:val="28"/>
              </w:rPr>
            </w:pPr>
            <w:r>
              <w:rPr>
                <w:rFonts w:asciiTheme="majorBidi" w:hAnsiTheme="majorBidi" w:cstheme="majorBidi"/>
                <w:sz w:val="28"/>
                <w:szCs w:val="28"/>
              </w:rPr>
              <w:t>5,706,073</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Pr="0070447D" w:rsidRDefault="00592051" w:rsidP="00592051">
            <w:pPr>
              <w:jc w:val="left"/>
              <w:rPr>
                <w:sz w:val="28"/>
                <w:szCs w:val="28"/>
              </w:rPr>
            </w:pPr>
            <w:r w:rsidRPr="006F2B0A">
              <w:rPr>
                <w:sz w:val="28"/>
                <w:szCs w:val="28"/>
              </w:rPr>
              <w:t xml:space="preserve">   </w:t>
            </w:r>
            <w:r w:rsidRPr="0070447D">
              <w:rPr>
                <w:sz w:val="28"/>
                <w:szCs w:val="28"/>
              </w:rPr>
              <w:t>Accrued other expenses</w:t>
            </w:r>
          </w:p>
        </w:tc>
        <w:tc>
          <w:tcPr>
            <w:tcW w:w="1532" w:type="dxa"/>
            <w:tcBorders>
              <w:top w:val="nil"/>
              <w:left w:val="nil"/>
              <w:bottom w:val="nil"/>
              <w:right w:val="nil"/>
            </w:tcBorders>
            <w:shd w:val="clear" w:color="auto" w:fill="auto"/>
            <w:noWrap/>
            <w:vAlign w:val="bottom"/>
          </w:tcPr>
          <w:p w:rsidR="00592051" w:rsidRDefault="00592051" w:rsidP="00592051">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23,265,30</w:t>
            </w:r>
            <w:r>
              <w:rPr>
                <w:rFonts w:asciiTheme="majorBidi" w:hAnsiTheme="majorBidi" w:cstheme="majorBidi"/>
                <w:sz w:val="28"/>
                <w:szCs w:val="28"/>
              </w:rPr>
              <w:t>7</w:t>
            </w:r>
          </w:p>
        </w:tc>
        <w:tc>
          <w:tcPr>
            <w:tcW w:w="1531" w:type="dxa"/>
            <w:tcBorders>
              <w:top w:val="nil"/>
              <w:left w:val="nil"/>
              <w:bottom w:val="nil"/>
              <w:right w:val="nil"/>
            </w:tcBorders>
            <w:shd w:val="clear" w:color="auto" w:fill="auto"/>
            <w:noWrap/>
            <w:vAlign w:val="bottom"/>
            <w:hideMark/>
          </w:tcPr>
          <w:p w:rsidR="00592051" w:rsidRDefault="00592051" w:rsidP="0059205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14,980,557</w:t>
            </w:r>
          </w:p>
        </w:tc>
        <w:tc>
          <w:tcPr>
            <w:tcW w:w="1532" w:type="dxa"/>
            <w:tcBorders>
              <w:top w:val="nil"/>
              <w:left w:val="nil"/>
              <w:bottom w:val="nil"/>
              <w:right w:val="nil"/>
            </w:tcBorders>
            <w:shd w:val="clear" w:color="auto" w:fill="auto"/>
            <w:noWrap/>
            <w:vAlign w:val="bottom"/>
          </w:tcPr>
          <w:p w:rsidR="00592051" w:rsidRDefault="00592051" w:rsidP="00592051">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23,015,879</w:t>
            </w:r>
          </w:p>
        </w:tc>
        <w:tc>
          <w:tcPr>
            <w:tcW w:w="1531" w:type="dxa"/>
            <w:tcBorders>
              <w:top w:val="nil"/>
              <w:left w:val="nil"/>
              <w:bottom w:val="nil"/>
              <w:right w:val="nil"/>
            </w:tcBorders>
            <w:shd w:val="clear" w:color="auto" w:fill="auto"/>
            <w:noWrap/>
            <w:vAlign w:val="bottom"/>
            <w:hideMark/>
          </w:tcPr>
          <w:p w:rsidR="00592051" w:rsidRDefault="00592051" w:rsidP="0059205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14,680,353</w:t>
            </w:r>
          </w:p>
        </w:tc>
      </w:tr>
      <w:tr w:rsidR="00592051" w:rsidRPr="002837CB" w:rsidTr="009614A8">
        <w:trPr>
          <w:trHeight w:val="420"/>
        </w:trPr>
        <w:tc>
          <w:tcPr>
            <w:tcW w:w="3118" w:type="dxa"/>
            <w:tcBorders>
              <w:top w:val="nil"/>
              <w:left w:val="nil"/>
              <w:bottom w:val="nil"/>
              <w:right w:val="nil"/>
            </w:tcBorders>
            <w:shd w:val="clear" w:color="auto" w:fill="auto"/>
            <w:noWrap/>
            <w:vAlign w:val="bottom"/>
            <w:hideMark/>
          </w:tcPr>
          <w:p w:rsidR="00592051" w:rsidRDefault="00592051" w:rsidP="00592051">
            <w:pPr>
              <w:jc w:val="both"/>
              <w:rPr>
                <w:b/>
                <w:bCs/>
                <w:sz w:val="28"/>
                <w:szCs w:val="28"/>
              </w:rPr>
            </w:pPr>
            <w:r>
              <w:rPr>
                <w:b/>
                <w:bCs/>
                <w:sz w:val="28"/>
                <w:szCs w:val="28"/>
              </w:rPr>
              <w:t>Total other current payables</w:t>
            </w:r>
          </w:p>
        </w:tc>
        <w:tc>
          <w:tcPr>
            <w:tcW w:w="1532" w:type="dxa"/>
            <w:tcBorders>
              <w:left w:val="nil"/>
              <w:right w:val="nil"/>
            </w:tcBorders>
            <w:shd w:val="clear" w:color="auto" w:fill="auto"/>
            <w:noWrap/>
            <w:vAlign w:val="bottom"/>
          </w:tcPr>
          <w:p w:rsidR="00592051" w:rsidRDefault="00592051" w:rsidP="00592051">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108,104,999</w:t>
            </w:r>
          </w:p>
        </w:tc>
        <w:tc>
          <w:tcPr>
            <w:tcW w:w="1531" w:type="dxa"/>
            <w:tcBorders>
              <w:left w:val="nil"/>
              <w:right w:val="nil"/>
            </w:tcBorders>
            <w:shd w:val="clear" w:color="auto" w:fill="auto"/>
            <w:noWrap/>
            <w:vAlign w:val="bottom"/>
            <w:hideMark/>
          </w:tcPr>
          <w:p w:rsidR="00592051" w:rsidRDefault="00592051" w:rsidP="0059205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101,741,508</w:t>
            </w:r>
          </w:p>
        </w:tc>
        <w:tc>
          <w:tcPr>
            <w:tcW w:w="1532" w:type="dxa"/>
            <w:tcBorders>
              <w:left w:val="nil"/>
              <w:right w:val="nil"/>
            </w:tcBorders>
            <w:shd w:val="clear" w:color="auto" w:fill="auto"/>
            <w:noWrap/>
            <w:vAlign w:val="bottom"/>
          </w:tcPr>
          <w:p w:rsidR="00592051" w:rsidRDefault="00592051" w:rsidP="00592051">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107,825,475</w:t>
            </w:r>
          </w:p>
        </w:tc>
        <w:tc>
          <w:tcPr>
            <w:tcW w:w="1531" w:type="dxa"/>
            <w:tcBorders>
              <w:left w:val="nil"/>
              <w:right w:val="nil"/>
            </w:tcBorders>
            <w:shd w:val="clear" w:color="auto" w:fill="auto"/>
            <w:noWrap/>
            <w:vAlign w:val="bottom"/>
            <w:hideMark/>
          </w:tcPr>
          <w:p w:rsidR="00592051" w:rsidRDefault="00592051" w:rsidP="0059205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85,267,284</w:t>
            </w:r>
          </w:p>
        </w:tc>
      </w:tr>
      <w:tr w:rsidR="00592051" w:rsidRPr="002837CB" w:rsidTr="009614A8">
        <w:trPr>
          <w:trHeight w:val="435"/>
        </w:trPr>
        <w:tc>
          <w:tcPr>
            <w:tcW w:w="3118" w:type="dxa"/>
            <w:tcBorders>
              <w:top w:val="nil"/>
              <w:left w:val="nil"/>
              <w:bottom w:val="nil"/>
              <w:right w:val="nil"/>
            </w:tcBorders>
            <w:shd w:val="clear" w:color="auto" w:fill="auto"/>
            <w:noWrap/>
            <w:vAlign w:val="bottom"/>
            <w:hideMark/>
          </w:tcPr>
          <w:p w:rsidR="00592051" w:rsidRDefault="00592051" w:rsidP="00592051">
            <w:pPr>
              <w:jc w:val="left"/>
              <w:rPr>
                <w:b/>
                <w:bCs/>
                <w:sz w:val="28"/>
                <w:szCs w:val="28"/>
              </w:rPr>
            </w:pPr>
            <w:r>
              <w:rPr>
                <w:b/>
                <w:bCs/>
                <w:sz w:val="28"/>
                <w:szCs w:val="28"/>
              </w:rPr>
              <w:t xml:space="preserve">Total trade and other current </w:t>
            </w:r>
            <w:r>
              <w:rPr>
                <w:b/>
                <w:bCs/>
                <w:sz w:val="28"/>
                <w:szCs w:val="28"/>
              </w:rPr>
              <w:br/>
              <w:t xml:space="preserve">   payables</w:t>
            </w:r>
          </w:p>
        </w:tc>
        <w:tc>
          <w:tcPr>
            <w:tcW w:w="1532" w:type="dxa"/>
            <w:tcBorders>
              <w:top w:val="nil"/>
              <w:left w:val="nil"/>
              <w:right w:val="nil"/>
            </w:tcBorders>
            <w:shd w:val="clear" w:color="auto" w:fill="auto"/>
            <w:noWrap/>
            <w:vAlign w:val="bottom"/>
          </w:tcPr>
          <w:p w:rsidR="00592051" w:rsidRDefault="00592051" w:rsidP="00592051">
            <w:pPr>
              <w:pBdr>
                <w:bottom w:val="doub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574,438,752</w:t>
            </w:r>
          </w:p>
        </w:tc>
        <w:tc>
          <w:tcPr>
            <w:tcW w:w="1531" w:type="dxa"/>
            <w:tcBorders>
              <w:top w:val="nil"/>
              <w:left w:val="nil"/>
              <w:right w:val="nil"/>
            </w:tcBorders>
            <w:shd w:val="clear" w:color="auto" w:fill="auto"/>
            <w:noWrap/>
            <w:vAlign w:val="bottom"/>
            <w:hideMark/>
          </w:tcPr>
          <w:p w:rsidR="00592051" w:rsidRDefault="003D6A2B" w:rsidP="00592051">
            <w:pPr>
              <w:pBdr>
                <w:bottom w:val="double" w:sz="4" w:space="1" w:color="auto"/>
              </w:pBdr>
              <w:tabs>
                <w:tab w:val="decimal" w:pos="1304"/>
              </w:tabs>
              <w:rPr>
                <w:rFonts w:asciiTheme="majorBidi" w:hAnsiTheme="majorBidi" w:cstheme="majorBidi"/>
                <w:sz w:val="28"/>
                <w:szCs w:val="28"/>
              </w:rPr>
            </w:pPr>
            <w:r w:rsidRPr="00930846">
              <w:rPr>
                <w:rFonts w:asciiTheme="majorBidi" w:hAnsiTheme="majorBidi" w:cstheme="majorBidi"/>
                <w:sz w:val="28"/>
                <w:szCs w:val="28"/>
              </w:rPr>
              <w:t>463,363,657</w:t>
            </w:r>
          </w:p>
        </w:tc>
        <w:tc>
          <w:tcPr>
            <w:tcW w:w="1532" w:type="dxa"/>
            <w:tcBorders>
              <w:top w:val="nil"/>
              <w:left w:val="nil"/>
              <w:right w:val="nil"/>
            </w:tcBorders>
            <w:shd w:val="clear" w:color="auto" w:fill="auto"/>
            <w:noWrap/>
            <w:vAlign w:val="bottom"/>
          </w:tcPr>
          <w:p w:rsidR="00592051" w:rsidRDefault="00592051" w:rsidP="00592051">
            <w:pPr>
              <w:pBdr>
                <w:bottom w:val="doub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567,771,773</w:t>
            </w:r>
          </w:p>
        </w:tc>
        <w:tc>
          <w:tcPr>
            <w:tcW w:w="1531" w:type="dxa"/>
            <w:tcBorders>
              <w:top w:val="nil"/>
              <w:left w:val="nil"/>
              <w:right w:val="nil"/>
            </w:tcBorders>
            <w:shd w:val="clear" w:color="auto" w:fill="auto"/>
            <w:noWrap/>
            <w:vAlign w:val="bottom"/>
            <w:hideMark/>
          </w:tcPr>
          <w:p w:rsidR="00592051" w:rsidRDefault="00592051" w:rsidP="00592051">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446,889,433</w:t>
            </w:r>
          </w:p>
        </w:tc>
      </w:tr>
    </w:tbl>
    <w:p w:rsidR="004010A4" w:rsidRPr="00155CF3" w:rsidRDefault="00DB73BC" w:rsidP="004010A4">
      <w:pPr>
        <w:pStyle w:val="ListParagraph"/>
        <w:numPr>
          <w:ilvl w:val="0"/>
          <w:numId w:val="22"/>
        </w:numPr>
        <w:tabs>
          <w:tab w:val="clear" w:pos="562"/>
        </w:tabs>
        <w:spacing w:before="120"/>
        <w:ind w:left="567" w:hanging="567"/>
        <w:jc w:val="both"/>
        <w:rPr>
          <w:b/>
          <w:bCs/>
          <w:caps/>
          <w:sz w:val="28"/>
          <w:szCs w:val="28"/>
        </w:rPr>
      </w:pPr>
      <w:bookmarkStart w:id="1213" w:name="_MON_1548337755"/>
      <w:bookmarkStart w:id="1214" w:name="_MON_1548676490"/>
      <w:bookmarkStart w:id="1215" w:name="_MON_1548337798"/>
      <w:bookmarkStart w:id="1216" w:name="_MON_1548679179"/>
      <w:bookmarkStart w:id="1217" w:name="_MON_1548679193"/>
      <w:bookmarkStart w:id="1218" w:name="_MON_1521869893"/>
      <w:bookmarkStart w:id="1219" w:name="_MON_1548342751"/>
      <w:bookmarkStart w:id="1220" w:name="_MON_1548337515"/>
      <w:bookmarkStart w:id="1221" w:name="_MON_1508845749"/>
      <w:bookmarkStart w:id="1222" w:name="_MON_1508845755"/>
      <w:bookmarkStart w:id="1223" w:name="_MON_1508845764"/>
      <w:bookmarkStart w:id="1224" w:name="_MON_1517749162"/>
      <w:bookmarkStart w:id="1225" w:name="_MON_1517749181"/>
      <w:bookmarkStart w:id="1226" w:name="_MON_1517749188"/>
      <w:bookmarkStart w:id="1227" w:name="_MON_1517749196"/>
      <w:bookmarkStart w:id="1228" w:name="_MON_1508845781"/>
      <w:bookmarkStart w:id="1229" w:name="_MON_1508845818"/>
      <w:bookmarkStart w:id="1230" w:name="_MON_1504334110"/>
      <w:bookmarkStart w:id="1231" w:name="_MON_1517300758"/>
      <w:bookmarkStart w:id="1232" w:name="_MON_1517300798"/>
      <w:bookmarkStart w:id="1233" w:name="_MON_1517300815"/>
      <w:bookmarkStart w:id="1234" w:name="_MON_1504334114"/>
      <w:bookmarkStart w:id="1235" w:name="_MON_1504334133"/>
      <w:bookmarkStart w:id="1236" w:name="_MON_1504334141"/>
      <w:bookmarkStart w:id="1237" w:name="_MON_1517380742"/>
      <w:bookmarkStart w:id="1238" w:name="_MON_1504334144"/>
      <w:bookmarkStart w:id="1239" w:name="_MON_1517384252"/>
      <w:bookmarkStart w:id="1240" w:name="_MON_1504334157"/>
      <w:bookmarkStart w:id="1241" w:name="_MON_1482912649"/>
      <w:bookmarkStart w:id="1242" w:name="_MON_1504334082"/>
      <w:bookmarkStart w:id="1243" w:name="_MON_1541932447"/>
      <w:bookmarkStart w:id="1244" w:name="_MON_1541932559"/>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r w:rsidRPr="006F2B0A">
        <w:rPr>
          <w:b/>
          <w:bCs/>
          <w:caps/>
          <w:sz w:val="28"/>
          <w:szCs w:val="28"/>
        </w:rPr>
        <w:br w:type="page"/>
      </w:r>
      <w:r w:rsidR="004010A4" w:rsidRPr="00155CF3">
        <w:rPr>
          <w:b/>
          <w:bCs/>
          <w:caps/>
          <w:sz w:val="28"/>
          <w:szCs w:val="28"/>
        </w:rPr>
        <w:lastRenderedPageBreak/>
        <w:t>LEASE</w:t>
      </w:r>
      <w:r w:rsidR="004010A4">
        <w:rPr>
          <w:b/>
          <w:bCs/>
          <w:caps/>
          <w:sz w:val="28"/>
          <w:szCs w:val="28"/>
        </w:rPr>
        <w:t xml:space="preserve"> LIABILITIES </w:t>
      </w:r>
      <w:r w:rsidR="004010A4" w:rsidRPr="006F2B0A">
        <w:rPr>
          <w:b/>
          <w:bCs/>
          <w:caps/>
          <w:sz w:val="28"/>
          <w:szCs w:val="28"/>
        </w:rPr>
        <w:t xml:space="preserve">- </w:t>
      </w:r>
      <w:r w:rsidR="004010A4" w:rsidRPr="00155CF3">
        <w:rPr>
          <w:b/>
          <w:bCs/>
          <w:caps/>
          <w:sz w:val="28"/>
          <w:szCs w:val="28"/>
        </w:rPr>
        <w:t>NET</w:t>
      </w:r>
    </w:p>
    <w:p w:rsidR="004010A4" w:rsidRDefault="004010A4" w:rsidP="004010A4">
      <w:pPr>
        <w:spacing w:before="120"/>
        <w:ind w:left="567"/>
        <w:jc w:val="both"/>
        <w:rPr>
          <w:sz w:val="28"/>
          <w:szCs w:val="28"/>
        </w:rPr>
      </w:pPr>
      <w:r>
        <w:rPr>
          <w:rFonts w:asciiTheme="majorBidi" w:hAnsiTheme="majorBidi" w:cstheme="majorBidi"/>
          <w:sz w:val="28"/>
          <w:szCs w:val="28"/>
        </w:rPr>
        <w:t>L</w:t>
      </w:r>
      <w:r w:rsidRPr="00510336">
        <w:rPr>
          <w:rFonts w:asciiTheme="majorBidi" w:hAnsiTheme="majorBidi" w:cstheme="majorBidi"/>
          <w:sz w:val="28"/>
          <w:szCs w:val="28"/>
        </w:rPr>
        <w:t>ease</w:t>
      </w:r>
      <w:r>
        <w:rPr>
          <w:rFonts w:asciiTheme="majorBidi" w:hAnsiTheme="majorBidi" w:cstheme="majorBidi"/>
          <w:sz w:val="28"/>
          <w:szCs w:val="28"/>
        </w:rPr>
        <w:t xml:space="preserve"> liabilities </w:t>
      </w:r>
      <w:r w:rsidRPr="00677CAE">
        <w:rPr>
          <w:rFonts w:asciiTheme="majorBidi" w:hAnsiTheme="majorBidi" w:cstheme="majorBidi"/>
          <w:sz w:val="28"/>
          <w:szCs w:val="28"/>
        </w:rPr>
        <w:t>as at December 31, consisted of</w:t>
      </w:r>
      <w:r w:rsidRPr="006F2B0A">
        <w:rPr>
          <w:rFonts w:asciiTheme="majorBidi" w:hAnsiTheme="majorBidi"/>
          <w:sz w:val="28"/>
          <w:szCs w:val="28"/>
        </w:rPr>
        <w:t>:</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4010A4" w:rsidRPr="005649E5" w:rsidTr="00B02719">
        <w:trPr>
          <w:trHeight w:val="397"/>
        </w:trPr>
        <w:tc>
          <w:tcPr>
            <w:tcW w:w="4530" w:type="dxa"/>
            <w:tcBorders>
              <w:top w:val="nil"/>
              <w:left w:val="nil"/>
              <w:bottom w:val="nil"/>
              <w:right w:val="nil"/>
            </w:tcBorders>
            <w:shd w:val="clear" w:color="auto" w:fill="auto"/>
            <w:noWrap/>
            <w:vAlign w:val="bottom"/>
            <w:hideMark/>
          </w:tcPr>
          <w:p w:rsidR="004010A4" w:rsidRPr="00E86EED" w:rsidRDefault="004010A4" w:rsidP="00B02719">
            <w:pPr>
              <w:rPr>
                <w:sz w:val="28"/>
                <w:szCs w:val="28"/>
              </w:rPr>
            </w:pPr>
          </w:p>
        </w:tc>
        <w:tc>
          <w:tcPr>
            <w:tcW w:w="3693" w:type="dxa"/>
            <w:gridSpan w:val="2"/>
            <w:tcBorders>
              <w:top w:val="nil"/>
              <w:left w:val="nil"/>
              <w:right w:val="nil"/>
            </w:tcBorders>
            <w:shd w:val="clear" w:color="auto" w:fill="auto"/>
            <w:noWrap/>
            <w:vAlign w:val="bottom"/>
            <w:hideMark/>
          </w:tcPr>
          <w:p w:rsidR="004010A4" w:rsidRPr="00050461" w:rsidRDefault="004010A4" w:rsidP="00B02719">
            <w:pPr>
              <w:pBdr>
                <w:bottom w:val="single" w:sz="4" w:space="1" w:color="auto"/>
              </w:pBdr>
              <w:jc w:val="center"/>
              <w:rPr>
                <w:sz w:val="28"/>
                <w:szCs w:val="28"/>
                <w:cs/>
              </w:rPr>
            </w:pPr>
            <w:r w:rsidRPr="009A34F2">
              <w:rPr>
                <w:sz w:val="28"/>
                <w:szCs w:val="28"/>
              </w:rPr>
              <w:t>Unit: Baht</w:t>
            </w:r>
          </w:p>
        </w:tc>
      </w:tr>
      <w:tr w:rsidR="004010A4" w:rsidRPr="00E86EED" w:rsidTr="00B02719">
        <w:trPr>
          <w:trHeight w:val="397"/>
        </w:trPr>
        <w:tc>
          <w:tcPr>
            <w:tcW w:w="4530" w:type="dxa"/>
            <w:tcBorders>
              <w:top w:val="nil"/>
              <w:left w:val="nil"/>
              <w:bottom w:val="nil"/>
              <w:right w:val="nil"/>
            </w:tcBorders>
            <w:shd w:val="clear" w:color="auto" w:fill="auto"/>
            <w:noWrap/>
            <w:vAlign w:val="bottom"/>
            <w:hideMark/>
          </w:tcPr>
          <w:p w:rsidR="004010A4" w:rsidRPr="00050461" w:rsidRDefault="004010A4" w:rsidP="00B02719">
            <w:pPr>
              <w:rPr>
                <w:b/>
                <w:bCs/>
                <w:sz w:val="28"/>
                <w:szCs w:val="28"/>
                <w:cs/>
              </w:rPr>
            </w:pPr>
          </w:p>
        </w:tc>
        <w:tc>
          <w:tcPr>
            <w:tcW w:w="3693" w:type="dxa"/>
            <w:gridSpan w:val="2"/>
            <w:tcBorders>
              <w:left w:val="nil"/>
              <w:right w:val="nil"/>
            </w:tcBorders>
            <w:shd w:val="clear" w:color="auto" w:fill="auto"/>
            <w:noWrap/>
            <w:vAlign w:val="center"/>
            <w:hideMark/>
          </w:tcPr>
          <w:p w:rsidR="004010A4" w:rsidRPr="00E86EED" w:rsidRDefault="004010A4" w:rsidP="00B02719">
            <w:pPr>
              <w:pBdr>
                <w:bottom w:val="single" w:sz="4" w:space="1" w:color="auto"/>
              </w:pBdr>
              <w:jc w:val="center"/>
              <w:rPr>
                <w:sz w:val="28"/>
                <w:szCs w:val="28"/>
              </w:rPr>
            </w:pPr>
            <w:r w:rsidRPr="009A34F2">
              <w:rPr>
                <w:color w:val="000000"/>
                <w:sz w:val="28"/>
                <w:szCs w:val="28"/>
              </w:rPr>
              <w:t>Consolidated and Separate financial statements</w:t>
            </w:r>
          </w:p>
        </w:tc>
      </w:tr>
      <w:tr w:rsidR="004010A4" w:rsidRPr="00E67699" w:rsidTr="00B02719">
        <w:trPr>
          <w:trHeight w:val="397"/>
        </w:trPr>
        <w:tc>
          <w:tcPr>
            <w:tcW w:w="4530" w:type="dxa"/>
            <w:tcBorders>
              <w:top w:val="nil"/>
              <w:left w:val="nil"/>
              <w:bottom w:val="nil"/>
              <w:right w:val="nil"/>
            </w:tcBorders>
            <w:shd w:val="clear" w:color="auto" w:fill="auto"/>
            <w:noWrap/>
            <w:vAlign w:val="bottom"/>
          </w:tcPr>
          <w:p w:rsidR="004010A4" w:rsidRPr="00050461" w:rsidRDefault="004010A4" w:rsidP="004010A4">
            <w:pPr>
              <w:rPr>
                <w:b/>
                <w:bCs/>
                <w:sz w:val="28"/>
                <w:szCs w:val="28"/>
                <w:cs/>
              </w:rPr>
            </w:pPr>
          </w:p>
        </w:tc>
        <w:tc>
          <w:tcPr>
            <w:tcW w:w="1877" w:type="dxa"/>
            <w:tcBorders>
              <w:left w:val="nil"/>
              <w:right w:val="nil"/>
            </w:tcBorders>
            <w:shd w:val="clear" w:color="auto" w:fill="auto"/>
            <w:noWrap/>
            <w:vAlign w:val="center"/>
          </w:tcPr>
          <w:p w:rsidR="004010A4" w:rsidRPr="0070447D" w:rsidRDefault="004010A4" w:rsidP="004010A4">
            <w:pPr>
              <w:pBdr>
                <w:bottom w:val="single" w:sz="4" w:space="1" w:color="auto"/>
              </w:pBdr>
              <w:jc w:val="center"/>
              <w:rPr>
                <w:sz w:val="28"/>
                <w:szCs w:val="28"/>
              </w:rPr>
            </w:pPr>
            <w:r>
              <w:rPr>
                <w:rFonts w:hint="cs"/>
                <w:sz w:val="28"/>
                <w:szCs w:val="28"/>
              </w:rPr>
              <w:t>2020</w:t>
            </w:r>
          </w:p>
        </w:tc>
        <w:tc>
          <w:tcPr>
            <w:tcW w:w="1816" w:type="dxa"/>
            <w:tcBorders>
              <w:left w:val="nil"/>
              <w:right w:val="nil"/>
            </w:tcBorders>
            <w:vAlign w:val="center"/>
          </w:tcPr>
          <w:p w:rsidR="004010A4" w:rsidRPr="0070447D" w:rsidRDefault="004010A4" w:rsidP="004010A4">
            <w:pPr>
              <w:pBdr>
                <w:bottom w:val="single" w:sz="4" w:space="1" w:color="auto"/>
              </w:pBdr>
              <w:jc w:val="center"/>
              <w:rPr>
                <w:sz w:val="28"/>
                <w:szCs w:val="28"/>
              </w:rPr>
            </w:pPr>
            <w:r>
              <w:rPr>
                <w:rFonts w:hint="cs"/>
                <w:sz w:val="28"/>
                <w:szCs w:val="28"/>
              </w:rPr>
              <w:t>2019</w:t>
            </w:r>
          </w:p>
        </w:tc>
      </w:tr>
      <w:tr w:rsidR="004010A4" w:rsidRPr="00E86EED" w:rsidTr="00B02719">
        <w:trPr>
          <w:trHeight w:val="397"/>
        </w:trPr>
        <w:tc>
          <w:tcPr>
            <w:tcW w:w="4530" w:type="dxa"/>
            <w:tcBorders>
              <w:top w:val="nil"/>
              <w:left w:val="nil"/>
              <w:bottom w:val="nil"/>
              <w:right w:val="nil"/>
            </w:tcBorders>
            <w:shd w:val="clear" w:color="auto" w:fill="auto"/>
            <w:noWrap/>
            <w:vAlign w:val="bottom"/>
          </w:tcPr>
          <w:p w:rsidR="004010A4" w:rsidRPr="00050461" w:rsidRDefault="004010A4" w:rsidP="004010A4">
            <w:pPr>
              <w:rPr>
                <w:b/>
                <w:bCs/>
                <w:sz w:val="28"/>
                <w:szCs w:val="28"/>
                <w:cs/>
              </w:rPr>
            </w:pPr>
            <w:r>
              <w:rPr>
                <w:b/>
                <w:bCs/>
                <w:sz w:val="28"/>
                <w:szCs w:val="28"/>
              </w:rPr>
              <w:t>Lease liabilities</w:t>
            </w:r>
          </w:p>
        </w:tc>
        <w:tc>
          <w:tcPr>
            <w:tcW w:w="1877" w:type="dxa"/>
            <w:tcBorders>
              <w:left w:val="nil"/>
              <w:right w:val="nil"/>
            </w:tcBorders>
            <w:shd w:val="clear" w:color="auto" w:fill="auto"/>
            <w:noWrap/>
            <w:vAlign w:val="bottom"/>
          </w:tcPr>
          <w:p w:rsidR="004010A4" w:rsidRDefault="004010A4" w:rsidP="004010A4">
            <w:pPr>
              <w:tabs>
                <w:tab w:val="decimal" w:pos="1563"/>
              </w:tabs>
              <w:rPr>
                <w:sz w:val="28"/>
                <w:szCs w:val="28"/>
              </w:rPr>
            </w:pPr>
            <w:r>
              <w:rPr>
                <w:sz w:val="28"/>
                <w:szCs w:val="28"/>
              </w:rPr>
              <w:t>2,313,000</w:t>
            </w:r>
          </w:p>
        </w:tc>
        <w:tc>
          <w:tcPr>
            <w:tcW w:w="1816" w:type="dxa"/>
            <w:tcBorders>
              <w:left w:val="nil"/>
              <w:right w:val="nil"/>
            </w:tcBorders>
          </w:tcPr>
          <w:p w:rsidR="004010A4" w:rsidRPr="00E86EED" w:rsidRDefault="004010A4" w:rsidP="004010A4">
            <w:pPr>
              <w:tabs>
                <w:tab w:val="decimal" w:pos="1474"/>
              </w:tabs>
              <w:rPr>
                <w:sz w:val="28"/>
                <w:szCs w:val="28"/>
              </w:rPr>
            </w:pPr>
            <w:r>
              <w:rPr>
                <w:sz w:val="28"/>
                <w:szCs w:val="28"/>
              </w:rPr>
              <w:t>-</w:t>
            </w:r>
          </w:p>
        </w:tc>
      </w:tr>
      <w:tr w:rsidR="004010A4" w:rsidTr="00B02719">
        <w:trPr>
          <w:trHeight w:val="397"/>
        </w:trPr>
        <w:tc>
          <w:tcPr>
            <w:tcW w:w="4530" w:type="dxa"/>
            <w:tcBorders>
              <w:top w:val="nil"/>
              <w:left w:val="nil"/>
              <w:bottom w:val="nil"/>
              <w:right w:val="nil"/>
            </w:tcBorders>
            <w:shd w:val="clear" w:color="auto" w:fill="auto"/>
            <w:noWrap/>
            <w:vAlign w:val="bottom"/>
          </w:tcPr>
          <w:p w:rsidR="004010A4" w:rsidRPr="002B0401" w:rsidRDefault="004010A4" w:rsidP="004010A4">
            <w:pPr>
              <w:rPr>
                <w:sz w:val="28"/>
                <w:szCs w:val="28"/>
              </w:rPr>
            </w:pPr>
            <w:r w:rsidRPr="00164B38">
              <w:rPr>
                <w:sz w:val="28"/>
                <w:szCs w:val="28"/>
                <w:u w:val="single"/>
              </w:rPr>
              <w:t>Less</w:t>
            </w:r>
            <w:r w:rsidRPr="005A3933">
              <w:rPr>
                <w:sz w:val="28"/>
                <w:szCs w:val="28"/>
              </w:rPr>
              <w:t xml:space="preserve"> </w:t>
            </w:r>
            <w:r>
              <w:rPr>
                <w:sz w:val="28"/>
                <w:szCs w:val="28"/>
              </w:rPr>
              <w:t>Deferred interest expenses</w:t>
            </w:r>
          </w:p>
        </w:tc>
        <w:tc>
          <w:tcPr>
            <w:tcW w:w="1877" w:type="dxa"/>
            <w:tcBorders>
              <w:left w:val="nil"/>
              <w:right w:val="nil"/>
            </w:tcBorders>
            <w:shd w:val="clear" w:color="auto" w:fill="auto"/>
            <w:noWrap/>
            <w:vAlign w:val="bottom"/>
          </w:tcPr>
          <w:p w:rsidR="004010A4" w:rsidRDefault="004010A4" w:rsidP="004010A4">
            <w:pPr>
              <w:pBdr>
                <w:bottom w:val="single" w:sz="4" w:space="1" w:color="auto"/>
              </w:pBdr>
              <w:tabs>
                <w:tab w:val="decimal" w:pos="1563"/>
              </w:tabs>
              <w:rPr>
                <w:sz w:val="28"/>
                <w:szCs w:val="28"/>
              </w:rPr>
            </w:pPr>
            <w:r>
              <w:rPr>
                <w:sz w:val="28"/>
                <w:szCs w:val="28"/>
              </w:rPr>
              <w:t>(180,224</w:t>
            </w:r>
            <w:r w:rsidRPr="002E25B6">
              <w:rPr>
                <w:sz w:val="28"/>
                <w:szCs w:val="28"/>
              </w:rPr>
              <w:t>)</w:t>
            </w:r>
          </w:p>
        </w:tc>
        <w:tc>
          <w:tcPr>
            <w:tcW w:w="1816" w:type="dxa"/>
            <w:tcBorders>
              <w:left w:val="nil"/>
              <w:right w:val="nil"/>
            </w:tcBorders>
          </w:tcPr>
          <w:p w:rsidR="004010A4" w:rsidRDefault="004010A4" w:rsidP="004010A4">
            <w:pPr>
              <w:pBdr>
                <w:bottom w:val="single" w:sz="4" w:space="1" w:color="auto"/>
              </w:pBdr>
              <w:tabs>
                <w:tab w:val="decimal" w:pos="1474"/>
              </w:tabs>
              <w:rPr>
                <w:sz w:val="28"/>
                <w:szCs w:val="28"/>
              </w:rPr>
            </w:pPr>
            <w:r>
              <w:rPr>
                <w:sz w:val="28"/>
                <w:szCs w:val="28"/>
              </w:rPr>
              <w:t>-</w:t>
            </w:r>
          </w:p>
        </w:tc>
      </w:tr>
      <w:tr w:rsidR="004010A4" w:rsidRPr="00E86EED" w:rsidTr="00B02719">
        <w:trPr>
          <w:trHeight w:val="397"/>
        </w:trPr>
        <w:tc>
          <w:tcPr>
            <w:tcW w:w="4530" w:type="dxa"/>
            <w:tcBorders>
              <w:top w:val="nil"/>
              <w:left w:val="nil"/>
              <w:bottom w:val="nil"/>
              <w:right w:val="nil"/>
            </w:tcBorders>
            <w:shd w:val="clear" w:color="auto" w:fill="auto"/>
            <w:noWrap/>
            <w:vAlign w:val="bottom"/>
          </w:tcPr>
          <w:p w:rsidR="004010A4" w:rsidRPr="00050461" w:rsidRDefault="004010A4" w:rsidP="004010A4">
            <w:pPr>
              <w:rPr>
                <w:b/>
                <w:bCs/>
                <w:sz w:val="28"/>
                <w:szCs w:val="28"/>
                <w:cs/>
              </w:rPr>
            </w:pPr>
            <w:r w:rsidRPr="00164B38">
              <w:rPr>
                <w:b/>
                <w:bCs/>
                <w:sz w:val="28"/>
                <w:szCs w:val="28"/>
              </w:rPr>
              <w:t xml:space="preserve">Present value of </w:t>
            </w:r>
            <w:r>
              <w:rPr>
                <w:b/>
                <w:bCs/>
                <w:sz w:val="28"/>
                <w:szCs w:val="28"/>
              </w:rPr>
              <w:t>l</w:t>
            </w:r>
            <w:r w:rsidRPr="006266DB">
              <w:rPr>
                <w:b/>
                <w:bCs/>
                <w:sz w:val="28"/>
                <w:szCs w:val="28"/>
              </w:rPr>
              <w:t xml:space="preserve">ease liabilities </w:t>
            </w:r>
          </w:p>
        </w:tc>
        <w:tc>
          <w:tcPr>
            <w:tcW w:w="1877" w:type="dxa"/>
            <w:tcBorders>
              <w:left w:val="nil"/>
              <w:right w:val="nil"/>
            </w:tcBorders>
            <w:shd w:val="clear" w:color="auto" w:fill="auto"/>
            <w:noWrap/>
            <w:vAlign w:val="bottom"/>
          </w:tcPr>
          <w:p w:rsidR="004010A4" w:rsidRDefault="004010A4" w:rsidP="004010A4">
            <w:pPr>
              <w:tabs>
                <w:tab w:val="decimal" w:pos="1563"/>
              </w:tabs>
              <w:rPr>
                <w:sz w:val="28"/>
                <w:szCs w:val="28"/>
              </w:rPr>
            </w:pPr>
            <w:r>
              <w:rPr>
                <w:sz w:val="28"/>
                <w:szCs w:val="28"/>
              </w:rPr>
              <w:t>2,132,776</w:t>
            </w:r>
          </w:p>
        </w:tc>
        <w:tc>
          <w:tcPr>
            <w:tcW w:w="1816" w:type="dxa"/>
            <w:tcBorders>
              <w:left w:val="nil"/>
              <w:right w:val="nil"/>
            </w:tcBorders>
          </w:tcPr>
          <w:p w:rsidR="004010A4" w:rsidRPr="00E86EED" w:rsidRDefault="004010A4" w:rsidP="004010A4">
            <w:pPr>
              <w:tabs>
                <w:tab w:val="decimal" w:pos="1474"/>
              </w:tabs>
              <w:rPr>
                <w:sz w:val="28"/>
                <w:szCs w:val="28"/>
              </w:rPr>
            </w:pPr>
            <w:r>
              <w:rPr>
                <w:sz w:val="28"/>
                <w:szCs w:val="28"/>
              </w:rPr>
              <w:t>-</w:t>
            </w:r>
          </w:p>
        </w:tc>
      </w:tr>
      <w:tr w:rsidR="004010A4" w:rsidRPr="00E86EED" w:rsidTr="00B02719">
        <w:trPr>
          <w:trHeight w:val="397"/>
        </w:trPr>
        <w:tc>
          <w:tcPr>
            <w:tcW w:w="4530" w:type="dxa"/>
            <w:tcBorders>
              <w:top w:val="nil"/>
              <w:left w:val="nil"/>
              <w:bottom w:val="nil"/>
              <w:right w:val="nil"/>
            </w:tcBorders>
            <w:shd w:val="clear" w:color="auto" w:fill="auto"/>
            <w:noWrap/>
            <w:vAlign w:val="bottom"/>
          </w:tcPr>
          <w:p w:rsidR="004010A4" w:rsidRPr="006E7262" w:rsidRDefault="004010A4" w:rsidP="004010A4">
            <w:pPr>
              <w:rPr>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bottom"/>
          </w:tcPr>
          <w:p w:rsidR="004010A4" w:rsidRDefault="004010A4" w:rsidP="004010A4">
            <w:pPr>
              <w:pBdr>
                <w:bottom w:val="single" w:sz="4" w:space="1" w:color="auto"/>
              </w:pBdr>
              <w:tabs>
                <w:tab w:val="decimal" w:pos="1563"/>
              </w:tabs>
              <w:rPr>
                <w:sz w:val="28"/>
                <w:szCs w:val="28"/>
              </w:rPr>
            </w:pPr>
            <w:r w:rsidRPr="00956C3F">
              <w:rPr>
                <w:rFonts w:hint="cs"/>
                <w:sz w:val="28"/>
                <w:szCs w:val="28"/>
              </w:rPr>
              <w:t>(</w:t>
            </w:r>
            <w:r>
              <w:rPr>
                <w:sz w:val="28"/>
                <w:szCs w:val="28"/>
              </w:rPr>
              <w:t>1,146,026</w:t>
            </w:r>
            <w:r w:rsidRPr="00956C3F">
              <w:rPr>
                <w:rFonts w:hint="cs"/>
                <w:sz w:val="28"/>
                <w:szCs w:val="28"/>
              </w:rPr>
              <w:t>)</w:t>
            </w:r>
          </w:p>
        </w:tc>
        <w:tc>
          <w:tcPr>
            <w:tcW w:w="1816" w:type="dxa"/>
            <w:tcBorders>
              <w:left w:val="nil"/>
              <w:right w:val="nil"/>
            </w:tcBorders>
          </w:tcPr>
          <w:p w:rsidR="004010A4" w:rsidRPr="00E86EED" w:rsidRDefault="004010A4" w:rsidP="004010A4">
            <w:pPr>
              <w:pBdr>
                <w:bottom w:val="single" w:sz="4" w:space="1" w:color="auto"/>
              </w:pBdr>
              <w:tabs>
                <w:tab w:val="decimal" w:pos="1474"/>
              </w:tabs>
              <w:rPr>
                <w:sz w:val="28"/>
                <w:szCs w:val="28"/>
              </w:rPr>
            </w:pPr>
            <w:r>
              <w:rPr>
                <w:sz w:val="28"/>
                <w:szCs w:val="28"/>
              </w:rPr>
              <w:t>-</w:t>
            </w:r>
          </w:p>
        </w:tc>
      </w:tr>
      <w:tr w:rsidR="004010A4" w:rsidTr="00B02719">
        <w:trPr>
          <w:trHeight w:val="397"/>
        </w:trPr>
        <w:tc>
          <w:tcPr>
            <w:tcW w:w="4530" w:type="dxa"/>
            <w:tcBorders>
              <w:top w:val="nil"/>
              <w:left w:val="nil"/>
              <w:bottom w:val="nil"/>
              <w:right w:val="nil"/>
            </w:tcBorders>
            <w:shd w:val="clear" w:color="auto" w:fill="auto"/>
            <w:noWrap/>
            <w:vAlign w:val="bottom"/>
            <w:hideMark/>
          </w:tcPr>
          <w:p w:rsidR="004010A4" w:rsidRPr="00E86EED" w:rsidRDefault="00161A5C" w:rsidP="004010A4">
            <w:pPr>
              <w:rPr>
                <w:b/>
                <w:bCs/>
                <w:sz w:val="28"/>
                <w:szCs w:val="28"/>
              </w:rPr>
            </w:pPr>
            <w:r w:rsidRPr="00161A5C">
              <w:rPr>
                <w:rFonts w:asciiTheme="majorBidi" w:hAnsiTheme="majorBidi" w:cstheme="majorBidi"/>
                <w:b/>
                <w:bCs/>
                <w:sz w:val="28"/>
                <w:szCs w:val="28"/>
              </w:rPr>
              <w:t>Lease liabilities</w:t>
            </w:r>
            <w:r>
              <w:rPr>
                <w:rFonts w:asciiTheme="majorBidi" w:hAnsiTheme="majorBidi" w:cstheme="majorBidi"/>
                <w:sz w:val="28"/>
                <w:szCs w:val="28"/>
              </w:rPr>
              <w:t xml:space="preserve"> </w:t>
            </w:r>
            <w:r w:rsidR="004010A4">
              <w:rPr>
                <w:b/>
                <w:bCs/>
                <w:sz w:val="28"/>
                <w:szCs w:val="28"/>
              </w:rPr>
              <w:t>- net</w:t>
            </w:r>
          </w:p>
        </w:tc>
        <w:tc>
          <w:tcPr>
            <w:tcW w:w="1877" w:type="dxa"/>
            <w:tcBorders>
              <w:left w:val="nil"/>
              <w:right w:val="nil"/>
            </w:tcBorders>
            <w:shd w:val="clear" w:color="auto" w:fill="auto"/>
            <w:noWrap/>
            <w:vAlign w:val="bottom"/>
          </w:tcPr>
          <w:p w:rsidR="004010A4" w:rsidRDefault="004010A4" w:rsidP="004010A4">
            <w:pPr>
              <w:pBdr>
                <w:bottom w:val="double" w:sz="4" w:space="1" w:color="auto"/>
              </w:pBdr>
              <w:tabs>
                <w:tab w:val="decimal" w:pos="1563"/>
              </w:tabs>
              <w:rPr>
                <w:sz w:val="28"/>
                <w:szCs w:val="28"/>
              </w:rPr>
            </w:pPr>
            <w:r>
              <w:rPr>
                <w:sz w:val="28"/>
                <w:szCs w:val="28"/>
              </w:rPr>
              <w:t>986,750</w:t>
            </w:r>
          </w:p>
        </w:tc>
        <w:tc>
          <w:tcPr>
            <w:tcW w:w="1816" w:type="dxa"/>
            <w:tcBorders>
              <w:left w:val="nil"/>
              <w:right w:val="nil"/>
            </w:tcBorders>
          </w:tcPr>
          <w:p w:rsidR="004010A4" w:rsidRDefault="004010A4" w:rsidP="004010A4">
            <w:pPr>
              <w:pBdr>
                <w:bottom w:val="double" w:sz="4" w:space="1" w:color="auto"/>
              </w:pBdr>
              <w:tabs>
                <w:tab w:val="decimal" w:pos="1474"/>
              </w:tabs>
              <w:rPr>
                <w:sz w:val="28"/>
                <w:szCs w:val="28"/>
              </w:rPr>
            </w:pPr>
            <w:r>
              <w:rPr>
                <w:sz w:val="28"/>
                <w:szCs w:val="28"/>
              </w:rPr>
              <w:t>-</w:t>
            </w:r>
          </w:p>
        </w:tc>
      </w:tr>
    </w:tbl>
    <w:p w:rsidR="004010A4" w:rsidRPr="00363369" w:rsidRDefault="004010A4" w:rsidP="004010A4">
      <w:pPr>
        <w:spacing w:before="240"/>
        <w:ind w:left="567"/>
        <w:rPr>
          <w:rFonts w:asciiTheme="majorBidi" w:hAnsiTheme="majorBidi" w:cstheme="majorBidi"/>
          <w:spacing w:val="2"/>
          <w:sz w:val="28"/>
          <w:szCs w:val="28"/>
        </w:rPr>
      </w:pPr>
      <w:r>
        <w:rPr>
          <w:rFonts w:asciiTheme="majorBidi" w:hAnsiTheme="majorBidi"/>
          <w:spacing w:val="-2"/>
          <w:sz w:val="28"/>
          <w:szCs w:val="28"/>
        </w:rPr>
        <w:t>The C</w:t>
      </w:r>
      <w:r w:rsidRPr="00363369">
        <w:rPr>
          <w:rFonts w:asciiTheme="majorBidi" w:hAnsiTheme="majorBidi"/>
          <w:spacing w:val="-2"/>
          <w:sz w:val="28"/>
          <w:szCs w:val="28"/>
        </w:rPr>
        <w:t xml:space="preserve">ompany has entered into the land and property lease agreements including service fee </w:t>
      </w:r>
      <w:r w:rsidRPr="003B00F4">
        <w:rPr>
          <w:rFonts w:asciiTheme="majorBidi" w:hAnsiTheme="majorBidi"/>
          <w:spacing w:val="-2"/>
          <w:sz w:val="28"/>
          <w:szCs w:val="28"/>
        </w:rPr>
        <w:t xml:space="preserve">with other </w:t>
      </w:r>
      <w:r>
        <w:rPr>
          <w:rFonts w:asciiTheme="majorBidi" w:hAnsiTheme="majorBidi"/>
          <w:spacing w:val="-2"/>
          <w:sz w:val="28"/>
          <w:szCs w:val="28"/>
        </w:rPr>
        <w:t>parties</w:t>
      </w:r>
      <w:r w:rsidRPr="00363369">
        <w:rPr>
          <w:rFonts w:asciiTheme="majorBidi" w:hAnsiTheme="majorBidi"/>
          <w:spacing w:val="-2"/>
          <w:sz w:val="28"/>
          <w:szCs w:val="28"/>
        </w:rPr>
        <w:t>, the terms of the agreements are generally between 1 to 9 years.</w:t>
      </w:r>
    </w:p>
    <w:p w:rsidR="004010A4" w:rsidRPr="00EA22A3" w:rsidRDefault="005D2F3D" w:rsidP="004010A4">
      <w:pPr>
        <w:spacing w:before="120"/>
        <w:ind w:left="567"/>
        <w:rPr>
          <w:rFonts w:asciiTheme="majorBidi" w:hAnsiTheme="majorBidi" w:cstheme="majorBidi"/>
          <w:sz w:val="28"/>
          <w:szCs w:val="28"/>
        </w:rPr>
      </w:pPr>
      <w:r>
        <w:rPr>
          <w:rFonts w:asciiTheme="majorBidi" w:hAnsiTheme="majorBidi" w:cstheme="majorBidi"/>
          <w:sz w:val="28"/>
          <w:szCs w:val="28"/>
        </w:rPr>
        <w:t>The Company</w:t>
      </w:r>
      <w:r w:rsidR="004010A4" w:rsidRPr="00363369">
        <w:rPr>
          <w:rFonts w:asciiTheme="majorBidi" w:hAnsiTheme="majorBidi" w:cstheme="majorBidi"/>
          <w:sz w:val="28"/>
          <w:szCs w:val="28"/>
        </w:rPr>
        <w:t xml:space="preserve"> has future minimum leases payments required under the leases agreements as at </w:t>
      </w:r>
      <w:r w:rsidR="004010A4">
        <w:rPr>
          <w:spacing w:val="-4"/>
          <w:sz w:val="28"/>
          <w:szCs w:val="28"/>
        </w:rPr>
        <w:t>December 31, 2020</w:t>
      </w:r>
      <w:r w:rsidR="004010A4" w:rsidRPr="00363369">
        <w:rPr>
          <w:rFonts w:asciiTheme="majorBidi" w:hAnsiTheme="majorBidi" w:cstheme="majorBidi"/>
          <w:sz w:val="28"/>
          <w:szCs w:val="28"/>
        </w:rPr>
        <w:t xml:space="preserve"> are as follow:</w:t>
      </w:r>
    </w:p>
    <w:tbl>
      <w:tblPr>
        <w:tblW w:w="4622" w:type="pct"/>
        <w:tblInd w:w="534" w:type="dxa"/>
        <w:tblLayout w:type="fixed"/>
        <w:tblLook w:val="04A0" w:firstRow="1" w:lastRow="0" w:firstColumn="1" w:lastColumn="0" w:noHBand="0" w:noVBand="1"/>
      </w:tblPr>
      <w:tblGrid>
        <w:gridCol w:w="3627"/>
        <w:gridCol w:w="1174"/>
        <w:gridCol w:w="1175"/>
        <w:gridCol w:w="1174"/>
        <w:gridCol w:w="1175"/>
      </w:tblGrid>
      <w:tr w:rsidR="004010A4" w:rsidRPr="00E86EED" w:rsidTr="00E756DE">
        <w:trPr>
          <w:trHeight w:val="20"/>
        </w:trPr>
        <w:tc>
          <w:tcPr>
            <w:tcW w:w="2178" w:type="pct"/>
            <w:tcBorders>
              <w:top w:val="nil"/>
              <w:left w:val="nil"/>
              <w:bottom w:val="nil"/>
              <w:right w:val="nil"/>
            </w:tcBorders>
            <w:shd w:val="clear" w:color="auto" w:fill="auto"/>
            <w:noWrap/>
            <w:vAlign w:val="bottom"/>
          </w:tcPr>
          <w:p w:rsidR="004010A4" w:rsidRPr="00164B38" w:rsidRDefault="004010A4" w:rsidP="00B02719">
            <w:pPr>
              <w:spacing w:before="120"/>
              <w:ind w:left="33" w:right="-57"/>
              <w:rPr>
                <w:sz w:val="28"/>
                <w:szCs w:val="28"/>
              </w:rPr>
            </w:pPr>
          </w:p>
        </w:tc>
        <w:tc>
          <w:tcPr>
            <w:tcW w:w="2822" w:type="pct"/>
            <w:gridSpan w:val="4"/>
            <w:tcBorders>
              <w:top w:val="nil"/>
              <w:left w:val="nil"/>
            </w:tcBorders>
            <w:shd w:val="clear" w:color="auto" w:fill="auto"/>
            <w:noWrap/>
            <w:vAlign w:val="bottom"/>
          </w:tcPr>
          <w:p w:rsidR="004010A4" w:rsidRPr="00164B38" w:rsidRDefault="004010A4" w:rsidP="00E756DE">
            <w:pPr>
              <w:pBdr>
                <w:bottom w:val="single" w:sz="4" w:space="1" w:color="auto"/>
              </w:pBdr>
              <w:spacing w:before="120"/>
              <w:ind w:left="-111" w:right="-57"/>
              <w:jc w:val="center"/>
              <w:rPr>
                <w:sz w:val="28"/>
                <w:szCs w:val="28"/>
              </w:rPr>
            </w:pPr>
            <w:r w:rsidRPr="00164B38">
              <w:rPr>
                <w:sz w:val="28"/>
                <w:szCs w:val="28"/>
              </w:rPr>
              <w:t>Unit: Million Baht</w:t>
            </w:r>
          </w:p>
        </w:tc>
      </w:tr>
      <w:tr w:rsidR="004010A4" w:rsidRPr="00E86EED" w:rsidTr="00E756DE">
        <w:trPr>
          <w:trHeight w:val="20"/>
        </w:trPr>
        <w:tc>
          <w:tcPr>
            <w:tcW w:w="2178" w:type="pct"/>
            <w:tcBorders>
              <w:top w:val="nil"/>
              <w:left w:val="nil"/>
              <w:bottom w:val="nil"/>
              <w:right w:val="nil"/>
            </w:tcBorders>
            <w:shd w:val="clear" w:color="auto" w:fill="auto"/>
            <w:noWrap/>
            <w:vAlign w:val="bottom"/>
          </w:tcPr>
          <w:p w:rsidR="004010A4" w:rsidRPr="00050461" w:rsidRDefault="004010A4" w:rsidP="00B02719">
            <w:pPr>
              <w:ind w:left="33" w:right="-57"/>
              <w:rPr>
                <w:sz w:val="28"/>
                <w:szCs w:val="28"/>
                <w:cs/>
              </w:rPr>
            </w:pPr>
          </w:p>
        </w:tc>
        <w:tc>
          <w:tcPr>
            <w:tcW w:w="2822" w:type="pct"/>
            <w:gridSpan w:val="4"/>
            <w:tcBorders>
              <w:top w:val="nil"/>
              <w:left w:val="nil"/>
            </w:tcBorders>
            <w:shd w:val="clear" w:color="auto" w:fill="auto"/>
            <w:noWrap/>
            <w:vAlign w:val="bottom"/>
          </w:tcPr>
          <w:p w:rsidR="004010A4" w:rsidRPr="00050461" w:rsidRDefault="004010A4" w:rsidP="00E756DE">
            <w:pPr>
              <w:pBdr>
                <w:bottom w:val="single" w:sz="4" w:space="1" w:color="auto"/>
              </w:pBdr>
              <w:ind w:left="-111" w:right="-57"/>
              <w:jc w:val="center"/>
              <w:rPr>
                <w:sz w:val="28"/>
                <w:szCs w:val="28"/>
                <w:cs/>
              </w:rPr>
            </w:pPr>
            <w:r w:rsidRPr="00164B38">
              <w:rPr>
                <w:sz w:val="28"/>
                <w:szCs w:val="28"/>
              </w:rPr>
              <w:t>Consolidated and Separate financial statements</w:t>
            </w:r>
          </w:p>
        </w:tc>
      </w:tr>
      <w:tr w:rsidR="004010A4" w:rsidRPr="00E86EED" w:rsidTr="00E756DE">
        <w:trPr>
          <w:trHeight w:val="20"/>
        </w:trPr>
        <w:tc>
          <w:tcPr>
            <w:tcW w:w="2178" w:type="pct"/>
            <w:tcBorders>
              <w:top w:val="nil"/>
              <w:left w:val="nil"/>
              <w:bottom w:val="nil"/>
              <w:right w:val="nil"/>
            </w:tcBorders>
            <w:shd w:val="clear" w:color="auto" w:fill="auto"/>
            <w:noWrap/>
            <w:vAlign w:val="bottom"/>
          </w:tcPr>
          <w:p w:rsidR="004010A4" w:rsidRPr="00164B38" w:rsidRDefault="004010A4" w:rsidP="00B02719">
            <w:pPr>
              <w:ind w:left="33"/>
              <w:rPr>
                <w:sz w:val="28"/>
                <w:szCs w:val="28"/>
              </w:rPr>
            </w:pPr>
          </w:p>
        </w:tc>
        <w:tc>
          <w:tcPr>
            <w:tcW w:w="705" w:type="pct"/>
            <w:tcBorders>
              <w:top w:val="nil"/>
              <w:left w:val="nil"/>
              <w:right w:val="nil"/>
            </w:tcBorders>
            <w:shd w:val="clear" w:color="auto" w:fill="auto"/>
            <w:noWrap/>
            <w:vAlign w:val="bottom"/>
            <w:hideMark/>
          </w:tcPr>
          <w:p w:rsidR="004010A4" w:rsidRPr="00050461" w:rsidRDefault="004010A4" w:rsidP="00473748">
            <w:pPr>
              <w:pBdr>
                <w:bottom w:val="single" w:sz="4" w:space="1" w:color="auto"/>
              </w:pBdr>
              <w:ind w:left="-111" w:right="-57"/>
              <w:jc w:val="center"/>
              <w:rPr>
                <w:sz w:val="28"/>
                <w:szCs w:val="28"/>
                <w:cs/>
              </w:rPr>
            </w:pPr>
            <w:r w:rsidRPr="00164B38">
              <w:rPr>
                <w:sz w:val="28"/>
                <w:szCs w:val="28"/>
              </w:rPr>
              <w:t>within 1 Year</w:t>
            </w:r>
          </w:p>
        </w:tc>
        <w:tc>
          <w:tcPr>
            <w:tcW w:w="706" w:type="pct"/>
            <w:tcBorders>
              <w:top w:val="nil"/>
              <w:left w:val="nil"/>
              <w:right w:val="nil"/>
            </w:tcBorders>
            <w:shd w:val="clear" w:color="auto" w:fill="auto"/>
            <w:noWrap/>
            <w:vAlign w:val="bottom"/>
            <w:hideMark/>
          </w:tcPr>
          <w:p w:rsidR="004010A4" w:rsidRPr="00164B38" w:rsidRDefault="004010A4" w:rsidP="00473748">
            <w:pPr>
              <w:pBdr>
                <w:bottom w:val="single" w:sz="4" w:space="1" w:color="auto"/>
              </w:pBdr>
              <w:ind w:left="-25" w:right="-57"/>
              <w:jc w:val="center"/>
              <w:rPr>
                <w:sz w:val="28"/>
                <w:szCs w:val="28"/>
              </w:rPr>
            </w:pPr>
            <w:r w:rsidRPr="00164B38">
              <w:rPr>
                <w:sz w:val="28"/>
                <w:szCs w:val="28"/>
              </w:rPr>
              <w:t>1 - 5 Years</w:t>
            </w:r>
          </w:p>
        </w:tc>
        <w:tc>
          <w:tcPr>
            <w:tcW w:w="705" w:type="pct"/>
            <w:tcBorders>
              <w:top w:val="nil"/>
              <w:left w:val="nil"/>
              <w:right w:val="nil"/>
            </w:tcBorders>
            <w:shd w:val="clear" w:color="auto" w:fill="auto"/>
            <w:noWrap/>
            <w:vAlign w:val="bottom"/>
            <w:hideMark/>
          </w:tcPr>
          <w:p w:rsidR="004010A4" w:rsidRPr="00050461" w:rsidRDefault="004010A4" w:rsidP="00473748">
            <w:pPr>
              <w:pBdr>
                <w:bottom w:val="single" w:sz="4" w:space="1" w:color="auto"/>
              </w:pBdr>
              <w:ind w:left="-30" w:right="-92"/>
              <w:jc w:val="center"/>
              <w:rPr>
                <w:sz w:val="28"/>
                <w:szCs w:val="28"/>
                <w:cs/>
              </w:rPr>
            </w:pPr>
            <w:r w:rsidRPr="00164B38">
              <w:rPr>
                <w:sz w:val="28"/>
                <w:szCs w:val="28"/>
              </w:rPr>
              <w:t>Over 5 Years</w:t>
            </w:r>
          </w:p>
        </w:tc>
        <w:tc>
          <w:tcPr>
            <w:tcW w:w="706" w:type="pct"/>
            <w:tcBorders>
              <w:top w:val="nil"/>
              <w:left w:val="nil"/>
              <w:right w:val="nil"/>
            </w:tcBorders>
            <w:shd w:val="clear" w:color="auto" w:fill="auto"/>
            <w:noWrap/>
            <w:vAlign w:val="bottom"/>
            <w:hideMark/>
          </w:tcPr>
          <w:p w:rsidR="004010A4" w:rsidRPr="00050461" w:rsidRDefault="004010A4" w:rsidP="00473748">
            <w:pPr>
              <w:pBdr>
                <w:bottom w:val="single" w:sz="4" w:space="1" w:color="auto"/>
              </w:pBdr>
              <w:ind w:left="-34" w:right="-57"/>
              <w:jc w:val="center"/>
              <w:rPr>
                <w:sz w:val="28"/>
                <w:szCs w:val="28"/>
                <w:cs/>
              </w:rPr>
            </w:pPr>
            <w:r w:rsidRPr="00164B38">
              <w:rPr>
                <w:sz w:val="28"/>
                <w:szCs w:val="28"/>
              </w:rPr>
              <w:t>Total</w:t>
            </w:r>
          </w:p>
        </w:tc>
      </w:tr>
      <w:tr w:rsidR="003D6A2B" w:rsidRPr="00E86EED" w:rsidTr="00E756DE">
        <w:trPr>
          <w:trHeight w:val="20"/>
        </w:trPr>
        <w:tc>
          <w:tcPr>
            <w:tcW w:w="2178" w:type="pct"/>
            <w:tcBorders>
              <w:top w:val="nil"/>
              <w:left w:val="nil"/>
              <w:bottom w:val="nil"/>
              <w:right w:val="nil"/>
            </w:tcBorders>
            <w:shd w:val="clear" w:color="auto" w:fill="auto"/>
            <w:noWrap/>
            <w:vAlign w:val="bottom"/>
            <w:hideMark/>
          </w:tcPr>
          <w:p w:rsidR="003D6A2B" w:rsidRPr="00164B38" w:rsidRDefault="003D6A2B" w:rsidP="003D6A2B">
            <w:pPr>
              <w:ind w:left="33"/>
              <w:rPr>
                <w:sz w:val="28"/>
                <w:szCs w:val="28"/>
              </w:rPr>
            </w:pPr>
            <w:r w:rsidRPr="00164B38">
              <w:rPr>
                <w:sz w:val="28"/>
                <w:szCs w:val="28"/>
              </w:rPr>
              <w:t>Future minimum leases payment</w:t>
            </w:r>
          </w:p>
        </w:tc>
        <w:tc>
          <w:tcPr>
            <w:tcW w:w="705" w:type="pct"/>
            <w:tcBorders>
              <w:left w:val="nil"/>
              <w:bottom w:val="nil"/>
              <w:right w:val="nil"/>
            </w:tcBorders>
            <w:shd w:val="clear" w:color="auto" w:fill="auto"/>
            <w:noWrap/>
            <w:vAlign w:val="bottom"/>
          </w:tcPr>
          <w:p w:rsidR="003D6A2B" w:rsidRPr="00C265D8" w:rsidRDefault="003D6A2B" w:rsidP="00E756DE">
            <w:pPr>
              <w:tabs>
                <w:tab w:val="decimal" w:pos="702"/>
              </w:tabs>
              <w:ind w:right="-102"/>
              <w:jc w:val="both"/>
              <w:rPr>
                <w:sz w:val="28"/>
                <w:szCs w:val="28"/>
              </w:rPr>
            </w:pPr>
            <w:r w:rsidRPr="00C265D8">
              <w:rPr>
                <w:sz w:val="28"/>
                <w:szCs w:val="28"/>
              </w:rPr>
              <w:t>1.21</w:t>
            </w:r>
          </w:p>
        </w:tc>
        <w:tc>
          <w:tcPr>
            <w:tcW w:w="706" w:type="pct"/>
            <w:tcBorders>
              <w:left w:val="nil"/>
              <w:bottom w:val="nil"/>
              <w:right w:val="nil"/>
            </w:tcBorders>
            <w:shd w:val="clear" w:color="auto" w:fill="auto"/>
            <w:noWrap/>
            <w:vAlign w:val="bottom"/>
          </w:tcPr>
          <w:p w:rsidR="003D6A2B" w:rsidRPr="00C265D8" w:rsidRDefault="003D6A2B" w:rsidP="00E756DE">
            <w:pPr>
              <w:tabs>
                <w:tab w:val="decimal" w:pos="702"/>
              </w:tabs>
              <w:ind w:right="-102"/>
              <w:jc w:val="both"/>
              <w:rPr>
                <w:sz w:val="28"/>
                <w:szCs w:val="28"/>
              </w:rPr>
            </w:pPr>
            <w:r w:rsidRPr="00C265D8">
              <w:rPr>
                <w:sz w:val="28"/>
                <w:szCs w:val="28"/>
              </w:rPr>
              <w:t>0.96</w:t>
            </w:r>
          </w:p>
        </w:tc>
        <w:tc>
          <w:tcPr>
            <w:tcW w:w="705" w:type="pct"/>
            <w:tcBorders>
              <w:left w:val="nil"/>
              <w:bottom w:val="nil"/>
              <w:right w:val="nil"/>
            </w:tcBorders>
            <w:shd w:val="clear" w:color="auto" w:fill="auto"/>
            <w:noWrap/>
            <w:vAlign w:val="bottom"/>
          </w:tcPr>
          <w:p w:rsidR="003D6A2B" w:rsidRPr="00C265D8" w:rsidRDefault="009E40A5" w:rsidP="00E756DE">
            <w:pPr>
              <w:tabs>
                <w:tab w:val="decimal" w:pos="702"/>
              </w:tabs>
              <w:ind w:right="-102"/>
              <w:jc w:val="both"/>
              <w:rPr>
                <w:sz w:val="28"/>
                <w:szCs w:val="28"/>
              </w:rPr>
            </w:pPr>
            <w:r>
              <w:rPr>
                <w:sz w:val="28"/>
                <w:szCs w:val="28"/>
              </w:rPr>
              <w:t>0.14</w:t>
            </w:r>
          </w:p>
        </w:tc>
        <w:tc>
          <w:tcPr>
            <w:tcW w:w="706" w:type="pct"/>
            <w:tcBorders>
              <w:left w:val="nil"/>
              <w:bottom w:val="nil"/>
              <w:right w:val="nil"/>
            </w:tcBorders>
            <w:shd w:val="clear" w:color="auto" w:fill="auto"/>
            <w:noWrap/>
            <w:vAlign w:val="bottom"/>
          </w:tcPr>
          <w:p w:rsidR="003D6A2B" w:rsidRPr="00C265D8" w:rsidRDefault="003D6A2B" w:rsidP="00E756DE">
            <w:pPr>
              <w:tabs>
                <w:tab w:val="decimal" w:pos="702"/>
              </w:tabs>
              <w:ind w:right="-102"/>
              <w:jc w:val="both"/>
              <w:rPr>
                <w:sz w:val="28"/>
                <w:szCs w:val="28"/>
              </w:rPr>
            </w:pPr>
            <w:r w:rsidRPr="00C265D8">
              <w:rPr>
                <w:sz w:val="28"/>
                <w:szCs w:val="28"/>
              </w:rPr>
              <w:t>2.31</w:t>
            </w:r>
          </w:p>
        </w:tc>
      </w:tr>
      <w:tr w:rsidR="003D6A2B" w:rsidRPr="00E86EED" w:rsidTr="00E756DE">
        <w:trPr>
          <w:trHeight w:val="20"/>
        </w:trPr>
        <w:tc>
          <w:tcPr>
            <w:tcW w:w="2178" w:type="pct"/>
            <w:tcBorders>
              <w:top w:val="nil"/>
              <w:left w:val="nil"/>
              <w:bottom w:val="nil"/>
              <w:right w:val="nil"/>
            </w:tcBorders>
            <w:shd w:val="clear" w:color="auto" w:fill="auto"/>
            <w:noWrap/>
            <w:vAlign w:val="bottom"/>
            <w:hideMark/>
          </w:tcPr>
          <w:p w:rsidR="003D6A2B" w:rsidRPr="00164B38" w:rsidRDefault="003D6A2B" w:rsidP="003D6A2B">
            <w:pPr>
              <w:ind w:left="33"/>
              <w:rPr>
                <w:b/>
                <w:bCs/>
                <w:sz w:val="28"/>
                <w:szCs w:val="28"/>
              </w:rPr>
            </w:pPr>
            <w:r w:rsidRPr="00164B38">
              <w:rPr>
                <w:sz w:val="28"/>
                <w:szCs w:val="28"/>
              </w:rPr>
              <w:t>Deferred interest expenses</w:t>
            </w:r>
          </w:p>
        </w:tc>
        <w:tc>
          <w:tcPr>
            <w:tcW w:w="705" w:type="pct"/>
            <w:tcBorders>
              <w:top w:val="nil"/>
              <w:left w:val="nil"/>
              <w:bottom w:val="nil"/>
              <w:right w:val="nil"/>
            </w:tcBorders>
            <w:shd w:val="clear" w:color="auto" w:fill="auto"/>
            <w:noWrap/>
            <w:vAlign w:val="bottom"/>
          </w:tcPr>
          <w:p w:rsidR="003D6A2B" w:rsidRPr="00C265D8" w:rsidRDefault="003D6A2B" w:rsidP="00E756DE">
            <w:pPr>
              <w:pBdr>
                <w:bottom w:val="single" w:sz="4" w:space="1" w:color="auto"/>
              </w:pBdr>
              <w:tabs>
                <w:tab w:val="decimal" w:pos="702"/>
              </w:tabs>
              <w:ind w:left="-108" w:right="-102"/>
              <w:jc w:val="both"/>
              <w:rPr>
                <w:sz w:val="28"/>
                <w:szCs w:val="28"/>
              </w:rPr>
            </w:pPr>
            <w:r w:rsidRPr="00C265D8">
              <w:rPr>
                <w:sz w:val="28"/>
                <w:szCs w:val="28"/>
              </w:rPr>
              <w:t>(0.07)</w:t>
            </w:r>
          </w:p>
        </w:tc>
        <w:tc>
          <w:tcPr>
            <w:tcW w:w="706" w:type="pct"/>
            <w:tcBorders>
              <w:top w:val="nil"/>
              <w:left w:val="nil"/>
              <w:bottom w:val="nil"/>
              <w:right w:val="nil"/>
            </w:tcBorders>
            <w:shd w:val="clear" w:color="auto" w:fill="auto"/>
            <w:noWrap/>
            <w:vAlign w:val="bottom"/>
          </w:tcPr>
          <w:p w:rsidR="003D6A2B" w:rsidRPr="00C265D8" w:rsidRDefault="003D6A2B" w:rsidP="00E756DE">
            <w:pPr>
              <w:pBdr>
                <w:bottom w:val="single" w:sz="4" w:space="1" w:color="auto"/>
              </w:pBdr>
              <w:tabs>
                <w:tab w:val="decimal" w:pos="702"/>
              </w:tabs>
              <w:ind w:left="-25" w:right="-102" w:firstLine="1"/>
              <w:jc w:val="both"/>
              <w:rPr>
                <w:sz w:val="28"/>
                <w:szCs w:val="28"/>
              </w:rPr>
            </w:pPr>
            <w:r w:rsidRPr="00C265D8">
              <w:rPr>
                <w:sz w:val="28"/>
                <w:szCs w:val="28"/>
              </w:rPr>
              <w:t>(0.11)</w:t>
            </w:r>
          </w:p>
        </w:tc>
        <w:tc>
          <w:tcPr>
            <w:tcW w:w="705" w:type="pct"/>
            <w:tcBorders>
              <w:top w:val="nil"/>
              <w:left w:val="nil"/>
              <w:bottom w:val="nil"/>
              <w:right w:val="nil"/>
            </w:tcBorders>
            <w:shd w:val="clear" w:color="auto" w:fill="auto"/>
            <w:noWrap/>
            <w:vAlign w:val="bottom"/>
          </w:tcPr>
          <w:p w:rsidR="003D6A2B" w:rsidRPr="00C265D8" w:rsidRDefault="003D6A2B" w:rsidP="00E756DE">
            <w:pPr>
              <w:pBdr>
                <w:bottom w:val="single" w:sz="4" w:space="1" w:color="auto"/>
              </w:pBdr>
              <w:tabs>
                <w:tab w:val="decimal" w:pos="702"/>
              </w:tabs>
              <w:ind w:left="-29" w:right="-102"/>
              <w:jc w:val="both"/>
              <w:rPr>
                <w:sz w:val="28"/>
                <w:szCs w:val="28"/>
              </w:rPr>
            </w:pPr>
            <w:r w:rsidRPr="00C265D8">
              <w:rPr>
                <w:sz w:val="28"/>
                <w:szCs w:val="28"/>
              </w:rPr>
              <w:t>-</w:t>
            </w:r>
          </w:p>
        </w:tc>
        <w:tc>
          <w:tcPr>
            <w:tcW w:w="706" w:type="pct"/>
            <w:tcBorders>
              <w:top w:val="nil"/>
              <w:left w:val="nil"/>
              <w:bottom w:val="nil"/>
              <w:right w:val="nil"/>
            </w:tcBorders>
            <w:shd w:val="clear" w:color="auto" w:fill="auto"/>
            <w:noWrap/>
            <w:vAlign w:val="bottom"/>
          </w:tcPr>
          <w:p w:rsidR="003D6A2B" w:rsidRPr="00C265D8" w:rsidRDefault="003D6A2B" w:rsidP="00E756DE">
            <w:pPr>
              <w:pBdr>
                <w:bottom w:val="single" w:sz="4" w:space="1" w:color="auto"/>
              </w:pBdr>
              <w:tabs>
                <w:tab w:val="decimal" w:pos="702"/>
              </w:tabs>
              <w:ind w:left="-34" w:right="-102"/>
              <w:jc w:val="both"/>
              <w:rPr>
                <w:sz w:val="28"/>
                <w:szCs w:val="28"/>
              </w:rPr>
            </w:pPr>
            <w:r w:rsidRPr="00C265D8">
              <w:rPr>
                <w:sz w:val="28"/>
                <w:szCs w:val="28"/>
              </w:rPr>
              <w:t>(0.18)</w:t>
            </w:r>
          </w:p>
        </w:tc>
      </w:tr>
      <w:tr w:rsidR="003D6A2B" w:rsidRPr="00E86EED" w:rsidTr="00E756DE">
        <w:trPr>
          <w:trHeight w:val="20"/>
        </w:trPr>
        <w:tc>
          <w:tcPr>
            <w:tcW w:w="2178" w:type="pct"/>
            <w:tcBorders>
              <w:top w:val="nil"/>
              <w:left w:val="nil"/>
              <w:bottom w:val="nil"/>
              <w:right w:val="nil"/>
            </w:tcBorders>
            <w:shd w:val="clear" w:color="auto" w:fill="auto"/>
            <w:noWrap/>
            <w:vAlign w:val="bottom"/>
          </w:tcPr>
          <w:p w:rsidR="003D6A2B" w:rsidRPr="008E1B89" w:rsidRDefault="003D6A2B" w:rsidP="008E1B89">
            <w:pPr>
              <w:ind w:left="33"/>
              <w:jc w:val="left"/>
              <w:rPr>
                <w:sz w:val="28"/>
                <w:szCs w:val="28"/>
              </w:rPr>
            </w:pPr>
            <w:r w:rsidRPr="008E1B89">
              <w:rPr>
                <w:sz w:val="28"/>
                <w:szCs w:val="28"/>
              </w:rPr>
              <w:t>Present value of future minimum</w:t>
            </w:r>
            <w:r w:rsidRPr="008E1B89">
              <w:t xml:space="preserve"> </w:t>
            </w:r>
            <w:r w:rsidR="00922F49" w:rsidRPr="008E1B89">
              <w:rPr>
                <w:sz w:val="28"/>
                <w:szCs w:val="28"/>
              </w:rPr>
              <w:br/>
              <w:t xml:space="preserve">   </w:t>
            </w:r>
            <w:r w:rsidRPr="008E1B89">
              <w:rPr>
                <w:sz w:val="28"/>
                <w:szCs w:val="28"/>
              </w:rPr>
              <w:t>leases payment</w:t>
            </w:r>
          </w:p>
        </w:tc>
        <w:tc>
          <w:tcPr>
            <w:tcW w:w="705" w:type="pct"/>
            <w:tcBorders>
              <w:top w:val="nil"/>
              <w:left w:val="nil"/>
              <w:right w:val="nil"/>
            </w:tcBorders>
            <w:shd w:val="clear" w:color="auto" w:fill="auto"/>
            <w:noWrap/>
            <w:vAlign w:val="bottom"/>
          </w:tcPr>
          <w:p w:rsidR="003D6A2B" w:rsidRPr="00923F0D" w:rsidRDefault="003D6A2B" w:rsidP="00E756DE">
            <w:pPr>
              <w:pBdr>
                <w:bottom w:val="double" w:sz="4" w:space="1" w:color="auto"/>
              </w:pBdr>
              <w:tabs>
                <w:tab w:val="decimal" w:pos="612"/>
              </w:tabs>
              <w:ind w:left="-108" w:right="-102"/>
              <w:jc w:val="center"/>
              <w:rPr>
                <w:sz w:val="28"/>
                <w:szCs w:val="28"/>
              </w:rPr>
            </w:pPr>
            <w:r w:rsidRPr="00923F0D">
              <w:rPr>
                <w:sz w:val="28"/>
                <w:szCs w:val="28"/>
              </w:rPr>
              <w:t>1.14</w:t>
            </w:r>
          </w:p>
        </w:tc>
        <w:tc>
          <w:tcPr>
            <w:tcW w:w="706" w:type="pct"/>
            <w:tcBorders>
              <w:top w:val="nil"/>
              <w:left w:val="nil"/>
              <w:right w:val="nil"/>
            </w:tcBorders>
            <w:shd w:val="clear" w:color="auto" w:fill="auto"/>
            <w:noWrap/>
            <w:vAlign w:val="bottom"/>
          </w:tcPr>
          <w:p w:rsidR="003D6A2B" w:rsidRPr="00923F0D" w:rsidRDefault="003D6A2B" w:rsidP="00E756DE">
            <w:pPr>
              <w:pBdr>
                <w:bottom w:val="double" w:sz="4" w:space="1" w:color="auto"/>
              </w:pBdr>
              <w:tabs>
                <w:tab w:val="decimal" w:pos="612"/>
              </w:tabs>
              <w:ind w:left="-24" w:right="-102"/>
              <w:jc w:val="center"/>
              <w:rPr>
                <w:sz w:val="28"/>
                <w:szCs w:val="28"/>
              </w:rPr>
            </w:pPr>
            <w:r w:rsidRPr="00923F0D">
              <w:rPr>
                <w:sz w:val="28"/>
                <w:szCs w:val="28"/>
              </w:rPr>
              <w:t>0.85</w:t>
            </w:r>
          </w:p>
        </w:tc>
        <w:tc>
          <w:tcPr>
            <w:tcW w:w="705" w:type="pct"/>
            <w:tcBorders>
              <w:top w:val="nil"/>
              <w:left w:val="nil"/>
              <w:right w:val="nil"/>
            </w:tcBorders>
            <w:shd w:val="clear" w:color="auto" w:fill="auto"/>
            <w:noWrap/>
            <w:vAlign w:val="bottom"/>
          </w:tcPr>
          <w:p w:rsidR="003D6A2B" w:rsidRPr="00923F0D" w:rsidRDefault="003D6A2B" w:rsidP="00E756DE">
            <w:pPr>
              <w:pBdr>
                <w:bottom w:val="double" w:sz="4" w:space="1" w:color="auto"/>
              </w:pBdr>
              <w:tabs>
                <w:tab w:val="decimal" w:pos="612"/>
              </w:tabs>
              <w:ind w:left="-30" w:right="-102"/>
              <w:jc w:val="center"/>
              <w:rPr>
                <w:sz w:val="28"/>
                <w:szCs w:val="28"/>
              </w:rPr>
            </w:pPr>
            <w:r w:rsidRPr="00923F0D">
              <w:rPr>
                <w:sz w:val="28"/>
                <w:szCs w:val="28"/>
              </w:rPr>
              <w:t>0.14</w:t>
            </w:r>
          </w:p>
        </w:tc>
        <w:tc>
          <w:tcPr>
            <w:tcW w:w="706" w:type="pct"/>
            <w:tcBorders>
              <w:top w:val="nil"/>
              <w:left w:val="nil"/>
              <w:right w:val="nil"/>
            </w:tcBorders>
            <w:shd w:val="clear" w:color="auto" w:fill="auto"/>
            <w:noWrap/>
            <w:vAlign w:val="bottom"/>
          </w:tcPr>
          <w:p w:rsidR="003D6A2B" w:rsidRPr="00923F0D" w:rsidRDefault="003D6A2B" w:rsidP="00E756DE">
            <w:pPr>
              <w:pBdr>
                <w:bottom w:val="double" w:sz="4" w:space="1" w:color="auto"/>
              </w:pBdr>
              <w:tabs>
                <w:tab w:val="decimal" w:pos="612"/>
              </w:tabs>
              <w:ind w:left="-34" w:right="-102"/>
              <w:jc w:val="center"/>
              <w:rPr>
                <w:sz w:val="28"/>
                <w:szCs w:val="28"/>
              </w:rPr>
            </w:pPr>
            <w:r w:rsidRPr="00923F0D">
              <w:rPr>
                <w:sz w:val="28"/>
                <w:szCs w:val="28"/>
              </w:rPr>
              <w:t>2.13</w:t>
            </w:r>
          </w:p>
        </w:tc>
      </w:tr>
    </w:tbl>
    <w:p w:rsidR="004010A4" w:rsidRDefault="004010A4" w:rsidP="004010A4">
      <w:pPr>
        <w:rPr>
          <w:b/>
          <w:bCs/>
          <w:sz w:val="28"/>
          <w:szCs w:val="28"/>
        </w:rPr>
      </w:pPr>
      <w:r>
        <w:rPr>
          <w:b/>
          <w:bCs/>
          <w:sz w:val="28"/>
          <w:szCs w:val="28"/>
        </w:rPr>
        <w:br w:type="page"/>
      </w:r>
    </w:p>
    <w:p w:rsidR="004010A4" w:rsidRPr="00966FC0" w:rsidRDefault="004010A4" w:rsidP="004010A4">
      <w:pPr>
        <w:pStyle w:val="ListParagraph"/>
        <w:numPr>
          <w:ilvl w:val="0"/>
          <w:numId w:val="22"/>
        </w:numPr>
        <w:tabs>
          <w:tab w:val="clear" w:pos="562"/>
        </w:tabs>
        <w:spacing w:before="240"/>
        <w:ind w:left="567" w:hanging="567"/>
        <w:jc w:val="both"/>
        <w:rPr>
          <w:b/>
          <w:bCs/>
          <w:sz w:val="28"/>
          <w:szCs w:val="28"/>
        </w:rPr>
      </w:pPr>
      <w:r>
        <w:rPr>
          <w:b/>
          <w:bCs/>
          <w:sz w:val="28"/>
          <w:szCs w:val="28"/>
        </w:rPr>
        <w:lastRenderedPageBreak/>
        <w:t>NON</w:t>
      </w:r>
      <w:r w:rsidRPr="00940568">
        <w:rPr>
          <w:b/>
          <w:bCs/>
          <w:sz w:val="28"/>
          <w:szCs w:val="28"/>
        </w:rPr>
        <w:t>-</w:t>
      </w:r>
      <w:r>
        <w:rPr>
          <w:b/>
          <w:bCs/>
          <w:sz w:val="28"/>
          <w:szCs w:val="28"/>
        </w:rPr>
        <w:t xml:space="preserve">CURRENT </w:t>
      </w:r>
      <w:r w:rsidRPr="0070447D">
        <w:rPr>
          <w:b/>
          <w:bCs/>
          <w:sz w:val="28"/>
          <w:szCs w:val="28"/>
        </w:rPr>
        <w:t>PROVISION FOR EMPLOYEE BENEFITS</w:t>
      </w:r>
    </w:p>
    <w:p w:rsidR="004010A4" w:rsidRPr="00192994" w:rsidRDefault="004010A4" w:rsidP="004010A4">
      <w:pPr>
        <w:spacing w:before="120"/>
        <w:ind w:left="567"/>
        <w:jc w:val="both"/>
        <w:rPr>
          <w:rStyle w:val="hps"/>
          <w:rFonts w:asciiTheme="majorBidi" w:hAnsiTheme="majorBidi" w:cstheme="majorBidi"/>
          <w:spacing w:val="-2"/>
          <w:sz w:val="28"/>
          <w:szCs w:val="28"/>
        </w:rPr>
      </w:pPr>
      <w:r w:rsidRPr="00192994">
        <w:rPr>
          <w:rStyle w:val="hps"/>
          <w:rFonts w:asciiTheme="majorBidi" w:hAnsiTheme="majorBidi" w:cstheme="majorBidi"/>
          <w:spacing w:val="-2"/>
          <w:sz w:val="28"/>
          <w:szCs w:val="28"/>
        </w:rPr>
        <w:t>Movement of the present value of non</w:t>
      </w:r>
      <w:r w:rsidRPr="00192994">
        <w:rPr>
          <w:rStyle w:val="hps"/>
          <w:rFonts w:asciiTheme="majorBidi" w:hAnsiTheme="majorBidi"/>
          <w:spacing w:val="-2"/>
          <w:sz w:val="28"/>
          <w:szCs w:val="28"/>
        </w:rPr>
        <w:t>-</w:t>
      </w:r>
      <w:r w:rsidRPr="00192994">
        <w:rPr>
          <w:rStyle w:val="hps"/>
          <w:rFonts w:asciiTheme="majorBidi" w:hAnsiTheme="majorBidi" w:cstheme="majorBidi"/>
          <w:spacing w:val="-2"/>
          <w:sz w:val="28"/>
          <w:szCs w:val="28"/>
        </w:rPr>
        <w:t>current provision for employee benefits f</w:t>
      </w:r>
      <w:r w:rsidR="001422F6" w:rsidRPr="00192994">
        <w:rPr>
          <w:rStyle w:val="hps"/>
          <w:rFonts w:asciiTheme="majorBidi" w:hAnsiTheme="majorBidi" w:cstheme="majorBidi"/>
          <w:spacing w:val="-2"/>
          <w:sz w:val="28"/>
          <w:szCs w:val="28"/>
        </w:rPr>
        <w:t xml:space="preserve">or </w:t>
      </w:r>
      <w:r w:rsidR="009E40A5" w:rsidRPr="00192994">
        <w:rPr>
          <w:rStyle w:val="hps"/>
          <w:rFonts w:asciiTheme="majorBidi" w:hAnsiTheme="majorBidi" w:cstheme="majorBidi"/>
          <w:spacing w:val="-2"/>
          <w:sz w:val="28"/>
          <w:szCs w:val="28"/>
        </w:rPr>
        <w:t>the year ended December 31, is</w:t>
      </w:r>
      <w:r w:rsidRPr="00192994">
        <w:rPr>
          <w:rStyle w:val="hps"/>
          <w:rFonts w:asciiTheme="majorBidi" w:hAnsiTheme="majorBidi" w:cstheme="majorBidi"/>
          <w:spacing w:val="-2"/>
          <w:sz w:val="28"/>
          <w:szCs w:val="28"/>
        </w:rPr>
        <w:t xml:space="preserve"> as follows</w:t>
      </w:r>
      <w:r w:rsidRPr="00192994">
        <w:rPr>
          <w:rStyle w:val="hps"/>
          <w:rFonts w:asciiTheme="majorBidi" w:hAnsiTheme="majorBidi"/>
          <w:spacing w:val="-2"/>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4010A4" w:rsidRPr="002837CB" w:rsidTr="00B02719">
        <w:trPr>
          <w:trHeight w:val="340"/>
        </w:trPr>
        <w:tc>
          <w:tcPr>
            <w:tcW w:w="4252" w:type="dxa"/>
            <w:tcBorders>
              <w:top w:val="nil"/>
              <w:left w:val="nil"/>
              <w:bottom w:val="nil"/>
              <w:right w:val="nil"/>
            </w:tcBorders>
            <w:shd w:val="clear" w:color="auto" w:fill="auto"/>
            <w:noWrap/>
            <w:vAlign w:val="bottom"/>
            <w:hideMark/>
          </w:tcPr>
          <w:p w:rsidR="004010A4" w:rsidRPr="002837CB" w:rsidRDefault="004010A4" w:rsidP="00B02719">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4010A4" w:rsidRPr="002837CB" w:rsidRDefault="004010A4" w:rsidP="00B02719">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4010A4" w:rsidRPr="002837CB" w:rsidTr="00B02719">
        <w:trPr>
          <w:trHeight w:val="340"/>
        </w:trPr>
        <w:tc>
          <w:tcPr>
            <w:tcW w:w="4252" w:type="dxa"/>
            <w:tcBorders>
              <w:top w:val="nil"/>
              <w:left w:val="nil"/>
              <w:bottom w:val="nil"/>
              <w:right w:val="nil"/>
            </w:tcBorders>
            <w:shd w:val="clear" w:color="auto" w:fill="auto"/>
            <w:noWrap/>
            <w:vAlign w:val="bottom"/>
            <w:hideMark/>
          </w:tcPr>
          <w:p w:rsidR="004010A4" w:rsidRPr="002837CB" w:rsidRDefault="004010A4" w:rsidP="00B02719">
            <w:pPr>
              <w:rPr>
                <w:color w:val="000000"/>
                <w:sz w:val="28"/>
                <w:szCs w:val="28"/>
              </w:rPr>
            </w:pPr>
          </w:p>
        </w:tc>
        <w:tc>
          <w:tcPr>
            <w:tcW w:w="3969" w:type="dxa"/>
            <w:gridSpan w:val="2"/>
            <w:tcBorders>
              <w:top w:val="nil"/>
              <w:left w:val="nil"/>
              <w:right w:val="nil"/>
            </w:tcBorders>
            <w:shd w:val="clear" w:color="auto" w:fill="auto"/>
            <w:noWrap/>
            <w:vAlign w:val="bottom"/>
            <w:hideMark/>
          </w:tcPr>
          <w:p w:rsidR="004010A4" w:rsidRPr="002837CB" w:rsidRDefault="004010A4" w:rsidP="00B02719">
            <w:pPr>
              <w:pBdr>
                <w:bottom w:val="single" w:sz="4" w:space="1" w:color="auto"/>
              </w:pBdr>
              <w:jc w:val="center"/>
              <w:rPr>
                <w:sz w:val="28"/>
                <w:szCs w:val="28"/>
              </w:rPr>
            </w:pPr>
            <w:r w:rsidRPr="0070447D">
              <w:rPr>
                <w:sz w:val="28"/>
                <w:szCs w:val="28"/>
              </w:rPr>
              <w:t>Consolidated and Separate financial statements</w:t>
            </w:r>
          </w:p>
        </w:tc>
      </w:tr>
      <w:tr w:rsidR="001422F6" w:rsidRPr="002837CB" w:rsidTr="00B02719">
        <w:trPr>
          <w:trHeight w:val="340"/>
        </w:trPr>
        <w:tc>
          <w:tcPr>
            <w:tcW w:w="4252" w:type="dxa"/>
            <w:tcBorders>
              <w:top w:val="nil"/>
              <w:left w:val="nil"/>
              <w:bottom w:val="nil"/>
              <w:right w:val="nil"/>
            </w:tcBorders>
            <w:shd w:val="clear" w:color="auto" w:fill="auto"/>
            <w:noWrap/>
            <w:vAlign w:val="bottom"/>
            <w:hideMark/>
          </w:tcPr>
          <w:p w:rsidR="001422F6" w:rsidRPr="002837CB" w:rsidRDefault="001422F6" w:rsidP="001422F6">
            <w:pPr>
              <w:rPr>
                <w:color w:val="000000"/>
                <w:sz w:val="28"/>
                <w:szCs w:val="28"/>
              </w:rPr>
            </w:pPr>
          </w:p>
        </w:tc>
        <w:tc>
          <w:tcPr>
            <w:tcW w:w="1984" w:type="dxa"/>
            <w:tcBorders>
              <w:top w:val="nil"/>
              <w:left w:val="nil"/>
              <w:right w:val="nil"/>
            </w:tcBorders>
            <w:shd w:val="clear" w:color="auto" w:fill="auto"/>
            <w:noWrap/>
            <w:vAlign w:val="center"/>
            <w:hideMark/>
          </w:tcPr>
          <w:p w:rsidR="001422F6" w:rsidRPr="0070447D" w:rsidRDefault="001422F6" w:rsidP="001422F6">
            <w:pPr>
              <w:pBdr>
                <w:bottom w:val="single" w:sz="4" w:space="1" w:color="auto"/>
              </w:pBdr>
              <w:jc w:val="center"/>
              <w:rPr>
                <w:sz w:val="28"/>
                <w:szCs w:val="28"/>
              </w:rPr>
            </w:pPr>
            <w:r>
              <w:rPr>
                <w:rFonts w:hint="cs"/>
                <w:sz w:val="28"/>
                <w:szCs w:val="28"/>
              </w:rPr>
              <w:t>2020</w:t>
            </w:r>
          </w:p>
        </w:tc>
        <w:tc>
          <w:tcPr>
            <w:tcW w:w="1985" w:type="dxa"/>
            <w:tcBorders>
              <w:top w:val="nil"/>
              <w:left w:val="nil"/>
              <w:right w:val="nil"/>
            </w:tcBorders>
            <w:shd w:val="clear" w:color="auto" w:fill="auto"/>
            <w:noWrap/>
            <w:vAlign w:val="center"/>
            <w:hideMark/>
          </w:tcPr>
          <w:p w:rsidR="001422F6" w:rsidRPr="0070447D" w:rsidRDefault="001422F6" w:rsidP="001422F6">
            <w:pPr>
              <w:pBdr>
                <w:bottom w:val="single" w:sz="4" w:space="1" w:color="auto"/>
              </w:pBdr>
              <w:jc w:val="center"/>
              <w:rPr>
                <w:sz w:val="28"/>
                <w:szCs w:val="28"/>
              </w:rPr>
            </w:pPr>
            <w:r>
              <w:rPr>
                <w:rFonts w:hint="cs"/>
                <w:sz w:val="28"/>
                <w:szCs w:val="28"/>
              </w:rPr>
              <w:t>2019</w:t>
            </w:r>
          </w:p>
        </w:tc>
      </w:tr>
      <w:tr w:rsidR="001422F6" w:rsidRPr="002837CB" w:rsidTr="00B02719">
        <w:trPr>
          <w:trHeight w:val="340"/>
        </w:trPr>
        <w:tc>
          <w:tcPr>
            <w:tcW w:w="4252" w:type="dxa"/>
            <w:tcBorders>
              <w:top w:val="nil"/>
              <w:left w:val="nil"/>
              <w:bottom w:val="nil"/>
              <w:right w:val="nil"/>
            </w:tcBorders>
            <w:shd w:val="clear" w:color="auto" w:fill="auto"/>
            <w:noWrap/>
            <w:vAlign w:val="center"/>
            <w:hideMark/>
          </w:tcPr>
          <w:p w:rsidR="001422F6" w:rsidRDefault="001422F6" w:rsidP="001422F6">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rsidR="001422F6" w:rsidRDefault="001422F6" w:rsidP="009E40A5">
            <w:pPr>
              <w:jc w:val="both"/>
              <w:rPr>
                <w:b/>
                <w:bCs/>
                <w:sz w:val="28"/>
                <w:szCs w:val="28"/>
              </w:rPr>
            </w:pPr>
            <w:r>
              <w:rPr>
                <w:b/>
                <w:bCs/>
                <w:sz w:val="28"/>
                <w:szCs w:val="28"/>
              </w:rPr>
              <w:t xml:space="preserve">   benefits </w:t>
            </w:r>
            <w:r w:rsidR="009E40A5">
              <w:rPr>
                <w:b/>
                <w:bCs/>
                <w:sz w:val="28"/>
                <w:szCs w:val="28"/>
              </w:rPr>
              <w:t>as at January 1,</w:t>
            </w:r>
          </w:p>
        </w:tc>
        <w:tc>
          <w:tcPr>
            <w:tcW w:w="1984" w:type="dxa"/>
            <w:tcBorders>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r>
              <w:rPr>
                <w:sz w:val="28"/>
                <w:szCs w:val="28"/>
              </w:rPr>
              <w:t>34,914,129</w:t>
            </w:r>
          </w:p>
        </w:tc>
        <w:tc>
          <w:tcPr>
            <w:tcW w:w="1985" w:type="dxa"/>
            <w:tcBorders>
              <w:left w:val="nil"/>
              <w:bottom w:val="nil"/>
              <w:right w:val="nil"/>
            </w:tcBorders>
            <w:shd w:val="clear" w:color="auto" w:fill="auto"/>
            <w:noWrap/>
            <w:vAlign w:val="bottom"/>
            <w:hideMark/>
          </w:tcPr>
          <w:p w:rsidR="001422F6" w:rsidRPr="002837CB" w:rsidRDefault="001422F6" w:rsidP="001422F6">
            <w:pPr>
              <w:tabs>
                <w:tab w:val="decimal" w:pos="1702"/>
              </w:tabs>
              <w:rPr>
                <w:sz w:val="28"/>
                <w:szCs w:val="28"/>
              </w:rPr>
            </w:pPr>
            <w:r>
              <w:rPr>
                <w:sz w:val="28"/>
                <w:szCs w:val="28"/>
              </w:rPr>
              <w:t>22,469,186</w:t>
            </w:r>
          </w:p>
        </w:tc>
      </w:tr>
      <w:tr w:rsidR="001422F6" w:rsidRPr="002837CB" w:rsidTr="00B02719">
        <w:trPr>
          <w:trHeight w:val="340"/>
        </w:trPr>
        <w:tc>
          <w:tcPr>
            <w:tcW w:w="4252" w:type="dxa"/>
            <w:tcBorders>
              <w:top w:val="nil"/>
              <w:left w:val="nil"/>
              <w:bottom w:val="nil"/>
              <w:right w:val="nil"/>
            </w:tcBorders>
            <w:shd w:val="clear" w:color="auto" w:fill="auto"/>
            <w:noWrap/>
            <w:vAlign w:val="center"/>
            <w:hideMark/>
          </w:tcPr>
          <w:p w:rsidR="001422F6" w:rsidRDefault="001422F6" w:rsidP="001422F6">
            <w:pPr>
              <w:rPr>
                <w:sz w:val="28"/>
                <w:szCs w:val="28"/>
              </w:rPr>
            </w:pPr>
            <w:r>
              <w:rPr>
                <w:sz w:val="28"/>
                <w:szCs w:val="28"/>
              </w:rPr>
              <w:t>Included in profit or loss</w:t>
            </w:r>
            <w:r w:rsidRPr="00940568">
              <w:rPr>
                <w:sz w:val="28"/>
                <w:szCs w:val="28"/>
              </w:rPr>
              <w:t>:</w:t>
            </w:r>
          </w:p>
        </w:tc>
        <w:tc>
          <w:tcPr>
            <w:tcW w:w="1984"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1422F6" w:rsidRPr="002837CB" w:rsidRDefault="001422F6" w:rsidP="001422F6">
            <w:pPr>
              <w:tabs>
                <w:tab w:val="decimal" w:pos="1702"/>
              </w:tabs>
              <w:rPr>
                <w:sz w:val="28"/>
                <w:szCs w:val="28"/>
              </w:rPr>
            </w:pPr>
          </w:p>
        </w:tc>
      </w:tr>
      <w:tr w:rsidR="001422F6" w:rsidRPr="002837CB" w:rsidTr="00B02719">
        <w:trPr>
          <w:trHeight w:val="340"/>
        </w:trPr>
        <w:tc>
          <w:tcPr>
            <w:tcW w:w="4252" w:type="dxa"/>
            <w:tcBorders>
              <w:top w:val="nil"/>
              <w:left w:val="nil"/>
              <w:bottom w:val="nil"/>
              <w:right w:val="nil"/>
            </w:tcBorders>
            <w:shd w:val="clear" w:color="auto" w:fill="auto"/>
            <w:noWrap/>
            <w:vAlign w:val="bottom"/>
            <w:hideMark/>
          </w:tcPr>
          <w:p w:rsidR="001422F6" w:rsidRDefault="001422F6" w:rsidP="001422F6">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r w:rsidRPr="00254AE1">
              <w:rPr>
                <w:sz w:val="28"/>
                <w:szCs w:val="28"/>
              </w:rPr>
              <w:t>3,859,197</w:t>
            </w:r>
          </w:p>
        </w:tc>
        <w:tc>
          <w:tcPr>
            <w:tcW w:w="1985" w:type="dxa"/>
            <w:tcBorders>
              <w:top w:val="nil"/>
              <w:left w:val="nil"/>
              <w:bottom w:val="nil"/>
              <w:right w:val="nil"/>
            </w:tcBorders>
            <w:shd w:val="clear" w:color="auto" w:fill="auto"/>
            <w:noWrap/>
            <w:vAlign w:val="bottom"/>
            <w:hideMark/>
          </w:tcPr>
          <w:p w:rsidR="001422F6" w:rsidRPr="002837CB" w:rsidRDefault="001422F6" w:rsidP="001422F6">
            <w:pPr>
              <w:tabs>
                <w:tab w:val="decimal" w:pos="1702"/>
              </w:tabs>
              <w:rPr>
                <w:sz w:val="28"/>
                <w:szCs w:val="28"/>
              </w:rPr>
            </w:pPr>
            <w:r>
              <w:rPr>
                <w:sz w:val="28"/>
                <w:szCs w:val="28"/>
              </w:rPr>
              <w:t>2,823,100</w:t>
            </w:r>
          </w:p>
        </w:tc>
      </w:tr>
      <w:tr w:rsidR="001422F6" w:rsidRPr="002837CB" w:rsidTr="00B02719">
        <w:trPr>
          <w:trHeight w:val="340"/>
        </w:trPr>
        <w:tc>
          <w:tcPr>
            <w:tcW w:w="4252" w:type="dxa"/>
            <w:tcBorders>
              <w:top w:val="nil"/>
              <w:left w:val="nil"/>
              <w:bottom w:val="nil"/>
              <w:right w:val="nil"/>
            </w:tcBorders>
            <w:shd w:val="clear" w:color="auto" w:fill="auto"/>
            <w:noWrap/>
            <w:vAlign w:val="bottom"/>
          </w:tcPr>
          <w:p w:rsidR="001422F6" w:rsidRDefault="001422F6" w:rsidP="001422F6">
            <w:pPr>
              <w:rPr>
                <w:sz w:val="28"/>
                <w:szCs w:val="28"/>
              </w:rPr>
            </w:pPr>
            <w:r>
              <w:rPr>
                <w:sz w:val="28"/>
                <w:szCs w:val="28"/>
              </w:rPr>
              <w:t xml:space="preserve">   Past service costs</w:t>
            </w:r>
            <w:r w:rsidR="00ED361C" w:rsidRPr="00050461">
              <w:rPr>
                <w:rFonts w:hint="cs"/>
                <w:sz w:val="28"/>
                <w:szCs w:val="28"/>
              </w:rPr>
              <w:t>*</w:t>
            </w:r>
          </w:p>
        </w:tc>
        <w:tc>
          <w:tcPr>
            <w:tcW w:w="1984"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r>
              <w:rPr>
                <w:sz w:val="28"/>
                <w:szCs w:val="28"/>
              </w:rPr>
              <w:t>-</w:t>
            </w:r>
          </w:p>
        </w:tc>
        <w:tc>
          <w:tcPr>
            <w:tcW w:w="1985" w:type="dxa"/>
            <w:tcBorders>
              <w:top w:val="nil"/>
              <w:left w:val="nil"/>
              <w:bottom w:val="nil"/>
              <w:right w:val="nil"/>
            </w:tcBorders>
            <w:shd w:val="clear" w:color="auto" w:fill="auto"/>
            <w:noWrap/>
            <w:vAlign w:val="bottom"/>
          </w:tcPr>
          <w:p w:rsidR="001422F6" w:rsidRPr="00203F31" w:rsidRDefault="001422F6" w:rsidP="001422F6">
            <w:pPr>
              <w:tabs>
                <w:tab w:val="decimal" w:pos="1702"/>
              </w:tabs>
              <w:rPr>
                <w:sz w:val="28"/>
                <w:szCs w:val="28"/>
              </w:rPr>
            </w:pPr>
            <w:r>
              <w:rPr>
                <w:sz w:val="28"/>
                <w:szCs w:val="28"/>
              </w:rPr>
              <w:t>5,083,062</w:t>
            </w:r>
          </w:p>
        </w:tc>
      </w:tr>
      <w:tr w:rsidR="001422F6" w:rsidRPr="002837CB" w:rsidTr="00B02719">
        <w:trPr>
          <w:trHeight w:val="340"/>
        </w:trPr>
        <w:tc>
          <w:tcPr>
            <w:tcW w:w="4252" w:type="dxa"/>
            <w:tcBorders>
              <w:top w:val="nil"/>
              <w:left w:val="nil"/>
              <w:bottom w:val="nil"/>
              <w:right w:val="nil"/>
            </w:tcBorders>
            <w:shd w:val="clear" w:color="auto" w:fill="auto"/>
            <w:noWrap/>
            <w:vAlign w:val="bottom"/>
            <w:hideMark/>
          </w:tcPr>
          <w:p w:rsidR="001422F6" w:rsidRDefault="001422F6" w:rsidP="001422F6">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r w:rsidRPr="00254AE1">
              <w:rPr>
                <w:sz w:val="28"/>
                <w:szCs w:val="28"/>
              </w:rPr>
              <w:t>761,230</w:t>
            </w:r>
          </w:p>
        </w:tc>
        <w:tc>
          <w:tcPr>
            <w:tcW w:w="1985" w:type="dxa"/>
            <w:tcBorders>
              <w:top w:val="nil"/>
              <w:left w:val="nil"/>
              <w:bottom w:val="nil"/>
              <w:right w:val="nil"/>
            </w:tcBorders>
            <w:shd w:val="clear" w:color="auto" w:fill="auto"/>
            <w:noWrap/>
            <w:vAlign w:val="bottom"/>
            <w:hideMark/>
          </w:tcPr>
          <w:p w:rsidR="001422F6" w:rsidRPr="002837CB" w:rsidRDefault="001422F6" w:rsidP="001422F6">
            <w:pPr>
              <w:tabs>
                <w:tab w:val="decimal" w:pos="1702"/>
              </w:tabs>
              <w:rPr>
                <w:sz w:val="28"/>
                <w:szCs w:val="28"/>
              </w:rPr>
            </w:pPr>
            <w:r>
              <w:rPr>
                <w:sz w:val="28"/>
                <w:szCs w:val="28"/>
              </w:rPr>
              <w:t>925,187</w:t>
            </w:r>
          </w:p>
        </w:tc>
      </w:tr>
      <w:tr w:rsidR="001422F6" w:rsidRPr="002837CB" w:rsidTr="00B02719">
        <w:trPr>
          <w:trHeight w:val="340"/>
        </w:trPr>
        <w:tc>
          <w:tcPr>
            <w:tcW w:w="4252" w:type="dxa"/>
            <w:tcBorders>
              <w:top w:val="nil"/>
              <w:left w:val="nil"/>
              <w:bottom w:val="nil"/>
              <w:right w:val="nil"/>
            </w:tcBorders>
            <w:shd w:val="clear" w:color="auto" w:fill="auto"/>
            <w:noWrap/>
            <w:vAlign w:val="bottom"/>
            <w:hideMark/>
          </w:tcPr>
          <w:p w:rsidR="001422F6" w:rsidRDefault="001422F6" w:rsidP="001422F6">
            <w:pPr>
              <w:rPr>
                <w:sz w:val="28"/>
                <w:szCs w:val="28"/>
              </w:rPr>
            </w:pPr>
            <w:r>
              <w:rPr>
                <w:sz w:val="28"/>
                <w:szCs w:val="28"/>
              </w:rPr>
              <w:t>Included in other comprehensive income</w:t>
            </w:r>
            <w:r w:rsidRPr="00940568">
              <w:rPr>
                <w:sz w:val="28"/>
                <w:szCs w:val="28"/>
              </w:rPr>
              <w:t>:</w:t>
            </w:r>
          </w:p>
        </w:tc>
        <w:tc>
          <w:tcPr>
            <w:tcW w:w="1984"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1422F6" w:rsidRPr="002837CB" w:rsidRDefault="001422F6" w:rsidP="001422F6">
            <w:pPr>
              <w:tabs>
                <w:tab w:val="decimal" w:pos="1702"/>
              </w:tabs>
              <w:rPr>
                <w:sz w:val="28"/>
                <w:szCs w:val="28"/>
              </w:rPr>
            </w:pPr>
          </w:p>
        </w:tc>
      </w:tr>
      <w:tr w:rsidR="001422F6" w:rsidRPr="002837CB" w:rsidTr="00B02719">
        <w:trPr>
          <w:trHeight w:val="340"/>
        </w:trPr>
        <w:tc>
          <w:tcPr>
            <w:tcW w:w="4252" w:type="dxa"/>
            <w:tcBorders>
              <w:top w:val="nil"/>
              <w:left w:val="nil"/>
              <w:bottom w:val="nil"/>
              <w:right w:val="nil"/>
            </w:tcBorders>
            <w:shd w:val="clear" w:color="auto" w:fill="auto"/>
            <w:noWrap/>
            <w:vAlign w:val="bottom"/>
            <w:hideMark/>
          </w:tcPr>
          <w:p w:rsidR="001422F6" w:rsidRPr="00050461" w:rsidRDefault="001422F6" w:rsidP="001422F6">
            <w:pPr>
              <w:rPr>
                <w:sz w:val="28"/>
                <w:szCs w:val="28"/>
                <w:cs/>
              </w:rPr>
            </w:pPr>
            <w:r>
              <w:rPr>
                <w:sz w:val="28"/>
                <w:szCs w:val="28"/>
              </w:rPr>
              <w:t xml:space="preserve">   Actuarial </w:t>
            </w:r>
            <w:r w:rsidRPr="00940568">
              <w:rPr>
                <w:sz w:val="28"/>
                <w:szCs w:val="28"/>
              </w:rPr>
              <w:t>(</w:t>
            </w:r>
            <w:r>
              <w:rPr>
                <w:sz w:val="28"/>
                <w:szCs w:val="28"/>
              </w:rPr>
              <w:t>gains</w:t>
            </w:r>
            <w:r w:rsidRPr="00940568">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rsidR="001422F6" w:rsidRPr="00B737DF" w:rsidRDefault="001422F6" w:rsidP="001422F6">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1422F6" w:rsidRPr="002837CB" w:rsidRDefault="001422F6" w:rsidP="001422F6">
            <w:pPr>
              <w:tabs>
                <w:tab w:val="decimal" w:pos="1702"/>
              </w:tabs>
              <w:rPr>
                <w:sz w:val="28"/>
                <w:szCs w:val="28"/>
              </w:rPr>
            </w:pPr>
          </w:p>
        </w:tc>
      </w:tr>
      <w:tr w:rsidR="001422F6" w:rsidRPr="002837CB" w:rsidTr="00B02719">
        <w:trPr>
          <w:trHeight w:val="340"/>
        </w:trPr>
        <w:tc>
          <w:tcPr>
            <w:tcW w:w="4252" w:type="dxa"/>
            <w:tcBorders>
              <w:top w:val="nil"/>
              <w:left w:val="nil"/>
              <w:bottom w:val="nil"/>
              <w:right w:val="nil"/>
            </w:tcBorders>
            <w:shd w:val="clear" w:color="auto" w:fill="auto"/>
            <w:noWrap/>
            <w:vAlign w:val="bottom"/>
          </w:tcPr>
          <w:p w:rsidR="001422F6" w:rsidRDefault="001422F6" w:rsidP="001422F6">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r w:rsidRPr="00254AE1">
              <w:rPr>
                <w:sz w:val="28"/>
                <w:szCs w:val="28"/>
              </w:rPr>
              <w:t>5,860,253</w:t>
            </w:r>
          </w:p>
        </w:tc>
        <w:tc>
          <w:tcPr>
            <w:tcW w:w="1985"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r>
              <w:rPr>
                <w:sz w:val="28"/>
                <w:szCs w:val="28"/>
              </w:rPr>
              <w:t>2,107,058</w:t>
            </w:r>
          </w:p>
        </w:tc>
      </w:tr>
      <w:tr w:rsidR="001422F6" w:rsidRPr="002837CB" w:rsidTr="00B02719">
        <w:trPr>
          <w:trHeight w:val="340"/>
        </w:trPr>
        <w:tc>
          <w:tcPr>
            <w:tcW w:w="4252" w:type="dxa"/>
            <w:tcBorders>
              <w:top w:val="nil"/>
              <w:left w:val="nil"/>
              <w:bottom w:val="nil"/>
              <w:right w:val="nil"/>
            </w:tcBorders>
            <w:shd w:val="clear" w:color="auto" w:fill="auto"/>
            <w:noWrap/>
            <w:vAlign w:val="bottom"/>
            <w:hideMark/>
          </w:tcPr>
          <w:p w:rsidR="001422F6" w:rsidRDefault="001422F6" w:rsidP="001422F6">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rsidR="001422F6" w:rsidRPr="002837CB" w:rsidRDefault="001422F6" w:rsidP="001422F6">
            <w:pPr>
              <w:tabs>
                <w:tab w:val="decimal" w:pos="1702"/>
              </w:tabs>
              <w:rPr>
                <w:sz w:val="28"/>
                <w:szCs w:val="28"/>
              </w:rPr>
            </w:pPr>
            <w:r w:rsidRPr="00254AE1">
              <w:rPr>
                <w:sz w:val="28"/>
                <w:szCs w:val="28"/>
              </w:rPr>
              <w:t>(2,052,141)</w:t>
            </w:r>
          </w:p>
        </w:tc>
        <w:tc>
          <w:tcPr>
            <w:tcW w:w="1985" w:type="dxa"/>
            <w:tcBorders>
              <w:top w:val="nil"/>
              <w:left w:val="nil"/>
              <w:bottom w:val="nil"/>
              <w:right w:val="nil"/>
            </w:tcBorders>
            <w:shd w:val="clear" w:color="auto" w:fill="auto"/>
            <w:noWrap/>
            <w:vAlign w:val="bottom"/>
            <w:hideMark/>
          </w:tcPr>
          <w:p w:rsidR="001422F6" w:rsidRPr="00203F31" w:rsidRDefault="001422F6" w:rsidP="001422F6">
            <w:pPr>
              <w:tabs>
                <w:tab w:val="decimal" w:pos="1702"/>
              </w:tabs>
              <w:rPr>
                <w:sz w:val="28"/>
                <w:szCs w:val="28"/>
              </w:rPr>
            </w:pPr>
            <w:r>
              <w:rPr>
                <w:sz w:val="28"/>
                <w:szCs w:val="28"/>
              </w:rPr>
              <w:t>1,623,656</w:t>
            </w:r>
          </w:p>
        </w:tc>
      </w:tr>
      <w:tr w:rsidR="001422F6" w:rsidRPr="002837CB" w:rsidTr="00B02719">
        <w:trPr>
          <w:trHeight w:val="340"/>
        </w:trPr>
        <w:tc>
          <w:tcPr>
            <w:tcW w:w="4252" w:type="dxa"/>
            <w:tcBorders>
              <w:top w:val="nil"/>
              <w:left w:val="nil"/>
              <w:bottom w:val="nil"/>
              <w:right w:val="nil"/>
            </w:tcBorders>
            <w:shd w:val="clear" w:color="auto" w:fill="auto"/>
            <w:noWrap/>
            <w:vAlign w:val="bottom"/>
            <w:hideMark/>
          </w:tcPr>
          <w:p w:rsidR="001422F6" w:rsidRDefault="001422F6" w:rsidP="001422F6">
            <w:pPr>
              <w:rPr>
                <w:sz w:val="28"/>
                <w:szCs w:val="28"/>
              </w:rPr>
            </w:pPr>
            <w:r>
              <w:rPr>
                <w:sz w:val="28"/>
                <w:szCs w:val="28"/>
              </w:rPr>
              <w:t>Employee b</w:t>
            </w:r>
            <w:r w:rsidR="009E40A5">
              <w:rPr>
                <w:sz w:val="28"/>
                <w:szCs w:val="28"/>
              </w:rPr>
              <w:t>enefits paid during the year</w:t>
            </w:r>
          </w:p>
        </w:tc>
        <w:tc>
          <w:tcPr>
            <w:tcW w:w="1984" w:type="dxa"/>
            <w:tcBorders>
              <w:top w:val="nil"/>
              <w:left w:val="nil"/>
              <w:right w:val="nil"/>
            </w:tcBorders>
            <w:shd w:val="clear" w:color="auto" w:fill="auto"/>
            <w:noWrap/>
            <w:vAlign w:val="bottom"/>
          </w:tcPr>
          <w:p w:rsidR="001422F6" w:rsidRPr="002837CB" w:rsidRDefault="001422F6" w:rsidP="001422F6">
            <w:pPr>
              <w:pBdr>
                <w:bottom w:val="single" w:sz="4" w:space="1" w:color="auto"/>
              </w:pBdr>
              <w:tabs>
                <w:tab w:val="decimal" w:pos="1702"/>
              </w:tabs>
              <w:rPr>
                <w:sz w:val="28"/>
                <w:szCs w:val="28"/>
              </w:rPr>
            </w:pPr>
            <w:r w:rsidRPr="00254AE1">
              <w:rPr>
                <w:sz w:val="28"/>
                <w:szCs w:val="28"/>
              </w:rPr>
              <w:t>(2,886,664)</w:t>
            </w:r>
          </w:p>
        </w:tc>
        <w:tc>
          <w:tcPr>
            <w:tcW w:w="1985" w:type="dxa"/>
            <w:tcBorders>
              <w:top w:val="nil"/>
              <w:left w:val="nil"/>
              <w:right w:val="nil"/>
            </w:tcBorders>
            <w:shd w:val="clear" w:color="auto" w:fill="auto"/>
            <w:noWrap/>
            <w:vAlign w:val="bottom"/>
            <w:hideMark/>
          </w:tcPr>
          <w:p w:rsidR="001422F6" w:rsidRPr="002837CB" w:rsidRDefault="001422F6" w:rsidP="001422F6">
            <w:pPr>
              <w:pBdr>
                <w:bottom w:val="single" w:sz="4" w:space="1" w:color="auto"/>
              </w:pBdr>
              <w:tabs>
                <w:tab w:val="decimal" w:pos="1702"/>
              </w:tabs>
              <w:rPr>
                <w:sz w:val="28"/>
                <w:szCs w:val="28"/>
              </w:rPr>
            </w:pPr>
            <w:r>
              <w:rPr>
                <w:sz w:val="28"/>
                <w:szCs w:val="28"/>
              </w:rPr>
              <w:t>(117,120)</w:t>
            </w:r>
          </w:p>
        </w:tc>
      </w:tr>
      <w:tr w:rsidR="001422F6" w:rsidRPr="002837CB" w:rsidTr="00B02719">
        <w:trPr>
          <w:trHeight w:val="340"/>
        </w:trPr>
        <w:tc>
          <w:tcPr>
            <w:tcW w:w="4252" w:type="dxa"/>
            <w:tcBorders>
              <w:top w:val="nil"/>
              <w:left w:val="nil"/>
              <w:bottom w:val="nil"/>
              <w:right w:val="nil"/>
            </w:tcBorders>
            <w:shd w:val="clear" w:color="auto" w:fill="auto"/>
            <w:noWrap/>
            <w:vAlign w:val="center"/>
            <w:hideMark/>
          </w:tcPr>
          <w:p w:rsidR="001422F6" w:rsidRDefault="001422F6" w:rsidP="001422F6">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rsidR="001422F6" w:rsidRDefault="001422F6" w:rsidP="009E40A5">
            <w:pPr>
              <w:jc w:val="both"/>
              <w:rPr>
                <w:b/>
                <w:bCs/>
                <w:sz w:val="28"/>
                <w:szCs w:val="28"/>
              </w:rPr>
            </w:pPr>
            <w:r>
              <w:rPr>
                <w:b/>
                <w:bCs/>
                <w:sz w:val="28"/>
                <w:szCs w:val="28"/>
              </w:rPr>
              <w:t xml:space="preserve">   benefits ending </w:t>
            </w:r>
            <w:r w:rsidR="009E40A5">
              <w:rPr>
                <w:b/>
                <w:bCs/>
                <w:sz w:val="28"/>
                <w:szCs w:val="28"/>
              </w:rPr>
              <w:t>as at December 31,</w:t>
            </w:r>
          </w:p>
        </w:tc>
        <w:tc>
          <w:tcPr>
            <w:tcW w:w="1984" w:type="dxa"/>
            <w:tcBorders>
              <w:left w:val="nil"/>
              <w:right w:val="nil"/>
            </w:tcBorders>
            <w:shd w:val="clear" w:color="auto" w:fill="auto"/>
            <w:noWrap/>
            <w:vAlign w:val="bottom"/>
          </w:tcPr>
          <w:p w:rsidR="001422F6" w:rsidRPr="002837CB" w:rsidRDefault="001422F6" w:rsidP="001422F6">
            <w:pPr>
              <w:pBdr>
                <w:bottom w:val="double" w:sz="4" w:space="1" w:color="auto"/>
              </w:pBdr>
              <w:tabs>
                <w:tab w:val="decimal" w:pos="1702"/>
              </w:tabs>
              <w:rPr>
                <w:sz w:val="28"/>
                <w:szCs w:val="28"/>
              </w:rPr>
            </w:pPr>
            <w:r w:rsidRPr="00254AE1">
              <w:rPr>
                <w:sz w:val="28"/>
                <w:szCs w:val="28"/>
              </w:rPr>
              <w:t>40,456,004</w:t>
            </w:r>
          </w:p>
        </w:tc>
        <w:tc>
          <w:tcPr>
            <w:tcW w:w="1985" w:type="dxa"/>
            <w:tcBorders>
              <w:left w:val="nil"/>
              <w:right w:val="nil"/>
            </w:tcBorders>
            <w:shd w:val="clear" w:color="auto" w:fill="auto"/>
            <w:noWrap/>
            <w:vAlign w:val="bottom"/>
            <w:hideMark/>
          </w:tcPr>
          <w:p w:rsidR="001422F6" w:rsidRPr="002837CB" w:rsidRDefault="001422F6" w:rsidP="001422F6">
            <w:pPr>
              <w:pBdr>
                <w:bottom w:val="double" w:sz="4" w:space="1" w:color="auto"/>
              </w:pBdr>
              <w:tabs>
                <w:tab w:val="decimal" w:pos="1702"/>
              </w:tabs>
              <w:rPr>
                <w:sz w:val="28"/>
                <w:szCs w:val="28"/>
              </w:rPr>
            </w:pPr>
            <w:r>
              <w:rPr>
                <w:sz w:val="28"/>
                <w:szCs w:val="28"/>
              </w:rPr>
              <w:t>34,914,129</w:t>
            </w:r>
          </w:p>
        </w:tc>
      </w:tr>
    </w:tbl>
    <w:p w:rsidR="004010A4" w:rsidRPr="00A357B7" w:rsidRDefault="004010A4" w:rsidP="004010A4">
      <w:pPr>
        <w:spacing w:before="120"/>
        <w:ind w:left="567"/>
        <w:jc w:val="both"/>
        <w:rPr>
          <w:sz w:val="28"/>
          <w:szCs w:val="28"/>
        </w:rPr>
      </w:pPr>
      <w:r w:rsidRPr="00A357B7">
        <w:rPr>
          <w:rStyle w:val="hps"/>
          <w:rFonts w:asciiTheme="majorBidi" w:hAnsiTheme="majorBidi" w:cstheme="majorBidi"/>
          <w:sz w:val="28"/>
          <w:szCs w:val="28"/>
        </w:rPr>
        <w:t xml:space="preserve">Employee benefit expenses in the statements of profit or loss </w:t>
      </w:r>
      <w:r w:rsidR="001422F6" w:rsidRPr="00127B19">
        <w:rPr>
          <w:rStyle w:val="hps"/>
          <w:rFonts w:asciiTheme="majorBidi" w:hAnsiTheme="majorBidi" w:cstheme="majorBidi"/>
          <w:sz w:val="28"/>
          <w:szCs w:val="28"/>
        </w:rPr>
        <w:t>f</w:t>
      </w:r>
      <w:r w:rsidR="001422F6">
        <w:rPr>
          <w:rStyle w:val="hps"/>
          <w:rFonts w:asciiTheme="majorBidi" w:hAnsiTheme="majorBidi" w:cstheme="majorBidi"/>
          <w:sz w:val="28"/>
          <w:szCs w:val="28"/>
        </w:rPr>
        <w:t xml:space="preserve">or the year ended December 31, </w:t>
      </w:r>
      <w:r w:rsidRPr="00A357B7">
        <w:rPr>
          <w:rStyle w:val="hps"/>
          <w:rFonts w:asciiTheme="majorBidi" w:hAnsiTheme="majorBidi" w:cstheme="majorBidi"/>
          <w:sz w:val="28"/>
          <w:szCs w:val="28"/>
        </w:rPr>
        <w:t>consisted</w:t>
      </w:r>
      <w:r w:rsidRPr="00A357B7">
        <w:rPr>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010A4" w:rsidRPr="0070447D" w:rsidTr="00B02719">
        <w:trPr>
          <w:trHeight w:val="402"/>
        </w:trPr>
        <w:tc>
          <w:tcPr>
            <w:tcW w:w="4479" w:type="dxa"/>
            <w:tcBorders>
              <w:top w:val="nil"/>
              <w:left w:val="nil"/>
              <w:bottom w:val="nil"/>
              <w:right w:val="nil"/>
            </w:tcBorders>
            <w:shd w:val="clear" w:color="auto" w:fill="auto"/>
            <w:noWrap/>
            <w:vAlign w:val="bottom"/>
            <w:hideMark/>
          </w:tcPr>
          <w:p w:rsidR="004010A4" w:rsidRPr="0070447D" w:rsidRDefault="004010A4" w:rsidP="00B02719">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4010A4" w:rsidRPr="0070447D" w:rsidRDefault="004010A4" w:rsidP="00B02719">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4010A4" w:rsidRPr="0070447D" w:rsidTr="00B02719">
        <w:trPr>
          <w:trHeight w:val="402"/>
        </w:trPr>
        <w:tc>
          <w:tcPr>
            <w:tcW w:w="4479" w:type="dxa"/>
            <w:tcBorders>
              <w:top w:val="nil"/>
              <w:left w:val="nil"/>
              <w:bottom w:val="nil"/>
              <w:right w:val="nil"/>
            </w:tcBorders>
            <w:shd w:val="clear" w:color="auto" w:fill="auto"/>
            <w:noWrap/>
            <w:vAlign w:val="bottom"/>
            <w:hideMark/>
          </w:tcPr>
          <w:p w:rsidR="004010A4" w:rsidRPr="0070447D" w:rsidRDefault="004010A4" w:rsidP="00B02719">
            <w:pPr>
              <w:jc w:val="left"/>
              <w:rPr>
                <w:sz w:val="28"/>
                <w:szCs w:val="28"/>
              </w:rPr>
            </w:pPr>
          </w:p>
        </w:tc>
        <w:tc>
          <w:tcPr>
            <w:tcW w:w="3969" w:type="dxa"/>
            <w:gridSpan w:val="2"/>
            <w:tcBorders>
              <w:left w:val="nil"/>
              <w:right w:val="nil"/>
            </w:tcBorders>
            <w:shd w:val="clear" w:color="auto" w:fill="auto"/>
            <w:noWrap/>
            <w:vAlign w:val="bottom"/>
            <w:hideMark/>
          </w:tcPr>
          <w:p w:rsidR="004010A4" w:rsidRPr="0070447D" w:rsidRDefault="004010A4" w:rsidP="00B02719">
            <w:pPr>
              <w:pBdr>
                <w:bottom w:val="single" w:sz="4" w:space="0" w:color="auto"/>
              </w:pBdr>
              <w:jc w:val="center"/>
              <w:rPr>
                <w:sz w:val="28"/>
                <w:szCs w:val="28"/>
              </w:rPr>
            </w:pPr>
            <w:r w:rsidRPr="0070447D">
              <w:rPr>
                <w:sz w:val="28"/>
                <w:szCs w:val="28"/>
              </w:rPr>
              <w:t xml:space="preserve">Consolidated and Separate financial statements </w:t>
            </w:r>
          </w:p>
        </w:tc>
      </w:tr>
      <w:tr w:rsidR="004010A4" w:rsidRPr="0070447D" w:rsidTr="00B02719">
        <w:trPr>
          <w:trHeight w:val="402"/>
        </w:trPr>
        <w:tc>
          <w:tcPr>
            <w:tcW w:w="4479" w:type="dxa"/>
            <w:tcBorders>
              <w:top w:val="nil"/>
              <w:left w:val="nil"/>
              <w:bottom w:val="nil"/>
              <w:right w:val="nil"/>
            </w:tcBorders>
            <w:shd w:val="clear" w:color="auto" w:fill="auto"/>
            <w:noWrap/>
            <w:vAlign w:val="bottom"/>
            <w:hideMark/>
          </w:tcPr>
          <w:p w:rsidR="004010A4" w:rsidRPr="0070447D" w:rsidRDefault="004010A4" w:rsidP="00B02719">
            <w:pPr>
              <w:jc w:val="left"/>
              <w:rPr>
                <w:sz w:val="28"/>
                <w:szCs w:val="28"/>
              </w:rPr>
            </w:pPr>
          </w:p>
        </w:tc>
        <w:tc>
          <w:tcPr>
            <w:tcW w:w="1984" w:type="dxa"/>
            <w:tcBorders>
              <w:top w:val="nil"/>
              <w:left w:val="nil"/>
              <w:right w:val="nil"/>
            </w:tcBorders>
            <w:shd w:val="clear" w:color="auto" w:fill="auto"/>
            <w:noWrap/>
            <w:vAlign w:val="bottom"/>
            <w:hideMark/>
          </w:tcPr>
          <w:p w:rsidR="004010A4" w:rsidRPr="0070447D" w:rsidRDefault="004010A4" w:rsidP="00B02719">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4010A4" w:rsidRPr="0070447D" w:rsidRDefault="004010A4" w:rsidP="00B02719">
            <w:pPr>
              <w:pBdr>
                <w:bottom w:val="single" w:sz="4" w:space="0" w:color="auto"/>
              </w:pBdr>
              <w:jc w:val="center"/>
              <w:rPr>
                <w:sz w:val="28"/>
                <w:szCs w:val="28"/>
              </w:rPr>
            </w:pPr>
            <w:r>
              <w:rPr>
                <w:sz w:val="28"/>
                <w:szCs w:val="28"/>
              </w:rPr>
              <w:t>2019</w:t>
            </w:r>
          </w:p>
        </w:tc>
      </w:tr>
      <w:tr w:rsidR="001422F6" w:rsidRPr="0070447D" w:rsidTr="00B02719">
        <w:trPr>
          <w:trHeight w:val="402"/>
        </w:trPr>
        <w:tc>
          <w:tcPr>
            <w:tcW w:w="4479" w:type="dxa"/>
            <w:tcBorders>
              <w:top w:val="nil"/>
              <w:left w:val="nil"/>
              <w:bottom w:val="nil"/>
              <w:right w:val="nil"/>
            </w:tcBorders>
            <w:shd w:val="clear" w:color="auto" w:fill="auto"/>
            <w:noWrap/>
            <w:vAlign w:val="bottom"/>
            <w:hideMark/>
          </w:tcPr>
          <w:p w:rsidR="001422F6" w:rsidRPr="0070447D" w:rsidRDefault="001422F6" w:rsidP="001422F6">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rsidR="001422F6" w:rsidRPr="005A60B7" w:rsidRDefault="001422F6" w:rsidP="001422F6">
            <w:pPr>
              <w:tabs>
                <w:tab w:val="decimal" w:pos="1701"/>
              </w:tabs>
              <w:rPr>
                <w:sz w:val="28"/>
                <w:szCs w:val="28"/>
              </w:rPr>
            </w:pPr>
            <w:r>
              <w:rPr>
                <w:sz w:val="28"/>
                <w:szCs w:val="28"/>
              </w:rPr>
              <w:t>3,859,197</w:t>
            </w:r>
          </w:p>
        </w:tc>
        <w:tc>
          <w:tcPr>
            <w:tcW w:w="1985" w:type="dxa"/>
            <w:tcBorders>
              <w:top w:val="nil"/>
              <w:left w:val="nil"/>
              <w:right w:val="nil"/>
            </w:tcBorders>
            <w:shd w:val="clear" w:color="auto" w:fill="auto"/>
            <w:noWrap/>
            <w:vAlign w:val="bottom"/>
          </w:tcPr>
          <w:p w:rsidR="001422F6" w:rsidRPr="005A60B7" w:rsidRDefault="001422F6" w:rsidP="001422F6">
            <w:pPr>
              <w:tabs>
                <w:tab w:val="decimal" w:pos="1701"/>
              </w:tabs>
              <w:rPr>
                <w:sz w:val="28"/>
                <w:szCs w:val="28"/>
              </w:rPr>
            </w:pPr>
            <w:r>
              <w:rPr>
                <w:sz w:val="28"/>
                <w:szCs w:val="28"/>
              </w:rPr>
              <w:t>2,823,100</w:t>
            </w:r>
          </w:p>
        </w:tc>
      </w:tr>
      <w:tr w:rsidR="001422F6" w:rsidRPr="0070447D" w:rsidTr="00B02719">
        <w:trPr>
          <w:trHeight w:val="402"/>
        </w:trPr>
        <w:tc>
          <w:tcPr>
            <w:tcW w:w="4479" w:type="dxa"/>
            <w:tcBorders>
              <w:top w:val="nil"/>
              <w:left w:val="nil"/>
              <w:bottom w:val="nil"/>
              <w:right w:val="nil"/>
            </w:tcBorders>
            <w:shd w:val="clear" w:color="auto" w:fill="auto"/>
            <w:noWrap/>
            <w:vAlign w:val="bottom"/>
          </w:tcPr>
          <w:p w:rsidR="001422F6" w:rsidRPr="0070447D" w:rsidRDefault="001422F6" w:rsidP="001422F6">
            <w:pPr>
              <w:jc w:val="left"/>
              <w:rPr>
                <w:sz w:val="28"/>
                <w:szCs w:val="28"/>
              </w:rPr>
            </w:pPr>
            <w:r>
              <w:rPr>
                <w:sz w:val="28"/>
                <w:szCs w:val="28"/>
              </w:rPr>
              <w:t>Past service costs</w:t>
            </w:r>
            <w:r w:rsidR="00ED361C" w:rsidRPr="00050461">
              <w:rPr>
                <w:rFonts w:hint="cs"/>
                <w:sz w:val="28"/>
                <w:szCs w:val="28"/>
              </w:rPr>
              <w:t>*</w:t>
            </w:r>
          </w:p>
        </w:tc>
        <w:tc>
          <w:tcPr>
            <w:tcW w:w="1984" w:type="dxa"/>
            <w:tcBorders>
              <w:top w:val="nil"/>
              <w:left w:val="nil"/>
              <w:right w:val="nil"/>
            </w:tcBorders>
            <w:shd w:val="clear" w:color="auto" w:fill="auto"/>
            <w:noWrap/>
            <w:vAlign w:val="bottom"/>
          </w:tcPr>
          <w:p w:rsidR="001422F6" w:rsidRDefault="001422F6" w:rsidP="001422F6">
            <w:pPr>
              <w:tabs>
                <w:tab w:val="decimal" w:pos="1701"/>
              </w:tabs>
              <w:rPr>
                <w:sz w:val="28"/>
                <w:szCs w:val="28"/>
              </w:rPr>
            </w:pPr>
            <w:r>
              <w:rPr>
                <w:sz w:val="28"/>
                <w:szCs w:val="28"/>
              </w:rPr>
              <w:t>-</w:t>
            </w:r>
          </w:p>
        </w:tc>
        <w:tc>
          <w:tcPr>
            <w:tcW w:w="1985" w:type="dxa"/>
            <w:tcBorders>
              <w:top w:val="nil"/>
              <w:left w:val="nil"/>
              <w:right w:val="nil"/>
            </w:tcBorders>
            <w:shd w:val="clear" w:color="auto" w:fill="auto"/>
            <w:noWrap/>
            <w:vAlign w:val="bottom"/>
          </w:tcPr>
          <w:p w:rsidR="001422F6" w:rsidRPr="00203F31" w:rsidRDefault="001422F6" w:rsidP="001422F6">
            <w:pPr>
              <w:tabs>
                <w:tab w:val="decimal" w:pos="1701"/>
              </w:tabs>
              <w:rPr>
                <w:sz w:val="28"/>
                <w:szCs w:val="28"/>
              </w:rPr>
            </w:pPr>
            <w:r>
              <w:rPr>
                <w:sz w:val="28"/>
                <w:szCs w:val="28"/>
              </w:rPr>
              <w:t>5,083,062</w:t>
            </w:r>
          </w:p>
        </w:tc>
      </w:tr>
      <w:tr w:rsidR="001422F6" w:rsidRPr="0070447D" w:rsidTr="00B02719">
        <w:trPr>
          <w:trHeight w:val="402"/>
        </w:trPr>
        <w:tc>
          <w:tcPr>
            <w:tcW w:w="4479" w:type="dxa"/>
            <w:tcBorders>
              <w:top w:val="nil"/>
              <w:left w:val="nil"/>
              <w:bottom w:val="nil"/>
              <w:right w:val="nil"/>
            </w:tcBorders>
            <w:shd w:val="clear" w:color="auto" w:fill="auto"/>
            <w:noWrap/>
            <w:vAlign w:val="bottom"/>
            <w:hideMark/>
          </w:tcPr>
          <w:p w:rsidR="001422F6" w:rsidRPr="0070447D" w:rsidRDefault="001422F6" w:rsidP="001422F6">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rsidR="001422F6" w:rsidRPr="005A60B7" w:rsidRDefault="001422F6" w:rsidP="001422F6">
            <w:pPr>
              <w:pBdr>
                <w:bottom w:val="single" w:sz="4" w:space="1" w:color="auto"/>
              </w:pBdr>
              <w:tabs>
                <w:tab w:val="decimal" w:pos="1701"/>
              </w:tabs>
              <w:rPr>
                <w:sz w:val="28"/>
                <w:szCs w:val="28"/>
              </w:rPr>
            </w:pPr>
            <w:r>
              <w:rPr>
                <w:sz w:val="28"/>
                <w:szCs w:val="28"/>
              </w:rPr>
              <w:t>761,230</w:t>
            </w:r>
          </w:p>
        </w:tc>
        <w:tc>
          <w:tcPr>
            <w:tcW w:w="1985" w:type="dxa"/>
            <w:tcBorders>
              <w:top w:val="nil"/>
              <w:left w:val="nil"/>
              <w:right w:val="nil"/>
            </w:tcBorders>
            <w:shd w:val="clear" w:color="auto" w:fill="auto"/>
            <w:noWrap/>
            <w:vAlign w:val="bottom"/>
          </w:tcPr>
          <w:p w:rsidR="001422F6" w:rsidRPr="005A60B7" w:rsidRDefault="001422F6" w:rsidP="001422F6">
            <w:pPr>
              <w:pBdr>
                <w:bottom w:val="single" w:sz="4" w:space="1" w:color="auto"/>
              </w:pBdr>
              <w:tabs>
                <w:tab w:val="decimal" w:pos="1701"/>
              </w:tabs>
              <w:rPr>
                <w:sz w:val="28"/>
                <w:szCs w:val="28"/>
              </w:rPr>
            </w:pPr>
            <w:r>
              <w:rPr>
                <w:sz w:val="28"/>
                <w:szCs w:val="28"/>
              </w:rPr>
              <w:t>925,187</w:t>
            </w:r>
          </w:p>
        </w:tc>
      </w:tr>
      <w:tr w:rsidR="001422F6" w:rsidRPr="0070447D" w:rsidTr="00B02719">
        <w:trPr>
          <w:trHeight w:val="402"/>
        </w:trPr>
        <w:tc>
          <w:tcPr>
            <w:tcW w:w="4479" w:type="dxa"/>
            <w:tcBorders>
              <w:top w:val="nil"/>
              <w:left w:val="nil"/>
              <w:bottom w:val="nil"/>
              <w:right w:val="nil"/>
            </w:tcBorders>
            <w:shd w:val="clear" w:color="auto" w:fill="auto"/>
            <w:noWrap/>
            <w:vAlign w:val="bottom"/>
            <w:hideMark/>
          </w:tcPr>
          <w:p w:rsidR="001422F6" w:rsidRPr="0070447D" w:rsidRDefault="001422F6" w:rsidP="001422F6">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1422F6" w:rsidRPr="005A60B7" w:rsidRDefault="001422F6" w:rsidP="001422F6">
            <w:pPr>
              <w:pBdr>
                <w:bottom w:val="double" w:sz="4" w:space="1" w:color="auto"/>
              </w:pBdr>
              <w:tabs>
                <w:tab w:val="decimal" w:pos="1701"/>
              </w:tabs>
              <w:rPr>
                <w:sz w:val="28"/>
                <w:szCs w:val="28"/>
              </w:rPr>
            </w:pPr>
            <w:r>
              <w:rPr>
                <w:sz w:val="28"/>
                <w:szCs w:val="28"/>
              </w:rPr>
              <w:t>4,620,427</w:t>
            </w:r>
          </w:p>
        </w:tc>
        <w:tc>
          <w:tcPr>
            <w:tcW w:w="1985" w:type="dxa"/>
            <w:tcBorders>
              <w:left w:val="nil"/>
              <w:right w:val="nil"/>
            </w:tcBorders>
            <w:shd w:val="clear" w:color="auto" w:fill="auto"/>
            <w:noWrap/>
            <w:vAlign w:val="bottom"/>
          </w:tcPr>
          <w:p w:rsidR="001422F6" w:rsidRPr="005A60B7" w:rsidRDefault="001422F6" w:rsidP="001422F6">
            <w:pPr>
              <w:pBdr>
                <w:bottom w:val="double" w:sz="4" w:space="1" w:color="auto"/>
              </w:pBdr>
              <w:tabs>
                <w:tab w:val="decimal" w:pos="1701"/>
              </w:tabs>
              <w:rPr>
                <w:sz w:val="28"/>
                <w:szCs w:val="28"/>
              </w:rPr>
            </w:pPr>
            <w:r>
              <w:rPr>
                <w:sz w:val="28"/>
                <w:szCs w:val="28"/>
              </w:rPr>
              <w:t>8,831,349</w:t>
            </w:r>
          </w:p>
        </w:tc>
      </w:tr>
    </w:tbl>
    <w:p w:rsidR="004010A4" w:rsidRDefault="004010A4" w:rsidP="004010A4">
      <w:pPr>
        <w:rPr>
          <w:rFonts w:eastAsia="Cordia New"/>
          <w:sz w:val="28"/>
          <w:szCs w:val="28"/>
          <w:lang w:eastAsia="th-TH"/>
        </w:rPr>
      </w:pPr>
      <w:r>
        <w:rPr>
          <w:rFonts w:eastAsia="Cordia New"/>
          <w:sz w:val="28"/>
          <w:szCs w:val="28"/>
          <w:lang w:eastAsia="th-TH"/>
        </w:rPr>
        <w:br w:type="page"/>
      </w:r>
    </w:p>
    <w:p w:rsidR="004010A4" w:rsidRPr="0070447D" w:rsidRDefault="004010A4" w:rsidP="004010A4">
      <w:pPr>
        <w:spacing w:before="240"/>
        <w:ind w:left="567"/>
        <w:jc w:val="both"/>
        <w:rPr>
          <w:sz w:val="28"/>
          <w:szCs w:val="28"/>
        </w:rPr>
      </w:pPr>
      <w:r w:rsidRPr="00A14893">
        <w:rPr>
          <w:rFonts w:eastAsia="Cordia New"/>
          <w:sz w:val="28"/>
          <w:szCs w:val="28"/>
          <w:lang w:eastAsia="th-TH"/>
        </w:rPr>
        <w:lastRenderedPageBreak/>
        <w:t>Long</w:t>
      </w:r>
      <w:r w:rsidRPr="00940568">
        <w:rPr>
          <w:rFonts w:eastAsia="Cordia New"/>
          <w:sz w:val="28"/>
          <w:szCs w:val="28"/>
          <w:lang w:eastAsia="th-TH"/>
        </w:rPr>
        <w:t>-</w:t>
      </w:r>
      <w:r w:rsidRPr="00A14893">
        <w:rPr>
          <w:rFonts w:eastAsia="Cordia New"/>
          <w:sz w:val="28"/>
          <w:szCs w:val="28"/>
          <w:lang w:eastAsia="th-TH"/>
        </w:rPr>
        <w:t xml:space="preserve">term employee benefit expenses </w:t>
      </w:r>
      <w:r w:rsidR="001422F6" w:rsidRPr="00127B19">
        <w:rPr>
          <w:rStyle w:val="hps"/>
          <w:rFonts w:asciiTheme="majorBidi" w:hAnsiTheme="majorBidi" w:cstheme="majorBidi"/>
          <w:sz w:val="28"/>
          <w:szCs w:val="28"/>
        </w:rPr>
        <w:t>f</w:t>
      </w:r>
      <w:r w:rsidR="001422F6">
        <w:rPr>
          <w:rStyle w:val="hps"/>
          <w:rFonts w:asciiTheme="majorBidi" w:hAnsiTheme="majorBidi" w:cstheme="majorBidi"/>
          <w:sz w:val="28"/>
          <w:szCs w:val="28"/>
        </w:rPr>
        <w:t>or the year ended December 31,</w:t>
      </w:r>
      <w:r w:rsidRPr="00A14893">
        <w:rPr>
          <w:rFonts w:eastAsia="Cordia New"/>
          <w:sz w:val="28"/>
          <w:szCs w:val="28"/>
          <w:lang w:eastAsia="th-TH"/>
        </w:rPr>
        <w:t xml:space="preserve"> as shown in the statements of profit or loss are as follows</w:t>
      </w:r>
      <w:r w:rsidRPr="00940568">
        <w:rPr>
          <w:rFonts w:eastAsia="Cordia New"/>
          <w:sz w:val="28"/>
          <w:szCs w:val="28"/>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010A4" w:rsidRPr="0070447D" w:rsidTr="00B02719">
        <w:trPr>
          <w:trHeight w:val="397"/>
        </w:trPr>
        <w:tc>
          <w:tcPr>
            <w:tcW w:w="4479" w:type="dxa"/>
            <w:tcBorders>
              <w:top w:val="nil"/>
              <w:left w:val="nil"/>
              <w:bottom w:val="nil"/>
              <w:right w:val="nil"/>
            </w:tcBorders>
            <w:shd w:val="clear" w:color="auto" w:fill="auto"/>
            <w:noWrap/>
            <w:vAlign w:val="bottom"/>
            <w:hideMark/>
          </w:tcPr>
          <w:p w:rsidR="004010A4" w:rsidRPr="0070447D" w:rsidRDefault="004010A4" w:rsidP="00B02719">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4010A4" w:rsidRPr="0070447D" w:rsidRDefault="004010A4" w:rsidP="00B02719">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4010A4" w:rsidRPr="0070447D" w:rsidTr="00B02719">
        <w:trPr>
          <w:trHeight w:val="397"/>
        </w:trPr>
        <w:tc>
          <w:tcPr>
            <w:tcW w:w="4479" w:type="dxa"/>
            <w:tcBorders>
              <w:top w:val="nil"/>
              <w:left w:val="nil"/>
              <w:bottom w:val="nil"/>
              <w:right w:val="nil"/>
            </w:tcBorders>
            <w:shd w:val="clear" w:color="auto" w:fill="auto"/>
            <w:noWrap/>
            <w:vAlign w:val="bottom"/>
            <w:hideMark/>
          </w:tcPr>
          <w:p w:rsidR="004010A4" w:rsidRPr="0070447D" w:rsidRDefault="004010A4" w:rsidP="00B02719">
            <w:pPr>
              <w:jc w:val="left"/>
              <w:rPr>
                <w:sz w:val="28"/>
                <w:szCs w:val="28"/>
              </w:rPr>
            </w:pPr>
          </w:p>
        </w:tc>
        <w:tc>
          <w:tcPr>
            <w:tcW w:w="3969" w:type="dxa"/>
            <w:gridSpan w:val="2"/>
            <w:tcBorders>
              <w:left w:val="nil"/>
              <w:right w:val="nil"/>
            </w:tcBorders>
            <w:shd w:val="clear" w:color="auto" w:fill="auto"/>
            <w:noWrap/>
            <w:vAlign w:val="bottom"/>
            <w:hideMark/>
          </w:tcPr>
          <w:p w:rsidR="004010A4" w:rsidRPr="0070447D" w:rsidRDefault="004010A4" w:rsidP="00B02719">
            <w:pPr>
              <w:pBdr>
                <w:bottom w:val="single" w:sz="4" w:space="1" w:color="auto"/>
              </w:pBdr>
              <w:jc w:val="center"/>
              <w:rPr>
                <w:sz w:val="28"/>
                <w:szCs w:val="28"/>
              </w:rPr>
            </w:pPr>
            <w:r w:rsidRPr="0070447D">
              <w:rPr>
                <w:sz w:val="28"/>
                <w:szCs w:val="28"/>
              </w:rPr>
              <w:t xml:space="preserve">Consolidated and Separate financial statements </w:t>
            </w:r>
          </w:p>
        </w:tc>
      </w:tr>
      <w:tr w:rsidR="004010A4" w:rsidRPr="0070447D" w:rsidTr="00B02719">
        <w:trPr>
          <w:trHeight w:val="397"/>
        </w:trPr>
        <w:tc>
          <w:tcPr>
            <w:tcW w:w="4479" w:type="dxa"/>
            <w:tcBorders>
              <w:top w:val="nil"/>
              <w:left w:val="nil"/>
              <w:bottom w:val="nil"/>
              <w:right w:val="nil"/>
            </w:tcBorders>
            <w:shd w:val="clear" w:color="auto" w:fill="auto"/>
            <w:noWrap/>
            <w:vAlign w:val="bottom"/>
            <w:hideMark/>
          </w:tcPr>
          <w:p w:rsidR="004010A4" w:rsidRPr="0070447D" w:rsidRDefault="004010A4" w:rsidP="00B02719">
            <w:pPr>
              <w:jc w:val="left"/>
              <w:rPr>
                <w:sz w:val="28"/>
                <w:szCs w:val="28"/>
              </w:rPr>
            </w:pPr>
          </w:p>
        </w:tc>
        <w:tc>
          <w:tcPr>
            <w:tcW w:w="1984" w:type="dxa"/>
            <w:tcBorders>
              <w:top w:val="nil"/>
              <w:left w:val="nil"/>
              <w:right w:val="nil"/>
            </w:tcBorders>
            <w:shd w:val="clear" w:color="auto" w:fill="auto"/>
            <w:noWrap/>
            <w:vAlign w:val="bottom"/>
            <w:hideMark/>
          </w:tcPr>
          <w:p w:rsidR="004010A4" w:rsidRPr="0070447D" w:rsidRDefault="004010A4" w:rsidP="00B02719">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4010A4" w:rsidRPr="0070447D" w:rsidRDefault="004010A4" w:rsidP="00B02719">
            <w:pPr>
              <w:pBdr>
                <w:bottom w:val="single" w:sz="4" w:space="0" w:color="auto"/>
              </w:pBdr>
              <w:jc w:val="center"/>
              <w:rPr>
                <w:sz w:val="28"/>
                <w:szCs w:val="28"/>
              </w:rPr>
            </w:pPr>
            <w:r>
              <w:rPr>
                <w:sz w:val="28"/>
                <w:szCs w:val="28"/>
              </w:rPr>
              <w:t>2019</w:t>
            </w:r>
          </w:p>
        </w:tc>
      </w:tr>
      <w:tr w:rsidR="001422F6" w:rsidRPr="0070447D" w:rsidTr="00B02719">
        <w:trPr>
          <w:trHeight w:val="397"/>
        </w:trPr>
        <w:tc>
          <w:tcPr>
            <w:tcW w:w="4479" w:type="dxa"/>
            <w:tcBorders>
              <w:top w:val="nil"/>
              <w:left w:val="nil"/>
              <w:bottom w:val="nil"/>
              <w:right w:val="nil"/>
            </w:tcBorders>
            <w:shd w:val="clear" w:color="auto" w:fill="auto"/>
            <w:noWrap/>
            <w:vAlign w:val="bottom"/>
            <w:hideMark/>
          </w:tcPr>
          <w:p w:rsidR="001422F6" w:rsidRPr="0070447D" w:rsidRDefault="001422F6" w:rsidP="001422F6">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rsidR="001422F6" w:rsidRPr="000B3742" w:rsidRDefault="001422F6" w:rsidP="001422F6">
            <w:pPr>
              <w:tabs>
                <w:tab w:val="decimal" w:pos="1681"/>
              </w:tabs>
              <w:rPr>
                <w:color w:val="000000"/>
                <w:sz w:val="28"/>
                <w:szCs w:val="28"/>
              </w:rPr>
            </w:pPr>
            <w:r w:rsidRPr="00254AE1">
              <w:rPr>
                <w:color w:val="000000"/>
                <w:sz w:val="28"/>
                <w:szCs w:val="28"/>
              </w:rPr>
              <w:t>3,058,541</w:t>
            </w:r>
          </w:p>
        </w:tc>
        <w:tc>
          <w:tcPr>
            <w:tcW w:w="1985" w:type="dxa"/>
            <w:tcBorders>
              <w:left w:val="nil"/>
              <w:bottom w:val="nil"/>
              <w:right w:val="nil"/>
            </w:tcBorders>
            <w:shd w:val="clear" w:color="auto" w:fill="auto"/>
            <w:noWrap/>
            <w:vAlign w:val="bottom"/>
            <w:hideMark/>
          </w:tcPr>
          <w:p w:rsidR="001422F6" w:rsidRPr="000B3742" w:rsidRDefault="001422F6" w:rsidP="001422F6">
            <w:pPr>
              <w:tabs>
                <w:tab w:val="decimal" w:pos="1681"/>
              </w:tabs>
              <w:rPr>
                <w:color w:val="000000"/>
                <w:sz w:val="28"/>
                <w:szCs w:val="28"/>
              </w:rPr>
            </w:pPr>
            <w:r>
              <w:rPr>
                <w:color w:val="000000"/>
                <w:sz w:val="28"/>
                <w:szCs w:val="28"/>
              </w:rPr>
              <w:t>5,417,464</w:t>
            </w:r>
          </w:p>
        </w:tc>
      </w:tr>
      <w:tr w:rsidR="001422F6" w:rsidRPr="0070447D" w:rsidTr="00B02719">
        <w:trPr>
          <w:trHeight w:val="397"/>
        </w:trPr>
        <w:tc>
          <w:tcPr>
            <w:tcW w:w="4479" w:type="dxa"/>
            <w:tcBorders>
              <w:top w:val="nil"/>
              <w:left w:val="nil"/>
              <w:bottom w:val="nil"/>
              <w:right w:val="nil"/>
            </w:tcBorders>
            <w:shd w:val="clear" w:color="auto" w:fill="auto"/>
            <w:noWrap/>
            <w:vAlign w:val="bottom"/>
            <w:hideMark/>
          </w:tcPr>
          <w:p w:rsidR="001422F6" w:rsidRPr="0070447D" w:rsidRDefault="001422F6" w:rsidP="001422F6">
            <w:pPr>
              <w:jc w:val="left"/>
              <w:rPr>
                <w:sz w:val="28"/>
                <w:szCs w:val="28"/>
              </w:rPr>
            </w:pPr>
            <w:r>
              <w:rPr>
                <w:sz w:val="28"/>
                <w:szCs w:val="28"/>
              </w:rPr>
              <w:t>D</w:t>
            </w:r>
            <w:r w:rsidRPr="002C0A84">
              <w:rPr>
                <w:sz w:val="28"/>
                <w:szCs w:val="28"/>
              </w:rPr>
              <w:t>istribution costs</w:t>
            </w:r>
          </w:p>
        </w:tc>
        <w:tc>
          <w:tcPr>
            <w:tcW w:w="1984" w:type="dxa"/>
            <w:tcBorders>
              <w:top w:val="nil"/>
              <w:left w:val="nil"/>
              <w:bottom w:val="nil"/>
              <w:right w:val="nil"/>
            </w:tcBorders>
            <w:shd w:val="clear" w:color="auto" w:fill="auto"/>
            <w:noWrap/>
            <w:vAlign w:val="bottom"/>
          </w:tcPr>
          <w:p w:rsidR="001422F6" w:rsidRPr="000B3742" w:rsidRDefault="001422F6" w:rsidP="001422F6">
            <w:pPr>
              <w:tabs>
                <w:tab w:val="decimal" w:pos="1681"/>
              </w:tabs>
              <w:rPr>
                <w:color w:val="000000"/>
                <w:sz w:val="28"/>
                <w:szCs w:val="28"/>
              </w:rPr>
            </w:pPr>
            <w:r w:rsidRPr="00254AE1">
              <w:rPr>
                <w:color w:val="000000"/>
                <w:sz w:val="28"/>
                <w:szCs w:val="28"/>
              </w:rPr>
              <w:t>934,603</w:t>
            </w:r>
          </w:p>
        </w:tc>
        <w:tc>
          <w:tcPr>
            <w:tcW w:w="1985" w:type="dxa"/>
            <w:tcBorders>
              <w:top w:val="nil"/>
              <w:left w:val="nil"/>
              <w:right w:val="nil"/>
            </w:tcBorders>
            <w:shd w:val="clear" w:color="auto" w:fill="auto"/>
            <w:noWrap/>
            <w:vAlign w:val="bottom"/>
            <w:hideMark/>
          </w:tcPr>
          <w:p w:rsidR="001422F6" w:rsidRPr="000B3742" w:rsidRDefault="001422F6" w:rsidP="001422F6">
            <w:pPr>
              <w:tabs>
                <w:tab w:val="decimal" w:pos="1681"/>
              </w:tabs>
              <w:rPr>
                <w:color w:val="000000"/>
                <w:sz w:val="28"/>
                <w:szCs w:val="28"/>
              </w:rPr>
            </w:pPr>
            <w:r>
              <w:rPr>
                <w:color w:val="000000"/>
                <w:sz w:val="28"/>
                <w:szCs w:val="28"/>
              </w:rPr>
              <w:t>1,860,413</w:t>
            </w:r>
          </w:p>
        </w:tc>
      </w:tr>
      <w:tr w:rsidR="001422F6" w:rsidRPr="0070447D" w:rsidTr="00B02719">
        <w:trPr>
          <w:trHeight w:val="397"/>
        </w:trPr>
        <w:tc>
          <w:tcPr>
            <w:tcW w:w="4479" w:type="dxa"/>
            <w:tcBorders>
              <w:top w:val="nil"/>
              <w:left w:val="nil"/>
              <w:bottom w:val="nil"/>
              <w:right w:val="nil"/>
            </w:tcBorders>
            <w:shd w:val="clear" w:color="auto" w:fill="auto"/>
            <w:noWrap/>
            <w:vAlign w:val="bottom"/>
            <w:hideMark/>
          </w:tcPr>
          <w:p w:rsidR="001422F6" w:rsidRPr="0070447D" w:rsidRDefault="001422F6" w:rsidP="001422F6">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rsidR="001422F6" w:rsidRPr="000B3742" w:rsidRDefault="001422F6" w:rsidP="001422F6">
            <w:pPr>
              <w:pBdr>
                <w:bottom w:val="single" w:sz="4" w:space="1" w:color="auto"/>
              </w:pBdr>
              <w:tabs>
                <w:tab w:val="decimal" w:pos="1681"/>
              </w:tabs>
              <w:rPr>
                <w:color w:val="000000"/>
                <w:sz w:val="28"/>
                <w:szCs w:val="28"/>
              </w:rPr>
            </w:pPr>
            <w:r w:rsidRPr="00254AE1">
              <w:rPr>
                <w:color w:val="000000"/>
                <w:sz w:val="28"/>
                <w:szCs w:val="28"/>
              </w:rPr>
              <w:t>627,283</w:t>
            </w:r>
          </w:p>
        </w:tc>
        <w:tc>
          <w:tcPr>
            <w:tcW w:w="1985" w:type="dxa"/>
            <w:tcBorders>
              <w:top w:val="nil"/>
              <w:left w:val="nil"/>
              <w:bottom w:val="nil"/>
              <w:right w:val="nil"/>
            </w:tcBorders>
            <w:shd w:val="clear" w:color="auto" w:fill="auto"/>
            <w:noWrap/>
            <w:vAlign w:val="bottom"/>
            <w:hideMark/>
          </w:tcPr>
          <w:p w:rsidR="001422F6" w:rsidRPr="000B3742" w:rsidRDefault="001422F6" w:rsidP="001422F6">
            <w:pPr>
              <w:pBdr>
                <w:bottom w:val="single" w:sz="4" w:space="1" w:color="auto"/>
              </w:pBdr>
              <w:tabs>
                <w:tab w:val="decimal" w:pos="1681"/>
              </w:tabs>
              <w:rPr>
                <w:color w:val="000000"/>
                <w:sz w:val="28"/>
                <w:szCs w:val="28"/>
              </w:rPr>
            </w:pPr>
            <w:r>
              <w:rPr>
                <w:color w:val="000000"/>
                <w:sz w:val="28"/>
                <w:szCs w:val="28"/>
              </w:rPr>
              <w:t>1,553,472</w:t>
            </w:r>
          </w:p>
        </w:tc>
      </w:tr>
      <w:tr w:rsidR="001422F6" w:rsidRPr="0070447D" w:rsidTr="00B02719">
        <w:trPr>
          <w:trHeight w:val="397"/>
        </w:trPr>
        <w:tc>
          <w:tcPr>
            <w:tcW w:w="4479" w:type="dxa"/>
            <w:tcBorders>
              <w:top w:val="nil"/>
              <w:left w:val="nil"/>
              <w:bottom w:val="nil"/>
              <w:right w:val="nil"/>
            </w:tcBorders>
            <w:shd w:val="clear" w:color="auto" w:fill="auto"/>
            <w:noWrap/>
            <w:vAlign w:val="bottom"/>
            <w:hideMark/>
          </w:tcPr>
          <w:p w:rsidR="001422F6" w:rsidRPr="0070447D" w:rsidRDefault="001422F6" w:rsidP="001422F6">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1422F6" w:rsidRPr="000B3742" w:rsidRDefault="001422F6" w:rsidP="001422F6">
            <w:pPr>
              <w:pBdr>
                <w:bottom w:val="double" w:sz="4" w:space="1" w:color="auto"/>
              </w:pBdr>
              <w:tabs>
                <w:tab w:val="decimal" w:pos="1681"/>
              </w:tabs>
              <w:rPr>
                <w:color w:val="000000"/>
                <w:sz w:val="28"/>
                <w:szCs w:val="28"/>
              </w:rPr>
            </w:pPr>
            <w:r>
              <w:rPr>
                <w:color w:val="000000"/>
                <w:sz w:val="28"/>
                <w:szCs w:val="28"/>
              </w:rPr>
              <w:t>4,620,427</w:t>
            </w:r>
          </w:p>
        </w:tc>
        <w:tc>
          <w:tcPr>
            <w:tcW w:w="1985" w:type="dxa"/>
            <w:tcBorders>
              <w:left w:val="nil"/>
              <w:right w:val="nil"/>
            </w:tcBorders>
            <w:shd w:val="clear" w:color="auto" w:fill="auto"/>
            <w:noWrap/>
            <w:vAlign w:val="bottom"/>
            <w:hideMark/>
          </w:tcPr>
          <w:p w:rsidR="001422F6" w:rsidRPr="000B3742" w:rsidRDefault="001422F6" w:rsidP="001422F6">
            <w:pPr>
              <w:pBdr>
                <w:bottom w:val="double" w:sz="4" w:space="1" w:color="auto"/>
              </w:pBdr>
              <w:tabs>
                <w:tab w:val="decimal" w:pos="1681"/>
              </w:tabs>
              <w:rPr>
                <w:color w:val="000000"/>
                <w:sz w:val="28"/>
                <w:szCs w:val="28"/>
              </w:rPr>
            </w:pPr>
            <w:r>
              <w:rPr>
                <w:sz w:val="28"/>
                <w:szCs w:val="28"/>
              </w:rPr>
              <w:t>8,831,349</w:t>
            </w:r>
          </w:p>
        </w:tc>
      </w:tr>
    </w:tbl>
    <w:p w:rsidR="004010A4" w:rsidRPr="0070447D" w:rsidRDefault="004010A4" w:rsidP="004010A4">
      <w:pPr>
        <w:spacing w:before="240" w:line="160" w:lineRule="atLeast"/>
        <w:ind w:left="567"/>
        <w:jc w:val="both"/>
        <w:rPr>
          <w:sz w:val="28"/>
          <w:szCs w:val="28"/>
        </w:rPr>
      </w:pPr>
      <w:r w:rsidRPr="0070447D">
        <w:rPr>
          <w:sz w:val="28"/>
          <w:szCs w:val="28"/>
        </w:rPr>
        <w:t>Principal actuarial assumptions at the valuation date are as follow</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010A4" w:rsidRPr="0070447D" w:rsidTr="00B02719">
        <w:trPr>
          <w:trHeight w:val="397"/>
        </w:trPr>
        <w:tc>
          <w:tcPr>
            <w:tcW w:w="4479" w:type="dxa"/>
            <w:tcBorders>
              <w:top w:val="nil"/>
              <w:left w:val="nil"/>
              <w:bottom w:val="nil"/>
              <w:right w:val="nil"/>
            </w:tcBorders>
            <w:shd w:val="clear" w:color="auto" w:fill="auto"/>
            <w:noWrap/>
            <w:vAlign w:val="bottom"/>
            <w:hideMark/>
          </w:tcPr>
          <w:p w:rsidR="004010A4" w:rsidRPr="0070447D" w:rsidRDefault="004010A4" w:rsidP="00B02719">
            <w:pPr>
              <w:spacing w:before="120"/>
              <w:jc w:val="left"/>
              <w:rPr>
                <w:color w:val="000000"/>
                <w:sz w:val="28"/>
                <w:szCs w:val="28"/>
              </w:rPr>
            </w:pPr>
          </w:p>
        </w:tc>
        <w:tc>
          <w:tcPr>
            <w:tcW w:w="3969" w:type="dxa"/>
            <w:gridSpan w:val="2"/>
            <w:tcBorders>
              <w:top w:val="nil"/>
              <w:left w:val="nil"/>
              <w:right w:val="nil"/>
            </w:tcBorders>
            <w:shd w:val="clear" w:color="auto" w:fill="auto"/>
            <w:hideMark/>
          </w:tcPr>
          <w:p w:rsidR="004010A4" w:rsidRPr="0070447D" w:rsidRDefault="004010A4" w:rsidP="00B02719">
            <w:pPr>
              <w:pBdr>
                <w:bottom w:val="single" w:sz="4" w:space="1" w:color="auto"/>
              </w:pBdr>
              <w:spacing w:before="120"/>
              <w:jc w:val="center"/>
              <w:rPr>
                <w:color w:val="000000"/>
                <w:sz w:val="28"/>
                <w:szCs w:val="28"/>
              </w:rPr>
            </w:pPr>
            <w:r w:rsidRPr="0070447D">
              <w:rPr>
                <w:color w:val="000000"/>
                <w:sz w:val="28"/>
                <w:szCs w:val="28"/>
              </w:rPr>
              <w:t>Percentage</w:t>
            </w:r>
          </w:p>
        </w:tc>
      </w:tr>
      <w:tr w:rsidR="004010A4" w:rsidRPr="0070447D" w:rsidTr="00B02719">
        <w:trPr>
          <w:trHeight w:val="397"/>
        </w:trPr>
        <w:tc>
          <w:tcPr>
            <w:tcW w:w="4479" w:type="dxa"/>
            <w:tcBorders>
              <w:top w:val="nil"/>
              <w:left w:val="nil"/>
              <w:bottom w:val="nil"/>
              <w:right w:val="nil"/>
            </w:tcBorders>
            <w:shd w:val="clear" w:color="auto" w:fill="auto"/>
            <w:noWrap/>
            <w:vAlign w:val="bottom"/>
            <w:hideMark/>
          </w:tcPr>
          <w:p w:rsidR="004010A4" w:rsidRPr="0070447D" w:rsidRDefault="004010A4" w:rsidP="00B02719">
            <w:pPr>
              <w:jc w:val="left"/>
              <w:rPr>
                <w:color w:val="000000"/>
                <w:sz w:val="28"/>
                <w:szCs w:val="28"/>
              </w:rPr>
            </w:pPr>
          </w:p>
        </w:tc>
        <w:tc>
          <w:tcPr>
            <w:tcW w:w="3969" w:type="dxa"/>
            <w:gridSpan w:val="2"/>
            <w:tcBorders>
              <w:left w:val="nil"/>
              <w:right w:val="nil"/>
            </w:tcBorders>
            <w:shd w:val="clear" w:color="auto" w:fill="auto"/>
            <w:noWrap/>
            <w:vAlign w:val="bottom"/>
            <w:hideMark/>
          </w:tcPr>
          <w:p w:rsidR="004010A4" w:rsidRPr="0070447D" w:rsidRDefault="004010A4" w:rsidP="00B02719">
            <w:pPr>
              <w:pBdr>
                <w:bottom w:val="single" w:sz="4" w:space="1" w:color="auto"/>
              </w:pBdr>
              <w:jc w:val="center"/>
              <w:rPr>
                <w:sz w:val="28"/>
                <w:szCs w:val="28"/>
              </w:rPr>
            </w:pPr>
            <w:r w:rsidRPr="0070447D">
              <w:rPr>
                <w:sz w:val="28"/>
                <w:szCs w:val="28"/>
              </w:rPr>
              <w:t>Consolidated and Separate financial statements</w:t>
            </w:r>
          </w:p>
        </w:tc>
      </w:tr>
      <w:tr w:rsidR="001422F6" w:rsidRPr="0070447D" w:rsidTr="00B02719">
        <w:trPr>
          <w:trHeight w:val="397"/>
        </w:trPr>
        <w:tc>
          <w:tcPr>
            <w:tcW w:w="4479" w:type="dxa"/>
            <w:tcBorders>
              <w:top w:val="nil"/>
              <w:left w:val="nil"/>
              <w:bottom w:val="nil"/>
              <w:right w:val="nil"/>
            </w:tcBorders>
            <w:shd w:val="clear" w:color="auto" w:fill="auto"/>
            <w:noWrap/>
            <w:vAlign w:val="bottom"/>
            <w:hideMark/>
          </w:tcPr>
          <w:p w:rsidR="001422F6" w:rsidRPr="00050461" w:rsidRDefault="001422F6" w:rsidP="001422F6">
            <w:pPr>
              <w:jc w:val="left"/>
              <w:rPr>
                <w:color w:val="000000"/>
                <w:sz w:val="28"/>
                <w:szCs w:val="28"/>
                <w:cs/>
              </w:rPr>
            </w:pPr>
          </w:p>
        </w:tc>
        <w:tc>
          <w:tcPr>
            <w:tcW w:w="1984" w:type="dxa"/>
            <w:tcBorders>
              <w:top w:val="nil"/>
              <w:left w:val="nil"/>
              <w:right w:val="nil"/>
            </w:tcBorders>
            <w:shd w:val="clear" w:color="auto" w:fill="auto"/>
            <w:noWrap/>
            <w:vAlign w:val="bottom"/>
            <w:hideMark/>
          </w:tcPr>
          <w:p w:rsidR="001422F6" w:rsidRPr="0070447D" w:rsidRDefault="001422F6" w:rsidP="001422F6">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rsidR="001422F6" w:rsidRPr="0070447D" w:rsidRDefault="001422F6" w:rsidP="001422F6">
            <w:pPr>
              <w:pBdr>
                <w:bottom w:val="single" w:sz="4" w:space="0" w:color="auto"/>
              </w:pBdr>
              <w:jc w:val="center"/>
              <w:rPr>
                <w:sz w:val="28"/>
                <w:szCs w:val="28"/>
              </w:rPr>
            </w:pPr>
            <w:r>
              <w:rPr>
                <w:sz w:val="28"/>
                <w:szCs w:val="28"/>
              </w:rPr>
              <w:t>2019</w:t>
            </w:r>
          </w:p>
        </w:tc>
      </w:tr>
      <w:tr w:rsidR="004010A4" w:rsidRPr="0070447D" w:rsidTr="00B02719">
        <w:trPr>
          <w:trHeight w:val="397"/>
        </w:trPr>
        <w:tc>
          <w:tcPr>
            <w:tcW w:w="4479" w:type="dxa"/>
            <w:tcBorders>
              <w:top w:val="nil"/>
              <w:left w:val="nil"/>
              <w:bottom w:val="nil"/>
              <w:right w:val="nil"/>
            </w:tcBorders>
            <w:shd w:val="clear" w:color="auto" w:fill="auto"/>
            <w:noWrap/>
            <w:vAlign w:val="center"/>
            <w:hideMark/>
          </w:tcPr>
          <w:p w:rsidR="004010A4" w:rsidRPr="0070447D" w:rsidRDefault="004010A4" w:rsidP="00B02719">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rsidR="004010A4" w:rsidRPr="0070447D" w:rsidRDefault="004010A4" w:rsidP="00B02719">
            <w:pPr>
              <w:jc w:val="center"/>
              <w:rPr>
                <w:sz w:val="28"/>
                <w:szCs w:val="28"/>
              </w:rPr>
            </w:pPr>
          </w:p>
        </w:tc>
        <w:tc>
          <w:tcPr>
            <w:tcW w:w="1985" w:type="dxa"/>
            <w:tcBorders>
              <w:left w:val="nil"/>
              <w:bottom w:val="nil"/>
              <w:right w:val="nil"/>
            </w:tcBorders>
            <w:shd w:val="clear" w:color="auto" w:fill="auto"/>
            <w:vAlign w:val="center"/>
            <w:hideMark/>
          </w:tcPr>
          <w:p w:rsidR="004010A4" w:rsidRPr="0070447D" w:rsidRDefault="004010A4" w:rsidP="00B02719">
            <w:pPr>
              <w:jc w:val="center"/>
              <w:rPr>
                <w:sz w:val="28"/>
                <w:szCs w:val="28"/>
              </w:rPr>
            </w:pPr>
          </w:p>
        </w:tc>
      </w:tr>
      <w:tr w:rsidR="004010A4" w:rsidRPr="0070447D" w:rsidTr="00B02719">
        <w:trPr>
          <w:trHeight w:val="397"/>
        </w:trPr>
        <w:tc>
          <w:tcPr>
            <w:tcW w:w="4479" w:type="dxa"/>
            <w:tcBorders>
              <w:top w:val="nil"/>
              <w:left w:val="nil"/>
              <w:bottom w:val="nil"/>
              <w:right w:val="nil"/>
            </w:tcBorders>
            <w:shd w:val="clear" w:color="auto" w:fill="auto"/>
            <w:noWrap/>
            <w:vAlign w:val="center"/>
            <w:hideMark/>
          </w:tcPr>
          <w:p w:rsidR="004010A4" w:rsidRPr="0070447D" w:rsidRDefault="004010A4" w:rsidP="00B02719">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tcPr>
          <w:p w:rsidR="004010A4" w:rsidRPr="00302464" w:rsidRDefault="004010A4" w:rsidP="00B02719">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rsidR="004010A4" w:rsidRDefault="004010A4" w:rsidP="00B02719">
            <w:pPr>
              <w:jc w:val="center"/>
              <w:rPr>
                <w:color w:val="000000"/>
                <w:sz w:val="28"/>
                <w:szCs w:val="28"/>
              </w:rPr>
            </w:pPr>
            <w:r>
              <w:rPr>
                <w:color w:val="000000"/>
                <w:sz w:val="28"/>
                <w:szCs w:val="28"/>
              </w:rPr>
              <w:t>1.80</w:t>
            </w:r>
          </w:p>
        </w:tc>
      </w:tr>
      <w:tr w:rsidR="004010A4" w:rsidRPr="0070447D" w:rsidTr="00B02719">
        <w:trPr>
          <w:trHeight w:val="397"/>
        </w:trPr>
        <w:tc>
          <w:tcPr>
            <w:tcW w:w="4479" w:type="dxa"/>
            <w:tcBorders>
              <w:top w:val="nil"/>
              <w:left w:val="nil"/>
              <w:bottom w:val="nil"/>
              <w:right w:val="nil"/>
            </w:tcBorders>
            <w:shd w:val="clear" w:color="auto" w:fill="auto"/>
            <w:noWrap/>
            <w:vAlign w:val="center"/>
            <w:hideMark/>
          </w:tcPr>
          <w:p w:rsidR="004010A4" w:rsidRPr="0070447D" w:rsidRDefault="004010A4" w:rsidP="00B02719">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tcPr>
          <w:p w:rsidR="004010A4" w:rsidRPr="00302464" w:rsidRDefault="004010A4" w:rsidP="00B02719">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rsidR="004010A4" w:rsidRDefault="004010A4" w:rsidP="00B02719">
            <w:pPr>
              <w:jc w:val="center"/>
              <w:rPr>
                <w:color w:val="000000"/>
                <w:sz w:val="28"/>
                <w:szCs w:val="28"/>
              </w:rPr>
            </w:pPr>
            <w:r>
              <w:rPr>
                <w:color w:val="000000"/>
                <w:sz w:val="28"/>
                <w:szCs w:val="28"/>
              </w:rPr>
              <w:t>1.80</w:t>
            </w:r>
          </w:p>
        </w:tc>
      </w:tr>
      <w:tr w:rsidR="004010A4" w:rsidRPr="0070447D" w:rsidTr="00B02719">
        <w:trPr>
          <w:trHeight w:val="397"/>
        </w:trPr>
        <w:tc>
          <w:tcPr>
            <w:tcW w:w="4479" w:type="dxa"/>
            <w:tcBorders>
              <w:top w:val="nil"/>
              <w:left w:val="nil"/>
              <w:bottom w:val="nil"/>
              <w:right w:val="nil"/>
            </w:tcBorders>
            <w:shd w:val="clear" w:color="auto" w:fill="auto"/>
            <w:noWrap/>
            <w:vAlign w:val="center"/>
            <w:hideMark/>
          </w:tcPr>
          <w:p w:rsidR="004010A4" w:rsidRPr="0070447D" w:rsidRDefault="004010A4" w:rsidP="00B02719">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rsidR="004010A4" w:rsidRPr="00302464" w:rsidRDefault="004010A4" w:rsidP="00B02719">
            <w:pPr>
              <w:jc w:val="center"/>
              <w:rPr>
                <w:color w:val="000000"/>
                <w:sz w:val="28"/>
                <w:szCs w:val="28"/>
              </w:rPr>
            </w:pPr>
            <w:r w:rsidRPr="00302464">
              <w:rPr>
                <w:color w:val="000000"/>
                <w:sz w:val="28"/>
                <w:szCs w:val="28"/>
              </w:rPr>
              <w:t>6.32</w:t>
            </w:r>
          </w:p>
        </w:tc>
        <w:tc>
          <w:tcPr>
            <w:tcW w:w="1985" w:type="dxa"/>
            <w:tcBorders>
              <w:top w:val="nil"/>
              <w:left w:val="nil"/>
              <w:bottom w:val="nil"/>
              <w:right w:val="nil"/>
            </w:tcBorders>
            <w:shd w:val="clear" w:color="auto" w:fill="auto"/>
            <w:noWrap/>
            <w:vAlign w:val="bottom"/>
            <w:hideMark/>
          </w:tcPr>
          <w:p w:rsidR="004010A4" w:rsidRDefault="004010A4" w:rsidP="00B02719">
            <w:pPr>
              <w:jc w:val="center"/>
              <w:rPr>
                <w:color w:val="000000"/>
                <w:sz w:val="28"/>
                <w:szCs w:val="28"/>
              </w:rPr>
            </w:pPr>
            <w:r>
              <w:rPr>
                <w:color w:val="000000"/>
                <w:sz w:val="28"/>
                <w:szCs w:val="28"/>
              </w:rPr>
              <w:t>7.00</w:t>
            </w:r>
          </w:p>
        </w:tc>
      </w:tr>
      <w:tr w:rsidR="004010A4" w:rsidRPr="0070447D" w:rsidTr="00B02719">
        <w:trPr>
          <w:trHeight w:val="397"/>
        </w:trPr>
        <w:tc>
          <w:tcPr>
            <w:tcW w:w="4479" w:type="dxa"/>
            <w:tcBorders>
              <w:top w:val="nil"/>
              <w:left w:val="nil"/>
              <w:bottom w:val="nil"/>
              <w:right w:val="nil"/>
            </w:tcBorders>
            <w:shd w:val="clear" w:color="auto" w:fill="auto"/>
            <w:noWrap/>
            <w:vAlign w:val="center"/>
            <w:hideMark/>
          </w:tcPr>
          <w:p w:rsidR="004010A4" w:rsidRPr="0070447D" w:rsidRDefault="004010A4" w:rsidP="00B02719">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rsidR="004010A4" w:rsidRPr="00302464" w:rsidRDefault="004010A4" w:rsidP="00B02719">
            <w:pPr>
              <w:jc w:val="center"/>
              <w:rPr>
                <w:color w:val="000000"/>
                <w:sz w:val="28"/>
                <w:szCs w:val="28"/>
              </w:rPr>
            </w:pPr>
            <w:r w:rsidRPr="00302464">
              <w:rPr>
                <w:color w:val="000000"/>
                <w:sz w:val="28"/>
                <w:szCs w:val="28"/>
              </w:rPr>
              <w:t>6.73</w:t>
            </w:r>
          </w:p>
        </w:tc>
        <w:tc>
          <w:tcPr>
            <w:tcW w:w="1985" w:type="dxa"/>
            <w:tcBorders>
              <w:top w:val="nil"/>
              <w:left w:val="nil"/>
              <w:bottom w:val="nil"/>
              <w:right w:val="nil"/>
            </w:tcBorders>
            <w:shd w:val="clear" w:color="auto" w:fill="auto"/>
            <w:noWrap/>
            <w:vAlign w:val="bottom"/>
            <w:hideMark/>
          </w:tcPr>
          <w:p w:rsidR="004010A4" w:rsidRPr="001D0A95" w:rsidRDefault="004010A4" w:rsidP="00B02719">
            <w:pPr>
              <w:jc w:val="center"/>
              <w:rPr>
                <w:color w:val="000000"/>
                <w:sz w:val="28"/>
                <w:szCs w:val="28"/>
              </w:rPr>
            </w:pPr>
            <w:r>
              <w:rPr>
                <w:color w:val="000000"/>
                <w:sz w:val="28"/>
                <w:szCs w:val="28"/>
              </w:rPr>
              <w:t>7.00</w:t>
            </w:r>
          </w:p>
        </w:tc>
      </w:tr>
      <w:tr w:rsidR="004010A4" w:rsidRPr="0070447D" w:rsidTr="00B02719">
        <w:trPr>
          <w:trHeight w:val="397"/>
        </w:trPr>
        <w:tc>
          <w:tcPr>
            <w:tcW w:w="4479" w:type="dxa"/>
            <w:tcBorders>
              <w:top w:val="nil"/>
              <w:left w:val="nil"/>
              <w:bottom w:val="nil"/>
              <w:right w:val="nil"/>
            </w:tcBorders>
            <w:shd w:val="clear" w:color="auto" w:fill="auto"/>
            <w:noWrap/>
            <w:vAlign w:val="center"/>
            <w:hideMark/>
          </w:tcPr>
          <w:p w:rsidR="004010A4" w:rsidRPr="0070447D" w:rsidRDefault="004010A4" w:rsidP="00B02719">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tcPr>
          <w:p w:rsidR="004010A4" w:rsidRPr="0070447D" w:rsidRDefault="004010A4" w:rsidP="00B02719">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rsidR="004010A4" w:rsidRPr="0070447D" w:rsidRDefault="004010A4" w:rsidP="00B02719">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r>
      <w:tr w:rsidR="004010A4" w:rsidRPr="0070447D" w:rsidTr="00B02719">
        <w:trPr>
          <w:trHeight w:val="397"/>
        </w:trPr>
        <w:tc>
          <w:tcPr>
            <w:tcW w:w="4479" w:type="dxa"/>
            <w:tcBorders>
              <w:top w:val="nil"/>
              <w:left w:val="nil"/>
              <w:bottom w:val="nil"/>
              <w:right w:val="nil"/>
            </w:tcBorders>
            <w:shd w:val="clear" w:color="auto" w:fill="auto"/>
            <w:noWrap/>
            <w:vAlign w:val="bottom"/>
            <w:hideMark/>
          </w:tcPr>
          <w:p w:rsidR="004010A4" w:rsidRPr="0070447D" w:rsidRDefault="004010A4" w:rsidP="00B02719">
            <w:pPr>
              <w:jc w:val="left"/>
              <w:rPr>
                <w:color w:val="000000"/>
                <w:sz w:val="28"/>
                <w:szCs w:val="28"/>
              </w:rPr>
            </w:pPr>
          </w:p>
        </w:tc>
        <w:tc>
          <w:tcPr>
            <w:tcW w:w="1984" w:type="dxa"/>
            <w:tcBorders>
              <w:top w:val="nil"/>
              <w:left w:val="nil"/>
              <w:bottom w:val="nil"/>
              <w:right w:val="nil"/>
            </w:tcBorders>
            <w:shd w:val="clear" w:color="auto" w:fill="auto"/>
            <w:noWrap/>
            <w:vAlign w:val="center"/>
          </w:tcPr>
          <w:p w:rsidR="004010A4" w:rsidRPr="0070447D" w:rsidRDefault="004010A4" w:rsidP="00B02719">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rsidR="004010A4" w:rsidRPr="0070447D" w:rsidRDefault="004010A4" w:rsidP="00B02719">
            <w:pPr>
              <w:jc w:val="center"/>
              <w:rPr>
                <w:sz w:val="28"/>
                <w:szCs w:val="28"/>
              </w:rPr>
            </w:pPr>
            <w:r w:rsidRPr="0070447D">
              <w:rPr>
                <w:sz w:val="28"/>
                <w:szCs w:val="28"/>
              </w:rPr>
              <w:t>Ordinary Tables of 2</w:t>
            </w:r>
            <w:r>
              <w:rPr>
                <w:sz w:val="28"/>
                <w:szCs w:val="28"/>
              </w:rPr>
              <w:t>017</w:t>
            </w:r>
          </w:p>
        </w:tc>
      </w:tr>
    </w:tbl>
    <w:p w:rsidR="00B02719" w:rsidRPr="00A22B31" w:rsidRDefault="00B02719" w:rsidP="00B02719">
      <w:pPr>
        <w:spacing w:before="120" w:after="120" w:line="380" w:lineRule="exact"/>
        <w:ind w:left="567"/>
        <w:jc w:val="both"/>
        <w:rPr>
          <w:sz w:val="28"/>
          <w:szCs w:val="28"/>
        </w:rPr>
      </w:pPr>
      <w:r w:rsidRPr="00A22B31">
        <w:rPr>
          <w:sz w:val="28"/>
          <w:szCs w:val="28"/>
        </w:rPr>
        <w:t>The result of sensitivity analysis for significant assumptions</w:t>
      </w:r>
      <w:r w:rsidRPr="006F2B0A">
        <w:rPr>
          <w:sz w:val="28"/>
          <w:szCs w:val="28"/>
        </w:rPr>
        <w:t xml:space="preserve"> </w:t>
      </w:r>
      <w:r w:rsidRPr="00A22B31">
        <w:rPr>
          <w:sz w:val="28"/>
          <w:szCs w:val="28"/>
        </w:rPr>
        <w:t>that affect the present value of the long</w:t>
      </w:r>
      <w:r w:rsidRPr="006F2B0A">
        <w:rPr>
          <w:sz w:val="28"/>
          <w:szCs w:val="28"/>
        </w:rPr>
        <w:t>-</w:t>
      </w:r>
      <w:r w:rsidRPr="00A22B31">
        <w:rPr>
          <w:sz w:val="28"/>
          <w:szCs w:val="28"/>
        </w:rPr>
        <w:t>term employee benefit ob</w:t>
      </w:r>
      <w:r>
        <w:rPr>
          <w:sz w:val="28"/>
          <w:szCs w:val="28"/>
        </w:rPr>
        <w:t xml:space="preserve">ligations as </w:t>
      </w:r>
      <w:r w:rsidRPr="00B02719">
        <w:rPr>
          <w:sz w:val="28"/>
          <w:szCs w:val="28"/>
        </w:rPr>
        <w:t>at December 31, 2020</w:t>
      </w:r>
      <w:r w:rsidRPr="00391374">
        <w:rPr>
          <w:b/>
          <w:bCs/>
          <w:sz w:val="28"/>
          <w:szCs w:val="28"/>
        </w:rPr>
        <w:t xml:space="preserve"> </w:t>
      </w:r>
      <w:r w:rsidRPr="00A22B31">
        <w:rPr>
          <w:sz w:val="28"/>
          <w:szCs w:val="28"/>
        </w:rPr>
        <w:t>are summarised below</w:t>
      </w:r>
      <w:r w:rsidRPr="006F2B0A">
        <w:rPr>
          <w:sz w:val="28"/>
          <w:szCs w:val="28"/>
        </w:rPr>
        <w:t xml:space="preserve">: </w:t>
      </w:r>
    </w:p>
    <w:tbl>
      <w:tblPr>
        <w:tblW w:w="8244" w:type="dxa"/>
        <w:tblInd w:w="567" w:type="dxa"/>
        <w:tblCellMar>
          <w:left w:w="57" w:type="dxa"/>
          <w:right w:w="57" w:type="dxa"/>
        </w:tblCellMar>
        <w:tblLook w:val="04A0" w:firstRow="1" w:lastRow="0" w:firstColumn="1" w:lastColumn="0" w:noHBand="0" w:noVBand="1"/>
      </w:tblPr>
      <w:tblGrid>
        <w:gridCol w:w="4275"/>
        <w:gridCol w:w="1984"/>
        <w:gridCol w:w="1985"/>
      </w:tblGrid>
      <w:tr w:rsidR="00B02719" w:rsidRPr="009579D5" w:rsidTr="00B02719">
        <w:trPr>
          <w:trHeight w:val="402"/>
        </w:trPr>
        <w:tc>
          <w:tcPr>
            <w:tcW w:w="4275" w:type="dxa"/>
            <w:tcBorders>
              <w:top w:val="nil"/>
              <w:left w:val="nil"/>
              <w:bottom w:val="nil"/>
              <w:right w:val="nil"/>
            </w:tcBorders>
            <w:shd w:val="clear" w:color="auto" w:fill="auto"/>
            <w:noWrap/>
            <w:vAlign w:val="bottom"/>
            <w:hideMark/>
          </w:tcPr>
          <w:p w:rsidR="00B02719" w:rsidRPr="009579D5" w:rsidRDefault="00B02719" w:rsidP="00B02719">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B02719" w:rsidRPr="00534A83" w:rsidRDefault="00B02719" w:rsidP="00B02719">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02719" w:rsidRPr="009579D5" w:rsidTr="00B02719">
        <w:trPr>
          <w:trHeight w:val="402"/>
        </w:trPr>
        <w:tc>
          <w:tcPr>
            <w:tcW w:w="4275" w:type="dxa"/>
            <w:tcBorders>
              <w:top w:val="nil"/>
              <w:left w:val="nil"/>
              <w:bottom w:val="nil"/>
              <w:right w:val="nil"/>
            </w:tcBorders>
            <w:shd w:val="clear" w:color="auto" w:fill="auto"/>
            <w:noWrap/>
            <w:vAlign w:val="bottom"/>
            <w:hideMark/>
          </w:tcPr>
          <w:p w:rsidR="00B02719" w:rsidRPr="009579D5" w:rsidRDefault="00B02719" w:rsidP="00B02719">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B02719" w:rsidRPr="00534A83" w:rsidRDefault="00B02719" w:rsidP="00B02719">
            <w:pPr>
              <w:pBdr>
                <w:bottom w:val="single" w:sz="4" w:space="1" w:color="auto"/>
              </w:pBdr>
              <w:jc w:val="center"/>
              <w:rPr>
                <w:sz w:val="28"/>
                <w:szCs w:val="28"/>
              </w:rPr>
            </w:pPr>
            <w:r w:rsidRPr="00534A83">
              <w:rPr>
                <w:sz w:val="28"/>
                <w:szCs w:val="28"/>
              </w:rPr>
              <w:t>Consolidated and Separate financial statements</w:t>
            </w:r>
          </w:p>
        </w:tc>
      </w:tr>
      <w:tr w:rsidR="00B02719" w:rsidRPr="009579D5" w:rsidTr="00B02719">
        <w:trPr>
          <w:trHeight w:val="402"/>
        </w:trPr>
        <w:tc>
          <w:tcPr>
            <w:tcW w:w="4275" w:type="dxa"/>
            <w:tcBorders>
              <w:top w:val="nil"/>
              <w:left w:val="nil"/>
              <w:bottom w:val="nil"/>
              <w:right w:val="nil"/>
            </w:tcBorders>
            <w:shd w:val="clear" w:color="auto" w:fill="auto"/>
            <w:noWrap/>
            <w:vAlign w:val="bottom"/>
            <w:hideMark/>
          </w:tcPr>
          <w:p w:rsidR="00B02719" w:rsidRPr="009579D5" w:rsidRDefault="00B02719" w:rsidP="00B02719">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rsidR="00B02719" w:rsidRPr="009579D5" w:rsidRDefault="00B02719" w:rsidP="00B02719">
            <w:pPr>
              <w:pBdr>
                <w:bottom w:val="single" w:sz="4" w:space="1" w:color="auto"/>
              </w:pBdr>
              <w:jc w:val="center"/>
              <w:rPr>
                <w:rFonts w:asciiTheme="majorBidi" w:hAnsiTheme="majorBidi" w:cstheme="majorBidi"/>
                <w:sz w:val="28"/>
                <w:szCs w:val="28"/>
              </w:rPr>
            </w:pPr>
            <w:r w:rsidRPr="00534A83">
              <w:rPr>
                <w:sz w:val="28"/>
                <w:szCs w:val="28"/>
              </w:rPr>
              <w:t>Increase 0</w:t>
            </w:r>
            <w:r w:rsidRPr="006F2B0A">
              <w:rPr>
                <w:sz w:val="28"/>
                <w:szCs w:val="28"/>
              </w:rPr>
              <w:t>.</w:t>
            </w:r>
            <w:r w:rsidRPr="00534A83">
              <w:rPr>
                <w:sz w:val="28"/>
                <w:szCs w:val="28"/>
              </w:rPr>
              <w:t>5</w:t>
            </w:r>
            <w:r w:rsidRPr="006F2B0A">
              <w:rPr>
                <w:sz w:val="28"/>
                <w:szCs w:val="28"/>
              </w:rPr>
              <w:t>%</w:t>
            </w:r>
          </w:p>
        </w:tc>
        <w:tc>
          <w:tcPr>
            <w:tcW w:w="1985" w:type="dxa"/>
            <w:tcBorders>
              <w:top w:val="nil"/>
              <w:left w:val="nil"/>
              <w:right w:val="nil"/>
            </w:tcBorders>
            <w:shd w:val="clear" w:color="auto" w:fill="auto"/>
            <w:noWrap/>
            <w:vAlign w:val="bottom"/>
            <w:hideMark/>
          </w:tcPr>
          <w:p w:rsidR="00B02719" w:rsidRPr="009579D5" w:rsidRDefault="00B02719" w:rsidP="00B02719">
            <w:pPr>
              <w:pBdr>
                <w:bottom w:val="single" w:sz="4" w:space="1" w:color="auto"/>
              </w:pBdr>
              <w:jc w:val="center"/>
              <w:rPr>
                <w:rFonts w:asciiTheme="majorBidi" w:hAnsiTheme="majorBidi" w:cstheme="majorBidi"/>
                <w:sz w:val="28"/>
                <w:szCs w:val="28"/>
              </w:rPr>
            </w:pPr>
            <w:r w:rsidRPr="00534A83">
              <w:rPr>
                <w:sz w:val="28"/>
                <w:szCs w:val="28"/>
              </w:rPr>
              <w:t>Decrease 0</w:t>
            </w:r>
            <w:r w:rsidRPr="006F2B0A">
              <w:rPr>
                <w:sz w:val="28"/>
                <w:szCs w:val="28"/>
              </w:rPr>
              <w:t>.</w:t>
            </w:r>
            <w:r w:rsidRPr="00534A83">
              <w:rPr>
                <w:sz w:val="28"/>
                <w:szCs w:val="28"/>
              </w:rPr>
              <w:t>5</w:t>
            </w:r>
            <w:r w:rsidRPr="006F2B0A">
              <w:rPr>
                <w:sz w:val="28"/>
                <w:szCs w:val="28"/>
              </w:rPr>
              <w:t>%</w:t>
            </w:r>
          </w:p>
        </w:tc>
      </w:tr>
      <w:tr w:rsidR="00B02719" w:rsidRPr="009579D5" w:rsidTr="00B02719">
        <w:trPr>
          <w:trHeight w:val="402"/>
        </w:trPr>
        <w:tc>
          <w:tcPr>
            <w:tcW w:w="4275" w:type="dxa"/>
            <w:tcBorders>
              <w:top w:val="nil"/>
              <w:left w:val="nil"/>
              <w:bottom w:val="nil"/>
              <w:right w:val="nil"/>
            </w:tcBorders>
            <w:shd w:val="clear" w:color="auto" w:fill="auto"/>
            <w:noWrap/>
            <w:vAlign w:val="bottom"/>
            <w:hideMark/>
          </w:tcPr>
          <w:p w:rsidR="00B02719" w:rsidRPr="00534A83" w:rsidRDefault="00B02719" w:rsidP="00B02719">
            <w:pPr>
              <w:jc w:val="left"/>
              <w:rPr>
                <w:sz w:val="28"/>
                <w:szCs w:val="28"/>
              </w:rPr>
            </w:pPr>
            <w:r w:rsidRPr="00534A83">
              <w:rPr>
                <w:sz w:val="28"/>
                <w:szCs w:val="28"/>
              </w:rPr>
              <w:t>Discount rate</w:t>
            </w:r>
          </w:p>
        </w:tc>
        <w:tc>
          <w:tcPr>
            <w:tcW w:w="1984" w:type="dxa"/>
            <w:tcBorders>
              <w:left w:val="nil"/>
              <w:bottom w:val="nil"/>
              <w:right w:val="nil"/>
            </w:tcBorders>
            <w:shd w:val="clear" w:color="auto" w:fill="auto"/>
            <w:noWrap/>
            <w:vAlign w:val="bottom"/>
          </w:tcPr>
          <w:p w:rsidR="00B02719" w:rsidRPr="005A60B7" w:rsidRDefault="00B02719" w:rsidP="00B02719">
            <w:pPr>
              <w:tabs>
                <w:tab w:val="decimal" w:pos="1681"/>
              </w:tabs>
              <w:rPr>
                <w:color w:val="000000"/>
                <w:sz w:val="28"/>
                <w:szCs w:val="28"/>
              </w:rPr>
            </w:pPr>
            <w:r>
              <w:rPr>
                <w:color w:val="000000"/>
                <w:sz w:val="28"/>
                <w:szCs w:val="28"/>
              </w:rPr>
              <w:t>38,178,416</w:t>
            </w:r>
          </w:p>
        </w:tc>
        <w:tc>
          <w:tcPr>
            <w:tcW w:w="1985" w:type="dxa"/>
            <w:tcBorders>
              <w:left w:val="nil"/>
              <w:bottom w:val="nil"/>
              <w:right w:val="nil"/>
            </w:tcBorders>
            <w:shd w:val="clear" w:color="auto" w:fill="auto"/>
            <w:noWrap/>
            <w:vAlign w:val="bottom"/>
          </w:tcPr>
          <w:p w:rsidR="00B02719" w:rsidRPr="005A60B7" w:rsidRDefault="00B02719" w:rsidP="00B02719">
            <w:pPr>
              <w:tabs>
                <w:tab w:val="decimal" w:pos="1681"/>
              </w:tabs>
              <w:rPr>
                <w:color w:val="000000"/>
                <w:sz w:val="28"/>
                <w:szCs w:val="28"/>
              </w:rPr>
            </w:pPr>
            <w:r>
              <w:rPr>
                <w:color w:val="000000"/>
                <w:sz w:val="28"/>
                <w:szCs w:val="28"/>
              </w:rPr>
              <w:t>42,789,541</w:t>
            </w:r>
          </w:p>
        </w:tc>
      </w:tr>
      <w:tr w:rsidR="00B02719" w:rsidRPr="009579D5" w:rsidTr="00B02719">
        <w:trPr>
          <w:trHeight w:val="402"/>
        </w:trPr>
        <w:tc>
          <w:tcPr>
            <w:tcW w:w="4275" w:type="dxa"/>
            <w:tcBorders>
              <w:top w:val="nil"/>
              <w:left w:val="nil"/>
              <w:bottom w:val="nil"/>
              <w:right w:val="nil"/>
            </w:tcBorders>
            <w:shd w:val="clear" w:color="auto" w:fill="auto"/>
            <w:noWrap/>
            <w:vAlign w:val="bottom"/>
            <w:hideMark/>
          </w:tcPr>
          <w:p w:rsidR="00B02719" w:rsidRPr="00534A83" w:rsidRDefault="00B02719" w:rsidP="00B02719">
            <w:pPr>
              <w:jc w:val="left"/>
              <w:rPr>
                <w:sz w:val="28"/>
                <w:szCs w:val="28"/>
              </w:rPr>
            </w:pPr>
            <w:r w:rsidRPr="00534A83">
              <w:rPr>
                <w:sz w:val="28"/>
                <w:szCs w:val="28"/>
              </w:rPr>
              <w:t>Salary increase rate</w:t>
            </w:r>
          </w:p>
        </w:tc>
        <w:tc>
          <w:tcPr>
            <w:tcW w:w="1984" w:type="dxa"/>
            <w:tcBorders>
              <w:top w:val="nil"/>
              <w:left w:val="nil"/>
              <w:bottom w:val="nil"/>
              <w:right w:val="nil"/>
            </w:tcBorders>
            <w:shd w:val="clear" w:color="auto" w:fill="auto"/>
            <w:noWrap/>
            <w:vAlign w:val="bottom"/>
          </w:tcPr>
          <w:p w:rsidR="00B02719" w:rsidRPr="005A60B7" w:rsidRDefault="00B02719" w:rsidP="00B02719">
            <w:pPr>
              <w:tabs>
                <w:tab w:val="decimal" w:pos="1681"/>
              </w:tabs>
              <w:rPr>
                <w:color w:val="000000"/>
                <w:sz w:val="28"/>
                <w:szCs w:val="28"/>
              </w:rPr>
            </w:pPr>
            <w:r>
              <w:rPr>
                <w:color w:val="000000"/>
                <w:sz w:val="28"/>
                <w:szCs w:val="28"/>
              </w:rPr>
              <w:t>42,872,323</w:t>
            </w:r>
          </w:p>
        </w:tc>
        <w:tc>
          <w:tcPr>
            <w:tcW w:w="1985" w:type="dxa"/>
            <w:tcBorders>
              <w:top w:val="nil"/>
              <w:left w:val="nil"/>
              <w:bottom w:val="nil"/>
              <w:right w:val="nil"/>
            </w:tcBorders>
            <w:shd w:val="clear" w:color="auto" w:fill="auto"/>
            <w:noWrap/>
            <w:vAlign w:val="bottom"/>
          </w:tcPr>
          <w:p w:rsidR="00B02719" w:rsidRPr="005A60B7" w:rsidRDefault="00B02719" w:rsidP="00B02719">
            <w:pPr>
              <w:tabs>
                <w:tab w:val="decimal" w:pos="1681"/>
              </w:tabs>
              <w:rPr>
                <w:color w:val="000000"/>
                <w:sz w:val="28"/>
                <w:szCs w:val="28"/>
              </w:rPr>
            </w:pPr>
            <w:r>
              <w:rPr>
                <w:color w:val="000000"/>
                <w:sz w:val="28"/>
                <w:szCs w:val="28"/>
              </w:rPr>
              <w:t>38,079,840</w:t>
            </w:r>
          </w:p>
        </w:tc>
      </w:tr>
      <w:tr w:rsidR="00B02719" w:rsidRPr="009579D5" w:rsidTr="00B02719">
        <w:trPr>
          <w:trHeight w:val="402"/>
        </w:trPr>
        <w:tc>
          <w:tcPr>
            <w:tcW w:w="4275" w:type="dxa"/>
            <w:tcBorders>
              <w:top w:val="nil"/>
              <w:left w:val="nil"/>
              <w:bottom w:val="nil"/>
              <w:right w:val="nil"/>
            </w:tcBorders>
            <w:shd w:val="clear" w:color="auto" w:fill="auto"/>
            <w:noWrap/>
            <w:vAlign w:val="bottom"/>
            <w:hideMark/>
          </w:tcPr>
          <w:p w:rsidR="00B02719" w:rsidRPr="00534A83" w:rsidRDefault="00B02719" w:rsidP="00B02719">
            <w:pPr>
              <w:jc w:val="left"/>
              <w:rPr>
                <w:sz w:val="28"/>
                <w:szCs w:val="28"/>
              </w:rPr>
            </w:pPr>
            <w:r w:rsidRPr="00534A83">
              <w:rPr>
                <w:sz w:val="28"/>
                <w:szCs w:val="28"/>
              </w:rPr>
              <w:t>Turnover rate</w:t>
            </w:r>
          </w:p>
        </w:tc>
        <w:tc>
          <w:tcPr>
            <w:tcW w:w="1984" w:type="dxa"/>
            <w:tcBorders>
              <w:top w:val="nil"/>
              <w:left w:val="nil"/>
              <w:bottom w:val="nil"/>
              <w:right w:val="nil"/>
            </w:tcBorders>
            <w:shd w:val="clear" w:color="auto" w:fill="auto"/>
            <w:noWrap/>
            <w:vAlign w:val="bottom"/>
          </w:tcPr>
          <w:p w:rsidR="00B02719" w:rsidRPr="005A60B7" w:rsidRDefault="00B02719" w:rsidP="00B02719">
            <w:pPr>
              <w:tabs>
                <w:tab w:val="decimal" w:pos="1681"/>
              </w:tabs>
              <w:rPr>
                <w:color w:val="000000"/>
                <w:sz w:val="28"/>
                <w:szCs w:val="28"/>
              </w:rPr>
            </w:pPr>
            <w:r>
              <w:rPr>
                <w:color w:val="000000"/>
                <w:sz w:val="28"/>
                <w:szCs w:val="28"/>
              </w:rPr>
              <w:t>37,663,347</w:t>
            </w:r>
          </w:p>
        </w:tc>
        <w:tc>
          <w:tcPr>
            <w:tcW w:w="1985" w:type="dxa"/>
            <w:tcBorders>
              <w:top w:val="nil"/>
              <w:left w:val="nil"/>
              <w:bottom w:val="nil"/>
              <w:right w:val="nil"/>
            </w:tcBorders>
            <w:shd w:val="clear" w:color="auto" w:fill="auto"/>
            <w:noWrap/>
            <w:vAlign w:val="bottom"/>
          </w:tcPr>
          <w:p w:rsidR="00B02719" w:rsidRPr="005A60B7" w:rsidRDefault="00B02719" w:rsidP="00B02719">
            <w:pPr>
              <w:tabs>
                <w:tab w:val="decimal" w:pos="1681"/>
              </w:tabs>
              <w:rPr>
                <w:color w:val="000000"/>
                <w:sz w:val="28"/>
                <w:szCs w:val="28"/>
              </w:rPr>
            </w:pPr>
            <w:r>
              <w:rPr>
                <w:color w:val="000000"/>
                <w:sz w:val="28"/>
                <w:szCs w:val="28"/>
              </w:rPr>
              <w:t>43,358,530</w:t>
            </w:r>
          </w:p>
        </w:tc>
      </w:tr>
    </w:tbl>
    <w:p w:rsidR="00770FA3" w:rsidRDefault="00770FA3" w:rsidP="00B02719">
      <w:pPr>
        <w:spacing w:before="240"/>
        <w:ind w:left="567"/>
        <w:jc w:val="both"/>
        <w:rPr>
          <w:color w:val="000000"/>
          <w:sz w:val="28"/>
          <w:szCs w:val="28"/>
        </w:rPr>
      </w:pPr>
      <w:bookmarkStart w:id="1245" w:name="_MON_1548045965"/>
      <w:bookmarkStart w:id="1246" w:name="_MON_1548347756"/>
      <w:bookmarkStart w:id="1247" w:name="_MON_1548046027"/>
      <w:bookmarkStart w:id="1248" w:name="_MON_1548046055"/>
      <w:bookmarkStart w:id="1249" w:name="_MON_1548673724"/>
      <w:bookmarkStart w:id="1250" w:name="_MON_1548673747"/>
      <w:bookmarkStart w:id="1251" w:name="_MON_1548046228"/>
      <w:bookmarkStart w:id="1252" w:name="_MON_1548046315"/>
      <w:bookmarkStart w:id="1253" w:name="_MON_1548046389"/>
      <w:bookmarkStart w:id="1254" w:name="_MON_1548046421"/>
      <w:bookmarkStart w:id="1255" w:name="_MON_1548047842"/>
      <w:bookmarkStart w:id="1256" w:name="_MON_1548228120"/>
      <w:bookmarkStart w:id="1257" w:name="_MON_1548228381"/>
      <w:bookmarkStart w:id="1258" w:name="_MON_1548228421"/>
      <w:bookmarkStart w:id="1259" w:name="_MON_1548244835"/>
      <w:bookmarkStart w:id="1260" w:name="_MON_1548244844"/>
      <w:bookmarkStart w:id="1261" w:name="_MON_1548268603"/>
      <w:bookmarkStart w:id="1262" w:name="_MON_1548268617"/>
      <w:bookmarkStart w:id="1263" w:name="_MON_1548269130"/>
      <w:bookmarkStart w:id="1264" w:name="_MON_1548338660"/>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rsidR="00770FA3" w:rsidRDefault="00770FA3">
      <w:pPr>
        <w:rPr>
          <w:color w:val="000000"/>
          <w:sz w:val="28"/>
          <w:szCs w:val="28"/>
        </w:rPr>
      </w:pPr>
      <w:r>
        <w:rPr>
          <w:color w:val="000000"/>
          <w:sz w:val="28"/>
          <w:szCs w:val="28"/>
        </w:rPr>
        <w:br w:type="page"/>
      </w:r>
    </w:p>
    <w:p w:rsidR="00B02719" w:rsidRPr="00A22B31" w:rsidRDefault="00B02719" w:rsidP="00B02719">
      <w:pPr>
        <w:spacing w:before="240"/>
        <w:ind w:left="567"/>
        <w:jc w:val="both"/>
        <w:rPr>
          <w:color w:val="000000"/>
          <w:sz w:val="28"/>
          <w:szCs w:val="28"/>
        </w:rPr>
      </w:pPr>
      <w:r>
        <w:rPr>
          <w:color w:val="000000"/>
          <w:sz w:val="28"/>
          <w:szCs w:val="28"/>
        </w:rPr>
        <w:lastRenderedPageBreak/>
        <w:t>As at December 31,</w:t>
      </w:r>
      <w:r w:rsidRPr="00A22B31">
        <w:rPr>
          <w:color w:val="000000"/>
          <w:sz w:val="28"/>
          <w:szCs w:val="28"/>
        </w:rPr>
        <w:t xml:space="preserve"> the maturity analysis of undiscounted cash flows of benefit payments was as follows</w:t>
      </w:r>
      <w:r w:rsidRPr="006F2B0A">
        <w:rPr>
          <w:color w:val="000000"/>
          <w:sz w:val="28"/>
          <w:szCs w:val="28"/>
        </w:rPr>
        <w:t>:</w:t>
      </w:r>
    </w:p>
    <w:tbl>
      <w:tblPr>
        <w:tblW w:w="8220" w:type="dxa"/>
        <w:tblInd w:w="567" w:type="dxa"/>
        <w:tblCellMar>
          <w:left w:w="57" w:type="dxa"/>
          <w:right w:w="57" w:type="dxa"/>
        </w:tblCellMar>
        <w:tblLook w:val="04A0" w:firstRow="1" w:lastRow="0" w:firstColumn="1" w:lastColumn="0" w:noHBand="0" w:noVBand="1"/>
      </w:tblPr>
      <w:tblGrid>
        <w:gridCol w:w="4252"/>
        <w:gridCol w:w="1984"/>
        <w:gridCol w:w="1984"/>
      </w:tblGrid>
      <w:tr w:rsidR="00B02719" w:rsidRPr="009579D5" w:rsidTr="00B02719">
        <w:trPr>
          <w:trHeight w:val="340"/>
        </w:trPr>
        <w:tc>
          <w:tcPr>
            <w:tcW w:w="4252" w:type="dxa"/>
            <w:tcBorders>
              <w:top w:val="nil"/>
              <w:left w:val="nil"/>
              <w:bottom w:val="nil"/>
              <w:right w:val="nil"/>
            </w:tcBorders>
            <w:shd w:val="clear" w:color="auto" w:fill="auto"/>
            <w:noWrap/>
            <w:vAlign w:val="bottom"/>
            <w:hideMark/>
          </w:tcPr>
          <w:p w:rsidR="00B02719" w:rsidRPr="009579D5" w:rsidRDefault="00B02719" w:rsidP="00B02719">
            <w:pPr>
              <w:spacing w:before="120"/>
              <w:rPr>
                <w:rFonts w:asciiTheme="majorBidi" w:hAnsiTheme="majorBidi" w:cstheme="majorBidi"/>
                <w:sz w:val="28"/>
                <w:szCs w:val="28"/>
              </w:rPr>
            </w:pPr>
          </w:p>
        </w:tc>
        <w:tc>
          <w:tcPr>
            <w:tcW w:w="3968" w:type="dxa"/>
            <w:gridSpan w:val="2"/>
            <w:tcBorders>
              <w:top w:val="nil"/>
              <w:left w:val="nil"/>
              <w:right w:val="nil"/>
            </w:tcBorders>
            <w:vAlign w:val="bottom"/>
          </w:tcPr>
          <w:p w:rsidR="00B02719" w:rsidRPr="0070447D" w:rsidRDefault="00B02719" w:rsidP="00B02719">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02719" w:rsidRPr="009579D5" w:rsidTr="00B02719">
        <w:trPr>
          <w:trHeight w:val="340"/>
        </w:trPr>
        <w:tc>
          <w:tcPr>
            <w:tcW w:w="4252" w:type="dxa"/>
            <w:tcBorders>
              <w:top w:val="nil"/>
              <w:left w:val="nil"/>
              <w:bottom w:val="nil"/>
              <w:right w:val="nil"/>
            </w:tcBorders>
            <w:shd w:val="clear" w:color="auto" w:fill="auto"/>
            <w:noWrap/>
            <w:vAlign w:val="bottom"/>
            <w:hideMark/>
          </w:tcPr>
          <w:p w:rsidR="00B02719" w:rsidRPr="009579D5" w:rsidRDefault="00B02719" w:rsidP="00B02719">
            <w:pPr>
              <w:rPr>
                <w:rFonts w:asciiTheme="majorBidi" w:hAnsiTheme="majorBidi" w:cstheme="majorBidi"/>
                <w:sz w:val="28"/>
                <w:szCs w:val="28"/>
              </w:rPr>
            </w:pPr>
          </w:p>
        </w:tc>
        <w:tc>
          <w:tcPr>
            <w:tcW w:w="3968" w:type="dxa"/>
            <w:gridSpan w:val="2"/>
            <w:tcBorders>
              <w:top w:val="nil"/>
              <w:left w:val="nil"/>
              <w:right w:val="nil"/>
            </w:tcBorders>
            <w:vAlign w:val="bottom"/>
          </w:tcPr>
          <w:p w:rsidR="00B02719" w:rsidRPr="0070447D" w:rsidRDefault="00B02719" w:rsidP="00B02719">
            <w:pPr>
              <w:pBdr>
                <w:bottom w:val="single" w:sz="4" w:space="1" w:color="auto"/>
              </w:pBdr>
              <w:jc w:val="center"/>
              <w:rPr>
                <w:sz w:val="28"/>
                <w:szCs w:val="28"/>
              </w:rPr>
            </w:pPr>
            <w:r w:rsidRPr="0070447D">
              <w:rPr>
                <w:sz w:val="28"/>
                <w:szCs w:val="28"/>
              </w:rPr>
              <w:t xml:space="preserve">Consolidated and Separate financial statements </w:t>
            </w:r>
          </w:p>
        </w:tc>
      </w:tr>
      <w:tr w:rsidR="00B02719" w:rsidRPr="009579D5" w:rsidTr="00B02719">
        <w:trPr>
          <w:trHeight w:val="340"/>
        </w:trPr>
        <w:tc>
          <w:tcPr>
            <w:tcW w:w="4252" w:type="dxa"/>
            <w:tcBorders>
              <w:top w:val="nil"/>
              <w:left w:val="nil"/>
              <w:bottom w:val="nil"/>
              <w:right w:val="nil"/>
            </w:tcBorders>
            <w:shd w:val="clear" w:color="auto" w:fill="auto"/>
            <w:noWrap/>
            <w:vAlign w:val="bottom"/>
            <w:hideMark/>
          </w:tcPr>
          <w:p w:rsidR="00B02719" w:rsidRPr="00050461" w:rsidRDefault="00B02719" w:rsidP="00B02719">
            <w:pPr>
              <w:rPr>
                <w:rFonts w:asciiTheme="majorBidi" w:hAnsiTheme="majorBidi" w:cstheme="majorBidi"/>
                <w:sz w:val="28"/>
                <w:szCs w:val="28"/>
                <w:cs/>
              </w:rPr>
            </w:pPr>
          </w:p>
        </w:tc>
        <w:tc>
          <w:tcPr>
            <w:tcW w:w="1984" w:type="dxa"/>
            <w:tcBorders>
              <w:top w:val="nil"/>
              <w:left w:val="nil"/>
              <w:bottom w:val="nil"/>
              <w:right w:val="nil"/>
            </w:tcBorders>
            <w:vAlign w:val="bottom"/>
          </w:tcPr>
          <w:p w:rsidR="00B02719" w:rsidRPr="0070447D" w:rsidRDefault="00012020" w:rsidP="00B02719">
            <w:pPr>
              <w:pBdr>
                <w:bottom w:val="single" w:sz="4" w:space="1" w:color="auto"/>
              </w:pBdr>
              <w:jc w:val="center"/>
              <w:rPr>
                <w:sz w:val="28"/>
                <w:szCs w:val="28"/>
              </w:rPr>
            </w:pPr>
            <w:r>
              <w:rPr>
                <w:sz w:val="28"/>
                <w:szCs w:val="28"/>
              </w:rPr>
              <w:t>2020</w:t>
            </w:r>
          </w:p>
        </w:tc>
        <w:tc>
          <w:tcPr>
            <w:tcW w:w="1984" w:type="dxa"/>
            <w:tcBorders>
              <w:top w:val="nil"/>
              <w:left w:val="nil"/>
              <w:bottom w:val="nil"/>
              <w:right w:val="nil"/>
            </w:tcBorders>
            <w:shd w:val="clear" w:color="auto" w:fill="auto"/>
            <w:noWrap/>
            <w:vAlign w:val="bottom"/>
            <w:hideMark/>
          </w:tcPr>
          <w:p w:rsidR="00B02719" w:rsidRPr="0070447D" w:rsidRDefault="00012020" w:rsidP="00B02719">
            <w:pPr>
              <w:pBdr>
                <w:bottom w:val="single" w:sz="4" w:space="1" w:color="auto"/>
              </w:pBdr>
              <w:jc w:val="center"/>
              <w:rPr>
                <w:sz w:val="28"/>
                <w:szCs w:val="28"/>
              </w:rPr>
            </w:pPr>
            <w:r>
              <w:rPr>
                <w:sz w:val="28"/>
                <w:szCs w:val="28"/>
              </w:rPr>
              <w:t>2019</w:t>
            </w:r>
          </w:p>
        </w:tc>
      </w:tr>
      <w:tr w:rsidR="00B02719" w:rsidRPr="009579D5" w:rsidTr="00B02719">
        <w:trPr>
          <w:trHeight w:val="340"/>
        </w:trPr>
        <w:tc>
          <w:tcPr>
            <w:tcW w:w="4252" w:type="dxa"/>
            <w:tcBorders>
              <w:top w:val="nil"/>
              <w:left w:val="nil"/>
              <w:bottom w:val="nil"/>
              <w:right w:val="nil"/>
            </w:tcBorders>
            <w:shd w:val="clear" w:color="auto" w:fill="auto"/>
            <w:noWrap/>
            <w:vAlign w:val="bottom"/>
            <w:hideMark/>
          </w:tcPr>
          <w:p w:rsidR="00B02719" w:rsidRDefault="00B02719" w:rsidP="00B02719">
            <w:pPr>
              <w:rPr>
                <w:sz w:val="28"/>
                <w:szCs w:val="28"/>
              </w:rPr>
            </w:pPr>
            <w:r>
              <w:rPr>
                <w:sz w:val="28"/>
                <w:szCs w:val="28"/>
              </w:rPr>
              <w:t>Over 1 and up to 5 years</w:t>
            </w:r>
          </w:p>
        </w:tc>
        <w:tc>
          <w:tcPr>
            <w:tcW w:w="1984" w:type="dxa"/>
            <w:tcBorders>
              <w:top w:val="nil"/>
              <w:left w:val="nil"/>
              <w:bottom w:val="nil"/>
              <w:right w:val="nil"/>
            </w:tcBorders>
            <w:shd w:val="clear" w:color="auto" w:fill="auto"/>
            <w:vAlign w:val="bottom"/>
          </w:tcPr>
          <w:p w:rsidR="00B02719" w:rsidRPr="00DF57BD" w:rsidRDefault="00B02719" w:rsidP="00B02719">
            <w:pPr>
              <w:tabs>
                <w:tab w:val="decimal" w:pos="1681"/>
              </w:tabs>
              <w:rPr>
                <w:color w:val="000000"/>
                <w:sz w:val="28"/>
                <w:szCs w:val="28"/>
              </w:rPr>
            </w:pPr>
            <w:r>
              <w:rPr>
                <w:color w:val="000000"/>
                <w:sz w:val="28"/>
                <w:szCs w:val="28"/>
              </w:rPr>
              <w:t>12,203,576</w:t>
            </w:r>
          </w:p>
        </w:tc>
        <w:tc>
          <w:tcPr>
            <w:tcW w:w="1984" w:type="dxa"/>
            <w:tcBorders>
              <w:top w:val="nil"/>
              <w:left w:val="nil"/>
              <w:bottom w:val="nil"/>
              <w:right w:val="nil"/>
            </w:tcBorders>
            <w:shd w:val="clear" w:color="auto" w:fill="auto"/>
            <w:noWrap/>
            <w:vAlign w:val="bottom"/>
            <w:hideMark/>
          </w:tcPr>
          <w:p w:rsidR="00B02719" w:rsidRPr="00DF57BD" w:rsidRDefault="00B02719" w:rsidP="00B02719">
            <w:pPr>
              <w:tabs>
                <w:tab w:val="decimal" w:pos="1681"/>
              </w:tabs>
              <w:rPr>
                <w:color w:val="000000"/>
                <w:sz w:val="28"/>
                <w:szCs w:val="28"/>
              </w:rPr>
            </w:pPr>
            <w:r>
              <w:rPr>
                <w:color w:val="000000"/>
                <w:sz w:val="28"/>
                <w:szCs w:val="28"/>
              </w:rPr>
              <w:t>9,580,531</w:t>
            </w:r>
          </w:p>
        </w:tc>
      </w:tr>
      <w:tr w:rsidR="00B02719" w:rsidRPr="009579D5" w:rsidTr="00B02719">
        <w:trPr>
          <w:trHeight w:val="340"/>
        </w:trPr>
        <w:tc>
          <w:tcPr>
            <w:tcW w:w="4252" w:type="dxa"/>
            <w:tcBorders>
              <w:top w:val="nil"/>
              <w:left w:val="nil"/>
              <w:bottom w:val="nil"/>
              <w:right w:val="nil"/>
            </w:tcBorders>
            <w:shd w:val="clear" w:color="auto" w:fill="auto"/>
            <w:noWrap/>
            <w:vAlign w:val="bottom"/>
            <w:hideMark/>
          </w:tcPr>
          <w:p w:rsidR="00B02719" w:rsidRDefault="00B02719" w:rsidP="00B02719">
            <w:pPr>
              <w:rPr>
                <w:sz w:val="28"/>
                <w:szCs w:val="28"/>
              </w:rPr>
            </w:pPr>
            <w:r>
              <w:rPr>
                <w:sz w:val="28"/>
                <w:szCs w:val="28"/>
              </w:rPr>
              <w:t>Over 5 and up to 10 years</w:t>
            </w:r>
          </w:p>
        </w:tc>
        <w:tc>
          <w:tcPr>
            <w:tcW w:w="1984" w:type="dxa"/>
            <w:tcBorders>
              <w:top w:val="nil"/>
              <w:left w:val="nil"/>
              <w:bottom w:val="nil"/>
              <w:right w:val="nil"/>
            </w:tcBorders>
            <w:shd w:val="clear" w:color="auto" w:fill="auto"/>
            <w:vAlign w:val="bottom"/>
          </w:tcPr>
          <w:p w:rsidR="00B02719" w:rsidRPr="00DF57BD" w:rsidRDefault="00B02719" w:rsidP="00B02719">
            <w:pPr>
              <w:tabs>
                <w:tab w:val="decimal" w:pos="1681"/>
              </w:tabs>
              <w:rPr>
                <w:color w:val="000000"/>
                <w:sz w:val="28"/>
                <w:szCs w:val="28"/>
              </w:rPr>
            </w:pPr>
            <w:r>
              <w:rPr>
                <w:color w:val="000000"/>
                <w:sz w:val="28"/>
                <w:szCs w:val="28"/>
              </w:rPr>
              <w:t>15,825,814</w:t>
            </w:r>
          </w:p>
        </w:tc>
        <w:tc>
          <w:tcPr>
            <w:tcW w:w="1984" w:type="dxa"/>
            <w:tcBorders>
              <w:top w:val="nil"/>
              <w:left w:val="nil"/>
              <w:bottom w:val="nil"/>
              <w:right w:val="nil"/>
            </w:tcBorders>
            <w:shd w:val="clear" w:color="auto" w:fill="auto"/>
            <w:noWrap/>
            <w:vAlign w:val="bottom"/>
            <w:hideMark/>
          </w:tcPr>
          <w:p w:rsidR="00B02719" w:rsidRPr="00DF57BD" w:rsidRDefault="00B02719" w:rsidP="00B02719">
            <w:pPr>
              <w:tabs>
                <w:tab w:val="decimal" w:pos="1681"/>
              </w:tabs>
              <w:rPr>
                <w:color w:val="000000"/>
                <w:sz w:val="28"/>
                <w:szCs w:val="28"/>
              </w:rPr>
            </w:pPr>
            <w:r>
              <w:rPr>
                <w:color w:val="000000"/>
                <w:sz w:val="28"/>
                <w:szCs w:val="28"/>
              </w:rPr>
              <w:t>16,076,957</w:t>
            </w:r>
          </w:p>
        </w:tc>
      </w:tr>
      <w:tr w:rsidR="00B02719" w:rsidRPr="009579D5" w:rsidTr="00B02719">
        <w:trPr>
          <w:trHeight w:val="340"/>
        </w:trPr>
        <w:tc>
          <w:tcPr>
            <w:tcW w:w="4252" w:type="dxa"/>
            <w:tcBorders>
              <w:top w:val="nil"/>
              <w:left w:val="nil"/>
              <w:bottom w:val="nil"/>
              <w:right w:val="nil"/>
            </w:tcBorders>
            <w:shd w:val="clear" w:color="auto" w:fill="auto"/>
            <w:noWrap/>
            <w:vAlign w:val="bottom"/>
            <w:hideMark/>
          </w:tcPr>
          <w:p w:rsidR="00B02719" w:rsidRDefault="00B02719" w:rsidP="00B02719">
            <w:pPr>
              <w:rPr>
                <w:sz w:val="28"/>
                <w:szCs w:val="28"/>
              </w:rPr>
            </w:pPr>
            <w:r>
              <w:rPr>
                <w:sz w:val="28"/>
                <w:szCs w:val="28"/>
              </w:rPr>
              <w:t>Over 10 years</w:t>
            </w:r>
          </w:p>
        </w:tc>
        <w:tc>
          <w:tcPr>
            <w:tcW w:w="1984" w:type="dxa"/>
            <w:tcBorders>
              <w:top w:val="nil"/>
              <w:left w:val="nil"/>
              <w:bottom w:val="nil"/>
              <w:right w:val="nil"/>
            </w:tcBorders>
            <w:shd w:val="clear" w:color="auto" w:fill="auto"/>
            <w:vAlign w:val="bottom"/>
          </w:tcPr>
          <w:p w:rsidR="00B02719" w:rsidRPr="00DF57BD" w:rsidRDefault="00B02719" w:rsidP="00B02719">
            <w:pPr>
              <w:tabs>
                <w:tab w:val="decimal" w:pos="1681"/>
              </w:tabs>
              <w:rPr>
                <w:color w:val="000000"/>
                <w:sz w:val="28"/>
                <w:szCs w:val="28"/>
              </w:rPr>
            </w:pPr>
            <w:r>
              <w:rPr>
                <w:color w:val="000000"/>
                <w:sz w:val="28"/>
                <w:szCs w:val="28"/>
              </w:rPr>
              <w:t>20,899,590</w:t>
            </w:r>
          </w:p>
        </w:tc>
        <w:tc>
          <w:tcPr>
            <w:tcW w:w="1984" w:type="dxa"/>
            <w:tcBorders>
              <w:top w:val="nil"/>
              <w:left w:val="nil"/>
              <w:bottom w:val="nil"/>
              <w:right w:val="nil"/>
            </w:tcBorders>
            <w:shd w:val="clear" w:color="auto" w:fill="auto"/>
            <w:noWrap/>
            <w:vAlign w:val="bottom"/>
            <w:hideMark/>
          </w:tcPr>
          <w:p w:rsidR="00B02719" w:rsidRPr="00DF57BD" w:rsidRDefault="00B02719" w:rsidP="00B02719">
            <w:pPr>
              <w:tabs>
                <w:tab w:val="decimal" w:pos="1681"/>
              </w:tabs>
              <w:rPr>
                <w:color w:val="000000"/>
                <w:sz w:val="28"/>
                <w:szCs w:val="28"/>
              </w:rPr>
            </w:pPr>
            <w:r>
              <w:rPr>
                <w:color w:val="000000"/>
                <w:sz w:val="28"/>
                <w:szCs w:val="28"/>
              </w:rPr>
              <w:t>15,375,422</w:t>
            </w:r>
          </w:p>
        </w:tc>
      </w:tr>
    </w:tbl>
    <w:p w:rsidR="00B02719" w:rsidRPr="008A2E7B" w:rsidRDefault="00B02719" w:rsidP="00B02719">
      <w:pPr>
        <w:spacing w:before="120" w:after="120" w:line="380" w:lineRule="exact"/>
        <w:ind w:left="567"/>
        <w:jc w:val="both"/>
        <w:rPr>
          <w:b/>
          <w:bCs/>
          <w:sz w:val="28"/>
          <w:szCs w:val="28"/>
        </w:rPr>
      </w:pPr>
      <w:bookmarkStart w:id="1265" w:name="_MON_1548269074"/>
      <w:bookmarkStart w:id="1266" w:name="_MON_1548269099"/>
      <w:bookmarkStart w:id="1267" w:name="_MON_1548338684"/>
      <w:bookmarkStart w:id="1268" w:name="_MON_1548046436"/>
      <w:bookmarkStart w:id="1269" w:name="_MON_1548046504"/>
      <w:bookmarkStart w:id="1270" w:name="_MON_1548046534"/>
      <w:bookmarkStart w:id="1271" w:name="_MON_1548046613"/>
      <w:bookmarkStart w:id="1272" w:name="_MON_1548046642"/>
      <w:bookmarkStart w:id="1273" w:name="_MON_1548046656"/>
      <w:bookmarkStart w:id="1274" w:name="_MON_1548051023"/>
      <w:bookmarkStart w:id="1275" w:name="_MON_1548051048"/>
      <w:bookmarkStart w:id="1276" w:name="_MON_1548051064"/>
      <w:bookmarkStart w:id="1277" w:name="_MON_1548051084"/>
      <w:bookmarkStart w:id="1278" w:name="_MON_1548051098"/>
      <w:bookmarkStart w:id="1279" w:name="_MON_1548228268"/>
      <w:bookmarkStart w:id="1280" w:name="_MON_1548228278"/>
      <w:bookmarkStart w:id="1281" w:name="_MON_1548228388"/>
      <w:bookmarkStart w:id="1282" w:name="_MON_1548228427"/>
      <w:bookmarkStart w:id="1283" w:name="_MON_1548228460"/>
      <w:bookmarkStart w:id="1284" w:name="_MON_1548228512"/>
      <w:bookmarkStart w:id="1285" w:name="_MON_1548244826"/>
      <w:bookmarkStart w:id="1286" w:name="_MON_1548268809"/>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Pr>
          <w:color w:val="000000"/>
          <w:sz w:val="28"/>
          <w:szCs w:val="28"/>
        </w:rPr>
        <w:t>*</w:t>
      </w:r>
      <w:r w:rsidRPr="008A2E7B">
        <w:rPr>
          <w:color w:val="000000"/>
          <w:sz w:val="28"/>
          <w:szCs w:val="28"/>
        </w:rPr>
        <w:t xml:space="preserve">On April </w:t>
      </w:r>
      <w:r w:rsidRPr="006E56BE">
        <w:rPr>
          <w:color w:val="000000"/>
          <w:sz w:val="28"/>
          <w:szCs w:val="28"/>
        </w:rPr>
        <w:t>5</w:t>
      </w:r>
      <w:r w:rsidRPr="008A2E7B">
        <w:rPr>
          <w:color w:val="000000"/>
          <w:sz w:val="28"/>
          <w:szCs w:val="28"/>
        </w:rPr>
        <w:t xml:space="preserve">, </w:t>
      </w:r>
      <w:r w:rsidRPr="006E56BE">
        <w:rPr>
          <w:color w:val="000000"/>
          <w:sz w:val="28"/>
          <w:szCs w:val="28"/>
        </w:rPr>
        <w:t>2019</w:t>
      </w:r>
      <w:r w:rsidRPr="008A2E7B">
        <w:rPr>
          <w:color w:val="000000"/>
          <w:sz w:val="28"/>
          <w:szCs w:val="28"/>
        </w:rPr>
        <w:t xml:space="preserve">, The Labor Protection Act (No. </w:t>
      </w:r>
      <w:r w:rsidRPr="006E56BE">
        <w:rPr>
          <w:color w:val="000000"/>
          <w:sz w:val="28"/>
          <w:szCs w:val="28"/>
        </w:rPr>
        <w:t xml:space="preserve">7) </w:t>
      </w:r>
      <w:r w:rsidRPr="008A2E7B">
        <w:rPr>
          <w:color w:val="000000"/>
          <w:sz w:val="28"/>
          <w:szCs w:val="28"/>
        </w:rPr>
        <w:t xml:space="preserve">B.E. </w:t>
      </w:r>
      <w:r w:rsidRPr="006E56BE">
        <w:rPr>
          <w:color w:val="000000"/>
          <w:sz w:val="28"/>
          <w:szCs w:val="28"/>
        </w:rPr>
        <w:t xml:space="preserve">2562 </w:t>
      </w:r>
      <w:r w:rsidRPr="008A2E7B">
        <w:rPr>
          <w:color w:val="000000"/>
          <w:sz w:val="28"/>
          <w:szCs w:val="28"/>
        </w:rPr>
        <w:t xml:space="preserve">was announced in the Royal Gazette. This stipulates additional legal severance pay rates for employees who have worked for an uninterrupted period of </w:t>
      </w:r>
      <w:r w:rsidRPr="006E56BE">
        <w:rPr>
          <w:color w:val="000000"/>
          <w:sz w:val="28"/>
          <w:szCs w:val="28"/>
        </w:rPr>
        <w:t>twenty years or more, with such employees entitled to receive not less than 400 days’ compensation</w:t>
      </w:r>
      <w:r w:rsidRPr="006E56BE">
        <w:rPr>
          <w:sz w:val="28"/>
          <w:szCs w:val="28"/>
        </w:rPr>
        <w:t xml:space="preserve"> at the latest wage rate. The law is effective from May 5, 2019. This change is considered a post-employment benefits plan amendment. The Group and the Company reflect the effect of the change by recognising past service costs of Baht 5.08 million. The Company and its </w:t>
      </w:r>
      <w:r>
        <w:rPr>
          <w:sz w:val="28"/>
          <w:szCs w:val="28"/>
        </w:rPr>
        <w:t xml:space="preserve">subsidiaries </w:t>
      </w:r>
      <w:r w:rsidRPr="006E56BE">
        <w:rPr>
          <w:sz w:val="28"/>
          <w:szCs w:val="28"/>
        </w:rPr>
        <w:t xml:space="preserve">record the impact of these changes by recognizing past service costs as an immediate expense in the profit or loss for the </w:t>
      </w:r>
      <w:r>
        <w:rPr>
          <w:sz w:val="28"/>
          <w:szCs w:val="28"/>
        </w:rPr>
        <w:t>year in effect of the law.</w:t>
      </w:r>
    </w:p>
    <w:p w:rsidR="00B02719" w:rsidRPr="00B27CCB" w:rsidRDefault="00B02719" w:rsidP="00B02719">
      <w:pPr>
        <w:pStyle w:val="ListParagraph"/>
        <w:numPr>
          <w:ilvl w:val="0"/>
          <w:numId w:val="22"/>
        </w:numPr>
        <w:tabs>
          <w:tab w:val="clear" w:pos="562"/>
        </w:tabs>
        <w:spacing w:before="240"/>
        <w:ind w:left="567" w:hanging="567"/>
        <w:contextualSpacing w:val="0"/>
        <w:jc w:val="both"/>
        <w:rPr>
          <w:b/>
          <w:bCs/>
          <w:sz w:val="28"/>
          <w:szCs w:val="28"/>
        </w:rPr>
      </w:pPr>
      <w:r w:rsidRPr="00B27CCB">
        <w:rPr>
          <w:b/>
          <w:bCs/>
          <w:sz w:val="28"/>
          <w:szCs w:val="28"/>
        </w:rPr>
        <w:t>LEGAL RESERVE</w:t>
      </w:r>
    </w:p>
    <w:p w:rsidR="00B02719" w:rsidRPr="00E543A3" w:rsidRDefault="00B02719" w:rsidP="00B02719">
      <w:pPr>
        <w:spacing w:before="120"/>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2535</w:t>
      </w:r>
      <w:r>
        <w:rPr>
          <w:sz w:val="28"/>
          <w:szCs w:val="28"/>
        </w:rPr>
        <w:t>, the Company must set aside a</w:t>
      </w:r>
      <w:r w:rsidRPr="00C86FA5">
        <w:rPr>
          <w:rFonts w:hint="cs"/>
          <w:sz w:val="28"/>
          <w:szCs w:val="28"/>
        </w:rPr>
        <w:t xml:space="preserve"> </w:t>
      </w:r>
      <w:r w:rsidRPr="00B27CCB">
        <w:rPr>
          <w:sz w:val="28"/>
          <w:szCs w:val="28"/>
        </w:rPr>
        <w:t xml:space="preserve">reserve fund </w:t>
      </w:r>
      <w:r w:rsidRPr="00E543A3">
        <w:rPr>
          <w:sz w:val="28"/>
          <w:szCs w:val="28"/>
        </w:rPr>
        <w:t>constituting no less than 5 % of the annual net profit</w:t>
      </w:r>
      <w:r w:rsidRPr="00E543A3">
        <w:rPr>
          <w:rFonts w:hint="cs"/>
          <w:sz w:val="28"/>
          <w:szCs w:val="28"/>
        </w:rPr>
        <w:t xml:space="preserve"> </w:t>
      </w:r>
      <w:r w:rsidRPr="00E543A3">
        <w:rPr>
          <w:sz w:val="28"/>
          <w:szCs w:val="28"/>
        </w:rPr>
        <w:t>until the reserve equals no less than 10 % of the registered capital. This legal reserve is not available for dividend distribution.</w:t>
      </w:r>
    </w:p>
    <w:p w:rsidR="00B02719" w:rsidRPr="00E543A3" w:rsidRDefault="00DE0771" w:rsidP="00E543A3">
      <w:pPr>
        <w:pStyle w:val="ListParagraph"/>
        <w:numPr>
          <w:ilvl w:val="0"/>
          <w:numId w:val="22"/>
        </w:numPr>
        <w:tabs>
          <w:tab w:val="clear" w:pos="562"/>
        </w:tabs>
        <w:spacing w:before="240"/>
        <w:ind w:left="567" w:hanging="567"/>
        <w:contextualSpacing w:val="0"/>
        <w:jc w:val="both"/>
        <w:rPr>
          <w:b/>
          <w:bCs/>
          <w:sz w:val="28"/>
          <w:szCs w:val="28"/>
        </w:rPr>
      </w:pPr>
      <w:r w:rsidRPr="00E543A3">
        <w:rPr>
          <w:b/>
          <w:bCs/>
          <w:sz w:val="28"/>
          <w:szCs w:val="28"/>
        </w:rPr>
        <w:t>TREASURY STOCK</w:t>
      </w:r>
      <w:r w:rsidR="009E40A5">
        <w:rPr>
          <w:b/>
          <w:bCs/>
          <w:sz w:val="28"/>
          <w:szCs w:val="28"/>
        </w:rPr>
        <w:t>/</w:t>
      </w:r>
      <w:r w:rsidR="00497BE1" w:rsidRPr="00E543A3">
        <w:rPr>
          <w:b/>
          <w:bCs/>
          <w:sz w:val="28"/>
          <w:szCs w:val="28"/>
        </w:rPr>
        <w:t xml:space="preserve">RETAINED EARNING ALLOCATED FOR </w:t>
      </w:r>
      <w:r w:rsidRPr="00E543A3">
        <w:rPr>
          <w:b/>
          <w:bCs/>
          <w:sz w:val="28"/>
          <w:szCs w:val="28"/>
        </w:rPr>
        <w:t>TREASURY STOCK</w:t>
      </w:r>
    </w:p>
    <w:p w:rsidR="00B02719" w:rsidRPr="00E543A3" w:rsidRDefault="00DE0771" w:rsidP="00770FA3">
      <w:pPr>
        <w:spacing w:before="120"/>
        <w:ind w:left="567"/>
        <w:jc w:val="both"/>
        <w:rPr>
          <w:rFonts w:asciiTheme="majorBidi" w:eastAsia="SimSun" w:hAnsiTheme="majorBidi" w:cstheme="majorBidi"/>
          <w:spacing w:val="-2"/>
          <w:sz w:val="28"/>
          <w:szCs w:val="28"/>
        </w:rPr>
      </w:pPr>
      <w:r w:rsidRPr="00E543A3">
        <w:rPr>
          <w:rFonts w:asciiTheme="majorBidi" w:eastAsia="SimSun" w:hAnsiTheme="majorBidi"/>
          <w:spacing w:val="-2"/>
          <w:sz w:val="28"/>
          <w:szCs w:val="28"/>
        </w:rPr>
        <w:t xml:space="preserve">Board of Directors’ Meeting No. </w:t>
      </w:r>
      <w:r w:rsidR="00012020" w:rsidRPr="00012020">
        <w:rPr>
          <w:rFonts w:asciiTheme="majorBidi" w:eastAsia="SimSun" w:hAnsiTheme="majorBidi"/>
          <w:spacing w:val="-2"/>
          <w:sz w:val="28"/>
          <w:szCs w:val="28"/>
        </w:rPr>
        <w:t>3</w:t>
      </w:r>
      <w:r w:rsidR="00012020" w:rsidRPr="00050461">
        <w:rPr>
          <w:rFonts w:asciiTheme="majorBidi" w:eastAsia="SimSun" w:hAnsiTheme="majorBidi"/>
          <w:spacing w:val="-2"/>
          <w:sz w:val="28"/>
          <w:szCs w:val="28"/>
        </w:rPr>
        <w:t>/</w:t>
      </w:r>
      <w:r w:rsidR="00012020">
        <w:rPr>
          <w:rFonts w:asciiTheme="majorBidi" w:eastAsia="SimSun" w:hAnsiTheme="majorBidi"/>
          <w:spacing w:val="-2"/>
          <w:sz w:val="28"/>
          <w:szCs w:val="28"/>
        </w:rPr>
        <w:t>2020</w:t>
      </w:r>
      <w:r w:rsidRPr="00E543A3">
        <w:rPr>
          <w:rFonts w:asciiTheme="majorBidi" w:eastAsia="SimSun" w:hAnsiTheme="majorBidi"/>
          <w:spacing w:val="-2"/>
          <w:sz w:val="28"/>
          <w:szCs w:val="28"/>
        </w:rPr>
        <w:t xml:space="preserve">, held on May </w:t>
      </w:r>
      <w:r w:rsidR="00012020" w:rsidRPr="00012020">
        <w:rPr>
          <w:rFonts w:asciiTheme="majorBidi" w:eastAsia="SimSun" w:hAnsiTheme="majorBidi"/>
          <w:spacing w:val="-2"/>
          <w:sz w:val="28"/>
          <w:szCs w:val="28"/>
        </w:rPr>
        <w:t>7</w:t>
      </w:r>
      <w:r w:rsidRPr="00E543A3">
        <w:rPr>
          <w:rFonts w:asciiTheme="majorBidi" w:eastAsia="SimSun" w:hAnsiTheme="majorBidi"/>
          <w:spacing w:val="-2"/>
          <w:sz w:val="28"/>
          <w:szCs w:val="28"/>
        </w:rPr>
        <w:t xml:space="preserve">, </w:t>
      </w:r>
      <w:r w:rsidR="00012020"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has approved to undertake a treasury stock program for financial management purposes with the maximum amount of not exceeding Baht </w:t>
      </w:r>
      <w:r w:rsidR="00012020" w:rsidRPr="00012020">
        <w:rPr>
          <w:rFonts w:asciiTheme="majorBidi" w:eastAsia="SimSun" w:hAnsiTheme="majorBidi"/>
          <w:spacing w:val="-2"/>
          <w:sz w:val="28"/>
          <w:szCs w:val="28"/>
        </w:rPr>
        <w:t>120</w:t>
      </w:r>
      <w:r w:rsidRPr="00050461">
        <w:rPr>
          <w:rFonts w:asciiTheme="majorBidi" w:eastAsia="SimSun" w:hAnsiTheme="majorBidi"/>
          <w:spacing w:val="-2"/>
          <w:sz w:val="28"/>
          <w:szCs w:val="28"/>
        </w:rPr>
        <w:t>.</w:t>
      </w:r>
      <w:r w:rsidR="00012020" w:rsidRPr="00012020">
        <w:rPr>
          <w:rFonts w:asciiTheme="majorBidi" w:eastAsia="SimSun" w:hAnsiTheme="majorBidi"/>
          <w:spacing w:val="-2"/>
          <w:sz w:val="28"/>
          <w:szCs w:val="28"/>
        </w:rPr>
        <w:t>00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million for the repurchase of not exceeding </w:t>
      </w:r>
      <w:r w:rsidR="00012020" w:rsidRPr="00012020">
        <w:rPr>
          <w:rFonts w:asciiTheme="majorBidi" w:eastAsia="SimSun" w:hAnsiTheme="majorBidi"/>
          <w:spacing w:val="-2"/>
          <w:sz w:val="28"/>
          <w:szCs w:val="28"/>
        </w:rPr>
        <w:t>35</w:t>
      </w:r>
      <w:r w:rsidRPr="00E543A3">
        <w:rPr>
          <w:rFonts w:asciiTheme="majorBidi" w:eastAsia="SimSun" w:hAnsiTheme="majorBidi"/>
          <w:spacing w:val="-2"/>
          <w:sz w:val="28"/>
          <w:szCs w:val="28"/>
        </w:rPr>
        <w:t>,</w:t>
      </w:r>
      <w:r w:rsidR="00012020" w:rsidRPr="00012020">
        <w:rPr>
          <w:rFonts w:asciiTheme="majorBidi" w:eastAsia="SimSun" w:hAnsiTheme="majorBidi"/>
          <w:spacing w:val="-2"/>
          <w:sz w:val="28"/>
          <w:szCs w:val="28"/>
        </w:rPr>
        <w:t>000</w:t>
      </w:r>
      <w:r w:rsidRPr="00E543A3">
        <w:rPr>
          <w:rFonts w:asciiTheme="majorBidi" w:eastAsia="SimSun" w:hAnsiTheme="majorBidi"/>
          <w:spacing w:val="-2"/>
          <w:sz w:val="28"/>
          <w:szCs w:val="28"/>
        </w:rPr>
        <w:t>,</w:t>
      </w:r>
      <w:r w:rsidR="00012020" w:rsidRPr="00012020">
        <w:rPr>
          <w:rFonts w:asciiTheme="majorBidi" w:eastAsia="SimSun" w:hAnsiTheme="majorBidi"/>
          <w:spacing w:val="-2"/>
          <w:sz w:val="28"/>
          <w:szCs w:val="28"/>
        </w:rPr>
        <w:t>000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shares (Par value of </w:t>
      </w:r>
      <w:r w:rsidR="00012020" w:rsidRPr="00012020">
        <w:rPr>
          <w:rFonts w:asciiTheme="majorBidi" w:eastAsia="SimSun" w:hAnsiTheme="majorBidi"/>
          <w:spacing w:val="-2"/>
          <w:sz w:val="28"/>
          <w:szCs w:val="28"/>
        </w:rPr>
        <w:t>1</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Baht per share), or </w:t>
      </w:r>
      <w:r w:rsidR="00012020" w:rsidRPr="00012020">
        <w:rPr>
          <w:rFonts w:asciiTheme="majorBidi" w:eastAsia="SimSun" w:hAnsiTheme="majorBidi"/>
          <w:spacing w:val="-2"/>
          <w:sz w:val="28"/>
          <w:szCs w:val="28"/>
        </w:rPr>
        <w:t>6</w:t>
      </w:r>
      <w:r w:rsidRPr="00050461">
        <w:rPr>
          <w:rFonts w:asciiTheme="majorBidi" w:eastAsia="SimSun" w:hAnsiTheme="majorBidi"/>
          <w:spacing w:val="-2"/>
          <w:sz w:val="28"/>
          <w:szCs w:val="28"/>
        </w:rPr>
        <w:t>.</w:t>
      </w:r>
      <w:r w:rsidR="00012020" w:rsidRPr="00012020">
        <w:rPr>
          <w:rFonts w:asciiTheme="majorBidi" w:eastAsia="SimSun" w:hAnsiTheme="majorBidi"/>
          <w:spacing w:val="-2"/>
          <w:sz w:val="28"/>
          <w:szCs w:val="28"/>
        </w:rPr>
        <w:t>36</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of the total number of issued and fully shares. The repurchasing of shares will be made through the Stock Exchange of Thailand. The repurchase period covers the duration of </w:t>
      </w:r>
      <w:r w:rsidR="00012020"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months, starting from May </w:t>
      </w:r>
      <w:r w:rsidR="00012020" w:rsidRPr="00012020">
        <w:rPr>
          <w:rFonts w:asciiTheme="majorBidi" w:eastAsia="SimSun" w:hAnsiTheme="majorBidi"/>
          <w:spacing w:val="-2"/>
          <w:sz w:val="28"/>
          <w:szCs w:val="28"/>
        </w:rPr>
        <w:t>21</w:t>
      </w:r>
      <w:r w:rsidRPr="00E543A3">
        <w:rPr>
          <w:rFonts w:asciiTheme="majorBidi" w:eastAsia="SimSun" w:hAnsiTheme="majorBidi"/>
          <w:spacing w:val="-2"/>
          <w:sz w:val="28"/>
          <w:szCs w:val="28"/>
        </w:rPr>
        <w:t xml:space="preserve">, </w:t>
      </w:r>
      <w:r w:rsidR="00012020"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to November </w:t>
      </w:r>
      <w:r w:rsidR="00012020" w:rsidRPr="00012020">
        <w:rPr>
          <w:rFonts w:asciiTheme="majorBidi" w:eastAsia="SimSun" w:hAnsiTheme="majorBidi"/>
          <w:spacing w:val="-2"/>
          <w:sz w:val="28"/>
          <w:szCs w:val="28"/>
        </w:rPr>
        <w:t>20</w:t>
      </w:r>
      <w:r w:rsidRPr="00E543A3">
        <w:rPr>
          <w:rFonts w:asciiTheme="majorBidi" w:eastAsia="SimSun" w:hAnsiTheme="majorBidi"/>
          <w:spacing w:val="-2"/>
          <w:sz w:val="28"/>
          <w:szCs w:val="28"/>
        </w:rPr>
        <w:t xml:space="preserve">, </w:t>
      </w:r>
      <w:r w:rsidR="00012020"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w:t>
      </w:r>
    </w:p>
    <w:p w:rsidR="00B02719" w:rsidRPr="00850F3B" w:rsidRDefault="00850F3B" w:rsidP="00770FA3">
      <w:pPr>
        <w:spacing w:before="120"/>
        <w:ind w:left="567"/>
        <w:jc w:val="both"/>
        <w:rPr>
          <w:rFonts w:asciiTheme="majorBidi" w:eastAsia="SimSun" w:hAnsiTheme="majorBidi" w:cstheme="majorBidi"/>
          <w:spacing w:val="-2"/>
          <w:sz w:val="28"/>
          <w:szCs w:val="28"/>
        </w:rPr>
      </w:pPr>
      <w:r w:rsidRPr="00E543A3">
        <w:rPr>
          <w:rFonts w:asciiTheme="majorBidi" w:eastAsia="SimSun" w:hAnsiTheme="majorBidi"/>
          <w:spacing w:val="-2"/>
          <w:sz w:val="28"/>
          <w:szCs w:val="28"/>
        </w:rPr>
        <w:t>The Company has to</w:t>
      </w:r>
      <w:r w:rsidRPr="00850F3B">
        <w:rPr>
          <w:rFonts w:asciiTheme="majorBidi" w:eastAsia="SimSun" w:hAnsiTheme="majorBidi"/>
          <w:spacing w:val="-2"/>
          <w:sz w:val="28"/>
          <w:szCs w:val="28"/>
        </w:rPr>
        <w:t xml:space="preserve"> disclose the proposed share repurchase scheme not less than </w:t>
      </w:r>
      <w:r w:rsidR="00012020" w:rsidRPr="00012020">
        <w:rPr>
          <w:rFonts w:asciiTheme="majorBidi" w:eastAsia="SimSun" w:hAnsiTheme="majorBidi"/>
          <w:spacing w:val="-2"/>
          <w:sz w:val="28"/>
          <w:szCs w:val="28"/>
        </w:rPr>
        <w:t>14</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days prior to the date on which the shares will be repurchased. The repurchase price in the Stock Exchange of Thailand shall not be exceeding </w:t>
      </w:r>
      <w:r w:rsidR="00012020" w:rsidRPr="00012020">
        <w:rPr>
          <w:rFonts w:asciiTheme="majorBidi" w:eastAsia="SimSun" w:hAnsiTheme="majorBidi"/>
          <w:spacing w:val="-2"/>
          <w:sz w:val="28"/>
          <w:szCs w:val="28"/>
        </w:rPr>
        <w:t>115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percent of the average closing stock price prior to </w:t>
      </w:r>
      <w:r w:rsidR="00012020" w:rsidRPr="00012020">
        <w:rPr>
          <w:rFonts w:asciiTheme="majorBidi" w:eastAsia="SimSun" w:hAnsiTheme="majorBidi"/>
          <w:spacing w:val="-2"/>
          <w:sz w:val="28"/>
          <w:szCs w:val="28"/>
        </w:rPr>
        <w:t>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working days on date of share repurchase and the repurchase period shall not exceed </w:t>
      </w:r>
      <w:r w:rsidR="00012020"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month. The Company’s Board of Directors would reconsider the periods of shares resell after </w:t>
      </w:r>
      <w:r w:rsidR="00012020"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months from the date of complete the repurchasing of shares but not more than </w:t>
      </w:r>
      <w:r w:rsidR="00012020" w:rsidRPr="00012020">
        <w:rPr>
          <w:rFonts w:asciiTheme="majorBidi" w:eastAsia="SimSun" w:hAnsiTheme="majorBidi"/>
          <w:spacing w:val="-2"/>
          <w:sz w:val="28"/>
          <w:szCs w:val="28"/>
        </w:rPr>
        <w:t>3</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years. The reselling price would not be less than </w:t>
      </w:r>
      <w:r w:rsidR="00012020" w:rsidRPr="00012020">
        <w:rPr>
          <w:rFonts w:asciiTheme="majorBidi" w:eastAsia="SimSun" w:hAnsiTheme="majorBidi"/>
          <w:spacing w:val="-2"/>
          <w:sz w:val="28"/>
          <w:szCs w:val="28"/>
        </w:rPr>
        <w:t>85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percent of the average closing stock price prior to </w:t>
      </w:r>
      <w:r w:rsidR="00012020" w:rsidRPr="00012020">
        <w:rPr>
          <w:rFonts w:asciiTheme="majorBidi" w:eastAsia="SimSun" w:hAnsiTheme="majorBidi"/>
          <w:spacing w:val="-2"/>
          <w:sz w:val="28"/>
          <w:szCs w:val="28"/>
        </w:rPr>
        <w:t>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rsidR="00B02719" w:rsidRPr="0006744C" w:rsidRDefault="00D262CB" w:rsidP="00770FA3">
      <w:pPr>
        <w:spacing w:before="120"/>
        <w:ind w:left="567"/>
        <w:jc w:val="both"/>
        <w:rPr>
          <w:sz w:val="28"/>
          <w:szCs w:val="28"/>
          <w:highlight w:val="yellow"/>
        </w:rPr>
      </w:pPr>
      <w:r w:rsidRPr="0006744C">
        <w:rPr>
          <w:rFonts w:asciiTheme="majorBidi" w:eastAsia="SimSun" w:hAnsiTheme="majorBidi"/>
          <w:sz w:val="28"/>
          <w:szCs w:val="28"/>
        </w:rPr>
        <w:lastRenderedPageBreak/>
        <w:t xml:space="preserve">As at December </w:t>
      </w:r>
      <w:r w:rsidR="00012020" w:rsidRPr="0006744C">
        <w:rPr>
          <w:rFonts w:asciiTheme="majorBidi" w:eastAsia="SimSun" w:hAnsiTheme="majorBidi"/>
          <w:sz w:val="28"/>
          <w:szCs w:val="28"/>
        </w:rPr>
        <w:t>3</w:t>
      </w:r>
      <w:r w:rsidRPr="0006744C">
        <w:rPr>
          <w:rFonts w:asciiTheme="majorBidi" w:eastAsia="SimSun" w:hAnsiTheme="majorBidi"/>
          <w:sz w:val="28"/>
          <w:szCs w:val="28"/>
        </w:rPr>
        <w:t xml:space="preserve">1, </w:t>
      </w:r>
      <w:r w:rsidR="00012020" w:rsidRPr="0006744C">
        <w:rPr>
          <w:rFonts w:asciiTheme="majorBidi" w:eastAsia="SimSun" w:hAnsiTheme="majorBidi"/>
          <w:sz w:val="28"/>
          <w:szCs w:val="28"/>
        </w:rPr>
        <w:t>2020</w:t>
      </w:r>
      <w:r w:rsidRPr="0006744C">
        <w:rPr>
          <w:rFonts w:asciiTheme="majorBidi" w:eastAsia="SimSun" w:hAnsiTheme="majorBidi"/>
          <w:sz w:val="28"/>
          <w:szCs w:val="28"/>
        </w:rPr>
        <w:t>, the Company had an outstanding treasury stocks of 4,351,7</w:t>
      </w:r>
      <w:r w:rsidR="00012020" w:rsidRPr="0006744C">
        <w:rPr>
          <w:rFonts w:asciiTheme="majorBidi" w:eastAsia="SimSun" w:hAnsiTheme="majorBidi"/>
          <w:sz w:val="28"/>
          <w:szCs w:val="28"/>
        </w:rPr>
        <w:t>00</w:t>
      </w:r>
      <w:r w:rsidRPr="0006744C">
        <w:rPr>
          <w:rFonts w:asciiTheme="majorBidi" w:eastAsia="SimSun" w:hAnsiTheme="majorBidi"/>
          <w:sz w:val="28"/>
          <w:szCs w:val="28"/>
        </w:rPr>
        <w:t xml:space="preserve"> shares in the account with an average cost of Baht </w:t>
      </w:r>
      <w:r w:rsidR="00012020" w:rsidRPr="0006744C">
        <w:rPr>
          <w:rFonts w:asciiTheme="majorBidi" w:eastAsia="SimSun" w:hAnsiTheme="majorBidi"/>
          <w:sz w:val="28"/>
          <w:szCs w:val="28"/>
        </w:rPr>
        <w:t>3</w:t>
      </w:r>
      <w:r w:rsidRPr="0006744C">
        <w:rPr>
          <w:rFonts w:asciiTheme="majorBidi" w:eastAsia="SimSun" w:hAnsiTheme="majorBidi"/>
          <w:sz w:val="28"/>
          <w:szCs w:val="28"/>
        </w:rPr>
        <w:t>.10 per shares at total cost of Baht 13.49 Million. The treasury stocks of 4,351,7</w:t>
      </w:r>
      <w:r w:rsidR="00012020" w:rsidRPr="0006744C">
        <w:rPr>
          <w:rFonts w:asciiTheme="majorBidi" w:eastAsia="SimSun" w:hAnsiTheme="majorBidi"/>
          <w:sz w:val="28"/>
          <w:szCs w:val="28"/>
        </w:rPr>
        <w:t>00</w:t>
      </w:r>
      <w:r w:rsidRPr="0006744C">
        <w:rPr>
          <w:rFonts w:asciiTheme="majorBidi" w:eastAsia="SimSun" w:hAnsiTheme="majorBidi"/>
          <w:sz w:val="28"/>
          <w:szCs w:val="28"/>
        </w:rPr>
        <w:t xml:space="preserve"> shares have a par value of Baht </w:t>
      </w:r>
      <w:r w:rsidR="00012020" w:rsidRPr="0006744C">
        <w:rPr>
          <w:rFonts w:asciiTheme="majorBidi" w:eastAsia="SimSun" w:hAnsiTheme="majorBidi"/>
          <w:sz w:val="28"/>
          <w:szCs w:val="28"/>
        </w:rPr>
        <w:t>1</w:t>
      </w:r>
      <w:r w:rsidRPr="0006744C">
        <w:rPr>
          <w:rFonts w:asciiTheme="majorBidi" w:eastAsia="SimSun" w:hAnsiTheme="majorBidi"/>
          <w:sz w:val="28"/>
          <w:szCs w:val="28"/>
        </w:rPr>
        <w:t xml:space="preserve"> </w:t>
      </w:r>
      <w:r w:rsidR="00D562F6" w:rsidRPr="0006744C">
        <w:rPr>
          <w:rFonts w:asciiTheme="majorBidi" w:eastAsia="SimSun" w:hAnsiTheme="majorBidi"/>
          <w:sz w:val="28"/>
          <w:szCs w:val="28"/>
        </w:rPr>
        <w:t xml:space="preserve">per. An </w:t>
      </w:r>
      <w:r w:rsidR="00D562F6" w:rsidRPr="0006744C">
        <w:rPr>
          <w:rFonts w:eastAsia="MS Mincho"/>
          <w:spacing w:val="-2"/>
          <w:sz w:val="28"/>
          <w:szCs w:val="28"/>
        </w:rPr>
        <w:t xml:space="preserve">amounting of </w:t>
      </w:r>
      <w:r w:rsidRPr="0006744C">
        <w:rPr>
          <w:rFonts w:asciiTheme="majorBidi" w:eastAsia="SimSun" w:hAnsiTheme="majorBidi"/>
          <w:sz w:val="28"/>
          <w:szCs w:val="28"/>
        </w:rPr>
        <w:t xml:space="preserve">Baht 13.49 Million had been appropriated from retained earnings to reserve for treasury stocks. The Company can hold treasury stocks not longer than </w:t>
      </w:r>
      <w:r w:rsidR="00012020" w:rsidRPr="0006744C">
        <w:rPr>
          <w:rFonts w:asciiTheme="majorBidi" w:eastAsia="SimSun" w:hAnsiTheme="majorBidi"/>
          <w:sz w:val="28"/>
          <w:szCs w:val="28"/>
        </w:rPr>
        <w:t>3</w:t>
      </w:r>
      <w:r w:rsidRPr="0006744C">
        <w:rPr>
          <w:rFonts w:asciiTheme="majorBidi" w:eastAsia="SimSun" w:hAnsiTheme="majorBidi"/>
          <w:sz w:val="28"/>
          <w:szCs w:val="28"/>
        </w:rPr>
        <w:t xml:space="preserve"> years after the date of complete the repurchasing of shares.</w:t>
      </w:r>
    </w:p>
    <w:p w:rsidR="00B02719" w:rsidRPr="00007767" w:rsidRDefault="00B02719" w:rsidP="00B02719">
      <w:pPr>
        <w:numPr>
          <w:ilvl w:val="0"/>
          <w:numId w:val="22"/>
        </w:numPr>
        <w:tabs>
          <w:tab w:val="clear" w:pos="562"/>
        </w:tabs>
        <w:spacing w:before="240"/>
        <w:ind w:left="567" w:hanging="567"/>
        <w:jc w:val="both"/>
        <w:rPr>
          <w:b/>
          <w:bCs/>
          <w:sz w:val="28"/>
          <w:szCs w:val="28"/>
        </w:rPr>
      </w:pPr>
      <w:r w:rsidRPr="00007767">
        <w:rPr>
          <w:b/>
          <w:bCs/>
          <w:sz w:val="28"/>
          <w:szCs w:val="28"/>
        </w:rPr>
        <w:t>DIVIDEND</w:t>
      </w:r>
    </w:p>
    <w:p w:rsidR="00B02719" w:rsidRDefault="00B02719" w:rsidP="00B02719">
      <w:pPr>
        <w:pStyle w:val="ListParagraph"/>
        <w:spacing w:before="120"/>
        <w:ind w:left="562"/>
        <w:contextualSpacing w:val="0"/>
        <w:jc w:val="both"/>
        <w:rPr>
          <w:sz w:val="28"/>
          <w:szCs w:val="28"/>
        </w:rPr>
      </w:pPr>
      <w:r w:rsidRPr="00F17841">
        <w:rPr>
          <w:sz w:val="28"/>
          <w:szCs w:val="28"/>
        </w:rPr>
        <w:t>Board of Directors’ Meeting No. 1/2020, held on February 20, 2020, resolved to pay a dividend from its operating result for the year ended December 31, 2019 for 550 million shares at the rate of Baht 0.20 per share, amounting Baht 110 million. The dividend payments must be approved at the Annual General Meeting of the Company’s shareholders.</w:t>
      </w:r>
    </w:p>
    <w:p w:rsidR="00B02719" w:rsidRPr="00FD7364" w:rsidRDefault="00B02719" w:rsidP="00B02719">
      <w:pPr>
        <w:pStyle w:val="ListParagraph"/>
        <w:spacing w:before="120"/>
        <w:ind w:left="562"/>
        <w:contextualSpacing w:val="0"/>
        <w:jc w:val="both"/>
        <w:rPr>
          <w:spacing w:val="-2"/>
          <w:sz w:val="28"/>
          <w:szCs w:val="28"/>
        </w:rPr>
      </w:pPr>
      <w:r>
        <w:rPr>
          <w:sz w:val="28"/>
          <w:szCs w:val="28"/>
        </w:rPr>
        <w:t xml:space="preserve">Nevertheless, on </w:t>
      </w:r>
      <w:r w:rsidRPr="00007767">
        <w:rPr>
          <w:sz w:val="28"/>
          <w:szCs w:val="28"/>
        </w:rPr>
        <w:t>March</w:t>
      </w:r>
      <w:r>
        <w:rPr>
          <w:sz w:val="28"/>
          <w:szCs w:val="28"/>
        </w:rPr>
        <w:t xml:space="preserve"> 26,</w:t>
      </w:r>
      <w:r w:rsidRPr="00007767">
        <w:rPr>
          <w:sz w:val="28"/>
          <w:szCs w:val="28"/>
        </w:rPr>
        <w:t xml:space="preserve"> 2020, </w:t>
      </w:r>
      <w:r w:rsidRPr="00F17841">
        <w:rPr>
          <w:sz w:val="28"/>
          <w:szCs w:val="28"/>
        </w:rPr>
        <w:t xml:space="preserve">Board of Directors’ Meeting No. </w:t>
      </w:r>
      <w:r>
        <w:rPr>
          <w:sz w:val="28"/>
          <w:szCs w:val="28"/>
        </w:rPr>
        <w:t>2</w:t>
      </w:r>
      <w:r w:rsidRPr="00F17841">
        <w:rPr>
          <w:sz w:val="28"/>
          <w:szCs w:val="28"/>
        </w:rPr>
        <w:t>/2020</w:t>
      </w:r>
      <w:r w:rsidRPr="00007767">
        <w:rPr>
          <w:sz w:val="28"/>
          <w:szCs w:val="28"/>
        </w:rPr>
        <w:t xml:space="preserve"> resolved the indefinite postponement of the 2020 Annual General Meeting of shareholders, including the cancellation of the proposal to the Annual General Meeting of shareholders on the approval of annual dividend payment for 2019. In this regard, such Board of Directors’ Meeting passed a resolution on the approval of an interim dividend payment, which the rate and description of those dividend payment is the same as determined by the resolution of the meeting of Board of Directors No. 1/2020</w:t>
      </w:r>
      <w:r>
        <w:rPr>
          <w:sz w:val="28"/>
          <w:szCs w:val="28"/>
        </w:rPr>
        <w:t xml:space="preserve"> </w:t>
      </w:r>
      <w:r w:rsidRPr="00007767">
        <w:rPr>
          <w:sz w:val="28"/>
          <w:szCs w:val="28"/>
        </w:rPr>
        <w:t>held on February 20, 2020.</w:t>
      </w:r>
      <w:r>
        <w:rPr>
          <w:sz w:val="28"/>
          <w:szCs w:val="28"/>
        </w:rPr>
        <w:t xml:space="preserve"> </w:t>
      </w:r>
      <w:r w:rsidRPr="0005758D">
        <w:rPr>
          <w:sz w:val="28"/>
          <w:szCs w:val="28"/>
        </w:rPr>
        <w:t xml:space="preserve">Dividends </w:t>
      </w:r>
      <w:r>
        <w:rPr>
          <w:sz w:val="28"/>
          <w:szCs w:val="28"/>
        </w:rPr>
        <w:t xml:space="preserve">were paid to </w:t>
      </w:r>
      <w:r w:rsidRPr="002A21B0">
        <w:rPr>
          <w:spacing w:val="-2"/>
          <w:sz w:val="28"/>
          <w:szCs w:val="28"/>
        </w:rPr>
        <w:t>shareholders on April</w:t>
      </w:r>
      <w:r>
        <w:rPr>
          <w:spacing w:val="-2"/>
          <w:sz w:val="28"/>
          <w:szCs w:val="28"/>
        </w:rPr>
        <w:t xml:space="preserve"> 23, 2020. The </w:t>
      </w:r>
      <w:r w:rsidRPr="00FD7364">
        <w:rPr>
          <w:sz w:val="28"/>
          <w:szCs w:val="28"/>
        </w:rPr>
        <w:t xml:space="preserve">interim dividend </w:t>
      </w:r>
      <w:r>
        <w:rPr>
          <w:sz w:val="28"/>
          <w:szCs w:val="28"/>
        </w:rPr>
        <w:t>had been</w:t>
      </w:r>
      <w:r w:rsidRPr="00FD7364">
        <w:rPr>
          <w:sz w:val="28"/>
          <w:szCs w:val="28"/>
        </w:rPr>
        <w:t xml:space="preserve"> proposed </w:t>
      </w:r>
      <w:r w:rsidRPr="00FD7364">
        <w:rPr>
          <w:spacing w:val="-2"/>
          <w:sz w:val="28"/>
          <w:szCs w:val="28"/>
        </w:rPr>
        <w:t>t</w:t>
      </w:r>
      <w:r>
        <w:rPr>
          <w:spacing w:val="-2"/>
          <w:sz w:val="28"/>
          <w:szCs w:val="28"/>
        </w:rPr>
        <w:t xml:space="preserve">o </w:t>
      </w:r>
      <w:r w:rsidRPr="0005758D">
        <w:rPr>
          <w:spacing w:val="-2"/>
          <w:sz w:val="28"/>
          <w:szCs w:val="28"/>
        </w:rPr>
        <w:t>The Annual General Meeting of Sharehold</w:t>
      </w:r>
      <w:r>
        <w:rPr>
          <w:spacing w:val="-2"/>
          <w:sz w:val="28"/>
          <w:szCs w:val="28"/>
        </w:rPr>
        <w:t>ers for acknowledgement on July 23, 2020.</w:t>
      </w:r>
    </w:p>
    <w:p w:rsidR="00B02719" w:rsidRDefault="00B02719" w:rsidP="00B02719">
      <w:pPr>
        <w:pStyle w:val="ListParagraph"/>
        <w:spacing w:before="120"/>
        <w:ind w:left="562"/>
        <w:contextualSpacing w:val="0"/>
        <w:jc w:val="both"/>
        <w:rPr>
          <w:sz w:val="28"/>
          <w:szCs w:val="28"/>
        </w:rPr>
      </w:pPr>
      <w:r w:rsidRPr="004E7637">
        <w:rPr>
          <w:sz w:val="28"/>
          <w:szCs w:val="28"/>
        </w:rPr>
        <w:t xml:space="preserve">The Annual General Meeting of Shareholders for the year 2019 on April 24, 2019 has resolved to pay a dividend from a net profit for the year 2018, amounting to Baht 181.50 million to shareholders of 550 million shares at the rate of Baht 0.33 per share. </w:t>
      </w:r>
      <w:r w:rsidRPr="0005758D">
        <w:rPr>
          <w:sz w:val="28"/>
          <w:szCs w:val="28"/>
        </w:rPr>
        <w:t>Dividends have</w:t>
      </w:r>
      <w:r>
        <w:rPr>
          <w:sz w:val="28"/>
          <w:szCs w:val="28"/>
        </w:rPr>
        <w:t xml:space="preserve"> been paid to shareholders on</w:t>
      </w:r>
      <w:r w:rsidRPr="00050461">
        <w:rPr>
          <w:rFonts w:hint="cs"/>
          <w:sz w:val="28"/>
          <w:szCs w:val="28"/>
        </w:rPr>
        <w:t xml:space="preserve"> </w:t>
      </w:r>
      <w:r w:rsidRPr="0005758D">
        <w:rPr>
          <w:sz w:val="28"/>
          <w:szCs w:val="28"/>
        </w:rPr>
        <w:t>May</w:t>
      </w:r>
      <w:r w:rsidRPr="00050461">
        <w:rPr>
          <w:rFonts w:hint="cs"/>
          <w:sz w:val="28"/>
          <w:szCs w:val="28"/>
        </w:rPr>
        <w:t xml:space="preserve"> </w:t>
      </w:r>
      <w:r>
        <w:rPr>
          <w:sz w:val="28"/>
          <w:szCs w:val="28"/>
        </w:rPr>
        <w:t>22,</w:t>
      </w:r>
      <w:r w:rsidRPr="0005758D">
        <w:rPr>
          <w:sz w:val="28"/>
          <w:szCs w:val="28"/>
        </w:rPr>
        <w:t xml:space="preserve"> 2019.</w:t>
      </w:r>
    </w:p>
    <w:p w:rsidR="00B02719" w:rsidRPr="008451F1" w:rsidRDefault="00B02719" w:rsidP="007D4562">
      <w:pPr>
        <w:spacing w:before="240"/>
        <w:ind w:left="567"/>
        <w:jc w:val="both"/>
        <w:rPr>
          <w:sz w:val="28"/>
          <w:szCs w:val="28"/>
        </w:rPr>
        <w:sectPr w:rsidR="00B02719" w:rsidRPr="008451F1" w:rsidSect="00B02719">
          <w:footerReference w:type="default" r:id="rId13"/>
          <w:pgSz w:w="11909" w:h="16834" w:code="9"/>
          <w:pgMar w:top="1418" w:right="1418" w:bottom="1418" w:left="1701" w:header="720" w:footer="283" w:gutter="0"/>
          <w:cols w:space="720"/>
          <w:docGrid w:linePitch="408"/>
        </w:sectPr>
      </w:pPr>
      <w:r>
        <w:rPr>
          <w:b/>
          <w:bCs/>
          <w:caps/>
          <w:sz w:val="28"/>
          <w:szCs w:val="28"/>
        </w:rPr>
        <w:br w:type="page"/>
      </w:r>
      <w:bookmarkStart w:id="1287" w:name="_MON_1425569906"/>
      <w:bookmarkStart w:id="1288" w:name="_MON_1425570334"/>
      <w:bookmarkStart w:id="1289" w:name="_MON_1425653747"/>
      <w:bookmarkStart w:id="1290" w:name="_MON_1425653753"/>
      <w:bookmarkStart w:id="1291" w:name="_MON_1425660552"/>
      <w:bookmarkStart w:id="1292" w:name="_MON_1425660560"/>
      <w:bookmarkStart w:id="1293" w:name="_MON_1425832098"/>
      <w:bookmarkStart w:id="1294" w:name="_MON_1452262474"/>
      <w:bookmarkStart w:id="1295" w:name="_MON_1453707753"/>
      <w:bookmarkStart w:id="1296" w:name="_MON_1454414365"/>
      <w:bookmarkStart w:id="1297" w:name="_MON_1454414599"/>
      <w:bookmarkStart w:id="1298" w:name="_MON_1454589052"/>
      <w:bookmarkStart w:id="1299" w:name="_MON_1454863949"/>
      <w:bookmarkStart w:id="1300" w:name="_MON_1454915818"/>
      <w:bookmarkStart w:id="1301" w:name="_MON_1455425097"/>
      <w:bookmarkStart w:id="1302" w:name="_MON_1455425122"/>
      <w:bookmarkStart w:id="1303" w:name="_MON_1455442879"/>
      <w:bookmarkStart w:id="1304" w:name="_MON_1455458856"/>
      <w:bookmarkStart w:id="1305" w:name="_MON_1455463507"/>
      <w:bookmarkStart w:id="1306" w:name="_MON_1455539190"/>
      <w:bookmarkStart w:id="1307" w:name="_MON_1483188054"/>
      <w:bookmarkStart w:id="1308" w:name="_MON_1485367420"/>
      <w:bookmarkStart w:id="1309" w:name="_MON_1485367530"/>
      <w:bookmarkStart w:id="1310" w:name="_MON_1485367993"/>
      <w:bookmarkStart w:id="1311" w:name="_MON_1485516329"/>
      <w:bookmarkStart w:id="1312" w:name="_MON_1485517095"/>
      <w:bookmarkStart w:id="1313" w:name="_MON_1485517173"/>
      <w:bookmarkStart w:id="1314" w:name="_MON_1485517189"/>
      <w:bookmarkStart w:id="1315" w:name="_MON_1485520811"/>
      <w:bookmarkStart w:id="1316" w:name="_MON_1485521169"/>
      <w:bookmarkStart w:id="1317" w:name="_MON_1485521814"/>
      <w:bookmarkStart w:id="1318" w:name="_MON_1485522380"/>
      <w:bookmarkStart w:id="1319" w:name="_MON_1485522505"/>
      <w:bookmarkStart w:id="1320" w:name="_MON_1485522645"/>
      <w:bookmarkStart w:id="1321" w:name="_MON_1485522668"/>
      <w:bookmarkStart w:id="1322" w:name="_MON_1485522694"/>
      <w:bookmarkStart w:id="1323" w:name="_MON_1485524045"/>
      <w:bookmarkStart w:id="1324" w:name="_MON_1485524103"/>
      <w:bookmarkStart w:id="1325" w:name="_MON_1485524413"/>
      <w:bookmarkStart w:id="1326" w:name="_MON_1485524484"/>
      <w:bookmarkStart w:id="1327" w:name="_MON_1485524851"/>
      <w:bookmarkStart w:id="1328" w:name="_MON_1485525036"/>
      <w:bookmarkStart w:id="1329" w:name="_MON_1485525456"/>
      <w:bookmarkStart w:id="1330" w:name="_MON_1485525487"/>
      <w:bookmarkStart w:id="1331" w:name="_MON_1485527560"/>
      <w:bookmarkStart w:id="1332" w:name="_MON_1485528023"/>
      <w:bookmarkStart w:id="1333" w:name="_MON_1485538196"/>
      <w:bookmarkStart w:id="1334" w:name="_MON_1485538715"/>
      <w:bookmarkStart w:id="1335" w:name="_MON_1485538757"/>
      <w:bookmarkStart w:id="1336" w:name="_MON_1485539112"/>
      <w:bookmarkStart w:id="1337" w:name="_MON_1485539485"/>
      <w:bookmarkStart w:id="1338" w:name="_MON_1485539701"/>
      <w:bookmarkStart w:id="1339" w:name="_MON_1485627106"/>
      <w:bookmarkStart w:id="1340" w:name="_MON_1485685815"/>
      <w:bookmarkStart w:id="1341" w:name="_MON_1485686872"/>
      <w:bookmarkStart w:id="1342" w:name="_MON_1485686901"/>
      <w:bookmarkStart w:id="1343" w:name="_MON_1486042437"/>
      <w:bookmarkStart w:id="1344" w:name="_MON_1486042442"/>
      <w:bookmarkStart w:id="1345" w:name="_MON_1486042459"/>
      <w:bookmarkStart w:id="1346" w:name="_MON_1486042710"/>
      <w:bookmarkStart w:id="1347" w:name="_MON_1486042871"/>
      <w:bookmarkStart w:id="1348" w:name="_MON_1486043013"/>
      <w:bookmarkStart w:id="1349" w:name="_MON_1486056955"/>
      <w:bookmarkStart w:id="1350" w:name="_MON_1486056988"/>
      <w:bookmarkStart w:id="1351" w:name="_MON_1487405718"/>
      <w:bookmarkStart w:id="1352" w:name="_MON_1508758118"/>
      <w:bookmarkStart w:id="1353" w:name="_MON_1517326532"/>
      <w:bookmarkStart w:id="1354" w:name="_MON_1517326655"/>
      <w:bookmarkStart w:id="1355" w:name="_MON_1517326669"/>
      <w:bookmarkStart w:id="1356" w:name="_MON_1517329140"/>
      <w:bookmarkStart w:id="1357" w:name="_MON_1517329378"/>
      <w:bookmarkStart w:id="1358" w:name="_MON_1517333427"/>
      <w:bookmarkStart w:id="1359" w:name="_MON_1517381169"/>
      <w:bookmarkStart w:id="1360" w:name="_MON_1517403956"/>
      <w:bookmarkStart w:id="1361" w:name="_MON_1517403986"/>
      <w:bookmarkStart w:id="1362" w:name="_MON_1517745699"/>
      <w:bookmarkStart w:id="1363" w:name="_MON_1517746035"/>
      <w:bookmarkStart w:id="1364" w:name="_MON_1517750659"/>
      <w:bookmarkStart w:id="1365" w:name="_MON_1517750680"/>
      <w:bookmarkStart w:id="1366" w:name="_MON_1517750859"/>
      <w:bookmarkStart w:id="1367" w:name="_MON_1517750976"/>
      <w:bookmarkStart w:id="1368" w:name="_MON_1541503599"/>
      <w:bookmarkStart w:id="1369" w:name="_MON_1548224793"/>
      <w:bookmarkStart w:id="1370" w:name="_MON_1548244097"/>
      <w:bookmarkStart w:id="1371" w:name="_MON_1548244340"/>
      <w:bookmarkStart w:id="1372" w:name="_MON_1548255279"/>
      <w:bookmarkStart w:id="1373" w:name="_MON_1548338804"/>
      <w:bookmarkStart w:id="1374" w:name="_MON_1548338886"/>
      <w:bookmarkStart w:id="1375" w:name="_MON_1548339866"/>
      <w:bookmarkStart w:id="1376" w:name="_MON_1548341853"/>
      <w:bookmarkStart w:id="1377" w:name="_MON_1548673881"/>
      <w:bookmarkStart w:id="1378" w:name="_MON_1548681578"/>
      <w:bookmarkStart w:id="1379" w:name="_MON_1364050836"/>
      <w:bookmarkStart w:id="1380" w:name="_MON_1364118209"/>
      <w:bookmarkStart w:id="1381" w:name="_MON_1364118372"/>
      <w:bookmarkStart w:id="1382" w:name="_MON_1364118387"/>
      <w:bookmarkStart w:id="1383" w:name="_MON_1364664810"/>
      <w:bookmarkStart w:id="1384" w:name="_MON_1364664883"/>
      <w:bookmarkStart w:id="1385" w:name="_MON_1548779371"/>
      <w:bookmarkStart w:id="1386" w:name="_MON_1364814368"/>
      <w:bookmarkStart w:id="1387" w:name="_MON_1393000198"/>
      <w:bookmarkStart w:id="1388" w:name="_MON_1395420370"/>
      <w:bookmarkStart w:id="1389" w:name="_MON_1395592389"/>
      <w:bookmarkStart w:id="1390" w:name="_MON_1395592769"/>
      <w:bookmarkStart w:id="1391" w:name="_MON_1396433877"/>
      <w:bookmarkStart w:id="1392" w:name="_MON_1423846976"/>
      <w:bookmarkStart w:id="1393" w:name="_MON_1425123250"/>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124140" w:rsidRPr="009F59E6" w:rsidRDefault="00124140" w:rsidP="00B04FA7">
      <w:pPr>
        <w:numPr>
          <w:ilvl w:val="0"/>
          <w:numId w:val="22"/>
        </w:numPr>
        <w:tabs>
          <w:tab w:val="clear" w:pos="562"/>
        </w:tabs>
        <w:spacing w:before="120"/>
        <w:ind w:left="567" w:hanging="567"/>
        <w:jc w:val="both"/>
        <w:rPr>
          <w:rFonts w:asciiTheme="majorBidi" w:hAnsiTheme="majorBidi" w:cstheme="majorBidi"/>
          <w:b/>
          <w:bCs/>
          <w:sz w:val="28"/>
          <w:szCs w:val="28"/>
        </w:rPr>
      </w:pPr>
      <w:r w:rsidRPr="009F59E6">
        <w:rPr>
          <w:rFonts w:asciiTheme="majorBidi" w:hAnsiTheme="majorBidi" w:cstheme="majorBidi"/>
          <w:b/>
          <w:bCs/>
          <w:sz w:val="28"/>
          <w:szCs w:val="28"/>
        </w:rPr>
        <w:lastRenderedPageBreak/>
        <w:t>SIGNIFICANT EXPENSES BY NATURE</w:t>
      </w:r>
    </w:p>
    <w:p w:rsidR="00124140" w:rsidRPr="009F59E6" w:rsidRDefault="00124140" w:rsidP="0092132E">
      <w:pPr>
        <w:pStyle w:val="ListParagraph"/>
        <w:spacing w:before="120"/>
        <w:ind w:left="567"/>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29" w:type="dxa"/>
        <w:tblInd w:w="567" w:type="dxa"/>
        <w:tblCellMar>
          <w:left w:w="57" w:type="dxa"/>
          <w:right w:w="57" w:type="dxa"/>
        </w:tblCellMar>
        <w:tblLook w:val="04A0" w:firstRow="1" w:lastRow="0" w:firstColumn="1" w:lastColumn="0" w:noHBand="0" w:noVBand="1"/>
      </w:tblPr>
      <w:tblGrid>
        <w:gridCol w:w="3685"/>
        <w:gridCol w:w="1361"/>
        <w:gridCol w:w="1361"/>
        <w:gridCol w:w="1361"/>
        <w:gridCol w:w="1361"/>
      </w:tblGrid>
      <w:tr w:rsidR="009F59E6" w:rsidRPr="002837CB" w:rsidTr="00D461AE">
        <w:trPr>
          <w:trHeight w:val="420"/>
        </w:trPr>
        <w:tc>
          <w:tcPr>
            <w:tcW w:w="3685" w:type="dxa"/>
            <w:tcBorders>
              <w:top w:val="nil"/>
              <w:left w:val="nil"/>
              <w:bottom w:val="nil"/>
              <w:right w:val="nil"/>
            </w:tcBorders>
            <w:shd w:val="clear" w:color="auto" w:fill="auto"/>
            <w:noWrap/>
            <w:vAlign w:val="bottom"/>
            <w:hideMark/>
          </w:tcPr>
          <w:p w:rsidR="009F59E6" w:rsidRPr="002837CB" w:rsidRDefault="009F59E6" w:rsidP="00D461AE">
            <w:pPr>
              <w:spacing w:before="120"/>
              <w:rPr>
                <w:color w:val="000000"/>
                <w:sz w:val="28"/>
                <w:szCs w:val="28"/>
              </w:rPr>
            </w:pPr>
          </w:p>
        </w:tc>
        <w:tc>
          <w:tcPr>
            <w:tcW w:w="5444" w:type="dxa"/>
            <w:gridSpan w:val="4"/>
            <w:tcBorders>
              <w:top w:val="nil"/>
              <w:left w:val="nil"/>
              <w:right w:val="nil"/>
            </w:tcBorders>
            <w:shd w:val="clear" w:color="auto" w:fill="auto"/>
            <w:noWrap/>
            <w:vAlign w:val="bottom"/>
            <w:hideMark/>
          </w:tcPr>
          <w:p w:rsidR="009F59E6" w:rsidRPr="00534A83" w:rsidRDefault="009F59E6" w:rsidP="00D461AE">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F59E6" w:rsidRPr="002837CB" w:rsidTr="00D461AE">
        <w:trPr>
          <w:trHeight w:val="283"/>
        </w:trPr>
        <w:tc>
          <w:tcPr>
            <w:tcW w:w="3685" w:type="dxa"/>
            <w:tcBorders>
              <w:top w:val="nil"/>
              <w:left w:val="nil"/>
              <w:bottom w:val="nil"/>
              <w:right w:val="nil"/>
            </w:tcBorders>
            <w:shd w:val="clear" w:color="auto" w:fill="auto"/>
            <w:noWrap/>
            <w:vAlign w:val="bottom"/>
            <w:hideMark/>
          </w:tcPr>
          <w:p w:rsidR="009F59E6" w:rsidRPr="002837CB" w:rsidRDefault="009F59E6" w:rsidP="00D461AE">
            <w:pPr>
              <w:rPr>
                <w:color w:val="000000"/>
                <w:sz w:val="28"/>
                <w:szCs w:val="28"/>
              </w:rPr>
            </w:pP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Separate financial statements</w:t>
            </w:r>
          </w:p>
        </w:tc>
      </w:tr>
      <w:tr w:rsidR="007D4562" w:rsidRPr="002837CB" w:rsidTr="00D461AE">
        <w:trPr>
          <w:trHeight w:val="283"/>
        </w:trPr>
        <w:tc>
          <w:tcPr>
            <w:tcW w:w="3685" w:type="dxa"/>
            <w:tcBorders>
              <w:top w:val="nil"/>
              <w:left w:val="nil"/>
              <w:bottom w:val="nil"/>
              <w:right w:val="nil"/>
            </w:tcBorders>
            <w:shd w:val="clear" w:color="auto" w:fill="auto"/>
            <w:noWrap/>
            <w:vAlign w:val="bottom"/>
            <w:hideMark/>
          </w:tcPr>
          <w:p w:rsidR="007D4562" w:rsidRPr="002837CB" w:rsidRDefault="007D4562" w:rsidP="007D4562">
            <w:pPr>
              <w:rPr>
                <w:color w:val="000000"/>
                <w:sz w:val="28"/>
                <w:szCs w:val="28"/>
              </w:rPr>
            </w:pPr>
          </w:p>
        </w:tc>
        <w:tc>
          <w:tcPr>
            <w:tcW w:w="1361" w:type="dxa"/>
            <w:tcBorders>
              <w:top w:val="nil"/>
              <w:left w:val="nil"/>
              <w:right w:val="nil"/>
            </w:tcBorders>
            <w:shd w:val="clear" w:color="000000" w:fill="FFFFFF"/>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1361" w:type="dxa"/>
            <w:tcBorders>
              <w:top w:val="nil"/>
              <w:left w:val="nil"/>
              <w:right w:val="nil"/>
            </w:tcBorders>
            <w:shd w:val="clear" w:color="000000" w:fill="FFFFFF"/>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1361" w:type="dxa"/>
            <w:tcBorders>
              <w:top w:val="nil"/>
              <w:left w:val="nil"/>
              <w:right w:val="nil"/>
            </w:tcBorders>
            <w:shd w:val="clear" w:color="000000" w:fill="FFFFFF"/>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r>
      <w:tr w:rsidR="007D4562" w:rsidRPr="002837CB" w:rsidTr="009614A8">
        <w:trPr>
          <w:trHeight w:val="397"/>
        </w:trPr>
        <w:tc>
          <w:tcPr>
            <w:tcW w:w="3685" w:type="dxa"/>
            <w:tcBorders>
              <w:top w:val="nil"/>
              <w:left w:val="nil"/>
              <w:bottom w:val="nil"/>
              <w:right w:val="nil"/>
            </w:tcBorders>
            <w:shd w:val="clear" w:color="auto" w:fill="auto"/>
            <w:noWrap/>
            <w:vAlign w:val="bottom"/>
            <w:hideMark/>
          </w:tcPr>
          <w:p w:rsidR="007D4562" w:rsidRDefault="007D4562" w:rsidP="007D4562">
            <w:pPr>
              <w:jc w:val="left"/>
              <w:rPr>
                <w:sz w:val="28"/>
                <w:szCs w:val="28"/>
              </w:rPr>
            </w:pPr>
            <w:r w:rsidRPr="009F59E6">
              <w:rPr>
                <w:sz w:val="28"/>
                <w:szCs w:val="28"/>
              </w:rPr>
              <w:t>Changes in finished goods</w:t>
            </w:r>
            <w:r w:rsidRPr="006F2B0A">
              <w:rPr>
                <w:sz w:val="28"/>
                <w:szCs w:val="28"/>
              </w:rPr>
              <w:t xml:space="preserve"> </w:t>
            </w:r>
            <w:r w:rsidRPr="009F59E6">
              <w:rPr>
                <w:sz w:val="28"/>
                <w:szCs w:val="28"/>
              </w:rPr>
              <w:t xml:space="preserve">and </w:t>
            </w:r>
          </w:p>
          <w:p w:rsidR="007D4562" w:rsidRDefault="007D4562" w:rsidP="007D4562">
            <w:pPr>
              <w:jc w:val="left"/>
              <w:rPr>
                <w:sz w:val="28"/>
                <w:szCs w:val="28"/>
              </w:rPr>
            </w:pPr>
            <w:r w:rsidRPr="006F2B0A">
              <w:rPr>
                <w:sz w:val="28"/>
                <w:szCs w:val="28"/>
              </w:rPr>
              <w:t xml:space="preserve">   </w:t>
            </w:r>
            <w:r w:rsidRPr="009F59E6">
              <w:rPr>
                <w:sz w:val="28"/>
                <w:szCs w:val="28"/>
              </w:rPr>
              <w:t xml:space="preserve">work in process </w:t>
            </w:r>
            <w:r w:rsidRPr="006F2B0A">
              <w:rPr>
                <w:sz w:val="28"/>
                <w:szCs w:val="28"/>
              </w:rPr>
              <w:t>(</w:t>
            </w:r>
            <w:r w:rsidRPr="009F59E6">
              <w:rPr>
                <w:sz w:val="28"/>
                <w:szCs w:val="28"/>
              </w:rPr>
              <w:t>increase</w:t>
            </w:r>
            <w:r w:rsidRPr="006F2B0A">
              <w:rPr>
                <w:sz w:val="28"/>
                <w:szCs w:val="28"/>
              </w:rPr>
              <w:t xml:space="preserve">) </w:t>
            </w:r>
            <w:r w:rsidRPr="009F59E6">
              <w:rPr>
                <w:sz w:val="28"/>
                <w:szCs w:val="28"/>
              </w:rPr>
              <w:t>decrease</w:t>
            </w:r>
          </w:p>
        </w:tc>
        <w:tc>
          <w:tcPr>
            <w:tcW w:w="1361" w:type="dxa"/>
            <w:tcBorders>
              <w:top w:val="nil"/>
              <w:left w:val="nil"/>
              <w:right w:val="nil"/>
            </w:tcBorders>
            <w:shd w:val="clear" w:color="auto" w:fill="auto"/>
            <w:noWrap/>
            <w:vAlign w:val="bottom"/>
          </w:tcPr>
          <w:p w:rsidR="007D4562" w:rsidRPr="00DC1DBC" w:rsidRDefault="007D4562" w:rsidP="007D4562">
            <w:pPr>
              <w:tabs>
                <w:tab w:val="decimal" w:pos="898"/>
              </w:tabs>
              <w:rPr>
                <w:sz w:val="28"/>
                <w:szCs w:val="28"/>
              </w:rPr>
            </w:pPr>
            <w:r w:rsidRPr="00956C3F">
              <w:rPr>
                <w:sz w:val="28"/>
                <w:szCs w:val="28"/>
              </w:rPr>
              <w:t>(</w:t>
            </w:r>
            <w:r w:rsidRPr="00C00AF9">
              <w:rPr>
                <w:sz w:val="28"/>
                <w:szCs w:val="28"/>
              </w:rPr>
              <w:t>37</w:t>
            </w:r>
            <w:r w:rsidRPr="00956C3F">
              <w:rPr>
                <w:sz w:val="28"/>
                <w:szCs w:val="28"/>
              </w:rPr>
              <w:t>.</w:t>
            </w:r>
            <w:r w:rsidRPr="00C00AF9">
              <w:rPr>
                <w:sz w:val="28"/>
                <w:szCs w:val="28"/>
              </w:rPr>
              <w:t>87</w:t>
            </w:r>
            <w:r w:rsidRPr="00956C3F">
              <w:rPr>
                <w:sz w:val="28"/>
                <w:szCs w:val="28"/>
              </w:rPr>
              <w:t>)</w:t>
            </w:r>
          </w:p>
        </w:tc>
        <w:tc>
          <w:tcPr>
            <w:tcW w:w="1361" w:type="dxa"/>
            <w:tcBorders>
              <w:top w:val="nil"/>
              <w:left w:val="nil"/>
              <w:right w:val="nil"/>
            </w:tcBorders>
            <w:shd w:val="clear" w:color="auto" w:fill="auto"/>
            <w:noWrap/>
            <w:vAlign w:val="bottom"/>
            <w:hideMark/>
          </w:tcPr>
          <w:p w:rsidR="007D4562" w:rsidRPr="00DC1DBC" w:rsidRDefault="007D4562" w:rsidP="007D4562">
            <w:pPr>
              <w:tabs>
                <w:tab w:val="decimal" w:pos="737"/>
              </w:tabs>
              <w:rPr>
                <w:sz w:val="28"/>
                <w:szCs w:val="28"/>
              </w:rPr>
            </w:pPr>
            <w:r>
              <w:rPr>
                <w:sz w:val="28"/>
                <w:szCs w:val="28"/>
              </w:rPr>
              <w:t>23.60</w:t>
            </w:r>
          </w:p>
        </w:tc>
        <w:tc>
          <w:tcPr>
            <w:tcW w:w="1361" w:type="dxa"/>
            <w:tcBorders>
              <w:top w:val="nil"/>
              <w:left w:val="nil"/>
              <w:right w:val="nil"/>
            </w:tcBorders>
            <w:shd w:val="clear" w:color="auto" w:fill="auto"/>
            <w:noWrap/>
            <w:vAlign w:val="bottom"/>
          </w:tcPr>
          <w:p w:rsidR="007D4562" w:rsidRPr="00DC1DBC" w:rsidRDefault="007D4562" w:rsidP="007D4562">
            <w:pPr>
              <w:tabs>
                <w:tab w:val="decimal" w:pos="860"/>
              </w:tabs>
              <w:rPr>
                <w:sz w:val="28"/>
                <w:szCs w:val="28"/>
              </w:rPr>
            </w:pPr>
            <w:r w:rsidRPr="00F72850">
              <w:rPr>
                <w:sz w:val="28"/>
                <w:szCs w:val="28"/>
              </w:rPr>
              <w:t>(37.87)</w:t>
            </w:r>
          </w:p>
        </w:tc>
        <w:tc>
          <w:tcPr>
            <w:tcW w:w="1361" w:type="dxa"/>
            <w:tcBorders>
              <w:top w:val="nil"/>
              <w:left w:val="nil"/>
              <w:right w:val="nil"/>
            </w:tcBorders>
            <w:shd w:val="clear" w:color="auto" w:fill="auto"/>
            <w:noWrap/>
            <w:vAlign w:val="bottom"/>
            <w:hideMark/>
          </w:tcPr>
          <w:p w:rsidR="007D4562" w:rsidRPr="00DC1DBC" w:rsidRDefault="007D4562" w:rsidP="007D4562">
            <w:pPr>
              <w:tabs>
                <w:tab w:val="decimal" w:pos="737"/>
              </w:tabs>
              <w:rPr>
                <w:sz w:val="28"/>
                <w:szCs w:val="28"/>
              </w:rPr>
            </w:pPr>
            <w:r w:rsidRPr="00095ED1">
              <w:rPr>
                <w:sz w:val="28"/>
                <w:szCs w:val="28"/>
              </w:rPr>
              <w:t>23.60</w:t>
            </w:r>
          </w:p>
        </w:tc>
      </w:tr>
      <w:tr w:rsidR="007D4562" w:rsidRPr="002837CB" w:rsidTr="009614A8">
        <w:trPr>
          <w:trHeight w:val="397"/>
        </w:trPr>
        <w:tc>
          <w:tcPr>
            <w:tcW w:w="3685" w:type="dxa"/>
            <w:tcBorders>
              <w:top w:val="nil"/>
              <w:left w:val="nil"/>
              <w:bottom w:val="nil"/>
              <w:right w:val="nil"/>
            </w:tcBorders>
            <w:shd w:val="clear" w:color="auto" w:fill="auto"/>
            <w:noWrap/>
            <w:vAlign w:val="bottom"/>
            <w:hideMark/>
          </w:tcPr>
          <w:p w:rsidR="007D4562" w:rsidRDefault="007D4562" w:rsidP="007D4562">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tcPr>
          <w:p w:rsidR="007D4562" w:rsidRPr="00DC1DBC" w:rsidRDefault="007D4562" w:rsidP="007D4562">
            <w:pPr>
              <w:tabs>
                <w:tab w:val="decimal" w:pos="898"/>
              </w:tabs>
              <w:rPr>
                <w:sz w:val="28"/>
                <w:szCs w:val="28"/>
              </w:rPr>
            </w:pPr>
            <w:r w:rsidRPr="00F72850">
              <w:rPr>
                <w:sz w:val="28"/>
                <w:szCs w:val="28"/>
              </w:rPr>
              <w:t>1,439.53</w:t>
            </w:r>
          </w:p>
        </w:tc>
        <w:tc>
          <w:tcPr>
            <w:tcW w:w="1361" w:type="dxa"/>
            <w:tcBorders>
              <w:top w:val="nil"/>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sidRPr="00095ED1">
              <w:rPr>
                <w:sz w:val="28"/>
                <w:szCs w:val="28"/>
              </w:rPr>
              <w:t>1</w:t>
            </w:r>
            <w:r>
              <w:rPr>
                <w:sz w:val="28"/>
                <w:szCs w:val="28"/>
              </w:rPr>
              <w:t>,283.09</w:t>
            </w:r>
          </w:p>
        </w:tc>
        <w:tc>
          <w:tcPr>
            <w:tcW w:w="1361" w:type="dxa"/>
            <w:tcBorders>
              <w:top w:val="nil"/>
              <w:left w:val="nil"/>
              <w:bottom w:val="nil"/>
              <w:right w:val="nil"/>
            </w:tcBorders>
            <w:shd w:val="clear" w:color="auto" w:fill="auto"/>
            <w:noWrap/>
            <w:vAlign w:val="bottom"/>
          </w:tcPr>
          <w:p w:rsidR="007D4562" w:rsidRPr="00DC1DBC" w:rsidRDefault="007D4562" w:rsidP="007D4562">
            <w:pPr>
              <w:tabs>
                <w:tab w:val="decimal" w:pos="860"/>
              </w:tabs>
              <w:rPr>
                <w:sz w:val="28"/>
                <w:szCs w:val="28"/>
              </w:rPr>
            </w:pPr>
            <w:r w:rsidRPr="00F72850">
              <w:rPr>
                <w:sz w:val="28"/>
                <w:szCs w:val="28"/>
              </w:rPr>
              <w:t>1,377.36</w:t>
            </w:r>
          </w:p>
        </w:tc>
        <w:tc>
          <w:tcPr>
            <w:tcW w:w="1361" w:type="dxa"/>
            <w:tcBorders>
              <w:top w:val="nil"/>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sidRPr="00095ED1">
              <w:rPr>
                <w:sz w:val="28"/>
                <w:szCs w:val="28"/>
              </w:rPr>
              <w:t>1</w:t>
            </w:r>
            <w:r>
              <w:rPr>
                <w:sz w:val="28"/>
                <w:szCs w:val="28"/>
              </w:rPr>
              <w:t>,283.09</w:t>
            </w:r>
          </w:p>
        </w:tc>
      </w:tr>
      <w:tr w:rsidR="007D4562" w:rsidRPr="002837CB" w:rsidTr="009614A8">
        <w:trPr>
          <w:trHeight w:val="397"/>
        </w:trPr>
        <w:tc>
          <w:tcPr>
            <w:tcW w:w="3685" w:type="dxa"/>
            <w:tcBorders>
              <w:top w:val="nil"/>
              <w:left w:val="nil"/>
              <w:bottom w:val="nil"/>
              <w:right w:val="nil"/>
            </w:tcBorders>
            <w:shd w:val="clear" w:color="auto" w:fill="auto"/>
            <w:noWrap/>
            <w:vAlign w:val="bottom"/>
            <w:hideMark/>
          </w:tcPr>
          <w:p w:rsidR="007D4562" w:rsidRDefault="007D4562" w:rsidP="007D4562">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tcPr>
          <w:p w:rsidR="007D4562" w:rsidRPr="00DC1DBC" w:rsidRDefault="007D4562" w:rsidP="007D4562">
            <w:pPr>
              <w:tabs>
                <w:tab w:val="decimal" w:pos="898"/>
              </w:tabs>
              <w:ind w:left="720" w:hanging="720"/>
              <w:rPr>
                <w:sz w:val="28"/>
                <w:szCs w:val="28"/>
              </w:rPr>
            </w:pPr>
            <w:r w:rsidRPr="00F72850">
              <w:rPr>
                <w:sz w:val="28"/>
                <w:szCs w:val="28"/>
              </w:rPr>
              <w:t>460.03</w:t>
            </w:r>
          </w:p>
        </w:tc>
        <w:tc>
          <w:tcPr>
            <w:tcW w:w="1361" w:type="dxa"/>
            <w:tcBorders>
              <w:left w:val="nil"/>
              <w:right w:val="nil"/>
            </w:tcBorders>
            <w:shd w:val="clear" w:color="auto" w:fill="auto"/>
            <w:noWrap/>
            <w:vAlign w:val="bottom"/>
            <w:hideMark/>
          </w:tcPr>
          <w:p w:rsidR="007D4562" w:rsidRPr="00DC1DBC" w:rsidRDefault="007D4562" w:rsidP="007D4562">
            <w:pPr>
              <w:tabs>
                <w:tab w:val="decimal" w:pos="737"/>
              </w:tabs>
              <w:ind w:left="720" w:hanging="720"/>
              <w:rPr>
                <w:sz w:val="28"/>
                <w:szCs w:val="28"/>
              </w:rPr>
            </w:pPr>
            <w:r>
              <w:rPr>
                <w:sz w:val="28"/>
                <w:szCs w:val="28"/>
              </w:rPr>
              <w:t>478.02</w:t>
            </w:r>
          </w:p>
        </w:tc>
        <w:tc>
          <w:tcPr>
            <w:tcW w:w="1361" w:type="dxa"/>
            <w:tcBorders>
              <w:left w:val="nil"/>
              <w:right w:val="nil"/>
            </w:tcBorders>
            <w:shd w:val="clear" w:color="auto" w:fill="auto"/>
            <w:noWrap/>
            <w:vAlign w:val="bottom"/>
          </w:tcPr>
          <w:p w:rsidR="007D4562" w:rsidRPr="00DC1DBC" w:rsidRDefault="007D4562" w:rsidP="007D4562">
            <w:pPr>
              <w:tabs>
                <w:tab w:val="decimal" w:pos="860"/>
              </w:tabs>
              <w:ind w:left="720" w:hanging="720"/>
              <w:rPr>
                <w:sz w:val="28"/>
                <w:szCs w:val="28"/>
              </w:rPr>
            </w:pPr>
            <w:r w:rsidRPr="00F72850">
              <w:rPr>
                <w:sz w:val="28"/>
                <w:szCs w:val="28"/>
              </w:rPr>
              <w:t>460.03</w:t>
            </w:r>
          </w:p>
        </w:tc>
        <w:tc>
          <w:tcPr>
            <w:tcW w:w="1361" w:type="dxa"/>
            <w:tcBorders>
              <w:left w:val="nil"/>
              <w:right w:val="nil"/>
            </w:tcBorders>
            <w:shd w:val="clear" w:color="auto" w:fill="auto"/>
            <w:noWrap/>
            <w:vAlign w:val="bottom"/>
            <w:hideMark/>
          </w:tcPr>
          <w:p w:rsidR="007D4562" w:rsidRPr="00DC1DBC" w:rsidRDefault="007D4562" w:rsidP="007D4562">
            <w:pPr>
              <w:tabs>
                <w:tab w:val="decimal" w:pos="737"/>
              </w:tabs>
              <w:ind w:left="720" w:hanging="720"/>
              <w:rPr>
                <w:sz w:val="28"/>
                <w:szCs w:val="28"/>
              </w:rPr>
            </w:pPr>
            <w:r>
              <w:rPr>
                <w:sz w:val="28"/>
                <w:szCs w:val="28"/>
              </w:rPr>
              <w:t>478.02</w:t>
            </w:r>
          </w:p>
        </w:tc>
      </w:tr>
      <w:tr w:rsidR="007D4562" w:rsidRPr="002837CB" w:rsidTr="009614A8">
        <w:trPr>
          <w:trHeight w:val="397"/>
        </w:trPr>
        <w:tc>
          <w:tcPr>
            <w:tcW w:w="3685" w:type="dxa"/>
            <w:tcBorders>
              <w:top w:val="nil"/>
              <w:left w:val="nil"/>
              <w:bottom w:val="nil"/>
              <w:right w:val="nil"/>
            </w:tcBorders>
            <w:shd w:val="clear" w:color="auto" w:fill="auto"/>
            <w:noWrap/>
            <w:vAlign w:val="bottom"/>
            <w:hideMark/>
          </w:tcPr>
          <w:p w:rsidR="007D4562" w:rsidRPr="009F59E6" w:rsidRDefault="007D4562" w:rsidP="007D4562">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tcPr>
          <w:p w:rsidR="007D4562" w:rsidRPr="00DC1DBC" w:rsidRDefault="007D4562" w:rsidP="007D4562">
            <w:pPr>
              <w:tabs>
                <w:tab w:val="decimal" w:pos="898"/>
              </w:tabs>
              <w:rPr>
                <w:sz w:val="28"/>
                <w:szCs w:val="28"/>
              </w:rPr>
            </w:pPr>
            <w:r w:rsidRPr="00F72850">
              <w:rPr>
                <w:sz w:val="28"/>
                <w:szCs w:val="28"/>
              </w:rPr>
              <w:t>54.73</w:t>
            </w:r>
          </w:p>
        </w:tc>
        <w:tc>
          <w:tcPr>
            <w:tcW w:w="1361" w:type="dxa"/>
            <w:tcBorders>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Pr>
                <w:sz w:val="28"/>
                <w:szCs w:val="28"/>
              </w:rPr>
              <w:t>61.42</w:t>
            </w:r>
          </w:p>
        </w:tc>
        <w:tc>
          <w:tcPr>
            <w:tcW w:w="1361" w:type="dxa"/>
            <w:tcBorders>
              <w:left w:val="nil"/>
              <w:bottom w:val="nil"/>
              <w:right w:val="nil"/>
            </w:tcBorders>
            <w:shd w:val="clear" w:color="auto" w:fill="auto"/>
            <w:noWrap/>
            <w:vAlign w:val="bottom"/>
          </w:tcPr>
          <w:p w:rsidR="007D4562" w:rsidRPr="00DC1DBC" w:rsidRDefault="007D4562" w:rsidP="007D4562">
            <w:pPr>
              <w:tabs>
                <w:tab w:val="decimal" w:pos="860"/>
              </w:tabs>
              <w:rPr>
                <w:sz w:val="28"/>
                <w:szCs w:val="28"/>
              </w:rPr>
            </w:pPr>
            <w:r w:rsidRPr="00F72850">
              <w:rPr>
                <w:sz w:val="28"/>
                <w:szCs w:val="28"/>
              </w:rPr>
              <w:t>54.73</w:t>
            </w:r>
          </w:p>
        </w:tc>
        <w:tc>
          <w:tcPr>
            <w:tcW w:w="1361" w:type="dxa"/>
            <w:tcBorders>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Pr>
                <w:sz w:val="28"/>
                <w:szCs w:val="28"/>
              </w:rPr>
              <w:t>61.42</w:t>
            </w:r>
          </w:p>
        </w:tc>
      </w:tr>
      <w:tr w:rsidR="007D4562" w:rsidRPr="002837CB" w:rsidTr="009614A8">
        <w:trPr>
          <w:trHeight w:val="397"/>
        </w:trPr>
        <w:tc>
          <w:tcPr>
            <w:tcW w:w="3685" w:type="dxa"/>
            <w:tcBorders>
              <w:top w:val="nil"/>
              <w:left w:val="nil"/>
              <w:bottom w:val="nil"/>
              <w:right w:val="nil"/>
            </w:tcBorders>
            <w:shd w:val="clear" w:color="auto" w:fill="auto"/>
            <w:noWrap/>
            <w:vAlign w:val="bottom"/>
            <w:hideMark/>
          </w:tcPr>
          <w:p w:rsidR="007D4562" w:rsidRDefault="007D4562" w:rsidP="007D4562">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tcPr>
          <w:p w:rsidR="007D4562" w:rsidRPr="00DC1DBC" w:rsidRDefault="007D4562" w:rsidP="007D4562">
            <w:pPr>
              <w:tabs>
                <w:tab w:val="decimal" w:pos="898"/>
              </w:tabs>
              <w:rPr>
                <w:sz w:val="28"/>
                <w:szCs w:val="28"/>
              </w:rPr>
            </w:pPr>
            <w:r w:rsidRPr="00F72850">
              <w:rPr>
                <w:sz w:val="28"/>
                <w:szCs w:val="28"/>
              </w:rPr>
              <w:t>252.03</w:t>
            </w:r>
          </w:p>
        </w:tc>
        <w:tc>
          <w:tcPr>
            <w:tcW w:w="1361" w:type="dxa"/>
            <w:tcBorders>
              <w:top w:val="nil"/>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sidRPr="00095ED1">
              <w:rPr>
                <w:sz w:val="28"/>
                <w:szCs w:val="28"/>
              </w:rPr>
              <w:t>261.64</w:t>
            </w:r>
          </w:p>
        </w:tc>
        <w:tc>
          <w:tcPr>
            <w:tcW w:w="1361" w:type="dxa"/>
            <w:tcBorders>
              <w:top w:val="nil"/>
              <w:left w:val="nil"/>
              <w:bottom w:val="nil"/>
              <w:right w:val="nil"/>
            </w:tcBorders>
            <w:shd w:val="clear" w:color="auto" w:fill="auto"/>
            <w:noWrap/>
            <w:vAlign w:val="bottom"/>
          </w:tcPr>
          <w:p w:rsidR="007D4562" w:rsidRPr="00DC1DBC" w:rsidRDefault="007D4562" w:rsidP="007D4562">
            <w:pPr>
              <w:tabs>
                <w:tab w:val="decimal" w:pos="860"/>
              </w:tabs>
              <w:rPr>
                <w:sz w:val="28"/>
                <w:szCs w:val="28"/>
              </w:rPr>
            </w:pPr>
            <w:r w:rsidRPr="00F72850">
              <w:rPr>
                <w:sz w:val="28"/>
                <w:szCs w:val="28"/>
              </w:rPr>
              <w:t>252.03</w:t>
            </w:r>
          </w:p>
        </w:tc>
        <w:tc>
          <w:tcPr>
            <w:tcW w:w="1361" w:type="dxa"/>
            <w:tcBorders>
              <w:top w:val="nil"/>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Pr>
                <w:sz w:val="28"/>
                <w:szCs w:val="28"/>
              </w:rPr>
              <w:t>261.64</w:t>
            </w:r>
          </w:p>
        </w:tc>
      </w:tr>
      <w:tr w:rsidR="007D4562" w:rsidRPr="002837CB" w:rsidTr="009614A8">
        <w:trPr>
          <w:trHeight w:val="397"/>
        </w:trPr>
        <w:tc>
          <w:tcPr>
            <w:tcW w:w="3685" w:type="dxa"/>
            <w:tcBorders>
              <w:top w:val="nil"/>
              <w:left w:val="nil"/>
              <w:bottom w:val="nil"/>
              <w:right w:val="nil"/>
            </w:tcBorders>
            <w:shd w:val="clear" w:color="auto" w:fill="auto"/>
            <w:noWrap/>
            <w:vAlign w:val="bottom"/>
            <w:hideMark/>
          </w:tcPr>
          <w:p w:rsidR="007D4562" w:rsidRPr="009F59E6" w:rsidRDefault="007D4562" w:rsidP="007D4562">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tcPr>
          <w:p w:rsidR="007D4562" w:rsidRPr="00DC1DBC" w:rsidRDefault="007D4562" w:rsidP="007D4562">
            <w:pPr>
              <w:tabs>
                <w:tab w:val="decimal" w:pos="898"/>
              </w:tabs>
              <w:rPr>
                <w:sz w:val="28"/>
                <w:szCs w:val="28"/>
              </w:rPr>
            </w:pPr>
            <w:r w:rsidRPr="00F72850">
              <w:rPr>
                <w:sz w:val="28"/>
                <w:szCs w:val="28"/>
              </w:rPr>
              <w:t>34.01</w:t>
            </w:r>
          </w:p>
        </w:tc>
        <w:tc>
          <w:tcPr>
            <w:tcW w:w="1361" w:type="dxa"/>
            <w:tcBorders>
              <w:top w:val="nil"/>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sidRPr="00095ED1">
              <w:rPr>
                <w:sz w:val="28"/>
                <w:szCs w:val="28"/>
              </w:rPr>
              <w:t>39.53</w:t>
            </w:r>
          </w:p>
        </w:tc>
        <w:tc>
          <w:tcPr>
            <w:tcW w:w="1361" w:type="dxa"/>
            <w:tcBorders>
              <w:top w:val="nil"/>
              <w:left w:val="nil"/>
              <w:bottom w:val="nil"/>
              <w:right w:val="nil"/>
            </w:tcBorders>
            <w:shd w:val="clear" w:color="auto" w:fill="auto"/>
            <w:noWrap/>
            <w:vAlign w:val="bottom"/>
          </w:tcPr>
          <w:p w:rsidR="007D4562" w:rsidRPr="00DC1DBC" w:rsidRDefault="007D4562" w:rsidP="007D4562">
            <w:pPr>
              <w:tabs>
                <w:tab w:val="decimal" w:pos="860"/>
              </w:tabs>
              <w:rPr>
                <w:sz w:val="28"/>
                <w:szCs w:val="28"/>
              </w:rPr>
            </w:pPr>
            <w:r w:rsidRPr="00F72850">
              <w:rPr>
                <w:sz w:val="28"/>
                <w:szCs w:val="28"/>
              </w:rPr>
              <w:t>33.37</w:t>
            </w:r>
          </w:p>
        </w:tc>
        <w:tc>
          <w:tcPr>
            <w:tcW w:w="1361" w:type="dxa"/>
            <w:tcBorders>
              <w:top w:val="nil"/>
              <w:left w:val="nil"/>
              <w:bottom w:val="nil"/>
              <w:right w:val="nil"/>
            </w:tcBorders>
            <w:shd w:val="clear" w:color="auto" w:fill="auto"/>
            <w:noWrap/>
            <w:vAlign w:val="bottom"/>
            <w:hideMark/>
          </w:tcPr>
          <w:p w:rsidR="007D4562" w:rsidRPr="00DC1DBC" w:rsidRDefault="007D4562" w:rsidP="007D4562">
            <w:pPr>
              <w:tabs>
                <w:tab w:val="decimal" w:pos="737"/>
              </w:tabs>
              <w:rPr>
                <w:sz w:val="28"/>
                <w:szCs w:val="28"/>
              </w:rPr>
            </w:pPr>
            <w:r>
              <w:rPr>
                <w:sz w:val="28"/>
                <w:szCs w:val="28"/>
              </w:rPr>
              <w:t>38.90</w:t>
            </w:r>
          </w:p>
        </w:tc>
      </w:tr>
      <w:tr w:rsidR="007D4562" w:rsidRPr="008F6D05" w:rsidTr="009614A8">
        <w:trPr>
          <w:trHeight w:val="397"/>
        </w:trPr>
        <w:tc>
          <w:tcPr>
            <w:tcW w:w="3685" w:type="dxa"/>
            <w:tcBorders>
              <w:top w:val="nil"/>
              <w:left w:val="nil"/>
              <w:bottom w:val="nil"/>
              <w:right w:val="nil"/>
            </w:tcBorders>
            <w:shd w:val="clear" w:color="auto" w:fill="auto"/>
            <w:noWrap/>
            <w:vAlign w:val="bottom"/>
            <w:hideMark/>
          </w:tcPr>
          <w:p w:rsidR="007D4562" w:rsidRPr="009F59E6" w:rsidRDefault="007D4562" w:rsidP="007D4562">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tcPr>
          <w:p w:rsidR="007D4562" w:rsidRPr="008F6D05" w:rsidRDefault="007D4562" w:rsidP="007D4562">
            <w:pPr>
              <w:tabs>
                <w:tab w:val="decimal" w:pos="898"/>
              </w:tabs>
              <w:rPr>
                <w:sz w:val="28"/>
                <w:szCs w:val="28"/>
              </w:rPr>
            </w:pPr>
            <w:r w:rsidRPr="00F72850">
              <w:rPr>
                <w:sz w:val="28"/>
                <w:szCs w:val="28"/>
              </w:rPr>
              <w:t>48.67</w:t>
            </w:r>
          </w:p>
        </w:tc>
        <w:tc>
          <w:tcPr>
            <w:tcW w:w="1361" w:type="dxa"/>
            <w:tcBorders>
              <w:top w:val="nil"/>
              <w:left w:val="nil"/>
              <w:bottom w:val="nil"/>
              <w:right w:val="nil"/>
            </w:tcBorders>
            <w:shd w:val="clear" w:color="auto" w:fill="auto"/>
            <w:noWrap/>
            <w:vAlign w:val="bottom"/>
            <w:hideMark/>
          </w:tcPr>
          <w:p w:rsidR="007D4562" w:rsidRPr="008F6D05" w:rsidRDefault="007D4562" w:rsidP="007D4562">
            <w:pPr>
              <w:tabs>
                <w:tab w:val="decimal" w:pos="737"/>
              </w:tabs>
              <w:rPr>
                <w:sz w:val="28"/>
                <w:szCs w:val="28"/>
              </w:rPr>
            </w:pPr>
            <w:r>
              <w:rPr>
                <w:sz w:val="28"/>
                <w:szCs w:val="28"/>
              </w:rPr>
              <w:t>50.63</w:t>
            </w:r>
          </w:p>
        </w:tc>
        <w:tc>
          <w:tcPr>
            <w:tcW w:w="1361" w:type="dxa"/>
            <w:tcBorders>
              <w:top w:val="nil"/>
              <w:left w:val="nil"/>
              <w:bottom w:val="nil"/>
              <w:right w:val="nil"/>
            </w:tcBorders>
            <w:shd w:val="clear" w:color="auto" w:fill="auto"/>
            <w:noWrap/>
            <w:vAlign w:val="bottom"/>
          </w:tcPr>
          <w:p w:rsidR="007D4562" w:rsidRPr="008F6D05" w:rsidRDefault="007D4562" w:rsidP="007D4562">
            <w:pPr>
              <w:tabs>
                <w:tab w:val="decimal" w:pos="860"/>
              </w:tabs>
              <w:rPr>
                <w:sz w:val="28"/>
                <w:szCs w:val="28"/>
              </w:rPr>
            </w:pPr>
            <w:r w:rsidRPr="00F72850">
              <w:rPr>
                <w:sz w:val="28"/>
                <w:szCs w:val="28"/>
              </w:rPr>
              <w:t>48.59</w:t>
            </w:r>
          </w:p>
        </w:tc>
        <w:tc>
          <w:tcPr>
            <w:tcW w:w="1361" w:type="dxa"/>
            <w:tcBorders>
              <w:top w:val="nil"/>
              <w:left w:val="nil"/>
              <w:bottom w:val="nil"/>
              <w:right w:val="nil"/>
            </w:tcBorders>
            <w:shd w:val="clear" w:color="auto" w:fill="auto"/>
            <w:noWrap/>
            <w:vAlign w:val="bottom"/>
            <w:hideMark/>
          </w:tcPr>
          <w:p w:rsidR="007D4562" w:rsidRPr="008F6D05" w:rsidRDefault="007D4562" w:rsidP="007D4562">
            <w:pPr>
              <w:tabs>
                <w:tab w:val="decimal" w:pos="737"/>
              </w:tabs>
              <w:rPr>
                <w:sz w:val="28"/>
                <w:szCs w:val="28"/>
              </w:rPr>
            </w:pPr>
            <w:r>
              <w:rPr>
                <w:sz w:val="28"/>
                <w:szCs w:val="28"/>
              </w:rPr>
              <w:t>50.26</w:t>
            </w:r>
          </w:p>
        </w:tc>
      </w:tr>
      <w:tr w:rsidR="007D4562" w:rsidRPr="002837CB" w:rsidTr="009614A8">
        <w:trPr>
          <w:trHeight w:val="397"/>
        </w:trPr>
        <w:tc>
          <w:tcPr>
            <w:tcW w:w="3685" w:type="dxa"/>
            <w:tcBorders>
              <w:top w:val="nil"/>
              <w:left w:val="nil"/>
              <w:bottom w:val="nil"/>
              <w:right w:val="nil"/>
            </w:tcBorders>
            <w:shd w:val="clear" w:color="auto" w:fill="auto"/>
            <w:noWrap/>
            <w:vAlign w:val="bottom"/>
            <w:hideMark/>
          </w:tcPr>
          <w:p w:rsidR="007D4562" w:rsidRPr="009F59E6" w:rsidRDefault="007D4562" w:rsidP="007D4562">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tcPr>
          <w:p w:rsidR="007D4562" w:rsidRDefault="007D4562" w:rsidP="007D4562">
            <w:pPr>
              <w:tabs>
                <w:tab w:val="decimal" w:pos="898"/>
              </w:tabs>
              <w:rPr>
                <w:sz w:val="28"/>
                <w:szCs w:val="28"/>
              </w:rPr>
            </w:pPr>
            <w:r w:rsidRPr="00F72850">
              <w:rPr>
                <w:sz w:val="28"/>
                <w:szCs w:val="28"/>
              </w:rPr>
              <w:t>51.82</w:t>
            </w:r>
          </w:p>
        </w:tc>
        <w:tc>
          <w:tcPr>
            <w:tcW w:w="1361" w:type="dxa"/>
            <w:tcBorders>
              <w:top w:val="nil"/>
              <w:left w:val="nil"/>
              <w:bottom w:val="nil"/>
              <w:right w:val="nil"/>
            </w:tcBorders>
            <w:shd w:val="clear" w:color="auto" w:fill="auto"/>
            <w:noWrap/>
            <w:vAlign w:val="bottom"/>
            <w:hideMark/>
          </w:tcPr>
          <w:p w:rsidR="007D4562" w:rsidRDefault="007D4562" w:rsidP="007D4562">
            <w:pPr>
              <w:tabs>
                <w:tab w:val="decimal" w:pos="737"/>
              </w:tabs>
              <w:rPr>
                <w:sz w:val="28"/>
                <w:szCs w:val="28"/>
              </w:rPr>
            </w:pPr>
            <w:r w:rsidRPr="00095ED1">
              <w:rPr>
                <w:sz w:val="28"/>
                <w:szCs w:val="28"/>
              </w:rPr>
              <w:t>54.53</w:t>
            </w:r>
          </w:p>
        </w:tc>
        <w:tc>
          <w:tcPr>
            <w:tcW w:w="1361" w:type="dxa"/>
            <w:tcBorders>
              <w:top w:val="nil"/>
              <w:left w:val="nil"/>
              <w:bottom w:val="nil"/>
              <w:right w:val="nil"/>
            </w:tcBorders>
            <w:shd w:val="clear" w:color="auto" w:fill="auto"/>
            <w:noWrap/>
            <w:vAlign w:val="bottom"/>
          </w:tcPr>
          <w:p w:rsidR="007D4562" w:rsidRDefault="007D4562" w:rsidP="007D4562">
            <w:pPr>
              <w:tabs>
                <w:tab w:val="decimal" w:pos="860"/>
              </w:tabs>
              <w:rPr>
                <w:sz w:val="28"/>
                <w:szCs w:val="28"/>
              </w:rPr>
            </w:pPr>
            <w:r w:rsidRPr="00F72850">
              <w:rPr>
                <w:sz w:val="28"/>
                <w:szCs w:val="28"/>
              </w:rPr>
              <w:t>51.77</w:t>
            </w:r>
          </w:p>
        </w:tc>
        <w:tc>
          <w:tcPr>
            <w:tcW w:w="1361" w:type="dxa"/>
            <w:tcBorders>
              <w:top w:val="nil"/>
              <w:left w:val="nil"/>
              <w:bottom w:val="nil"/>
              <w:right w:val="nil"/>
            </w:tcBorders>
            <w:shd w:val="clear" w:color="auto" w:fill="auto"/>
            <w:noWrap/>
            <w:vAlign w:val="bottom"/>
            <w:hideMark/>
          </w:tcPr>
          <w:p w:rsidR="007D4562" w:rsidRDefault="007D4562" w:rsidP="007D4562">
            <w:pPr>
              <w:tabs>
                <w:tab w:val="decimal" w:pos="737"/>
              </w:tabs>
              <w:rPr>
                <w:sz w:val="28"/>
                <w:szCs w:val="28"/>
              </w:rPr>
            </w:pPr>
            <w:r>
              <w:rPr>
                <w:sz w:val="28"/>
                <w:szCs w:val="28"/>
              </w:rPr>
              <w:t>54.53</w:t>
            </w:r>
          </w:p>
        </w:tc>
      </w:tr>
      <w:tr w:rsidR="003B447F" w:rsidRPr="002837CB" w:rsidTr="001F79EE">
        <w:trPr>
          <w:trHeight w:val="397"/>
        </w:trPr>
        <w:tc>
          <w:tcPr>
            <w:tcW w:w="3685" w:type="dxa"/>
            <w:tcBorders>
              <w:top w:val="nil"/>
              <w:left w:val="nil"/>
              <w:bottom w:val="nil"/>
              <w:right w:val="nil"/>
            </w:tcBorders>
            <w:shd w:val="clear" w:color="auto" w:fill="auto"/>
            <w:noWrap/>
            <w:vAlign w:val="bottom"/>
          </w:tcPr>
          <w:p w:rsidR="0077693B" w:rsidRDefault="0077693B" w:rsidP="0077693B">
            <w:pPr>
              <w:jc w:val="left"/>
              <w:rPr>
                <w:sz w:val="28"/>
                <w:szCs w:val="28"/>
              </w:rPr>
            </w:pPr>
            <w:r w:rsidRPr="0077693B">
              <w:rPr>
                <w:sz w:val="28"/>
                <w:szCs w:val="28"/>
              </w:rPr>
              <w:t>(Reversal) allowance</w:t>
            </w:r>
            <w:r w:rsidRPr="00DD0C40">
              <w:rPr>
                <w:sz w:val="28"/>
                <w:szCs w:val="28"/>
              </w:rPr>
              <w:t xml:space="preserve"> for materials from the</w:t>
            </w:r>
            <w:r>
              <w:rPr>
                <w:sz w:val="28"/>
                <w:szCs w:val="28"/>
              </w:rPr>
              <w:t xml:space="preserve"> </w:t>
            </w:r>
          </w:p>
          <w:p w:rsidR="003B447F" w:rsidRPr="00050461" w:rsidRDefault="0077693B" w:rsidP="0077693B">
            <w:pPr>
              <w:rPr>
                <w:sz w:val="28"/>
                <w:szCs w:val="28"/>
                <w:cs/>
              </w:rPr>
            </w:pPr>
            <w:r>
              <w:rPr>
                <w:sz w:val="28"/>
                <w:szCs w:val="28"/>
              </w:rPr>
              <w:t xml:space="preserve">   </w:t>
            </w:r>
            <w:r w:rsidRPr="00DD0C40">
              <w:rPr>
                <w:sz w:val="28"/>
                <w:szCs w:val="28"/>
              </w:rPr>
              <w:t>decommissioning power plant</w:t>
            </w:r>
          </w:p>
        </w:tc>
        <w:tc>
          <w:tcPr>
            <w:tcW w:w="1361" w:type="dxa"/>
            <w:tcBorders>
              <w:top w:val="nil"/>
              <w:left w:val="nil"/>
              <w:bottom w:val="nil"/>
              <w:right w:val="nil"/>
            </w:tcBorders>
            <w:shd w:val="clear" w:color="auto" w:fill="auto"/>
            <w:noWrap/>
            <w:vAlign w:val="bottom"/>
          </w:tcPr>
          <w:p w:rsidR="003B447F" w:rsidRPr="00F72850" w:rsidRDefault="003B447F" w:rsidP="003B447F">
            <w:pPr>
              <w:tabs>
                <w:tab w:val="decimal" w:pos="898"/>
              </w:tabs>
              <w:rPr>
                <w:sz w:val="28"/>
                <w:szCs w:val="28"/>
              </w:rPr>
            </w:pPr>
            <w:r>
              <w:rPr>
                <w:sz w:val="28"/>
                <w:szCs w:val="28"/>
              </w:rPr>
              <w:t>(4.47)</w:t>
            </w:r>
          </w:p>
        </w:tc>
        <w:tc>
          <w:tcPr>
            <w:tcW w:w="1361" w:type="dxa"/>
            <w:tcBorders>
              <w:top w:val="nil"/>
              <w:left w:val="nil"/>
              <w:bottom w:val="nil"/>
              <w:right w:val="nil"/>
            </w:tcBorders>
            <w:shd w:val="clear" w:color="auto" w:fill="auto"/>
            <w:noWrap/>
            <w:vAlign w:val="bottom"/>
          </w:tcPr>
          <w:p w:rsidR="003B447F" w:rsidRPr="00095ED1" w:rsidRDefault="00473748" w:rsidP="003B447F">
            <w:pPr>
              <w:tabs>
                <w:tab w:val="decimal" w:pos="737"/>
              </w:tabs>
              <w:rPr>
                <w:sz w:val="28"/>
                <w:szCs w:val="28"/>
              </w:rPr>
            </w:pPr>
            <w:r>
              <w:rPr>
                <w:sz w:val="28"/>
                <w:szCs w:val="28"/>
              </w:rPr>
              <w:t>7.64</w:t>
            </w:r>
          </w:p>
        </w:tc>
        <w:tc>
          <w:tcPr>
            <w:tcW w:w="1361" w:type="dxa"/>
            <w:tcBorders>
              <w:top w:val="nil"/>
              <w:left w:val="nil"/>
              <w:bottom w:val="nil"/>
              <w:right w:val="nil"/>
            </w:tcBorders>
            <w:shd w:val="clear" w:color="auto" w:fill="auto"/>
            <w:noWrap/>
            <w:vAlign w:val="bottom"/>
          </w:tcPr>
          <w:p w:rsidR="003B447F" w:rsidRPr="00F72850" w:rsidRDefault="003B447F" w:rsidP="005731C8">
            <w:pPr>
              <w:tabs>
                <w:tab w:val="decimal" w:pos="1036"/>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3B447F" w:rsidRDefault="003B447F" w:rsidP="005731C8">
            <w:pPr>
              <w:tabs>
                <w:tab w:val="decimal" w:pos="935"/>
              </w:tabs>
              <w:rPr>
                <w:sz w:val="28"/>
                <w:szCs w:val="28"/>
              </w:rPr>
            </w:pPr>
            <w:r>
              <w:rPr>
                <w:sz w:val="28"/>
                <w:szCs w:val="28"/>
              </w:rPr>
              <w:t>-</w:t>
            </w:r>
          </w:p>
        </w:tc>
      </w:tr>
      <w:tr w:rsidR="003B447F" w:rsidRPr="002837CB" w:rsidTr="001F79EE">
        <w:trPr>
          <w:trHeight w:val="397"/>
        </w:trPr>
        <w:tc>
          <w:tcPr>
            <w:tcW w:w="3685" w:type="dxa"/>
            <w:tcBorders>
              <w:top w:val="nil"/>
              <w:left w:val="nil"/>
              <w:bottom w:val="nil"/>
              <w:right w:val="nil"/>
            </w:tcBorders>
            <w:shd w:val="clear" w:color="auto" w:fill="auto"/>
            <w:noWrap/>
            <w:vAlign w:val="bottom"/>
          </w:tcPr>
          <w:p w:rsidR="003B447F" w:rsidRPr="00050461" w:rsidRDefault="00342B18" w:rsidP="005E209C">
            <w:pPr>
              <w:rPr>
                <w:sz w:val="28"/>
                <w:szCs w:val="28"/>
                <w:cs/>
              </w:rPr>
            </w:pPr>
            <w:r w:rsidRPr="005F4A70">
              <w:rPr>
                <w:rFonts w:eastAsiaTheme="minorHAnsi"/>
                <w:color w:val="000000"/>
                <w:sz w:val="28"/>
                <w:szCs w:val="28"/>
              </w:rPr>
              <w:t>Decrease</w:t>
            </w:r>
            <w:r w:rsidR="005E209C">
              <w:rPr>
                <w:sz w:val="28"/>
                <w:szCs w:val="28"/>
              </w:rPr>
              <w:t xml:space="preserve"> a</w:t>
            </w:r>
            <w:r w:rsidR="005E209C" w:rsidRPr="005E209C">
              <w:rPr>
                <w:sz w:val="28"/>
                <w:szCs w:val="28"/>
              </w:rPr>
              <w:t>llowance for devaluations</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898"/>
              </w:tabs>
              <w:rPr>
                <w:sz w:val="28"/>
                <w:szCs w:val="28"/>
              </w:rPr>
            </w:pPr>
            <w:r>
              <w:rPr>
                <w:sz w:val="28"/>
                <w:szCs w:val="28"/>
              </w:rPr>
              <w:t>6.85</w:t>
            </w:r>
          </w:p>
        </w:tc>
        <w:tc>
          <w:tcPr>
            <w:tcW w:w="1361" w:type="dxa"/>
            <w:tcBorders>
              <w:top w:val="nil"/>
              <w:left w:val="nil"/>
              <w:bottom w:val="nil"/>
              <w:right w:val="nil"/>
            </w:tcBorders>
            <w:shd w:val="clear" w:color="auto" w:fill="auto"/>
            <w:noWrap/>
            <w:vAlign w:val="bottom"/>
          </w:tcPr>
          <w:p w:rsidR="003B447F" w:rsidRDefault="0088522C" w:rsidP="00473748">
            <w:pPr>
              <w:tabs>
                <w:tab w:val="decimal" w:pos="737"/>
              </w:tabs>
              <w:rPr>
                <w:sz w:val="28"/>
                <w:szCs w:val="28"/>
              </w:rPr>
            </w:pPr>
            <w:r>
              <w:rPr>
                <w:sz w:val="28"/>
                <w:szCs w:val="28"/>
              </w:rPr>
              <w:t>14.0</w:t>
            </w:r>
            <w:r w:rsidR="00473748">
              <w:rPr>
                <w:sz w:val="28"/>
                <w:szCs w:val="28"/>
              </w:rPr>
              <w:t>7</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860"/>
              </w:tabs>
              <w:rPr>
                <w:sz w:val="28"/>
                <w:szCs w:val="28"/>
              </w:rPr>
            </w:pPr>
            <w:r w:rsidRPr="00F72850">
              <w:rPr>
                <w:sz w:val="28"/>
                <w:szCs w:val="28"/>
              </w:rPr>
              <w:t>6.85</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737"/>
              </w:tabs>
              <w:rPr>
                <w:sz w:val="28"/>
                <w:szCs w:val="28"/>
              </w:rPr>
            </w:pPr>
            <w:r>
              <w:rPr>
                <w:sz w:val="28"/>
                <w:szCs w:val="28"/>
              </w:rPr>
              <w:t>14.07</w:t>
            </w:r>
          </w:p>
        </w:tc>
      </w:tr>
      <w:tr w:rsidR="003B447F" w:rsidRPr="002837CB" w:rsidTr="001F79EE">
        <w:trPr>
          <w:trHeight w:val="397"/>
        </w:trPr>
        <w:tc>
          <w:tcPr>
            <w:tcW w:w="3685" w:type="dxa"/>
            <w:tcBorders>
              <w:top w:val="nil"/>
              <w:left w:val="nil"/>
              <w:bottom w:val="nil"/>
              <w:right w:val="nil"/>
            </w:tcBorders>
            <w:shd w:val="clear" w:color="auto" w:fill="auto"/>
            <w:noWrap/>
            <w:vAlign w:val="bottom"/>
          </w:tcPr>
          <w:p w:rsidR="003B447F" w:rsidRDefault="00AA0E14" w:rsidP="001F79EE">
            <w:pPr>
              <w:rPr>
                <w:sz w:val="28"/>
                <w:szCs w:val="28"/>
              </w:rPr>
            </w:pPr>
            <w:r>
              <w:rPr>
                <w:sz w:val="28"/>
                <w:szCs w:val="28"/>
              </w:rPr>
              <w:t>T</w:t>
            </w:r>
            <w:r w:rsidRPr="00AA0E14">
              <w:rPr>
                <w:sz w:val="28"/>
                <w:szCs w:val="28"/>
              </w:rPr>
              <w:t>he expected credit losses</w:t>
            </w:r>
            <w:r w:rsidR="001F79EE">
              <w:rPr>
                <w:sz w:val="28"/>
                <w:szCs w:val="28"/>
              </w:rPr>
              <w:t xml:space="preserve"> from receivable</w:t>
            </w:r>
            <w:r w:rsidR="001F79EE" w:rsidRPr="00AA0E14">
              <w:rPr>
                <w:sz w:val="28"/>
                <w:szCs w:val="28"/>
              </w:rPr>
              <w:t>s</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898"/>
              </w:tabs>
              <w:rPr>
                <w:sz w:val="28"/>
                <w:szCs w:val="28"/>
              </w:rPr>
            </w:pPr>
            <w:r>
              <w:rPr>
                <w:sz w:val="28"/>
                <w:szCs w:val="28"/>
              </w:rPr>
              <w:t>7</w:t>
            </w:r>
            <w:r w:rsidRPr="00F72850">
              <w:rPr>
                <w:sz w:val="28"/>
                <w:szCs w:val="28"/>
              </w:rPr>
              <w:t>.</w:t>
            </w:r>
            <w:r>
              <w:rPr>
                <w:sz w:val="28"/>
                <w:szCs w:val="28"/>
              </w:rPr>
              <w:t>6</w:t>
            </w:r>
            <w:r w:rsidRPr="00F72850">
              <w:rPr>
                <w:sz w:val="28"/>
                <w:szCs w:val="28"/>
              </w:rPr>
              <w:t>1</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737"/>
              </w:tabs>
              <w:rPr>
                <w:sz w:val="28"/>
                <w:szCs w:val="28"/>
              </w:rPr>
            </w:pPr>
            <w:r>
              <w:rPr>
                <w:sz w:val="28"/>
                <w:szCs w:val="28"/>
              </w:rPr>
              <w:t>11.96</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860"/>
              </w:tabs>
              <w:rPr>
                <w:sz w:val="28"/>
                <w:szCs w:val="28"/>
              </w:rPr>
            </w:pPr>
            <w:r>
              <w:rPr>
                <w:sz w:val="28"/>
                <w:szCs w:val="28"/>
              </w:rPr>
              <w:t>7.94</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737"/>
              </w:tabs>
              <w:rPr>
                <w:sz w:val="28"/>
                <w:szCs w:val="28"/>
              </w:rPr>
            </w:pPr>
            <w:r>
              <w:rPr>
                <w:sz w:val="28"/>
                <w:szCs w:val="28"/>
              </w:rPr>
              <w:t>12.22</w:t>
            </w:r>
          </w:p>
        </w:tc>
      </w:tr>
      <w:tr w:rsidR="003B447F" w:rsidRPr="002837CB" w:rsidTr="001F79EE">
        <w:trPr>
          <w:trHeight w:val="397"/>
        </w:trPr>
        <w:tc>
          <w:tcPr>
            <w:tcW w:w="3685" w:type="dxa"/>
            <w:tcBorders>
              <w:top w:val="nil"/>
              <w:left w:val="nil"/>
              <w:bottom w:val="nil"/>
              <w:right w:val="nil"/>
            </w:tcBorders>
            <w:shd w:val="clear" w:color="auto" w:fill="auto"/>
            <w:noWrap/>
            <w:vAlign w:val="bottom"/>
          </w:tcPr>
          <w:p w:rsidR="003B447F" w:rsidRPr="00644976" w:rsidRDefault="001F79EE" w:rsidP="00644976">
            <w:pPr>
              <w:rPr>
                <w:spacing w:val="-2"/>
                <w:sz w:val="28"/>
                <w:szCs w:val="28"/>
                <w:cs/>
              </w:rPr>
            </w:pPr>
            <w:r w:rsidRPr="00644976">
              <w:rPr>
                <w:spacing w:val="-2"/>
                <w:sz w:val="28"/>
                <w:szCs w:val="28"/>
              </w:rPr>
              <w:t>Allowance from short -</w:t>
            </w:r>
            <w:r w:rsidR="00644976" w:rsidRPr="00644976">
              <w:rPr>
                <w:spacing w:val="-2"/>
                <w:sz w:val="28"/>
                <w:szCs w:val="28"/>
              </w:rPr>
              <w:t xml:space="preserve"> term loan to related </w:t>
            </w:r>
            <w:r w:rsidR="007A2F23" w:rsidRPr="00644976">
              <w:rPr>
                <w:spacing w:val="-2"/>
                <w:sz w:val="28"/>
                <w:szCs w:val="28"/>
              </w:rPr>
              <w:t>party</w:t>
            </w:r>
          </w:p>
        </w:tc>
        <w:tc>
          <w:tcPr>
            <w:tcW w:w="1361" w:type="dxa"/>
            <w:tcBorders>
              <w:top w:val="nil"/>
              <w:left w:val="nil"/>
              <w:bottom w:val="nil"/>
              <w:right w:val="nil"/>
            </w:tcBorders>
            <w:shd w:val="clear" w:color="auto" w:fill="auto"/>
            <w:noWrap/>
            <w:vAlign w:val="bottom"/>
          </w:tcPr>
          <w:p w:rsidR="003B447F" w:rsidRDefault="003B447F" w:rsidP="005731C8">
            <w:pPr>
              <w:tabs>
                <w:tab w:val="decimal" w:pos="1148"/>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3B447F" w:rsidRDefault="003B447F" w:rsidP="005731C8">
            <w:pPr>
              <w:tabs>
                <w:tab w:val="decimal" w:pos="957"/>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3B447F" w:rsidRPr="00F72850" w:rsidRDefault="003B447F" w:rsidP="003B447F">
            <w:pPr>
              <w:tabs>
                <w:tab w:val="decimal" w:pos="860"/>
              </w:tabs>
              <w:rPr>
                <w:sz w:val="28"/>
                <w:szCs w:val="28"/>
              </w:rPr>
            </w:pPr>
            <w:r>
              <w:rPr>
                <w:sz w:val="28"/>
                <w:szCs w:val="28"/>
              </w:rPr>
              <w:t>4.96</w:t>
            </w:r>
          </w:p>
        </w:tc>
        <w:tc>
          <w:tcPr>
            <w:tcW w:w="1361" w:type="dxa"/>
            <w:tcBorders>
              <w:top w:val="nil"/>
              <w:left w:val="nil"/>
              <w:bottom w:val="nil"/>
              <w:right w:val="nil"/>
            </w:tcBorders>
            <w:shd w:val="clear" w:color="auto" w:fill="auto"/>
            <w:noWrap/>
            <w:vAlign w:val="bottom"/>
          </w:tcPr>
          <w:p w:rsidR="003B447F" w:rsidRDefault="003B447F" w:rsidP="003B447F">
            <w:pPr>
              <w:tabs>
                <w:tab w:val="decimal" w:pos="737"/>
              </w:tabs>
              <w:rPr>
                <w:sz w:val="28"/>
                <w:szCs w:val="28"/>
              </w:rPr>
            </w:pPr>
            <w:r>
              <w:rPr>
                <w:sz w:val="28"/>
                <w:szCs w:val="28"/>
              </w:rPr>
              <w:t>7.57</w:t>
            </w:r>
          </w:p>
        </w:tc>
      </w:tr>
    </w:tbl>
    <w:p w:rsidR="000220BB" w:rsidRPr="006F2B0A" w:rsidRDefault="00A31CF9" w:rsidP="00A31CF9">
      <w:pPr>
        <w:tabs>
          <w:tab w:val="left" w:pos="2205"/>
        </w:tabs>
        <w:spacing w:before="120"/>
        <w:ind w:right="-1277"/>
        <w:jc w:val="both"/>
        <w:rPr>
          <w:b/>
          <w:bCs/>
          <w:sz w:val="28"/>
          <w:szCs w:val="28"/>
        </w:rPr>
        <w:sectPr w:rsidR="000220BB" w:rsidRPr="006F2B0A" w:rsidSect="00C556CE">
          <w:footerReference w:type="default" r:id="rId14"/>
          <w:pgSz w:w="11907" w:h="16839" w:code="9"/>
          <w:pgMar w:top="1418" w:right="1418" w:bottom="1418" w:left="1701" w:header="794" w:footer="284" w:gutter="0"/>
          <w:cols w:space="708"/>
          <w:docGrid w:linePitch="435"/>
        </w:sectPr>
      </w:pPr>
      <w:bookmarkStart w:id="1394" w:name="_MON_1517381173"/>
      <w:bookmarkStart w:id="1395" w:name="_MON_1517381211"/>
      <w:bookmarkStart w:id="1396" w:name="_MON_1541933609"/>
      <w:bookmarkStart w:id="1397" w:name="_MON_1517719774"/>
      <w:bookmarkStart w:id="1398" w:name="_MON_1548338812"/>
      <w:bookmarkStart w:id="1399" w:name="_MON_1548338923"/>
      <w:bookmarkStart w:id="1400" w:name="_MON_1548338987"/>
      <w:bookmarkStart w:id="1401" w:name="_MON_1548338999"/>
      <w:bookmarkStart w:id="1402" w:name="_MON_1517719799"/>
      <w:bookmarkStart w:id="1403" w:name="_MON_1548340707"/>
      <w:bookmarkStart w:id="1404" w:name="_MON_1517719811"/>
      <w:bookmarkStart w:id="1405" w:name="_MON_1517719837"/>
      <w:bookmarkStart w:id="1406" w:name="_MON_1517381225"/>
      <w:bookmarkStart w:id="1407" w:name="_MON_1548673776"/>
      <w:bookmarkStart w:id="1408" w:name="_MON_1548673860"/>
      <w:bookmarkStart w:id="1409" w:name="_MON_1548673872"/>
      <w:bookmarkStart w:id="1410" w:name="_MON_1548673894"/>
      <w:bookmarkStart w:id="1411" w:name="_MON_1517750866"/>
      <w:bookmarkStart w:id="1412" w:name="_MON_1548681315"/>
      <w:bookmarkStart w:id="1413" w:name="_MON_1548681451"/>
      <w:bookmarkStart w:id="1414" w:name="_MON_1548681564"/>
      <w:bookmarkStart w:id="1415" w:name="_MON_1517750990"/>
      <w:bookmarkStart w:id="1416" w:name="_MON_1508847639"/>
      <w:bookmarkStart w:id="1417" w:name="_MON_1482924659"/>
      <w:bookmarkStart w:id="1418" w:name="_MON_1517419974"/>
      <w:bookmarkStart w:id="1419" w:name="_MON_1517419984"/>
      <w:bookmarkStart w:id="1420" w:name="_MON_1517420002"/>
      <w:bookmarkStart w:id="1421" w:name="_MON_1548779608"/>
      <w:bookmarkStart w:id="1422" w:name="_MON_1517420031"/>
      <w:bookmarkStart w:id="1423" w:name="_MON_1517420041"/>
      <w:bookmarkStart w:id="1424" w:name="_MON_1517420061"/>
      <w:bookmarkStart w:id="1425" w:name="_MON_1517420067"/>
      <w:bookmarkStart w:id="1426" w:name="_MON_1517902288"/>
      <w:bookmarkStart w:id="1427" w:name="_MON_1517420105"/>
      <w:bookmarkStart w:id="1428" w:name="_MON_1482924745"/>
      <w:bookmarkStart w:id="1429" w:name="_MON_1482924781"/>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r>
        <w:rPr>
          <w:b/>
          <w:bCs/>
          <w:sz w:val="28"/>
          <w:szCs w:val="28"/>
        </w:rPr>
        <w:tab/>
      </w:r>
    </w:p>
    <w:p w:rsidR="00C7451C" w:rsidRPr="00D461AE" w:rsidRDefault="00C7451C" w:rsidP="007D4562">
      <w:pPr>
        <w:numPr>
          <w:ilvl w:val="0"/>
          <w:numId w:val="22"/>
        </w:numPr>
        <w:tabs>
          <w:tab w:val="clear" w:pos="562"/>
        </w:tabs>
        <w:spacing w:before="120"/>
        <w:ind w:left="567" w:hanging="567"/>
        <w:jc w:val="both"/>
        <w:rPr>
          <w:b/>
          <w:bCs/>
          <w:sz w:val="28"/>
          <w:szCs w:val="28"/>
        </w:rPr>
      </w:pPr>
      <w:r w:rsidRPr="00D461AE">
        <w:rPr>
          <w:b/>
          <w:bCs/>
          <w:sz w:val="28"/>
          <w:szCs w:val="28"/>
        </w:rPr>
        <w:lastRenderedPageBreak/>
        <w:t>OPERATING SEGMENTS</w:t>
      </w:r>
    </w:p>
    <w:p w:rsidR="000975D6" w:rsidRPr="00203245" w:rsidRDefault="00E758DD" w:rsidP="00203245">
      <w:pPr>
        <w:spacing w:before="120"/>
        <w:ind w:left="993"/>
        <w:rPr>
          <w:sz w:val="28"/>
          <w:szCs w:val="28"/>
        </w:rPr>
      </w:pPr>
      <w:r w:rsidRPr="00D461AE">
        <w:rPr>
          <w:sz w:val="28"/>
          <w:szCs w:val="28"/>
        </w:rPr>
        <w:t xml:space="preserve">The Group's operations are divided into manufacturing, trading, </w:t>
      </w:r>
      <w:r w:rsidR="00203245">
        <w:rPr>
          <w:sz w:val="28"/>
          <w:szCs w:val="28"/>
        </w:rPr>
        <w:t>c</w:t>
      </w:r>
      <w:r w:rsidR="00203245" w:rsidRPr="00203245">
        <w:rPr>
          <w:sz w:val="28"/>
          <w:szCs w:val="28"/>
        </w:rPr>
        <w:t>ontractor and installation services</w:t>
      </w:r>
      <w:r w:rsidRPr="00D461AE">
        <w:rPr>
          <w:sz w:val="28"/>
          <w:szCs w:val="28"/>
        </w:rPr>
        <w:t>, and decommissioning of the power plant</w:t>
      </w:r>
      <w:r w:rsidRPr="006F2B0A">
        <w:rPr>
          <w:sz w:val="28"/>
          <w:szCs w:val="28"/>
        </w:rPr>
        <w:t>.</w:t>
      </w:r>
      <w:r w:rsidR="00124140" w:rsidRPr="006F2B0A">
        <w:rPr>
          <w:rFonts w:asciiTheme="majorBidi" w:hAnsiTheme="majorBidi"/>
          <w:sz w:val="28"/>
          <w:szCs w:val="28"/>
        </w:rPr>
        <w:t xml:space="preserve"> </w:t>
      </w:r>
      <w:r w:rsidRPr="00D461AE">
        <w:rPr>
          <w:sz w:val="28"/>
          <w:szCs w:val="28"/>
        </w:rPr>
        <w:t>The Company's and subsidiaries</w:t>
      </w:r>
      <w:r w:rsidRPr="006F2B0A">
        <w:rPr>
          <w:sz w:val="28"/>
          <w:szCs w:val="28"/>
        </w:rPr>
        <w:t xml:space="preserve">’ </w:t>
      </w:r>
      <w:r w:rsidRPr="00D461AE">
        <w:rPr>
          <w:sz w:val="28"/>
          <w:szCs w:val="28"/>
        </w:rPr>
        <w:t>operating segments</w:t>
      </w:r>
      <w:r w:rsidR="00124140" w:rsidRPr="00D461AE">
        <w:rPr>
          <w:rFonts w:asciiTheme="majorBidi" w:hAnsiTheme="majorBidi" w:cstheme="majorBidi"/>
          <w:sz w:val="28"/>
          <w:szCs w:val="28"/>
        </w:rPr>
        <w:t xml:space="preserve"> for the years ended December 31, are as follows</w:t>
      </w:r>
      <w:r w:rsidR="00124140" w:rsidRPr="006F2B0A">
        <w:rPr>
          <w:rFonts w:asciiTheme="majorBidi" w:hAnsiTheme="majorBidi"/>
          <w:sz w:val="28"/>
          <w:szCs w:val="28"/>
        </w:rPr>
        <w:t>:</w:t>
      </w:r>
    </w:p>
    <w:tbl>
      <w:tblPr>
        <w:tblW w:w="14547" w:type="dxa"/>
        <w:tblInd w:w="567" w:type="dxa"/>
        <w:tblCellMar>
          <w:left w:w="45" w:type="dxa"/>
          <w:right w:w="45" w:type="dxa"/>
        </w:tblCellMar>
        <w:tblLook w:val="04A0" w:firstRow="1" w:lastRow="0" w:firstColumn="1" w:lastColumn="0" w:noHBand="0" w:noVBand="1"/>
      </w:tblPr>
      <w:tblGrid>
        <w:gridCol w:w="1984"/>
        <w:gridCol w:w="850"/>
        <w:gridCol w:w="854"/>
        <w:gridCol w:w="850"/>
        <w:gridCol w:w="854"/>
        <w:gridCol w:w="850"/>
        <w:gridCol w:w="851"/>
        <w:gridCol w:w="889"/>
        <w:gridCol w:w="879"/>
        <w:gridCol w:w="6"/>
        <w:gridCol w:w="907"/>
        <w:gridCol w:w="6"/>
        <w:gridCol w:w="907"/>
        <w:gridCol w:w="6"/>
        <w:gridCol w:w="907"/>
        <w:gridCol w:w="6"/>
        <w:gridCol w:w="907"/>
        <w:gridCol w:w="6"/>
        <w:gridCol w:w="907"/>
        <w:gridCol w:w="6"/>
        <w:gridCol w:w="907"/>
        <w:gridCol w:w="6"/>
        <w:gridCol w:w="202"/>
      </w:tblGrid>
      <w:tr w:rsidR="00D461AE" w:rsidRPr="004F4503" w:rsidTr="003050ED">
        <w:trPr>
          <w:trHeight w:val="397"/>
        </w:trPr>
        <w:tc>
          <w:tcPr>
            <w:tcW w:w="1984" w:type="dxa"/>
            <w:tcBorders>
              <w:top w:val="nil"/>
              <w:left w:val="nil"/>
              <w:bottom w:val="nil"/>
              <w:right w:val="nil"/>
            </w:tcBorders>
            <w:shd w:val="clear" w:color="auto" w:fill="auto"/>
            <w:noWrap/>
            <w:vAlign w:val="bottom"/>
            <w:hideMark/>
          </w:tcPr>
          <w:p w:rsidR="00D461AE" w:rsidRPr="004F4503" w:rsidRDefault="00D461AE" w:rsidP="00D461AE">
            <w:pPr>
              <w:spacing w:before="120"/>
              <w:jc w:val="left"/>
              <w:rPr>
                <w:rFonts w:asciiTheme="majorBidi" w:hAnsiTheme="majorBidi" w:cstheme="majorBidi"/>
                <w:sz w:val="28"/>
                <w:szCs w:val="28"/>
              </w:rPr>
            </w:pPr>
          </w:p>
        </w:tc>
        <w:tc>
          <w:tcPr>
            <w:tcW w:w="12563" w:type="dxa"/>
            <w:gridSpan w:val="22"/>
            <w:tcBorders>
              <w:top w:val="nil"/>
              <w:left w:val="nil"/>
              <w:right w:val="nil"/>
            </w:tcBorders>
            <w:shd w:val="clear" w:color="auto" w:fill="auto"/>
            <w:noWrap/>
            <w:vAlign w:val="bottom"/>
            <w:hideMark/>
          </w:tcPr>
          <w:p w:rsidR="00D461AE" w:rsidRPr="004F4503" w:rsidRDefault="00975F10"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Unit</w:t>
            </w:r>
            <w:r w:rsidR="00D461AE" w:rsidRPr="004F4503">
              <w:rPr>
                <w:rFonts w:asciiTheme="majorBidi" w:hAnsiTheme="majorBidi"/>
                <w:sz w:val="28"/>
                <w:szCs w:val="28"/>
              </w:rPr>
              <w:t xml:space="preserve">: </w:t>
            </w:r>
            <w:r w:rsidR="00D461AE" w:rsidRPr="004F4503">
              <w:rPr>
                <w:rFonts w:asciiTheme="majorBidi" w:hAnsiTheme="majorBidi" w:cstheme="majorBidi"/>
                <w:sz w:val="28"/>
                <w:szCs w:val="28"/>
              </w:rPr>
              <w:t>Thousand Baht</w:t>
            </w:r>
          </w:p>
        </w:tc>
      </w:tr>
      <w:tr w:rsidR="00D461AE" w:rsidRPr="004F4503" w:rsidTr="007D4562">
        <w:trPr>
          <w:trHeight w:val="397"/>
        </w:trPr>
        <w:tc>
          <w:tcPr>
            <w:tcW w:w="1984" w:type="dxa"/>
            <w:tcBorders>
              <w:top w:val="nil"/>
              <w:left w:val="nil"/>
              <w:bottom w:val="nil"/>
              <w:right w:val="nil"/>
            </w:tcBorders>
            <w:shd w:val="clear" w:color="auto" w:fill="auto"/>
            <w:noWrap/>
            <w:vAlign w:val="bottom"/>
            <w:hideMark/>
          </w:tcPr>
          <w:p w:rsidR="00D461AE" w:rsidRPr="004F4503" w:rsidRDefault="00D461AE" w:rsidP="00D461AE">
            <w:pPr>
              <w:jc w:val="left"/>
              <w:rPr>
                <w:rFonts w:asciiTheme="majorBidi" w:hAnsiTheme="majorBidi" w:cstheme="majorBidi"/>
                <w:sz w:val="28"/>
                <w:szCs w:val="28"/>
              </w:rPr>
            </w:pPr>
          </w:p>
        </w:tc>
        <w:tc>
          <w:tcPr>
            <w:tcW w:w="12563" w:type="dxa"/>
            <w:gridSpan w:val="22"/>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Consolidated financial statements</w:t>
            </w:r>
          </w:p>
        </w:tc>
      </w:tr>
      <w:tr w:rsidR="00F70766" w:rsidRPr="004F4503" w:rsidTr="007D4562">
        <w:trPr>
          <w:gridAfter w:val="1"/>
          <w:wAfter w:w="202" w:type="dxa"/>
          <w:trHeight w:val="397"/>
        </w:trPr>
        <w:tc>
          <w:tcPr>
            <w:tcW w:w="1984" w:type="dxa"/>
            <w:tcBorders>
              <w:top w:val="nil"/>
              <w:left w:val="nil"/>
              <w:bottom w:val="nil"/>
              <w:right w:val="nil"/>
            </w:tcBorders>
            <w:shd w:val="clear" w:color="auto" w:fill="auto"/>
            <w:noWrap/>
            <w:vAlign w:val="bottom"/>
            <w:hideMark/>
          </w:tcPr>
          <w:p w:rsidR="00D461AE" w:rsidRPr="004F4503" w:rsidRDefault="00D461AE" w:rsidP="00D461AE">
            <w:pPr>
              <w:jc w:val="left"/>
              <w:rPr>
                <w:rFonts w:asciiTheme="majorBidi" w:hAnsiTheme="majorBidi" w:cstheme="majorBidi"/>
                <w:sz w:val="28"/>
                <w:szCs w:val="28"/>
              </w:rPr>
            </w:pPr>
          </w:p>
        </w:tc>
        <w:tc>
          <w:tcPr>
            <w:tcW w:w="1704" w:type="dxa"/>
            <w:gridSpan w:val="2"/>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Manufacturing business</w:t>
            </w:r>
          </w:p>
        </w:tc>
        <w:tc>
          <w:tcPr>
            <w:tcW w:w="1704" w:type="dxa"/>
            <w:gridSpan w:val="2"/>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Trading business</w:t>
            </w:r>
          </w:p>
        </w:tc>
        <w:tc>
          <w:tcPr>
            <w:tcW w:w="1701" w:type="dxa"/>
            <w:gridSpan w:val="2"/>
            <w:tcBorders>
              <w:left w:val="nil"/>
              <w:right w:val="nil"/>
            </w:tcBorders>
            <w:shd w:val="clear" w:color="auto" w:fill="auto"/>
            <w:noWrap/>
            <w:vAlign w:val="bottom"/>
            <w:hideMark/>
          </w:tcPr>
          <w:p w:rsidR="00D461AE" w:rsidRPr="004F4503" w:rsidRDefault="001F05C0" w:rsidP="0047374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I</w:t>
            </w:r>
            <w:r w:rsidR="00203245" w:rsidRPr="00203245">
              <w:rPr>
                <w:rFonts w:asciiTheme="majorBidi" w:hAnsiTheme="majorBidi" w:cstheme="majorBidi"/>
                <w:sz w:val="28"/>
                <w:szCs w:val="28"/>
              </w:rPr>
              <w:t>nstallation</w:t>
            </w:r>
            <w:r>
              <w:rPr>
                <w:rFonts w:asciiTheme="majorBidi" w:hAnsiTheme="majorBidi" w:cstheme="majorBidi"/>
                <w:sz w:val="28"/>
                <w:szCs w:val="28"/>
              </w:rPr>
              <w:t xml:space="preserve"> </w:t>
            </w:r>
            <w:r w:rsidRPr="004F4503">
              <w:rPr>
                <w:rFonts w:asciiTheme="majorBidi" w:hAnsiTheme="majorBidi" w:cstheme="majorBidi"/>
                <w:sz w:val="28"/>
                <w:szCs w:val="28"/>
              </w:rPr>
              <w:t>s</w:t>
            </w:r>
            <w:r>
              <w:rPr>
                <w:rFonts w:asciiTheme="majorBidi" w:hAnsiTheme="majorBidi" w:cstheme="majorBidi"/>
                <w:sz w:val="28"/>
                <w:szCs w:val="28"/>
              </w:rPr>
              <w:t>ervice</w:t>
            </w:r>
            <w:r w:rsidR="00E548F4" w:rsidRPr="004F4503">
              <w:rPr>
                <w:rFonts w:asciiTheme="majorBidi" w:hAnsiTheme="majorBidi" w:cstheme="majorBidi"/>
                <w:sz w:val="28"/>
                <w:szCs w:val="28"/>
              </w:rPr>
              <w:t>s</w:t>
            </w:r>
            <w:r w:rsidR="00E548F4">
              <w:rPr>
                <w:rFonts w:asciiTheme="majorBidi" w:hAnsiTheme="majorBidi" w:cstheme="majorBidi"/>
                <w:sz w:val="28"/>
                <w:szCs w:val="28"/>
              </w:rPr>
              <w:t xml:space="preserve"> </w:t>
            </w:r>
            <w:r w:rsidR="00D461AE" w:rsidRPr="004F4503">
              <w:rPr>
                <w:rFonts w:asciiTheme="majorBidi" w:hAnsiTheme="majorBidi" w:cstheme="majorBidi"/>
                <w:sz w:val="28"/>
                <w:szCs w:val="28"/>
              </w:rPr>
              <w:t>business</w:t>
            </w:r>
            <w:r w:rsidR="00473748">
              <w:rPr>
                <w:rFonts w:asciiTheme="majorBidi" w:hAnsiTheme="majorBidi" w:cstheme="majorBidi"/>
                <w:sz w:val="28"/>
                <w:szCs w:val="28"/>
              </w:rPr>
              <w:t xml:space="preserve"> and other </w:t>
            </w:r>
            <w:r w:rsidR="00473748" w:rsidRPr="004F4503">
              <w:rPr>
                <w:rFonts w:asciiTheme="majorBidi" w:hAnsiTheme="majorBidi" w:cstheme="majorBidi"/>
                <w:sz w:val="28"/>
                <w:szCs w:val="28"/>
              </w:rPr>
              <w:t>s</w:t>
            </w:r>
            <w:r w:rsidR="00473748">
              <w:rPr>
                <w:rFonts w:asciiTheme="majorBidi" w:hAnsiTheme="majorBidi" w:cstheme="majorBidi"/>
                <w:sz w:val="28"/>
                <w:szCs w:val="28"/>
              </w:rPr>
              <w:t>ervice</w:t>
            </w:r>
            <w:r w:rsidR="00473748" w:rsidRPr="004F4503">
              <w:rPr>
                <w:rFonts w:asciiTheme="majorBidi" w:hAnsiTheme="majorBidi" w:cstheme="majorBidi"/>
                <w:sz w:val="28"/>
                <w:szCs w:val="28"/>
              </w:rPr>
              <w:t>s</w:t>
            </w:r>
          </w:p>
        </w:tc>
        <w:tc>
          <w:tcPr>
            <w:tcW w:w="1774" w:type="dxa"/>
            <w:gridSpan w:val="3"/>
            <w:tcBorders>
              <w:left w:val="nil"/>
              <w:right w:val="nil"/>
            </w:tcBorders>
            <w:shd w:val="clear" w:color="auto" w:fill="auto"/>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Decommissioning the power plant business</w:t>
            </w:r>
          </w:p>
        </w:tc>
        <w:tc>
          <w:tcPr>
            <w:tcW w:w="1826" w:type="dxa"/>
            <w:gridSpan w:val="4"/>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Total</w:t>
            </w:r>
          </w:p>
        </w:tc>
        <w:tc>
          <w:tcPr>
            <w:tcW w:w="1826" w:type="dxa"/>
            <w:gridSpan w:val="4"/>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Elimination</w:t>
            </w:r>
          </w:p>
        </w:tc>
        <w:tc>
          <w:tcPr>
            <w:tcW w:w="1826" w:type="dxa"/>
            <w:gridSpan w:val="4"/>
            <w:tcBorders>
              <w:left w:val="nil"/>
              <w:right w:val="nil"/>
            </w:tcBorders>
            <w:shd w:val="clear" w:color="auto" w:fill="auto"/>
            <w:noWrap/>
            <w:vAlign w:val="bottom"/>
            <w:hideMark/>
          </w:tcPr>
          <w:p w:rsidR="00D461AE" w:rsidRPr="004F4503" w:rsidRDefault="00D461AE" w:rsidP="00F70766">
            <w:pPr>
              <w:pBdr>
                <w:bottom w:val="single" w:sz="4" w:space="1" w:color="auto"/>
              </w:pBdr>
              <w:jc w:val="center"/>
              <w:rPr>
                <w:rFonts w:asciiTheme="majorBidi" w:hAnsiTheme="majorBidi" w:cstheme="majorBidi"/>
                <w:sz w:val="28"/>
                <w:szCs w:val="28"/>
              </w:rPr>
            </w:pPr>
            <w:r w:rsidRPr="004F4503">
              <w:rPr>
                <w:rFonts w:asciiTheme="majorBidi" w:hAnsiTheme="majorBidi" w:cstheme="majorBidi"/>
                <w:sz w:val="28"/>
                <w:szCs w:val="28"/>
              </w:rPr>
              <w:t>Total</w:t>
            </w:r>
          </w:p>
        </w:tc>
      </w:tr>
      <w:tr w:rsidR="007D4562" w:rsidRPr="004F4503" w:rsidTr="007D4562">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p>
        </w:tc>
        <w:tc>
          <w:tcPr>
            <w:tcW w:w="850" w:type="dxa"/>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854" w:type="dxa"/>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c>
          <w:tcPr>
            <w:tcW w:w="850" w:type="dxa"/>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854" w:type="dxa"/>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c>
          <w:tcPr>
            <w:tcW w:w="850" w:type="dxa"/>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851" w:type="dxa"/>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c>
          <w:tcPr>
            <w:tcW w:w="889" w:type="dxa"/>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885" w:type="dxa"/>
            <w:gridSpan w:val="2"/>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c>
          <w:tcPr>
            <w:tcW w:w="913" w:type="dxa"/>
            <w:gridSpan w:val="2"/>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913" w:type="dxa"/>
            <w:gridSpan w:val="2"/>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c>
          <w:tcPr>
            <w:tcW w:w="913" w:type="dxa"/>
            <w:gridSpan w:val="2"/>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913" w:type="dxa"/>
            <w:gridSpan w:val="2"/>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c>
          <w:tcPr>
            <w:tcW w:w="913" w:type="dxa"/>
            <w:gridSpan w:val="2"/>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2020</w:t>
            </w:r>
          </w:p>
        </w:tc>
        <w:tc>
          <w:tcPr>
            <w:tcW w:w="913" w:type="dxa"/>
            <w:gridSpan w:val="2"/>
            <w:tcBorders>
              <w:top w:val="nil"/>
              <w:left w:val="nil"/>
              <w:right w:val="nil"/>
            </w:tcBorders>
            <w:shd w:val="clear" w:color="auto" w:fill="auto"/>
            <w:noWrap/>
            <w:vAlign w:val="bottom"/>
            <w:hideMark/>
          </w:tcPr>
          <w:p w:rsidR="007D4562" w:rsidRPr="0070447D" w:rsidRDefault="007D4562" w:rsidP="007D4562">
            <w:pPr>
              <w:pBdr>
                <w:bottom w:val="single" w:sz="4" w:space="1" w:color="auto"/>
              </w:pBdr>
              <w:jc w:val="center"/>
              <w:rPr>
                <w:sz w:val="28"/>
                <w:szCs w:val="28"/>
              </w:rPr>
            </w:pPr>
            <w:r>
              <w:rPr>
                <w:sz w:val="28"/>
                <w:szCs w:val="28"/>
              </w:rPr>
              <w:t>2019</w:t>
            </w:r>
          </w:p>
        </w:tc>
      </w:tr>
      <w:tr w:rsidR="007D4562" w:rsidRPr="004F4503"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Revenues</w:t>
            </w:r>
          </w:p>
        </w:tc>
        <w:tc>
          <w:tcPr>
            <w:tcW w:w="850" w:type="dxa"/>
            <w:tcBorders>
              <w:top w:val="nil"/>
              <w:left w:val="nil"/>
              <w:right w:val="nil"/>
            </w:tcBorders>
            <w:shd w:val="clear" w:color="auto" w:fill="auto"/>
            <w:noWrap/>
            <w:vAlign w:val="center"/>
          </w:tcPr>
          <w:p w:rsidR="007D4562" w:rsidRPr="0001325B" w:rsidRDefault="006E0153" w:rsidP="00E61288">
            <w:pPr>
              <w:pBdr>
                <w:bottom w:val="single" w:sz="4" w:space="1" w:color="auto"/>
              </w:pBdr>
              <w:tabs>
                <w:tab w:val="decimal" w:pos="737"/>
              </w:tabs>
              <w:jc w:val="center"/>
              <w:rPr>
                <w:sz w:val="26"/>
                <w:szCs w:val="26"/>
              </w:rPr>
            </w:pPr>
            <w:r w:rsidRPr="00A17949">
              <w:rPr>
                <w:sz w:val="26"/>
                <w:szCs w:val="26"/>
              </w:rPr>
              <w:t>1,609,716</w:t>
            </w:r>
          </w:p>
        </w:tc>
        <w:tc>
          <w:tcPr>
            <w:tcW w:w="854" w:type="dxa"/>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sz w:val="26"/>
                <w:szCs w:val="26"/>
              </w:rPr>
            </w:pPr>
            <w:r w:rsidRPr="0001325B">
              <w:rPr>
                <w:sz w:val="26"/>
                <w:szCs w:val="26"/>
              </w:rPr>
              <w:t>1,553,163</w:t>
            </w:r>
          </w:p>
        </w:tc>
        <w:tc>
          <w:tcPr>
            <w:tcW w:w="850" w:type="dxa"/>
            <w:tcBorders>
              <w:top w:val="nil"/>
              <w:left w:val="nil"/>
              <w:right w:val="nil"/>
            </w:tcBorders>
            <w:shd w:val="clear" w:color="auto" w:fill="auto"/>
            <w:noWrap/>
            <w:vAlign w:val="center"/>
          </w:tcPr>
          <w:p w:rsidR="007D4562" w:rsidRPr="0001325B" w:rsidRDefault="006E0153" w:rsidP="00E61288">
            <w:pPr>
              <w:pBdr>
                <w:bottom w:val="single" w:sz="4" w:space="1" w:color="auto"/>
              </w:pBdr>
              <w:tabs>
                <w:tab w:val="decimal" w:pos="737"/>
              </w:tabs>
              <w:jc w:val="center"/>
              <w:rPr>
                <w:sz w:val="26"/>
                <w:szCs w:val="26"/>
              </w:rPr>
            </w:pPr>
            <w:r w:rsidRPr="00A17949">
              <w:rPr>
                <w:sz w:val="26"/>
                <w:szCs w:val="26"/>
              </w:rPr>
              <w:t>452,226</w:t>
            </w:r>
          </w:p>
        </w:tc>
        <w:tc>
          <w:tcPr>
            <w:tcW w:w="854" w:type="dxa"/>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sz w:val="26"/>
                <w:szCs w:val="26"/>
              </w:rPr>
            </w:pPr>
            <w:r w:rsidRPr="0001325B">
              <w:rPr>
                <w:sz w:val="26"/>
                <w:szCs w:val="26"/>
              </w:rPr>
              <w:t>323,959</w:t>
            </w:r>
          </w:p>
        </w:tc>
        <w:tc>
          <w:tcPr>
            <w:tcW w:w="850" w:type="dxa"/>
            <w:tcBorders>
              <w:top w:val="nil"/>
              <w:left w:val="nil"/>
              <w:right w:val="nil"/>
            </w:tcBorders>
            <w:shd w:val="clear" w:color="auto" w:fill="auto"/>
            <w:noWrap/>
            <w:vAlign w:val="center"/>
          </w:tcPr>
          <w:p w:rsidR="007D4562" w:rsidRPr="0001325B" w:rsidRDefault="006E0153" w:rsidP="00E61288">
            <w:pPr>
              <w:pBdr>
                <w:bottom w:val="single" w:sz="4" w:space="1" w:color="auto"/>
              </w:pBdr>
              <w:tabs>
                <w:tab w:val="decimal" w:pos="737"/>
              </w:tabs>
              <w:jc w:val="center"/>
              <w:rPr>
                <w:sz w:val="26"/>
                <w:szCs w:val="26"/>
              </w:rPr>
            </w:pPr>
            <w:r w:rsidRPr="00C64A3F">
              <w:rPr>
                <w:sz w:val="26"/>
                <w:szCs w:val="26"/>
              </w:rPr>
              <w:t>616,313</w:t>
            </w:r>
          </w:p>
        </w:tc>
        <w:tc>
          <w:tcPr>
            <w:tcW w:w="851" w:type="dxa"/>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sz w:val="26"/>
                <w:szCs w:val="26"/>
              </w:rPr>
            </w:pPr>
            <w:r w:rsidRPr="0001325B">
              <w:rPr>
                <w:sz w:val="26"/>
                <w:szCs w:val="26"/>
              </w:rPr>
              <w:t>670,804</w:t>
            </w:r>
          </w:p>
        </w:tc>
        <w:tc>
          <w:tcPr>
            <w:tcW w:w="889" w:type="dxa"/>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sz w:val="26"/>
                <w:szCs w:val="26"/>
              </w:rPr>
            </w:pPr>
            <w:r w:rsidRPr="00C64A3F">
              <w:rPr>
                <w:sz w:val="26"/>
                <w:szCs w:val="26"/>
              </w:rPr>
              <w:t>12,074</w:t>
            </w:r>
          </w:p>
        </w:tc>
        <w:tc>
          <w:tcPr>
            <w:tcW w:w="885" w:type="dxa"/>
            <w:gridSpan w:val="2"/>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sz w:val="26"/>
                <w:szCs w:val="26"/>
              </w:rPr>
            </w:pPr>
            <w:r w:rsidRPr="0001325B">
              <w:rPr>
                <w:sz w:val="26"/>
                <w:szCs w:val="26"/>
              </w:rPr>
              <w:t>3,156</w:t>
            </w:r>
          </w:p>
        </w:tc>
        <w:tc>
          <w:tcPr>
            <w:tcW w:w="913" w:type="dxa"/>
            <w:gridSpan w:val="2"/>
            <w:tcBorders>
              <w:top w:val="nil"/>
              <w:left w:val="nil"/>
              <w:right w:val="nil"/>
            </w:tcBorders>
            <w:shd w:val="clear" w:color="auto" w:fill="auto"/>
            <w:noWrap/>
            <w:vAlign w:val="center"/>
          </w:tcPr>
          <w:p w:rsidR="007D4562" w:rsidRPr="0001325B" w:rsidRDefault="006E0153" w:rsidP="00E61288">
            <w:pPr>
              <w:pBdr>
                <w:bottom w:val="single" w:sz="4" w:space="1" w:color="auto"/>
              </w:pBdr>
              <w:tabs>
                <w:tab w:val="decimal" w:pos="737"/>
              </w:tabs>
              <w:jc w:val="center"/>
              <w:rPr>
                <w:sz w:val="26"/>
                <w:szCs w:val="26"/>
              </w:rPr>
            </w:pPr>
            <w:r w:rsidRPr="00A17949">
              <w:rPr>
                <w:sz w:val="26"/>
                <w:szCs w:val="26"/>
              </w:rPr>
              <w:t>2,690,329</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sz w:val="26"/>
                <w:szCs w:val="26"/>
              </w:rPr>
            </w:pPr>
            <w:r w:rsidRPr="0001325B">
              <w:rPr>
                <w:sz w:val="26"/>
                <w:szCs w:val="26"/>
              </w:rPr>
              <w:t>2,551,082</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sz w:val="26"/>
                <w:szCs w:val="26"/>
              </w:rPr>
            </w:pPr>
            <w:r w:rsidRPr="0001325B">
              <w:rPr>
                <w:sz w:val="26"/>
                <w:szCs w:val="26"/>
              </w:rPr>
              <w:t>(1,436)</w:t>
            </w:r>
          </w:p>
        </w:tc>
        <w:tc>
          <w:tcPr>
            <w:tcW w:w="913" w:type="dxa"/>
            <w:gridSpan w:val="2"/>
            <w:tcBorders>
              <w:top w:val="nil"/>
              <w:left w:val="nil"/>
              <w:right w:val="nil"/>
            </w:tcBorders>
            <w:shd w:val="clear" w:color="auto" w:fill="auto"/>
            <w:noWrap/>
            <w:vAlign w:val="center"/>
            <w:hideMark/>
          </w:tcPr>
          <w:p w:rsidR="007D4562" w:rsidRPr="009D6919" w:rsidRDefault="007D4562" w:rsidP="009D6919">
            <w:pPr>
              <w:pBdr>
                <w:bottom w:val="single" w:sz="4" w:space="1" w:color="auto"/>
              </w:pBdr>
              <w:tabs>
                <w:tab w:val="decimal" w:pos="737"/>
              </w:tabs>
              <w:jc w:val="center"/>
              <w:rPr>
                <w:color w:val="000000"/>
                <w:sz w:val="26"/>
                <w:szCs w:val="26"/>
              </w:rPr>
            </w:pPr>
            <w:r w:rsidRPr="009D6919">
              <w:rPr>
                <w:color w:val="000000"/>
                <w:sz w:val="26"/>
                <w:szCs w:val="26"/>
              </w:rPr>
              <w:t>-</w:t>
            </w:r>
          </w:p>
        </w:tc>
        <w:tc>
          <w:tcPr>
            <w:tcW w:w="913" w:type="dxa"/>
            <w:gridSpan w:val="2"/>
            <w:tcBorders>
              <w:top w:val="nil"/>
              <w:left w:val="nil"/>
              <w:right w:val="nil"/>
            </w:tcBorders>
            <w:shd w:val="clear" w:color="auto" w:fill="auto"/>
            <w:noWrap/>
            <w:vAlign w:val="center"/>
          </w:tcPr>
          <w:p w:rsidR="007D4562" w:rsidRPr="0001325B" w:rsidRDefault="006E0153" w:rsidP="00E61288">
            <w:pPr>
              <w:pBdr>
                <w:bottom w:val="single" w:sz="4" w:space="1" w:color="auto"/>
              </w:pBdr>
              <w:tabs>
                <w:tab w:val="decimal" w:pos="737"/>
              </w:tabs>
              <w:jc w:val="center"/>
              <w:rPr>
                <w:color w:val="000000"/>
                <w:sz w:val="26"/>
                <w:szCs w:val="26"/>
              </w:rPr>
            </w:pPr>
            <w:r w:rsidRPr="001234D4">
              <w:rPr>
                <w:sz w:val="26"/>
                <w:szCs w:val="26"/>
              </w:rPr>
              <w:t>2,688,893</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2,551,082</w:t>
            </w:r>
          </w:p>
        </w:tc>
      </w:tr>
      <w:tr w:rsidR="007D4562" w:rsidRPr="004F4503"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Segment profit</w:t>
            </w:r>
            <w:r w:rsidR="0088522C">
              <w:rPr>
                <w:rFonts w:asciiTheme="majorBidi" w:hAnsiTheme="majorBidi" w:cstheme="majorBidi"/>
                <w:sz w:val="28"/>
                <w:szCs w:val="28"/>
              </w:rPr>
              <w:t>(lo</w:t>
            </w:r>
            <w:r w:rsidR="0088522C" w:rsidRPr="004F4503">
              <w:rPr>
                <w:rFonts w:asciiTheme="majorBidi" w:hAnsiTheme="majorBidi" w:cstheme="majorBidi"/>
                <w:sz w:val="28"/>
                <w:szCs w:val="28"/>
              </w:rPr>
              <w:t>ss</w:t>
            </w:r>
            <w:r w:rsidR="0088522C">
              <w:rPr>
                <w:rFonts w:asciiTheme="majorBidi" w:hAnsiTheme="majorBidi" w:cstheme="majorBidi"/>
                <w:sz w:val="28"/>
                <w:szCs w:val="28"/>
              </w:rPr>
              <w:t>)</w:t>
            </w:r>
          </w:p>
        </w:tc>
        <w:tc>
          <w:tcPr>
            <w:tcW w:w="850" w:type="dxa"/>
            <w:tcBorders>
              <w:left w:val="nil"/>
              <w:bottom w:val="nil"/>
              <w:right w:val="nil"/>
            </w:tcBorders>
            <w:shd w:val="clear" w:color="auto" w:fill="auto"/>
            <w:noWrap/>
            <w:vAlign w:val="center"/>
          </w:tcPr>
          <w:p w:rsidR="007D4562" w:rsidRPr="0001325B" w:rsidRDefault="006E0153" w:rsidP="00E61288">
            <w:pPr>
              <w:tabs>
                <w:tab w:val="decimal" w:pos="737"/>
              </w:tabs>
              <w:jc w:val="center"/>
              <w:rPr>
                <w:sz w:val="26"/>
                <w:szCs w:val="26"/>
              </w:rPr>
            </w:pPr>
            <w:r>
              <w:rPr>
                <w:sz w:val="26"/>
                <w:szCs w:val="26"/>
              </w:rPr>
              <w:t>346,26</w:t>
            </w:r>
            <w:r w:rsidR="00012020" w:rsidRPr="00012020">
              <w:rPr>
                <w:rFonts w:hint="cs"/>
                <w:sz w:val="26"/>
                <w:szCs w:val="26"/>
              </w:rPr>
              <w:t>6</w:t>
            </w:r>
          </w:p>
        </w:tc>
        <w:tc>
          <w:tcPr>
            <w:tcW w:w="854" w:type="dxa"/>
            <w:tcBorders>
              <w:left w:val="nil"/>
              <w:bottom w:val="nil"/>
              <w:right w:val="nil"/>
            </w:tcBorders>
            <w:shd w:val="clear" w:color="auto" w:fill="auto"/>
            <w:noWrap/>
            <w:vAlign w:val="center"/>
            <w:hideMark/>
          </w:tcPr>
          <w:p w:rsidR="007D4562" w:rsidRPr="0001325B" w:rsidRDefault="007D4562" w:rsidP="00E61288">
            <w:pPr>
              <w:tabs>
                <w:tab w:val="decimal" w:pos="737"/>
              </w:tabs>
              <w:jc w:val="center"/>
              <w:rPr>
                <w:sz w:val="26"/>
                <w:szCs w:val="26"/>
              </w:rPr>
            </w:pPr>
            <w:r w:rsidRPr="0001325B">
              <w:rPr>
                <w:sz w:val="26"/>
                <w:szCs w:val="26"/>
              </w:rPr>
              <w:t>322,836</w:t>
            </w:r>
          </w:p>
        </w:tc>
        <w:tc>
          <w:tcPr>
            <w:tcW w:w="850" w:type="dxa"/>
            <w:tcBorders>
              <w:left w:val="nil"/>
              <w:bottom w:val="nil"/>
              <w:right w:val="nil"/>
            </w:tcBorders>
            <w:shd w:val="clear" w:color="auto" w:fill="auto"/>
            <w:noWrap/>
            <w:vAlign w:val="center"/>
          </w:tcPr>
          <w:p w:rsidR="007D4562" w:rsidRPr="0001325B" w:rsidRDefault="006E0153" w:rsidP="00E61288">
            <w:pPr>
              <w:tabs>
                <w:tab w:val="decimal" w:pos="737"/>
              </w:tabs>
              <w:jc w:val="center"/>
              <w:rPr>
                <w:sz w:val="26"/>
                <w:szCs w:val="26"/>
              </w:rPr>
            </w:pPr>
            <w:r w:rsidRPr="00A17949">
              <w:rPr>
                <w:sz w:val="26"/>
                <w:szCs w:val="26"/>
              </w:rPr>
              <w:t>83,424</w:t>
            </w:r>
          </w:p>
        </w:tc>
        <w:tc>
          <w:tcPr>
            <w:tcW w:w="854" w:type="dxa"/>
            <w:tcBorders>
              <w:left w:val="nil"/>
              <w:bottom w:val="nil"/>
              <w:right w:val="nil"/>
            </w:tcBorders>
            <w:shd w:val="clear" w:color="auto" w:fill="auto"/>
            <w:noWrap/>
            <w:vAlign w:val="center"/>
            <w:hideMark/>
          </w:tcPr>
          <w:p w:rsidR="007D4562" w:rsidRPr="0001325B" w:rsidRDefault="007D4562" w:rsidP="00E61288">
            <w:pPr>
              <w:tabs>
                <w:tab w:val="decimal" w:pos="737"/>
              </w:tabs>
              <w:jc w:val="center"/>
              <w:rPr>
                <w:sz w:val="26"/>
                <w:szCs w:val="26"/>
              </w:rPr>
            </w:pPr>
            <w:r w:rsidRPr="0001325B">
              <w:rPr>
                <w:sz w:val="26"/>
                <w:szCs w:val="26"/>
              </w:rPr>
              <w:t>81,415</w:t>
            </w:r>
          </w:p>
        </w:tc>
        <w:tc>
          <w:tcPr>
            <w:tcW w:w="850" w:type="dxa"/>
            <w:tcBorders>
              <w:left w:val="nil"/>
              <w:bottom w:val="nil"/>
              <w:right w:val="nil"/>
            </w:tcBorders>
            <w:shd w:val="clear" w:color="auto" w:fill="auto"/>
            <w:noWrap/>
            <w:vAlign w:val="center"/>
          </w:tcPr>
          <w:p w:rsidR="007D4562" w:rsidRPr="0001325B" w:rsidRDefault="007D4562" w:rsidP="00E61288">
            <w:pPr>
              <w:tabs>
                <w:tab w:val="decimal" w:pos="737"/>
              </w:tabs>
              <w:jc w:val="center"/>
              <w:rPr>
                <w:sz w:val="26"/>
                <w:szCs w:val="26"/>
              </w:rPr>
            </w:pPr>
            <w:r w:rsidRPr="00C64A3F">
              <w:rPr>
                <w:sz w:val="26"/>
                <w:szCs w:val="26"/>
              </w:rPr>
              <w:t>148,236</w:t>
            </w:r>
          </w:p>
        </w:tc>
        <w:tc>
          <w:tcPr>
            <w:tcW w:w="851" w:type="dxa"/>
            <w:tcBorders>
              <w:left w:val="nil"/>
              <w:bottom w:val="nil"/>
              <w:right w:val="nil"/>
            </w:tcBorders>
            <w:shd w:val="clear" w:color="auto" w:fill="auto"/>
            <w:noWrap/>
            <w:vAlign w:val="center"/>
            <w:hideMark/>
          </w:tcPr>
          <w:p w:rsidR="007D4562" w:rsidRPr="0001325B" w:rsidRDefault="007D4562" w:rsidP="00E61288">
            <w:pPr>
              <w:tabs>
                <w:tab w:val="decimal" w:pos="737"/>
              </w:tabs>
              <w:jc w:val="center"/>
              <w:rPr>
                <w:sz w:val="26"/>
                <w:szCs w:val="26"/>
              </w:rPr>
            </w:pPr>
            <w:r w:rsidRPr="0001325B">
              <w:rPr>
                <w:sz w:val="26"/>
                <w:szCs w:val="26"/>
              </w:rPr>
              <w:t>128,359</w:t>
            </w:r>
          </w:p>
        </w:tc>
        <w:tc>
          <w:tcPr>
            <w:tcW w:w="889" w:type="dxa"/>
            <w:tcBorders>
              <w:left w:val="nil"/>
              <w:bottom w:val="nil"/>
              <w:right w:val="nil"/>
            </w:tcBorders>
            <w:shd w:val="clear" w:color="auto" w:fill="auto"/>
            <w:noWrap/>
            <w:vAlign w:val="center"/>
            <w:hideMark/>
          </w:tcPr>
          <w:p w:rsidR="007D4562" w:rsidRPr="0001325B" w:rsidRDefault="007D4562" w:rsidP="00E61288">
            <w:pPr>
              <w:tabs>
                <w:tab w:val="decimal" w:pos="737"/>
              </w:tabs>
              <w:jc w:val="center"/>
              <w:rPr>
                <w:sz w:val="26"/>
                <w:szCs w:val="26"/>
              </w:rPr>
            </w:pPr>
            <w:r w:rsidRPr="00C64A3F">
              <w:rPr>
                <w:sz w:val="26"/>
                <w:szCs w:val="26"/>
              </w:rPr>
              <w:t>(1,774)</w:t>
            </w:r>
          </w:p>
        </w:tc>
        <w:tc>
          <w:tcPr>
            <w:tcW w:w="885" w:type="dxa"/>
            <w:gridSpan w:val="2"/>
            <w:tcBorders>
              <w:left w:val="nil"/>
              <w:bottom w:val="nil"/>
              <w:right w:val="nil"/>
            </w:tcBorders>
            <w:shd w:val="clear" w:color="auto" w:fill="auto"/>
            <w:noWrap/>
            <w:vAlign w:val="center"/>
            <w:hideMark/>
          </w:tcPr>
          <w:p w:rsidR="007D4562" w:rsidRPr="0001325B" w:rsidRDefault="007D4562" w:rsidP="00E61288">
            <w:pPr>
              <w:tabs>
                <w:tab w:val="decimal" w:pos="737"/>
              </w:tabs>
              <w:jc w:val="center"/>
              <w:rPr>
                <w:sz w:val="26"/>
                <w:szCs w:val="26"/>
              </w:rPr>
            </w:pPr>
            <w:r w:rsidRPr="0001325B">
              <w:rPr>
                <w:sz w:val="26"/>
                <w:szCs w:val="26"/>
              </w:rPr>
              <w:t>(491)</w:t>
            </w:r>
          </w:p>
        </w:tc>
        <w:tc>
          <w:tcPr>
            <w:tcW w:w="913" w:type="dxa"/>
            <w:gridSpan w:val="2"/>
            <w:tcBorders>
              <w:left w:val="nil"/>
              <w:bottom w:val="nil"/>
              <w:right w:val="nil"/>
            </w:tcBorders>
            <w:shd w:val="clear" w:color="auto" w:fill="auto"/>
            <w:noWrap/>
            <w:vAlign w:val="center"/>
          </w:tcPr>
          <w:p w:rsidR="007D4562" w:rsidRPr="0001325B" w:rsidRDefault="006E0153" w:rsidP="00E61288">
            <w:pPr>
              <w:tabs>
                <w:tab w:val="decimal" w:pos="737"/>
              </w:tabs>
              <w:jc w:val="center"/>
              <w:rPr>
                <w:color w:val="000000"/>
                <w:sz w:val="26"/>
                <w:szCs w:val="26"/>
              </w:rPr>
            </w:pPr>
            <w:r w:rsidRPr="00A17949">
              <w:rPr>
                <w:sz w:val="26"/>
                <w:szCs w:val="26"/>
              </w:rPr>
              <w:t>576,152</w:t>
            </w:r>
          </w:p>
        </w:tc>
        <w:tc>
          <w:tcPr>
            <w:tcW w:w="913" w:type="dxa"/>
            <w:gridSpan w:val="2"/>
            <w:tcBorders>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532,119</w:t>
            </w:r>
          </w:p>
        </w:tc>
        <w:tc>
          <w:tcPr>
            <w:tcW w:w="913" w:type="dxa"/>
            <w:gridSpan w:val="2"/>
            <w:tcBorders>
              <w:left w:val="nil"/>
              <w:bottom w:val="nil"/>
              <w:right w:val="nil"/>
            </w:tcBorders>
            <w:shd w:val="clear" w:color="auto" w:fill="auto"/>
            <w:noWrap/>
            <w:vAlign w:val="center"/>
            <w:hideMark/>
          </w:tcPr>
          <w:p w:rsidR="007D4562" w:rsidRPr="0001325B" w:rsidRDefault="007D4562" w:rsidP="00C85682">
            <w:pPr>
              <w:tabs>
                <w:tab w:val="decimal" w:pos="737"/>
              </w:tabs>
              <w:jc w:val="center"/>
              <w:rPr>
                <w:color w:val="000000"/>
                <w:sz w:val="26"/>
                <w:szCs w:val="26"/>
              </w:rPr>
            </w:pPr>
            <w:r w:rsidRPr="0001325B">
              <w:rPr>
                <w:color w:val="000000"/>
                <w:sz w:val="26"/>
                <w:szCs w:val="26"/>
              </w:rPr>
              <w:t>(950)</w:t>
            </w:r>
          </w:p>
        </w:tc>
        <w:tc>
          <w:tcPr>
            <w:tcW w:w="913" w:type="dxa"/>
            <w:gridSpan w:val="2"/>
            <w:tcBorders>
              <w:left w:val="nil"/>
              <w:bottom w:val="nil"/>
              <w:right w:val="nil"/>
            </w:tcBorders>
            <w:shd w:val="clear" w:color="auto" w:fill="auto"/>
            <w:noWrap/>
            <w:vAlign w:val="center"/>
            <w:hideMark/>
          </w:tcPr>
          <w:p w:rsidR="007D4562" w:rsidRPr="0001325B" w:rsidRDefault="007D4562" w:rsidP="009D6919">
            <w:pPr>
              <w:tabs>
                <w:tab w:val="decimal" w:pos="737"/>
              </w:tabs>
              <w:jc w:val="center"/>
              <w:rPr>
                <w:color w:val="000000"/>
                <w:sz w:val="26"/>
                <w:szCs w:val="26"/>
              </w:rPr>
            </w:pPr>
            <w:r w:rsidRPr="009D6919">
              <w:rPr>
                <w:color w:val="000000"/>
                <w:sz w:val="26"/>
                <w:szCs w:val="26"/>
              </w:rPr>
              <w:t>-</w:t>
            </w:r>
          </w:p>
        </w:tc>
        <w:tc>
          <w:tcPr>
            <w:tcW w:w="913" w:type="dxa"/>
            <w:gridSpan w:val="2"/>
            <w:tcBorders>
              <w:left w:val="nil"/>
              <w:bottom w:val="nil"/>
              <w:right w:val="nil"/>
            </w:tcBorders>
            <w:shd w:val="clear" w:color="auto" w:fill="auto"/>
            <w:noWrap/>
            <w:vAlign w:val="center"/>
          </w:tcPr>
          <w:p w:rsidR="007D4562" w:rsidRPr="0001325B" w:rsidRDefault="006E0153" w:rsidP="00E61288">
            <w:pPr>
              <w:tabs>
                <w:tab w:val="decimal" w:pos="737"/>
              </w:tabs>
              <w:jc w:val="center"/>
              <w:rPr>
                <w:color w:val="000000"/>
                <w:sz w:val="26"/>
                <w:szCs w:val="26"/>
              </w:rPr>
            </w:pPr>
            <w:r w:rsidRPr="001234D4">
              <w:rPr>
                <w:sz w:val="26"/>
                <w:szCs w:val="26"/>
              </w:rPr>
              <w:t>575,202</w:t>
            </w:r>
          </w:p>
        </w:tc>
        <w:tc>
          <w:tcPr>
            <w:tcW w:w="913" w:type="dxa"/>
            <w:gridSpan w:val="2"/>
            <w:tcBorders>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532,119</w:t>
            </w:r>
          </w:p>
        </w:tc>
      </w:tr>
      <w:tr w:rsidR="007D4562" w:rsidRPr="004F4503"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Other income</w:t>
            </w: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1"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89" w:type="dxa"/>
            <w:tcBorders>
              <w:top w:val="nil"/>
              <w:left w:val="nil"/>
              <w:bottom w:val="nil"/>
              <w:right w:val="nil"/>
            </w:tcBorders>
            <w:shd w:val="clear" w:color="auto" w:fill="auto"/>
            <w:noWrap/>
            <w:vAlign w:val="bottom"/>
            <w:hideMark/>
          </w:tcPr>
          <w:p w:rsidR="007D4562" w:rsidRPr="0001325B" w:rsidRDefault="007D4562" w:rsidP="007D4562">
            <w:pPr>
              <w:rPr>
                <w:color w:val="000000"/>
                <w:sz w:val="26"/>
                <w:szCs w:val="26"/>
              </w:rPr>
            </w:pPr>
          </w:p>
        </w:tc>
        <w:tc>
          <w:tcPr>
            <w:tcW w:w="885" w:type="dxa"/>
            <w:gridSpan w:val="2"/>
            <w:tcBorders>
              <w:top w:val="nil"/>
              <w:left w:val="nil"/>
              <w:bottom w:val="nil"/>
              <w:right w:val="nil"/>
            </w:tcBorders>
            <w:shd w:val="clear" w:color="auto" w:fill="auto"/>
            <w:noWrap/>
            <w:vAlign w:val="bottom"/>
            <w:hideMark/>
          </w:tcPr>
          <w:p w:rsidR="007D4562" w:rsidRPr="00050461" w:rsidRDefault="007D4562" w:rsidP="007D4562">
            <w:pPr>
              <w:jc w:val="right"/>
              <w:rPr>
                <w:color w:val="000000"/>
                <w:sz w:val="26"/>
                <w:szCs w:val="26"/>
                <w:cs/>
              </w:rPr>
            </w:pPr>
          </w:p>
        </w:tc>
        <w:tc>
          <w:tcPr>
            <w:tcW w:w="913" w:type="dxa"/>
            <w:gridSpan w:val="2"/>
            <w:tcBorders>
              <w:top w:val="nil"/>
              <w:left w:val="nil"/>
              <w:bottom w:val="nil"/>
              <w:right w:val="nil"/>
            </w:tcBorders>
            <w:shd w:val="clear" w:color="auto" w:fill="auto"/>
            <w:noWrap/>
            <w:vAlign w:val="center"/>
          </w:tcPr>
          <w:p w:rsidR="007D4562" w:rsidRPr="0001325B" w:rsidRDefault="006E0153" w:rsidP="00E61288">
            <w:pPr>
              <w:tabs>
                <w:tab w:val="decimal" w:pos="737"/>
              </w:tabs>
              <w:jc w:val="center"/>
              <w:rPr>
                <w:color w:val="000000"/>
                <w:sz w:val="26"/>
                <w:szCs w:val="26"/>
              </w:rPr>
            </w:pPr>
            <w:r w:rsidRPr="00A17949">
              <w:rPr>
                <w:color w:val="000000"/>
                <w:sz w:val="26"/>
                <w:szCs w:val="26"/>
              </w:rPr>
              <w:t>23,04</w:t>
            </w:r>
            <w:r>
              <w:rPr>
                <w:color w:val="000000"/>
                <w:sz w:val="26"/>
                <w:szCs w:val="26"/>
              </w:rPr>
              <w:t>7</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15,811</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415</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(4,750)</w:t>
            </w:r>
          </w:p>
        </w:tc>
        <w:tc>
          <w:tcPr>
            <w:tcW w:w="913" w:type="dxa"/>
            <w:gridSpan w:val="2"/>
            <w:tcBorders>
              <w:top w:val="nil"/>
              <w:left w:val="nil"/>
              <w:bottom w:val="nil"/>
              <w:right w:val="nil"/>
            </w:tcBorders>
            <w:shd w:val="clear" w:color="auto" w:fill="auto"/>
            <w:noWrap/>
            <w:vAlign w:val="center"/>
          </w:tcPr>
          <w:p w:rsidR="007D4562" w:rsidRPr="0001325B" w:rsidRDefault="006E0153" w:rsidP="00E61288">
            <w:pPr>
              <w:tabs>
                <w:tab w:val="decimal" w:pos="737"/>
              </w:tabs>
              <w:jc w:val="center"/>
              <w:rPr>
                <w:color w:val="000000"/>
                <w:sz w:val="26"/>
                <w:szCs w:val="26"/>
              </w:rPr>
            </w:pPr>
            <w:r w:rsidRPr="001234D4">
              <w:rPr>
                <w:color w:val="000000"/>
                <w:sz w:val="26"/>
                <w:szCs w:val="26"/>
              </w:rPr>
              <w:t>23,462</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11,061</w:t>
            </w:r>
          </w:p>
        </w:tc>
      </w:tr>
      <w:tr w:rsidR="007D4562" w:rsidRPr="004F4503"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5A33BC" w:rsidP="00882FA1">
            <w:pPr>
              <w:jc w:val="left"/>
              <w:rPr>
                <w:rFonts w:asciiTheme="majorBidi" w:hAnsiTheme="majorBidi" w:cstheme="majorBidi"/>
                <w:sz w:val="28"/>
                <w:szCs w:val="28"/>
              </w:rPr>
            </w:pPr>
            <w:r w:rsidRPr="005A33BC">
              <w:rPr>
                <w:rFonts w:asciiTheme="majorBidi" w:hAnsiTheme="majorBidi" w:cstheme="majorBidi"/>
                <w:sz w:val="28"/>
                <w:szCs w:val="28"/>
              </w:rPr>
              <w:t>Distribution</w:t>
            </w:r>
            <w:r w:rsidR="00882FA1">
              <w:rPr>
                <w:rFonts w:asciiTheme="majorBidi" w:hAnsiTheme="majorBidi" w:cstheme="majorBidi"/>
                <w:sz w:val="28"/>
                <w:szCs w:val="28"/>
              </w:rPr>
              <w:t xml:space="preserve"> co</w:t>
            </w:r>
            <w:r w:rsidR="00882FA1" w:rsidRPr="004F4503">
              <w:rPr>
                <w:rFonts w:asciiTheme="majorBidi" w:hAnsiTheme="majorBidi" w:cstheme="majorBidi"/>
                <w:sz w:val="28"/>
                <w:szCs w:val="28"/>
              </w:rPr>
              <w:t>s</w:t>
            </w:r>
            <w:r w:rsidR="00882FA1">
              <w:rPr>
                <w:rFonts w:asciiTheme="majorBidi" w:hAnsiTheme="majorBidi" w:cstheme="majorBidi"/>
                <w:sz w:val="28"/>
                <w:szCs w:val="28"/>
              </w:rPr>
              <w:t>t</w:t>
            </w: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1"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89" w:type="dxa"/>
            <w:tcBorders>
              <w:top w:val="nil"/>
              <w:left w:val="nil"/>
              <w:bottom w:val="nil"/>
              <w:right w:val="nil"/>
            </w:tcBorders>
            <w:shd w:val="clear" w:color="auto" w:fill="auto"/>
            <w:noWrap/>
            <w:vAlign w:val="bottom"/>
            <w:hideMark/>
          </w:tcPr>
          <w:p w:rsidR="007D4562" w:rsidRPr="0001325B" w:rsidRDefault="007D4562" w:rsidP="007D4562">
            <w:pPr>
              <w:rPr>
                <w:rFonts w:ascii="Cordia New" w:hAnsi="Cordia New" w:cs="Cordia New"/>
                <w:sz w:val="26"/>
                <w:szCs w:val="26"/>
              </w:rPr>
            </w:pPr>
          </w:p>
        </w:tc>
        <w:tc>
          <w:tcPr>
            <w:tcW w:w="885" w:type="dxa"/>
            <w:gridSpan w:val="2"/>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(203,195)</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(208,358)</w:t>
            </w:r>
          </w:p>
        </w:tc>
        <w:tc>
          <w:tcPr>
            <w:tcW w:w="913" w:type="dxa"/>
            <w:gridSpan w:val="2"/>
            <w:tcBorders>
              <w:top w:val="nil"/>
              <w:left w:val="nil"/>
              <w:bottom w:val="nil"/>
              <w:right w:val="nil"/>
            </w:tcBorders>
            <w:shd w:val="clear" w:color="auto" w:fill="auto"/>
            <w:noWrap/>
            <w:vAlign w:val="center"/>
            <w:hideMark/>
          </w:tcPr>
          <w:p w:rsidR="007D4562" w:rsidRPr="009D6919" w:rsidRDefault="007D4562" w:rsidP="009D6919">
            <w:pPr>
              <w:tabs>
                <w:tab w:val="decimal" w:pos="737"/>
              </w:tabs>
              <w:jc w:val="center"/>
              <w:rPr>
                <w:sz w:val="26"/>
                <w:szCs w:val="26"/>
              </w:rPr>
            </w:pPr>
            <w:r w:rsidRPr="0001325B">
              <w:rPr>
                <w:sz w:val="26"/>
                <w:szCs w:val="26"/>
              </w:rPr>
              <w:t>-</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9D6919">
            <w:pPr>
              <w:tabs>
                <w:tab w:val="decimal" w:pos="737"/>
              </w:tabs>
              <w:jc w:val="center"/>
              <w:rPr>
                <w:color w:val="000000"/>
                <w:sz w:val="26"/>
                <w:szCs w:val="26"/>
              </w:rPr>
            </w:pPr>
            <w:r w:rsidRPr="009D6919">
              <w:rPr>
                <w:color w:val="000000"/>
                <w:sz w:val="26"/>
                <w:szCs w:val="26"/>
              </w:rPr>
              <w:t>-</w:t>
            </w: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(203,195)</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(208,358)</w:t>
            </w:r>
          </w:p>
        </w:tc>
      </w:tr>
      <w:tr w:rsidR="007D4562" w:rsidRPr="004F4503"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Pr>
                <w:rFonts w:asciiTheme="majorBidi" w:hAnsiTheme="majorBidi" w:cstheme="majorBidi"/>
                <w:sz w:val="28"/>
                <w:szCs w:val="28"/>
              </w:rPr>
              <w:t xml:space="preserve">Administrative </w:t>
            </w:r>
            <w:r w:rsidRPr="004F4503">
              <w:rPr>
                <w:rFonts w:asciiTheme="majorBidi" w:hAnsiTheme="majorBidi" w:cstheme="majorBidi"/>
                <w:sz w:val="28"/>
                <w:szCs w:val="28"/>
              </w:rPr>
              <w:t>expenses</w:t>
            </w: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1"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89" w:type="dxa"/>
            <w:tcBorders>
              <w:top w:val="nil"/>
              <w:left w:val="nil"/>
              <w:bottom w:val="nil"/>
              <w:right w:val="nil"/>
            </w:tcBorders>
            <w:shd w:val="clear" w:color="auto" w:fill="auto"/>
            <w:noWrap/>
            <w:vAlign w:val="bottom"/>
            <w:hideMark/>
          </w:tcPr>
          <w:p w:rsidR="007D4562" w:rsidRPr="0001325B" w:rsidRDefault="007D4562" w:rsidP="007D4562">
            <w:pPr>
              <w:rPr>
                <w:rFonts w:ascii="Cordia New" w:hAnsi="Cordia New" w:cs="Cordia New"/>
                <w:sz w:val="26"/>
                <w:szCs w:val="26"/>
              </w:rPr>
            </w:pPr>
          </w:p>
        </w:tc>
        <w:tc>
          <w:tcPr>
            <w:tcW w:w="885" w:type="dxa"/>
            <w:gridSpan w:val="2"/>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(145,050)</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(171,627)</w:t>
            </w:r>
          </w:p>
        </w:tc>
        <w:tc>
          <w:tcPr>
            <w:tcW w:w="913" w:type="dxa"/>
            <w:gridSpan w:val="2"/>
            <w:tcBorders>
              <w:top w:val="nil"/>
              <w:left w:val="nil"/>
              <w:bottom w:val="nil"/>
              <w:right w:val="nil"/>
            </w:tcBorders>
            <w:shd w:val="clear" w:color="auto" w:fill="auto"/>
            <w:noWrap/>
            <w:vAlign w:val="center"/>
            <w:hideMark/>
          </w:tcPr>
          <w:p w:rsidR="007D4562" w:rsidRPr="009D6919" w:rsidRDefault="007D4562" w:rsidP="00E61288">
            <w:pPr>
              <w:tabs>
                <w:tab w:val="decimal" w:pos="737"/>
              </w:tabs>
              <w:jc w:val="center"/>
              <w:rPr>
                <w:sz w:val="26"/>
                <w:szCs w:val="26"/>
              </w:rPr>
            </w:pPr>
            <w:r w:rsidRPr="009D6919">
              <w:rPr>
                <w:sz w:val="26"/>
                <w:szCs w:val="26"/>
              </w:rPr>
              <w:t>6,080</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8,836</w:t>
            </w: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(138,970)</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(162,791)</w:t>
            </w:r>
          </w:p>
        </w:tc>
      </w:tr>
      <w:tr w:rsidR="007D4562" w:rsidRPr="004F4503"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Finance costs</w:t>
            </w: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1"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89" w:type="dxa"/>
            <w:tcBorders>
              <w:top w:val="nil"/>
              <w:left w:val="nil"/>
              <w:bottom w:val="nil"/>
              <w:right w:val="nil"/>
            </w:tcBorders>
            <w:shd w:val="clear" w:color="auto" w:fill="auto"/>
            <w:noWrap/>
            <w:vAlign w:val="bottom"/>
            <w:hideMark/>
          </w:tcPr>
          <w:p w:rsidR="007D4562" w:rsidRPr="0001325B" w:rsidRDefault="007D4562" w:rsidP="007D4562">
            <w:pPr>
              <w:rPr>
                <w:rFonts w:ascii="Cordia New" w:hAnsi="Cordia New" w:cs="Cordia New"/>
                <w:sz w:val="26"/>
                <w:szCs w:val="26"/>
              </w:rPr>
            </w:pPr>
          </w:p>
        </w:tc>
        <w:tc>
          <w:tcPr>
            <w:tcW w:w="885" w:type="dxa"/>
            <w:gridSpan w:val="2"/>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913" w:type="dxa"/>
            <w:gridSpan w:val="2"/>
            <w:tcBorders>
              <w:top w:val="nil"/>
              <w:left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956C3F">
              <w:rPr>
                <w:color w:val="000000"/>
                <w:sz w:val="26"/>
                <w:szCs w:val="26"/>
              </w:rPr>
              <w:t>(</w:t>
            </w:r>
            <w:r w:rsidRPr="0001325B">
              <w:rPr>
                <w:color w:val="000000"/>
                <w:sz w:val="26"/>
                <w:szCs w:val="26"/>
              </w:rPr>
              <w:t>4,977</w:t>
            </w:r>
            <w:r w:rsidRPr="00956C3F">
              <w:rPr>
                <w:color w:val="000000"/>
                <w:sz w:val="26"/>
                <w:szCs w:val="26"/>
              </w:rPr>
              <w:t>)</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(7,486)</w:t>
            </w:r>
          </w:p>
        </w:tc>
        <w:tc>
          <w:tcPr>
            <w:tcW w:w="913" w:type="dxa"/>
            <w:gridSpan w:val="2"/>
            <w:tcBorders>
              <w:top w:val="nil"/>
              <w:left w:val="nil"/>
              <w:right w:val="nil"/>
            </w:tcBorders>
            <w:shd w:val="clear" w:color="auto" w:fill="auto"/>
            <w:noWrap/>
            <w:vAlign w:val="center"/>
            <w:hideMark/>
          </w:tcPr>
          <w:p w:rsidR="007D4562" w:rsidRPr="009D6919" w:rsidRDefault="007D4562" w:rsidP="00E61288">
            <w:pPr>
              <w:tabs>
                <w:tab w:val="decimal" w:pos="737"/>
              </w:tabs>
              <w:jc w:val="center"/>
              <w:rPr>
                <w:sz w:val="26"/>
                <w:szCs w:val="26"/>
              </w:rPr>
            </w:pPr>
            <w:r w:rsidRPr="009D6919">
              <w:rPr>
                <w:sz w:val="26"/>
                <w:szCs w:val="26"/>
              </w:rPr>
              <w:t>4,771</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5,907</w:t>
            </w:r>
          </w:p>
        </w:tc>
        <w:tc>
          <w:tcPr>
            <w:tcW w:w="913" w:type="dxa"/>
            <w:gridSpan w:val="2"/>
            <w:tcBorders>
              <w:top w:val="nil"/>
              <w:left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(206)</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(1,579)</w:t>
            </w:r>
          </w:p>
        </w:tc>
      </w:tr>
      <w:tr w:rsidR="007D4562" w:rsidRPr="004F4503"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Income tax expenses</w:t>
            </w: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1"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89" w:type="dxa"/>
            <w:tcBorders>
              <w:top w:val="nil"/>
              <w:left w:val="nil"/>
              <w:bottom w:val="nil"/>
              <w:right w:val="nil"/>
            </w:tcBorders>
            <w:shd w:val="clear" w:color="auto" w:fill="auto"/>
            <w:noWrap/>
            <w:vAlign w:val="bottom"/>
            <w:hideMark/>
          </w:tcPr>
          <w:p w:rsidR="007D4562" w:rsidRPr="0001325B" w:rsidRDefault="007D4562" w:rsidP="007D4562">
            <w:pPr>
              <w:rPr>
                <w:rFonts w:ascii="Cordia New" w:hAnsi="Cordia New" w:cs="Cordia New"/>
                <w:sz w:val="26"/>
                <w:szCs w:val="26"/>
              </w:rPr>
            </w:pPr>
          </w:p>
        </w:tc>
        <w:tc>
          <w:tcPr>
            <w:tcW w:w="885" w:type="dxa"/>
            <w:gridSpan w:val="2"/>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(38,623)</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(31,743)</w:t>
            </w:r>
          </w:p>
        </w:tc>
        <w:tc>
          <w:tcPr>
            <w:tcW w:w="913" w:type="dxa"/>
            <w:gridSpan w:val="2"/>
            <w:tcBorders>
              <w:top w:val="nil"/>
              <w:left w:val="nil"/>
              <w:right w:val="nil"/>
            </w:tcBorders>
            <w:shd w:val="clear" w:color="auto" w:fill="auto"/>
            <w:noWrap/>
            <w:vAlign w:val="center"/>
            <w:hideMark/>
          </w:tcPr>
          <w:p w:rsidR="007D4562" w:rsidRPr="009D6919" w:rsidRDefault="007D4562" w:rsidP="009D6919">
            <w:pPr>
              <w:pBdr>
                <w:bottom w:val="single" w:sz="4" w:space="1" w:color="auto"/>
              </w:pBdr>
              <w:tabs>
                <w:tab w:val="decimal" w:pos="737"/>
              </w:tabs>
              <w:jc w:val="center"/>
              <w:rPr>
                <w:sz w:val="26"/>
                <w:szCs w:val="26"/>
              </w:rPr>
            </w:pPr>
            <w:r w:rsidRPr="0001325B">
              <w:rPr>
                <w:sz w:val="26"/>
                <w:szCs w:val="26"/>
              </w:rPr>
              <w:t>-</w:t>
            </w:r>
          </w:p>
        </w:tc>
        <w:tc>
          <w:tcPr>
            <w:tcW w:w="913" w:type="dxa"/>
            <w:gridSpan w:val="2"/>
            <w:tcBorders>
              <w:top w:val="nil"/>
              <w:left w:val="nil"/>
              <w:right w:val="nil"/>
            </w:tcBorders>
            <w:shd w:val="clear" w:color="auto" w:fill="auto"/>
            <w:noWrap/>
            <w:vAlign w:val="center"/>
            <w:hideMark/>
          </w:tcPr>
          <w:p w:rsidR="007D4562" w:rsidRPr="0001325B" w:rsidRDefault="007D4562" w:rsidP="009D6919">
            <w:pPr>
              <w:pBdr>
                <w:bottom w:val="single" w:sz="4" w:space="1" w:color="auto"/>
              </w:pBdr>
              <w:tabs>
                <w:tab w:val="decimal" w:pos="737"/>
              </w:tabs>
              <w:jc w:val="center"/>
              <w:rPr>
                <w:color w:val="000000"/>
                <w:sz w:val="26"/>
                <w:szCs w:val="26"/>
              </w:rPr>
            </w:pPr>
            <w:r w:rsidRPr="009D6919">
              <w:rPr>
                <w:color w:val="000000"/>
                <w:sz w:val="26"/>
                <w:szCs w:val="26"/>
              </w:rPr>
              <w:t>-</w:t>
            </w: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(38,623)</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(31,743)</w:t>
            </w:r>
          </w:p>
        </w:tc>
      </w:tr>
      <w:tr w:rsidR="007D4562" w:rsidRPr="003868DC" w:rsidTr="00E61288">
        <w:trPr>
          <w:gridAfter w:val="1"/>
          <w:wAfter w:w="202" w:type="dxa"/>
          <w:trHeight w:val="397"/>
        </w:trPr>
        <w:tc>
          <w:tcPr>
            <w:tcW w:w="1984" w:type="dxa"/>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Profit for the years</w:t>
            </w: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51"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89" w:type="dxa"/>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885" w:type="dxa"/>
            <w:gridSpan w:val="2"/>
            <w:tcBorders>
              <w:top w:val="nil"/>
              <w:left w:val="nil"/>
              <w:bottom w:val="nil"/>
              <w:right w:val="nil"/>
            </w:tcBorders>
            <w:shd w:val="clear" w:color="auto" w:fill="auto"/>
            <w:noWrap/>
            <w:vAlign w:val="bottom"/>
            <w:hideMark/>
          </w:tcPr>
          <w:p w:rsidR="007D4562" w:rsidRPr="0001325B" w:rsidRDefault="007D4562" w:rsidP="007D4562">
            <w:pPr>
              <w:jc w:val="right"/>
              <w:rPr>
                <w:color w:val="000000"/>
                <w:sz w:val="26"/>
                <w:szCs w:val="26"/>
              </w:rPr>
            </w:pPr>
          </w:p>
        </w:tc>
        <w:tc>
          <w:tcPr>
            <w:tcW w:w="913" w:type="dxa"/>
            <w:gridSpan w:val="2"/>
            <w:tcBorders>
              <w:left w:val="nil"/>
              <w:right w:val="nil"/>
            </w:tcBorders>
            <w:shd w:val="clear" w:color="auto" w:fill="auto"/>
            <w:noWrap/>
            <w:vAlign w:val="center"/>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207,354</w:t>
            </w:r>
          </w:p>
        </w:tc>
        <w:tc>
          <w:tcPr>
            <w:tcW w:w="913" w:type="dxa"/>
            <w:gridSpan w:val="2"/>
            <w:tcBorders>
              <w:left w:val="nil"/>
              <w:right w:val="nil"/>
            </w:tcBorders>
            <w:shd w:val="clear" w:color="auto" w:fill="auto"/>
            <w:noWrap/>
            <w:vAlign w:val="center"/>
            <w:hideMark/>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128,716</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sz w:val="26"/>
                <w:szCs w:val="26"/>
              </w:rPr>
            </w:pP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tabs>
                <w:tab w:val="decimal" w:pos="737"/>
              </w:tabs>
              <w:jc w:val="center"/>
              <w:rPr>
                <w:sz w:val="26"/>
                <w:szCs w:val="26"/>
              </w:rPr>
            </w:pPr>
          </w:p>
        </w:tc>
        <w:tc>
          <w:tcPr>
            <w:tcW w:w="913" w:type="dxa"/>
            <w:gridSpan w:val="2"/>
            <w:tcBorders>
              <w:left w:val="nil"/>
              <w:right w:val="nil"/>
            </w:tcBorders>
            <w:shd w:val="clear" w:color="auto" w:fill="auto"/>
            <w:noWrap/>
            <w:vAlign w:val="center"/>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217,670</w:t>
            </w:r>
          </w:p>
        </w:tc>
        <w:tc>
          <w:tcPr>
            <w:tcW w:w="913" w:type="dxa"/>
            <w:gridSpan w:val="2"/>
            <w:tcBorders>
              <w:left w:val="nil"/>
              <w:right w:val="nil"/>
            </w:tcBorders>
            <w:shd w:val="clear" w:color="auto" w:fill="auto"/>
            <w:noWrap/>
            <w:vAlign w:val="center"/>
            <w:hideMark/>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138,709</w:t>
            </w:r>
          </w:p>
        </w:tc>
      </w:tr>
      <w:tr w:rsidR="00EF008E" w:rsidRPr="004F4503" w:rsidTr="00E61288">
        <w:trPr>
          <w:gridAfter w:val="2"/>
          <w:wAfter w:w="208" w:type="dxa"/>
          <w:trHeight w:val="397"/>
        </w:trPr>
        <w:tc>
          <w:tcPr>
            <w:tcW w:w="8861" w:type="dxa"/>
            <w:gridSpan w:val="9"/>
            <w:tcBorders>
              <w:top w:val="nil"/>
              <w:left w:val="nil"/>
              <w:bottom w:val="nil"/>
              <w:right w:val="nil"/>
            </w:tcBorders>
            <w:shd w:val="clear" w:color="auto" w:fill="auto"/>
            <w:noWrap/>
            <w:vAlign w:val="bottom"/>
            <w:hideMark/>
          </w:tcPr>
          <w:p w:rsidR="00EF008E" w:rsidRPr="00050461" w:rsidRDefault="00EF008E" w:rsidP="00EF008E">
            <w:pPr>
              <w:jc w:val="left"/>
              <w:rPr>
                <w:rFonts w:asciiTheme="majorBidi" w:hAnsiTheme="majorBidi" w:cstheme="majorBidi"/>
                <w:sz w:val="28"/>
                <w:szCs w:val="28"/>
                <w:cs/>
              </w:rPr>
            </w:pPr>
          </w:p>
        </w:tc>
        <w:tc>
          <w:tcPr>
            <w:tcW w:w="913" w:type="dxa"/>
            <w:gridSpan w:val="2"/>
            <w:tcBorders>
              <w:top w:val="nil"/>
              <w:left w:val="nil"/>
              <w:bottom w:val="nil"/>
              <w:right w:val="nil"/>
            </w:tcBorders>
            <w:shd w:val="clear" w:color="auto" w:fill="auto"/>
            <w:noWrap/>
            <w:vAlign w:val="center"/>
          </w:tcPr>
          <w:p w:rsidR="00EF008E" w:rsidRPr="004F4503" w:rsidRDefault="00EF008E" w:rsidP="00E61288">
            <w:pPr>
              <w:tabs>
                <w:tab w:val="decimal" w:pos="737"/>
              </w:tabs>
              <w:jc w:val="center"/>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37"/>
              </w:tabs>
              <w:jc w:val="center"/>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r>
      <w:tr w:rsidR="00EF008E" w:rsidRPr="004F4503" w:rsidTr="00E61288">
        <w:trPr>
          <w:gridAfter w:val="2"/>
          <w:wAfter w:w="208" w:type="dxa"/>
          <w:trHeight w:val="397"/>
        </w:trPr>
        <w:tc>
          <w:tcPr>
            <w:tcW w:w="8861" w:type="dxa"/>
            <w:gridSpan w:val="9"/>
            <w:tcBorders>
              <w:top w:val="nil"/>
              <w:left w:val="nil"/>
              <w:bottom w:val="nil"/>
              <w:right w:val="nil"/>
            </w:tcBorders>
            <w:shd w:val="clear" w:color="auto" w:fill="auto"/>
            <w:noWrap/>
            <w:vAlign w:val="bottom"/>
            <w:hideMark/>
          </w:tcPr>
          <w:p w:rsidR="00EF008E" w:rsidRPr="004F4503" w:rsidRDefault="002B345F" w:rsidP="00EF008E">
            <w:pPr>
              <w:jc w:val="left"/>
              <w:rPr>
                <w:rFonts w:asciiTheme="majorBidi" w:hAnsiTheme="majorBidi" w:cstheme="majorBidi"/>
                <w:sz w:val="28"/>
                <w:szCs w:val="28"/>
              </w:rPr>
            </w:pPr>
            <w:r w:rsidRPr="0077438F">
              <w:rPr>
                <w:rFonts w:asciiTheme="majorBidi" w:hAnsiTheme="majorBidi" w:cstheme="majorBidi"/>
                <w:sz w:val="28"/>
                <w:szCs w:val="28"/>
              </w:rPr>
              <w:t>Operating assets as at December 31, consisted of:</w:t>
            </w:r>
          </w:p>
        </w:tc>
        <w:tc>
          <w:tcPr>
            <w:tcW w:w="913" w:type="dxa"/>
            <w:gridSpan w:val="2"/>
            <w:tcBorders>
              <w:top w:val="nil"/>
              <w:left w:val="nil"/>
              <w:bottom w:val="nil"/>
              <w:right w:val="nil"/>
            </w:tcBorders>
            <w:shd w:val="clear" w:color="auto" w:fill="auto"/>
            <w:noWrap/>
            <w:vAlign w:val="center"/>
          </w:tcPr>
          <w:p w:rsidR="00EF008E" w:rsidRPr="004F4503" w:rsidRDefault="00EF008E" w:rsidP="00E61288">
            <w:pPr>
              <w:tabs>
                <w:tab w:val="decimal" w:pos="737"/>
              </w:tabs>
              <w:jc w:val="center"/>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37"/>
              </w:tabs>
              <w:jc w:val="center"/>
              <w:rPr>
                <w:rFonts w:asciiTheme="majorBidi" w:hAnsiTheme="majorBidi" w:cstheme="majorBidi"/>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c>
          <w:tcPr>
            <w:tcW w:w="913" w:type="dxa"/>
            <w:gridSpan w:val="2"/>
            <w:tcBorders>
              <w:top w:val="nil"/>
              <w:left w:val="nil"/>
              <w:bottom w:val="nil"/>
              <w:right w:val="nil"/>
            </w:tcBorders>
            <w:shd w:val="clear" w:color="auto" w:fill="auto"/>
            <w:noWrap/>
            <w:vAlign w:val="center"/>
            <w:hideMark/>
          </w:tcPr>
          <w:p w:rsidR="00EF008E" w:rsidRPr="004F4503" w:rsidRDefault="00EF008E" w:rsidP="00E61288">
            <w:pPr>
              <w:tabs>
                <w:tab w:val="decimal" w:pos="710"/>
              </w:tabs>
              <w:jc w:val="center"/>
              <w:rPr>
                <w:sz w:val="28"/>
                <w:szCs w:val="28"/>
              </w:rPr>
            </w:pPr>
          </w:p>
        </w:tc>
      </w:tr>
      <w:tr w:rsidR="007D4562" w:rsidRPr="004F4503" w:rsidTr="00E61288">
        <w:trPr>
          <w:gridAfter w:val="2"/>
          <w:wAfter w:w="208" w:type="dxa"/>
          <w:trHeight w:val="397"/>
        </w:trPr>
        <w:tc>
          <w:tcPr>
            <w:tcW w:w="8861" w:type="dxa"/>
            <w:gridSpan w:val="9"/>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 xml:space="preserve">Property, plant and equipment </w:t>
            </w:r>
            <w:r>
              <w:rPr>
                <w:rFonts w:asciiTheme="majorBidi" w:hAnsiTheme="majorBidi"/>
                <w:sz w:val="28"/>
                <w:szCs w:val="28"/>
              </w:rPr>
              <w:t>-</w:t>
            </w:r>
            <w:r w:rsidRPr="004F4503">
              <w:rPr>
                <w:rFonts w:asciiTheme="majorBidi" w:hAnsiTheme="majorBidi"/>
                <w:sz w:val="28"/>
                <w:szCs w:val="28"/>
              </w:rPr>
              <w:t xml:space="preserve"> </w:t>
            </w:r>
            <w:r w:rsidRPr="004F4503">
              <w:rPr>
                <w:rFonts w:asciiTheme="majorBidi" w:hAnsiTheme="majorBidi" w:cstheme="majorBidi"/>
                <w:sz w:val="28"/>
                <w:szCs w:val="28"/>
              </w:rPr>
              <w:t>net</w:t>
            </w:r>
          </w:p>
        </w:tc>
        <w:tc>
          <w:tcPr>
            <w:tcW w:w="913" w:type="dxa"/>
            <w:gridSpan w:val="2"/>
            <w:tcBorders>
              <w:top w:val="nil"/>
              <w:left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617,676</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657,786</w:t>
            </w:r>
          </w:p>
        </w:tc>
        <w:tc>
          <w:tcPr>
            <w:tcW w:w="913" w:type="dxa"/>
            <w:gridSpan w:val="2"/>
            <w:tcBorders>
              <w:top w:val="nil"/>
              <w:left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(327)</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(327)</w:t>
            </w:r>
          </w:p>
        </w:tc>
        <w:tc>
          <w:tcPr>
            <w:tcW w:w="913" w:type="dxa"/>
            <w:gridSpan w:val="2"/>
            <w:tcBorders>
              <w:top w:val="nil"/>
              <w:left w:val="nil"/>
              <w:right w:val="nil"/>
            </w:tcBorders>
            <w:shd w:val="clear" w:color="auto" w:fill="auto"/>
            <w:noWrap/>
            <w:vAlign w:val="center"/>
          </w:tcPr>
          <w:p w:rsidR="007D4562" w:rsidRPr="0001325B" w:rsidRDefault="007D4562" w:rsidP="00E61288">
            <w:pPr>
              <w:tabs>
                <w:tab w:val="decimal" w:pos="737"/>
              </w:tabs>
              <w:jc w:val="center"/>
              <w:rPr>
                <w:color w:val="000000"/>
                <w:sz w:val="26"/>
                <w:szCs w:val="26"/>
              </w:rPr>
            </w:pPr>
            <w:r w:rsidRPr="0001325B">
              <w:rPr>
                <w:color w:val="000000"/>
                <w:sz w:val="26"/>
                <w:szCs w:val="26"/>
              </w:rPr>
              <w:t>617,349</w:t>
            </w:r>
          </w:p>
        </w:tc>
        <w:tc>
          <w:tcPr>
            <w:tcW w:w="913" w:type="dxa"/>
            <w:gridSpan w:val="2"/>
            <w:tcBorders>
              <w:top w:val="nil"/>
              <w:left w:val="nil"/>
              <w:right w:val="nil"/>
            </w:tcBorders>
            <w:shd w:val="clear" w:color="auto" w:fill="auto"/>
            <w:noWrap/>
            <w:vAlign w:val="center"/>
            <w:hideMark/>
          </w:tcPr>
          <w:p w:rsidR="007D4562" w:rsidRPr="0001325B" w:rsidRDefault="007D4562" w:rsidP="00E61288">
            <w:pPr>
              <w:tabs>
                <w:tab w:val="decimal" w:pos="737"/>
              </w:tabs>
              <w:jc w:val="center"/>
              <w:rPr>
                <w:color w:val="000000"/>
                <w:sz w:val="26"/>
                <w:szCs w:val="26"/>
              </w:rPr>
            </w:pPr>
            <w:r w:rsidRPr="0001325B">
              <w:rPr>
                <w:color w:val="000000"/>
                <w:sz w:val="26"/>
                <w:szCs w:val="26"/>
              </w:rPr>
              <w:t>657,459</w:t>
            </w:r>
          </w:p>
        </w:tc>
      </w:tr>
      <w:tr w:rsidR="007D4562" w:rsidRPr="004F4503" w:rsidTr="00E61288">
        <w:trPr>
          <w:gridAfter w:val="2"/>
          <w:wAfter w:w="208" w:type="dxa"/>
          <w:trHeight w:val="397"/>
        </w:trPr>
        <w:tc>
          <w:tcPr>
            <w:tcW w:w="8861" w:type="dxa"/>
            <w:gridSpan w:val="9"/>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4F4503">
              <w:rPr>
                <w:rFonts w:asciiTheme="majorBidi" w:hAnsiTheme="majorBidi" w:cstheme="majorBidi"/>
                <w:sz w:val="28"/>
                <w:szCs w:val="28"/>
              </w:rPr>
              <w:t>Others</w:t>
            </w: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1,929,568</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1,592,209</w:t>
            </w: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(71,529)</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(108,238)</w:t>
            </w:r>
          </w:p>
        </w:tc>
        <w:tc>
          <w:tcPr>
            <w:tcW w:w="913" w:type="dxa"/>
            <w:gridSpan w:val="2"/>
            <w:tcBorders>
              <w:top w:val="nil"/>
              <w:left w:val="nil"/>
              <w:bottom w:val="nil"/>
              <w:right w:val="nil"/>
            </w:tcBorders>
            <w:shd w:val="clear" w:color="auto" w:fill="auto"/>
            <w:noWrap/>
            <w:vAlign w:val="center"/>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1,858,039</w:t>
            </w:r>
          </w:p>
        </w:tc>
        <w:tc>
          <w:tcPr>
            <w:tcW w:w="913" w:type="dxa"/>
            <w:gridSpan w:val="2"/>
            <w:tcBorders>
              <w:top w:val="nil"/>
              <w:left w:val="nil"/>
              <w:bottom w:val="nil"/>
              <w:right w:val="nil"/>
            </w:tcBorders>
            <w:shd w:val="clear" w:color="auto" w:fill="auto"/>
            <w:noWrap/>
            <w:vAlign w:val="center"/>
            <w:hideMark/>
          </w:tcPr>
          <w:p w:rsidR="007D4562" w:rsidRPr="0001325B" w:rsidRDefault="007D4562" w:rsidP="00E61288">
            <w:pPr>
              <w:pBdr>
                <w:bottom w:val="single" w:sz="4" w:space="1" w:color="auto"/>
              </w:pBdr>
              <w:tabs>
                <w:tab w:val="decimal" w:pos="737"/>
              </w:tabs>
              <w:jc w:val="center"/>
              <w:rPr>
                <w:color w:val="000000"/>
                <w:sz w:val="26"/>
                <w:szCs w:val="26"/>
              </w:rPr>
            </w:pPr>
            <w:r w:rsidRPr="0001325B">
              <w:rPr>
                <w:color w:val="000000"/>
                <w:sz w:val="26"/>
                <w:szCs w:val="26"/>
              </w:rPr>
              <w:t>1,483,971</w:t>
            </w:r>
          </w:p>
        </w:tc>
      </w:tr>
      <w:tr w:rsidR="007D4562" w:rsidRPr="004F4503" w:rsidTr="00E61288">
        <w:trPr>
          <w:gridAfter w:val="2"/>
          <w:wAfter w:w="208" w:type="dxa"/>
          <w:trHeight w:val="397"/>
        </w:trPr>
        <w:tc>
          <w:tcPr>
            <w:tcW w:w="8861" w:type="dxa"/>
            <w:gridSpan w:val="9"/>
            <w:tcBorders>
              <w:top w:val="nil"/>
              <w:left w:val="nil"/>
              <w:bottom w:val="nil"/>
              <w:right w:val="nil"/>
            </w:tcBorders>
            <w:shd w:val="clear" w:color="auto" w:fill="auto"/>
            <w:noWrap/>
            <w:vAlign w:val="bottom"/>
            <w:hideMark/>
          </w:tcPr>
          <w:p w:rsidR="007D4562" w:rsidRPr="004F4503" w:rsidRDefault="007D4562" w:rsidP="007D4562">
            <w:pPr>
              <w:jc w:val="left"/>
              <w:rPr>
                <w:rFonts w:asciiTheme="majorBidi" w:hAnsiTheme="majorBidi" w:cstheme="majorBidi"/>
                <w:sz w:val="28"/>
                <w:szCs w:val="28"/>
              </w:rPr>
            </w:pPr>
            <w:r w:rsidRPr="002B345F">
              <w:rPr>
                <w:rFonts w:asciiTheme="majorBidi" w:hAnsiTheme="majorBidi" w:cstheme="majorBidi"/>
                <w:sz w:val="28"/>
                <w:szCs w:val="28"/>
              </w:rPr>
              <w:t>Total operating assets</w:t>
            </w:r>
          </w:p>
        </w:tc>
        <w:tc>
          <w:tcPr>
            <w:tcW w:w="913" w:type="dxa"/>
            <w:gridSpan w:val="2"/>
            <w:tcBorders>
              <w:left w:val="nil"/>
              <w:right w:val="nil"/>
            </w:tcBorders>
            <w:shd w:val="clear" w:color="auto" w:fill="auto"/>
            <w:noWrap/>
            <w:vAlign w:val="center"/>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2,547,244</w:t>
            </w:r>
          </w:p>
        </w:tc>
        <w:tc>
          <w:tcPr>
            <w:tcW w:w="913" w:type="dxa"/>
            <w:gridSpan w:val="2"/>
            <w:tcBorders>
              <w:left w:val="nil"/>
              <w:right w:val="nil"/>
            </w:tcBorders>
            <w:shd w:val="clear" w:color="auto" w:fill="auto"/>
            <w:noWrap/>
            <w:vAlign w:val="center"/>
            <w:hideMark/>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2,249,995</w:t>
            </w:r>
          </w:p>
        </w:tc>
        <w:tc>
          <w:tcPr>
            <w:tcW w:w="913" w:type="dxa"/>
            <w:gridSpan w:val="2"/>
            <w:tcBorders>
              <w:left w:val="nil"/>
              <w:right w:val="nil"/>
            </w:tcBorders>
            <w:shd w:val="clear" w:color="auto" w:fill="auto"/>
            <w:noWrap/>
            <w:vAlign w:val="center"/>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(71,856)</w:t>
            </w:r>
          </w:p>
        </w:tc>
        <w:tc>
          <w:tcPr>
            <w:tcW w:w="913" w:type="dxa"/>
            <w:gridSpan w:val="2"/>
            <w:tcBorders>
              <w:left w:val="nil"/>
              <w:right w:val="nil"/>
            </w:tcBorders>
            <w:shd w:val="clear" w:color="auto" w:fill="auto"/>
            <w:noWrap/>
            <w:vAlign w:val="center"/>
            <w:hideMark/>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(108,565)</w:t>
            </w:r>
          </w:p>
        </w:tc>
        <w:tc>
          <w:tcPr>
            <w:tcW w:w="913" w:type="dxa"/>
            <w:gridSpan w:val="2"/>
            <w:tcBorders>
              <w:left w:val="nil"/>
              <w:right w:val="nil"/>
            </w:tcBorders>
            <w:shd w:val="clear" w:color="auto" w:fill="auto"/>
            <w:noWrap/>
            <w:vAlign w:val="center"/>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2,475,388</w:t>
            </w:r>
          </w:p>
        </w:tc>
        <w:tc>
          <w:tcPr>
            <w:tcW w:w="913" w:type="dxa"/>
            <w:gridSpan w:val="2"/>
            <w:tcBorders>
              <w:left w:val="nil"/>
              <w:right w:val="nil"/>
            </w:tcBorders>
            <w:shd w:val="clear" w:color="auto" w:fill="auto"/>
            <w:noWrap/>
            <w:vAlign w:val="center"/>
            <w:hideMark/>
          </w:tcPr>
          <w:p w:rsidR="007D4562" w:rsidRPr="0001325B" w:rsidRDefault="007D4562" w:rsidP="00E61288">
            <w:pPr>
              <w:pBdr>
                <w:bottom w:val="double" w:sz="4" w:space="1" w:color="auto"/>
              </w:pBdr>
              <w:tabs>
                <w:tab w:val="decimal" w:pos="737"/>
              </w:tabs>
              <w:jc w:val="center"/>
              <w:rPr>
                <w:color w:val="000000"/>
                <w:sz w:val="26"/>
                <w:szCs w:val="26"/>
              </w:rPr>
            </w:pPr>
            <w:r w:rsidRPr="0001325B">
              <w:rPr>
                <w:color w:val="000000"/>
                <w:sz w:val="26"/>
                <w:szCs w:val="26"/>
              </w:rPr>
              <w:t>2,141,430</w:t>
            </w:r>
          </w:p>
        </w:tc>
      </w:tr>
    </w:tbl>
    <w:p w:rsidR="006C624B" w:rsidRPr="006F2B0A" w:rsidRDefault="006C624B" w:rsidP="004F4503">
      <w:pPr>
        <w:jc w:val="left"/>
        <w:rPr>
          <w:b/>
          <w:bCs/>
          <w:sz w:val="28"/>
          <w:szCs w:val="28"/>
        </w:rPr>
        <w:sectPr w:rsidR="006C624B" w:rsidRPr="006F2B0A" w:rsidSect="00D461AE">
          <w:footerReference w:type="first" r:id="rId15"/>
          <w:pgSz w:w="15840" w:h="12240" w:orient="landscape" w:code="1"/>
          <w:pgMar w:top="1418" w:right="1134" w:bottom="1418" w:left="567" w:header="794" w:footer="0" w:gutter="0"/>
          <w:cols w:space="708"/>
          <w:titlePg/>
          <w:docGrid w:linePitch="435"/>
        </w:sectPr>
      </w:pPr>
      <w:bookmarkStart w:id="1430" w:name="_MON_1504334380"/>
      <w:bookmarkStart w:id="1431" w:name="_MON_1517767701"/>
      <w:bookmarkStart w:id="1432" w:name="_MON_1548673908"/>
      <w:bookmarkStart w:id="1433" w:name="_MON_1517767743"/>
      <w:bookmarkStart w:id="1434" w:name="_MON_1517767759"/>
      <w:bookmarkStart w:id="1435" w:name="_MON_1548739896"/>
      <w:bookmarkStart w:id="1436" w:name="_MON_1517767767"/>
      <w:bookmarkStart w:id="1437" w:name="_MON_1541933704"/>
      <w:bookmarkStart w:id="1438" w:name="_MON_1541933778"/>
      <w:bookmarkStart w:id="1439" w:name="_MON_1541933800"/>
      <w:bookmarkStart w:id="1440" w:name="_MON_1541933814"/>
      <w:bookmarkStart w:id="1441" w:name="_MON_1541933819"/>
      <w:bookmarkStart w:id="1442" w:name="_MON_1517385279"/>
      <w:bookmarkStart w:id="1443" w:name="_MON_1548339100"/>
      <w:bookmarkStart w:id="1444" w:name="_MON_1517900646"/>
      <w:bookmarkStart w:id="1445" w:name="_MON_1548339372"/>
      <w:bookmarkStart w:id="1446" w:name="_MON_1548342912"/>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rsidR="003B447F" w:rsidRPr="00050461" w:rsidRDefault="001A616B" w:rsidP="00355CAA">
      <w:pPr>
        <w:spacing w:before="120"/>
        <w:ind w:left="567"/>
        <w:rPr>
          <w:sz w:val="28"/>
          <w:szCs w:val="28"/>
          <w:cs/>
        </w:rPr>
      </w:pPr>
      <w:r w:rsidRPr="001A616B">
        <w:rPr>
          <w:sz w:val="28"/>
          <w:szCs w:val="28"/>
        </w:rPr>
        <w:lastRenderedPageBreak/>
        <w:t>T</w:t>
      </w:r>
      <w:r w:rsidRPr="00355CAA">
        <w:rPr>
          <w:sz w:val="28"/>
          <w:szCs w:val="28"/>
        </w:rPr>
        <w:t>he Company has revenue from broadband internet service under its License to Provide Internet Service - Form No 1,</w:t>
      </w:r>
      <w:r w:rsidRPr="00050461">
        <w:rPr>
          <w:rFonts w:hint="cs"/>
          <w:sz w:val="28"/>
          <w:szCs w:val="28"/>
        </w:rPr>
        <w:t xml:space="preserve"> </w:t>
      </w:r>
      <w:r w:rsidRPr="00355CAA">
        <w:rPr>
          <w:sz w:val="28"/>
          <w:szCs w:val="28"/>
        </w:rPr>
        <w:t xml:space="preserve">with License No. 1/63/003 for the </w:t>
      </w:r>
      <w:r w:rsidR="00355CAA" w:rsidRPr="00355CAA">
        <w:rPr>
          <w:sz w:val="28"/>
          <w:szCs w:val="28"/>
        </w:rPr>
        <w:t>year</w:t>
      </w:r>
      <w:r w:rsidRPr="00355CAA">
        <w:rPr>
          <w:sz w:val="28"/>
          <w:szCs w:val="28"/>
        </w:rPr>
        <w:t xml:space="preserve"> ended December </w:t>
      </w:r>
      <w:r w:rsidR="00012020" w:rsidRPr="00012020">
        <w:rPr>
          <w:sz w:val="28"/>
          <w:szCs w:val="28"/>
        </w:rPr>
        <w:t>31</w:t>
      </w:r>
      <w:r w:rsidRPr="00355CAA">
        <w:rPr>
          <w:sz w:val="28"/>
          <w:szCs w:val="28"/>
        </w:rPr>
        <w:t xml:space="preserve">, </w:t>
      </w:r>
      <w:r w:rsidR="00012020" w:rsidRPr="00012020">
        <w:rPr>
          <w:sz w:val="28"/>
          <w:szCs w:val="28"/>
        </w:rPr>
        <w:t>20</w:t>
      </w:r>
      <w:r w:rsidRPr="00355CAA">
        <w:rPr>
          <w:sz w:val="28"/>
          <w:szCs w:val="28"/>
        </w:rPr>
        <w:t>20</w:t>
      </w:r>
      <w:r w:rsidR="00355CAA" w:rsidRPr="00355CAA">
        <w:rPr>
          <w:sz w:val="28"/>
          <w:szCs w:val="28"/>
        </w:rPr>
        <w:t xml:space="preserve"> amount of Baht 4,301.</w:t>
      </w:r>
    </w:p>
    <w:p w:rsidR="00790FFD" w:rsidRPr="00790FFD" w:rsidRDefault="005866A0" w:rsidP="005866A0">
      <w:pPr>
        <w:numPr>
          <w:ilvl w:val="0"/>
          <w:numId w:val="22"/>
        </w:numPr>
        <w:tabs>
          <w:tab w:val="clear" w:pos="562"/>
        </w:tabs>
        <w:spacing w:before="120"/>
        <w:ind w:left="567" w:hanging="567"/>
        <w:jc w:val="both"/>
        <w:rPr>
          <w:b/>
          <w:bCs/>
          <w:sz w:val="28"/>
          <w:szCs w:val="28"/>
        </w:rPr>
      </w:pPr>
      <w:r w:rsidRPr="005866A0">
        <w:rPr>
          <w:rFonts w:asciiTheme="majorBidi" w:hAnsiTheme="majorBidi" w:cstheme="majorBidi"/>
          <w:b/>
          <w:bCs/>
          <w:sz w:val="28"/>
          <w:szCs w:val="28"/>
        </w:rPr>
        <w:t>BENEFITS FROM INVESTMENT PROMOTION</w:t>
      </w:r>
    </w:p>
    <w:p w:rsidR="00790FFD" w:rsidRPr="00831828" w:rsidRDefault="00B02AD1" w:rsidP="004F06FD">
      <w:pPr>
        <w:spacing w:before="120"/>
        <w:ind w:left="567"/>
        <w:rPr>
          <w:sz w:val="28"/>
          <w:szCs w:val="28"/>
        </w:rPr>
      </w:pPr>
      <w:r>
        <w:rPr>
          <w:sz w:val="28"/>
          <w:szCs w:val="28"/>
        </w:rPr>
        <w:t>On April 29, 2020</w:t>
      </w:r>
      <w:r w:rsidR="00D562F6">
        <w:rPr>
          <w:sz w:val="28"/>
          <w:szCs w:val="28"/>
        </w:rPr>
        <w:t>, t</w:t>
      </w:r>
      <w:r>
        <w:rPr>
          <w:sz w:val="28"/>
          <w:szCs w:val="28"/>
        </w:rPr>
        <w:t xml:space="preserve">he Company </w:t>
      </w:r>
      <w:r w:rsidRPr="00B02AD1">
        <w:rPr>
          <w:sz w:val="28"/>
          <w:szCs w:val="28"/>
        </w:rPr>
        <w:t>obtained benefits and privileges</w:t>
      </w:r>
      <w:r>
        <w:rPr>
          <w:sz w:val="28"/>
          <w:szCs w:val="28"/>
        </w:rPr>
        <w:t xml:space="preserve"> </w:t>
      </w:r>
      <w:r w:rsidRPr="00B02AD1">
        <w:rPr>
          <w:sz w:val="28"/>
          <w:szCs w:val="28"/>
        </w:rPr>
        <w:t>of the Investment Promotion Act B.E. 1977</w:t>
      </w:r>
      <w:r w:rsidR="00D562F6">
        <w:rPr>
          <w:sz w:val="28"/>
          <w:szCs w:val="28"/>
        </w:rPr>
        <w:t xml:space="preserve"> i</w:t>
      </w:r>
      <w:r w:rsidRPr="00B02AD1">
        <w:rPr>
          <w:sz w:val="28"/>
          <w:szCs w:val="28"/>
        </w:rPr>
        <w:t>n the electrical s</w:t>
      </w:r>
      <w:r w:rsidR="00D562F6">
        <w:rPr>
          <w:sz w:val="28"/>
          <w:szCs w:val="28"/>
        </w:rPr>
        <w:t>witchboard business,</w:t>
      </w:r>
      <w:r>
        <w:rPr>
          <w:sz w:val="28"/>
          <w:szCs w:val="28"/>
        </w:rPr>
        <w:t xml:space="preserve"> Type 5.2.5</w:t>
      </w:r>
      <w:r w:rsidR="00E013DD">
        <w:rPr>
          <w:sz w:val="28"/>
          <w:szCs w:val="28"/>
        </w:rPr>
        <w:t xml:space="preserve">, </w:t>
      </w:r>
      <w:r w:rsidR="00D562F6">
        <w:rPr>
          <w:sz w:val="28"/>
          <w:szCs w:val="28"/>
        </w:rPr>
        <w:t>producing other electrical components</w:t>
      </w:r>
      <w:r w:rsidR="004F06FD" w:rsidRPr="004F06FD">
        <w:rPr>
          <w:sz w:val="28"/>
          <w:szCs w:val="28"/>
        </w:rPr>
        <w:t xml:space="preserve"> which improve production effici</w:t>
      </w:r>
      <w:r w:rsidR="00D562F6">
        <w:rPr>
          <w:sz w:val="28"/>
          <w:szCs w:val="28"/>
        </w:rPr>
        <w:t>ency for renewable energy. The C</w:t>
      </w:r>
      <w:r w:rsidR="004F06FD" w:rsidRPr="004F06FD">
        <w:rPr>
          <w:sz w:val="28"/>
          <w:szCs w:val="28"/>
        </w:rPr>
        <w:t xml:space="preserve">ompany receives exemption from import duties for </w:t>
      </w:r>
      <w:r w:rsidR="00D562F6">
        <w:rPr>
          <w:sz w:val="28"/>
          <w:szCs w:val="28"/>
        </w:rPr>
        <w:t xml:space="preserve">the imported </w:t>
      </w:r>
      <w:r w:rsidR="004F06FD" w:rsidRPr="004F06FD">
        <w:rPr>
          <w:sz w:val="28"/>
          <w:szCs w:val="28"/>
        </w:rPr>
        <w:t>machinery as consi</w:t>
      </w:r>
      <w:r w:rsidR="00D562F6">
        <w:rPr>
          <w:sz w:val="28"/>
          <w:szCs w:val="28"/>
        </w:rPr>
        <w:t xml:space="preserve">dered by the Board of Directors, the </w:t>
      </w:r>
      <w:r w:rsidR="0064707F" w:rsidRPr="0064707F">
        <w:rPr>
          <w:sz w:val="28"/>
          <w:szCs w:val="28"/>
        </w:rPr>
        <w:t>corpo</w:t>
      </w:r>
      <w:r w:rsidR="0064707F">
        <w:rPr>
          <w:sz w:val="28"/>
          <w:szCs w:val="28"/>
        </w:rPr>
        <w:t xml:space="preserve">rate income tax exemption for </w:t>
      </w:r>
      <w:r w:rsidR="00831828">
        <w:rPr>
          <w:sz w:val="28"/>
          <w:szCs w:val="28"/>
        </w:rPr>
        <w:t>three</w:t>
      </w:r>
      <w:r w:rsidR="0064707F" w:rsidRPr="0064707F">
        <w:rPr>
          <w:sz w:val="28"/>
          <w:szCs w:val="28"/>
        </w:rPr>
        <w:t xml:space="preserve"> years on total net profit commencing from the date the revenue is first derived from the operation, but not exceeding </w:t>
      </w:r>
      <w:r w:rsidR="0064707F">
        <w:rPr>
          <w:sz w:val="28"/>
          <w:szCs w:val="28"/>
        </w:rPr>
        <w:t>5</w:t>
      </w:r>
      <w:r w:rsidR="00012020" w:rsidRPr="00012020">
        <w:rPr>
          <w:sz w:val="28"/>
          <w:szCs w:val="28"/>
        </w:rPr>
        <w:t>0</w:t>
      </w:r>
      <w:r w:rsidR="0064707F" w:rsidRPr="00050461">
        <w:rPr>
          <w:sz w:val="28"/>
          <w:szCs w:val="28"/>
        </w:rPr>
        <w:t xml:space="preserve">% </w:t>
      </w:r>
      <w:r w:rsidR="00D562F6">
        <w:rPr>
          <w:sz w:val="28"/>
          <w:szCs w:val="28"/>
        </w:rPr>
        <w:t>of investment to improve production</w:t>
      </w:r>
      <w:r w:rsidR="0064707F" w:rsidRPr="0064707F">
        <w:rPr>
          <w:sz w:val="28"/>
          <w:szCs w:val="28"/>
        </w:rPr>
        <w:t xml:space="preserve"> excluding land and working capital</w:t>
      </w:r>
      <w:r w:rsidR="00831828" w:rsidRPr="00831828">
        <w:rPr>
          <w:sz w:val="28"/>
          <w:szCs w:val="28"/>
        </w:rPr>
        <w:t xml:space="preserve"> </w:t>
      </w:r>
      <w:r w:rsidR="00D562F6">
        <w:rPr>
          <w:sz w:val="28"/>
          <w:szCs w:val="28"/>
        </w:rPr>
        <w:t>and the</w:t>
      </w:r>
      <w:r w:rsidR="00831828">
        <w:rPr>
          <w:sz w:val="28"/>
          <w:szCs w:val="28"/>
        </w:rPr>
        <w:t xml:space="preserve"> dividend income exemption </w:t>
      </w:r>
      <w:r w:rsidR="00D562F6">
        <w:rPr>
          <w:sz w:val="28"/>
          <w:szCs w:val="28"/>
        </w:rPr>
        <w:t>from the calculation of</w:t>
      </w:r>
      <w:r w:rsidR="00831828">
        <w:rPr>
          <w:sz w:val="28"/>
          <w:szCs w:val="28"/>
        </w:rPr>
        <w:t xml:space="preserve"> corporate</w:t>
      </w:r>
      <w:r w:rsidR="00831828" w:rsidRPr="00831828">
        <w:rPr>
          <w:sz w:val="28"/>
          <w:szCs w:val="28"/>
        </w:rPr>
        <w:t xml:space="preserve"> income tax throughout the period of corporate income tax exemption.</w:t>
      </w:r>
    </w:p>
    <w:p w:rsidR="00124140" w:rsidRPr="00790FFD" w:rsidRDefault="00124140" w:rsidP="00790FFD">
      <w:pPr>
        <w:numPr>
          <w:ilvl w:val="0"/>
          <w:numId w:val="22"/>
        </w:numPr>
        <w:tabs>
          <w:tab w:val="clear" w:pos="562"/>
        </w:tabs>
        <w:spacing w:before="120"/>
        <w:ind w:left="567" w:hanging="567"/>
        <w:jc w:val="both"/>
        <w:rPr>
          <w:rFonts w:asciiTheme="majorBidi" w:hAnsiTheme="majorBidi" w:cstheme="majorBidi"/>
          <w:b/>
          <w:bCs/>
          <w:sz w:val="28"/>
          <w:szCs w:val="28"/>
        </w:rPr>
      </w:pPr>
      <w:r w:rsidRPr="00790FFD">
        <w:rPr>
          <w:rFonts w:asciiTheme="majorBidi" w:hAnsiTheme="majorBidi" w:cstheme="majorBidi"/>
          <w:b/>
          <w:bCs/>
          <w:sz w:val="28"/>
          <w:szCs w:val="28"/>
        </w:rPr>
        <w:t>FINANCIAL INSTRUMENTS</w:t>
      </w:r>
    </w:p>
    <w:p w:rsidR="00124140" w:rsidRPr="00790FFD" w:rsidRDefault="00124140" w:rsidP="00790FFD">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790FFD">
        <w:rPr>
          <w:rFonts w:asciiTheme="majorBidi" w:hAnsiTheme="majorBidi" w:cstheme="majorBidi"/>
          <w:b/>
          <w:bCs/>
          <w:sz w:val="28"/>
          <w:szCs w:val="28"/>
        </w:rPr>
        <w:t>The financial risk</w:t>
      </w:r>
    </w:p>
    <w:p w:rsidR="00124140" w:rsidRPr="00790FFD" w:rsidRDefault="00124140" w:rsidP="00790FFD">
      <w:pPr>
        <w:tabs>
          <w:tab w:val="left" w:pos="6328"/>
          <w:tab w:val="left" w:pos="7984"/>
          <w:tab w:val="left" w:pos="11296"/>
          <w:tab w:val="left" w:pos="12952"/>
        </w:tabs>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has no policy to speculate in or engage in the trading of any financial derivative instruments</w:t>
      </w:r>
      <w:r w:rsidRPr="00790FFD">
        <w:rPr>
          <w:rFonts w:asciiTheme="majorBidi" w:hAnsiTheme="majorBidi"/>
          <w:sz w:val="28"/>
          <w:szCs w:val="28"/>
        </w:rPr>
        <w:t>.</w:t>
      </w:r>
    </w:p>
    <w:p w:rsidR="00124140" w:rsidRPr="00790FFD" w:rsidRDefault="00124140" w:rsidP="00790FFD">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Credit risk </w:t>
      </w:r>
    </w:p>
    <w:p w:rsidR="00124140" w:rsidRPr="00790FFD" w:rsidRDefault="00124140" w:rsidP="00790FFD">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provides credit terms to each customer after confirming her credit worthiness</w:t>
      </w:r>
      <w:r w:rsidRPr="00790FFD">
        <w:rPr>
          <w:rFonts w:asciiTheme="majorBidi" w:hAnsiTheme="majorBidi"/>
          <w:sz w:val="28"/>
          <w:szCs w:val="28"/>
        </w:rPr>
        <w:t xml:space="preserve">.  </w:t>
      </w:r>
      <w:r w:rsidRPr="00790FFD">
        <w:rPr>
          <w:rFonts w:asciiTheme="majorBidi" w:hAnsiTheme="majorBidi" w:cstheme="majorBidi"/>
          <w:sz w:val="28"/>
          <w:szCs w:val="28"/>
        </w:rPr>
        <w:t xml:space="preserve">The collection of accounts receivables is closely monitored and will focus on the overdue receivables and the Group will </w:t>
      </w:r>
      <w:r w:rsidR="00125833" w:rsidRPr="00790FFD">
        <w:rPr>
          <w:rFonts w:asciiTheme="majorBidi" w:hAnsiTheme="majorBidi" w:cstheme="majorBidi"/>
          <w:sz w:val="28"/>
          <w:szCs w:val="28"/>
        </w:rPr>
        <w:t>make a</w:t>
      </w:r>
      <w:r w:rsidRPr="00790FFD">
        <w:rPr>
          <w:rFonts w:asciiTheme="majorBidi" w:hAnsiTheme="majorBidi" w:cstheme="majorBidi"/>
          <w:sz w:val="28"/>
          <w:szCs w:val="28"/>
        </w:rPr>
        <w:t xml:space="preserve"> provision for accounts receivable that is overdue for more than 1</w:t>
      </w:r>
      <w:r w:rsidR="00FE1CDF" w:rsidRPr="00790FFD">
        <w:rPr>
          <w:rFonts w:asciiTheme="majorBidi" w:hAnsiTheme="majorBidi" w:cstheme="majorBidi"/>
          <w:sz w:val="28"/>
          <w:szCs w:val="28"/>
        </w:rPr>
        <w:t>80</w:t>
      </w:r>
      <w:r w:rsidRPr="00790FFD">
        <w:rPr>
          <w:rFonts w:asciiTheme="majorBidi" w:hAnsiTheme="majorBidi"/>
          <w:sz w:val="28"/>
          <w:szCs w:val="28"/>
        </w:rPr>
        <w:t xml:space="preserve"> </w:t>
      </w:r>
      <w:r w:rsidR="00FE1CDF" w:rsidRPr="00790FFD">
        <w:rPr>
          <w:rFonts w:asciiTheme="majorBidi" w:hAnsiTheme="majorBidi" w:cstheme="majorBidi"/>
          <w:sz w:val="28"/>
          <w:szCs w:val="28"/>
        </w:rPr>
        <w:t>days</w:t>
      </w:r>
      <w:r w:rsidRPr="00790FFD">
        <w:rPr>
          <w:rFonts w:asciiTheme="majorBidi" w:hAnsiTheme="majorBidi"/>
          <w:sz w:val="28"/>
          <w:szCs w:val="28"/>
        </w:rPr>
        <w:t xml:space="preserve">. </w:t>
      </w:r>
      <w:r w:rsidRPr="00790FFD">
        <w:rPr>
          <w:rFonts w:asciiTheme="majorBidi" w:hAnsiTheme="majorBidi" w:cstheme="majorBidi"/>
          <w:sz w:val="28"/>
          <w:szCs w:val="28"/>
        </w:rPr>
        <w:t>Presently, the Group</w:t>
      </w:r>
      <w:r w:rsidRPr="00790FFD">
        <w:rPr>
          <w:rFonts w:asciiTheme="majorBidi" w:hAnsiTheme="majorBidi"/>
          <w:sz w:val="28"/>
          <w:szCs w:val="28"/>
        </w:rPr>
        <w:t>’</w:t>
      </w:r>
      <w:r w:rsidRPr="00790FFD">
        <w:rPr>
          <w:rFonts w:asciiTheme="majorBidi" w:hAnsiTheme="majorBidi" w:cstheme="majorBidi"/>
          <w:sz w:val="28"/>
          <w:szCs w:val="28"/>
        </w:rPr>
        <w:t>s management believe that there is no significant loss arising from the uncollected receivables</w:t>
      </w:r>
      <w:r w:rsidRPr="00790FFD">
        <w:rPr>
          <w:rFonts w:asciiTheme="majorBidi" w:hAnsiTheme="majorBidi"/>
          <w:sz w:val="28"/>
          <w:szCs w:val="28"/>
        </w:rPr>
        <w:t>.</w:t>
      </w:r>
    </w:p>
    <w:p w:rsidR="00124140" w:rsidRPr="00790FFD" w:rsidRDefault="00124140" w:rsidP="00790FFD">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 xml:space="preserve">The trade accounts receivable classified by age analysis had been disclosed in Notes </w:t>
      </w:r>
      <w:r w:rsidR="00FE1CDF" w:rsidRPr="00790FFD">
        <w:rPr>
          <w:rFonts w:asciiTheme="majorBidi" w:hAnsiTheme="majorBidi" w:cstheme="majorBidi" w:hint="cs"/>
          <w:sz w:val="28"/>
          <w:szCs w:val="28"/>
        </w:rPr>
        <w:t>7</w:t>
      </w:r>
      <w:r w:rsidRPr="00790FFD">
        <w:rPr>
          <w:rFonts w:asciiTheme="majorBidi" w:hAnsiTheme="majorBidi"/>
          <w:sz w:val="28"/>
          <w:szCs w:val="28"/>
        </w:rPr>
        <w:t>.</w:t>
      </w:r>
    </w:p>
    <w:p w:rsidR="00124140" w:rsidRPr="00790FFD" w:rsidRDefault="00124140" w:rsidP="00790FFD">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Foreign currency risk</w:t>
      </w:r>
    </w:p>
    <w:p w:rsidR="00124140" w:rsidRPr="00790FFD" w:rsidRDefault="00124140" w:rsidP="00790FFD">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Foreign exchange rate risk arises from purchasing goods in foreign currency</w:t>
      </w:r>
      <w:r w:rsidRPr="00790FFD">
        <w:rPr>
          <w:rFonts w:asciiTheme="majorBidi" w:hAnsiTheme="majorBidi"/>
          <w:sz w:val="28"/>
          <w:szCs w:val="28"/>
        </w:rPr>
        <w:t xml:space="preserve">. </w:t>
      </w:r>
      <w:r w:rsidRPr="00790FFD">
        <w:rPr>
          <w:rFonts w:asciiTheme="majorBidi" w:hAnsiTheme="majorBidi" w:cstheme="majorBidi"/>
          <w:sz w:val="28"/>
          <w:szCs w:val="28"/>
        </w:rPr>
        <w:t>The management believes that the Group's foreign exchange rate risk is minimal, so there is no any contract to hedge such risk</w:t>
      </w:r>
      <w:r w:rsidRPr="00790FFD">
        <w:rPr>
          <w:rFonts w:asciiTheme="majorBidi" w:hAnsiTheme="majorBidi"/>
          <w:sz w:val="28"/>
          <w:szCs w:val="28"/>
        </w:rPr>
        <w:t>.</w:t>
      </w:r>
    </w:p>
    <w:p w:rsidR="00790FFD" w:rsidRPr="00790FFD" w:rsidRDefault="00790FFD" w:rsidP="00790FFD">
      <w:pPr>
        <w:rPr>
          <w:rFonts w:asciiTheme="majorBidi" w:hAnsiTheme="majorBidi" w:cstheme="majorBidi"/>
          <w:b/>
          <w:bCs/>
          <w:sz w:val="28"/>
          <w:szCs w:val="28"/>
        </w:rPr>
      </w:pPr>
      <w:r w:rsidRPr="00790FFD">
        <w:rPr>
          <w:rFonts w:asciiTheme="majorBidi" w:hAnsiTheme="majorBidi" w:cstheme="majorBidi"/>
          <w:b/>
          <w:bCs/>
          <w:sz w:val="28"/>
          <w:szCs w:val="28"/>
        </w:rPr>
        <w:br w:type="page"/>
      </w:r>
    </w:p>
    <w:p w:rsidR="00124140" w:rsidRPr="00790FFD" w:rsidRDefault="00124140" w:rsidP="00790FFD">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lastRenderedPageBreak/>
        <w:t xml:space="preserve">Interest rate risk </w:t>
      </w:r>
    </w:p>
    <w:p w:rsidR="004B2FD5" w:rsidRPr="00790FFD" w:rsidRDefault="004B2FD5" w:rsidP="00790FFD">
      <w:pPr>
        <w:spacing w:before="120"/>
        <w:ind w:left="567"/>
        <w:jc w:val="both"/>
        <w:rPr>
          <w:sz w:val="28"/>
          <w:szCs w:val="28"/>
        </w:rPr>
      </w:pPr>
      <w:r w:rsidRPr="00790FFD">
        <w:rPr>
          <w:spacing w:val="4"/>
          <w:sz w:val="28"/>
          <w:szCs w:val="28"/>
        </w:rPr>
        <w:t xml:space="preserve">The Group is exposed to significant interest rate risks relate primarily to </w:t>
      </w:r>
      <w:r w:rsidR="00FA703C" w:rsidRPr="00790FFD">
        <w:rPr>
          <w:spacing w:val="4"/>
          <w:sz w:val="28"/>
          <w:szCs w:val="28"/>
        </w:rPr>
        <w:t>cash and cash equivalent</w:t>
      </w:r>
      <w:r w:rsidR="001A23B4" w:rsidRPr="00790FFD">
        <w:rPr>
          <w:spacing w:val="4"/>
          <w:sz w:val="28"/>
          <w:szCs w:val="28"/>
        </w:rPr>
        <w:t xml:space="preserve">, </w:t>
      </w:r>
      <w:r w:rsidRPr="00790FFD">
        <w:rPr>
          <w:spacing w:val="4"/>
          <w:sz w:val="28"/>
          <w:szCs w:val="28"/>
        </w:rPr>
        <w:t>short</w:t>
      </w:r>
      <w:r w:rsidR="00FA703C" w:rsidRPr="00790FFD">
        <w:rPr>
          <w:spacing w:val="4"/>
          <w:sz w:val="28"/>
          <w:szCs w:val="28"/>
        </w:rPr>
        <w:t xml:space="preserve"> </w:t>
      </w:r>
      <w:r w:rsidRPr="00790FFD">
        <w:rPr>
          <w:spacing w:val="4"/>
          <w:sz w:val="28"/>
          <w:szCs w:val="28"/>
        </w:rPr>
        <w:t>-</w:t>
      </w:r>
      <w:r w:rsidR="00FA703C" w:rsidRPr="00790FFD">
        <w:rPr>
          <w:spacing w:val="4"/>
          <w:sz w:val="28"/>
          <w:szCs w:val="28"/>
        </w:rPr>
        <w:t xml:space="preserve"> </w:t>
      </w:r>
      <w:r w:rsidRPr="00790FFD">
        <w:rPr>
          <w:spacing w:val="4"/>
          <w:sz w:val="28"/>
          <w:szCs w:val="28"/>
        </w:rPr>
        <w:t xml:space="preserve">term </w:t>
      </w:r>
      <w:r w:rsidR="00FA703C" w:rsidRPr="00790FFD">
        <w:rPr>
          <w:spacing w:val="4"/>
          <w:sz w:val="28"/>
          <w:szCs w:val="28"/>
        </w:rPr>
        <w:t>loan to</w:t>
      </w:r>
      <w:r w:rsidR="00FA703C" w:rsidRPr="00790FFD">
        <w:rPr>
          <w:sz w:val="28"/>
          <w:szCs w:val="28"/>
        </w:rPr>
        <w:t xml:space="preserve"> other</w:t>
      </w:r>
      <w:r w:rsidR="00485A45" w:rsidRPr="00790FFD">
        <w:rPr>
          <w:sz w:val="28"/>
          <w:szCs w:val="28"/>
        </w:rPr>
        <w:t xml:space="preserve"> </w:t>
      </w:r>
      <w:r w:rsidR="00203245">
        <w:rPr>
          <w:sz w:val="28"/>
          <w:szCs w:val="28"/>
        </w:rPr>
        <w:t>c</w:t>
      </w:r>
      <w:r w:rsidR="00485A45" w:rsidRPr="00790FFD">
        <w:rPr>
          <w:sz w:val="28"/>
          <w:szCs w:val="28"/>
        </w:rPr>
        <w:t>ompany</w:t>
      </w:r>
      <w:r w:rsidR="00FA703C" w:rsidRPr="00790FFD">
        <w:rPr>
          <w:sz w:val="28"/>
          <w:szCs w:val="28"/>
        </w:rPr>
        <w:t>,</w:t>
      </w:r>
      <w:r w:rsidR="00FA703C" w:rsidRPr="00790FFD">
        <w:rPr>
          <w:rStyle w:val="hps"/>
          <w:sz w:val="28"/>
          <w:szCs w:val="28"/>
        </w:rPr>
        <w:t xml:space="preserve"> restricted deposits at financial institutions</w:t>
      </w:r>
      <w:r w:rsidR="00E0625B" w:rsidRPr="00790FFD">
        <w:rPr>
          <w:sz w:val="28"/>
          <w:szCs w:val="28"/>
        </w:rPr>
        <w:t>,</w:t>
      </w:r>
      <w:r w:rsidR="00E0625B" w:rsidRPr="00790FFD">
        <w:t xml:space="preserve"> </w:t>
      </w:r>
      <w:r w:rsidR="00E0625B" w:rsidRPr="00790FFD">
        <w:rPr>
          <w:sz w:val="28"/>
          <w:szCs w:val="28"/>
        </w:rPr>
        <w:t>bank overdrafts and short-term loans from financial institutions</w:t>
      </w:r>
      <w:r w:rsidR="00954E4A">
        <w:rPr>
          <w:sz w:val="28"/>
          <w:szCs w:val="28"/>
        </w:rPr>
        <w:t>, l</w:t>
      </w:r>
      <w:r w:rsidR="00954E4A" w:rsidRPr="00954E4A">
        <w:rPr>
          <w:sz w:val="28"/>
          <w:szCs w:val="28"/>
        </w:rPr>
        <w:t>ease liabilities</w:t>
      </w:r>
      <w:r w:rsidRPr="00790FFD">
        <w:rPr>
          <w:sz w:val="28"/>
          <w:szCs w:val="28"/>
        </w:rPr>
        <w:t xml:space="preserve"> of the interest rates that fluctuate based on market rates or a fixed rate with a maturity date after the date of the statement of financial position does not exceed one year. As the Company has a policy to deposit or invest in highly liquid instruments with a maturity not exceeding one year, the Group's interest rate risk is low.</w:t>
      </w:r>
    </w:p>
    <w:p w:rsidR="00B85463" w:rsidRPr="00790FFD" w:rsidRDefault="00B85463" w:rsidP="00790FFD">
      <w:pPr>
        <w:spacing w:before="120"/>
        <w:ind w:left="567"/>
        <w:jc w:val="both"/>
        <w:rPr>
          <w:sz w:val="28"/>
          <w:szCs w:val="28"/>
        </w:rPr>
      </w:pPr>
      <w:bookmarkStart w:id="1447" w:name="OLE_LINK1"/>
      <w:r w:rsidRPr="00790FFD">
        <w:rPr>
          <w:sz w:val="28"/>
          <w:szCs w:val="28"/>
        </w:rPr>
        <w:t>Significant financial assets and liabilities classified by type of interest rate are as follows.</w:t>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8270E" w:rsidRPr="00790FFD" w:rsidTr="003635F4">
        <w:trPr>
          <w:trHeight w:val="402"/>
        </w:trPr>
        <w:tc>
          <w:tcPr>
            <w:tcW w:w="3402" w:type="dxa"/>
            <w:tcBorders>
              <w:top w:val="nil"/>
              <w:left w:val="nil"/>
              <w:bottom w:val="nil"/>
              <w:right w:val="nil"/>
            </w:tcBorders>
            <w:shd w:val="clear" w:color="auto" w:fill="auto"/>
            <w:noWrap/>
            <w:vAlign w:val="bottom"/>
            <w:hideMark/>
          </w:tcPr>
          <w:p w:rsidR="0098270E" w:rsidRPr="00790FFD" w:rsidRDefault="0098270E" w:rsidP="00790FFD">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Unit: Thousand Baht</w:t>
            </w:r>
          </w:p>
        </w:tc>
      </w:tr>
      <w:tr w:rsidR="0098270E" w:rsidRPr="00790FFD" w:rsidTr="003635F4">
        <w:trPr>
          <w:trHeight w:val="402"/>
        </w:trPr>
        <w:tc>
          <w:tcPr>
            <w:tcW w:w="3402" w:type="dxa"/>
            <w:tcBorders>
              <w:top w:val="nil"/>
              <w:left w:val="nil"/>
              <w:right w:val="nil"/>
            </w:tcBorders>
            <w:shd w:val="clear" w:color="auto" w:fill="auto"/>
            <w:noWrap/>
            <w:vAlign w:val="bottom"/>
            <w:hideMark/>
          </w:tcPr>
          <w:p w:rsidR="0098270E" w:rsidRPr="00790FFD" w:rsidRDefault="0098270E" w:rsidP="00790FFD">
            <w:pPr>
              <w:rPr>
                <w:sz w:val="28"/>
                <w:szCs w:val="28"/>
              </w:rPr>
            </w:pPr>
          </w:p>
        </w:tc>
        <w:tc>
          <w:tcPr>
            <w:tcW w:w="5216" w:type="dxa"/>
            <w:gridSpan w:val="5"/>
            <w:tcBorders>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Consolidated financial st</w:t>
            </w:r>
            <w:r w:rsidR="007B108F" w:rsidRPr="00790FFD">
              <w:rPr>
                <w:sz w:val="28"/>
                <w:szCs w:val="28"/>
              </w:rPr>
              <w:t xml:space="preserve">atements as </w:t>
            </w:r>
            <w:r w:rsidR="00790FFD" w:rsidRPr="00790FFD">
              <w:rPr>
                <w:sz w:val="28"/>
                <w:szCs w:val="28"/>
              </w:rPr>
              <w:t>at December 31, 20</w:t>
            </w:r>
            <w:r w:rsidR="00012020" w:rsidRPr="00012020">
              <w:rPr>
                <w:rFonts w:hint="cs"/>
                <w:sz w:val="28"/>
                <w:szCs w:val="28"/>
              </w:rPr>
              <w:t>20</w:t>
            </w:r>
          </w:p>
        </w:tc>
      </w:tr>
      <w:tr w:rsidR="0098270E" w:rsidRPr="00790FFD" w:rsidTr="003635F4">
        <w:trPr>
          <w:trHeight w:val="402"/>
        </w:trPr>
        <w:tc>
          <w:tcPr>
            <w:tcW w:w="3402" w:type="dxa"/>
            <w:tcBorders>
              <w:top w:val="nil"/>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rsidR="000B4631" w:rsidRPr="00790FFD" w:rsidRDefault="0098270E" w:rsidP="00790FFD">
            <w:pPr>
              <w:pBdr>
                <w:bottom w:val="single" w:sz="4" w:space="1" w:color="auto"/>
              </w:pBdr>
              <w:jc w:val="center"/>
              <w:rPr>
                <w:sz w:val="28"/>
                <w:szCs w:val="28"/>
              </w:rPr>
            </w:pPr>
            <w:r w:rsidRPr="00790FFD">
              <w:rPr>
                <w:sz w:val="28"/>
                <w:szCs w:val="28"/>
              </w:rPr>
              <w:t xml:space="preserve">Fixed </w:t>
            </w:r>
          </w:p>
          <w:p w:rsidR="0098270E" w:rsidRPr="00790FFD" w:rsidRDefault="00E548F4" w:rsidP="00790FFD">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rsidR="0098270E" w:rsidRPr="00790FFD" w:rsidRDefault="00E548F4" w:rsidP="00790FFD">
            <w:pPr>
              <w:pBdr>
                <w:bottom w:val="single" w:sz="4" w:space="1" w:color="auto"/>
              </w:pBdr>
              <w:jc w:val="center"/>
              <w:rPr>
                <w:sz w:val="28"/>
                <w:szCs w:val="28"/>
              </w:rPr>
            </w:pPr>
            <w:r w:rsidRPr="00790FFD">
              <w:rPr>
                <w:sz w:val="28"/>
                <w:szCs w:val="28"/>
              </w:rPr>
              <w:t>No</w:t>
            </w:r>
            <w:r>
              <w:rPr>
                <w:sz w:val="28"/>
                <w:szCs w:val="28"/>
              </w:rPr>
              <w:t>n-interest bearing</w:t>
            </w:r>
          </w:p>
        </w:tc>
        <w:tc>
          <w:tcPr>
            <w:tcW w:w="1134" w:type="dxa"/>
            <w:tcBorders>
              <w:top w:val="nil"/>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Total</w:t>
            </w:r>
          </w:p>
        </w:tc>
      </w:tr>
      <w:tr w:rsidR="0098270E" w:rsidRPr="00790FFD" w:rsidTr="00E0625B">
        <w:trPr>
          <w:trHeight w:val="402"/>
        </w:trPr>
        <w:tc>
          <w:tcPr>
            <w:tcW w:w="3402" w:type="dxa"/>
            <w:tcBorders>
              <w:left w:val="nil"/>
              <w:bottom w:val="nil"/>
              <w:right w:val="nil"/>
            </w:tcBorders>
            <w:shd w:val="clear" w:color="auto" w:fill="auto"/>
            <w:noWrap/>
            <w:vAlign w:val="bottom"/>
            <w:hideMark/>
          </w:tcPr>
          <w:p w:rsidR="0098270E" w:rsidRPr="00790FFD" w:rsidRDefault="0098270E" w:rsidP="00790FFD">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tcPr>
          <w:p w:rsidR="0098270E" w:rsidRPr="00790FFD" w:rsidRDefault="0098270E" w:rsidP="00790FFD">
            <w:pPr>
              <w:rPr>
                <w:sz w:val="28"/>
                <w:szCs w:val="28"/>
              </w:rPr>
            </w:pPr>
          </w:p>
        </w:tc>
        <w:tc>
          <w:tcPr>
            <w:tcW w:w="1134" w:type="dxa"/>
            <w:tcBorders>
              <w:left w:val="nil"/>
              <w:bottom w:val="nil"/>
              <w:right w:val="nil"/>
            </w:tcBorders>
            <w:shd w:val="clear" w:color="auto" w:fill="auto"/>
            <w:noWrap/>
            <w:vAlign w:val="bottom"/>
          </w:tcPr>
          <w:p w:rsidR="0098270E" w:rsidRPr="00790FFD" w:rsidRDefault="0098270E" w:rsidP="00790FFD">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790FFD" w:rsidRDefault="0098270E" w:rsidP="00790FFD">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790FFD" w:rsidRDefault="0098270E" w:rsidP="00790FFD">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790FFD" w:rsidRDefault="0098270E" w:rsidP="00790FFD">
            <w:pPr>
              <w:tabs>
                <w:tab w:val="decimal" w:pos="907"/>
              </w:tabs>
              <w:rPr>
                <w:sz w:val="28"/>
                <w:szCs w:val="28"/>
              </w:rPr>
            </w:pPr>
          </w:p>
        </w:tc>
      </w:tr>
      <w:tr w:rsidR="00790FFD" w:rsidRPr="00790FFD" w:rsidTr="009614A8">
        <w:trPr>
          <w:trHeight w:val="402"/>
        </w:trPr>
        <w:tc>
          <w:tcPr>
            <w:tcW w:w="3402" w:type="dxa"/>
            <w:tcBorders>
              <w:top w:val="nil"/>
              <w:left w:val="nil"/>
              <w:bottom w:val="nil"/>
              <w:right w:val="nil"/>
            </w:tcBorders>
            <w:shd w:val="clear" w:color="auto" w:fill="auto"/>
            <w:noWrap/>
            <w:vAlign w:val="bottom"/>
            <w:hideMark/>
          </w:tcPr>
          <w:p w:rsidR="00790FFD" w:rsidRPr="00790FFD" w:rsidRDefault="00790FFD" w:rsidP="00790FFD">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tcPr>
          <w:p w:rsidR="00790FFD" w:rsidRPr="003D172A" w:rsidRDefault="00790FFD" w:rsidP="00790FFD">
            <w:pPr>
              <w:jc w:val="center"/>
              <w:rPr>
                <w:sz w:val="28"/>
                <w:szCs w:val="28"/>
              </w:rPr>
            </w:pPr>
            <w:r>
              <w:rPr>
                <w:sz w:val="28"/>
                <w:szCs w:val="28"/>
              </w:rPr>
              <w:t>6</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126,325</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31,196</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157,521</w:t>
            </w:r>
          </w:p>
        </w:tc>
      </w:tr>
      <w:tr w:rsidR="00790FFD" w:rsidRPr="00790FFD" w:rsidTr="009614A8">
        <w:trPr>
          <w:trHeight w:val="402"/>
        </w:trPr>
        <w:tc>
          <w:tcPr>
            <w:tcW w:w="3402" w:type="dxa"/>
            <w:tcBorders>
              <w:top w:val="nil"/>
              <w:left w:val="nil"/>
              <w:bottom w:val="nil"/>
              <w:right w:val="nil"/>
            </w:tcBorders>
            <w:shd w:val="clear" w:color="auto" w:fill="auto"/>
            <w:noWrap/>
            <w:vAlign w:val="bottom"/>
            <w:hideMark/>
          </w:tcPr>
          <w:p w:rsidR="00790FFD" w:rsidRPr="00790FFD" w:rsidRDefault="001D5AC7" w:rsidP="00790FFD">
            <w:pPr>
              <w:jc w:val="left"/>
              <w:rPr>
                <w:sz w:val="28"/>
                <w:szCs w:val="28"/>
              </w:rPr>
            </w:pPr>
            <w:r>
              <w:rPr>
                <w:sz w:val="28"/>
                <w:szCs w:val="28"/>
              </w:rPr>
              <w:t>Trade and other</w:t>
            </w:r>
            <w:r w:rsidR="00790FFD" w:rsidRPr="00790FFD">
              <w:rPr>
                <w:sz w:val="28"/>
                <w:szCs w:val="28"/>
              </w:rPr>
              <w:t xml:space="preserve"> receivables</w:t>
            </w:r>
          </w:p>
        </w:tc>
        <w:tc>
          <w:tcPr>
            <w:tcW w:w="680" w:type="dxa"/>
            <w:tcBorders>
              <w:top w:val="nil"/>
              <w:left w:val="nil"/>
              <w:bottom w:val="nil"/>
              <w:right w:val="nil"/>
            </w:tcBorders>
            <w:shd w:val="clear" w:color="auto" w:fill="auto"/>
            <w:noWrap/>
            <w:vAlign w:val="bottom"/>
          </w:tcPr>
          <w:p w:rsidR="00790FFD" w:rsidRPr="003D172A" w:rsidRDefault="00790FFD" w:rsidP="00790FFD">
            <w:pPr>
              <w:jc w:val="center"/>
              <w:rPr>
                <w:sz w:val="28"/>
                <w:szCs w:val="28"/>
              </w:rPr>
            </w:pPr>
            <w:r>
              <w:rPr>
                <w:sz w:val="28"/>
                <w:szCs w:val="28"/>
              </w:rPr>
              <w:t>7</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414217">
            <w:pPr>
              <w:tabs>
                <w:tab w:val="decimal" w:pos="907"/>
              </w:tabs>
              <w:rPr>
                <w:sz w:val="28"/>
                <w:szCs w:val="28"/>
              </w:rPr>
            </w:pPr>
            <w:r>
              <w:rPr>
                <w:sz w:val="28"/>
                <w:szCs w:val="28"/>
              </w:rPr>
              <w:t>63</w:t>
            </w:r>
            <w:r w:rsidR="00414217">
              <w:rPr>
                <w:sz w:val="28"/>
                <w:szCs w:val="28"/>
              </w:rPr>
              <w:t>5</w:t>
            </w:r>
            <w:r>
              <w:rPr>
                <w:sz w:val="28"/>
                <w:szCs w:val="28"/>
              </w:rPr>
              <w:t>,</w:t>
            </w:r>
            <w:r w:rsidR="00414217">
              <w:rPr>
                <w:sz w:val="28"/>
                <w:szCs w:val="28"/>
              </w:rPr>
              <w:t>929</w:t>
            </w:r>
          </w:p>
        </w:tc>
        <w:tc>
          <w:tcPr>
            <w:tcW w:w="1134" w:type="dxa"/>
            <w:tcBorders>
              <w:top w:val="nil"/>
              <w:left w:val="nil"/>
              <w:bottom w:val="nil"/>
              <w:right w:val="nil"/>
            </w:tcBorders>
            <w:shd w:val="clear" w:color="auto" w:fill="auto"/>
            <w:noWrap/>
            <w:vAlign w:val="bottom"/>
          </w:tcPr>
          <w:p w:rsidR="00790FFD" w:rsidRPr="00647399" w:rsidRDefault="00790FFD" w:rsidP="00414217">
            <w:pPr>
              <w:tabs>
                <w:tab w:val="decimal" w:pos="907"/>
              </w:tabs>
              <w:rPr>
                <w:sz w:val="28"/>
                <w:szCs w:val="28"/>
              </w:rPr>
            </w:pPr>
            <w:r>
              <w:rPr>
                <w:sz w:val="28"/>
                <w:szCs w:val="28"/>
              </w:rPr>
              <w:t>63</w:t>
            </w:r>
            <w:r w:rsidR="00414217">
              <w:rPr>
                <w:sz w:val="28"/>
                <w:szCs w:val="28"/>
              </w:rPr>
              <w:t>5</w:t>
            </w:r>
            <w:r>
              <w:rPr>
                <w:sz w:val="28"/>
                <w:szCs w:val="28"/>
              </w:rPr>
              <w:t>,</w:t>
            </w:r>
            <w:r w:rsidR="00414217">
              <w:rPr>
                <w:sz w:val="28"/>
                <w:szCs w:val="28"/>
              </w:rPr>
              <w:t>929</w:t>
            </w:r>
          </w:p>
        </w:tc>
      </w:tr>
      <w:tr w:rsidR="00790FFD" w:rsidRPr="00790FFD" w:rsidTr="009614A8">
        <w:trPr>
          <w:trHeight w:val="402"/>
        </w:trPr>
        <w:tc>
          <w:tcPr>
            <w:tcW w:w="3402" w:type="dxa"/>
            <w:tcBorders>
              <w:top w:val="nil"/>
              <w:left w:val="nil"/>
              <w:bottom w:val="nil"/>
              <w:right w:val="nil"/>
            </w:tcBorders>
            <w:shd w:val="clear" w:color="auto" w:fill="auto"/>
            <w:noWrap/>
            <w:vAlign w:val="bottom"/>
            <w:hideMark/>
          </w:tcPr>
          <w:p w:rsidR="00790FFD" w:rsidRPr="00050461" w:rsidRDefault="009566E5" w:rsidP="00790FFD">
            <w:pPr>
              <w:rPr>
                <w:sz w:val="28"/>
                <w:szCs w:val="28"/>
                <w:cs/>
              </w:rPr>
            </w:pPr>
            <w:r w:rsidRPr="009566E5">
              <w:rPr>
                <w:sz w:val="28"/>
                <w:szCs w:val="28"/>
              </w:rPr>
              <w:t>Installment receivable</w:t>
            </w:r>
          </w:p>
        </w:tc>
        <w:tc>
          <w:tcPr>
            <w:tcW w:w="680" w:type="dxa"/>
            <w:tcBorders>
              <w:top w:val="nil"/>
              <w:left w:val="nil"/>
              <w:bottom w:val="nil"/>
              <w:right w:val="nil"/>
            </w:tcBorders>
            <w:shd w:val="clear" w:color="auto" w:fill="auto"/>
            <w:noWrap/>
            <w:vAlign w:val="bottom"/>
          </w:tcPr>
          <w:p w:rsidR="00790FFD" w:rsidRDefault="00790FFD" w:rsidP="00790FFD">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6,556</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6,556</w:t>
            </w:r>
          </w:p>
        </w:tc>
      </w:tr>
      <w:tr w:rsidR="00790FFD" w:rsidRPr="00790FFD" w:rsidTr="009614A8">
        <w:trPr>
          <w:trHeight w:val="402"/>
        </w:trPr>
        <w:tc>
          <w:tcPr>
            <w:tcW w:w="3402" w:type="dxa"/>
            <w:tcBorders>
              <w:top w:val="nil"/>
              <w:left w:val="nil"/>
              <w:bottom w:val="nil"/>
              <w:right w:val="nil"/>
            </w:tcBorders>
            <w:shd w:val="clear" w:color="auto" w:fill="auto"/>
            <w:noWrap/>
            <w:vAlign w:val="bottom"/>
          </w:tcPr>
          <w:p w:rsidR="00790FFD" w:rsidRPr="00790FFD" w:rsidRDefault="00790FFD" w:rsidP="00790FFD">
            <w:pPr>
              <w:jc w:val="left"/>
              <w:rPr>
                <w:color w:val="000000"/>
                <w:sz w:val="28"/>
                <w:szCs w:val="28"/>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tcPr>
          <w:p w:rsidR="00790FFD" w:rsidRPr="003D172A" w:rsidRDefault="00790FFD" w:rsidP="00790FFD">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267,088</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267,088</w:t>
            </w:r>
          </w:p>
        </w:tc>
      </w:tr>
      <w:tr w:rsidR="009566E5" w:rsidRPr="00790FFD" w:rsidTr="009614A8">
        <w:trPr>
          <w:trHeight w:val="402"/>
        </w:trPr>
        <w:tc>
          <w:tcPr>
            <w:tcW w:w="3402" w:type="dxa"/>
            <w:tcBorders>
              <w:top w:val="nil"/>
              <w:left w:val="nil"/>
              <w:bottom w:val="nil"/>
              <w:right w:val="nil"/>
            </w:tcBorders>
            <w:shd w:val="clear" w:color="auto" w:fill="auto"/>
            <w:noWrap/>
            <w:vAlign w:val="bottom"/>
          </w:tcPr>
          <w:p w:rsidR="009566E5" w:rsidRPr="0098270E" w:rsidRDefault="009566E5" w:rsidP="009566E5">
            <w:pPr>
              <w:rPr>
                <w:sz w:val="28"/>
                <w:szCs w:val="28"/>
                <w:u w:val="single"/>
              </w:rPr>
            </w:pPr>
            <w:r>
              <w:rPr>
                <w:color w:val="000000"/>
                <w:sz w:val="28"/>
                <w:szCs w:val="28"/>
              </w:rPr>
              <w:t>Short-term loan to other company</w:t>
            </w:r>
          </w:p>
        </w:tc>
        <w:tc>
          <w:tcPr>
            <w:tcW w:w="680" w:type="dxa"/>
            <w:tcBorders>
              <w:top w:val="nil"/>
              <w:left w:val="nil"/>
              <w:bottom w:val="nil"/>
              <w:right w:val="nil"/>
            </w:tcBorders>
            <w:shd w:val="clear" w:color="auto" w:fill="auto"/>
            <w:noWrap/>
            <w:vAlign w:val="bottom"/>
          </w:tcPr>
          <w:p w:rsidR="009566E5" w:rsidRPr="003D172A" w:rsidRDefault="009566E5" w:rsidP="009566E5">
            <w:pPr>
              <w:jc w:val="center"/>
              <w:rPr>
                <w:sz w:val="28"/>
                <w:szCs w:val="28"/>
              </w:rPr>
            </w:pPr>
            <w:r>
              <w:rPr>
                <w:sz w:val="28"/>
                <w:szCs w:val="28"/>
              </w:rPr>
              <w:t>10</w:t>
            </w:r>
          </w:p>
        </w:tc>
        <w:tc>
          <w:tcPr>
            <w:tcW w:w="1134" w:type="dxa"/>
            <w:tcBorders>
              <w:top w:val="nil"/>
              <w:left w:val="nil"/>
              <w:bottom w:val="nil"/>
              <w:right w:val="nil"/>
            </w:tcBorders>
            <w:shd w:val="clear" w:color="auto" w:fill="auto"/>
            <w:noWrap/>
            <w:vAlign w:val="bottom"/>
          </w:tcPr>
          <w:p w:rsidR="009566E5" w:rsidRPr="00647399" w:rsidRDefault="009566E5" w:rsidP="009566E5">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9566E5" w:rsidRPr="00647399" w:rsidRDefault="009566E5" w:rsidP="009566E5">
            <w:pPr>
              <w:tabs>
                <w:tab w:val="decimal" w:pos="907"/>
              </w:tabs>
              <w:rPr>
                <w:sz w:val="28"/>
                <w:szCs w:val="28"/>
              </w:rPr>
            </w:pPr>
            <w:r>
              <w:rPr>
                <w:sz w:val="28"/>
                <w:szCs w:val="28"/>
              </w:rPr>
              <w:t>3,140</w:t>
            </w:r>
          </w:p>
        </w:tc>
        <w:tc>
          <w:tcPr>
            <w:tcW w:w="1134" w:type="dxa"/>
            <w:tcBorders>
              <w:top w:val="nil"/>
              <w:left w:val="nil"/>
              <w:bottom w:val="nil"/>
              <w:right w:val="nil"/>
            </w:tcBorders>
            <w:shd w:val="clear" w:color="auto" w:fill="auto"/>
            <w:noWrap/>
            <w:vAlign w:val="bottom"/>
          </w:tcPr>
          <w:p w:rsidR="009566E5" w:rsidRPr="00647399" w:rsidRDefault="009566E5" w:rsidP="009566E5">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9566E5" w:rsidRPr="00647399" w:rsidRDefault="009566E5" w:rsidP="009566E5">
            <w:pPr>
              <w:tabs>
                <w:tab w:val="decimal" w:pos="907"/>
              </w:tabs>
              <w:rPr>
                <w:sz w:val="28"/>
                <w:szCs w:val="28"/>
              </w:rPr>
            </w:pPr>
            <w:r>
              <w:rPr>
                <w:sz w:val="28"/>
                <w:szCs w:val="28"/>
              </w:rPr>
              <w:t>3,140</w:t>
            </w:r>
          </w:p>
        </w:tc>
      </w:tr>
      <w:tr w:rsidR="00790FFD" w:rsidRPr="00790FFD" w:rsidTr="009614A8">
        <w:trPr>
          <w:trHeight w:val="402"/>
        </w:trPr>
        <w:tc>
          <w:tcPr>
            <w:tcW w:w="3402" w:type="dxa"/>
            <w:tcBorders>
              <w:top w:val="nil"/>
              <w:left w:val="nil"/>
              <w:bottom w:val="nil"/>
              <w:right w:val="nil"/>
            </w:tcBorders>
            <w:shd w:val="clear" w:color="auto" w:fill="auto"/>
            <w:noWrap/>
            <w:vAlign w:val="bottom"/>
          </w:tcPr>
          <w:p w:rsidR="00790FFD" w:rsidRPr="00790FFD" w:rsidRDefault="00790FFD" w:rsidP="00790FFD">
            <w:pPr>
              <w:jc w:val="left"/>
              <w:rPr>
                <w:sz w:val="28"/>
                <w:szCs w:val="28"/>
              </w:rPr>
            </w:pPr>
            <w:r w:rsidRPr="00790FFD">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tcPr>
          <w:p w:rsidR="00790FFD" w:rsidRPr="003D172A" w:rsidRDefault="00790FFD" w:rsidP="00790FFD">
            <w:pPr>
              <w:jc w:val="center"/>
              <w:rPr>
                <w:sz w:val="28"/>
                <w:szCs w:val="28"/>
              </w:rPr>
            </w:pPr>
            <w:r>
              <w:rPr>
                <w:sz w:val="28"/>
                <w:szCs w:val="28"/>
              </w:rPr>
              <w:t>13</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68,637</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68,637</w:t>
            </w:r>
          </w:p>
        </w:tc>
      </w:tr>
      <w:tr w:rsidR="00EF008E" w:rsidRPr="00790FFD" w:rsidTr="009614A8">
        <w:trPr>
          <w:trHeight w:val="402"/>
        </w:trPr>
        <w:tc>
          <w:tcPr>
            <w:tcW w:w="3402" w:type="dxa"/>
            <w:tcBorders>
              <w:top w:val="nil"/>
              <w:left w:val="nil"/>
              <w:bottom w:val="nil"/>
              <w:right w:val="nil"/>
            </w:tcBorders>
            <w:shd w:val="clear" w:color="auto" w:fill="auto"/>
            <w:noWrap/>
            <w:vAlign w:val="bottom"/>
            <w:hideMark/>
          </w:tcPr>
          <w:p w:rsidR="00EF008E" w:rsidRPr="00790FFD" w:rsidRDefault="00EF008E" w:rsidP="00790FFD">
            <w:pPr>
              <w:jc w:val="left"/>
              <w:rPr>
                <w:sz w:val="28"/>
                <w:szCs w:val="28"/>
                <w:u w:val="single"/>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tcPr>
          <w:p w:rsidR="00EF008E" w:rsidRPr="00790FFD" w:rsidRDefault="00EF008E" w:rsidP="00790FFD">
            <w:pPr>
              <w:rPr>
                <w:sz w:val="28"/>
                <w:szCs w:val="28"/>
              </w:rPr>
            </w:pPr>
          </w:p>
        </w:tc>
        <w:tc>
          <w:tcPr>
            <w:tcW w:w="1134" w:type="dxa"/>
            <w:tcBorders>
              <w:top w:val="nil"/>
              <w:left w:val="nil"/>
              <w:bottom w:val="nil"/>
              <w:right w:val="nil"/>
            </w:tcBorders>
            <w:shd w:val="clear" w:color="auto" w:fill="auto"/>
            <w:noWrap/>
            <w:vAlign w:val="bottom"/>
          </w:tcPr>
          <w:p w:rsidR="00EF008E" w:rsidRPr="00790FFD" w:rsidRDefault="00EF008E" w:rsidP="00790FFD">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790FFD" w:rsidRDefault="00EF008E" w:rsidP="00790FFD">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790FFD" w:rsidRDefault="00EF008E" w:rsidP="00790FFD">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F008E" w:rsidRPr="00790FFD" w:rsidRDefault="00EF008E" w:rsidP="00790FFD">
            <w:pPr>
              <w:tabs>
                <w:tab w:val="decimal" w:pos="907"/>
              </w:tabs>
              <w:rPr>
                <w:sz w:val="28"/>
                <w:szCs w:val="28"/>
              </w:rPr>
            </w:pPr>
          </w:p>
        </w:tc>
      </w:tr>
      <w:tr w:rsidR="00790FFD" w:rsidRPr="00790FFD" w:rsidTr="009614A8">
        <w:trPr>
          <w:trHeight w:val="420"/>
        </w:trPr>
        <w:tc>
          <w:tcPr>
            <w:tcW w:w="3402" w:type="dxa"/>
            <w:tcBorders>
              <w:top w:val="nil"/>
              <w:left w:val="nil"/>
              <w:bottom w:val="nil"/>
              <w:right w:val="nil"/>
            </w:tcBorders>
            <w:shd w:val="clear" w:color="auto" w:fill="auto"/>
            <w:noWrap/>
            <w:vAlign w:val="bottom"/>
            <w:hideMark/>
          </w:tcPr>
          <w:p w:rsidR="00790FFD" w:rsidRPr="00790FFD" w:rsidRDefault="00790FFD" w:rsidP="00790FFD">
            <w:pPr>
              <w:jc w:val="left"/>
              <w:rPr>
                <w:sz w:val="28"/>
                <w:szCs w:val="28"/>
              </w:rPr>
            </w:pPr>
            <w:r w:rsidRPr="00790FFD">
              <w:rPr>
                <w:sz w:val="28"/>
                <w:szCs w:val="28"/>
              </w:rPr>
              <w:t xml:space="preserve">Bank overdrafts and short - term loans </w:t>
            </w:r>
          </w:p>
          <w:p w:rsidR="00790FFD" w:rsidRPr="00790FFD" w:rsidRDefault="00790FFD" w:rsidP="00790FFD">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tcPr>
          <w:p w:rsidR="00790FFD" w:rsidRPr="003D172A" w:rsidRDefault="003B447F" w:rsidP="00790FFD">
            <w:pPr>
              <w:jc w:val="center"/>
              <w:rPr>
                <w:sz w:val="28"/>
                <w:szCs w:val="28"/>
              </w:rPr>
            </w:pPr>
            <w:r>
              <w:rPr>
                <w:sz w:val="28"/>
                <w:szCs w:val="28"/>
              </w:rPr>
              <w:t>19</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110,000</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110,000</w:t>
            </w:r>
          </w:p>
        </w:tc>
      </w:tr>
      <w:tr w:rsidR="00790FFD" w:rsidRPr="00790FFD" w:rsidTr="009614A8">
        <w:trPr>
          <w:trHeight w:val="402"/>
        </w:trPr>
        <w:tc>
          <w:tcPr>
            <w:tcW w:w="3402" w:type="dxa"/>
            <w:tcBorders>
              <w:top w:val="nil"/>
              <w:left w:val="nil"/>
              <w:bottom w:val="nil"/>
              <w:right w:val="nil"/>
            </w:tcBorders>
            <w:shd w:val="clear" w:color="auto" w:fill="auto"/>
            <w:noWrap/>
            <w:vAlign w:val="bottom"/>
            <w:hideMark/>
          </w:tcPr>
          <w:p w:rsidR="00790FFD" w:rsidRPr="00790FFD" w:rsidRDefault="00790FFD" w:rsidP="00790FFD">
            <w:pPr>
              <w:jc w:val="left"/>
              <w:rPr>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tcPr>
          <w:p w:rsidR="00790FFD" w:rsidRPr="003D172A" w:rsidRDefault="003B447F" w:rsidP="00790FFD">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574,439</w:t>
            </w:r>
          </w:p>
        </w:tc>
        <w:tc>
          <w:tcPr>
            <w:tcW w:w="1134" w:type="dxa"/>
            <w:tcBorders>
              <w:top w:val="nil"/>
              <w:left w:val="nil"/>
              <w:bottom w:val="nil"/>
              <w:right w:val="nil"/>
            </w:tcBorders>
            <w:shd w:val="clear" w:color="auto" w:fill="auto"/>
            <w:noWrap/>
            <w:vAlign w:val="bottom"/>
          </w:tcPr>
          <w:p w:rsidR="00790FFD" w:rsidRPr="00647399" w:rsidRDefault="00790FFD" w:rsidP="00790FFD">
            <w:pPr>
              <w:tabs>
                <w:tab w:val="decimal" w:pos="907"/>
              </w:tabs>
              <w:rPr>
                <w:sz w:val="28"/>
                <w:szCs w:val="28"/>
              </w:rPr>
            </w:pPr>
            <w:r>
              <w:rPr>
                <w:sz w:val="28"/>
                <w:szCs w:val="28"/>
              </w:rPr>
              <w:t>574,439</w:t>
            </w:r>
          </w:p>
        </w:tc>
      </w:tr>
      <w:tr w:rsidR="00790FFD" w:rsidRPr="00790FFD" w:rsidTr="009614A8">
        <w:trPr>
          <w:trHeight w:val="402"/>
        </w:trPr>
        <w:tc>
          <w:tcPr>
            <w:tcW w:w="3402" w:type="dxa"/>
            <w:tcBorders>
              <w:top w:val="nil"/>
              <w:left w:val="nil"/>
              <w:bottom w:val="nil"/>
              <w:right w:val="nil"/>
            </w:tcBorders>
            <w:shd w:val="clear" w:color="auto" w:fill="auto"/>
            <w:noWrap/>
            <w:vAlign w:val="bottom"/>
          </w:tcPr>
          <w:p w:rsidR="00790FFD" w:rsidRPr="00017D8C" w:rsidRDefault="00790FFD" w:rsidP="00790FFD">
            <w:pPr>
              <w:jc w:val="left"/>
              <w:rPr>
                <w:color w:val="000000"/>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tcPr>
          <w:p w:rsidR="00790FFD" w:rsidRDefault="00790FFD" w:rsidP="00790FFD">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82,881</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82,881</w:t>
            </w:r>
          </w:p>
        </w:tc>
      </w:tr>
      <w:tr w:rsidR="00790FFD" w:rsidRPr="00790FFD" w:rsidTr="009614A8">
        <w:trPr>
          <w:trHeight w:val="402"/>
        </w:trPr>
        <w:tc>
          <w:tcPr>
            <w:tcW w:w="3402" w:type="dxa"/>
            <w:tcBorders>
              <w:top w:val="nil"/>
              <w:left w:val="nil"/>
              <w:bottom w:val="nil"/>
              <w:right w:val="nil"/>
            </w:tcBorders>
            <w:shd w:val="clear" w:color="auto" w:fill="auto"/>
            <w:noWrap/>
            <w:vAlign w:val="bottom"/>
          </w:tcPr>
          <w:p w:rsidR="00790FFD" w:rsidRPr="00050461" w:rsidRDefault="009566E5" w:rsidP="00790FFD">
            <w:pPr>
              <w:rPr>
                <w:sz w:val="28"/>
                <w:szCs w:val="28"/>
                <w:cs/>
              </w:rPr>
            </w:pPr>
            <w:r w:rsidRPr="009566E5">
              <w:rPr>
                <w:sz w:val="28"/>
                <w:szCs w:val="28"/>
              </w:rPr>
              <w:t>Lease liabilities</w:t>
            </w:r>
          </w:p>
        </w:tc>
        <w:tc>
          <w:tcPr>
            <w:tcW w:w="680" w:type="dxa"/>
            <w:tcBorders>
              <w:top w:val="nil"/>
              <w:left w:val="nil"/>
              <w:bottom w:val="nil"/>
              <w:right w:val="nil"/>
            </w:tcBorders>
            <w:shd w:val="clear" w:color="auto" w:fill="auto"/>
            <w:noWrap/>
            <w:vAlign w:val="bottom"/>
          </w:tcPr>
          <w:p w:rsidR="00790FFD" w:rsidRDefault="003B447F" w:rsidP="00790FFD">
            <w:pPr>
              <w:jc w:val="center"/>
              <w:rPr>
                <w:sz w:val="28"/>
                <w:szCs w:val="28"/>
              </w:rPr>
            </w:pPr>
            <w:r>
              <w:rPr>
                <w:sz w:val="28"/>
                <w:szCs w:val="28"/>
              </w:rPr>
              <w:t>21</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2,133</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790FFD" w:rsidRDefault="00790FFD" w:rsidP="00790FFD">
            <w:pPr>
              <w:tabs>
                <w:tab w:val="decimal" w:pos="907"/>
              </w:tabs>
              <w:rPr>
                <w:sz w:val="28"/>
                <w:szCs w:val="28"/>
              </w:rPr>
            </w:pPr>
            <w:r>
              <w:rPr>
                <w:sz w:val="28"/>
                <w:szCs w:val="28"/>
              </w:rPr>
              <w:t>2,133</w:t>
            </w:r>
          </w:p>
        </w:tc>
      </w:tr>
    </w:tbl>
    <w:p w:rsidR="00790FFD" w:rsidRPr="00050461" w:rsidRDefault="00790FFD">
      <w:pPr>
        <w:rPr>
          <w:cs/>
        </w:rPr>
      </w:pPr>
    </w:p>
    <w:p w:rsidR="00790FFD" w:rsidRPr="00050461" w:rsidRDefault="00790FFD">
      <w:pPr>
        <w:rPr>
          <w:cs/>
        </w:rPr>
      </w:pPr>
      <w:r w:rsidRPr="00050461">
        <w:br w:type="page"/>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8270E" w:rsidRPr="00790FFD" w:rsidTr="003635F4">
        <w:trPr>
          <w:trHeight w:val="402"/>
        </w:trPr>
        <w:tc>
          <w:tcPr>
            <w:tcW w:w="3402" w:type="dxa"/>
            <w:tcBorders>
              <w:top w:val="nil"/>
              <w:left w:val="nil"/>
              <w:bottom w:val="nil"/>
              <w:right w:val="nil"/>
            </w:tcBorders>
            <w:shd w:val="clear" w:color="auto" w:fill="auto"/>
            <w:noWrap/>
            <w:vAlign w:val="bottom"/>
            <w:hideMark/>
          </w:tcPr>
          <w:p w:rsidR="0098270E" w:rsidRPr="00790FFD" w:rsidRDefault="0098270E" w:rsidP="00790FFD">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Unit: Thousand Baht</w:t>
            </w:r>
          </w:p>
        </w:tc>
      </w:tr>
      <w:tr w:rsidR="0098270E" w:rsidRPr="00790FFD" w:rsidTr="003635F4">
        <w:trPr>
          <w:trHeight w:val="402"/>
        </w:trPr>
        <w:tc>
          <w:tcPr>
            <w:tcW w:w="3402" w:type="dxa"/>
            <w:tcBorders>
              <w:top w:val="nil"/>
              <w:left w:val="nil"/>
              <w:right w:val="nil"/>
            </w:tcBorders>
            <w:shd w:val="clear" w:color="auto" w:fill="auto"/>
            <w:noWrap/>
            <w:vAlign w:val="bottom"/>
            <w:hideMark/>
          </w:tcPr>
          <w:p w:rsidR="0098270E" w:rsidRPr="00790FFD" w:rsidRDefault="0098270E" w:rsidP="00790FFD">
            <w:pPr>
              <w:rPr>
                <w:sz w:val="28"/>
                <w:szCs w:val="28"/>
              </w:rPr>
            </w:pPr>
          </w:p>
        </w:tc>
        <w:tc>
          <w:tcPr>
            <w:tcW w:w="5216" w:type="dxa"/>
            <w:gridSpan w:val="5"/>
            <w:tcBorders>
              <w:left w:val="nil"/>
              <w:right w:val="nil"/>
            </w:tcBorders>
            <w:shd w:val="clear" w:color="auto" w:fill="auto"/>
            <w:noWrap/>
            <w:vAlign w:val="bottom"/>
            <w:hideMark/>
          </w:tcPr>
          <w:p w:rsidR="0098270E" w:rsidRPr="00790FFD" w:rsidRDefault="0098270E" w:rsidP="00790FFD">
            <w:pPr>
              <w:pBdr>
                <w:bottom w:val="single" w:sz="4" w:space="1" w:color="auto"/>
              </w:pBdr>
              <w:jc w:val="center"/>
              <w:rPr>
                <w:sz w:val="28"/>
                <w:szCs w:val="28"/>
              </w:rPr>
            </w:pPr>
            <w:r w:rsidRPr="00790FFD">
              <w:rPr>
                <w:sz w:val="28"/>
                <w:szCs w:val="28"/>
              </w:rPr>
              <w:t xml:space="preserve">Consolidated financial statements as at December 31, </w:t>
            </w:r>
            <w:r w:rsidR="007B108F" w:rsidRPr="00790FFD">
              <w:rPr>
                <w:sz w:val="28"/>
                <w:szCs w:val="28"/>
              </w:rPr>
              <w:t>201</w:t>
            </w:r>
            <w:r w:rsidR="00012020" w:rsidRPr="00012020">
              <w:rPr>
                <w:rFonts w:hint="cs"/>
                <w:sz w:val="28"/>
                <w:szCs w:val="28"/>
              </w:rPr>
              <w:t>9</w:t>
            </w:r>
          </w:p>
        </w:tc>
      </w:tr>
      <w:tr w:rsidR="000B4631" w:rsidRPr="00790FFD" w:rsidTr="003635F4">
        <w:trPr>
          <w:trHeight w:val="402"/>
        </w:trPr>
        <w:tc>
          <w:tcPr>
            <w:tcW w:w="3402" w:type="dxa"/>
            <w:tcBorders>
              <w:top w:val="nil"/>
              <w:left w:val="nil"/>
              <w:right w:val="nil"/>
            </w:tcBorders>
            <w:shd w:val="clear" w:color="auto" w:fill="auto"/>
            <w:noWrap/>
            <w:vAlign w:val="bottom"/>
            <w:hideMark/>
          </w:tcPr>
          <w:p w:rsidR="000B4631" w:rsidRPr="00790FFD" w:rsidRDefault="000B4631" w:rsidP="00790FFD">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rsidR="000B4631" w:rsidRPr="00790FFD" w:rsidRDefault="000B4631" w:rsidP="00790FFD">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rsidR="000B4631" w:rsidRPr="00790FFD" w:rsidRDefault="000B4631" w:rsidP="00790FFD">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rsidR="000B4631" w:rsidRPr="00790FFD" w:rsidRDefault="000B4631" w:rsidP="00790FFD">
            <w:pPr>
              <w:pBdr>
                <w:bottom w:val="single" w:sz="4" w:space="1" w:color="auto"/>
              </w:pBdr>
              <w:jc w:val="center"/>
              <w:rPr>
                <w:sz w:val="28"/>
                <w:szCs w:val="28"/>
              </w:rPr>
            </w:pPr>
            <w:r w:rsidRPr="00790FFD">
              <w:rPr>
                <w:sz w:val="28"/>
                <w:szCs w:val="28"/>
              </w:rPr>
              <w:t xml:space="preserve">Fixed </w:t>
            </w:r>
          </w:p>
          <w:p w:rsidR="000B4631" w:rsidRPr="00790FFD" w:rsidRDefault="00E548F4" w:rsidP="00790FFD">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rsidR="000B4631" w:rsidRPr="00790FFD" w:rsidRDefault="000B4631" w:rsidP="00E548F4">
            <w:pPr>
              <w:pBdr>
                <w:bottom w:val="single" w:sz="4" w:space="1" w:color="auto"/>
              </w:pBdr>
              <w:jc w:val="center"/>
              <w:rPr>
                <w:sz w:val="28"/>
                <w:szCs w:val="28"/>
              </w:rPr>
            </w:pPr>
            <w:r w:rsidRPr="00790FFD">
              <w:rPr>
                <w:sz w:val="28"/>
                <w:szCs w:val="28"/>
              </w:rPr>
              <w:t>No</w:t>
            </w:r>
            <w:r w:rsidR="00E548F4">
              <w:rPr>
                <w:sz w:val="28"/>
                <w:szCs w:val="28"/>
              </w:rPr>
              <w:t>n-interest bearing</w:t>
            </w:r>
          </w:p>
        </w:tc>
        <w:tc>
          <w:tcPr>
            <w:tcW w:w="1134" w:type="dxa"/>
            <w:tcBorders>
              <w:top w:val="nil"/>
              <w:left w:val="nil"/>
              <w:right w:val="nil"/>
            </w:tcBorders>
            <w:shd w:val="clear" w:color="auto" w:fill="auto"/>
            <w:noWrap/>
            <w:vAlign w:val="bottom"/>
            <w:hideMark/>
          </w:tcPr>
          <w:p w:rsidR="000B4631" w:rsidRPr="00790FFD" w:rsidRDefault="000B4631" w:rsidP="00790FFD">
            <w:pPr>
              <w:pBdr>
                <w:bottom w:val="single" w:sz="4" w:space="1" w:color="auto"/>
              </w:pBdr>
              <w:jc w:val="center"/>
              <w:rPr>
                <w:sz w:val="28"/>
                <w:szCs w:val="28"/>
              </w:rPr>
            </w:pPr>
            <w:r w:rsidRPr="00790FFD">
              <w:rPr>
                <w:sz w:val="28"/>
                <w:szCs w:val="28"/>
              </w:rPr>
              <w:t>Total</w:t>
            </w:r>
          </w:p>
        </w:tc>
      </w:tr>
      <w:tr w:rsidR="0098270E" w:rsidRPr="00790FFD" w:rsidTr="003635F4">
        <w:trPr>
          <w:trHeight w:val="402"/>
        </w:trPr>
        <w:tc>
          <w:tcPr>
            <w:tcW w:w="3402" w:type="dxa"/>
            <w:tcBorders>
              <w:left w:val="nil"/>
              <w:bottom w:val="nil"/>
              <w:right w:val="nil"/>
            </w:tcBorders>
            <w:shd w:val="clear" w:color="auto" w:fill="auto"/>
            <w:noWrap/>
            <w:vAlign w:val="bottom"/>
            <w:hideMark/>
          </w:tcPr>
          <w:p w:rsidR="0098270E" w:rsidRPr="00790FFD" w:rsidRDefault="0098270E" w:rsidP="00790FFD">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hideMark/>
          </w:tcPr>
          <w:p w:rsidR="0098270E" w:rsidRPr="00790FFD" w:rsidRDefault="0098270E" w:rsidP="00790FFD">
            <w:pPr>
              <w:rPr>
                <w:sz w:val="28"/>
                <w:szCs w:val="28"/>
              </w:rPr>
            </w:pPr>
          </w:p>
        </w:tc>
        <w:tc>
          <w:tcPr>
            <w:tcW w:w="1134" w:type="dxa"/>
            <w:tcBorders>
              <w:left w:val="nil"/>
              <w:bottom w:val="nil"/>
              <w:right w:val="nil"/>
            </w:tcBorders>
            <w:shd w:val="clear" w:color="auto" w:fill="auto"/>
            <w:noWrap/>
            <w:vAlign w:val="bottom"/>
            <w:hideMark/>
          </w:tcPr>
          <w:p w:rsidR="0098270E" w:rsidRPr="00790FFD" w:rsidRDefault="0098270E" w:rsidP="00790FFD">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790FFD" w:rsidRDefault="0098270E" w:rsidP="00790FFD">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790FFD" w:rsidRDefault="0098270E" w:rsidP="00790FFD">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790FFD" w:rsidRDefault="0098270E" w:rsidP="00790FFD">
            <w:pPr>
              <w:tabs>
                <w:tab w:val="decimal" w:pos="907"/>
              </w:tabs>
              <w:rPr>
                <w:sz w:val="28"/>
                <w:szCs w:val="28"/>
              </w:rPr>
            </w:pPr>
          </w:p>
        </w:tc>
      </w:tr>
      <w:tr w:rsidR="00790FFD" w:rsidRPr="00790FFD" w:rsidTr="004527E0">
        <w:trPr>
          <w:trHeight w:val="402"/>
        </w:trPr>
        <w:tc>
          <w:tcPr>
            <w:tcW w:w="3402" w:type="dxa"/>
            <w:tcBorders>
              <w:top w:val="nil"/>
              <w:left w:val="nil"/>
              <w:bottom w:val="nil"/>
              <w:right w:val="nil"/>
            </w:tcBorders>
            <w:shd w:val="clear" w:color="auto" w:fill="auto"/>
            <w:noWrap/>
            <w:vAlign w:val="bottom"/>
            <w:hideMark/>
          </w:tcPr>
          <w:p w:rsidR="00790FFD" w:rsidRPr="00790FFD" w:rsidRDefault="00790FFD" w:rsidP="00790FFD">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hideMark/>
          </w:tcPr>
          <w:p w:rsidR="00790FFD" w:rsidRPr="003D172A" w:rsidRDefault="00790FFD" w:rsidP="00790FFD">
            <w:pPr>
              <w:jc w:val="center"/>
              <w:rPr>
                <w:sz w:val="28"/>
                <w:szCs w:val="28"/>
              </w:rPr>
            </w:pPr>
            <w:r>
              <w:rPr>
                <w:sz w:val="28"/>
                <w:szCs w:val="28"/>
              </w:rPr>
              <w:t>6</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97,255</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6,832</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104,087</w:t>
            </w:r>
          </w:p>
        </w:tc>
      </w:tr>
      <w:tr w:rsidR="00790FFD" w:rsidRPr="00790FFD" w:rsidTr="004527E0">
        <w:trPr>
          <w:trHeight w:val="402"/>
        </w:trPr>
        <w:tc>
          <w:tcPr>
            <w:tcW w:w="3402" w:type="dxa"/>
            <w:tcBorders>
              <w:top w:val="nil"/>
              <w:left w:val="nil"/>
              <w:bottom w:val="nil"/>
              <w:right w:val="nil"/>
            </w:tcBorders>
            <w:shd w:val="clear" w:color="auto" w:fill="auto"/>
            <w:noWrap/>
            <w:vAlign w:val="bottom"/>
            <w:hideMark/>
          </w:tcPr>
          <w:p w:rsidR="00790FFD" w:rsidRPr="00790FFD" w:rsidRDefault="00790FFD" w:rsidP="00790FFD">
            <w:pPr>
              <w:jc w:val="left"/>
              <w:rPr>
                <w:sz w:val="28"/>
                <w:szCs w:val="28"/>
              </w:rPr>
            </w:pPr>
            <w:r w:rsidRPr="00790FFD">
              <w:rPr>
                <w:sz w:val="28"/>
                <w:szCs w:val="28"/>
              </w:rPr>
              <w:t>Trade and other current receivables</w:t>
            </w:r>
          </w:p>
        </w:tc>
        <w:tc>
          <w:tcPr>
            <w:tcW w:w="680" w:type="dxa"/>
            <w:tcBorders>
              <w:top w:val="nil"/>
              <w:left w:val="nil"/>
              <w:bottom w:val="nil"/>
              <w:right w:val="nil"/>
            </w:tcBorders>
            <w:shd w:val="clear" w:color="auto" w:fill="auto"/>
            <w:noWrap/>
            <w:vAlign w:val="bottom"/>
            <w:hideMark/>
          </w:tcPr>
          <w:p w:rsidR="00790FFD" w:rsidRPr="003D172A" w:rsidRDefault="00790FFD" w:rsidP="00790FFD">
            <w:pPr>
              <w:jc w:val="center"/>
              <w:rPr>
                <w:sz w:val="28"/>
                <w:szCs w:val="28"/>
              </w:rPr>
            </w:pPr>
            <w:r>
              <w:rPr>
                <w:sz w:val="28"/>
                <w:szCs w:val="28"/>
              </w:rPr>
              <w:t>7</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507,196</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507,196</w:t>
            </w:r>
          </w:p>
        </w:tc>
      </w:tr>
      <w:tr w:rsidR="00790FFD" w:rsidRPr="00790FFD" w:rsidTr="004527E0">
        <w:trPr>
          <w:trHeight w:val="402"/>
        </w:trPr>
        <w:tc>
          <w:tcPr>
            <w:tcW w:w="3402" w:type="dxa"/>
            <w:tcBorders>
              <w:top w:val="nil"/>
              <w:left w:val="nil"/>
              <w:bottom w:val="nil"/>
              <w:right w:val="nil"/>
            </w:tcBorders>
            <w:shd w:val="clear" w:color="auto" w:fill="auto"/>
            <w:noWrap/>
            <w:vAlign w:val="bottom"/>
            <w:hideMark/>
          </w:tcPr>
          <w:p w:rsidR="00790FFD" w:rsidRPr="00050461" w:rsidRDefault="00790FFD" w:rsidP="00790FFD">
            <w:pPr>
              <w:rPr>
                <w:sz w:val="28"/>
                <w:szCs w:val="28"/>
                <w:cs/>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hideMark/>
          </w:tcPr>
          <w:p w:rsidR="00790FFD" w:rsidRPr="003D172A" w:rsidRDefault="00790FFD" w:rsidP="00790FFD">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790FFD" w:rsidRDefault="00790FFD" w:rsidP="00790FFD">
            <w:pPr>
              <w:tabs>
                <w:tab w:val="decimal" w:pos="907"/>
              </w:tabs>
              <w:rPr>
                <w:sz w:val="28"/>
                <w:szCs w:val="28"/>
              </w:rPr>
            </w:pPr>
            <w:r>
              <w:rPr>
                <w:sz w:val="28"/>
                <w:szCs w:val="28"/>
              </w:rPr>
              <w:t>173,542</w:t>
            </w:r>
          </w:p>
        </w:tc>
        <w:tc>
          <w:tcPr>
            <w:tcW w:w="1134" w:type="dxa"/>
            <w:tcBorders>
              <w:top w:val="nil"/>
              <w:left w:val="nil"/>
              <w:bottom w:val="nil"/>
              <w:right w:val="nil"/>
            </w:tcBorders>
            <w:shd w:val="clear" w:color="auto" w:fill="auto"/>
            <w:noWrap/>
            <w:vAlign w:val="bottom"/>
            <w:hideMark/>
          </w:tcPr>
          <w:p w:rsidR="00790FFD" w:rsidRDefault="00790FFD" w:rsidP="00790FFD">
            <w:pPr>
              <w:tabs>
                <w:tab w:val="decimal" w:pos="907"/>
              </w:tabs>
              <w:rPr>
                <w:sz w:val="28"/>
                <w:szCs w:val="28"/>
              </w:rPr>
            </w:pPr>
            <w:r>
              <w:rPr>
                <w:sz w:val="28"/>
                <w:szCs w:val="28"/>
              </w:rPr>
              <w:t>173,542</w:t>
            </w:r>
          </w:p>
        </w:tc>
      </w:tr>
      <w:tr w:rsidR="00790FFD" w:rsidRPr="00790FFD" w:rsidTr="00485A45">
        <w:trPr>
          <w:trHeight w:val="402"/>
        </w:trPr>
        <w:tc>
          <w:tcPr>
            <w:tcW w:w="3402" w:type="dxa"/>
            <w:tcBorders>
              <w:top w:val="nil"/>
              <w:left w:val="nil"/>
              <w:bottom w:val="nil"/>
              <w:right w:val="nil"/>
            </w:tcBorders>
            <w:shd w:val="clear" w:color="auto" w:fill="auto"/>
            <w:noWrap/>
            <w:vAlign w:val="bottom"/>
          </w:tcPr>
          <w:p w:rsidR="00790FFD" w:rsidRPr="00790FFD" w:rsidRDefault="00790FFD" w:rsidP="00790FFD">
            <w:pPr>
              <w:jc w:val="left"/>
              <w:rPr>
                <w:sz w:val="28"/>
                <w:szCs w:val="28"/>
              </w:rPr>
            </w:pPr>
            <w:r w:rsidRPr="00790FFD">
              <w:rPr>
                <w:color w:val="000000"/>
                <w:sz w:val="28"/>
                <w:szCs w:val="28"/>
              </w:rPr>
              <w:t>Short-term loan to other company</w:t>
            </w:r>
          </w:p>
        </w:tc>
        <w:tc>
          <w:tcPr>
            <w:tcW w:w="680" w:type="dxa"/>
            <w:tcBorders>
              <w:top w:val="nil"/>
              <w:left w:val="nil"/>
              <w:bottom w:val="nil"/>
              <w:right w:val="nil"/>
            </w:tcBorders>
            <w:shd w:val="clear" w:color="auto" w:fill="auto"/>
            <w:noWrap/>
            <w:vAlign w:val="bottom"/>
            <w:hideMark/>
          </w:tcPr>
          <w:p w:rsidR="00790FFD" w:rsidRPr="003D172A" w:rsidRDefault="00790FFD" w:rsidP="00790FFD">
            <w:pPr>
              <w:jc w:val="center"/>
              <w:rPr>
                <w:sz w:val="28"/>
                <w:szCs w:val="28"/>
              </w:rPr>
            </w:pPr>
            <w:r>
              <w:rPr>
                <w:sz w:val="28"/>
                <w:szCs w:val="28"/>
              </w:rPr>
              <w:t>10</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3,508</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790FFD" w:rsidRPr="00647399" w:rsidRDefault="00790FFD" w:rsidP="00790FFD">
            <w:pPr>
              <w:tabs>
                <w:tab w:val="decimal" w:pos="907"/>
              </w:tabs>
              <w:rPr>
                <w:sz w:val="28"/>
                <w:szCs w:val="28"/>
              </w:rPr>
            </w:pPr>
            <w:r>
              <w:rPr>
                <w:sz w:val="28"/>
                <w:szCs w:val="28"/>
              </w:rPr>
              <w:t>3,508</w:t>
            </w:r>
          </w:p>
        </w:tc>
      </w:tr>
      <w:tr w:rsidR="002C3430" w:rsidRPr="00790FFD" w:rsidTr="00485A45">
        <w:trPr>
          <w:trHeight w:val="402"/>
        </w:trPr>
        <w:tc>
          <w:tcPr>
            <w:tcW w:w="3402" w:type="dxa"/>
            <w:tcBorders>
              <w:top w:val="nil"/>
              <w:left w:val="nil"/>
              <w:bottom w:val="nil"/>
              <w:right w:val="nil"/>
            </w:tcBorders>
            <w:shd w:val="clear" w:color="auto" w:fill="auto"/>
            <w:noWrap/>
            <w:vAlign w:val="bottom"/>
          </w:tcPr>
          <w:p w:rsidR="002C3430" w:rsidRPr="00790FFD" w:rsidRDefault="002C3430" w:rsidP="002C3430">
            <w:pPr>
              <w:jc w:val="left"/>
              <w:rPr>
                <w:sz w:val="28"/>
                <w:szCs w:val="28"/>
              </w:rPr>
            </w:pPr>
            <w:r w:rsidRPr="00790FFD">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tcPr>
          <w:p w:rsidR="002C3430" w:rsidRPr="003D172A" w:rsidRDefault="002C3430" w:rsidP="002C3430">
            <w:pPr>
              <w:jc w:val="center"/>
              <w:rPr>
                <w:sz w:val="28"/>
                <w:szCs w:val="28"/>
              </w:rPr>
            </w:pPr>
            <w:r>
              <w:rPr>
                <w:sz w:val="28"/>
                <w:szCs w:val="28"/>
              </w:rPr>
              <w:t>13</w:t>
            </w:r>
          </w:p>
        </w:tc>
        <w:tc>
          <w:tcPr>
            <w:tcW w:w="1134" w:type="dxa"/>
            <w:tcBorders>
              <w:top w:val="nil"/>
              <w:left w:val="nil"/>
              <w:bottom w:val="nil"/>
              <w:right w:val="nil"/>
            </w:tcBorders>
            <w:shd w:val="clear" w:color="auto" w:fill="auto"/>
            <w:noWrap/>
            <w:vAlign w:val="bottom"/>
          </w:tcPr>
          <w:p w:rsidR="002C3430" w:rsidRPr="00647399"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2C3430" w:rsidRPr="00647399" w:rsidRDefault="002C3430" w:rsidP="002C3430">
            <w:pPr>
              <w:tabs>
                <w:tab w:val="decimal" w:pos="907"/>
              </w:tabs>
              <w:rPr>
                <w:sz w:val="28"/>
                <w:szCs w:val="28"/>
              </w:rPr>
            </w:pPr>
            <w:r>
              <w:rPr>
                <w:sz w:val="28"/>
                <w:szCs w:val="28"/>
              </w:rPr>
              <w:t>68,565</w:t>
            </w:r>
          </w:p>
        </w:tc>
        <w:tc>
          <w:tcPr>
            <w:tcW w:w="1134" w:type="dxa"/>
            <w:tcBorders>
              <w:top w:val="nil"/>
              <w:left w:val="nil"/>
              <w:bottom w:val="nil"/>
              <w:right w:val="nil"/>
            </w:tcBorders>
            <w:shd w:val="clear" w:color="auto" w:fill="auto"/>
            <w:noWrap/>
            <w:vAlign w:val="bottom"/>
          </w:tcPr>
          <w:p w:rsidR="002C3430" w:rsidRPr="00647399"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2C3430" w:rsidRPr="00647399" w:rsidRDefault="002C3430" w:rsidP="002C3430">
            <w:pPr>
              <w:tabs>
                <w:tab w:val="decimal" w:pos="907"/>
              </w:tabs>
              <w:rPr>
                <w:sz w:val="28"/>
                <w:szCs w:val="28"/>
              </w:rPr>
            </w:pPr>
            <w:r>
              <w:rPr>
                <w:sz w:val="28"/>
                <w:szCs w:val="28"/>
              </w:rPr>
              <w:t>68,565</w:t>
            </w:r>
          </w:p>
        </w:tc>
      </w:tr>
      <w:tr w:rsidR="002C3430" w:rsidRPr="00790FFD" w:rsidTr="00485A45">
        <w:trPr>
          <w:trHeight w:val="402"/>
        </w:trPr>
        <w:tc>
          <w:tcPr>
            <w:tcW w:w="3402" w:type="dxa"/>
            <w:tcBorders>
              <w:top w:val="nil"/>
              <w:left w:val="nil"/>
              <w:bottom w:val="nil"/>
              <w:right w:val="nil"/>
            </w:tcBorders>
            <w:shd w:val="clear" w:color="auto" w:fill="auto"/>
            <w:noWrap/>
            <w:vAlign w:val="bottom"/>
            <w:hideMark/>
          </w:tcPr>
          <w:p w:rsidR="002C3430" w:rsidRPr="00790FFD" w:rsidRDefault="002C3430" w:rsidP="002C3430">
            <w:pPr>
              <w:jc w:val="left"/>
              <w:rPr>
                <w:sz w:val="28"/>
                <w:szCs w:val="28"/>
                <w:u w:val="single"/>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tcPr>
          <w:p w:rsidR="002C3430" w:rsidRPr="00790FFD" w:rsidRDefault="002C3430" w:rsidP="002C3430">
            <w:pPr>
              <w:jc w:val="center"/>
              <w:rPr>
                <w:sz w:val="28"/>
                <w:szCs w:val="28"/>
              </w:rPr>
            </w:pPr>
          </w:p>
        </w:tc>
        <w:tc>
          <w:tcPr>
            <w:tcW w:w="1134" w:type="dxa"/>
            <w:tcBorders>
              <w:top w:val="nil"/>
              <w:left w:val="nil"/>
              <w:bottom w:val="nil"/>
              <w:right w:val="nil"/>
            </w:tcBorders>
            <w:shd w:val="clear" w:color="auto" w:fill="auto"/>
            <w:noWrap/>
            <w:vAlign w:val="bottom"/>
          </w:tcPr>
          <w:p w:rsidR="002C3430" w:rsidRPr="00790FFD" w:rsidRDefault="002C3430" w:rsidP="002C3430">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2C3430" w:rsidRPr="00790FFD" w:rsidRDefault="002C3430" w:rsidP="002C3430">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2C3430" w:rsidRPr="00790FFD" w:rsidRDefault="002C3430" w:rsidP="002C3430">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2C3430" w:rsidRPr="00790FFD" w:rsidRDefault="002C3430" w:rsidP="002C3430">
            <w:pPr>
              <w:tabs>
                <w:tab w:val="decimal" w:pos="907"/>
              </w:tabs>
              <w:rPr>
                <w:sz w:val="28"/>
                <w:szCs w:val="28"/>
              </w:rPr>
            </w:pPr>
          </w:p>
        </w:tc>
      </w:tr>
      <w:tr w:rsidR="002C3430" w:rsidRPr="00790FFD" w:rsidTr="00790FFD">
        <w:trPr>
          <w:trHeight w:val="420"/>
        </w:trPr>
        <w:tc>
          <w:tcPr>
            <w:tcW w:w="3402" w:type="dxa"/>
            <w:tcBorders>
              <w:top w:val="nil"/>
              <w:left w:val="nil"/>
              <w:bottom w:val="nil"/>
              <w:right w:val="nil"/>
            </w:tcBorders>
            <w:shd w:val="clear" w:color="auto" w:fill="auto"/>
            <w:noWrap/>
            <w:vAlign w:val="bottom"/>
            <w:hideMark/>
          </w:tcPr>
          <w:p w:rsidR="002C3430" w:rsidRPr="00790FFD" w:rsidRDefault="002C3430" w:rsidP="002C3430">
            <w:pPr>
              <w:jc w:val="left"/>
              <w:rPr>
                <w:sz w:val="28"/>
                <w:szCs w:val="28"/>
              </w:rPr>
            </w:pPr>
            <w:r w:rsidRPr="00790FFD">
              <w:rPr>
                <w:sz w:val="28"/>
                <w:szCs w:val="28"/>
              </w:rPr>
              <w:t xml:space="preserve">Bank overdrafts and short - term loans </w:t>
            </w:r>
          </w:p>
          <w:p w:rsidR="002C3430" w:rsidRPr="00790FFD" w:rsidRDefault="002C3430" w:rsidP="002C3430">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hideMark/>
          </w:tcPr>
          <w:p w:rsidR="002C3430" w:rsidRPr="003D172A" w:rsidRDefault="003B447F" w:rsidP="002C3430">
            <w:pPr>
              <w:jc w:val="center"/>
              <w:rPr>
                <w:sz w:val="28"/>
                <w:szCs w:val="28"/>
              </w:rPr>
            </w:pPr>
            <w:r>
              <w:rPr>
                <w:sz w:val="28"/>
                <w:szCs w:val="28"/>
              </w:rPr>
              <w:t>19</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15,485</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15,485</w:t>
            </w:r>
          </w:p>
        </w:tc>
      </w:tr>
      <w:tr w:rsidR="002C3430" w:rsidRPr="00790FFD" w:rsidTr="00790FFD">
        <w:trPr>
          <w:trHeight w:val="402"/>
        </w:trPr>
        <w:tc>
          <w:tcPr>
            <w:tcW w:w="3402" w:type="dxa"/>
            <w:tcBorders>
              <w:top w:val="nil"/>
              <w:left w:val="nil"/>
              <w:bottom w:val="nil"/>
              <w:right w:val="nil"/>
            </w:tcBorders>
            <w:shd w:val="clear" w:color="auto" w:fill="auto"/>
            <w:noWrap/>
            <w:vAlign w:val="bottom"/>
            <w:hideMark/>
          </w:tcPr>
          <w:p w:rsidR="002C3430" w:rsidRPr="00790FFD" w:rsidRDefault="002C3430" w:rsidP="002C3430">
            <w:pPr>
              <w:jc w:val="left"/>
              <w:rPr>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hideMark/>
          </w:tcPr>
          <w:p w:rsidR="002C3430" w:rsidRPr="003D172A" w:rsidRDefault="003B447F" w:rsidP="002C3430">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466,527</w:t>
            </w:r>
          </w:p>
        </w:tc>
        <w:tc>
          <w:tcPr>
            <w:tcW w:w="1134" w:type="dxa"/>
            <w:tcBorders>
              <w:top w:val="nil"/>
              <w:left w:val="nil"/>
              <w:bottom w:val="nil"/>
              <w:right w:val="nil"/>
            </w:tcBorders>
            <w:shd w:val="clear" w:color="auto" w:fill="auto"/>
            <w:noWrap/>
            <w:vAlign w:val="bottom"/>
            <w:hideMark/>
          </w:tcPr>
          <w:p w:rsidR="002C3430" w:rsidRPr="00647399" w:rsidRDefault="002C3430" w:rsidP="002C3430">
            <w:pPr>
              <w:tabs>
                <w:tab w:val="decimal" w:pos="907"/>
              </w:tabs>
              <w:rPr>
                <w:sz w:val="28"/>
                <w:szCs w:val="28"/>
              </w:rPr>
            </w:pPr>
            <w:r>
              <w:rPr>
                <w:sz w:val="28"/>
                <w:szCs w:val="28"/>
              </w:rPr>
              <w:t>466,527</w:t>
            </w:r>
          </w:p>
        </w:tc>
      </w:tr>
      <w:tr w:rsidR="002C3430" w:rsidRPr="00790FFD" w:rsidTr="00790FFD">
        <w:trPr>
          <w:trHeight w:val="420"/>
        </w:trPr>
        <w:tc>
          <w:tcPr>
            <w:tcW w:w="3402" w:type="dxa"/>
            <w:tcBorders>
              <w:top w:val="nil"/>
              <w:left w:val="nil"/>
              <w:bottom w:val="nil"/>
              <w:right w:val="nil"/>
            </w:tcBorders>
            <w:shd w:val="clear" w:color="auto" w:fill="auto"/>
            <w:noWrap/>
            <w:vAlign w:val="bottom"/>
            <w:hideMark/>
          </w:tcPr>
          <w:p w:rsidR="002C3430" w:rsidRPr="00017D8C" w:rsidRDefault="002C3430" w:rsidP="002C3430">
            <w:pPr>
              <w:jc w:val="left"/>
              <w:rPr>
                <w:color w:val="000000"/>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hideMark/>
          </w:tcPr>
          <w:p w:rsidR="002C3430" w:rsidRDefault="002C3430" w:rsidP="002C3430">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hideMark/>
          </w:tcPr>
          <w:p w:rsidR="002C3430"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2C3430" w:rsidRDefault="002C3430" w:rsidP="002C3430">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2C3430" w:rsidRDefault="002C3430" w:rsidP="002C3430">
            <w:pPr>
              <w:tabs>
                <w:tab w:val="decimal" w:pos="907"/>
              </w:tabs>
              <w:rPr>
                <w:sz w:val="28"/>
                <w:szCs w:val="28"/>
              </w:rPr>
            </w:pPr>
            <w:r>
              <w:rPr>
                <w:sz w:val="28"/>
                <w:szCs w:val="28"/>
              </w:rPr>
              <w:t>62,904</w:t>
            </w:r>
          </w:p>
        </w:tc>
        <w:tc>
          <w:tcPr>
            <w:tcW w:w="1134" w:type="dxa"/>
            <w:tcBorders>
              <w:top w:val="nil"/>
              <w:left w:val="nil"/>
              <w:bottom w:val="nil"/>
              <w:right w:val="nil"/>
            </w:tcBorders>
            <w:shd w:val="clear" w:color="auto" w:fill="auto"/>
            <w:noWrap/>
            <w:vAlign w:val="bottom"/>
            <w:hideMark/>
          </w:tcPr>
          <w:p w:rsidR="002C3430" w:rsidRDefault="002C3430" w:rsidP="002C3430">
            <w:pPr>
              <w:tabs>
                <w:tab w:val="decimal" w:pos="907"/>
              </w:tabs>
              <w:rPr>
                <w:sz w:val="28"/>
                <w:szCs w:val="28"/>
              </w:rPr>
            </w:pPr>
            <w:r>
              <w:rPr>
                <w:sz w:val="28"/>
                <w:szCs w:val="28"/>
              </w:rPr>
              <w:t>62,904</w:t>
            </w:r>
          </w:p>
        </w:tc>
      </w:tr>
    </w:tbl>
    <w:p w:rsidR="008437BF" w:rsidRDefault="008437BF" w:rsidP="002C3430">
      <w:pPr>
        <w:tabs>
          <w:tab w:val="left" w:pos="1440"/>
        </w:tabs>
        <w:spacing w:before="120" w:line="380" w:lineRule="exact"/>
        <w:ind w:left="567"/>
        <w:jc w:val="both"/>
        <w:rPr>
          <w:sz w:val="28"/>
          <w:szCs w:val="28"/>
        </w:rPr>
      </w:pPr>
      <w:bookmarkStart w:id="1448" w:name="_MON_1548244563"/>
      <w:bookmarkStart w:id="1449" w:name="_MON_1548244798"/>
      <w:bookmarkStart w:id="1450" w:name="_MON_1548269779"/>
      <w:bookmarkStart w:id="1451" w:name="_MON_1548269827"/>
      <w:bookmarkStart w:id="1452" w:name="_MON_1548269842"/>
      <w:bookmarkStart w:id="1453" w:name="_MON_1548269848"/>
      <w:bookmarkStart w:id="1454" w:name="_MON_1548339992"/>
      <w:bookmarkStart w:id="1455" w:name="_MON_1548340087"/>
      <w:bookmarkStart w:id="1456" w:name="_MON_1548340118"/>
      <w:bookmarkStart w:id="1457" w:name="_MON_1548340246"/>
      <w:bookmarkStart w:id="1458" w:name="_MON_1548340277"/>
      <w:bookmarkStart w:id="1459" w:name="_MON_1548340336"/>
      <w:bookmarkStart w:id="1460" w:name="_MON_1548340349"/>
      <w:bookmarkStart w:id="1461" w:name="_MON_1548340371"/>
      <w:bookmarkStart w:id="1462" w:name="_MON_1548231352"/>
      <w:bookmarkStart w:id="1463" w:name="_MON_1548345962"/>
      <w:bookmarkStart w:id="1464" w:name="_MON_1548346144"/>
      <w:bookmarkStart w:id="1465" w:name="_MON_1548231360"/>
      <w:bookmarkStart w:id="1466" w:name="_MON_1548231435"/>
      <w:bookmarkStart w:id="1467" w:name="_MON_1548674081"/>
      <w:bookmarkStart w:id="1468" w:name="_MON_1548674120"/>
      <w:bookmarkStart w:id="1469" w:name="_MON_1548674130"/>
      <w:bookmarkStart w:id="1470" w:name="_MON_1548674149"/>
      <w:bookmarkStart w:id="1471" w:name="_MON_1548674171"/>
      <w:bookmarkStart w:id="1472" w:name="_MON_1548674257"/>
      <w:bookmarkStart w:id="1473" w:name="_MON_1548674650"/>
      <w:bookmarkStart w:id="1474" w:name="_MON_1548231470"/>
      <w:bookmarkStart w:id="1475" w:name="_MON_1548681364"/>
      <w:bookmarkStart w:id="1476" w:name="_MON_1548682599"/>
      <w:bookmarkStart w:id="1477" w:name="_MON_1548682606"/>
      <w:bookmarkStart w:id="1478" w:name="_MON_1548682616"/>
      <w:bookmarkStart w:id="1479" w:name="_MON_1548682626"/>
      <w:bookmarkStart w:id="1480" w:name="_MON_1548682644"/>
      <w:bookmarkStart w:id="1481" w:name="_MON_1548682692"/>
      <w:bookmarkStart w:id="1482" w:name="_MON_1548682710"/>
      <w:bookmarkStart w:id="1483" w:name="_MON_1548231493"/>
      <w:bookmarkStart w:id="1484" w:name="_MON_1548231672"/>
      <w:bookmarkStart w:id="1485" w:name="_MON_1548231690"/>
      <w:bookmarkStart w:id="1486" w:name="_MON_1548243190"/>
      <w:bookmarkStart w:id="1487" w:name="_MON_1548243860"/>
      <w:bookmarkStart w:id="1488" w:name="_MON_1548244216"/>
      <w:bookmarkStart w:id="1489" w:name="_MON_1548779622"/>
      <w:bookmarkStart w:id="1490" w:name="_MON_1548779683"/>
      <w:bookmarkStart w:id="1491" w:name="_MON_1548779787"/>
      <w:bookmarkStart w:id="1492" w:name="_MON_1548244230"/>
      <w:bookmarkStart w:id="1493" w:name="_MON_1548244240"/>
      <w:bookmarkStart w:id="1494" w:name="_MON_1548244264"/>
      <w:bookmarkStart w:id="1495" w:name="_MON_1548244402"/>
      <w:bookmarkStart w:id="1496" w:name="_MON_1548244439"/>
      <w:bookmarkStart w:id="1497" w:name="_MON_1548244480"/>
      <w:bookmarkStart w:id="1498" w:name="_MON_1548244499"/>
      <w:bookmarkStart w:id="1499" w:name="_MON_1548244529"/>
      <w:bookmarkStart w:id="1500" w:name="_MON_1548674639"/>
      <w:bookmarkStart w:id="1501" w:name="_MON_1548674721"/>
      <w:bookmarkStart w:id="1502" w:name="_MON_1548674726"/>
      <w:bookmarkStart w:id="1503" w:name="_MON_1548346921"/>
      <w:bookmarkStart w:id="1504" w:name="_MON_1548682641"/>
      <w:bookmarkStart w:id="1505" w:name="_MON_1548682652"/>
      <w:bookmarkStart w:id="1506" w:name="_MON_1548346930"/>
      <w:bookmarkStart w:id="1507" w:name="_MON_1548346934"/>
      <w:bookmarkStart w:id="1508" w:name="_MON_1548346945"/>
      <w:bookmarkStart w:id="1509" w:name="_MON_1548346950"/>
      <w:bookmarkStart w:id="1510" w:name="_MON_1548346162"/>
      <w:bookmarkStart w:id="1511" w:name="_MON_1548346903"/>
      <w:bookmarkStart w:id="1512" w:name="_MON_1548779678"/>
      <w:bookmarkStart w:id="1513" w:name="_MON_1548779687"/>
      <w:bookmarkStart w:id="1514" w:name="_MON_1548779711"/>
      <w:bookmarkStart w:id="1515" w:name="_MON_1548674093"/>
      <w:bookmarkStart w:id="1516" w:name="_MON_1548674195"/>
      <w:bookmarkStart w:id="1517" w:name="_MON_1548674219"/>
      <w:bookmarkStart w:id="1518" w:name="_MON_1548674236"/>
      <w:bookmarkStart w:id="1519" w:name="_MON_1548674312"/>
      <w:bookmarkStart w:id="1520" w:name="_MON_1548674416"/>
      <w:bookmarkStart w:id="1521" w:name="_MON_1548674448"/>
      <w:bookmarkStart w:id="1522" w:name="_MON_1548674466"/>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rsidRPr="006A0141">
        <w:rPr>
          <w:sz w:val="28"/>
          <w:szCs w:val="28"/>
        </w:rPr>
        <w:t>For financial assets and liabilities that carry fixed interest rates further classified based on the maturity date,</w:t>
      </w:r>
      <w:r w:rsidR="003635F4" w:rsidRPr="006F2B0A">
        <w:rPr>
          <w:sz w:val="28"/>
          <w:szCs w:val="28"/>
        </w:rPr>
        <w:t xml:space="preserve"> </w:t>
      </w:r>
      <w:r w:rsidRPr="006A0141">
        <w:rPr>
          <w:sz w:val="28"/>
          <w:szCs w:val="28"/>
        </w:rPr>
        <w:t>or</w:t>
      </w:r>
      <w:r w:rsidR="003635F4" w:rsidRPr="006F2B0A">
        <w:rPr>
          <w:sz w:val="28"/>
          <w:szCs w:val="28"/>
        </w:rPr>
        <w:t xml:space="preserve"> </w:t>
      </w:r>
      <w:r w:rsidRPr="006A0141">
        <w:rPr>
          <w:sz w:val="28"/>
          <w:szCs w:val="28"/>
        </w:rPr>
        <w:t xml:space="preserve">the repricing date </w:t>
      </w:r>
      <w:r w:rsidRPr="006F2B0A">
        <w:rPr>
          <w:sz w:val="28"/>
          <w:szCs w:val="28"/>
        </w:rPr>
        <w:t>(</w:t>
      </w:r>
      <w:r w:rsidRPr="006A0141">
        <w:rPr>
          <w:sz w:val="28"/>
          <w:szCs w:val="28"/>
        </w:rPr>
        <w:t>if this oc</w:t>
      </w:r>
      <w:r w:rsidR="00373479">
        <w:rPr>
          <w:sz w:val="28"/>
          <w:szCs w:val="28"/>
        </w:rPr>
        <w:t>cures before the maturity date</w:t>
      </w:r>
      <w:r w:rsidR="00373479" w:rsidRPr="006F2B0A">
        <w:rPr>
          <w:sz w:val="28"/>
          <w:szCs w:val="28"/>
        </w:rPr>
        <w:t>)</w:t>
      </w:r>
      <w:r w:rsidR="00373479">
        <w:rPr>
          <w:sz w:val="28"/>
          <w:szCs w:val="28"/>
        </w:rPr>
        <w:t>, f</w:t>
      </w:r>
      <w:r w:rsidRPr="006A0141">
        <w:rPr>
          <w:sz w:val="28"/>
          <w:szCs w:val="28"/>
        </w:rPr>
        <w:t xml:space="preserve">rom the date of the </w:t>
      </w:r>
      <w:r w:rsidR="00373479">
        <w:rPr>
          <w:sz w:val="28"/>
          <w:szCs w:val="28"/>
        </w:rPr>
        <w:t>statement of financial position</w:t>
      </w:r>
      <w:r w:rsidRPr="006A0141">
        <w:rPr>
          <w:sz w:val="28"/>
          <w:szCs w:val="28"/>
        </w:rPr>
        <w:t xml:space="preserve"> as follows</w:t>
      </w:r>
      <w:r w:rsidRPr="006F2B0A">
        <w:rPr>
          <w:sz w:val="28"/>
          <w:szCs w:val="28"/>
        </w:rPr>
        <w:t>.</w:t>
      </w:r>
    </w:p>
    <w:tbl>
      <w:tblPr>
        <w:tblW w:w="8282" w:type="dxa"/>
        <w:tblInd w:w="534" w:type="dxa"/>
        <w:tblCellMar>
          <w:left w:w="57" w:type="dxa"/>
          <w:right w:w="57" w:type="dxa"/>
        </w:tblCellMar>
        <w:tblLook w:val="04A0" w:firstRow="1" w:lastRow="0" w:firstColumn="1" w:lastColumn="0" w:noHBand="0" w:noVBand="1"/>
      </w:tblPr>
      <w:tblGrid>
        <w:gridCol w:w="3402"/>
        <w:gridCol w:w="680"/>
        <w:gridCol w:w="1022"/>
        <w:gridCol w:w="1022"/>
        <w:gridCol w:w="1022"/>
        <w:gridCol w:w="1134"/>
      </w:tblGrid>
      <w:tr w:rsidR="003635F4" w:rsidRPr="001F716F" w:rsidTr="00EF008E">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2C3430">
            <w:pPr>
              <w:spacing w:before="120"/>
              <w:rPr>
                <w:sz w:val="28"/>
                <w:szCs w:val="28"/>
              </w:rPr>
            </w:pPr>
          </w:p>
        </w:tc>
        <w:tc>
          <w:tcPr>
            <w:tcW w:w="4880" w:type="dxa"/>
            <w:gridSpan w:val="5"/>
            <w:tcBorders>
              <w:top w:val="nil"/>
              <w:left w:val="nil"/>
              <w:right w:val="nil"/>
            </w:tcBorders>
            <w:shd w:val="clear" w:color="auto" w:fill="auto"/>
            <w:noWrap/>
            <w:vAlign w:val="bottom"/>
            <w:hideMark/>
          </w:tcPr>
          <w:p w:rsidR="003635F4" w:rsidRPr="0098270E" w:rsidRDefault="003635F4" w:rsidP="002C3430">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3635F4" w:rsidRPr="001F716F" w:rsidTr="00EF008E">
        <w:trPr>
          <w:trHeight w:val="402"/>
        </w:trPr>
        <w:tc>
          <w:tcPr>
            <w:tcW w:w="3402" w:type="dxa"/>
            <w:tcBorders>
              <w:top w:val="nil"/>
              <w:left w:val="nil"/>
              <w:right w:val="nil"/>
            </w:tcBorders>
            <w:shd w:val="clear" w:color="auto" w:fill="auto"/>
            <w:noWrap/>
            <w:vAlign w:val="bottom"/>
            <w:hideMark/>
          </w:tcPr>
          <w:p w:rsidR="003635F4" w:rsidRPr="001F716F" w:rsidRDefault="003635F4" w:rsidP="002C3430">
            <w:pPr>
              <w:rPr>
                <w:sz w:val="28"/>
                <w:szCs w:val="28"/>
              </w:rPr>
            </w:pPr>
          </w:p>
        </w:tc>
        <w:tc>
          <w:tcPr>
            <w:tcW w:w="4880" w:type="dxa"/>
            <w:gridSpan w:val="5"/>
            <w:tcBorders>
              <w:left w:val="nil"/>
              <w:right w:val="nil"/>
            </w:tcBorders>
            <w:shd w:val="clear" w:color="auto" w:fill="auto"/>
            <w:noWrap/>
            <w:vAlign w:val="bottom"/>
            <w:hideMark/>
          </w:tcPr>
          <w:p w:rsidR="003635F4" w:rsidRPr="0098270E" w:rsidRDefault="003635F4" w:rsidP="00746208">
            <w:pPr>
              <w:pBdr>
                <w:bottom w:val="single" w:sz="4" w:space="1" w:color="auto"/>
              </w:pBdr>
              <w:jc w:val="center"/>
              <w:rPr>
                <w:sz w:val="28"/>
                <w:szCs w:val="28"/>
              </w:rPr>
            </w:pPr>
            <w:r w:rsidRPr="0098270E">
              <w:rPr>
                <w:sz w:val="28"/>
                <w:szCs w:val="28"/>
              </w:rPr>
              <w:t>Consolidated financial st</w:t>
            </w:r>
            <w:r>
              <w:rPr>
                <w:sz w:val="28"/>
                <w:szCs w:val="28"/>
              </w:rPr>
              <w:t>atements as at December 31, 20</w:t>
            </w:r>
            <w:r w:rsidR="00012020" w:rsidRPr="00012020">
              <w:rPr>
                <w:rFonts w:hint="cs"/>
                <w:sz w:val="28"/>
                <w:szCs w:val="28"/>
              </w:rPr>
              <w:t>20</w:t>
            </w:r>
          </w:p>
        </w:tc>
      </w:tr>
      <w:tr w:rsidR="003635F4" w:rsidRPr="001F716F" w:rsidTr="00EF008E">
        <w:trPr>
          <w:trHeight w:val="402"/>
        </w:trPr>
        <w:tc>
          <w:tcPr>
            <w:tcW w:w="3402" w:type="dxa"/>
            <w:tcBorders>
              <w:top w:val="nil"/>
              <w:left w:val="nil"/>
              <w:right w:val="nil"/>
            </w:tcBorders>
            <w:shd w:val="clear" w:color="auto" w:fill="auto"/>
            <w:noWrap/>
            <w:vAlign w:val="bottom"/>
            <w:hideMark/>
          </w:tcPr>
          <w:p w:rsidR="003635F4" w:rsidRPr="001F716F" w:rsidRDefault="003635F4" w:rsidP="002C3430">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2C3430">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rsidR="003635F4" w:rsidRDefault="003635F4" w:rsidP="002C3430">
            <w:pPr>
              <w:pBdr>
                <w:bottom w:val="single" w:sz="4" w:space="1" w:color="auto"/>
              </w:pBdr>
              <w:jc w:val="center"/>
              <w:rPr>
                <w:sz w:val="28"/>
                <w:szCs w:val="28"/>
              </w:rPr>
            </w:pPr>
            <w:r>
              <w:rPr>
                <w:sz w:val="28"/>
                <w:szCs w:val="28"/>
              </w:rPr>
              <w:t xml:space="preserve">Within </w:t>
            </w:r>
          </w:p>
          <w:p w:rsidR="003635F4" w:rsidRDefault="003635F4" w:rsidP="002C3430">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rsidR="003635F4" w:rsidRDefault="003635F4" w:rsidP="002C3430">
            <w:pPr>
              <w:pBdr>
                <w:bottom w:val="single" w:sz="4" w:space="1" w:color="auto"/>
              </w:pBdr>
              <w:jc w:val="center"/>
              <w:rPr>
                <w:sz w:val="28"/>
                <w:szCs w:val="28"/>
              </w:rPr>
            </w:pPr>
            <w:r>
              <w:rPr>
                <w:sz w:val="28"/>
                <w:szCs w:val="28"/>
              </w:rPr>
              <w:t xml:space="preserve">Over </w:t>
            </w:r>
          </w:p>
          <w:p w:rsidR="003635F4" w:rsidRDefault="003635F4" w:rsidP="002C3430">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rsidR="003635F4" w:rsidRDefault="003635F4" w:rsidP="002C3430">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2C3430">
            <w:pPr>
              <w:pBdr>
                <w:bottom w:val="single" w:sz="4" w:space="1" w:color="auto"/>
              </w:pBdr>
              <w:jc w:val="center"/>
              <w:rPr>
                <w:sz w:val="28"/>
                <w:szCs w:val="28"/>
              </w:rPr>
            </w:pPr>
            <w:r>
              <w:rPr>
                <w:sz w:val="28"/>
                <w:szCs w:val="28"/>
              </w:rPr>
              <w:t xml:space="preserve">Interest </w:t>
            </w:r>
            <w:r w:rsidRPr="0098270E">
              <w:rPr>
                <w:sz w:val="28"/>
                <w:szCs w:val="28"/>
              </w:rPr>
              <w:t>rate</w:t>
            </w:r>
          </w:p>
        </w:tc>
      </w:tr>
      <w:tr w:rsidR="00746208" w:rsidRPr="001F716F" w:rsidTr="00EF008E">
        <w:trPr>
          <w:trHeight w:val="402"/>
        </w:trPr>
        <w:tc>
          <w:tcPr>
            <w:tcW w:w="3402" w:type="dxa"/>
            <w:tcBorders>
              <w:left w:val="nil"/>
              <w:bottom w:val="nil"/>
              <w:right w:val="nil"/>
            </w:tcBorders>
            <w:shd w:val="clear" w:color="auto" w:fill="auto"/>
            <w:noWrap/>
            <w:vAlign w:val="bottom"/>
            <w:hideMark/>
          </w:tcPr>
          <w:p w:rsidR="00746208" w:rsidRPr="00790FFD" w:rsidRDefault="00746208" w:rsidP="00746208">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hideMark/>
          </w:tcPr>
          <w:p w:rsidR="00746208" w:rsidRPr="001F716F" w:rsidRDefault="00746208" w:rsidP="00746208">
            <w:pPr>
              <w:rPr>
                <w:sz w:val="28"/>
                <w:szCs w:val="28"/>
              </w:rPr>
            </w:pPr>
          </w:p>
        </w:tc>
        <w:tc>
          <w:tcPr>
            <w:tcW w:w="1022" w:type="dxa"/>
            <w:tcBorders>
              <w:left w:val="nil"/>
              <w:bottom w:val="nil"/>
              <w:right w:val="nil"/>
            </w:tcBorders>
            <w:shd w:val="clear" w:color="auto" w:fill="auto"/>
            <w:noWrap/>
            <w:vAlign w:val="bottom"/>
            <w:hideMark/>
          </w:tcPr>
          <w:p w:rsidR="00746208" w:rsidRPr="001F716F" w:rsidRDefault="00746208" w:rsidP="00746208">
            <w:pPr>
              <w:tabs>
                <w:tab w:val="decimal" w:pos="778"/>
              </w:tabs>
              <w:jc w:val="right"/>
              <w:rPr>
                <w:sz w:val="28"/>
                <w:szCs w:val="28"/>
              </w:rPr>
            </w:pPr>
          </w:p>
        </w:tc>
        <w:tc>
          <w:tcPr>
            <w:tcW w:w="1022" w:type="dxa"/>
            <w:tcBorders>
              <w:left w:val="nil"/>
              <w:bottom w:val="nil"/>
              <w:right w:val="nil"/>
            </w:tcBorders>
            <w:shd w:val="clear" w:color="auto" w:fill="auto"/>
            <w:noWrap/>
            <w:vAlign w:val="bottom"/>
            <w:hideMark/>
          </w:tcPr>
          <w:p w:rsidR="00746208" w:rsidRPr="001F716F" w:rsidRDefault="00746208" w:rsidP="00746208">
            <w:pPr>
              <w:tabs>
                <w:tab w:val="left" w:pos="851"/>
              </w:tabs>
              <w:rPr>
                <w:sz w:val="28"/>
                <w:szCs w:val="28"/>
              </w:rPr>
            </w:pPr>
          </w:p>
        </w:tc>
        <w:tc>
          <w:tcPr>
            <w:tcW w:w="1022" w:type="dxa"/>
            <w:tcBorders>
              <w:left w:val="nil"/>
              <w:bottom w:val="nil"/>
              <w:right w:val="nil"/>
            </w:tcBorders>
            <w:shd w:val="clear" w:color="auto" w:fill="auto"/>
            <w:noWrap/>
            <w:vAlign w:val="bottom"/>
            <w:hideMark/>
          </w:tcPr>
          <w:p w:rsidR="00746208" w:rsidRPr="001F716F" w:rsidRDefault="00746208" w:rsidP="00746208">
            <w:pPr>
              <w:tabs>
                <w:tab w:val="left" w:pos="851"/>
              </w:tabs>
              <w:rPr>
                <w:sz w:val="28"/>
                <w:szCs w:val="28"/>
              </w:rPr>
            </w:pPr>
          </w:p>
        </w:tc>
        <w:tc>
          <w:tcPr>
            <w:tcW w:w="1134" w:type="dxa"/>
            <w:tcBorders>
              <w:left w:val="nil"/>
              <w:bottom w:val="nil"/>
              <w:right w:val="nil"/>
            </w:tcBorders>
            <w:shd w:val="clear" w:color="auto" w:fill="auto"/>
            <w:noWrap/>
            <w:vAlign w:val="bottom"/>
            <w:hideMark/>
          </w:tcPr>
          <w:p w:rsidR="00746208" w:rsidRPr="001F716F" w:rsidRDefault="00746208" w:rsidP="00746208">
            <w:pPr>
              <w:rPr>
                <w:sz w:val="28"/>
                <w:szCs w:val="28"/>
              </w:rPr>
            </w:pPr>
          </w:p>
        </w:tc>
      </w:tr>
      <w:tr w:rsidR="00746208" w:rsidRPr="001F716F" w:rsidTr="009614A8">
        <w:trPr>
          <w:trHeight w:val="402"/>
        </w:trPr>
        <w:tc>
          <w:tcPr>
            <w:tcW w:w="3402" w:type="dxa"/>
            <w:tcBorders>
              <w:left w:val="nil"/>
              <w:bottom w:val="nil"/>
              <w:right w:val="nil"/>
            </w:tcBorders>
            <w:shd w:val="clear" w:color="auto" w:fill="auto"/>
            <w:noWrap/>
            <w:vAlign w:val="bottom"/>
          </w:tcPr>
          <w:p w:rsidR="00746208" w:rsidRPr="00050461" w:rsidRDefault="00746208" w:rsidP="00746208">
            <w:pPr>
              <w:rPr>
                <w:sz w:val="28"/>
                <w:szCs w:val="28"/>
                <w:cs/>
              </w:rPr>
            </w:pPr>
            <w:r w:rsidRPr="009566E5">
              <w:rPr>
                <w:sz w:val="28"/>
                <w:szCs w:val="28"/>
              </w:rPr>
              <w:t>Installment receivable</w:t>
            </w:r>
          </w:p>
        </w:tc>
        <w:tc>
          <w:tcPr>
            <w:tcW w:w="680" w:type="dxa"/>
            <w:tcBorders>
              <w:left w:val="nil"/>
              <w:bottom w:val="nil"/>
              <w:right w:val="nil"/>
            </w:tcBorders>
            <w:shd w:val="clear" w:color="auto" w:fill="auto"/>
            <w:noWrap/>
            <w:vAlign w:val="bottom"/>
          </w:tcPr>
          <w:p w:rsidR="00746208" w:rsidRPr="001F716F" w:rsidRDefault="00746208" w:rsidP="00746208">
            <w:pPr>
              <w:jc w:val="center"/>
              <w:rPr>
                <w:sz w:val="28"/>
                <w:szCs w:val="28"/>
              </w:rPr>
            </w:pPr>
            <w:r>
              <w:rPr>
                <w:sz w:val="28"/>
                <w:szCs w:val="28"/>
              </w:rPr>
              <w:t>8</w:t>
            </w:r>
          </w:p>
        </w:tc>
        <w:tc>
          <w:tcPr>
            <w:tcW w:w="1022" w:type="dxa"/>
            <w:tcBorders>
              <w:left w:val="nil"/>
              <w:bottom w:val="nil"/>
              <w:right w:val="nil"/>
            </w:tcBorders>
            <w:shd w:val="clear" w:color="auto" w:fill="auto"/>
            <w:noWrap/>
            <w:vAlign w:val="bottom"/>
          </w:tcPr>
          <w:p w:rsidR="00746208" w:rsidRPr="001F716F" w:rsidRDefault="00746208" w:rsidP="003B447F">
            <w:pPr>
              <w:ind w:right="88"/>
              <w:jc w:val="right"/>
              <w:rPr>
                <w:sz w:val="28"/>
                <w:szCs w:val="28"/>
              </w:rPr>
            </w:pPr>
            <w:r>
              <w:rPr>
                <w:sz w:val="28"/>
                <w:szCs w:val="28"/>
              </w:rPr>
              <w:t>5,596</w:t>
            </w:r>
          </w:p>
        </w:tc>
        <w:tc>
          <w:tcPr>
            <w:tcW w:w="1022" w:type="dxa"/>
            <w:tcBorders>
              <w:left w:val="nil"/>
              <w:bottom w:val="nil"/>
              <w:right w:val="nil"/>
            </w:tcBorders>
            <w:shd w:val="clear" w:color="auto" w:fill="auto"/>
            <w:noWrap/>
            <w:vAlign w:val="bottom"/>
          </w:tcPr>
          <w:p w:rsidR="00746208" w:rsidRPr="001F716F" w:rsidRDefault="00746208" w:rsidP="003B447F">
            <w:pPr>
              <w:tabs>
                <w:tab w:val="left" w:pos="851"/>
              </w:tabs>
              <w:ind w:right="88"/>
              <w:jc w:val="right"/>
              <w:rPr>
                <w:sz w:val="28"/>
                <w:szCs w:val="28"/>
              </w:rPr>
            </w:pPr>
            <w:r>
              <w:rPr>
                <w:sz w:val="28"/>
                <w:szCs w:val="28"/>
              </w:rPr>
              <w:t>960</w:t>
            </w:r>
          </w:p>
        </w:tc>
        <w:tc>
          <w:tcPr>
            <w:tcW w:w="1022" w:type="dxa"/>
            <w:tcBorders>
              <w:left w:val="nil"/>
              <w:bottom w:val="nil"/>
              <w:right w:val="nil"/>
            </w:tcBorders>
            <w:shd w:val="clear" w:color="auto" w:fill="auto"/>
            <w:noWrap/>
            <w:vAlign w:val="bottom"/>
          </w:tcPr>
          <w:p w:rsidR="00746208" w:rsidRPr="001F716F" w:rsidRDefault="00746208" w:rsidP="003B447F">
            <w:pPr>
              <w:ind w:right="88"/>
              <w:jc w:val="right"/>
              <w:rPr>
                <w:sz w:val="28"/>
                <w:szCs w:val="28"/>
              </w:rPr>
            </w:pPr>
            <w:r w:rsidRPr="00821B4A">
              <w:rPr>
                <w:sz w:val="28"/>
                <w:szCs w:val="28"/>
              </w:rPr>
              <w:t>6,556</w:t>
            </w:r>
          </w:p>
        </w:tc>
        <w:tc>
          <w:tcPr>
            <w:tcW w:w="1134" w:type="dxa"/>
            <w:tcBorders>
              <w:left w:val="nil"/>
              <w:bottom w:val="nil"/>
              <w:right w:val="nil"/>
            </w:tcBorders>
            <w:shd w:val="clear" w:color="auto" w:fill="auto"/>
            <w:noWrap/>
            <w:vAlign w:val="bottom"/>
          </w:tcPr>
          <w:p w:rsidR="00746208" w:rsidRPr="001F716F" w:rsidRDefault="00746208" w:rsidP="003B447F">
            <w:pPr>
              <w:jc w:val="center"/>
              <w:rPr>
                <w:sz w:val="28"/>
                <w:szCs w:val="28"/>
              </w:rPr>
            </w:pPr>
            <w:r>
              <w:rPr>
                <w:sz w:val="28"/>
                <w:szCs w:val="28"/>
              </w:rPr>
              <w:t>5%</w:t>
            </w:r>
          </w:p>
        </w:tc>
      </w:tr>
      <w:tr w:rsidR="00746208" w:rsidRPr="001F716F" w:rsidTr="009614A8">
        <w:trPr>
          <w:trHeight w:val="402"/>
        </w:trPr>
        <w:tc>
          <w:tcPr>
            <w:tcW w:w="3402" w:type="dxa"/>
            <w:tcBorders>
              <w:top w:val="nil"/>
              <w:left w:val="nil"/>
              <w:bottom w:val="nil"/>
              <w:right w:val="nil"/>
            </w:tcBorders>
            <w:shd w:val="clear" w:color="auto" w:fill="auto"/>
            <w:noWrap/>
            <w:vAlign w:val="bottom"/>
            <w:hideMark/>
          </w:tcPr>
          <w:p w:rsidR="00746208" w:rsidRPr="00790FFD" w:rsidRDefault="00746208" w:rsidP="00746208">
            <w:pPr>
              <w:jc w:val="left"/>
              <w:rPr>
                <w:sz w:val="28"/>
                <w:szCs w:val="28"/>
              </w:rPr>
            </w:pPr>
            <w:r w:rsidRPr="00790FFD">
              <w:rPr>
                <w:color w:val="000000"/>
                <w:sz w:val="28"/>
                <w:szCs w:val="28"/>
              </w:rPr>
              <w:t>Short-term loan to other company</w:t>
            </w:r>
          </w:p>
        </w:tc>
        <w:tc>
          <w:tcPr>
            <w:tcW w:w="680" w:type="dxa"/>
            <w:tcBorders>
              <w:top w:val="nil"/>
              <w:left w:val="nil"/>
              <w:bottom w:val="nil"/>
              <w:right w:val="nil"/>
            </w:tcBorders>
            <w:shd w:val="clear" w:color="auto" w:fill="auto"/>
            <w:noWrap/>
            <w:vAlign w:val="bottom"/>
            <w:hideMark/>
          </w:tcPr>
          <w:p w:rsidR="00746208" w:rsidRPr="003D172A" w:rsidRDefault="00746208" w:rsidP="00746208">
            <w:pPr>
              <w:jc w:val="center"/>
              <w:rPr>
                <w:sz w:val="28"/>
                <w:szCs w:val="28"/>
              </w:rPr>
            </w:pPr>
            <w:r>
              <w:rPr>
                <w:sz w:val="28"/>
                <w:szCs w:val="28"/>
              </w:rPr>
              <w:t>10</w:t>
            </w:r>
          </w:p>
        </w:tc>
        <w:tc>
          <w:tcPr>
            <w:tcW w:w="1022" w:type="dxa"/>
            <w:tcBorders>
              <w:top w:val="nil"/>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3,140</w:t>
            </w:r>
          </w:p>
        </w:tc>
        <w:tc>
          <w:tcPr>
            <w:tcW w:w="1022" w:type="dxa"/>
            <w:tcBorders>
              <w:top w:val="nil"/>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w:t>
            </w:r>
          </w:p>
        </w:tc>
        <w:tc>
          <w:tcPr>
            <w:tcW w:w="1022" w:type="dxa"/>
            <w:tcBorders>
              <w:top w:val="nil"/>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3,140</w:t>
            </w:r>
          </w:p>
        </w:tc>
        <w:tc>
          <w:tcPr>
            <w:tcW w:w="1134" w:type="dxa"/>
            <w:tcBorders>
              <w:top w:val="nil"/>
              <w:left w:val="nil"/>
              <w:bottom w:val="nil"/>
              <w:right w:val="nil"/>
            </w:tcBorders>
            <w:shd w:val="clear" w:color="auto" w:fill="auto"/>
            <w:noWrap/>
            <w:vAlign w:val="bottom"/>
          </w:tcPr>
          <w:p w:rsidR="00746208" w:rsidRPr="001F716F" w:rsidRDefault="00746208" w:rsidP="003B447F">
            <w:pPr>
              <w:jc w:val="center"/>
              <w:rPr>
                <w:sz w:val="28"/>
                <w:szCs w:val="28"/>
              </w:rPr>
            </w:pPr>
            <w:r>
              <w:rPr>
                <w:sz w:val="28"/>
                <w:szCs w:val="28"/>
              </w:rPr>
              <w:t>5%</w:t>
            </w:r>
          </w:p>
        </w:tc>
      </w:tr>
      <w:tr w:rsidR="00746208" w:rsidRPr="001F716F" w:rsidTr="009614A8">
        <w:trPr>
          <w:trHeight w:val="402"/>
        </w:trPr>
        <w:tc>
          <w:tcPr>
            <w:tcW w:w="3402" w:type="dxa"/>
            <w:tcBorders>
              <w:top w:val="nil"/>
              <w:left w:val="nil"/>
              <w:bottom w:val="nil"/>
              <w:right w:val="nil"/>
            </w:tcBorders>
            <w:shd w:val="clear" w:color="auto" w:fill="auto"/>
            <w:noWrap/>
            <w:vAlign w:val="bottom"/>
          </w:tcPr>
          <w:p w:rsidR="00746208" w:rsidRPr="00790FFD" w:rsidRDefault="00746208" w:rsidP="00746208">
            <w:pPr>
              <w:jc w:val="left"/>
              <w:rPr>
                <w:sz w:val="28"/>
                <w:szCs w:val="28"/>
              </w:rPr>
            </w:pPr>
            <w:r w:rsidRPr="00790FFD">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tcPr>
          <w:p w:rsidR="00746208" w:rsidRPr="001F716F" w:rsidRDefault="00746208" w:rsidP="00746208">
            <w:pPr>
              <w:jc w:val="center"/>
              <w:rPr>
                <w:sz w:val="28"/>
                <w:szCs w:val="28"/>
              </w:rPr>
            </w:pPr>
            <w:r>
              <w:rPr>
                <w:sz w:val="28"/>
                <w:szCs w:val="28"/>
              </w:rPr>
              <w:t>13</w:t>
            </w:r>
          </w:p>
        </w:tc>
        <w:tc>
          <w:tcPr>
            <w:tcW w:w="1022" w:type="dxa"/>
            <w:tcBorders>
              <w:top w:val="nil"/>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68,637</w:t>
            </w:r>
          </w:p>
        </w:tc>
        <w:tc>
          <w:tcPr>
            <w:tcW w:w="1022" w:type="dxa"/>
            <w:tcBorders>
              <w:top w:val="nil"/>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w:t>
            </w:r>
          </w:p>
        </w:tc>
        <w:tc>
          <w:tcPr>
            <w:tcW w:w="1022" w:type="dxa"/>
            <w:tcBorders>
              <w:top w:val="nil"/>
              <w:left w:val="nil"/>
              <w:bottom w:val="nil"/>
              <w:right w:val="nil"/>
            </w:tcBorders>
            <w:shd w:val="clear" w:color="auto" w:fill="auto"/>
            <w:noWrap/>
            <w:vAlign w:val="bottom"/>
          </w:tcPr>
          <w:p w:rsidR="00746208" w:rsidRPr="008F6ED6" w:rsidRDefault="00746208" w:rsidP="003B447F">
            <w:pPr>
              <w:ind w:right="88"/>
              <w:jc w:val="right"/>
              <w:rPr>
                <w:sz w:val="28"/>
                <w:szCs w:val="28"/>
              </w:rPr>
            </w:pPr>
            <w:r>
              <w:rPr>
                <w:sz w:val="28"/>
                <w:szCs w:val="28"/>
              </w:rPr>
              <w:t>68,637</w:t>
            </w:r>
          </w:p>
        </w:tc>
        <w:tc>
          <w:tcPr>
            <w:tcW w:w="1134" w:type="dxa"/>
            <w:tcBorders>
              <w:top w:val="nil"/>
              <w:left w:val="nil"/>
              <w:bottom w:val="nil"/>
              <w:right w:val="nil"/>
            </w:tcBorders>
            <w:shd w:val="clear" w:color="auto" w:fill="auto"/>
            <w:noWrap/>
            <w:vAlign w:val="bottom"/>
          </w:tcPr>
          <w:p w:rsidR="00746208" w:rsidRPr="008F6ED6" w:rsidRDefault="00746208" w:rsidP="003B447F">
            <w:pPr>
              <w:jc w:val="center"/>
              <w:rPr>
                <w:sz w:val="28"/>
                <w:szCs w:val="28"/>
              </w:rPr>
            </w:pPr>
            <w:r>
              <w:rPr>
                <w:sz w:val="28"/>
                <w:szCs w:val="28"/>
              </w:rPr>
              <w:t>0.25 - 1.10%</w:t>
            </w:r>
          </w:p>
        </w:tc>
      </w:tr>
      <w:tr w:rsidR="00746208" w:rsidRPr="001F716F" w:rsidTr="009614A8">
        <w:trPr>
          <w:trHeight w:val="402"/>
        </w:trPr>
        <w:tc>
          <w:tcPr>
            <w:tcW w:w="3402" w:type="dxa"/>
            <w:tcBorders>
              <w:top w:val="nil"/>
              <w:left w:val="nil"/>
              <w:bottom w:val="nil"/>
              <w:right w:val="nil"/>
            </w:tcBorders>
            <w:shd w:val="clear" w:color="auto" w:fill="auto"/>
            <w:noWrap/>
            <w:vAlign w:val="bottom"/>
          </w:tcPr>
          <w:p w:rsidR="00746208" w:rsidRPr="00790FFD" w:rsidRDefault="00746208" w:rsidP="00746208">
            <w:pPr>
              <w:jc w:val="left"/>
              <w:rPr>
                <w:sz w:val="28"/>
                <w:szCs w:val="28"/>
                <w:u w:val="single"/>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tcPr>
          <w:p w:rsidR="00746208" w:rsidRDefault="00746208" w:rsidP="00746208">
            <w:pPr>
              <w:jc w:val="center"/>
              <w:rPr>
                <w:sz w:val="28"/>
                <w:szCs w:val="28"/>
              </w:rPr>
            </w:pP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p>
        </w:tc>
        <w:tc>
          <w:tcPr>
            <w:tcW w:w="1134" w:type="dxa"/>
            <w:tcBorders>
              <w:top w:val="nil"/>
              <w:left w:val="nil"/>
              <w:bottom w:val="nil"/>
              <w:right w:val="nil"/>
            </w:tcBorders>
            <w:shd w:val="clear" w:color="auto" w:fill="auto"/>
            <w:noWrap/>
            <w:vAlign w:val="bottom"/>
          </w:tcPr>
          <w:p w:rsidR="00746208" w:rsidRDefault="00746208" w:rsidP="003B447F">
            <w:pPr>
              <w:jc w:val="center"/>
              <w:rPr>
                <w:sz w:val="28"/>
                <w:szCs w:val="28"/>
              </w:rPr>
            </w:pPr>
          </w:p>
        </w:tc>
      </w:tr>
      <w:tr w:rsidR="00746208" w:rsidRPr="001F716F" w:rsidTr="00BB576F">
        <w:trPr>
          <w:trHeight w:val="402"/>
        </w:trPr>
        <w:tc>
          <w:tcPr>
            <w:tcW w:w="3402" w:type="dxa"/>
            <w:tcBorders>
              <w:top w:val="nil"/>
              <w:left w:val="nil"/>
              <w:bottom w:val="nil"/>
              <w:right w:val="nil"/>
            </w:tcBorders>
            <w:shd w:val="clear" w:color="auto" w:fill="auto"/>
            <w:noWrap/>
          </w:tcPr>
          <w:p w:rsidR="00746208" w:rsidRPr="00790FFD" w:rsidRDefault="00746208" w:rsidP="00746208">
            <w:pPr>
              <w:jc w:val="left"/>
              <w:rPr>
                <w:sz w:val="28"/>
                <w:szCs w:val="28"/>
              </w:rPr>
            </w:pPr>
            <w:r w:rsidRPr="00790FFD">
              <w:rPr>
                <w:sz w:val="28"/>
                <w:szCs w:val="28"/>
              </w:rPr>
              <w:t xml:space="preserve">Bank overdrafts and short - term loans </w:t>
            </w:r>
          </w:p>
          <w:p w:rsidR="00746208" w:rsidRPr="00FC4B49" w:rsidRDefault="00746208" w:rsidP="00746208">
            <w:pPr>
              <w:rPr>
                <w:sz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tcPr>
          <w:p w:rsidR="00746208" w:rsidRDefault="003B447F" w:rsidP="00746208">
            <w:pPr>
              <w:jc w:val="center"/>
              <w:rPr>
                <w:sz w:val="28"/>
                <w:szCs w:val="28"/>
              </w:rPr>
            </w:pPr>
            <w:r>
              <w:rPr>
                <w:sz w:val="28"/>
                <w:szCs w:val="28"/>
              </w:rPr>
              <w:t>19</w:t>
            </w: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r>
              <w:rPr>
                <w:sz w:val="28"/>
                <w:szCs w:val="28"/>
              </w:rPr>
              <w:t>110,000</w:t>
            </w: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r>
              <w:rPr>
                <w:sz w:val="28"/>
                <w:szCs w:val="28"/>
              </w:rPr>
              <w:t>-</w:t>
            </w: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r>
              <w:rPr>
                <w:sz w:val="28"/>
                <w:szCs w:val="28"/>
              </w:rPr>
              <w:t>110,000</w:t>
            </w:r>
          </w:p>
        </w:tc>
        <w:tc>
          <w:tcPr>
            <w:tcW w:w="1134" w:type="dxa"/>
            <w:tcBorders>
              <w:top w:val="nil"/>
              <w:left w:val="nil"/>
              <w:bottom w:val="nil"/>
              <w:right w:val="nil"/>
            </w:tcBorders>
            <w:shd w:val="clear" w:color="auto" w:fill="auto"/>
            <w:noWrap/>
            <w:vAlign w:val="bottom"/>
          </w:tcPr>
          <w:p w:rsidR="00746208" w:rsidRDefault="00746208" w:rsidP="003B447F">
            <w:pPr>
              <w:jc w:val="center"/>
              <w:rPr>
                <w:sz w:val="28"/>
                <w:szCs w:val="28"/>
              </w:rPr>
            </w:pPr>
            <w:r>
              <w:rPr>
                <w:sz w:val="28"/>
                <w:szCs w:val="28"/>
              </w:rPr>
              <w:t>0.85%</w:t>
            </w:r>
          </w:p>
        </w:tc>
      </w:tr>
      <w:tr w:rsidR="00746208" w:rsidRPr="001F716F" w:rsidTr="00BB576F">
        <w:trPr>
          <w:trHeight w:val="402"/>
        </w:trPr>
        <w:tc>
          <w:tcPr>
            <w:tcW w:w="3402" w:type="dxa"/>
            <w:tcBorders>
              <w:top w:val="nil"/>
              <w:left w:val="nil"/>
              <w:bottom w:val="nil"/>
              <w:right w:val="nil"/>
            </w:tcBorders>
            <w:shd w:val="clear" w:color="auto" w:fill="auto"/>
            <w:noWrap/>
          </w:tcPr>
          <w:p w:rsidR="00746208" w:rsidRPr="00FC4B49" w:rsidRDefault="00746208" w:rsidP="00746208">
            <w:pPr>
              <w:rPr>
                <w:sz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tcPr>
          <w:p w:rsidR="00746208" w:rsidRDefault="003B447F" w:rsidP="00746208">
            <w:pPr>
              <w:jc w:val="center"/>
              <w:rPr>
                <w:sz w:val="28"/>
                <w:szCs w:val="28"/>
              </w:rPr>
            </w:pPr>
            <w:r>
              <w:rPr>
                <w:sz w:val="28"/>
                <w:szCs w:val="28"/>
              </w:rPr>
              <w:t>21</w:t>
            </w: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r>
              <w:rPr>
                <w:sz w:val="28"/>
                <w:szCs w:val="28"/>
              </w:rPr>
              <w:t>1,146</w:t>
            </w: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r>
              <w:rPr>
                <w:sz w:val="28"/>
                <w:szCs w:val="28"/>
              </w:rPr>
              <w:t>987</w:t>
            </w:r>
          </w:p>
        </w:tc>
        <w:tc>
          <w:tcPr>
            <w:tcW w:w="1022" w:type="dxa"/>
            <w:tcBorders>
              <w:top w:val="nil"/>
              <w:left w:val="nil"/>
              <w:bottom w:val="nil"/>
              <w:right w:val="nil"/>
            </w:tcBorders>
            <w:shd w:val="clear" w:color="auto" w:fill="auto"/>
            <w:noWrap/>
            <w:vAlign w:val="bottom"/>
          </w:tcPr>
          <w:p w:rsidR="00746208" w:rsidRDefault="00746208" w:rsidP="003B447F">
            <w:pPr>
              <w:ind w:right="88"/>
              <w:jc w:val="right"/>
              <w:rPr>
                <w:sz w:val="28"/>
                <w:szCs w:val="28"/>
              </w:rPr>
            </w:pPr>
            <w:r>
              <w:rPr>
                <w:sz w:val="28"/>
                <w:szCs w:val="28"/>
              </w:rPr>
              <w:t>2,133</w:t>
            </w:r>
          </w:p>
        </w:tc>
        <w:tc>
          <w:tcPr>
            <w:tcW w:w="1134" w:type="dxa"/>
            <w:tcBorders>
              <w:top w:val="nil"/>
              <w:left w:val="nil"/>
              <w:bottom w:val="nil"/>
              <w:right w:val="nil"/>
            </w:tcBorders>
            <w:shd w:val="clear" w:color="auto" w:fill="auto"/>
            <w:noWrap/>
            <w:vAlign w:val="bottom"/>
          </w:tcPr>
          <w:p w:rsidR="00746208" w:rsidRDefault="00746208" w:rsidP="003B447F">
            <w:pPr>
              <w:jc w:val="center"/>
              <w:rPr>
                <w:sz w:val="28"/>
                <w:szCs w:val="28"/>
              </w:rPr>
            </w:pPr>
            <w:r>
              <w:rPr>
                <w:sz w:val="28"/>
                <w:szCs w:val="28"/>
              </w:rPr>
              <w:t>4.75%</w:t>
            </w:r>
          </w:p>
        </w:tc>
      </w:tr>
    </w:tbl>
    <w:p w:rsidR="00746208" w:rsidRPr="00050461" w:rsidRDefault="00746208" w:rsidP="002C3430">
      <w:pPr>
        <w:tabs>
          <w:tab w:val="left" w:pos="1440"/>
        </w:tabs>
        <w:spacing w:line="380" w:lineRule="exact"/>
        <w:jc w:val="distribute"/>
        <w:rPr>
          <w:sz w:val="28"/>
          <w:szCs w:val="28"/>
          <w:cs/>
        </w:rPr>
      </w:pPr>
    </w:p>
    <w:p w:rsidR="00746208" w:rsidRPr="00050461" w:rsidRDefault="00746208">
      <w:pPr>
        <w:rPr>
          <w:sz w:val="28"/>
          <w:szCs w:val="28"/>
          <w:cs/>
        </w:rPr>
      </w:pPr>
      <w:r w:rsidRPr="00050461">
        <w:rPr>
          <w:sz w:val="28"/>
          <w:szCs w:val="28"/>
        </w:rPr>
        <w:br w:type="page"/>
      </w:r>
    </w:p>
    <w:tbl>
      <w:tblPr>
        <w:tblW w:w="8282" w:type="dxa"/>
        <w:tblInd w:w="534" w:type="dxa"/>
        <w:tblCellMar>
          <w:left w:w="57" w:type="dxa"/>
          <w:right w:w="57" w:type="dxa"/>
        </w:tblCellMar>
        <w:tblLook w:val="04A0" w:firstRow="1" w:lastRow="0" w:firstColumn="1" w:lastColumn="0" w:noHBand="0" w:noVBand="1"/>
      </w:tblPr>
      <w:tblGrid>
        <w:gridCol w:w="3402"/>
        <w:gridCol w:w="680"/>
        <w:gridCol w:w="1022"/>
        <w:gridCol w:w="1022"/>
        <w:gridCol w:w="1022"/>
        <w:gridCol w:w="1134"/>
      </w:tblGrid>
      <w:tr w:rsidR="003635F4" w:rsidRPr="001F716F" w:rsidTr="00E0625B">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2C3430">
            <w:pPr>
              <w:spacing w:before="120"/>
              <w:rPr>
                <w:sz w:val="28"/>
                <w:szCs w:val="28"/>
              </w:rPr>
            </w:pPr>
          </w:p>
        </w:tc>
        <w:tc>
          <w:tcPr>
            <w:tcW w:w="4880" w:type="dxa"/>
            <w:gridSpan w:val="5"/>
            <w:tcBorders>
              <w:top w:val="nil"/>
              <w:left w:val="nil"/>
              <w:right w:val="nil"/>
            </w:tcBorders>
            <w:shd w:val="clear" w:color="auto" w:fill="auto"/>
            <w:noWrap/>
            <w:vAlign w:val="bottom"/>
            <w:hideMark/>
          </w:tcPr>
          <w:p w:rsidR="003635F4" w:rsidRPr="0098270E" w:rsidRDefault="00742FDB" w:rsidP="002C3430">
            <w:pPr>
              <w:pBdr>
                <w:bottom w:val="single" w:sz="4" w:space="1" w:color="auto"/>
              </w:pBdr>
              <w:jc w:val="center"/>
              <w:rPr>
                <w:sz w:val="28"/>
                <w:szCs w:val="28"/>
              </w:rPr>
            </w:pPr>
            <w:r>
              <w:rPr>
                <w:sz w:val="28"/>
                <w:szCs w:val="28"/>
              </w:rPr>
              <w:t>Unit</w:t>
            </w:r>
            <w:r w:rsidR="003635F4" w:rsidRPr="006F2B0A">
              <w:rPr>
                <w:sz w:val="28"/>
                <w:szCs w:val="28"/>
              </w:rPr>
              <w:t xml:space="preserve">: </w:t>
            </w:r>
            <w:r w:rsidR="003635F4" w:rsidRPr="0098270E">
              <w:rPr>
                <w:sz w:val="28"/>
                <w:szCs w:val="28"/>
              </w:rPr>
              <w:t>Thousand Baht</w:t>
            </w:r>
          </w:p>
        </w:tc>
      </w:tr>
      <w:tr w:rsidR="003635F4" w:rsidRPr="001F716F" w:rsidTr="00E0625B">
        <w:trPr>
          <w:trHeight w:val="402"/>
        </w:trPr>
        <w:tc>
          <w:tcPr>
            <w:tcW w:w="3402" w:type="dxa"/>
            <w:tcBorders>
              <w:top w:val="nil"/>
              <w:left w:val="nil"/>
              <w:right w:val="nil"/>
            </w:tcBorders>
            <w:shd w:val="clear" w:color="auto" w:fill="auto"/>
            <w:noWrap/>
            <w:vAlign w:val="bottom"/>
            <w:hideMark/>
          </w:tcPr>
          <w:p w:rsidR="003635F4" w:rsidRPr="001F716F" w:rsidRDefault="003635F4" w:rsidP="002C3430">
            <w:pPr>
              <w:rPr>
                <w:sz w:val="28"/>
                <w:szCs w:val="28"/>
              </w:rPr>
            </w:pPr>
          </w:p>
        </w:tc>
        <w:tc>
          <w:tcPr>
            <w:tcW w:w="4880" w:type="dxa"/>
            <w:gridSpan w:val="5"/>
            <w:tcBorders>
              <w:left w:val="nil"/>
              <w:right w:val="nil"/>
            </w:tcBorders>
            <w:shd w:val="clear" w:color="auto" w:fill="auto"/>
            <w:noWrap/>
            <w:vAlign w:val="bottom"/>
            <w:hideMark/>
          </w:tcPr>
          <w:p w:rsidR="003635F4" w:rsidRPr="0098270E" w:rsidRDefault="003635F4" w:rsidP="002C3430">
            <w:pPr>
              <w:pBdr>
                <w:bottom w:val="single" w:sz="4" w:space="1" w:color="auto"/>
              </w:pBdr>
              <w:jc w:val="center"/>
              <w:rPr>
                <w:sz w:val="28"/>
                <w:szCs w:val="28"/>
              </w:rPr>
            </w:pPr>
            <w:r w:rsidRPr="0098270E">
              <w:rPr>
                <w:sz w:val="28"/>
                <w:szCs w:val="28"/>
              </w:rPr>
              <w:t>Consolidated financial st</w:t>
            </w:r>
            <w:r w:rsidR="00746208">
              <w:rPr>
                <w:sz w:val="28"/>
                <w:szCs w:val="28"/>
              </w:rPr>
              <w:t>atements as at December 31, 201</w:t>
            </w:r>
            <w:r w:rsidR="00012020" w:rsidRPr="00012020">
              <w:rPr>
                <w:rFonts w:hint="cs"/>
                <w:sz w:val="28"/>
                <w:szCs w:val="28"/>
              </w:rPr>
              <w:t>9</w:t>
            </w:r>
          </w:p>
        </w:tc>
      </w:tr>
      <w:tr w:rsidR="003635F4" w:rsidRPr="001F716F" w:rsidTr="00E0625B">
        <w:trPr>
          <w:trHeight w:val="402"/>
        </w:trPr>
        <w:tc>
          <w:tcPr>
            <w:tcW w:w="3402" w:type="dxa"/>
            <w:tcBorders>
              <w:top w:val="nil"/>
              <w:left w:val="nil"/>
              <w:right w:val="nil"/>
            </w:tcBorders>
            <w:shd w:val="clear" w:color="auto" w:fill="auto"/>
            <w:noWrap/>
            <w:vAlign w:val="bottom"/>
            <w:hideMark/>
          </w:tcPr>
          <w:p w:rsidR="003635F4" w:rsidRPr="001F716F" w:rsidRDefault="003635F4" w:rsidP="002C3430">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2C3430">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rsidR="003635F4" w:rsidRDefault="003635F4" w:rsidP="002C3430">
            <w:pPr>
              <w:pBdr>
                <w:bottom w:val="single" w:sz="4" w:space="1" w:color="auto"/>
              </w:pBdr>
              <w:jc w:val="center"/>
              <w:rPr>
                <w:sz w:val="28"/>
                <w:szCs w:val="28"/>
              </w:rPr>
            </w:pPr>
            <w:r>
              <w:rPr>
                <w:sz w:val="28"/>
                <w:szCs w:val="28"/>
              </w:rPr>
              <w:t xml:space="preserve">Within </w:t>
            </w:r>
          </w:p>
          <w:p w:rsidR="003635F4" w:rsidRDefault="003635F4" w:rsidP="002C3430">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rsidR="003635F4" w:rsidRDefault="003635F4" w:rsidP="002C3430">
            <w:pPr>
              <w:pBdr>
                <w:bottom w:val="single" w:sz="4" w:space="1" w:color="auto"/>
              </w:pBdr>
              <w:jc w:val="center"/>
              <w:rPr>
                <w:sz w:val="28"/>
                <w:szCs w:val="28"/>
              </w:rPr>
            </w:pPr>
            <w:r>
              <w:rPr>
                <w:sz w:val="28"/>
                <w:szCs w:val="28"/>
              </w:rPr>
              <w:t xml:space="preserve">Over </w:t>
            </w:r>
          </w:p>
          <w:p w:rsidR="003635F4" w:rsidRDefault="003635F4" w:rsidP="002C3430">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rsidR="003635F4" w:rsidRDefault="003635F4" w:rsidP="002C3430">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2C3430">
            <w:pPr>
              <w:pBdr>
                <w:bottom w:val="single" w:sz="4" w:space="1" w:color="auto"/>
              </w:pBdr>
              <w:jc w:val="center"/>
              <w:rPr>
                <w:sz w:val="28"/>
                <w:szCs w:val="28"/>
              </w:rPr>
            </w:pPr>
            <w:r>
              <w:rPr>
                <w:sz w:val="28"/>
                <w:szCs w:val="28"/>
              </w:rPr>
              <w:t xml:space="preserve">Interest </w:t>
            </w:r>
            <w:r w:rsidRPr="0098270E">
              <w:rPr>
                <w:sz w:val="28"/>
                <w:szCs w:val="28"/>
              </w:rPr>
              <w:t>rate</w:t>
            </w:r>
          </w:p>
        </w:tc>
      </w:tr>
      <w:tr w:rsidR="003635F4" w:rsidRPr="001F716F" w:rsidTr="00E0625B">
        <w:trPr>
          <w:trHeight w:val="402"/>
        </w:trPr>
        <w:tc>
          <w:tcPr>
            <w:tcW w:w="3402" w:type="dxa"/>
            <w:tcBorders>
              <w:left w:val="nil"/>
              <w:bottom w:val="nil"/>
              <w:right w:val="nil"/>
            </w:tcBorders>
            <w:shd w:val="clear" w:color="auto" w:fill="auto"/>
            <w:noWrap/>
            <w:vAlign w:val="bottom"/>
            <w:hideMark/>
          </w:tcPr>
          <w:p w:rsidR="003635F4" w:rsidRPr="001F716F" w:rsidRDefault="003635F4" w:rsidP="002C3430">
            <w:pPr>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3635F4" w:rsidRPr="001F716F" w:rsidRDefault="003635F4" w:rsidP="002C3430">
            <w:pPr>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2C3430">
            <w:pPr>
              <w:tabs>
                <w:tab w:val="decimal" w:pos="778"/>
              </w:tabs>
              <w:jc w:val="right"/>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2C3430">
            <w:pPr>
              <w:tabs>
                <w:tab w:val="left" w:pos="851"/>
              </w:tabs>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2C3430">
            <w:pPr>
              <w:tabs>
                <w:tab w:val="left" w:pos="851"/>
              </w:tabs>
              <w:rPr>
                <w:sz w:val="28"/>
                <w:szCs w:val="28"/>
              </w:rPr>
            </w:pPr>
          </w:p>
        </w:tc>
        <w:tc>
          <w:tcPr>
            <w:tcW w:w="1134" w:type="dxa"/>
            <w:tcBorders>
              <w:left w:val="nil"/>
              <w:bottom w:val="nil"/>
              <w:right w:val="nil"/>
            </w:tcBorders>
            <w:shd w:val="clear" w:color="auto" w:fill="auto"/>
            <w:noWrap/>
            <w:vAlign w:val="bottom"/>
            <w:hideMark/>
          </w:tcPr>
          <w:p w:rsidR="003635F4" w:rsidRPr="001F716F" w:rsidRDefault="003635F4" w:rsidP="002C3430">
            <w:pPr>
              <w:rPr>
                <w:sz w:val="28"/>
                <w:szCs w:val="28"/>
              </w:rPr>
            </w:pPr>
          </w:p>
        </w:tc>
      </w:tr>
      <w:tr w:rsidR="00746208" w:rsidRPr="001F716F" w:rsidTr="004527E0">
        <w:trPr>
          <w:trHeight w:val="402"/>
        </w:trPr>
        <w:tc>
          <w:tcPr>
            <w:tcW w:w="3402" w:type="dxa"/>
            <w:tcBorders>
              <w:left w:val="nil"/>
              <w:bottom w:val="nil"/>
              <w:right w:val="nil"/>
            </w:tcBorders>
            <w:shd w:val="clear" w:color="auto" w:fill="auto"/>
            <w:noWrap/>
            <w:vAlign w:val="bottom"/>
          </w:tcPr>
          <w:p w:rsidR="00746208" w:rsidRPr="0098270E" w:rsidRDefault="00746208" w:rsidP="00746208">
            <w:pPr>
              <w:rPr>
                <w:sz w:val="28"/>
                <w:szCs w:val="28"/>
                <w:u w:val="single"/>
              </w:rPr>
            </w:pPr>
            <w:r>
              <w:rPr>
                <w:color w:val="000000"/>
                <w:sz w:val="28"/>
                <w:szCs w:val="28"/>
              </w:rPr>
              <w:t>Short-term loan to other company</w:t>
            </w:r>
          </w:p>
        </w:tc>
        <w:tc>
          <w:tcPr>
            <w:tcW w:w="680" w:type="dxa"/>
            <w:tcBorders>
              <w:left w:val="nil"/>
              <w:bottom w:val="nil"/>
              <w:right w:val="nil"/>
            </w:tcBorders>
            <w:shd w:val="clear" w:color="auto" w:fill="auto"/>
            <w:noWrap/>
            <w:vAlign w:val="bottom"/>
          </w:tcPr>
          <w:p w:rsidR="00746208" w:rsidRPr="003D172A" w:rsidRDefault="00746208" w:rsidP="00746208">
            <w:pPr>
              <w:jc w:val="center"/>
              <w:rPr>
                <w:sz w:val="28"/>
                <w:szCs w:val="28"/>
              </w:rPr>
            </w:pPr>
            <w:r>
              <w:rPr>
                <w:sz w:val="28"/>
                <w:szCs w:val="28"/>
              </w:rPr>
              <w:t>10</w:t>
            </w:r>
          </w:p>
        </w:tc>
        <w:tc>
          <w:tcPr>
            <w:tcW w:w="1022" w:type="dxa"/>
            <w:tcBorders>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3,508</w:t>
            </w:r>
          </w:p>
        </w:tc>
        <w:tc>
          <w:tcPr>
            <w:tcW w:w="1022" w:type="dxa"/>
            <w:tcBorders>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w:t>
            </w:r>
          </w:p>
        </w:tc>
        <w:tc>
          <w:tcPr>
            <w:tcW w:w="1022" w:type="dxa"/>
            <w:tcBorders>
              <w:left w:val="nil"/>
              <w:bottom w:val="nil"/>
              <w:right w:val="nil"/>
            </w:tcBorders>
            <w:shd w:val="clear" w:color="auto" w:fill="auto"/>
            <w:noWrap/>
            <w:vAlign w:val="bottom"/>
          </w:tcPr>
          <w:p w:rsidR="00746208" w:rsidRPr="00647399" w:rsidRDefault="00746208" w:rsidP="003B447F">
            <w:pPr>
              <w:ind w:right="88"/>
              <w:jc w:val="right"/>
              <w:rPr>
                <w:sz w:val="28"/>
                <w:szCs w:val="28"/>
              </w:rPr>
            </w:pPr>
            <w:r>
              <w:rPr>
                <w:sz w:val="28"/>
                <w:szCs w:val="28"/>
              </w:rPr>
              <w:t>3,508</w:t>
            </w:r>
          </w:p>
        </w:tc>
        <w:tc>
          <w:tcPr>
            <w:tcW w:w="1134" w:type="dxa"/>
            <w:tcBorders>
              <w:left w:val="nil"/>
              <w:bottom w:val="nil"/>
              <w:right w:val="nil"/>
            </w:tcBorders>
            <w:shd w:val="clear" w:color="auto" w:fill="auto"/>
            <w:noWrap/>
            <w:vAlign w:val="bottom"/>
          </w:tcPr>
          <w:p w:rsidR="00746208" w:rsidRPr="001F716F" w:rsidRDefault="00746208" w:rsidP="00746208">
            <w:pPr>
              <w:jc w:val="center"/>
              <w:rPr>
                <w:sz w:val="28"/>
                <w:szCs w:val="28"/>
              </w:rPr>
            </w:pPr>
            <w:r>
              <w:rPr>
                <w:sz w:val="28"/>
                <w:szCs w:val="28"/>
              </w:rPr>
              <w:t>5%</w:t>
            </w:r>
          </w:p>
        </w:tc>
      </w:tr>
      <w:tr w:rsidR="00746208" w:rsidRPr="001F716F" w:rsidTr="004527E0">
        <w:trPr>
          <w:trHeight w:val="402"/>
        </w:trPr>
        <w:tc>
          <w:tcPr>
            <w:tcW w:w="3402" w:type="dxa"/>
            <w:tcBorders>
              <w:top w:val="nil"/>
              <w:left w:val="nil"/>
              <w:bottom w:val="nil"/>
              <w:right w:val="nil"/>
            </w:tcBorders>
            <w:shd w:val="clear" w:color="auto" w:fill="auto"/>
            <w:noWrap/>
            <w:vAlign w:val="bottom"/>
            <w:hideMark/>
          </w:tcPr>
          <w:p w:rsidR="00746208" w:rsidRPr="0098270E" w:rsidRDefault="00746208" w:rsidP="00746208">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746208" w:rsidRPr="001F716F" w:rsidRDefault="00746208" w:rsidP="00746208">
            <w:pPr>
              <w:jc w:val="center"/>
              <w:rPr>
                <w:sz w:val="28"/>
                <w:szCs w:val="28"/>
              </w:rPr>
            </w:pPr>
            <w:r w:rsidRPr="001F716F">
              <w:rPr>
                <w:sz w:val="28"/>
                <w:szCs w:val="28"/>
              </w:rPr>
              <w:t>1</w:t>
            </w:r>
            <w:r>
              <w:rPr>
                <w:sz w:val="28"/>
                <w:szCs w:val="28"/>
              </w:rPr>
              <w:t>3</w:t>
            </w:r>
          </w:p>
        </w:tc>
        <w:tc>
          <w:tcPr>
            <w:tcW w:w="1022" w:type="dxa"/>
            <w:tcBorders>
              <w:top w:val="nil"/>
              <w:left w:val="nil"/>
              <w:bottom w:val="nil"/>
              <w:right w:val="nil"/>
            </w:tcBorders>
            <w:shd w:val="clear" w:color="auto" w:fill="auto"/>
            <w:noWrap/>
            <w:vAlign w:val="bottom"/>
            <w:hideMark/>
          </w:tcPr>
          <w:p w:rsidR="00746208" w:rsidRPr="00647399" w:rsidRDefault="00746208" w:rsidP="003B447F">
            <w:pPr>
              <w:ind w:right="88"/>
              <w:jc w:val="right"/>
              <w:rPr>
                <w:sz w:val="28"/>
                <w:szCs w:val="28"/>
              </w:rPr>
            </w:pPr>
            <w:r>
              <w:rPr>
                <w:sz w:val="28"/>
                <w:szCs w:val="28"/>
              </w:rPr>
              <w:t>68,565</w:t>
            </w:r>
          </w:p>
        </w:tc>
        <w:tc>
          <w:tcPr>
            <w:tcW w:w="1022" w:type="dxa"/>
            <w:tcBorders>
              <w:top w:val="nil"/>
              <w:left w:val="nil"/>
              <w:bottom w:val="nil"/>
              <w:right w:val="nil"/>
            </w:tcBorders>
            <w:shd w:val="clear" w:color="auto" w:fill="auto"/>
            <w:noWrap/>
            <w:vAlign w:val="bottom"/>
            <w:hideMark/>
          </w:tcPr>
          <w:p w:rsidR="00746208" w:rsidRPr="00647399" w:rsidRDefault="00746208" w:rsidP="003B447F">
            <w:pPr>
              <w:ind w:right="88"/>
              <w:jc w:val="right"/>
              <w:rPr>
                <w:sz w:val="28"/>
                <w:szCs w:val="28"/>
              </w:rPr>
            </w:pPr>
            <w:r>
              <w:rPr>
                <w:sz w:val="28"/>
                <w:szCs w:val="28"/>
              </w:rPr>
              <w:t>-</w:t>
            </w:r>
          </w:p>
        </w:tc>
        <w:tc>
          <w:tcPr>
            <w:tcW w:w="1022" w:type="dxa"/>
            <w:tcBorders>
              <w:top w:val="nil"/>
              <w:left w:val="nil"/>
              <w:bottom w:val="nil"/>
              <w:right w:val="nil"/>
            </w:tcBorders>
            <w:shd w:val="clear" w:color="auto" w:fill="auto"/>
            <w:noWrap/>
            <w:vAlign w:val="bottom"/>
            <w:hideMark/>
          </w:tcPr>
          <w:p w:rsidR="00746208" w:rsidRPr="008F6ED6" w:rsidRDefault="00746208" w:rsidP="003B447F">
            <w:pPr>
              <w:ind w:right="88"/>
              <w:jc w:val="right"/>
              <w:rPr>
                <w:sz w:val="28"/>
                <w:szCs w:val="28"/>
              </w:rPr>
            </w:pPr>
            <w:r w:rsidRPr="008F6ED6">
              <w:rPr>
                <w:sz w:val="28"/>
                <w:szCs w:val="28"/>
              </w:rPr>
              <w:t>68,565</w:t>
            </w:r>
          </w:p>
        </w:tc>
        <w:tc>
          <w:tcPr>
            <w:tcW w:w="1134" w:type="dxa"/>
            <w:tcBorders>
              <w:top w:val="nil"/>
              <w:left w:val="nil"/>
              <w:bottom w:val="nil"/>
              <w:right w:val="nil"/>
            </w:tcBorders>
            <w:shd w:val="clear" w:color="auto" w:fill="auto"/>
            <w:noWrap/>
            <w:vAlign w:val="bottom"/>
            <w:hideMark/>
          </w:tcPr>
          <w:p w:rsidR="00746208" w:rsidRPr="008F6ED6" w:rsidRDefault="00746208" w:rsidP="00746208">
            <w:pPr>
              <w:jc w:val="center"/>
              <w:rPr>
                <w:sz w:val="28"/>
                <w:szCs w:val="28"/>
              </w:rPr>
            </w:pPr>
            <w:r w:rsidRPr="008F6ED6">
              <w:rPr>
                <w:sz w:val="28"/>
                <w:szCs w:val="28"/>
              </w:rPr>
              <w:t>0.80</w:t>
            </w:r>
            <w:r>
              <w:rPr>
                <w:sz w:val="28"/>
                <w:szCs w:val="28"/>
              </w:rPr>
              <w:t xml:space="preserve"> </w:t>
            </w:r>
            <w:r w:rsidRPr="008F6ED6">
              <w:rPr>
                <w:sz w:val="28"/>
                <w:szCs w:val="28"/>
              </w:rPr>
              <w:t>-</w:t>
            </w:r>
            <w:r>
              <w:rPr>
                <w:sz w:val="28"/>
                <w:szCs w:val="28"/>
              </w:rPr>
              <w:t xml:space="preserve"> </w:t>
            </w:r>
            <w:r w:rsidRPr="008F6ED6">
              <w:rPr>
                <w:sz w:val="28"/>
                <w:szCs w:val="28"/>
              </w:rPr>
              <w:t>1.10%</w:t>
            </w:r>
          </w:p>
        </w:tc>
      </w:tr>
    </w:tbl>
    <w:p w:rsidR="00124140" w:rsidRPr="000C299F" w:rsidRDefault="00124140" w:rsidP="00746208">
      <w:pPr>
        <w:spacing w:before="240"/>
        <w:ind w:left="567"/>
        <w:jc w:val="both"/>
        <w:rPr>
          <w:rFonts w:asciiTheme="majorBidi" w:hAnsiTheme="majorBidi" w:cstheme="majorBidi"/>
          <w:b/>
          <w:bCs/>
          <w:sz w:val="28"/>
          <w:szCs w:val="28"/>
        </w:rPr>
      </w:pPr>
      <w:bookmarkStart w:id="1523" w:name="_MON_1548343720"/>
      <w:bookmarkStart w:id="1524" w:name="_MON_1548343888"/>
      <w:bookmarkStart w:id="1525" w:name="_MON_1548346887"/>
      <w:bookmarkStart w:id="1526" w:name="_MON_1548346908"/>
      <w:bookmarkStart w:id="1527" w:name="_MON_1548346925"/>
      <w:bookmarkStart w:id="1528" w:name="_MON_1548346938"/>
      <w:bookmarkStart w:id="1529" w:name="_MON_1548346953"/>
      <w:bookmarkStart w:id="1530" w:name="_MON_1548347022"/>
      <w:bookmarkStart w:id="1531" w:name="_MON_1548347036"/>
      <w:bookmarkStart w:id="1532" w:name="_MON_1548347056"/>
      <w:bookmarkStart w:id="1533" w:name="_MON_1548347066"/>
      <w:bookmarkStart w:id="1534" w:name="_MON_1548347141"/>
      <w:bookmarkStart w:id="1535" w:name="_MON_1548273768"/>
      <w:bookmarkStart w:id="1536" w:name="_MON_1548674287"/>
      <w:bookmarkStart w:id="1537" w:name="_MON_1548674301"/>
      <w:bookmarkStart w:id="1538" w:name="_MON_1548674350"/>
      <w:bookmarkStart w:id="1539" w:name="_MON_1548674403"/>
      <w:bookmarkStart w:id="1540" w:name="_MON_1548674423"/>
      <w:bookmarkStart w:id="1541" w:name="_MON_1548674456"/>
      <w:bookmarkStart w:id="1542" w:name="_MON_1548674471"/>
      <w:bookmarkStart w:id="1543" w:name="_MON_1548674483"/>
      <w:bookmarkStart w:id="1544" w:name="_MON_1548674490"/>
      <w:bookmarkStart w:id="1545" w:name="_MON_1548674494"/>
      <w:bookmarkStart w:id="1546" w:name="_MON_1548674498"/>
      <w:bookmarkStart w:id="1547" w:name="_MON_1548674534"/>
      <w:bookmarkStart w:id="1548" w:name="_MON_1548674542"/>
      <w:bookmarkStart w:id="1549" w:name="_MON_1548674561"/>
      <w:bookmarkStart w:id="1550" w:name="_MON_1548674623"/>
      <w:bookmarkStart w:id="1551" w:name="_MON_1548674664"/>
      <w:bookmarkStart w:id="1552" w:name="_MON_1548674708"/>
      <w:bookmarkStart w:id="1553" w:name="_MON_1548273796"/>
      <w:bookmarkStart w:id="1554" w:name="_MON_1548681608"/>
      <w:bookmarkStart w:id="1555" w:name="_MON_1548681887"/>
      <w:bookmarkStart w:id="1556" w:name="_MON_1548273813"/>
      <w:bookmarkStart w:id="1557" w:name="_MON_1548740175"/>
      <w:bookmarkStart w:id="1558" w:name="_MON_1548273839"/>
      <w:bookmarkStart w:id="1559" w:name="_MON_1548273881"/>
      <w:bookmarkStart w:id="1560" w:name="_MON_1548273890"/>
      <w:bookmarkStart w:id="1561" w:name="_MON_1548273925"/>
      <w:bookmarkStart w:id="1562" w:name="_MON_1548273934"/>
      <w:bookmarkStart w:id="1563" w:name="_MON_1548779719"/>
      <w:bookmarkStart w:id="1564" w:name="_MON_1548779733"/>
      <w:bookmarkStart w:id="1565" w:name="_MON_1548779753"/>
      <w:bookmarkStart w:id="1566" w:name="_MON_1548779769"/>
      <w:bookmarkStart w:id="1567" w:name="_MON_1548779792"/>
      <w:bookmarkStart w:id="1568" w:name="_MON_1548779832"/>
      <w:bookmarkStart w:id="1569" w:name="_MON_1548779885"/>
      <w:bookmarkStart w:id="1570" w:name="_MON_1548779894"/>
      <w:bookmarkStart w:id="1571" w:name="_MON_1548779913"/>
      <w:bookmarkStart w:id="1572" w:name="_MON_1548273944"/>
      <w:bookmarkStart w:id="1573" w:name="_MON_1548273953"/>
      <w:bookmarkStart w:id="1574" w:name="_MON_1548273960"/>
      <w:bookmarkStart w:id="1575" w:name="_MON_1548273992"/>
      <w:bookmarkStart w:id="1576" w:name="_MON_1548274264"/>
      <w:bookmarkStart w:id="1577" w:name="_MON_1548274273"/>
      <w:bookmarkStart w:id="1578" w:name="_MON_1548274280"/>
      <w:bookmarkStart w:id="1579" w:name="_MON_1548340558"/>
      <w:bookmarkStart w:id="1580" w:name="_MON_1548674697"/>
      <w:bookmarkStart w:id="1581" w:name="_MON_1548674713"/>
      <w:bookmarkStart w:id="1582" w:name="_MON_1548740097"/>
      <w:bookmarkStart w:id="1583" w:name="_MON_1548740133"/>
      <w:bookmarkStart w:id="1584" w:name="_MON_1548740169"/>
      <w:bookmarkStart w:id="1585" w:name="_MON_1548274296"/>
      <w:bookmarkStart w:id="1586" w:name="_MON_1548340582"/>
      <w:bookmarkStart w:id="1587" w:name="_MON_1548343943"/>
      <w:bookmarkStart w:id="1588" w:name="_MON_1548346913"/>
      <w:bookmarkStart w:id="1589" w:name="_MON_1548347059"/>
      <w:bookmarkStart w:id="1590" w:name="_MON_1548779745"/>
      <w:bookmarkStart w:id="1591" w:name="_MON_1548779756"/>
      <w:bookmarkStart w:id="1592" w:name="_MON_1548347069"/>
      <w:bookmarkStart w:id="1593" w:name="_MON_1548347073"/>
      <w:bookmarkStart w:id="1594" w:name="_MON_1548347150"/>
      <w:bookmarkStart w:id="1595" w:name="_MON_1548274006"/>
      <w:bookmarkStart w:id="1596" w:name="_MON_1548674517"/>
      <w:bookmarkStart w:id="1597" w:name="_MON_1548674580"/>
      <w:bookmarkStart w:id="1598" w:name="_MON_1548674589"/>
      <w:bookmarkStart w:id="1599" w:name="_MON_1548674604"/>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r w:rsidRPr="000C299F">
        <w:rPr>
          <w:rFonts w:asciiTheme="majorBidi" w:hAnsiTheme="majorBidi" w:cstheme="majorBidi"/>
          <w:b/>
          <w:bCs/>
          <w:sz w:val="28"/>
          <w:szCs w:val="28"/>
        </w:rPr>
        <w:t>The risk of liquidity</w:t>
      </w:r>
    </w:p>
    <w:bookmarkEnd w:id="1447"/>
    <w:p w:rsidR="00124140" w:rsidRPr="000C299F" w:rsidRDefault="00124140" w:rsidP="00746208">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rsidR="00124140" w:rsidRPr="000C299F" w:rsidRDefault="00124140" w:rsidP="00746208">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Fair value</w:t>
      </w:r>
      <w:r w:rsidR="00F92B56" w:rsidRPr="00050461">
        <w:rPr>
          <w:rFonts w:asciiTheme="majorBidi" w:hAnsiTheme="majorBidi" w:cstheme="majorBidi" w:hint="cs"/>
          <w:b/>
          <w:bCs/>
          <w:sz w:val="28"/>
          <w:szCs w:val="28"/>
        </w:rPr>
        <w:t xml:space="preserve"> </w:t>
      </w:r>
      <w:r w:rsidR="00F92B56">
        <w:rPr>
          <w:rFonts w:asciiTheme="majorBidi" w:hAnsiTheme="majorBidi" w:cstheme="majorBidi"/>
          <w:b/>
          <w:bCs/>
          <w:sz w:val="28"/>
          <w:szCs w:val="28"/>
        </w:rPr>
        <w:t>of financial instrunebts</w:t>
      </w:r>
    </w:p>
    <w:p w:rsidR="00F92B56" w:rsidRPr="00A57C46" w:rsidRDefault="00F92B56" w:rsidP="00F92B56">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rsidR="00F92B56" w:rsidRDefault="00F92B56" w:rsidP="00F92B56">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rsidR="00F92B56" w:rsidRDefault="00F92B56" w:rsidP="003B447F">
      <w:pPr>
        <w:numPr>
          <w:ilvl w:val="0"/>
          <w:numId w:val="39"/>
        </w:numPr>
        <w:autoSpaceDE w:val="0"/>
        <w:autoSpaceDN w:val="0"/>
        <w:spacing w:before="100"/>
        <w:ind w:left="994" w:right="29" w:hanging="288"/>
        <w:jc w:val="both"/>
        <w:rPr>
          <w:sz w:val="28"/>
          <w:szCs w:val="28"/>
        </w:rPr>
      </w:pPr>
      <w:r w:rsidRPr="00061FC2">
        <w:rPr>
          <w:sz w:val="28"/>
          <w:szCs w:val="28"/>
        </w:rPr>
        <w:t>For financial assets and liabilities which have short-term maturity, including</w:t>
      </w:r>
      <w:r w:rsidRPr="002B0401">
        <w:rPr>
          <w:rFonts w:hint="cs"/>
          <w:sz w:val="28"/>
          <w:szCs w:val="28"/>
        </w:rPr>
        <w:t xml:space="preserve"> </w:t>
      </w:r>
      <w:r>
        <w:rPr>
          <w:rFonts w:asciiTheme="majorBidi" w:hAnsiTheme="majorBidi" w:cstheme="majorBidi"/>
          <w:sz w:val="28"/>
          <w:szCs w:val="28"/>
        </w:rPr>
        <w:t xml:space="preserve">cash and cash equivalents, </w:t>
      </w:r>
      <w:r w:rsidRPr="000B590E">
        <w:rPr>
          <w:rFonts w:asciiTheme="majorBidi" w:hAnsiTheme="majorBidi" w:cstheme="majorBidi"/>
          <w:sz w:val="28"/>
          <w:szCs w:val="28"/>
        </w:rPr>
        <w:t>restricted deposits at financial institutions</w:t>
      </w:r>
      <w:r>
        <w:rPr>
          <w:rFonts w:asciiTheme="majorBidi" w:hAnsiTheme="majorBidi" w:cstheme="majorBidi"/>
          <w:sz w:val="28"/>
          <w:szCs w:val="28"/>
        </w:rPr>
        <w:t>,</w:t>
      </w:r>
      <w:r w:rsidRPr="009763B1">
        <w:t xml:space="preserve"> </w:t>
      </w:r>
      <w:r>
        <w:rPr>
          <w:rFonts w:asciiTheme="majorBidi" w:hAnsiTheme="majorBidi" w:cstheme="majorBidi"/>
          <w:sz w:val="28"/>
          <w:szCs w:val="28"/>
        </w:rPr>
        <w:t>t</w:t>
      </w:r>
      <w:r w:rsidRPr="009763B1">
        <w:rPr>
          <w:rFonts w:asciiTheme="majorBidi" w:hAnsiTheme="majorBidi" w:cstheme="majorBidi"/>
          <w:sz w:val="28"/>
          <w:szCs w:val="28"/>
        </w:rPr>
        <w:t>rade and other current receivables</w:t>
      </w:r>
      <w:r>
        <w:rPr>
          <w:rFonts w:asciiTheme="majorBidi" w:hAnsiTheme="majorBidi" w:cstheme="majorBidi"/>
          <w:sz w:val="28"/>
          <w:szCs w:val="28"/>
        </w:rPr>
        <w:t>, i</w:t>
      </w:r>
      <w:r w:rsidRPr="005C38A4">
        <w:rPr>
          <w:rFonts w:asciiTheme="majorBidi" w:hAnsiTheme="majorBidi" w:cstheme="majorBidi"/>
          <w:sz w:val="28"/>
          <w:szCs w:val="28"/>
        </w:rPr>
        <w:t>nstallment receivable</w:t>
      </w:r>
      <w:r w:rsidRPr="00061FC2">
        <w:rPr>
          <w:sz w:val="28"/>
          <w:szCs w:val="28"/>
        </w:rPr>
        <w:t xml:space="preserve">, </w:t>
      </w:r>
      <w:r>
        <w:rPr>
          <w:rFonts w:asciiTheme="majorBidi" w:hAnsiTheme="majorBidi" w:cstheme="majorBidi"/>
          <w:sz w:val="28"/>
          <w:szCs w:val="28"/>
        </w:rPr>
        <w:t>t</w:t>
      </w:r>
      <w:r w:rsidRPr="006C7311">
        <w:rPr>
          <w:rFonts w:asciiTheme="majorBidi" w:hAnsiTheme="majorBidi" w:cstheme="majorBidi"/>
          <w:sz w:val="28"/>
          <w:szCs w:val="28"/>
        </w:rPr>
        <w:t>rade and other current payables</w:t>
      </w:r>
      <w:r>
        <w:rPr>
          <w:sz w:val="28"/>
          <w:szCs w:val="28"/>
        </w:rPr>
        <w:t xml:space="preserve"> and lease </w:t>
      </w:r>
      <w:r>
        <w:rPr>
          <w:rFonts w:asciiTheme="majorBidi" w:hAnsiTheme="majorBidi" w:cstheme="majorBidi"/>
          <w:sz w:val="28"/>
          <w:szCs w:val="28"/>
        </w:rPr>
        <w:t>liabilities,</w:t>
      </w:r>
      <w:r>
        <w:rPr>
          <w:sz w:val="28"/>
          <w:szCs w:val="28"/>
        </w:rPr>
        <w:t xml:space="preserve"> </w:t>
      </w:r>
      <w:r w:rsidRPr="00061FC2">
        <w:rPr>
          <w:sz w:val="28"/>
          <w:szCs w:val="28"/>
        </w:rPr>
        <w:t xml:space="preserve">their carrying amounts in the statements of financial position approximate their </w:t>
      </w:r>
      <w:r w:rsidRPr="009763B1">
        <w:rPr>
          <w:sz w:val="28"/>
          <w:szCs w:val="28"/>
        </w:rPr>
        <w:t>fair values.</w:t>
      </w:r>
    </w:p>
    <w:p w:rsidR="00124140" w:rsidRPr="00F92B56" w:rsidRDefault="00F92B56" w:rsidP="003B447F">
      <w:pPr>
        <w:numPr>
          <w:ilvl w:val="0"/>
          <w:numId w:val="39"/>
        </w:numPr>
        <w:autoSpaceDE w:val="0"/>
        <w:autoSpaceDN w:val="0"/>
        <w:spacing w:before="100"/>
        <w:ind w:left="994" w:right="29" w:hanging="288"/>
        <w:jc w:val="both"/>
        <w:rPr>
          <w:rFonts w:asciiTheme="majorBidi" w:hAnsiTheme="majorBidi" w:cstheme="majorBidi"/>
          <w:sz w:val="28"/>
          <w:szCs w:val="28"/>
        </w:rPr>
      </w:pPr>
      <w:r w:rsidRPr="00061FC2">
        <w:rPr>
          <w:sz w:val="28"/>
          <w:szCs w:val="28"/>
        </w:rPr>
        <w:t>For loans to and loans from carrying interest approximate to the market rate, their carrying amounts in the statements of financial position approximates their fair values.</w:t>
      </w:r>
    </w:p>
    <w:p w:rsidR="00F92B56" w:rsidRPr="00F92B56" w:rsidRDefault="00B11686" w:rsidP="00B11686">
      <w:pPr>
        <w:spacing w:before="120"/>
        <w:ind w:left="567"/>
        <w:jc w:val="both"/>
        <w:rPr>
          <w:sz w:val="28"/>
          <w:szCs w:val="28"/>
        </w:rPr>
      </w:pPr>
      <w:r w:rsidRPr="00B11686">
        <w:rPr>
          <w:sz w:val="28"/>
          <w:szCs w:val="28"/>
        </w:rPr>
        <w:t>During the current year, there is no transfers within the fair value hierarchy.</w:t>
      </w:r>
    </w:p>
    <w:p w:rsidR="00124140" w:rsidRPr="000C299F" w:rsidRDefault="00124140" w:rsidP="00746208">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Capital Management</w:t>
      </w:r>
    </w:p>
    <w:p w:rsidR="00124140" w:rsidRDefault="00124140" w:rsidP="00746208">
      <w:pPr>
        <w:spacing w:before="120"/>
        <w:ind w:left="567"/>
        <w:jc w:val="both"/>
        <w:rPr>
          <w:rFonts w:asciiTheme="majorBidi" w:hAnsiTheme="majorBidi"/>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Furthermore, the Group also takes into account the good financial position by considering investing in projects that can generate good yield and maintaining a reasonable working capital as well as 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rsidR="00F92B56" w:rsidRDefault="00F92B56" w:rsidP="00746208">
      <w:pPr>
        <w:spacing w:before="120"/>
        <w:ind w:left="567"/>
        <w:jc w:val="both"/>
        <w:rPr>
          <w:rFonts w:asciiTheme="majorBidi" w:hAnsiTheme="majorBidi"/>
          <w:sz w:val="28"/>
          <w:szCs w:val="28"/>
        </w:rPr>
      </w:pPr>
    </w:p>
    <w:p w:rsidR="00F92B56" w:rsidRPr="000C299F" w:rsidRDefault="00F92B56" w:rsidP="00746208">
      <w:pPr>
        <w:spacing w:before="120"/>
        <w:ind w:left="567"/>
        <w:jc w:val="both"/>
        <w:rPr>
          <w:rFonts w:asciiTheme="majorBidi" w:hAnsiTheme="majorBidi" w:cstheme="majorBidi"/>
          <w:sz w:val="28"/>
          <w:szCs w:val="28"/>
        </w:rPr>
      </w:pPr>
    </w:p>
    <w:p w:rsidR="00745245" w:rsidRPr="000C299F" w:rsidRDefault="00F305C1" w:rsidP="00746208">
      <w:pPr>
        <w:numPr>
          <w:ilvl w:val="0"/>
          <w:numId w:val="22"/>
        </w:numPr>
        <w:tabs>
          <w:tab w:val="clear" w:pos="562"/>
        </w:tabs>
        <w:spacing w:before="120"/>
        <w:ind w:left="567" w:hanging="567"/>
        <w:jc w:val="both"/>
        <w:rPr>
          <w:b/>
          <w:bCs/>
          <w:sz w:val="28"/>
          <w:szCs w:val="28"/>
        </w:rPr>
      </w:pPr>
      <w:r w:rsidRPr="000C299F">
        <w:rPr>
          <w:b/>
          <w:bCs/>
          <w:sz w:val="28"/>
          <w:szCs w:val="28"/>
        </w:rPr>
        <w:lastRenderedPageBreak/>
        <w:t xml:space="preserve">EMPLOYEES </w:t>
      </w:r>
      <w:r w:rsidR="00612A8D" w:rsidRPr="000C299F">
        <w:rPr>
          <w:b/>
          <w:bCs/>
          <w:sz w:val="28"/>
          <w:szCs w:val="28"/>
        </w:rPr>
        <w:t>PROVIDENT FUND</w:t>
      </w:r>
    </w:p>
    <w:p w:rsidR="00745245" w:rsidRPr="000C299F" w:rsidRDefault="00745245" w:rsidP="00746208">
      <w:pPr>
        <w:spacing w:before="120"/>
        <w:ind w:left="567"/>
        <w:jc w:val="both"/>
        <w:rPr>
          <w:b/>
          <w:bCs/>
          <w:sz w:val="28"/>
          <w:szCs w:val="28"/>
        </w:rPr>
      </w:pPr>
      <w:r w:rsidRPr="000C299F">
        <w:rPr>
          <w:sz w:val="28"/>
          <w:szCs w:val="28"/>
        </w:rPr>
        <w:t xml:space="preserve">The Company </w:t>
      </w:r>
      <w:r w:rsidR="000968D3" w:rsidRPr="000C299F">
        <w:rPr>
          <w:sz w:val="28"/>
          <w:szCs w:val="28"/>
        </w:rPr>
        <w:t>and their employees have jointly established a provident fund in accordance with the Provident Fund Act B</w:t>
      </w:r>
      <w:r w:rsidR="000968D3" w:rsidRPr="006F2B0A">
        <w:rPr>
          <w:sz w:val="28"/>
          <w:szCs w:val="28"/>
        </w:rPr>
        <w:t>.</w:t>
      </w:r>
      <w:r w:rsidR="000968D3" w:rsidRPr="000C299F">
        <w:rPr>
          <w:sz w:val="28"/>
          <w:szCs w:val="28"/>
        </w:rPr>
        <w:t>E</w:t>
      </w:r>
      <w:r w:rsidR="000968D3" w:rsidRPr="006F2B0A">
        <w:rPr>
          <w:sz w:val="28"/>
          <w:szCs w:val="28"/>
        </w:rPr>
        <w:t xml:space="preserve">. </w:t>
      </w:r>
      <w:r w:rsidR="00857F63">
        <w:rPr>
          <w:sz w:val="28"/>
          <w:szCs w:val="28"/>
        </w:rPr>
        <w:t>1987</w:t>
      </w:r>
      <w:r w:rsidR="000968D3" w:rsidRPr="006F2B0A">
        <w:rPr>
          <w:sz w:val="28"/>
          <w:szCs w:val="28"/>
        </w:rPr>
        <w:t xml:space="preserve">. </w:t>
      </w:r>
      <w:r w:rsidR="000968D3" w:rsidRPr="000C299F">
        <w:rPr>
          <w:sz w:val="28"/>
          <w:szCs w:val="28"/>
        </w:rPr>
        <w:t>Employees contribute to the fund monthly at the rate of 2</w:t>
      </w:r>
      <w:r w:rsidR="000968D3" w:rsidRPr="006F2B0A">
        <w:rPr>
          <w:sz w:val="28"/>
          <w:szCs w:val="28"/>
        </w:rPr>
        <w:t>-</w:t>
      </w:r>
      <w:r w:rsidR="000968D3" w:rsidRPr="000C299F">
        <w:rPr>
          <w:sz w:val="28"/>
          <w:szCs w:val="28"/>
        </w:rPr>
        <w:t>6</w:t>
      </w:r>
      <w:r w:rsidR="000968D3" w:rsidRPr="006F2B0A">
        <w:rPr>
          <w:sz w:val="28"/>
          <w:szCs w:val="28"/>
        </w:rPr>
        <w:t>%</w:t>
      </w:r>
      <w:r w:rsidRPr="006F2B0A">
        <w:rPr>
          <w:sz w:val="28"/>
          <w:szCs w:val="28"/>
        </w:rPr>
        <w:t xml:space="preserve"> (</w:t>
      </w:r>
      <w:r w:rsidRPr="000C299F">
        <w:rPr>
          <w:sz w:val="28"/>
          <w:szCs w:val="28"/>
        </w:rPr>
        <w:t xml:space="preserve">depending on the age of the </w:t>
      </w:r>
      <w:r w:rsidR="002A45C4" w:rsidRPr="000C299F">
        <w:rPr>
          <w:sz w:val="28"/>
          <w:szCs w:val="28"/>
        </w:rPr>
        <w:t>work</w:t>
      </w:r>
      <w:r w:rsidRPr="006F2B0A">
        <w:rPr>
          <w:sz w:val="28"/>
          <w:szCs w:val="28"/>
        </w:rPr>
        <w:t>)</w:t>
      </w:r>
      <w:r w:rsidR="002A45C4" w:rsidRPr="000C299F">
        <w:rPr>
          <w:sz w:val="28"/>
          <w:szCs w:val="28"/>
        </w:rPr>
        <w:t xml:space="preserve"> and the Company</w:t>
      </w:r>
      <w:r w:rsidR="009F57E3" w:rsidRPr="000C299F">
        <w:rPr>
          <w:sz w:val="28"/>
          <w:szCs w:val="28"/>
        </w:rPr>
        <w:t xml:space="preserve"> contributed to the fund monthly at the</w:t>
      </w:r>
      <w:r w:rsidRPr="006F2B0A">
        <w:rPr>
          <w:sz w:val="28"/>
          <w:szCs w:val="28"/>
        </w:rPr>
        <w:t xml:space="preserve"> </w:t>
      </w:r>
      <w:r w:rsidR="00F16B80" w:rsidRPr="000C299F">
        <w:rPr>
          <w:sz w:val="28"/>
          <w:szCs w:val="28"/>
        </w:rPr>
        <w:t xml:space="preserve">referred </w:t>
      </w:r>
      <w:r w:rsidRPr="000C299F">
        <w:rPr>
          <w:sz w:val="28"/>
          <w:szCs w:val="28"/>
        </w:rPr>
        <w:t xml:space="preserve">rate plus </w:t>
      </w:r>
      <w:r w:rsidRPr="006F2B0A">
        <w:rPr>
          <w:sz w:val="28"/>
          <w:szCs w:val="28"/>
        </w:rPr>
        <w:t>2</w:t>
      </w:r>
      <w:r w:rsidR="002A45C4" w:rsidRPr="006F2B0A">
        <w:rPr>
          <w:sz w:val="28"/>
          <w:szCs w:val="28"/>
        </w:rPr>
        <w:t>%</w:t>
      </w:r>
      <w:r w:rsidR="00612A8D" w:rsidRPr="006F2B0A">
        <w:rPr>
          <w:sz w:val="28"/>
          <w:szCs w:val="28"/>
        </w:rPr>
        <w:t>.</w:t>
      </w:r>
      <w:r w:rsidR="00442137" w:rsidRPr="006F2B0A">
        <w:rPr>
          <w:sz w:val="28"/>
          <w:szCs w:val="28"/>
        </w:rPr>
        <w:t xml:space="preserve"> </w:t>
      </w:r>
      <w:r w:rsidR="00612A8D" w:rsidRPr="000C299F">
        <w:rPr>
          <w:sz w:val="28"/>
          <w:szCs w:val="28"/>
        </w:rPr>
        <w:t>T</w:t>
      </w:r>
      <w:r w:rsidRPr="000C299F">
        <w:rPr>
          <w:sz w:val="28"/>
          <w:szCs w:val="28"/>
        </w:rPr>
        <w:t xml:space="preserve">he </w:t>
      </w:r>
      <w:r w:rsidR="00612A8D" w:rsidRPr="000C299F">
        <w:rPr>
          <w:sz w:val="28"/>
          <w:szCs w:val="28"/>
        </w:rPr>
        <w:t>C</w:t>
      </w:r>
      <w:r w:rsidRPr="000C299F">
        <w:rPr>
          <w:sz w:val="28"/>
          <w:szCs w:val="28"/>
        </w:rPr>
        <w:t>ompany will p</w:t>
      </w:r>
      <w:r w:rsidR="00375B80" w:rsidRPr="000C299F">
        <w:rPr>
          <w:sz w:val="28"/>
          <w:szCs w:val="28"/>
        </w:rPr>
        <w:t>ay</w:t>
      </w:r>
      <w:r w:rsidRPr="000C299F">
        <w:rPr>
          <w:sz w:val="28"/>
          <w:szCs w:val="28"/>
        </w:rPr>
        <w:t xml:space="preserve"> to employees </w:t>
      </w:r>
      <w:r w:rsidR="009F57E3" w:rsidRPr="000C299F">
        <w:rPr>
          <w:sz w:val="28"/>
          <w:szCs w:val="28"/>
        </w:rPr>
        <w:t>upon</w:t>
      </w:r>
      <w:r w:rsidRPr="000C299F">
        <w:rPr>
          <w:sz w:val="28"/>
          <w:szCs w:val="28"/>
        </w:rPr>
        <w:t xml:space="preserve"> termination in accordance with the fund</w:t>
      </w:r>
      <w:r w:rsidR="009F57E3" w:rsidRPr="000C299F">
        <w:rPr>
          <w:sz w:val="28"/>
          <w:szCs w:val="28"/>
        </w:rPr>
        <w:t xml:space="preserve"> rules</w:t>
      </w:r>
      <w:r w:rsidRPr="006F2B0A">
        <w:rPr>
          <w:sz w:val="28"/>
          <w:szCs w:val="28"/>
        </w:rPr>
        <w:t xml:space="preserve">. </w:t>
      </w:r>
      <w:r w:rsidR="009F57E3" w:rsidRPr="000C299F">
        <w:rPr>
          <w:sz w:val="28"/>
          <w:szCs w:val="28"/>
        </w:rPr>
        <w:t xml:space="preserve">The </w:t>
      </w:r>
      <w:r w:rsidRPr="000C299F">
        <w:rPr>
          <w:sz w:val="28"/>
          <w:szCs w:val="28"/>
        </w:rPr>
        <w:t xml:space="preserve">contributions </w:t>
      </w:r>
      <w:r w:rsidR="009F57E3" w:rsidRPr="000C299F">
        <w:rPr>
          <w:sz w:val="28"/>
          <w:szCs w:val="28"/>
        </w:rPr>
        <w:t xml:space="preserve">started </w:t>
      </w:r>
      <w:r w:rsidRPr="000C299F">
        <w:rPr>
          <w:sz w:val="28"/>
          <w:szCs w:val="28"/>
        </w:rPr>
        <w:t xml:space="preserve">from February </w:t>
      </w:r>
      <w:r w:rsidRPr="006F2B0A">
        <w:rPr>
          <w:sz w:val="28"/>
          <w:szCs w:val="28"/>
        </w:rPr>
        <w:t>1</w:t>
      </w:r>
      <w:r w:rsidRPr="000C299F">
        <w:rPr>
          <w:sz w:val="28"/>
          <w:szCs w:val="28"/>
        </w:rPr>
        <w:t>, 2013</w:t>
      </w:r>
      <w:r w:rsidR="009F57E3" w:rsidRPr="006F2B0A">
        <w:rPr>
          <w:sz w:val="28"/>
          <w:szCs w:val="28"/>
        </w:rPr>
        <w:t>.</w:t>
      </w:r>
      <w:r w:rsidR="00442137" w:rsidRPr="006F2B0A">
        <w:rPr>
          <w:sz w:val="28"/>
          <w:szCs w:val="28"/>
        </w:rPr>
        <w:t xml:space="preserve"> </w:t>
      </w:r>
      <w:r w:rsidR="00124140" w:rsidRPr="000C299F">
        <w:rPr>
          <w:rFonts w:asciiTheme="majorBidi" w:hAnsiTheme="majorBidi" w:cstheme="majorBidi"/>
          <w:sz w:val="28"/>
          <w:szCs w:val="28"/>
        </w:rPr>
        <w:t xml:space="preserve">For the year ended </w:t>
      </w:r>
      <w:r w:rsidR="00391374" w:rsidRPr="00F92B56">
        <w:rPr>
          <w:rFonts w:asciiTheme="majorBidi" w:hAnsiTheme="majorBidi" w:cstheme="majorBidi"/>
          <w:sz w:val="28"/>
          <w:szCs w:val="28"/>
        </w:rPr>
        <w:t xml:space="preserve">December 31, 2020 </w:t>
      </w:r>
      <w:r w:rsidR="00124140" w:rsidRPr="00F92B56">
        <w:rPr>
          <w:rFonts w:asciiTheme="majorBidi" w:hAnsiTheme="majorBidi" w:cstheme="majorBidi"/>
          <w:sz w:val="28"/>
          <w:szCs w:val="28"/>
        </w:rPr>
        <w:t>and</w:t>
      </w:r>
      <w:r w:rsidR="00124140" w:rsidRPr="000C299F">
        <w:rPr>
          <w:rFonts w:asciiTheme="majorBidi" w:hAnsiTheme="majorBidi" w:cstheme="majorBidi"/>
          <w:sz w:val="28"/>
          <w:szCs w:val="28"/>
        </w:rPr>
        <w:t xml:space="preserve"> </w:t>
      </w:r>
      <w:r w:rsidR="001E10FB">
        <w:rPr>
          <w:rFonts w:asciiTheme="majorBidi" w:hAnsiTheme="majorBidi" w:cstheme="majorBidi"/>
          <w:sz w:val="28"/>
          <w:szCs w:val="28"/>
        </w:rPr>
        <w:t>201</w:t>
      </w:r>
      <w:r w:rsidR="00F92B56">
        <w:rPr>
          <w:rFonts w:asciiTheme="majorBidi" w:hAnsiTheme="majorBidi" w:cstheme="majorBidi"/>
          <w:sz w:val="28"/>
          <w:szCs w:val="28"/>
        </w:rPr>
        <w:t>9</w:t>
      </w:r>
      <w:r w:rsidR="00124140" w:rsidRPr="000C299F">
        <w:rPr>
          <w:rFonts w:asciiTheme="majorBidi" w:hAnsiTheme="majorBidi" w:cstheme="majorBidi"/>
          <w:sz w:val="28"/>
          <w:szCs w:val="28"/>
        </w:rPr>
        <w:t>, the Company contributed to the fund amounting to Baht</w:t>
      </w:r>
      <w:r w:rsidR="00124140" w:rsidRPr="006F2B0A">
        <w:rPr>
          <w:rFonts w:asciiTheme="majorBidi" w:hAnsiTheme="majorBidi" w:cstheme="majorBidi" w:hint="cs"/>
          <w:sz w:val="28"/>
          <w:szCs w:val="28"/>
        </w:rPr>
        <w:t xml:space="preserve"> </w:t>
      </w:r>
      <w:r w:rsidR="00E0625B" w:rsidRPr="006F2B0A">
        <w:rPr>
          <w:rFonts w:asciiTheme="majorBidi" w:hAnsiTheme="majorBidi" w:cstheme="majorBidi" w:hint="cs"/>
          <w:sz w:val="28"/>
          <w:szCs w:val="28"/>
        </w:rPr>
        <w:t>13.</w:t>
      </w:r>
      <w:r w:rsidR="00F92B56">
        <w:rPr>
          <w:rFonts w:asciiTheme="majorBidi" w:hAnsiTheme="majorBidi" w:cstheme="majorBidi"/>
          <w:sz w:val="28"/>
          <w:szCs w:val="28"/>
        </w:rPr>
        <w:t>57</w:t>
      </w:r>
      <w:r w:rsidR="00124140" w:rsidRPr="006F2B0A">
        <w:rPr>
          <w:rFonts w:asciiTheme="majorBidi" w:hAnsiTheme="majorBidi" w:cstheme="majorBidi" w:hint="cs"/>
          <w:sz w:val="28"/>
          <w:szCs w:val="28"/>
        </w:rPr>
        <w:t xml:space="preserve"> </w:t>
      </w:r>
      <w:r w:rsidR="00124140" w:rsidRPr="000C299F">
        <w:rPr>
          <w:rFonts w:asciiTheme="majorBidi" w:hAnsiTheme="majorBidi" w:cstheme="majorBidi"/>
          <w:sz w:val="28"/>
          <w:szCs w:val="28"/>
        </w:rPr>
        <w:t xml:space="preserve">million and Baht </w:t>
      </w:r>
      <w:r w:rsidR="001E10FB">
        <w:rPr>
          <w:rFonts w:asciiTheme="majorBidi" w:hAnsiTheme="majorBidi" w:cstheme="majorBidi"/>
          <w:sz w:val="28"/>
          <w:szCs w:val="28"/>
        </w:rPr>
        <w:t>13</w:t>
      </w:r>
      <w:r w:rsidR="001E10FB" w:rsidRPr="006F2B0A">
        <w:rPr>
          <w:rFonts w:asciiTheme="majorBidi" w:hAnsiTheme="majorBidi"/>
          <w:sz w:val="28"/>
          <w:szCs w:val="28"/>
        </w:rPr>
        <w:t>.</w:t>
      </w:r>
      <w:r w:rsidR="00F92B56">
        <w:rPr>
          <w:rFonts w:asciiTheme="majorBidi" w:hAnsiTheme="majorBidi"/>
          <w:sz w:val="28"/>
          <w:szCs w:val="28"/>
        </w:rPr>
        <w:t>39</w:t>
      </w:r>
      <w:r w:rsidR="00124140" w:rsidRPr="000C299F">
        <w:rPr>
          <w:rFonts w:asciiTheme="majorBidi" w:hAnsiTheme="majorBidi" w:cstheme="majorBidi"/>
          <w:sz w:val="28"/>
          <w:szCs w:val="28"/>
        </w:rPr>
        <w:t xml:space="preserve"> million, respectively</w:t>
      </w:r>
      <w:r w:rsidR="00124140" w:rsidRPr="006F2B0A">
        <w:rPr>
          <w:rFonts w:asciiTheme="majorBidi" w:hAnsiTheme="majorBidi"/>
          <w:sz w:val="28"/>
          <w:szCs w:val="28"/>
        </w:rPr>
        <w:t>.</w:t>
      </w:r>
    </w:p>
    <w:p w:rsidR="00745245" w:rsidRPr="000C299F" w:rsidRDefault="00F305C1" w:rsidP="0065545E">
      <w:pPr>
        <w:numPr>
          <w:ilvl w:val="0"/>
          <w:numId w:val="22"/>
        </w:numPr>
        <w:tabs>
          <w:tab w:val="clear" w:pos="562"/>
        </w:tabs>
        <w:spacing w:before="240"/>
        <w:ind w:hanging="562"/>
        <w:jc w:val="both"/>
        <w:rPr>
          <w:b/>
          <w:bCs/>
          <w:sz w:val="28"/>
          <w:szCs w:val="28"/>
        </w:rPr>
      </w:pPr>
      <w:r w:rsidRPr="000C299F">
        <w:rPr>
          <w:b/>
          <w:bCs/>
          <w:sz w:val="28"/>
          <w:szCs w:val="28"/>
        </w:rPr>
        <w:t xml:space="preserve">COMMITMENTS AND CONTINGENCIES </w:t>
      </w:r>
      <w:r w:rsidR="009F57E3" w:rsidRPr="000C299F">
        <w:rPr>
          <w:b/>
          <w:bCs/>
          <w:sz w:val="28"/>
          <w:szCs w:val="28"/>
        </w:rPr>
        <w:t>LIABILITIES</w:t>
      </w:r>
    </w:p>
    <w:p w:rsidR="00594CB9" w:rsidRPr="00F92B56" w:rsidRDefault="00124140" w:rsidP="001D5AC7">
      <w:pPr>
        <w:spacing w:before="120"/>
        <w:ind w:left="567"/>
        <w:jc w:val="both"/>
        <w:rPr>
          <w:sz w:val="28"/>
          <w:szCs w:val="28"/>
        </w:rPr>
      </w:pPr>
      <w:r w:rsidRPr="000C299F">
        <w:rPr>
          <w:rFonts w:asciiTheme="majorBidi" w:hAnsiTheme="majorBidi" w:cstheme="majorBidi"/>
          <w:sz w:val="28"/>
          <w:szCs w:val="28"/>
        </w:rPr>
        <w:t xml:space="preserve">As at </w:t>
      </w:r>
      <w:r w:rsidR="001D5AC7">
        <w:rPr>
          <w:rFonts w:asciiTheme="majorBidi" w:hAnsiTheme="majorBidi" w:cstheme="majorBidi"/>
          <w:sz w:val="28"/>
          <w:szCs w:val="28"/>
        </w:rPr>
        <w:t xml:space="preserve">December 31, 2020, </w:t>
      </w:r>
      <w:r w:rsidR="001F779E" w:rsidRPr="00F92B56">
        <w:rPr>
          <w:sz w:val="28"/>
          <w:szCs w:val="28"/>
        </w:rPr>
        <w:t>t</w:t>
      </w:r>
      <w:r w:rsidR="00154B3C" w:rsidRPr="00F92B56">
        <w:rPr>
          <w:sz w:val="28"/>
          <w:szCs w:val="28"/>
        </w:rPr>
        <w:t>he Group had the following commitments</w:t>
      </w:r>
      <w:r w:rsidR="00125833" w:rsidRPr="00F92B56">
        <w:rPr>
          <w:sz w:val="28"/>
          <w:szCs w:val="28"/>
        </w:rPr>
        <w:t xml:space="preserve"> and contingent </w:t>
      </w:r>
      <w:r w:rsidR="00594CB9" w:rsidRPr="00F92B56">
        <w:rPr>
          <w:rFonts w:asciiTheme="majorBidi" w:hAnsiTheme="majorBidi" w:cstheme="majorBidi"/>
          <w:sz w:val="28"/>
          <w:szCs w:val="28"/>
        </w:rPr>
        <w:t>liabilities as follows</w:t>
      </w:r>
      <w:r w:rsidR="00594CB9" w:rsidRPr="00F92B56">
        <w:rPr>
          <w:rFonts w:asciiTheme="majorBidi" w:hAnsiTheme="majorBidi"/>
          <w:sz w:val="28"/>
          <w:szCs w:val="28"/>
        </w:rPr>
        <w:t>:</w:t>
      </w:r>
    </w:p>
    <w:p w:rsidR="00154B3C" w:rsidRPr="008539C8" w:rsidRDefault="000A4E6F" w:rsidP="0065545E">
      <w:pPr>
        <w:pStyle w:val="BodyTextIndent"/>
        <w:numPr>
          <w:ilvl w:val="1"/>
          <w:numId w:val="22"/>
        </w:numPr>
        <w:tabs>
          <w:tab w:val="left" w:pos="1276"/>
        </w:tabs>
        <w:spacing w:before="120"/>
        <w:ind w:left="1124" w:hanging="562"/>
        <w:rPr>
          <w:rFonts w:ascii="Angsana New" w:eastAsia="MS Mincho" w:hAnsi="Angsana New" w:cs="Angsana New"/>
        </w:rPr>
      </w:pPr>
      <w:r w:rsidRPr="004819A4">
        <w:rPr>
          <w:rFonts w:ascii="Angsana New" w:eastAsia="MS Mincho" w:hAnsi="Angsana New" w:cs="Angsana New"/>
        </w:rPr>
        <w:t>As at</w:t>
      </w:r>
      <w:r w:rsidRPr="00FB71A9">
        <w:rPr>
          <w:rFonts w:asciiTheme="majorBidi" w:hAnsiTheme="majorBidi" w:cstheme="majorBidi"/>
        </w:rPr>
        <w:t xml:space="preserve"> </w:t>
      </w:r>
      <w:r>
        <w:rPr>
          <w:rFonts w:ascii="Angsana New" w:eastAsia="MS Mincho" w:hAnsi="Angsana New" w:cs="Angsana New"/>
        </w:rPr>
        <w:t>December 31</w:t>
      </w:r>
      <w:r w:rsidRPr="004819A4">
        <w:rPr>
          <w:rFonts w:ascii="Angsana New" w:eastAsia="MS Mincho" w:hAnsi="Angsana New" w:cs="Angsana New"/>
        </w:rPr>
        <w:t xml:space="preserve">, 2020, </w:t>
      </w:r>
      <w:bookmarkStart w:id="1600" w:name="_MON_1507993653"/>
      <w:bookmarkStart w:id="1601" w:name="_MON_1507993662"/>
      <w:bookmarkEnd w:id="1600"/>
      <w:bookmarkEnd w:id="1601"/>
      <w:r w:rsidRPr="004819A4">
        <w:rPr>
          <w:rFonts w:ascii="Angsana New" w:eastAsia="MS Mincho" w:hAnsi="Angsana New" w:cs="Angsana New"/>
        </w:rPr>
        <w:t>the Group has obligations under</w:t>
      </w:r>
      <w:r w:rsidRPr="00050461">
        <w:rPr>
          <w:rFonts w:ascii="Angsana New" w:eastAsia="MS Mincho" w:hAnsi="Angsana New" w:cs="Angsana New" w:hint="cs"/>
        </w:rPr>
        <w:t xml:space="preserve"> </w:t>
      </w:r>
      <w:r w:rsidRPr="004819A4">
        <w:rPr>
          <w:rFonts w:ascii="Angsana New" w:eastAsia="MS Mincho" w:hAnsi="Angsana New" w:cs="Angsana New"/>
        </w:rPr>
        <w:t xml:space="preserve">certain contracts to pay service charges. </w:t>
      </w:r>
      <w:r w:rsidR="00377075" w:rsidRPr="00377075">
        <w:rPr>
          <w:rFonts w:ascii="Angsana New" w:eastAsia="MS Mincho" w:hAnsi="Angsana New" w:cs="Angsana New"/>
        </w:rPr>
        <w:t>The remaining rental and service charges of existing contracts to be paid in the future are as follows</w:t>
      </w:r>
    </w:p>
    <w:tbl>
      <w:tblPr>
        <w:tblW w:w="7275" w:type="dxa"/>
        <w:tblInd w:w="1242" w:type="dxa"/>
        <w:tblCellMar>
          <w:left w:w="57" w:type="dxa"/>
          <w:right w:w="57" w:type="dxa"/>
        </w:tblCellMar>
        <w:tblLook w:val="04A0" w:firstRow="1" w:lastRow="0" w:firstColumn="1" w:lastColumn="0" w:noHBand="0" w:noVBand="1"/>
      </w:tblPr>
      <w:tblGrid>
        <w:gridCol w:w="4845"/>
        <w:gridCol w:w="2430"/>
      </w:tblGrid>
      <w:tr w:rsidR="00FB6F94" w:rsidRPr="00EC4FBD" w:rsidTr="0035433F">
        <w:trPr>
          <w:trHeight w:val="397"/>
        </w:trPr>
        <w:tc>
          <w:tcPr>
            <w:tcW w:w="4845" w:type="dxa"/>
            <w:tcBorders>
              <w:top w:val="nil"/>
              <w:left w:val="nil"/>
              <w:bottom w:val="nil"/>
              <w:right w:val="nil"/>
            </w:tcBorders>
            <w:shd w:val="clear" w:color="auto" w:fill="auto"/>
            <w:noWrap/>
            <w:vAlign w:val="bottom"/>
            <w:hideMark/>
          </w:tcPr>
          <w:p w:rsidR="00FB6F94" w:rsidRPr="00EC4FBD" w:rsidRDefault="00FB6F94" w:rsidP="00F92B56">
            <w:pPr>
              <w:spacing w:before="120"/>
              <w:rPr>
                <w:rFonts w:ascii="Tahoma" w:hAnsi="Tahoma" w:cs="Tahoma"/>
                <w:color w:val="000000"/>
                <w:sz w:val="22"/>
                <w:szCs w:val="22"/>
              </w:rPr>
            </w:pPr>
          </w:p>
        </w:tc>
        <w:tc>
          <w:tcPr>
            <w:tcW w:w="2430" w:type="dxa"/>
            <w:tcBorders>
              <w:top w:val="nil"/>
              <w:left w:val="nil"/>
              <w:right w:val="nil"/>
            </w:tcBorders>
            <w:shd w:val="clear" w:color="auto" w:fill="auto"/>
            <w:noWrap/>
            <w:vAlign w:val="bottom"/>
            <w:hideMark/>
          </w:tcPr>
          <w:p w:rsidR="00FB6F94" w:rsidRPr="00EC4FBD" w:rsidRDefault="00FB6F94" w:rsidP="00F92B56">
            <w:pPr>
              <w:pBdr>
                <w:bottom w:val="single" w:sz="4" w:space="1" w:color="auto"/>
              </w:pBdr>
              <w:spacing w:before="120"/>
              <w:jc w:val="center"/>
              <w:rPr>
                <w:color w:val="000000"/>
                <w:sz w:val="28"/>
                <w:szCs w:val="28"/>
              </w:rPr>
            </w:pPr>
            <w:r w:rsidRPr="00534A83">
              <w:rPr>
                <w:sz w:val="28"/>
                <w:szCs w:val="28"/>
              </w:rPr>
              <w:t>Unit</w:t>
            </w:r>
            <w:r>
              <w:rPr>
                <w:sz w:val="28"/>
                <w:szCs w:val="28"/>
              </w:rPr>
              <w:t xml:space="preserve">: </w:t>
            </w:r>
            <w:r w:rsidRPr="00534A83">
              <w:rPr>
                <w:sz w:val="28"/>
                <w:szCs w:val="28"/>
              </w:rPr>
              <w:t>Baht</w:t>
            </w:r>
          </w:p>
        </w:tc>
      </w:tr>
      <w:tr w:rsidR="00FB6F94" w:rsidRPr="00EC4FBD" w:rsidTr="0035433F">
        <w:trPr>
          <w:trHeight w:val="397"/>
        </w:trPr>
        <w:tc>
          <w:tcPr>
            <w:tcW w:w="4845" w:type="dxa"/>
            <w:tcBorders>
              <w:top w:val="nil"/>
              <w:left w:val="nil"/>
              <w:bottom w:val="nil"/>
              <w:right w:val="nil"/>
            </w:tcBorders>
            <w:shd w:val="clear" w:color="auto" w:fill="auto"/>
            <w:noWrap/>
            <w:vAlign w:val="bottom"/>
            <w:hideMark/>
          </w:tcPr>
          <w:p w:rsidR="00FB6F94" w:rsidRPr="00EC4FBD" w:rsidRDefault="00FB6F94" w:rsidP="00FB6F94">
            <w:pPr>
              <w:rPr>
                <w:rFonts w:ascii="Tahoma" w:hAnsi="Tahoma" w:cs="Tahoma"/>
                <w:color w:val="000000"/>
                <w:sz w:val="22"/>
                <w:szCs w:val="22"/>
              </w:rPr>
            </w:pPr>
          </w:p>
        </w:tc>
        <w:tc>
          <w:tcPr>
            <w:tcW w:w="2430" w:type="dxa"/>
            <w:tcBorders>
              <w:left w:val="nil"/>
              <w:right w:val="nil"/>
            </w:tcBorders>
            <w:shd w:val="clear" w:color="auto" w:fill="auto"/>
            <w:noWrap/>
            <w:vAlign w:val="bottom"/>
            <w:hideMark/>
          </w:tcPr>
          <w:p w:rsidR="00FB6F94" w:rsidRPr="0070447D" w:rsidRDefault="00FB6F94" w:rsidP="00FB6F94">
            <w:pPr>
              <w:pBdr>
                <w:bottom w:val="single" w:sz="4" w:space="1" w:color="auto"/>
              </w:pBdr>
              <w:jc w:val="center"/>
              <w:rPr>
                <w:sz w:val="28"/>
                <w:szCs w:val="28"/>
              </w:rPr>
            </w:pPr>
            <w:r w:rsidRPr="0070447D">
              <w:rPr>
                <w:sz w:val="28"/>
                <w:szCs w:val="28"/>
              </w:rPr>
              <w:t>Consolidated and Separate financial statements</w:t>
            </w:r>
          </w:p>
        </w:tc>
      </w:tr>
      <w:tr w:rsidR="00FB6F94" w:rsidRPr="00EC4FBD" w:rsidTr="0035433F">
        <w:trPr>
          <w:trHeight w:val="340"/>
        </w:trPr>
        <w:tc>
          <w:tcPr>
            <w:tcW w:w="4845" w:type="dxa"/>
            <w:tcBorders>
              <w:top w:val="nil"/>
              <w:left w:val="nil"/>
              <w:bottom w:val="nil"/>
              <w:right w:val="nil"/>
            </w:tcBorders>
            <w:shd w:val="clear" w:color="auto" w:fill="auto"/>
            <w:noWrap/>
            <w:vAlign w:val="bottom"/>
            <w:hideMark/>
          </w:tcPr>
          <w:p w:rsidR="00FB6F94" w:rsidRDefault="00FB6F94" w:rsidP="00FB6F94">
            <w:pPr>
              <w:rPr>
                <w:sz w:val="28"/>
                <w:szCs w:val="28"/>
              </w:rPr>
            </w:pPr>
            <w:r>
              <w:rPr>
                <w:sz w:val="28"/>
                <w:szCs w:val="28"/>
              </w:rPr>
              <w:t>Due within 1 year</w:t>
            </w:r>
          </w:p>
        </w:tc>
        <w:tc>
          <w:tcPr>
            <w:tcW w:w="2430" w:type="dxa"/>
            <w:tcBorders>
              <w:top w:val="nil"/>
              <w:left w:val="nil"/>
              <w:bottom w:val="nil"/>
              <w:right w:val="nil"/>
            </w:tcBorders>
            <w:shd w:val="clear" w:color="auto" w:fill="auto"/>
            <w:noWrap/>
            <w:vAlign w:val="bottom"/>
          </w:tcPr>
          <w:p w:rsidR="00FB6F94" w:rsidRPr="00163BC9" w:rsidRDefault="00FB6F94" w:rsidP="00E56549">
            <w:pPr>
              <w:tabs>
                <w:tab w:val="decimal" w:pos="1923"/>
              </w:tabs>
              <w:rPr>
                <w:sz w:val="28"/>
                <w:szCs w:val="28"/>
              </w:rPr>
            </w:pPr>
            <w:r>
              <w:rPr>
                <w:sz w:val="28"/>
                <w:szCs w:val="28"/>
              </w:rPr>
              <w:t>968,580</w:t>
            </w:r>
          </w:p>
        </w:tc>
      </w:tr>
      <w:tr w:rsidR="00FB6F94" w:rsidRPr="00EC4FBD" w:rsidTr="0035433F">
        <w:trPr>
          <w:trHeight w:val="340"/>
        </w:trPr>
        <w:tc>
          <w:tcPr>
            <w:tcW w:w="4845" w:type="dxa"/>
            <w:tcBorders>
              <w:top w:val="nil"/>
              <w:left w:val="nil"/>
              <w:bottom w:val="nil"/>
              <w:right w:val="nil"/>
            </w:tcBorders>
            <w:shd w:val="clear" w:color="auto" w:fill="auto"/>
            <w:noWrap/>
            <w:vAlign w:val="bottom"/>
            <w:hideMark/>
          </w:tcPr>
          <w:p w:rsidR="00FB6F94" w:rsidRDefault="00FB6F94" w:rsidP="00FB6F94">
            <w:pPr>
              <w:rPr>
                <w:sz w:val="28"/>
                <w:szCs w:val="28"/>
              </w:rPr>
            </w:pPr>
            <w:r>
              <w:rPr>
                <w:sz w:val="28"/>
                <w:szCs w:val="28"/>
              </w:rPr>
              <w:t>Due over 1 year not exceeding 5 years</w:t>
            </w:r>
          </w:p>
        </w:tc>
        <w:tc>
          <w:tcPr>
            <w:tcW w:w="2430" w:type="dxa"/>
            <w:tcBorders>
              <w:top w:val="nil"/>
              <w:left w:val="nil"/>
              <w:bottom w:val="nil"/>
              <w:right w:val="nil"/>
            </w:tcBorders>
            <w:shd w:val="clear" w:color="auto" w:fill="auto"/>
            <w:noWrap/>
            <w:vAlign w:val="bottom"/>
          </w:tcPr>
          <w:p w:rsidR="00FB6F94" w:rsidRPr="00163BC9" w:rsidRDefault="00FB6F94" w:rsidP="00E56549">
            <w:pPr>
              <w:pBdr>
                <w:bottom w:val="single" w:sz="6" w:space="1" w:color="auto"/>
              </w:pBdr>
              <w:tabs>
                <w:tab w:val="decimal" w:pos="1923"/>
              </w:tabs>
              <w:rPr>
                <w:sz w:val="28"/>
                <w:szCs w:val="28"/>
              </w:rPr>
            </w:pPr>
            <w:r w:rsidRPr="0017608F">
              <w:rPr>
                <w:sz w:val="28"/>
                <w:szCs w:val="28"/>
              </w:rPr>
              <w:t>35,000</w:t>
            </w:r>
          </w:p>
        </w:tc>
      </w:tr>
      <w:tr w:rsidR="00FB6F94" w:rsidRPr="00EC4FBD" w:rsidTr="0035433F">
        <w:trPr>
          <w:trHeight w:val="64"/>
        </w:trPr>
        <w:tc>
          <w:tcPr>
            <w:tcW w:w="4845" w:type="dxa"/>
            <w:tcBorders>
              <w:top w:val="nil"/>
              <w:left w:val="nil"/>
              <w:bottom w:val="nil"/>
              <w:right w:val="nil"/>
            </w:tcBorders>
            <w:shd w:val="clear" w:color="auto" w:fill="auto"/>
            <w:noWrap/>
            <w:vAlign w:val="bottom"/>
            <w:hideMark/>
          </w:tcPr>
          <w:p w:rsidR="00FB6F94" w:rsidRDefault="00FB6F94" w:rsidP="00FB6F94">
            <w:pPr>
              <w:rPr>
                <w:sz w:val="28"/>
                <w:szCs w:val="28"/>
              </w:rPr>
            </w:pPr>
            <w:r>
              <w:rPr>
                <w:sz w:val="28"/>
                <w:szCs w:val="28"/>
              </w:rPr>
              <w:t>Total</w:t>
            </w:r>
          </w:p>
        </w:tc>
        <w:tc>
          <w:tcPr>
            <w:tcW w:w="2430" w:type="dxa"/>
            <w:tcBorders>
              <w:left w:val="nil"/>
              <w:right w:val="nil"/>
            </w:tcBorders>
            <w:shd w:val="clear" w:color="auto" w:fill="auto"/>
            <w:noWrap/>
            <w:vAlign w:val="bottom"/>
          </w:tcPr>
          <w:p w:rsidR="00FB6F94" w:rsidRPr="00163BC9" w:rsidRDefault="00FB6F94" w:rsidP="00E56549">
            <w:pPr>
              <w:pBdr>
                <w:bottom w:val="double" w:sz="6" w:space="1" w:color="auto"/>
              </w:pBdr>
              <w:tabs>
                <w:tab w:val="decimal" w:pos="1923"/>
              </w:tabs>
              <w:rPr>
                <w:sz w:val="28"/>
                <w:szCs w:val="28"/>
              </w:rPr>
            </w:pPr>
            <w:r>
              <w:rPr>
                <w:sz w:val="28"/>
                <w:szCs w:val="28"/>
              </w:rPr>
              <w:t>1,003,580</w:t>
            </w:r>
          </w:p>
        </w:tc>
      </w:tr>
    </w:tbl>
    <w:p w:rsidR="00245B2C" w:rsidRPr="00EA23BF" w:rsidRDefault="00245B2C" w:rsidP="0035433F">
      <w:pPr>
        <w:pStyle w:val="BodyTextIndent"/>
        <w:numPr>
          <w:ilvl w:val="1"/>
          <w:numId w:val="22"/>
        </w:numPr>
        <w:tabs>
          <w:tab w:val="left" w:pos="1276"/>
        </w:tabs>
        <w:spacing w:before="240"/>
        <w:ind w:left="1124" w:hanging="562"/>
        <w:rPr>
          <w:rFonts w:ascii="Angsana New" w:eastAsia="MS Mincho" w:hAnsi="Angsana New" w:cs="Angsana New"/>
          <w:spacing w:val="-2"/>
        </w:rPr>
      </w:pPr>
      <w:bookmarkStart w:id="1602" w:name="_MON_1517385321"/>
      <w:bookmarkStart w:id="1603" w:name="_MON_1504334432"/>
      <w:bookmarkStart w:id="1604" w:name="_MON_1517420317"/>
      <w:bookmarkStart w:id="1605" w:name="_MON_1517831467"/>
      <w:bookmarkStart w:id="1606" w:name="_MON_1517301619"/>
      <w:bookmarkStart w:id="1607" w:name="_MON_1541934067"/>
      <w:bookmarkStart w:id="1608" w:name="_MON_1541934087"/>
      <w:bookmarkStart w:id="1609" w:name="_MON_1517301647"/>
      <w:bookmarkStart w:id="1610" w:name="_MON_1517501016"/>
      <w:bookmarkStart w:id="1611" w:name="_MON_1548341231"/>
      <w:bookmarkStart w:id="1612" w:name="_MON_1548341253"/>
      <w:bookmarkStart w:id="1613" w:name="_MON_1504334443"/>
      <w:bookmarkStart w:id="1614" w:name="_MON_1504334395"/>
      <w:bookmarkStart w:id="1615" w:name="_MON_1504334424"/>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r w:rsidRPr="00EA23BF">
        <w:rPr>
          <w:rFonts w:asciiTheme="majorBidi" w:hAnsiTheme="majorBidi" w:cstheme="majorBidi"/>
          <w:spacing w:val="-2"/>
        </w:rPr>
        <w:t xml:space="preserve">As at </w:t>
      </w:r>
      <w:r w:rsidRPr="00EA23BF">
        <w:rPr>
          <w:rFonts w:ascii="Angsana New" w:eastAsia="MS Mincho" w:hAnsi="Angsana New" w:cs="Angsana New"/>
          <w:spacing w:val="-2"/>
        </w:rPr>
        <w:t>December 31, 2020, the Group is contingently liable for bank guarantees issued by the banks amo</w:t>
      </w:r>
      <w:r w:rsidR="0006744C">
        <w:rPr>
          <w:rFonts w:ascii="Angsana New" w:eastAsia="MS Mincho" w:hAnsi="Angsana New" w:cs="Angsana New"/>
          <w:spacing w:val="-2"/>
        </w:rPr>
        <w:t>unting of Baht 240.17 million and</w:t>
      </w:r>
      <w:r w:rsidR="00172431">
        <w:rPr>
          <w:rFonts w:ascii="Angsana New" w:eastAsia="MS Mincho" w:hAnsi="Angsana New" w:cs="Angsana New"/>
          <w:spacing w:val="-2"/>
        </w:rPr>
        <w:t xml:space="preserve"> the Company</w:t>
      </w:r>
      <w:r w:rsidRPr="00EA23BF">
        <w:rPr>
          <w:rFonts w:ascii="Angsana New" w:eastAsia="MS Mincho" w:hAnsi="Angsana New" w:cs="Angsana New"/>
          <w:spacing w:val="-2"/>
        </w:rPr>
        <w:t xml:space="preserve"> issued a guaranteed post-dated cheque of Baht 5.94 million.</w:t>
      </w:r>
    </w:p>
    <w:p w:rsidR="00245B2C" w:rsidRPr="000C6C10" w:rsidRDefault="00245B2C" w:rsidP="0065545E">
      <w:pPr>
        <w:pStyle w:val="BodyTextIndent"/>
        <w:numPr>
          <w:ilvl w:val="1"/>
          <w:numId w:val="22"/>
        </w:numPr>
        <w:tabs>
          <w:tab w:val="left" w:pos="1276"/>
        </w:tabs>
        <w:spacing w:before="120"/>
        <w:ind w:left="1124" w:hanging="562"/>
        <w:rPr>
          <w:rFonts w:asciiTheme="majorBidi" w:hAnsiTheme="majorBidi" w:cstheme="majorBidi"/>
          <w:spacing w:val="-2"/>
        </w:rPr>
      </w:pPr>
      <w:r w:rsidRPr="001768A4">
        <w:rPr>
          <w:rFonts w:ascii="Angsana New" w:eastAsia="MS Mincho" w:hAnsi="Angsana New" w:cs="Angsana New"/>
        </w:rPr>
        <w:t xml:space="preserve">As at </w:t>
      </w:r>
      <w:r>
        <w:rPr>
          <w:rFonts w:ascii="Angsana New" w:eastAsia="MS Mincho" w:hAnsi="Angsana New" w:cs="Angsana New"/>
        </w:rPr>
        <w:t>December 31</w:t>
      </w:r>
      <w:r w:rsidRPr="004819A4">
        <w:rPr>
          <w:rFonts w:ascii="Angsana New" w:eastAsia="MS Mincho" w:hAnsi="Angsana New" w:cs="Angsana New"/>
        </w:rPr>
        <w:t>, 2020</w:t>
      </w:r>
      <w:r w:rsidRPr="001768A4">
        <w:rPr>
          <w:rFonts w:ascii="Angsana New" w:eastAsia="MS Mincho" w:hAnsi="Angsana New" w:cs="Angsana New"/>
        </w:rPr>
        <w:t>, the Company has the commitment from trade receivables, which have</w:t>
      </w:r>
      <w:r w:rsidRPr="000C6C10">
        <w:rPr>
          <w:rFonts w:asciiTheme="majorBidi" w:hAnsiTheme="majorBidi" w:cstheme="majorBidi"/>
          <w:spacing w:val="-2"/>
        </w:rPr>
        <w:t xml:space="preserve"> been sold with recourse to financial institution at a discount totaling of </w:t>
      </w:r>
      <w:r w:rsidRPr="00652A4C">
        <w:rPr>
          <w:rFonts w:asciiTheme="majorBidi" w:hAnsiTheme="majorBidi" w:cstheme="majorBidi"/>
          <w:spacing w:val="-2"/>
        </w:rPr>
        <w:t>Bah</w:t>
      </w:r>
      <w:r>
        <w:rPr>
          <w:rFonts w:asciiTheme="majorBidi" w:hAnsiTheme="majorBidi" w:cstheme="majorBidi"/>
          <w:spacing w:val="-2"/>
        </w:rPr>
        <w:t>t 9.32</w:t>
      </w:r>
      <w:r w:rsidRPr="000C6C10">
        <w:rPr>
          <w:rFonts w:asciiTheme="majorBidi" w:hAnsiTheme="majorBidi" w:cstheme="majorBidi"/>
          <w:spacing w:val="-2"/>
        </w:rPr>
        <w:t xml:space="preserve"> million since</w:t>
      </w:r>
      <w:r>
        <w:rPr>
          <w:rFonts w:asciiTheme="majorBidi" w:hAnsiTheme="majorBidi" w:cstheme="majorBidi"/>
          <w:spacing w:val="-2"/>
        </w:rPr>
        <w:t xml:space="preserve"> the C</w:t>
      </w:r>
      <w:r w:rsidRPr="000C6C10">
        <w:rPr>
          <w:rFonts w:asciiTheme="majorBidi" w:hAnsiTheme="majorBidi" w:cstheme="majorBidi"/>
          <w:spacing w:val="-2"/>
        </w:rPr>
        <w:t>ompany has sold the rights to claim the said trade accounts receivable at a discount to a financial institution.</w:t>
      </w:r>
    </w:p>
    <w:p w:rsidR="00D24614" w:rsidRDefault="00245B2C" w:rsidP="0065545E">
      <w:pPr>
        <w:pStyle w:val="BodyTextIndent"/>
        <w:numPr>
          <w:ilvl w:val="1"/>
          <w:numId w:val="22"/>
        </w:numPr>
        <w:tabs>
          <w:tab w:val="left" w:pos="1276"/>
        </w:tabs>
        <w:spacing w:before="120"/>
        <w:ind w:left="1124" w:hanging="562"/>
        <w:rPr>
          <w:rFonts w:asciiTheme="majorBidi" w:hAnsiTheme="majorBidi" w:cstheme="majorBidi"/>
          <w:spacing w:val="-2"/>
        </w:rPr>
      </w:pPr>
      <w:r w:rsidRPr="00EF7D4C">
        <w:rPr>
          <w:rFonts w:asciiTheme="majorBidi" w:hAnsiTheme="majorBidi" w:cstheme="majorBidi"/>
          <w:spacing w:val="-2"/>
        </w:rPr>
        <w:t xml:space="preserve">The Company entered into </w:t>
      </w:r>
      <w:r w:rsidR="0006744C">
        <w:rPr>
          <w:rFonts w:asciiTheme="majorBidi" w:hAnsiTheme="majorBidi" w:cstheme="majorBidi"/>
          <w:spacing w:val="-2"/>
        </w:rPr>
        <w:t xml:space="preserve">a </w:t>
      </w:r>
      <w:r w:rsidRPr="00EF7D4C">
        <w:rPr>
          <w:rFonts w:asciiTheme="majorBidi" w:hAnsiTheme="majorBidi" w:cstheme="majorBidi"/>
          <w:spacing w:val="-2"/>
        </w:rPr>
        <w:t>computer software license</w:t>
      </w:r>
      <w:r w:rsidR="0006744C">
        <w:rPr>
          <w:rFonts w:asciiTheme="majorBidi" w:hAnsiTheme="majorBidi" w:cstheme="majorBidi"/>
          <w:spacing w:val="-2"/>
        </w:rPr>
        <w:t xml:space="preserve"> agreement </w:t>
      </w:r>
      <w:r w:rsidRPr="00EF7D4C">
        <w:rPr>
          <w:rFonts w:asciiTheme="majorBidi" w:hAnsiTheme="majorBidi" w:cstheme="majorBidi"/>
          <w:spacing w:val="-2"/>
        </w:rPr>
        <w:t xml:space="preserve"> with a company for a period of 3 years, commencing on October 1, 2019 to September 30, 2022, with an automatic renewa</w:t>
      </w:r>
      <w:r w:rsidR="00D24614">
        <w:rPr>
          <w:rFonts w:asciiTheme="majorBidi" w:hAnsiTheme="majorBidi" w:cstheme="majorBidi"/>
          <w:spacing w:val="-2"/>
        </w:rPr>
        <w:t>l for every 1 year period. The Company mu</w:t>
      </w:r>
      <w:r w:rsidR="00D24614" w:rsidRPr="004F4503">
        <w:rPr>
          <w:rFonts w:asciiTheme="majorBidi" w:hAnsiTheme="majorBidi" w:cstheme="majorBidi"/>
        </w:rPr>
        <w:t>s</w:t>
      </w:r>
      <w:r w:rsidR="00D24614">
        <w:rPr>
          <w:rFonts w:asciiTheme="majorBidi" w:hAnsiTheme="majorBidi" w:cstheme="majorBidi"/>
        </w:rPr>
        <w:t>t</w:t>
      </w:r>
      <w:r w:rsidR="00D24614">
        <w:rPr>
          <w:rFonts w:asciiTheme="majorBidi" w:hAnsiTheme="majorBidi" w:cstheme="majorBidi" w:hint="cs"/>
          <w:cs/>
        </w:rPr>
        <w:t xml:space="preserve"> </w:t>
      </w:r>
      <w:r w:rsidR="00D24614" w:rsidRPr="00EF7D4C">
        <w:rPr>
          <w:rFonts w:asciiTheme="majorBidi" w:hAnsiTheme="majorBidi" w:cstheme="majorBidi"/>
          <w:spacing w:val="-2"/>
        </w:rPr>
        <w:t>pay licensing fee as stipulated in the ag</w:t>
      </w:r>
      <w:r w:rsidR="00C6599E">
        <w:rPr>
          <w:rFonts w:asciiTheme="majorBidi" w:hAnsiTheme="majorBidi" w:cstheme="majorBidi"/>
          <w:spacing w:val="-2"/>
        </w:rPr>
        <w:t>reement.</w:t>
      </w:r>
      <w:r w:rsidR="0006744C">
        <w:rPr>
          <w:rFonts w:asciiTheme="majorBidi" w:hAnsiTheme="majorBidi" w:cstheme="majorBidi"/>
          <w:spacing w:val="-2"/>
        </w:rPr>
        <w:t xml:space="preserve"> A</w:t>
      </w:r>
      <w:r w:rsidR="008E3CC8">
        <w:rPr>
          <w:rFonts w:asciiTheme="majorBidi" w:hAnsiTheme="majorBidi" w:cstheme="majorBidi"/>
          <w:spacing w:val="-2"/>
        </w:rPr>
        <w:t>s at December 31, 2020, the Company</w:t>
      </w:r>
      <w:r w:rsidR="00D24614">
        <w:rPr>
          <w:rFonts w:asciiTheme="majorBidi" w:hAnsiTheme="majorBidi" w:cstheme="majorBidi"/>
          <w:spacing w:val="-2"/>
        </w:rPr>
        <w:t xml:space="preserve"> </w:t>
      </w:r>
      <w:r w:rsidR="00D24614" w:rsidRPr="00EF7D4C">
        <w:rPr>
          <w:rFonts w:asciiTheme="majorBidi" w:hAnsiTheme="majorBidi" w:cstheme="majorBidi"/>
          <w:spacing w:val="-2"/>
        </w:rPr>
        <w:t>h</w:t>
      </w:r>
      <w:r w:rsidR="00D24614">
        <w:rPr>
          <w:rFonts w:asciiTheme="majorBidi" w:hAnsiTheme="majorBidi" w:cstheme="majorBidi"/>
          <w:spacing w:val="-2"/>
        </w:rPr>
        <w:t xml:space="preserve">as commitment under </w:t>
      </w:r>
      <w:r w:rsidR="00BB61E2">
        <w:rPr>
          <w:rFonts w:asciiTheme="majorBidi" w:hAnsiTheme="majorBidi" w:cstheme="majorBidi"/>
          <w:spacing w:val="-2"/>
        </w:rPr>
        <w:t>the</w:t>
      </w:r>
      <w:r w:rsidR="00D24614" w:rsidRPr="00EF7D4C">
        <w:rPr>
          <w:rFonts w:asciiTheme="majorBidi" w:hAnsiTheme="majorBidi" w:cstheme="majorBidi"/>
          <w:spacing w:val="-2"/>
        </w:rPr>
        <w:t xml:space="preserve"> agreement to pay licensing fee</w:t>
      </w:r>
      <w:r w:rsidR="00D24614">
        <w:rPr>
          <w:rFonts w:asciiTheme="majorBidi" w:hAnsiTheme="majorBidi" w:cstheme="majorBidi"/>
          <w:spacing w:val="-2"/>
        </w:rPr>
        <w:t xml:space="preserve"> in the amount of Baht 15.93</w:t>
      </w:r>
      <w:r w:rsidR="00D24614" w:rsidRPr="00EF7D4C">
        <w:rPr>
          <w:rFonts w:asciiTheme="majorBidi" w:hAnsiTheme="majorBidi" w:cstheme="majorBidi"/>
          <w:spacing w:val="-2"/>
        </w:rPr>
        <w:t xml:space="preserve"> million.</w:t>
      </w:r>
    </w:p>
    <w:p w:rsidR="00BE1CBF" w:rsidRDefault="00BE1CBF" w:rsidP="00BE1CBF">
      <w:pPr>
        <w:rPr>
          <w:rFonts w:asciiTheme="majorBidi" w:eastAsia="Cordia New" w:hAnsiTheme="majorBidi" w:cstheme="majorBidi"/>
          <w:spacing w:val="-2"/>
          <w:sz w:val="28"/>
          <w:szCs w:val="28"/>
          <w:lang w:eastAsia="th-TH"/>
        </w:rPr>
      </w:pPr>
    </w:p>
    <w:p w:rsidR="00D24614" w:rsidRPr="00BE1CBF" w:rsidRDefault="00D24614" w:rsidP="00BE1CBF">
      <w:pPr>
        <w:rPr>
          <w:rFonts w:asciiTheme="majorBidi" w:eastAsia="Cordia New" w:hAnsiTheme="majorBidi" w:cstheme="majorBidi"/>
          <w:spacing w:val="-2"/>
          <w:sz w:val="28"/>
          <w:szCs w:val="28"/>
          <w:lang w:eastAsia="th-TH"/>
        </w:rPr>
        <w:sectPr w:rsidR="00D24614" w:rsidRPr="00BE1CBF" w:rsidSect="00570614">
          <w:footerReference w:type="default" r:id="rId16"/>
          <w:pgSz w:w="11907" w:h="16839" w:code="9"/>
          <w:pgMar w:top="1134" w:right="1440" w:bottom="1440" w:left="1985" w:header="794" w:footer="283" w:gutter="0"/>
          <w:cols w:space="708"/>
          <w:docGrid w:linePitch="435"/>
        </w:sectPr>
      </w:pPr>
    </w:p>
    <w:p w:rsidR="00BE1CBF" w:rsidRDefault="00BE1CBF" w:rsidP="00BE1CBF">
      <w:pPr>
        <w:pStyle w:val="ListParagraph"/>
        <w:numPr>
          <w:ilvl w:val="0"/>
          <w:numId w:val="22"/>
        </w:numPr>
        <w:tabs>
          <w:tab w:val="clear" w:pos="562"/>
        </w:tabs>
        <w:autoSpaceDE w:val="0"/>
        <w:autoSpaceDN w:val="0"/>
        <w:spacing w:after="120"/>
        <w:ind w:right="-43" w:hanging="562"/>
        <w:contextualSpacing w:val="0"/>
        <w:jc w:val="both"/>
        <w:rPr>
          <w:rFonts w:asciiTheme="majorBidi" w:hAnsiTheme="majorBidi" w:cstheme="majorBidi"/>
          <w:b/>
          <w:bCs/>
          <w:sz w:val="28"/>
          <w:szCs w:val="28"/>
        </w:rPr>
      </w:pPr>
      <w:bookmarkStart w:id="1616" w:name="_MON_1504334526"/>
      <w:bookmarkStart w:id="1617" w:name="_MON_1508344139"/>
      <w:bookmarkStart w:id="1618" w:name="_MON_1508135641"/>
      <w:bookmarkStart w:id="1619" w:name="_MON_1508590183"/>
      <w:bookmarkStart w:id="1620" w:name="_MON_1508590206"/>
      <w:bookmarkStart w:id="1621" w:name="_MON_1508590257"/>
      <w:bookmarkStart w:id="1622" w:name="_MON_1507993848"/>
      <w:bookmarkStart w:id="1623" w:name="_MON_1508067862"/>
      <w:bookmarkEnd w:id="1616"/>
      <w:bookmarkEnd w:id="1617"/>
      <w:bookmarkEnd w:id="1618"/>
      <w:bookmarkEnd w:id="1619"/>
      <w:bookmarkEnd w:id="1620"/>
      <w:bookmarkEnd w:id="1621"/>
      <w:bookmarkEnd w:id="1622"/>
      <w:bookmarkEnd w:id="1623"/>
      <w:r w:rsidRPr="00DC20B3">
        <w:rPr>
          <w:rFonts w:asciiTheme="majorBidi" w:hAnsiTheme="majorBidi" w:cstheme="majorBidi"/>
          <w:b/>
          <w:bCs/>
          <w:sz w:val="28"/>
          <w:szCs w:val="28"/>
        </w:rPr>
        <w:lastRenderedPageBreak/>
        <w:t>CLASSIFICATION</w:t>
      </w:r>
    </w:p>
    <w:p w:rsidR="00BE1CBF" w:rsidRDefault="005A33BC" w:rsidP="00BE1CBF">
      <w:pPr>
        <w:spacing w:before="120"/>
        <w:ind w:left="562"/>
        <w:jc w:val="both"/>
        <w:rPr>
          <w:rFonts w:asciiTheme="majorBidi" w:hAnsiTheme="majorBidi" w:cstheme="majorBidi"/>
          <w:sz w:val="28"/>
          <w:szCs w:val="28"/>
        </w:rPr>
      </w:pPr>
      <w:r>
        <w:rPr>
          <w:rFonts w:asciiTheme="majorBidi" w:hAnsiTheme="majorBidi" w:cstheme="majorBidi"/>
          <w:sz w:val="28"/>
          <w:szCs w:val="28"/>
        </w:rPr>
        <w:t>During the year</w:t>
      </w:r>
      <w:r w:rsidR="00BE1CBF">
        <w:rPr>
          <w:rFonts w:asciiTheme="majorBidi" w:hAnsiTheme="majorBidi" w:cstheme="majorBidi"/>
          <w:sz w:val="28"/>
          <w:szCs w:val="28"/>
        </w:rPr>
        <w:t>,</w:t>
      </w:r>
      <w:r w:rsidR="00BE1CBF">
        <w:t xml:space="preserve"> T</w:t>
      </w:r>
      <w:r w:rsidR="00BE1CBF" w:rsidRPr="006467C4">
        <w:rPr>
          <w:rFonts w:asciiTheme="majorBidi" w:hAnsiTheme="majorBidi" w:cstheme="majorBidi"/>
          <w:sz w:val="28"/>
          <w:szCs w:val="28"/>
        </w:rPr>
        <w:t>he Group</w:t>
      </w:r>
      <w:r w:rsidR="00BE1CBF">
        <w:rPr>
          <w:rFonts w:asciiTheme="majorBidi" w:hAnsiTheme="majorBidi" w:cstheme="majorBidi"/>
          <w:sz w:val="28"/>
          <w:szCs w:val="28"/>
        </w:rPr>
        <w:t xml:space="preserve"> and the Company</w:t>
      </w:r>
      <w:r w:rsidR="00BE1CBF" w:rsidRPr="006467C4">
        <w:rPr>
          <w:rFonts w:asciiTheme="majorBidi" w:hAnsiTheme="majorBidi" w:cstheme="majorBidi"/>
          <w:sz w:val="28"/>
          <w:szCs w:val="28"/>
        </w:rPr>
        <w:t xml:space="preserve"> reclassified certain accounts in</w:t>
      </w:r>
      <w:r w:rsidR="00BE1CBF">
        <w:rPr>
          <w:rFonts w:asciiTheme="majorBidi" w:hAnsiTheme="majorBidi" w:cstheme="majorBidi"/>
          <w:sz w:val="28"/>
          <w:szCs w:val="28"/>
        </w:rPr>
        <w:t xml:space="preserve"> the statement of financial position as of</w:t>
      </w:r>
      <w:r w:rsidR="00594E4A">
        <w:rPr>
          <w:rFonts w:asciiTheme="majorBidi" w:hAnsiTheme="majorBidi" w:cstheme="majorBidi"/>
          <w:sz w:val="28"/>
          <w:szCs w:val="28"/>
        </w:rPr>
        <w:t xml:space="preserve"> December 31, 2019</w:t>
      </w:r>
      <w:r w:rsidR="00BE1CBF" w:rsidRPr="006467C4">
        <w:rPr>
          <w:rFonts w:asciiTheme="majorBidi" w:hAnsiTheme="majorBidi" w:cstheme="majorBidi"/>
          <w:sz w:val="28"/>
          <w:szCs w:val="28"/>
        </w:rPr>
        <w:t xml:space="preserve"> to conform to presentation of the fina</w:t>
      </w:r>
      <w:r w:rsidR="00BE1CBF">
        <w:rPr>
          <w:rFonts w:asciiTheme="majorBidi" w:hAnsiTheme="majorBidi" w:cstheme="majorBidi"/>
          <w:sz w:val="28"/>
          <w:szCs w:val="28"/>
        </w:rPr>
        <w:t>ncial statement of current period, which does not have any impact to</w:t>
      </w:r>
      <w:r w:rsidR="00BE1CBF" w:rsidRPr="006467C4">
        <w:rPr>
          <w:rFonts w:asciiTheme="majorBidi" w:hAnsiTheme="majorBidi" w:cstheme="majorBidi"/>
          <w:sz w:val="28"/>
          <w:szCs w:val="28"/>
        </w:rPr>
        <w:t xml:space="preserve"> net profit for period or shareholders' </w:t>
      </w:r>
      <w:r w:rsidR="00BE1CBF">
        <w:rPr>
          <w:rFonts w:asciiTheme="majorBidi" w:hAnsiTheme="majorBidi" w:cstheme="majorBidi"/>
          <w:sz w:val="28"/>
          <w:szCs w:val="28"/>
        </w:rPr>
        <w:t xml:space="preserve">equity, </w:t>
      </w:r>
      <w:r w:rsidR="00BE1CBF" w:rsidRPr="00342566">
        <w:rPr>
          <w:sz w:val="28"/>
          <w:szCs w:val="28"/>
        </w:rPr>
        <w:t>as follows</w:t>
      </w:r>
      <w:r w:rsidR="00BE1CBF" w:rsidRPr="00940568">
        <w:rPr>
          <w:sz w:val="28"/>
          <w:szCs w:val="28"/>
        </w:rPr>
        <w:t>:</w:t>
      </w:r>
    </w:p>
    <w:tbl>
      <w:tblPr>
        <w:tblW w:w="13606" w:type="dxa"/>
        <w:tblInd w:w="567" w:type="dxa"/>
        <w:tblCellMar>
          <w:left w:w="57" w:type="dxa"/>
          <w:right w:w="57" w:type="dxa"/>
        </w:tblCellMar>
        <w:tblLook w:val="04A0" w:firstRow="1" w:lastRow="0" w:firstColumn="1" w:lastColumn="0" w:noHBand="0" w:noVBand="1"/>
      </w:tblPr>
      <w:tblGrid>
        <w:gridCol w:w="3402"/>
        <w:gridCol w:w="1699"/>
        <w:gridCol w:w="1701"/>
        <w:gridCol w:w="1701"/>
        <w:gridCol w:w="1701"/>
        <w:gridCol w:w="1701"/>
        <w:gridCol w:w="1701"/>
      </w:tblGrid>
      <w:tr w:rsidR="00BE1CBF" w:rsidRPr="00E86EED" w:rsidTr="00BB576F">
        <w:trPr>
          <w:trHeight w:val="397"/>
        </w:trPr>
        <w:tc>
          <w:tcPr>
            <w:tcW w:w="3402" w:type="dxa"/>
            <w:tcBorders>
              <w:top w:val="nil"/>
              <w:left w:val="nil"/>
              <w:bottom w:val="nil"/>
              <w:right w:val="nil"/>
            </w:tcBorders>
            <w:shd w:val="clear" w:color="auto" w:fill="auto"/>
            <w:noWrap/>
            <w:vAlign w:val="bottom"/>
            <w:hideMark/>
          </w:tcPr>
          <w:p w:rsidR="00BE1CBF" w:rsidRPr="00E86EED" w:rsidRDefault="00BE1CBF" w:rsidP="00BB576F">
            <w:pPr>
              <w:rPr>
                <w:sz w:val="28"/>
                <w:szCs w:val="28"/>
              </w:rPr>
            </w:pPr>
          </w:p>
        </w:tc>
        <w:tc>
          <w:tcPr>
            <w:tcW w:w="10204" w:type="dxa"/>
            <w:gridSpan w:val="6"/>
            <w:tcBorders>
              <w:top w:val="nil"/>
              <w:left w:val="nil"/>
              <w:right w:val="nil"/>
            </w:tcBorders>
          </w:tcPr>
          <w:p w:rsidR="00BE1CBF" w:rsidRPr="00050461" w:rsidRDefault="00BE1CBF" w:rsidP="00BB576F">
            <w:pPr>
              <w:pBdr>
                <w:bottom w:val="single" w:sz="4" w:space="1" w:color="auto"/>
              </w:pBdr>
              <w:jc w:val="center"/>
              <w:rPr>
                <w:sz w:val="28"/>
                <w:szCs w:val="28"/>
                <w:cs/>
              </w:rPr>
            </w:pPr>
            <w:r w:rsidRPr="00DC20B3">
              <w:rPr>
                <w:rFonts w:asciiTheme="majorBidi" w:hAnsiTheme="majorBidi" w:cstheme="majorBidi"/>
                <w:color w:val="000000"/>
                <w:sz w:val="28"/>
                <w:szCs w:val="28"/>
              </w:rPr>
              <w:t>Unit: Baht</w:t>
            </w:r>
          </w:p>
        </w:tc>
      </w:tr>
      <w:tr w:rsidR="00BE1CBF" w:rsidRPr="00E86EED" w:rsidTr="00BB576F">
        <w:trPr>
          <w:trHeight w:val="397"/>
        </w:trPr>
        <w:tc>
          <w:tcPr>
            <w:tcW w:w="3402" w:type="dxa"/>
            <w:tcBorders>
              <w:top w:val="nil"/>
              <w:left w:val="nil"/>
              <w:bottom w:val="nil"/>
              <w:right w:val="nil"/>
            </w:tcBorders>
            <w:shd w:val="clear" w:color="auto" w:fill="auto"/>
            <w:noWrap/>
            <w:vAlign w:val="bottom"/>
          </w:tcPr>
          <w:p w:rsidR="00BE1CBF" w:rsidRPr="00050461" w:rsidRDefault="00BE1CBF" w:rsidP="00BB576F">
            <w:pPr>
              <w:rPr>
                <w:b/>
                <w:bCs/>
                <w:sz w:val="28"/>
                <w:szCs w:val="28"/>
                <w:cs/>
              </w:rPr>
            </w:pPr>
          </w:p>
        </w:tc>
        <w:tc>
          <w:tcPr>
            <w:tcW w:w="5101" w:type="dxa"/>
            <w:gridSpan w:val="3"/>
            <w:tcBorders>
              <w:left w:val="nil"/>
              <w:right w:val="nil"/>
            </w:tcBorders>
          </w:tcPr>
          <w:p w:rsidR="00BE1CBF" w:rsidRPr="00050461" w:rsidRDefault="00BE1CBF" w:rsidP="00BB576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Consolidated financial statements</w:t>
            </w:r>
          </w:p>
        </w:tc>
        <w:tc>
          <w:tcPr>
            <w:tcW w:w="5103" w:type="dxa"/>
            <w:gridSpan w:val="3"/>
            <w:tcBorders>
              <w:left w:val="nil"/>
              <w:right w:val="nil"/>
            </w:tcBorders>
          </w:tcPr>
          <w:p w:rsidR="00BE1CBF" w:rsidRPr="00050461" w:rsidRDefault="00BE1CBF" w:rsidP="00BB576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Separate financial statements</w:t>
            </w:r>
          </w:p>
        </w:tc>
      </w:tr>
      <w:tr w:rsidR="00BE1CBF" w:rsidRPr="00E86EED" w:rsidTr="00BB576F">
        <w:trPr>
          <w:trHeight w:val="397"/>
        </w:trPr>
        <w:tc>
          <w:tcPr>
            <w:tcW w:w="3402" w:type="dxa"/>
            <w:tcBorders>
              <w:top w:val="nil"/>
              <w:left w:val="nil"/>
              <w:bottom w:val="nil"/>
              <w:right w:val="nil"/>
            </w:tcBorders>
            <w:shd w:val="clear" w:color="auto" w:fill="auto"/>
            <w:noWrap/>
            <w:vAlign w:val="bottom"/>
          </w:tcPr>
          <w:p w:rsidR="00BE1CBF" w:rsidRPr="00050461" w:rsidRDefault="00BE1CBF" w:rsidP="00BB576F">
            <w:pPr>
              <w:rPr>
                <w:b/>
                <w:bCs/>
                <w:sz w:val="28"/>
                <w:szCs w:val="28"/>
                <w:cs/>
              </w:rPr>
            </w:pPr>
          </w:p>
        </w:tc>
        <w:tc>
          <w:tcPr>
            <w:tcW w:w="1699" w:type="dxa"/>
            <w:tcBorders>
              <w:left w:val="nil"/>
              <w:right w:val="nil"/>
            </w:tcBorders>
          </w:tcPr>
          <w:p w:rsidR="00BE1CBF" w:rsidRPr="00050461" w:rsidRDefault="00BE1CBF" w:rsidP="00BB576F">
            <w:pPr>
              <w:jc w:val="center"/>
              <w:rPr>
                <w:rFonts w:asciiTheme="majorBidi" w:hAnsiTheme="majorBidi" w:cstheme="majorBidi"/>
                <w:sz w:val="28"/>
                <w:szCs w:val="28"/>
                <w:cs/>
              </w:rPr>
            </w:pPr>
            <w:r w:rsidRPr="00DC20B3">
              <w:rPr>
                <w:rFonts w:asciiTheme="majorBidi" w:hAnsiTheme="majorBidi" w:cstheme="majorBidi"/>
                <w:sz w:val="28"/>
                <w:szCs w:val="28"/>
              </w:rPr>
              <w:t>Before</w:t>
            </w:r>
          </w:p>
        </w:tc>
        <w:tc>
          <w:tcPr>
            <w:tcW w:w="1701" w:type="dxa"/>
            <w:tcBorders>
              <w:left w:val="nil"/>
              <w:right w:val="nil"/>
            </w:tcBorders>
            <w:shd w:val="clear" w:color="auto" w:fill="auto"/>
            <w:noWrap/>
            <w:vAlign w:val="bottom"/>
          </w:tcPr>
          <w:p w:rsidR="00BE1CBF" w:rsidRPr="00614CFF" w:rsidRDefault="00BE1CBF" w:rsidP="00BB576F">
            <w:pPr>
              <w:jc w:val="center"/>
              <w:rPr>
                <w:rFonts w:asciiTheme="majorBidi" w:hAnsiTheme="majorBidi" w:cstheme="majorBidi"/>
                <w:sz w:val="28"/>
                <w:szCs w:val="28"/>
              </w:rPr>
            </w:pPr>
          </w:p>
        </w:tc>
        <w:tc>
          <w:tcPr>
            <w:tcW w:w="1701" w:type="dxa"/>
            <w:tcBorders>
              <w:left w:val="nil"/>
              <w:right w:val="nil"/>
            </w:tcBorders>
            <w:vAlign w:val="bottom"/>
          </w:tcPr>
          <w:p w:rsidR="00BE1CBF" w:rsidRPr="00614CFF" w:rsidRDefault="00BE1CBF" w:rsidP="00BB576F">
            <w:pPr>
              <w:jc w:val="center"/>
              <w:rPr>
                <w:rFonts w:asciiTheme="majorBidi" w:hAnsiTheme="majorBidi" w:cstheme="majorBidi"/>
                <w:sz w:val="28"/>
                <w:szCs w:val="28"/>
              </w:rPr>
            </w:pPr>
            <w:r w:rsidRPr="00DC20B3">
              <w:rPr>
                <w:rFonts w:asciiTheme="majorBidi" w:hAnsiTheme="majorBidi" w:cstheme="majorBidi"/>
                <w:sz w:val="28"/>
                <w:szCs w:val="28"/>
              </w:rPr>
              <w:t>After</w:t>
            </w:r>
          </w:p>
        </w:tc>
        <w:tc>
          <w:tcPr>
            <w:tcW w:w="1701" w:type="dxa"/>
            <w:tcBorders>
              <w:left w:val="nil"/>
              <w:right w:val="nil"/>
            </w:tcBorders>
          </w:tcPr>
          <w:p w:rsidR="00BE1CBF" w:rsidRPr="00614CFF" w:rsidRDefault="00BE1CBF" w:rsidP="00BB576F">
            <w:pPr>
              <w:jc w:val="center"/>
              <w:rPr>
                <w:rFonts w:asciiTheme="majorBidi" w:hAnsiTheme="majorBidi" w:cstheme="majorBidi"/>
                <w:sz w:val="28"/>
                <w:szCs w:val="28"/>
              </w:rPr>
            </w:pPr>
            <w:r w:rsidRPr="00DC20B3">
              <w:rPr>
                <w:rFonts w:asciiTheme="majorBidi" w:hAnsiTheme="majorBidi" w:cstheme="majorBidi"/>
                <w:sz w:val="28"/>
                <w:szCs w:val="28"/>
              </w:rPr>
              <w:t>Before</w:t>
            </w:r>
          </w:p>
        </w:tc>
        <w:tc>
          <w:tcPr>
            <w:tcW w:w="1701" w:type="dxa"/>
            <w:tcBorders>
              <w:left w:val="nil"/>
              <w:right w:val="nil"/>
            </w:tcBorders>
            <w:vAlign w:val="bottom"/>
          </w:tcPr>
          <w:p w:rsidR="00BE1CBF" w:rsidRPr="00614CFF" w:rsidRDefault="00BE1CBF" w:rsidP="00BB576F">
            <w:pPr>
              <w:jc w:val="center"/>
              <w:rPr>
                <w:rFonts w:asciiTheme="majorBidi" w:hAnsiTheme="majorBidi" w:cstheme="majorBidi"/>
                <w:sz w:val="28"/>
                <w:szCs w:val="28"/>
              </w:rPr>
            </w:pPr>
          </w:p>
        </w:tc>
        <w:tc>
          <w:tcPr>
            <w:tcW w:w="1701" w:type="dxa"/>
            <w:tcBorders>
              <w:left w:val="nil"/>
              <w:right w:val="nil"/>
            </w:tcBorders>
            <w:vAlign w:val="bottom"/>
          </w:tcPr>
          <w:p w:rsidR="00BE1CBF" w:rsidRPr="00614CFF" w:rsidRDefault="00BE1CBF" w:rsidP="00BB576F">
            <w:pPr>
              <w:jc w:val="center"/>
              <w:rPr>
                <w:rFonts w:asciiTheme="majorBidi" w:hAnsiTheme="majorBidi" w:cstheme="majorBidi"/>
                <w:sz w:val="28"/>
                <w:szCs w:val="28"/>
              </w:rPr>
            </w:pPr>
            <w:r w:rsidRPr="00DC20B3">
              <w:rPr>
                <w:rFonts w:asciiTheme="majorBidi" w:hAnsiTheme="majorBidi" w:cstheme="majorBidi"/>
                <w:sz w:val="28"/>
                <w:szCs w:val="28"/>
              </w:rPr>
              <w:t>After</w:t>
            </w:r>
          </w:p>
        </w:tc>
      </w:tr>
      <w:tr w:rsidR="00BE1CBF" w:rsidRPr="00E86EED" w:rsidTr="00BB576F">
        <w:trPr>
          <w:trHeight w:val="397"/>
        </w:trPr>
        <w:tc>
          <w:tcPr>
            <w:tcW w:w="3402" w:type="dxa"/>
            <w:tcBorders>
              <w:top w:val="nil"/>
              <w:left w:val="nil"/>
              <w:bottom w:val="nil"/>
              <w:right w:val="nil"/>
            </w:tcBorders>
            <w:shd w:val="clear" w:color="auto" w:fill="auto"/>
            <w:noWrap/>
            <w:vAlign w:val="bottom"/>
          </w:tcPr>
          <w:p w:rsidR="00BE1CBF" w:rsidRPr="00050461" w:rsidRDefault="00BE1CBF" w:rsidP="00BB576F">
            <w:pPr>
              <w:rPr>
                <w:b/>
                <w:bCs/>
                <w:sz w:val="28"/>
                <w:szCs w:val="28"/>
                <w:cs/>
              </w:rPr>
            </w:pPr>
          </w:p>
        </w:tc>
        <w:tc>
          <w:tcPr>
            <w:tcW w:w="1699" w:type="dxa"/>
            <w:tcBorders>
              <w:left w:val="nil"/>
              <w:right w:val="nil"/>
            </w:tcBorders>
          </w:tcPr>
          <w:p w:rsidR="00BE1CBF" w:rsidRPr="00DC20B3" w:rsidRDefault="00BE1CBF" w:rsidP="00BB576F">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shd w:val="clear" w:color="auto" w:fill="auto"/>
            <w:noWrap/>
            <w:vAlign w:val="bottom"/>
          </w:tcPr>
          <w:p w:rsidR="00BE1CBF" w:rsidRPr="00DC20B3" w:rsidRDefault="00BE1CBF" w:rsidP="00BB576F">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rsidR="00BE1CBF" w:rsidRPr="00DC20B3" w:rsidRDefault="00BE1CBF" w:rsidP="00BB576F">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tcPr>
          <w:p w:rsidR="00BE1CBF" w:rsidRPr="00DC20B3" w:rsidRDefault="00BE1CBF" w:rsidP="00BB576F">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rsidR="00BE1CBF" w:rsidRPr="00DC20B3" w:rsidRDefault="00BE1CBF" w:rsidP="00BB576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R</w:t>
            </w:r>
            <w:r w:rsidRPr="00DC20B3">
              <w:rPr>
                <w:rFonts w:asciiTheme="majorBidi" w:hAnsiTheme="majorBidi" w:cstheme="majorBidi"/>
                <w:sz w:val="28"/>
                <w:szCs w:val="28"/>
              </w:rPr>
              <w:t>eclassification</w:t>
            </w:r>
          </w:p>
        </w:tc>
        <w:tc>
          <w:tcPr>
            <w:tcW w:w="1701" w:type="dxa"/>
            <w:tcBorders>
              <w:left w:val="nil"/>
              <w:right w:val="nil"/>
            </w:tcBorders>
            <w:vAlign w:val="bottom"/>
          </w:tcPr>
          <w:p w:rsidR="00BE1CBF" w:rsidRPr="00DC20B3" w:rsidRDefault="00BE1CBF" w:rsidP="00BB576F">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r>
      <w:tr w:rsidR="00BE1CBF" w:rsidRPr="00E86EED" w:rsidTr="00BB576F">
        <w:trPr>
          <w:trHeight w:val="397"/>
        </w:trPr>
        <w:tc>
          <w:tcPr>
            <w:tcW w:w="3402" w:type="dxa"/>
            <w:tcBorders>
              <w:top w:val="nil"/>
              <w:left w:val="nil"/>
              <w:bottom w:val="nil"/>
              <w:right w:val="nil"/>
            </w:tcBorders>
            <w:shd w:val="clear" w:color="auto" w:fill="auto"/>
            <w:noWrap/>
            <w:vAlign w:val="bottom"/>
          </w:tcPr>
          <w:p w:rsidR="00BE1CBF" w:rsidRDefault="00BE1CBF" w:rsidP="00BB576F">
            <w:pPr>
              <w:rPr>
                <w:b/>
                <w:bCs/>
                <w:sz w:val="28"/>
                <w:szCs w:val="28"/>
              </w:rPr>
            </w:pPr>
            <w:r w:rsidRPr="00DC20B3">
              <w:rPr>
                <w:b/>
                <w:bCs/>
                <w:sz w:val="28"/>
                <w:szCs w:val="28"/>
              </w:rPr>
              <w:t xml:space="preserve">Statement of financial position </w:t>
            </w:r>
          </w:p>
          <w:p w:rsidR="00BE1CBF" w:rsidRPr="00D63536" w:rsidRDefault="00BE1CBF" w:rsidP="00BB576F">
            <w:pPr>
              <w:rPr>
                <w:b/>
                <w:bCs/>
                <w:sz w:val="28"/>
                <w:szCs w:val="28"/>
              </w:rPr>
            </w:pPr>
            <w:r>
              <w:rPr>
                <w:b/>
                <w:bCs/>
                <w:sz w:val="28"/>
                <w:szCs w:val="28"/>
              </w:rPr>
              <w:t xml:space="preserve">   </w:t>
            </w:r>
            <w:r w:rsidRPr="00DC20B3">
              <w:rPr>
                <w:b/>
                <w:bCs/>
                <w:sz w:val="28"/>
                <w:szCs w:val="28"/>
              </w:rPr>
              <w:t xml:space="preserve">as at </w:t>
            </w:r>
            <w:r>
              <w:rPr>
                <w:b/>
                <w:bCs/>
                <w:sz w:val="28"/>
                <w:szCs w:val="28"/>
              </w:rPr>
              <w:t>December</w:t>
            </w:r>
            <w:r w:rsidRPr="00DC20B3">
              <w:rPr>
                <w:b/>
                <w:bCs/>
                <w:sz w:val="28"/>
                <w:szCs w:val="28"/>
              </w:rPr>
              <w:t xml:space="preserve"> </w:t>
            </w:r>
            <w:r>
              <w:rPr>
                <w:b/>
                <w:bCs/>
                <w:sz w:val="28"/>
                <w:szCs w:val="28"/>
              </w:rPr>
              <w:t>31</w:t>
            </w:r>
            <w:r w:rsidRPr="00DC20B3">
              <w:rPr>
                <w:b/>
                <w:bCs/>
                <w:sz w:val="28"/>
                <w:szCs w:val="28"/>
              </w:rPr>
              <w:t xml:space="preserve">, </w:t>
            </w:r>
            <w:r w:rsidR="00E9381E">
              <w:rPr>
                <w:b/>
                <w:bCs/>
                <w:sz w:val="28"/>
                <w:szCs w:val="28"/>
              </w:rPr>
              <w:t>2019</w:t>
            </w:r>
          </w:p>
        </w:tc>
        <w:tc>
          <w:tcPr>
            <w:tcW w:w="1699" w:type="dxa"/>
            <w:tcBorders>
              <w:left w:val="nil"/>
              <w:right w:val="nil"/>
            </w:tcBorders>
          </w:tcPr>
          <w:p w:rsidR="00BE1CBF" w:rsidRPr="00E86EED" w:rsidRDefault="00BE1CBF" w:rsidP="00BB576F">
            <w:pPr>
              <w:tabs>
                <w:tab w:val="decimal" w:pos="1701"/>
              </w:tabs>
              <w:rPr>
                <w:sz w:val="28"/>
                <w:szCs w:val="28"/>
              </w:rPr>
            </w:pPr>
          </w:p>
        </w:tc>
        <w:tc>
          <w:tcPr>
            <w:tcW w:w="1701" w:type="dxa"/>
            <w:tcBorders>
              <w:left w:val="nil"/>
              <w:right w:val="nil"/>
            </w:tcBorders>
            <w:shd w:val="clear" w:color="auto" w:fill="auto"/>
            <w:noWrap/>
            <w:vAlign w:val="center"/>
          </w:tcPr>
          <w:p w:rsidR="00BE1CBF" w:rsidRPr="00E86EED" w:rsidRDefault="00BE1CBF" w:rsidP="00BB576F">
            <w:pPr>
              <w:tabs>
                <w:tab w:val="decimal" w:pos="1701"/>
              </w:tabs>
              <w:rPr>
                <w:sz w:val="28"/>
                <w:szCs w:val="28"/>
              </w:rPr>
            </w:pPr>
          </w:p>
        </w:tc>
        <w:tc>
          <w:tcPr>
            <w:tcW w:w="1701" w:type="dxa"/>
            <w:tcBorders>
              <w:left w:val="nil"/>
              <w:right w:val="nil"/>
            </w:tcBorders>
          </w:tcPr>
          <w:p w:rsidR="00BE1CBF" w:rsidRPr="00E86EED" w:rsidRDefault="00BE1CBF" w:rsidP="00BB576F">
            <w:pPr>
              <w:tabs>
                <w:tab w:val="decimal" w:pos="1701"/>
              </w:tabs>
              <w:rPr>
                <w:sz w:val="28"/>
                <w:szCs w:val="28"/>
              </w:rPr>
            </w:pPr>
          </w:p>
        </w:tc>
        <w:tc>
          <w:tcPr>
            <w:tcW w:w="1701" w:type="dxa"/>
            <w:tcBorders>
              <w:left w:val="nil"/>
              <w:right w:val="nil"/>
            </w:tcBorders>
          </w:tcPr>
          <w:p w:rsidR="00BE1CBF" w:rsidRPr="00E86EED" w:rsidRDefault="00BE1CBF" w:rsidP="00BB576F">
            <w:pPr>
              <w:tabs>
                <w:tab w:val="decimal" w:pos="1701"/>
              </w:tabs>
              <w:rPr>
                <w:sz w:val="28"/>
                <w:szCs w:val="28"/>
              </w:rPr>
            </w:pPr>
          </w:p>
        </w:tc>
        <w:tc>
          <w:tcPr>
            <w:tcW w:w="1701" w:type="dxa"/>
            <w:tcBorders>
              <w:left w:val="nil"/>
              <w:right w:val="nil"/>
            </w:tcBorders>
          </w:tcPr>
          <w:p w:rsidR="00BE1CBF" w:rsidRPr="00E86EED" w:rsidRDefault="00BE1CBF" w:rsidP="00BB576F">
            <w:pPr>
              <w:tabs>
                <w:tab w:val="decimal" w:pos="1701"/>
              </w:tabs>
              <w:rPr>
                <w:sz w:val="28"/>
                <w:szCs w:val="28"/>
              </w:rPr>
            </w:pPr>
          </w:p>
        </w:tc>
        <w:tc>
          <w:tcPr>
            <w:tcW w:w="1701" w:type="dxa"/>
            <w:tcBorders>
              <w:left w:val="nil"/>
              <w:right w:val="nil"/>
            </w:tcBorders>
          </w:tcPr>
          <w:p w:rsidR="00BE1CBF" w:rsidRPr="00E86EED" w:rsidRDefault="00BE1CBF" w:rsidP="00BB576F">
            <w:pPr>
              <w:tabs>
                <w:tab w:val="decimal" w:pos="1701"/>
              </w:tabs>
              <w:rPr>
                <w:sz w:val="28"/>
                <w:szCs w:val="28"/>
              </w:rPr>
            </w:pPr>
          </w:p>
        </w:tc>
      </w:tr>
      <w:tr w:rsidR="00764E1B" w:rsidRPr="00E86EED" w:rsidTr="00BB576F">
        <w:trPr>
          <w:trHeight w:val="397"/>
        </w:trPr>
        <w:tc>
          <w:tcPr>
            <w:tcW w:w="3402" w:type="dxa"/>
            <w:tcBorders>
              <w:top w:val="nil"/>
              <w:left w:val="nil"/>
              <w:bottom w:val="nil"/>
              <w:right w:val="nil"/>
            </w:tcBorders>
            <w:shd w:val="clear" w:color="auto" w:fill="auto"/>
            <w:noWrap/>
            <w:vAlign w:val="bottom"/>
          </w:tcPr>
          <w:p w:rsidR="00764E1B" w:rsidRPr="00050461" w:rsidRDefault="00764E1B" w:rsidP="00764E1B">
            <w:pPr>
              <w:rPr>
                <w:sz w:val="28"/>
                <w:szCs w:val="28"/>
                <w:cs/>
              </w:rPr>
            </w:pPr>
            <w:r w:rsidRPr="00DC20B3">
              <w:rPr>
                <w:sz w:val="28"/>
                <w:szCs w:val="28"/>
              </w:rPr>
              <w:t xml:space="preserve">Trade and other current receivables </w:t>
            </w:r>
            <w:r w:rsidRPr="002B0401">
              <w:rPr>
                <w:sz w:val="28"/>
                <w:szCs w:val="28"/>
              </w:rPr>
              <w:t xml:space="preserve">- </w:t>
            </w:r>
            <w:r>
              <w:rPr>
                <w:sz w:val="28"/>
                <w:szCs w:val="28"/>
              </w:rPr>
              <w:t>net</w:t>
            </w:r>
          </w:p>
        </w:tc>
        <w:tc>
          <w:tcPr>
            <w:tcW w:w="1699" w:type="dxa"/>
            <w:tcBorders>
              <w:left w:val="nil"/>
              <w:right w:val="nil"/>
            </w:tcBorders>
          </w:tcPr>
          <w:p w:rsidR="00764E1B" w:rsidRPr="00050461" w:rsidRDefault="00764E1B" w:rsidP="00764E1B">
            <w:pPr>
              <w:tabs>
                <w:tab w:val="decimal" w:pos="1503"/>
              </w:tabs>
              <w:rPr>
                <w:sz w:val="28"/>
                <w:szCs w:val="28"/>
                <w:cs/>
              </w:rPr>
            </w:pPr>
            <w:r>
              <w:rPr>
                <w:sz w:val="28"/>
                <w:szCs w:val="28"/>
              </w:rPr>
              <w:t>564,158,806</w:t>
            </w:r>
          </w:p>
        </w:tc>
        <w:tc>
          <w:tcPr>
            <w:tcW w:w="1701" w:type="dxa"/>
            <w:tcBorders>
              <w:left w:val="nil"/>
              <w:right w:val="nil"/>
            </w:tcBorders>
            <w:shd w:val="clear" w:color="auto" w:fill="auto"/>
            <w:noWrap/>
          </w:tcPr>
          <w:p w:rsidR="00764E1B" w:rsidRDefault="00764E1B" w:rsidP="00764E1B">
            <w:pPr>
              <w:tabs>
                <w:tab w:val="decimal" w:pos="1512"/>
              </w:tabs>
              <w:rPr>
                <w:sz w:val="28"/>
                <w:szCs w:val="28"/>
              </w:rPr>
            </w:pPr>
            <w:r w:rsidRPr="00BB7D97">
              <w:rPr>
                <w:sz w:val="28"/>
                <w:szCs w:val="28"/>
              </w:rPr>
              <w:t>(56,962,869)</w:t>
            </w:r>
          </w:p>
        </w:tc>
        <w:tc>
          <w:tcPr>
            <w:tcW w:w="1701" w:type="dxa"/>
            <w:tcBorders>
              <w:left w:val="nil"/>
              <w:right w:val="nil"/>
            </w:tcBorders>
          </w:tcPr>
          <w:p w:rsidR="00764E1B" w:rsidRDefault="00764E1B" w:rsidP="00764E1B">
            <w:pPr>
              <w:tabs>
                <w:tab w:val="decimal" w:pos="1474"/>
              </w:tabs>
              <w:rPr>
                <w:sz w:val="28"/>
                <w:szCs w:val="28"/>
              </w:rPr>
            </w:pPr>
            <w:r w:rsidRPr="00BB7D97">
              <w:rPr>
                <w:sz w:val="28"/>
                <w:szCs w:val="28"/>
              </w:rPr>
              <w:t>507,195,937</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552,720,221</w:t>
            </w:r>
          </w:p>
        </w:tc>
        <w:tc>
          <w:tcPr>
            <w:tcW w:w="1701" w:type="dxa"/>
            <w:tcBorders>
              <w:left w:val="nil"/>
              <w:right w:val="nil"/>
            </w:tcBorders>
            <w:shd w:val="clear" w:color="auto" w:fill="auto"/>
          </w:tcPr>
          <w:p w:rsidR="00764E1B" w:rsidRDefault="00764E1B" w:rsidP="00764E1B">
            <w:pPr>
              <w:tabs>
                <w:tab w:val="decimal" w:pos="1474"/>
              </w:tabs>
              <w:rPr>
                <w:sz w:val="28"/>
                <w:szCs w:val="28"/>
              </w:rPr>
            </w:pPr>
            <w:r w:rsidRPr="00BB7D97">
              <w:rPr>
                <w:sz w:val="28"/>
                <w:szCs w:val="28"/>
              </w:rPr>
              <w:t>(54,999,746)</w:t>
            </w:r>
          </w:p>
        </w:tc>
        <w:tc>
          <w:tcPr>
            <w:tcW w:w="1701" w:type="dxa"/>
            <w:tcBorders>
              <w:left w:val="nil"/>
              <w:right w:val="nil"/>
            </w:tcBorders>
          </w:tcPr>
          <w:p w:rsidR="00764E1B" w:rsidRDefault="00764E1B" w:rsidP="00764E1B">
            <w:pPr>
              <w:tabs>
                <w:tab w:val="decimal" w:pos="1474"/>
              </w:tabs>
              <w:rPr>
                <w:sz w:val="28"/>
                <w:szCs w:val="28"/>
              </w:rPr>
            </w:pPr>
            <w:r w:rsidRPr="00BB7D97">
              <w:rPr>
                <w:sz w:val="28"/>
                <w:szCs w:val="28"/>
              </w:rPr>
              <w:t>497,720,475</w:t>
            </w:r>
          </w:p>
        </w:tc>
      </w:tr>
      <w:tr w:rsidR="00764E1B" w:rsidRPr="00E86EED" w:rsidTr="00BB576F">
        <w:trPr>
          <w:trHeight w:val="397"/>
        </w:trPr>
        <w:tc>
          <w:tcPr>
            <w:tcW w:w="3402" w:type="dxa"/>
            <w:tcBorders>
              <w:top w:val="nil"/>
              <w:left w:val="nil"/>
              <w:bottom w:val="nil"/>
              <w:right w:val="nil"/>
            </w:tcBorders>
            <w:shd w:val="clear" w:color="auto" w:fill="auto"/>
            <w:noWrap/>
            <w:vAlign w:val="bottom"/>
          </w:tcPr>
          <w:p w:rsidR="00764E1B" w:rsidRPr="00DC20B3" w:rsidRDefault="00764E1B" w:rsidP="00764E1B">
            <w:pPr>
              <w:rPr>
                <w:sz w:val="28"/>
                <w:szCs w:val="28"/>
              </w:rPr>
            </w:pPr>
            <w:r>
              <w:rPr>
                <w:sz w:val="28"/>
                <w:szCs w:val="28"/>
              </w:rPr>
              <w:t>C</w:t>
            </w:r>
            <w:r w:rsidRPr="00DC20B3">
              <w:rPr>
                <w:sz w:val="28"/>
                <w:szCs w:val="28"/>
              </w:rPr>
              <w:t>ontract assets</w:t>
            </w:r>
          </w:p>
        </w:tc>
        <w:tc>
          <w:tcPr>
            <w:tcW w:w="1699" w:type="dxa"/>
            <w:tcBorders>
              <w:left w:val="nil"/>
              <w:right w:val="nil"/>
            </w:tcBorders>
          </w:tcPr>
          <w:p w:rsidR="00764E1B" w:rsidRPr="00050461" w:rsidRDefault="00764E1B" w:rsidP="00764E1B">
            <w:pPr>
              <w:tabs>
                <w:tab w:val="decimal" w:pos="1503"/>
              </w:tabs>
              <w:rPr>
                <w:sz w:val="28"/>
                <w:szCs w:val="28"/>
                <w:cs/>
              </w:rPr>
            </w:pPr>
            <w:r>
              <w:rPr>
                <w:sz w:val="28"/>
                <w:szCs w:val="28"/>
              </w:rPr>
              <w:t>107,014,872</w:t>
            </w:r>
          </w:p>
        </w:tc>
        <w:tc>
          <w:tcPr>
            <w:tcW w:w="1701" w:type="dxa"/>
            <w:tcBorders>
              <w:left w:val="nil"/>
              <w:right w:val="nil"/>
            </w:tcBorders>
            <w:shd w:val="clear" w:color="auto" w:fill="auto"/>
            <w:noWrap/>
          </w:tcPr>
          <w:p w:rsidR="00764E1B" w:rsidRDefault="00764E1B" w:rsidP="00764E1B">
            <w:pPr>
              <w:tabs>
                <w:tab w:val="decimal" w:pos="1512"/>
              </w:tabs>
              <w:rPr>
                <w:sz w:val="28"/>
                <w:szCs w:val="28"/>
              </w:rPr>
            </w:pPr>
            <w:r w:rsidRPr="00CF5B8E">
              <w:rPr>
                <w:sz w:val="28"/>
                <w:szCs w:val="28"/>
              </w:rPr>
              <w:t>(107,014,872)</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67,189,770</w:t>
            </w:r>
          </w:p>
        </w:tc>
        <w:tc>
          <w:tcPr>
            <w:tcW w:w="1701" w:type="dxa"/>
            <w:tcBorders>
              <w:left w:val="nil"/>
              <w:right w:val="nil"/>
            </w:tcBorders>
            <w:shd w:val="clear" w:color="auto" w:fill="auto"/>
          </w:tcPr>
          <w:p w:rsidR="00764E1B" w:rsidRDefault="00764E1B" w:rsidP="00764E1B">
            <w:pPr>
              <w:tabs>
                <w:tab w:val="decimal" w:pos="1474"/>
              </w:tabs>
              <w:rPr>
                <w:sz w:val="28"/>
                <w:szCs w:val="28"/>
              </w:rPr>
            </w:pPr>
            <w:r w:rsidRPr="00CF5B8E">
              <w:rPr>
                <w:sz w:val="28"/>
                <w:szCs w:val="28"/>
              </w:rPr>
              <w:t>(67,189,770)</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w:t>
            </w:r>
          </w:p>
        </w:tc>
      </w:tr>
      <w:tr w:rsidR="00764E1B" w:rsidRPr="00E86EED" w:rsidTr="00BB576F">
        <w:trPr>
          <w:trHeight w:val="397"/>
        </w:trPr>
        <w:tc>
          <w:tcPr>
            <w:tcW w:w="3402" w:type="dxa"/>
            <w:tcBorders>
              <w:top w:val="nil"/>
              <w:left w:val="nil"/>
              <w:bottom w:val="nil"/>
              <w:right w:val="nil"/>
            </w:tcBorders>
            <w:shd w:val="clear" w:color="auto" w:fill="auto"/>
            <w:noWrap/>
            <w:vAlign w:val="bottom"/>
          </w:tcPr>
          <w:p w:rsidR="00764E1B" w:rsidRPr="00050461" w:rsidRDefault="00764E1B" w:rsidP="00764E1B">
            <w:pPr>
              <w:rPr>
                <w:sz w:val="28"/>
                <w:szCs w:val="28"/>
                <w:cs/>
              </w:rPr>
            </w:pPr>
            <w:r>
              <w:rPr>
                <w:sz w:val="28"/>
                <w:szCs w:val="28"/>
              </w:rPr>
              <w:t>Current c</w:t>
            </w:r>
            <w:r w:rsidRPr="00DC20B3">
              <w:rPr>
                <w:sz w:val="28"/>
                <w:szCs w:val="28"/>
              </w:rPr>
              <w:t>ontract assets</w:t>
            </w:r>
          </w:p>
        </w:tc>
        <w:tc>
          <w:tcPr>
            <w:tcW w:w="1699" w:type="dxa"/>
            <w:tcBorders>
              <w:left w:val="nil"/>
              <w:right w:val="nil"/>
            </w:tcBorders>
          </w:tcPr>
          <w:p w:rsidR="00764E1B" w:rsidRPr="00050461" w:rsidRDefault="00764E1B" w:rsidP="00764E1B">
            <w:pPr>
              <w:tabs>
                <w:tab w:val="decimal" w:pos="1503"/>
              </w:tabs>
              <w:rPr>
                <w:sz w:val="28"/>
                <w:szCs w:val="28"/>
                <w:cs/>
              </w:rPr>
            </w:pPr>
            <w:r>
              <w:rPr>
                <w:sz w:val="28"/>
                <w:szCs w:val="28"/>
              </w:rPr>
              <w:t>-</w:t>
            </w:r>
          </w:p>
        </w:tc>
        <w:tc>
          <w:tcPr>
            <w:tcW w:w="1701" w:type="dxa"/>
            <w:tcBorders>
              <w:left w:val="nil"/>
              <w:right w:val="nil"/>
            </w:tcBorders>
            <w:shd w:val="clear" w:color="auto" w:fill="auto"/>
            <w:noWrap/>
          </w:tcPr>
          <w:p w:rsidR="00764E1B" w:rsidRDefault="00764E1B" w:rsidP="00764E1B">
            <w:pPr>
              <w:tabs>
                <w:tab w:val="decimal" w:pos="1512"/>
              </w:tabs>
              <w:rPr>
                <w:sz w:val="28"/>
                <w:szCs w:val="28"/>
              </w:rPr>
            </w:pPr>
            <w:r w:rsidRPr="00BB7D97">
              <w:rPr>
                <w:sz w:val="28"/>
                <w:szCs w:val="28"/>
              </w:rPr>
              <w:t>163,977,741</w:t>
            </w:r>
          </w:p>
        </w:tc>
        <w:tc>
          <w:tcPr>
            <w:tcW w:w="1701" w:type="dxa"/>
            <w:tcBorders>
              <w:left w:val="nil"/>
              <w:right w:val="nil"/>
            </w:tcBorders>
          </w:tcPr>
          <w:p w:rsidR="00764E1B" w:rsidRDefault="00764E1B" w:rsidP="00764E1B">
            <w:pPr>
              <w:tabs>
                <w:tab w:val="decimal" w:pos="1474"/>
              </w:tabs>
              <w:rPr>
                <w:sz w:val="28"/>
                <w:szCs w:val="28"/>
              </w:rPr>
            </w:pPr>
            <w:r w:rsidRPr="00BB7D97">
              <w:rPr>
                <w:sz w:val="28"/>
                <w:szCs w:val="28"/>
              </w:rPr>
              <w:t>163,977,741</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w:t>
            </w:r>
          </w:p>
        </w:tc>
        <w:tc>
          <w:tcPr>
            <w:tcW w:w="1701" w:type="dxa"/>
            <w:tcBorders>
              <w:left w:val="nil"/>
              <w:right w:val="nil"/>
            </w:tcBorders>
            <w:shd w:val="clear" w:color="auto" w:fill="auto"/>
          </w:tcPr>
          <w:p w:rsidR="00764E1B" w:rsidRDefault="00764E1B" w:rsidP="00764E1B">
            <w:pPr>
              <w:tabs>
                <w:tab w:val="decimal" w:pos="1474"/>
              </w:tabs>
              <w:rPr>
                <w:sz w:val="28"/>
                <w:szCs w:val="28"/>
              </w:rPr>
            </w:pPr>
            <w:r w:rsidRPr="00BB7D97">
              <w:rPr>
                <w:sz w:val="28"/>
                <w:szCs w:val="28"/>
              </w:rPr>
              <w:t>122,189,516</w:t>
            </w:r>
          </w:p>
        </w:tc>
        <w:tc>
          <w:tcPr>
            <w:tcW w:w="1701" w:type="dxa"/>
            <w:tcBorders>
              <w:left w:val="nil"/>
              <w:right w:val="nil"/>
            </w:tcBorders>
          </w:tcPr>
          <w:p w:rsidR="00764E1B" w:rsidRDefault="00764E1B" w:rsidP="00764E1B">
            <w:pPr>
              <w:tabs>
                <w:tab w:val="decimal" w:pos="1474"/>
              </w:tabs>
              <w:rPr>
                <w:sz w:val="28"/>
                <w:szCs w:val="28"/>
              </w:rPr>
            </w:pPr>
            <w:r w:rsidRPr="00BB7D97">
              <w:rPr>
                <w:sz w:val="28"/>
                <w:szCs w:val="28"/>
              </w:rPr>
              <w:t>122,189,516</w:t>
            </w:r>
          </w:p>
        </w:tc>
      </w:tr>
      <w:tr w:rsidR="00764E1B" w:rsidRPr="00E86EED" w:rsidTr="00BB576F">
        <w:trPr>
          <w:trHeight w:val="397"/>
        </w:trPr>
        <w:tc>
          <w:tcPr>
            <w:tcW w:w="3402" w:type="dxa"/>
            <w:tcBorders>
              <w:top w:val="nil"/>
              <w:left w:val="nil"/>
              <w:bottom w:val="nil"/>
              <w:right w:val="nil"/>
            </w:tcBorders>
            <w:shd w:val="clear" w:color="auto" w:fill="auto"/>
            <w:noWrap/>
            <w:vAlign w:val="bottom"/>
          </w:tcPr>
          <w:p w:rsidR="00764E1B" w:rsidRPr="00050461" w:rsidRDefault="00764E1B" w:rsidP="00764E1B">
            <w:pPr>
              <w:rPr>
                <w:sz w:val="28"/>
                <w:szCs w:val="28"/>
                <w:cs/>
              </w:rPr>
            </w:pPr>
            <w:r>
              <w:rPr>
                <w:sz w:val="28"/>
                <w:szCs w:val="28"/>
              </w:rPr>
              <w:t>Retention</w:t>
            </w:r>
          </w:p>
        </w:tc>
        <w:tc>
          <w:tcPr>
            <w:tcW w:w="1699" w:type="dxa"/>
            <w:tcBorders>
              <w:left w:val="nil"/>
              <w:right w:val="nil"/>
            </w:tcBorders>
          </w:tcPr>
          <w:p w:rsidR="00764E1B" w:rsidRPr="00050461" w:rsidRDefault="00764E1B" w:rsidP="00764E1B">
            <w:pPr>
              <w:tabs>
                <w:tab w:val="decimal" w:pos="1503"/>
              </w:tabs>
              <w:rPr>
                <w:sz w:val="28"/>
                <w:szCs w:val="28"/>
                <w:cs/>
              </w:rPr>
            </w:pPr>
            <w:r>
              <w:rPr>
                <w:sz w:val="28"/>
                <w:szCs w:val="28"/>
              </w:rPr>
              <w:t>9,563,875</w:t>
            </w:r>
          </w:p>
        </w:tc>
        <w:tc>
          <w:tcPr>
            <w:tcW w:w="1701" w:type="dxa"/>
            <w:tcBorders>
              <w:left w:val="nil"/>
              <w:right w:val="nil"/>
            </w:tcBorders>
            <w:shd w:val="clear" w:color="auto" w:fill="auto"/>
            <w:noWrap/>
          </w:tcPr>
          <w:p w:rsidR="00764E1B" w:rsidRDefault="00764E1B" w:rsidP="00764E1B">
            <w:pPr>
              <w:tabs>
                <w:tab w:val="decimal" w:pos="1512"/>
              </w:tabs>
              <w:rPr>
                <w:sz w:val="28"/>
                <w:szCs w:val="28"/>
              </w:rPr>
            </w:pPr>
            <w:r w:rsidRPr="00CF5B8E">
              <w:rPr>
                <w:sz w:val="28"/>
                <w:szCs w:val="28"/>
              </w:rPr>
              <w:t>(9,563,875)</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9,563,875</w:t>
            </w:r>
          </w:p>
        </w:tc>
        <w:tc>
          <w:tcPr>
            <w:tcW w:w="1701" w:type="dxa"/>
            <w:tcBorders>
              <w:left w:val="nil"/>
              <w:right w:val="nil"/>
            </w:tcBorders>
            <w:shd w:val="clear" w:color="auto" w:fill="auto"/>
          </w:tcPr>
          <w:p w:rsidR="00764E1B" w:rsidRDefault="00764E1B" w:rsidP="00764E1B">
            <w:pPr>
              <w:tabs>
                <w:tab w:val="decimal" w:pos="1474"/>
              </w:tabs>
              <w:rPr>
                <w:sz w:val="28"/>
                <w:szCs w:val="28"/>
              </w:rPr>
            </w:pPr>
            <w:r w:rsidRPr="00CF5B8E">
              <w:rPr>
                <w:sz w:val="28"/>
                <w:szCs w:val="28"/>
              </w:rPr>
              <w:t>(9,563,875)</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w:t>
            </w:r>
          </w:p>
        </w:tc>
      </w:tr>
      <w:tr w:rsidR="00764E1B" w:rsidRPr="00E86EED" w:rsidTr="00BB576F">
        <w:trPr>
          <w:trHeight w:val="397"/>
        </w:trPr>
        <w:tc>
          <w:tcPr>
            <w:tcW w:w="3402" w:type="dxa"/>
            <w:tcBorders>
              <w:top w:val="nil"/>
              <w:left w:val="nil"/>
              <w:bottom w:val="nil"/>
              <w:right w:val="nil"/>
            </w:tcBorders>
            <w:shd w:val="clear" w:color="auto" w:fill="auto"/>
            <w:noWrap/>
            <w:vAlign w:val="bottom"/>
          </w:tcPr>
          <w:p w:rsidR="00764E1B" w:rsidRPr="00050461" w:rsidRDefault="00764E1B" w:rsidP="00764E1B">
            <w:pPr>
              <w:rPr>
                <w:sz w:val="28"/>
                <w:szCs w:val="28"/>
                <w:cs/>
              </w:rPr>
            </w:pPr>
            <w:r>
              <w:rPr>
                <w:sz w:val="28"/>
                <w:szCs w:val="28"/>
              </w:rPr>
              <w:t>Non-c</w:t>
            </w:r>
            <w:r w:rsidRPr="00DC20B3">
              <w:rPr>
                <w:sz w:val="28"/>
                <w:szCs w:val="28"/>
              </w:rPr>
              <w:t>urre</w:t>
            </w:r>
            <w:r>
              <w:rPr>
                <w:sz w:val="28"/>
                <w:szCs w:val="28"/>
              </w:rPr>
              <w:t>nt c</w:t>
            </w:r>
            <w:r w:rsidRPr="00DC20B3">
              <w:rPr>
                <w:sz w:val="28"/>
                <w:szCs w:val="28"/>
              </w:rPr>
              <w:t>ontract assets</w:t>
            </w:r>
          </w:p>
        </w:tc>
        <w:tc>
          <w:tcPr>
            <w:tcW w:w="1699" w:type="dxa"/>
            <w:tcBorders>
              <w:left w:val="nil"/>
              <w:right w:val="nil"/>
            </w:tcBorders>
          </w:tcPr>
          <w:p w:rsidR="00764E1B" w:rsidRPr="00050461" w:rsidRDefault="00764E1B" w:rsidP="00764E1B">
            <w:pPr>
              <w:tabs>
                <w:tab w:val="decimal" w:pos="1503"/>
              </w:tabs>
              <w:rPr>
                <w:sz w:val="28"/>
                <w:szCs w:val="28"/>
                <w:cs/>
              </w:rPr>
            </w:pPr>
            <w:r>
              <w:rPr>
                <w:sz w:val="28"/>
                <w:szCs w:val="28"/>
              </w:rPr>
              <w:t>-</w:t>
            </w:r>
          </w:p>
        </w:tc>
        <w:tc>
          <w:tcPr>
            <w:tcW w:w="1701" w:type="dxa"/>
            <w:tcBorders>
              <w:left w:val="nil"/>
              <w:right w:val="nil"/>
            </w:tcBorders>
            <w:shd w:val="clear" w:color="auto" w:fill="auto"/>
            <w:noWrap/>
          </w:tcPr>
          <w:p w:rsidR="00764E1B" w:rsidRDefault="00764E1B" w:rsidP="00764E1B">
            <w:pPr>
              <w:tabs>
                <w:tab w:val="decimal" w:pos="1512"/>
              </w:tabs>
              <w:rPr>
                <w:sz w:val="28"/>
                <w:szCs w:val="28"/>
              </w:rPr>
            </w:pPr>
            <w:r w:rsidRPr="00CF5B8E">
              <w:rPr>
                <w:sz w:val="28"/>
                <w:szCs w:val="28"/>
              </w:rPr>
              <w:t>9,563,875</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9,563,875</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w:t>
            </w:r>
          </w:p>
        </w:tc>
        <w:tc>
          <w:tcPr>
            <w:tcW w:w="1701" w:type="dxa"/>
            <w:tcBorders>
              <w:left w:val="nil"/>
              <w:right w:val="nil"/>
            </w:tcBorders>
            <w:shd w:val="clear" w:color="auto" w:fill="auto"/>
          </w:tcPr>
          <w:p w:rsidR="00764E1B" w:rsidRDefault="00764E1B" w:rsidP="00764E1B">
            <w:pPr>
              <w:tabs>
                <w:tab w:val="decimal" w:pos="1474"/>
              </w:tabs>
              <w:rPr>
                <w:sz w:val="28"/>
                <w:szCs w:val="28"/>
              </w:rPr>
            </w:pPr>
            <w:r w:rsidRPr="00CF5B8E">
              <w:rPr>
                <w:sz w:val="28"/>
                <w:szCs w:val="28"/>
              </w:rPr>
              <w:t>9,563,875</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9,563,875</w:t>
            </w:r>
          </w:p>
        </w:tc>
      </w:tr>
      <w:tr w:rsidR="009B0CC0" w:rsidRPr="006F0092" w:rsidTr="00BB576F">
        <w:trPr>
          <w:trHeight w:val="397"/>
        </w:trPr>
        <w:tc>
          <w:tcPr>
            <w:tcW w:w="3402" w:type="dxa"/>
            <w:tcBorders>
              <w:top w:val="nil"/>
              <w:left w:val="nil"/>
              <w:bottom w:val="nil"/>
              <w:right w:val="nil"/>
            </w:tcBorders>
            <w:shd w:val="clear" w:color="auto" w:fill="auto"/>
            <w:noWrap/>
            <w:vAlign w:val="bottom"/>
          </w:tcPr>
          <w:p w:rsidR="009B0CC0" w:rsidRPr="00050461" w:rsidRDefault="009B0CC0" w:rsidP="009B0CC0">
            <w:pPr>
              <w:rPr>
                <w:sz w:val="28"/>
                <w:szCs w:val="28"/>
                <w:cs/>
              </w:rPr>
            </w:pPr>
            <w:r w:rsidRPr="000B3975">
              <w:rPr>
                <w:sz w:val="28"/>
                <w:szCs w:val="28"/>
              </w:rPr>
              <w:t>Trade and other current payables</w:t>
            </w:r>
          </w:p>
        </w:tc>
        <w:tc>
          <w:tcPr>
            <w:tcW w:w="1699" w:type="dxa"/>
            <w:tcBorders>
              <w:left w:val="nil"/>
              <w:right w:val="nil"/>
            </w:tcBorders>
          </w:tcPr>
          <w:p w:rsidR="009B0CC0" w:rsidRPr="00050461" w:rsidRDefault="009B0CC0" w:rsidP="009B0CC0">
            <w:pPr>
              <w:tabs>
                <w:tab w:val="decimal" w:pos="1503"/>
              </w:tabs>
              <w:rPr>
                <w:sz w:val="28"/>
                <w:szCs w:val="28"/>
                <w:cs/>
              </w:rPr>
            </w:pPr>
            <w:r>
              <w:rPr>
                <w:sz w:val="28"/>
                <w:szCs w:val="28"/>
              </w:rPr>
              <w:t>529,430,459</w:t>
            </w:r>
          </w:p>
        </w:tc>
        <w:tc>
          <w:tcPr>
            <w:tcW w:w="1701" w:type="dxa"/>
            <w:tcBorders>
              <w:left w:val="nil"/>
              <w:right w:val="nil"/>
            </w:tcBorders>
            <w:shd w:val="clear" w:color="auto" w:fill="auto"/>
            <w:noWrap/>
          </w:tcPr>
          <w:p w:rsidR="009B0CC0" w:rsidRDefault="009B0CC0" w:rsidP="009B0CC0">
            <w:pPr>
              <w:tabs>
                <w:tab w:val="decimal" w:pos="1512"/>
              </w:tabs>
              <w:rPr>
                <w:sz w:val="28"/>
                <w:szCs w:val="28"/>
              </w:rPr>
            </w:pPr>
            <w:r>
              <w:rPr>
                <w:sz w:val="28"/>
                <w:szCs w:val="28"/>
              </w:rPr>
              <w:t>(66,066,802)</w:t>
            </w:r>
          </w:p>
        </w:tc>
        <w:tc>
          <w:tcPr>
            <w:tcW w:w="1701" w:type="dxa"/>
            <w:tcBorders>
              <w:left w:val="nil"/>
              <w:right w:val="nil"/>
            </w:tcBorders>
          </w:tcPr>
          <w:p w:rsidR="009B0CC0" w:rsidRDefault="009B0CC0" w:rsidP="009B0CC0">
            <w:pPr>
              <w:tabs>
                <w:tab w:val="decimal" w:pos="1474"/>
              </w:tabs>
              <w:rPr>
                <w:sz w:val="28"/>
                <w:szCs w:val="28"/>
              </w:rPr>
            </w:pPr>
            <w:r w:rsidRPr="00E25853">
              <w:rPr>
                <w:sz w:val="28"/>
                <w:szCs w:val="28"/>
              </w:rPr>
              <w:t>463,363,657</w:t>
            </w:r>
          </w:p>
        </w:tc>
        <w:tc>
          <w:tcPr>
            <w:tcW w:w="1701" w:type="dxa"/>
            <w:tcBorders>
              <w:left w:val="nil"/>
              <w:right w:val="nil"/>
            </w:tcBorders>
          </w:tcPr>
          <w:p w:rsidR="009B0CC0" w:rsidRDefault="009B0CC0" w:rsidP="009B0CC0">
            <w:pPr>
              <w:tabs>
                <w:tab w:val="decimal" w:pos="1474"/>
              </w:tabs>
              <w:rPr>
                <w:sz w:val="28"/>
                <w:szCs w:val="28"/>
              </w:rPr>
            </w:pPr>
            <w:r w:rsidRPr="00CF5B8E">
              <w:rPr>
                <w:sz w:val="28"/>
                <w:szCs w:val="28"/>
              </w:rPr>
              <w:t>504,126,033</w:t>
            </w:r>
          </w:p>
        </w:tc>
        <w:tc>
          <w:tcPr>
            <w:tcW w:w="1701" w:type="dxa"/>
            <w:tcBorders>
              <w:left w:val="nil"/>
              <w:right w:val="nil"/>
            </w:tcBorders>
          </w:tcPr>
          <w:p w:rsidR="009B0CC0" w:rsidRDefault="009B0CC0" w:rsidP="009B0CC0">
            <w:pPr>
              <w:tabs>
                <w:tab w:val="decimal" w:pos="1474"/>
              </w:tabs>
              <w:rPr>
                <w:sz w:val="28"/>
                <w:szCs w:val="28"/>
              </w:rPr>
            </w:pPr>
            <w:r w:rsidRPr="00CF5B8E">
              <w:rPr>
                <w:sz w:val="28"/>
                <w:szCs w:val="28"/>
              </w:rPr>
              <w:t>(57,236,600)</w:t>
            </w:r>
          </w:p>
        </w:tc>
        <w:tc>
          <w:tcPr>
            <w:tcW w:w="1701" w:type="dxa"/>
            <w:tcBorders>
              <w:left w:val="nil"/>
              <w:right w:val="nil"/>
            </w:tcBorders>
          </w:tcPr>
          <w:p w:rsidR="009B0CC0" w:rsidRDefault="009B0CC0" w:rsidP="009B0CC0">
            <w:pPr>
              <w:tabs>
                <w:tab w:val="decimal" w:pos="1474"/>
              </w:tabs>
              <w:rPr>
                <w:sz w:val="28"/>
                <w:szCs w:val="28"/>
              </w:rPr>
            </w:pPr>
            <w:r w:rsidRPr="00CF5B8E">
              <w:rPr>
                <w:sz w:val="28"/>
                <w:szCs w:val="28"/>
              </w:rPr>
              <w:t>446,889,433</w:t>
            </w:r>
          </w:p>
        </w:tc>
      </w:tr>
      <w:tr w:rsidR="00764E1B" w:rsidRPr="006F0092" w:rsidTr="00BB576F">
        <w:trPr>
          <w:trHeight w:val="397"/>
        </w:trPr>
        <w:tc>
          <w:tcPr>
            <w:tcW w:w="3402" w:type="dxa"/>
            <w:tcBorders>
              <w:top w:val="nil"/>
              <w:left w:val="nil"/>
              <w:bottom w:val="nil"/>
              <w:right w:val="nil"/>
            </w:tcBorders>
            <w:shd w:val="clear" w:color="auto" w:fill="auto"/>
            <w:noWrap/>
            <w:vAlign w:val="bottom"/>
          </w:tcPr>
          <w:p w:rsidR="00764E1B" w:rsidRPr="006E7262" w:rsidRDefault="00764E1B" w:rsidP="00764E1B">
            <w:pPr>
              <w:rPr>
                <w:sz w:val="28"/>
                <w:szCs w:val="28"/>
              </w:rPr>
            </w:pPr>
            <w:r>
              <w:rPr>
                <w:sz w:val="28"/>
                <w:szCs w:val="28"/>
              </w:rPr>
              <w:t>Current c</w:t>
            </w:r>
            <w:r w:rsidRPr="000B3975">
              <w:rPr>
                <w:sz w:val="28"/>
                <w:szCs w:val="28"/>
              </w:rPr>
              <w:t>ontract liabilities</w:t>
            </w:r>
          </w:p>
        </w:tc>
        <w:tc>
          <w:tcPr>
            <w:tcW w:w="1699" w:type="dxa"/>
            <w:tcBorders>
              <w:left w:val="nil"/>
              <w:right w:val="nil"/>
            </w:tcBorders>
          </w:tcPr>
          <w:p w:rsidR="00764E1B" w:rsidRPr="00050461" w:rsidRDefault="00764E1B" w:rsidP="00764E1B">
            <w:pPr>
              <w:tabs>
                <w:tab w:val="decimal" w:pos="1503"/>
              </w:tabs>
              <w:rPr>
                <w:sz w:val="28"/>
                <w:szCs w:val="28"/>
                <w:cs/>
              </w:rPr>
            </w:pPr>
            <w:r>
              <w:rPr>
                <w:sz w:val="28"/>
                <w:szCs w:val="28"/>
              </w:rPr>
              <w:t>-</w:t>
            </w:r>
          </w:p>
        </w:tc>
        <w:tc>
          <w:tcPr>
            <w:tcW w:w="1701" w:type="dxa"/>
            <w:tcBorders>
              <w:left w:val="nil"/>
              <w:right w:val="nil"/>
            </w:tcBorders>
            <w:shd w:val="clear" w:color="auto" w:fill="auto"/>
            <w:noWrap/>
          </w:tcPr>
          <w:p w:rsidR="00764E1B" w:rsidRDefault="00764E1B" w:rsidP="00764E1B">
            <w:pPr>
              <w:tabs>
                <w:tab w:val="decimal" w:pos="1512"/>
              </w:tabs>
              <w:rPr>
                <w:sz w:val="28"/>
                <w:szCs w:val="28"/>
              </w:rPr>
            </w:pPr>
            <w:r w:rsidRPr="00CF5B8E">
              <w:rPr>
                <w:sz w:val="28"/>
                <w:szCs w:val="28"/>
              </w:rPr>
              <w:t>62,903,894</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62,903,894</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57,236,600</w:t>
            </w:r>
          </w:p>
        </w:tc>
        <w:tc>
          <w:tcPr>
            <w:tcW w:w="1701" w:type="dxa"/>
            <w:tcBorders>
              <w:left w:val="nil"/>
              <w:right w:val="nil"/>
            </w:tcBorders>
          </w:tcPr>
          <w:p w:rsidR="00764E1B" w:rsidRDefault="00764E1B" w:rsidP="00764E1B">
            <w:pPr>
              <w:tabs>
                <w:tab w:val="decimal" w:pos="1474"/>
              </w:tabs>
              <w:rPr>
                <w:sz w:val="28"/>
                <w:szCs w:val="28"/>
              </w:rPr>
            </w:pPr>
            <w:r w:rsidRPr="00CF5B8E">
              <w:rPr>
                <w:sz w:val="28"/>
                <w:szCs w:val="28"/>
              </w:rPr>
              <w:t>57,236,600</w:t>
            </w:r>
          </w:p>
        </w:tc>
      </w:tr>
      <w:tr w:rsidR="009B0CC0" w:rsidRPr="006F0092" w:rsidTr="00BB576F">
        <w:trPr>
          <w:trHeight w:val="397"/>
        </w:trPr>
        <w:tc>
          <w:tcPr>
            <w:tcW w:w="3402" w:type="dxa"/>
            <w:tcBorders>
              <w:top w:val="nil"/>
              <w:left w:val="nil"/>
              <w:bottom w:val="nil"/>
              <w:right w:val="nil"/>
            </w:tcBorders>
            <w:shd w:val="clear" w:color="auto" w:fill="auto"/>
            <w:noWrap/>
            <w:vAlign w:val="bottom"/>
          </w:tcPr>
          <w:p w:rsidR="009B0CC0" w:rsidRPr="00050461" w:rsidRDefault="009B0CC0" w:rsidP="009B0CC0">
            <w:pPr>
              <w:rPr>
                <w:sz w:val="28"/>
                <w:szCs w:val="28"/>
                <w:cs/>
              </w:rPr>
            </w:pPr>
            <w:r>
              <w:rPr>
                <w:sz w:val="28"/>
                <w:szCs w:val="28"/>
              </w:rPr>
              <w:t>Non-other current</w:t>
            </w:r>
            <w:r w:rsidRPr="000B3975">
              <w:rPr>
                <w:sz w:val="28"/>
                <w:szCs w:val="28"/>
              </w:rPr>
              <w:t xml:space="preserve"> liabilities</w:t>
            </w:r>
          </w:p>
        </w:tc>
        <w:tc>
          <w:tcPr>
            <w:tcW w:w="1699" w:type="dxa"/>
            <w:tcBorders>
              <w:left w:val="nil"/>
              <w:right w:val="nil"/>
            </w:tcBorders>
          </w:tcPr>
          <w:p w:rsidR="009B0CC0" w:rsidRDefault="009B0CC0" w:rsidP="009B0CC0">
            <w:pPr>
              <w:tabs>
                <w:tab w:val="decimal" w:pos="1503"/>
              </w:tabs>
              <w:rPr>
                <w:sz w:val="28"/>
                <w:szCs w:val="28"/>
              </w:rPr>
            </w:pPr>
            <w:r>
              <w:rPr>
                <w:sz w:val="28"/>
                <w:szCs w:val="28"/>
              </w:rPr>
              <w:t>899,635</w:t>
            </w:r>
          </w:p>
        </w:tc>
        <w:tc>
          <w:tcPr>
            <w:tcW w:w="1701" w:type="dxa"/>
            <w:tcBorders>
              <w:left w:val="nil"/>
              <w:right w:val="nil"/>
            </w:tcBorders>
            <w:shd w:val="clear" w:color="auto" w:fill="auto"/>
            <w:noWrap/>
          </w:tcPr>
          <w:p w:rsidR="009B0CC0" w:rsidRPr="00CF5B8E" w:rsidRDefault="009B0CC0" w:rsidP="009B0CC0">
            <w:pPr>
              <w:tabs>
                <w:tab w:val="decimal" w:pos="1512"/>
              </w:tabs>
              <w:rPr>
                <w:sz w:val="28"/>
                <w:szCs w:val="28"/>
              </w:rPr>
            </w:pPr>
            <w:r>
              <w:rPr>
                <w:sz w:val="28"/>
                <w:szCs w:val="28"/>
              </w:rPr>
              <w:t>3,162,908</w:t>
            </w:r>
          </w:p>
        </w:tc>
        <w:tc>
          <w:tcPr>
            <w:tcW w:w="1701" w:type="dxa"/>
            <w:tcBorders>
              <w:left w:val="nil"/>
              <w:right w:val="nil"/>
            </w:tcBorders>
          </w:tcPr>
          <w:p w:rsidR="009B0CC0" w:rsidRPr="00CF5B8E" w:rsidRDefault="009B0CC0" w:rsidP="009B0CC0">
            <w:pPr>
              <w:tabs>
                <w:tab w:val="decimal" w:pos="1474"/>
              </w:tabs>
              <w:rPr>
                <w:sz w:val="28"/>
                <w:szCs w:val="28"/>
              </w:rPr>
            </w:pPr>
            <w:r w:rsidRPr="00C37190">
              <w:rPr>
                <w:sz w:val="28"/>
                <w:szCs w:val="28"/>
              </w:rPr>
              <w:t>4,062,543</w:t>
            </w:r>
          </w:p>
        </w:tc>
        <w:tc>
          <w:tcPr>
            <w:tcW w:w="1701" w:type="dxa"/>
            <w:tcBorders>
              <w:left w:val="nil"/>
              <w:right w:val="nil"/>
            </w:tcBorders>
          </w:tcPr>
          <w:p w:rsidR="009B0CC0" w:rsidRPr="00CF5B8E" w:rsidRDefault="009B0CC0" w:rsidP="009B0CC0">
            <w:pPr>
              <w:tabs>
                <w:tab w:val="decimal" w:pos="1474"/>
              </w:tabs>
              <w:rPr>
                <w:sz w:val="28"/>
                <w:szCs w:val="28"/>
              </w:rPr>
            </w:pPr>
            <w:r>
              <w:rPr>
                <w:sz w:val="28"/>
                <w:szCs w:val="28"/>
              </w:rPr>
              <w:t>-</w:t>
            </w:r>
          </w:p>
        </w:tc>
        <w:tc>
          <w:tcPr>
            <w:tcW w:w="1701" w:type="dxa"/>
            <w:tcBorders>
              <w:left w:val="nil"/>
              <w:right w:val="nil"/>
            </w:tcBorders>
          </w:tcPr>
          <w:p w:rsidR="009B0CC0" w:rsidRPr="00CF5B8E" w:rsidRDefault="009B0CC0" w:rsidP="009B0CC0">
            <w:pPr>
              <w:tabs>
                <w:tab w:val="decimal" w:pos="1474"/>
              </w:tabs>
              <w:rPr>
                <w:sz w:val="28"/>
                <w:szCs w:val="28"/>
              </w:rPr>
            </w:pPr>
            <w:r>
              <w:rPr>
                <w:sz w:val="28"/>
                <w:szCs w:val="28"/>
              </w:rPr>
              <w:t>-</w:t>
            </w:r>
          </w:p>
        </w:tc>
        <w:tc>
          <w:tcPr>
            <w:tcW w:w="1701" w:type="dxa"/>
            <w:tcBorders>
              <w:left w:val="nil"/>
              <w:right w:val="nil"/>
            </w:tcBorders>
          </w:tcPr>
          <w:p w:rsidR="009B0CC0" w:rsidRPr="00CF5B8E" w:rsidRDefault="009B0CC0" w:rsidP="009B0CC0">
            <w:pPr>
              <w:tabs>
                <w:tab w:val="decimal" w:pos="1474"/>
              </w:tabs>
              <w:rPr>
                <w:sz w:val="28"/>
                <w:szCs w:val="28"/>
              </w:rPr>
            </w:pPr>
            <w:r>
              <w:rPr>
                <w:sz w:val="28"/>
                <w:szCs w:val="28"/>
              </w:rPr>
              <w:t>-</w:t>
            </w:r>
          </w:p>
        </w:tc>
      </w:tr>
    </w:tbl>
    <w:p w:rsidR="00BE1CBF" w:rsidRDefault="00BE1CBF" w:rsidP="00BE1CBF">
      <w:pPr>
        <w:spacing w:before="240"/>
        <w:jc w:val="both"/>
        <w:rPr>
          <w:rFonts w:eastAsia="SimSun"/>
          <w:b/>
          <w:bCs/>
          <w:sz w:val="28"/>
          <w:szCs w:val="28"/>
        </w:rPr>
        <w:sectPr w:rsidR="00BE1CBF" w:rsidSect="00BB576F">
          <w:footerReference w:type="default" r:id="rId17"/>
          <w:pgSz w:w="16839" w:h="11907" w:orient="landscape" w:code="9"/>
          <w:pgMar w:top="1987" w:right="1138" w:bottom="1440" w:left="1440" w:header="792" w:footer="288" w:gutter="0"/>
          <w:cols w:space="708"/>
          <w:docGrid w:linePitch="435"/>
        </w:sectPr>
      </w:pPr>
    </w:p>
    <w:p w:rsidR="00640C14" w:rsidRPr="00B04FA7" w:rsidRDefault="00640C14" w:rsidP="00F92B56">
      <w:pPr>
        <w:pStyle w:val="ListParagraph"/>
        <w:numPr>
          <w:ilvl w:val="0"/>
          <w:numId w:val="22"/>
        </w:numPr>
        <w:spacing w:before="240"/>
        <w:ind w:left="567" w:hanging="567"/>
        <w:contextualSpacing w:val="0"/>
        <w:jc w:val="both"/>
        <w:rPr>
          <w:rFonts w:eastAsia="SimSun"/>
          <w:b/>
          <w:bCs/>
          <w:sz w:val="28"/>
          <w:szCs w:val="28"/>
        </w:rPr>
      </w:pPr>
      <w:r w:rsidRPr="00B04FA7">
        <w:rPr>
          <w:rFonts w:eastAsia="SimSun"/>
          <w:b/>
          <w:bCs/>
          <w:sz w:val="28"/>
          <w:szCs w:val="28"/>
        </w:rPr>
        <w:lastRenderedPageBreak/>
        <w:t>EVENT AFTER THE REPORTING PERIOD</w:t>
      </w:r>
    </w:p>
    <w:p w:rsidR="00A33C69" w:rsidRPr="00050461" w:rsidRDefault="00D21402" w:rsidP="00F92B56">
      <w:pPr>
        <w:spacing w:before="120"/>
        <w:ind w:left="567"/>
        <w:jc w:val="both"/>
        <w:rPr>
          <w:spacing w:val="4"/>
          <w:sz w:val="28"/>
          <w:szCs w:val="28"/>
          <w:cs/>
        </w:rPr>
      </w:pPr>
      <w:r>
        <w:rPr>
          <w:spacing w:val="4"/>
          <w:sz w:val="28"/>
          <w:szCs w:val="28"/>
        </w:rPr>
        <w:t>T</w:t>
      </w:r>
      <w:r w:rsidR="00A33C69" w:rsidRPr="00991AE7">
        <w:rPr>
          <w:spacing w:val="4"/>
          <w:sz w:val="28"/>
          <w:szCs w:val="28"/>
        </w:rPr>
        <w:t>he Board of Directors’ Meeting No. 1/2021, held on February 18, 2021, resolved to pay a dividend from its operating result for the year ended December 31, 2020</w:t>
      </w:r>
      <w:r>
        <w:rPr>
          <w:spacing w:val="4"/>
          <w:sz w:val="28"/>
          <w:szCs w:val="28"/>
        </w:rPr>
        <w:t xml:space="preserve"> totaling</w:t>
      </w:r>
      <w:bookmarkStart w:id="1624" w:name="_GoBack"/>
      <w:bookmarkEnd w:id="1624"/>
      <w:r w:rsidR="00A4188E">
        <w:rPr>
          <w:spacing w:val="4"/>
          <w:sz w:val="28"/>
          <w:szCs w:val="28"/>
        </w:rPr>
        <w:t xml:space="preserve"> </w:t>
      </w:r>
      <w:r>
        <w:rPr>
          <w:spacing w:val="4"/>
          <w:sz w:val="28"/>
          <w:szCs w:val="28"/>
        </w:rPr>
        <w:t>of</w:t>
      </w:r>
      <w:r w:rsidR="00151DDD">
        <w:rPr>
          <w:spacing w:val="4"/>
          <w:sz w:val="28"/>
          <w:szCs w:val="28"/>
        </w:rPr>
        <w:t xml:space="preserve"> </w:t>
      </w:r>
      <w:r w:rsidR="00A33C69" w:rsidRPr="00991AE7">
        <w:rPr>
          <w:spacing w:val="4"/>
          <w:sz w:val="28"/>
          <w:szCs w:val="28"/>
        </w:rPr>
        <w:t>Baht 152.78 million. The above dividend distribution shall be payable to the shareholders entitled to receive the dividends in accordance with the Company’s Articles of Association and</w:t>
      </w:r>
      <w:r>
        <w:rPr>
          <w:spacing w:val="4"/>
          <w:sz w:val="28"/>
          <w:szCs w:val="28"/>
        </w:rPr>
        <w:t xml:space="preserve"> who</w:t>
      </w:r>
      <w:r w:rsidR="00A33C69" w:rsidRPr="00991AE7">
        <w:rPr>
          <w:spacing w:val="4"/>
          <w:sz w:val="28"/>
          <w:szCs w:val="28"/>
        </w:rPr>
        <w:t xml:space="preserve"> are listed on the record date on May 7, 2021. The dividend payments will be made on May 20, 202</w:t>
      </w:r>
      <w:r w:rsidR="005D7F12">
        <w:rPr>
          <w:spacing w:val="4"/>
          <w:sz w:val="28"/>
          <w:szCs w:val="28"/>
        </w:rPr>
        <w:t>1</w:t>
      </w:r>
      <w:r w:rsidR="00A33C69" w:rsidRPr="00991AE7">
        <w:rPr>
          <w:spacing w:val="4"/>
          <w:sz w:val="28"/>
          <w:szCs w:val="28"/>
        </w:rPr>
        <w:t>. The dividend is subject to the approval of the shareholders at the Annual General Meeting</w:t>
      </w:r>
      <w:r w:rsidR="00991AE7" w:rsidRPr="00991AE7">
        <w:rPr>
          <w:spacing w:val="4"/>
          <w:sz w:val="28"/>
          <w:szCs w:val="28"/>
        </w:rPr>
        <w:t>.</w:t>
      </w:r>
    </w:p>
    <w:p w:rsidR="0013057A" w:rsidRPr="00B04FA7" w:rsidRDefault="0013057A" w:rsidP="00F92B56">
      <w:pPr>
        <w:pStyle w:val="ListParagraph"/>
        <w:numPr>
          <w:ilvl w:val="0"/>
          <w:numId w:val="22"/>
        </w:numPr>
        <w:spacing w:before="240"/>
        <w:ind w:left="567" w:hanging="567"/>
        <w:jc w:val="both"/>
        <w:rPr>
          <w:rFonts w:eastAsia="SimSun"/>
          <w:b/>
          <w:bCs/>
          <w:sz w:val="28"/>
          <w:szCs w:val="28"/>
        </w:rPr>
      </w:pPr>
      <w:r w:rsidRPr="00B04FA7">
        <w:rPr>
          <w:rFonts w:eastAsia="SimSun"/>
          <w:b/>
          <w:bCs/>
          <w:sz w:val="28"/>
          <w:szCs w:val="28"/>
        </w:rPr>
        <w:t>APPROVAL OF FINANCIAL STATEMENTS</w:t>
      </w:r>
    </w:p>
    <w:p w:rsidR="00BA2266" w:rsidRPr="00050461" w:rsidRDefault="0013057A" w:rsidP="00F92B56">
      <w:pPr>
        <w:spacing w:before="120"/>
        <w:ind w:left="567"/>
        <w:jc w:val="both"/>
        <w:rPr>
          <w:spacing w:val="4"/>
          <w:sz w:val="28"/>
          <w:szCs w:val="28"/>
          <w:cs/>
        </w:rPr>
      </w:pPr>
      <w:r w:rsidRPr="00B04FA7">
        <w:rPr>
          <w:rFonts w:eastAsia="SimSun"/>
          <w:sz w:val="28"/>
          <w:szCs w:val="28"/>
        </w:rPr>
        <w:t>These financial statements have been approved by the Company</w:t>
      </w:r>
      <w:r w:rsidRPr="006F2B0A">
        <w:rPr>
          <w:rFonts w:eastAsia="SimSun"/>
          <w:sz w:val="28"/>
          <w:szCs w:val="28"/>
        </w:rPr>
        <w:t>’</w:t>
      </w:r>
      <w:r w:rsidRPr="00B04FA7">
        <w:rPr>
          <w:rFonts w:eastAsia="SimSun"/>
          <w:sz w:val="28"/>
          <w:szCs w:val="28"/>
        </w:rPr>
        <w:t xml:space="preserve">s </w:t>
      </w:r>
      <w:r w:rsidR="00573B2A" w:rsidRPr="00B04FA7">
        <w:rPr>
          <w:rFonts w:eastAsia="SimSun"/>
          <w:sz w:val="28"/>
          <w:szCs w:val="28"/>
        </w:rPr>
        <w:t>a</w:t>
      </w:r>
      <w:r w:rsidR="00DD6975" w:rsidRPr="00B04FA7">
        <w:rPr>
          <w:rFonts w:eastAsia="SimSun"/>
          <w:sz w:val="28"/>
          <w:szCs w:val="28"/>
        </w:rPr>
        <w:t xml:space="preserve">uthorized </w:t>
      </w:r>
      <w:r w:rsidR="00573B2A" w:rsidRPr="00B04FA7">
        <w:rPr>
          <w:rFonts w:eastAsia="SimSun"/>
          <w:sz w:val="28"/>
          <w:szCs w:val="28"/>
        </w:rPr>
        <w:t>d</w:t>
      </w:r>
      <w:r w:rsidRPr="00B04FA7">
        <w:rPr>
          <w:rFonts w:eastAsia="SimSun"/>
          <w:sz w:val="28"/>
          <w:szCs w:val="28"/>
        </w:rPr>
        <w:t>irectors to be issued</w:t>
      </w:r>
      <w:r w:rsidR="00442137" w:rsidRPr="006F2B0A">
        <w:rPr>
          <w:rFonts w:eastAsia="SimSun"/>
          <w:sz w:val="28"/>
          <w:szCs w:val="28"/>
        </w:rPr>
        <w:t xml:space="preserve"> </w:t>
      </w:r>
      <w:r w:rsidR="00573B2A" w:rsidRPr="00B04FA7">
        <w:rPr>
          <w:rFonts w:eastAsia="SimSun"/>
          <w:sz w:val="28"/>
          <w:szCs w:val="28"/>
        </w:rPr>
        <w:t xml:space="preserve">on </w:t>
      </w:r>
      <w:r w:rsidR="003279B2" w:rsidRPr="009A7B66">
        <w:rPr>
          <w:spacing w:val="4"/>
          <w:sz w:val="28"/>
          <w:szCs w:val="28"/>
        </w:rPr>
        <w:t xml:space="preserve">February </w:t>
      </w:r>
      <w:r w:rsidR="00764E1B">
        <w:rPr>
          <w:spacing w:val="4"/>
          <w:sz w:val="28"/>
          <w:szCs w:val="28"/>
        </w:rPr>
        <w:t>18</w:t>
      </w:r>
      <w:r w:rsidR="009A405F" w:rsidRPr="009A7B66">
        <w:rPr>
          <w:spacing w:val="4"/>
          <w:sz w:val="28"/>
          <w:szCs w:val="28"/>
        </w:rPr>
        <w:t>,</w:t>
      </w:r>
      <w:r w:rsidR="00D0440A" w:rsidRPr="009A7B66">
        <w:rPr>
          <w:spacing w:val="4"/>
          <w:sz w:val="28"/>
          <w:szCs w:val="28"/>
        </w:rPr>
        <w:t xml:space="preserve"> 202</w:t>
      </w:r>
      <w:r w:rsidR="00E9381E">
        <w:rPr>
          <w:spacing w:val="4"/>
          <w:sz w:val="28"/>
          <w:szCs w:val="28"/>
        </w:rPr>
        <w:t>1</w:t>
      </w:r>
      <w:r w:rsidR="00DE268B" w:rsidRPr="009A7B66">
        <w:rPr>
          <w:spacing w:val="4"/>
          <w:sz w:val="28"/>
          <w:szCs w:val="28"/>
        </w:rPr>
        <w:t>.</w:t>
      </w:r>
      <w:r w:rsidR="008C1DBE" w:rsidRPr="006F2B0A">
        <w:rPr>
          <w:rFonts w:asciiTheme="majorBidi" w:hAnsiTheme="majorBidi"/>
          <w:b/>
          <w:bCs/>
          <w:noProof/>
          <w:sz w:val="28"/>
          <w:szCs w:val="28"/>
        </w:rPr>
        <w:t xml:space="preserve"> </w:t>
      </w:r>
    </w:p>
    <w:sectPr w:rsidR="00BA2266" w:rsidRPr="00050461" w:rsidSect="00570614">
      <w:footerReference w:type="default" r:id="rId18"/>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2F6" w:rsidRDefault="00D562F6" w:rsidP="00DD17BE">
      <w:r>
        <w:separator/>
      </w:r>
    </w:p>
  </w:endnote>
  <w:endnote w:type="continuationSeparator" w:id="0">
    <w:p w:rsidR="00D562F6" w:rsidRDefault="00D562F6"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105994"/>
      <w:docPartObj>
        <w:docPartGallery w:val="Page Numbers (Bottom of Page)"/>
        <w:docPartUnique/>
      </w:docPartObj>
    </w:sdtPr>
    <w:sdtEndPr/>
    <w:sdtContent>
      <w:p w:rsidR="00D562F6" w:rsidRPr="000A54F0" w:rsidRDefault="00D562F6"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D562F6" w:rsidRPr="000A54F0" w:rsidRDefault="00D562F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C6513D" w:rsidRDefault="00D562F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188E">
          <w:rPr>
            <w:noProof/>
            <w:sz w:val="28"/>
            <w:szCs w:val="28"/>
          </w:rPr>
          <w:t>44</w:t>
        </w:r>
        <w:r w:rsidRPr="000A54F0">
          <w:rPr>
            <w:sz w:val="28"/>
            <w:szCs w:val="28"/>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228926"/>
      <w:docPartObj>
        <w:docPartGallery w:val="Page Numbers (Bottom of Page)"/>
        <w:docPartUnique/>
      </w:docPartObj>
    </w:sdtPr>
    <w:sdtEndPr>
      <w:rPr>
        <w:sz w:val="28"/>
        <w:szCs w:val="28"/>
      </w:rPr>
    </w:sdtEndPr>
    <w:sdtContent>
      <w:p w:rsidR="00D562F6" w:rsidRPr="000A54F0" w:rsidRDefault="00D562F6" w:rsidP="00BB576F">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rsidR="00D562F6" w:rsidRPr="000A54F0" w:rsidRDefault="00D562F6" w:rsidP="00BB576F">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rsidR="00D562F6" w:rsidRPr="001B1EA2" w:rsidRDefault="00D562F6" w:rsidP="00BB576F">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A4188E">
          <w:rPr>
            <w:noProof/>
            <w:sz w:val="28"/>
            <w:szCs w:val="28"/>
          </w:rPr>
          <w:t>66</w:t>
        </w:r>
        <w:r w:rsidRPr="001B1EA2">
          <w:rPr>
            <w:sz w:val="28"/>
            <w:szCs w:val="28"/>
          </w:rPr>
          <w:fldChar w:fldCharType="end"/>
        </w:r>
      </w:p>
      <w:p w:rsidR="00D562F6" w:rsidRPr="000C5B58" w:rsidRDefault="00A4188E" w:rsidP="00BB576F">
        <w:pPr>
          <w:pStyle w:val="Footer"/>
          <w:tabs>
            <w:tab w:val="clear" w:pos="4680"/>
            <w:tab w:val="clear" w:pos="9360"/>
            <w:tab w:val="center" w:pos="4536"/>
            <w:tab w:val="center" w:pos="10206"/>
          </w:tabs>
          <w:jc w:val="left"/>
          <w:rPr>
            <w:sz w:val="28"/>
            <w:szCs w:val="28"/>
          </w:rPr>
        </w:pP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762"/>
      <w:docPartObj>
        <w:docPartGallery w:val="Page Numbers (Bottom of Page)"/>
        <w:docPartUnique/>
      </w:docPartObj>
    </w:sdtPr>
    <w:sdtEndPr/>
    <w:sdtContent>
      <w:p w:rsidR="00D562F6" w:rsidRPr="000A54F0" w:rsidRDefault="00D562F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D562F6" w:rsidRPr="000A54F0" w:rsidRDefault="00D562F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C6513D" w:rsidRDefault="00D562F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188E">
          <w:rPr>
            <w:noProof/>
            <w:sz w:val="28"/>
            <w:szCs w:val="28"/>
          </w:rPr>
          <w:t>67</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0543512"/>
      <w:docPartObj>
        <w:docPartGallery w:val="Page Numbers (Bottom of Page)"/>
        <w:docPartUnique/>
      </w:docPartObj>
    </w:sdtPr>
    <w:sdtEndPr>
      <w:rPr>
        <w:sz w:val="28"/>
        <w:szCs w:val="28"/>
      </w:rPr>
    </w:sdtEndPr>
    <w:sdtContent>
      <w:p w:rsidR="00D562F6" w:rsidRPr="001B1EA2" w:rsidRDefault="00D562F6">
        <w:pPr>
          <w:pStyle w:val="Footer"/>
          <w:jc w:val="right"/>
          <w:rPr>
            <w:sz w:val="28"/>
            <w:szCs w:val="28"/>
          </w:rPr>
        </w:pP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Pr>
            <w:noProof/>
            <w:sz w:val="28"/>
            <w:szCs w:val="28"/>
          </w:rPr>
          <w:t>34</w:t>
        </w:r>
        <w:r w:rsidRPr="001B1EA2">
          <w:rPr>
            <w:sz w:val="28"/>
            <w:szCs w:val="28"/>
          </w:rPr>
          <w:fldChar w:fldCharType="end"/>
        </w:r>
      </w:p>
    </w:sdtContent>
  </w:sdt>
  <w:p w:rsidR="00D562F6" w:rsidRDefault="00D562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7555775"/>
      <w:docPartObj>
        <w:docPartGallery w:val="Page Numbers (Bottom of Page)"/>
        <w:docPartUnique/>
      </w:docPartObj>
    </w:sdtPr>
    <w:sdtEndPr/>
    <w:sdtContent>
      <w:p w:rsidR="00D562F6" w:rsidRPr="000A54F0" w:rsidRDefault="00D562F6"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ab/>
        </w:r>
        <w:r w:rsidRPr="006F2B0A">
          <w:rPr>
            <w:sz w:val="28"/>
            <w:szCs w:val="28"/>
          </w:rPr>
          <w:t>……………….……………….</w:t>
        </w:r>
      </w:p>
      <w:p w:rsidR="00D562F6" w:rsidRPr="000A54F0" w:rsidRDefault="00D562F6"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C6513D" w:rsidRDefault="00D562F6"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188E">
          <w:rPr>
            <w:noProof/>
            <w:sz w:val="28"/>
            <w:szCs w:val="28"/>
          </w:rPr>
          <w:t>45</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6002112"/>
      <w:docPartObj>
        <w:docPartGallery w:val="Page Numbers (Bottom of Page)"/>
        <w:docPartUnique/>
      </w:docPartObj>
    </w:sdtPr>
    <w:sdtEndPr/>
    <w:sdtContent>
      <w:p w:rsidR="00D562F6" w:rsidRPr="000A54F0" w:rsidRDefault="00D562F6"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D562F6" w:rsidRPr="000A54F0" w:rsidRDefault="00D562F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C6513D" w:rsidRDefault="00D562F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188E">
          <w:rPr>
            <w:noProof/>
            <w:sz w:val="28"/>
            <w:szCs w:val="28"/>
          </w:rPr>
          <w:t>46</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204744"/>
      <w:docPartObj>
        <w:docPartGallery w:val="Page Numbers (Bottom of Page)"/>
        <w:docPartUnique/>
      </w:docPartObj>
    </w:sdtPr>
    <w:sdtEndPr/>
    <w:sdtContent>
      <w:p w:rsidR="00D562F6" w:rsidRPr="000A54F0" w:rsidRDefault="00D562F6" w:rsidP="002A3EA4">
        <w:pPr>
          <w:pStyle w:val="Footer"/>
          <w:tabs>
            <w:tab w:val="clear" w:pos="4680"/>
            <w:tab w:val="clear" w:pos="9360"/>
            <w:tab w:val="center" w:pos="4536"/>
            <w:tab w:val="center" w:pos="10206"/>
            <w:tab w:val="right" w:pos="14003"/>
          </w:tabs>
          <w:ind w:right="1"/>
          <w:jc w:val="left"/>
          <w:rPr>
            <w:sz w:val="28"/>
            <w:szCs w:val="28"/>
          </w:rPr>
        </w:pPr>
        <w:r>
          <w:rPr>
            <w:sz w:val="28"/>
            <w:szCs w:val="28"/>
          </w:rPr>
          <w:tab/>
        </w:r>
        <w:r w:rsidRPr="006F2B0A">
          <w:rPr>
            <w:sz w:val="28"/>
            <w:szCs w:val="28"/>
          </w:rPr>
          <w:t>…………….………………….</w:t>
        </w:r>
        <w:r>
          <w:rPr>
            <w:sz w:val="28"/>
            <w:szCs w:val="28"/>
          </w:rPr>
          <w:tab/>
        </w:r>
        <w:r w:rsidRPr="006F2B0A">
          <w:rPr>
            <w:sz w:val="28"/>
            <w:szCs w:val="28"/>
          </w:rPr>
          <w:t>……………….……………….</w:t>
        </w:r>
      </w:p>
      <w:p w:rsidR="00D562F6" w:rsidRPr="000A54F0" w:rsidRDefault="00D562F6" w:rsidP="002A3EA4">
        <w:pPr>
          <w:pStyle w:val="Footer"/>
          <w:tabs>
            <w:tab w:val="clear" w:pos="4680"/>
            <w:tab w:val="clear" w:pos="9360"/>
            <w:tab w:val="center" w:pos="4536"/>
            <w:tab w:val="center" w:pos="10206"/>
            <w:tab w:val="right" w:pos="14003"/>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C6513D" w:rsidRDefault="00D562F6" w:rsidP="002A3EA4">
        <w:pPr>
          <w:tabs>
            <w:tab w:val="center" w:pos="4536"/>
            <w:tab w:val="center" w:pos="10206"/>
            <w:tab w:val="right" w:pos="15026"/>
          </w:tabs>
          <w:ind w:right="26"/>
        </w:pPr>
        <w:r>
          <w:rPr>
            <w:sz w:val="28"/>
            <w:szCs w:val="28"/>
          </w:rPr>
          <w:tab/>
          <w:t>Director</w:t>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188E">
          <w:rPr>
            <w:noProof/>
            <w:sz w:val="28"/>
            <w:szCs w:val="28"/>
          </w:rPr>
          <w:t>48</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2F6" w:rsidRPr="000A54F0" w:rsidRDefault="00D562F6" w:rsidP="00A02760">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D562F6" w:rsidRPr="000A54F0" w:rsidRDefault="00D562F6" w:rsidP="00A02760">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E427E3" w:rsidRDefault="00D562F6" w:rsidP="00A02760">
    <w:pPr>
      <w:pStyle w:val="Footer"/>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9500C7">
      <w:rPr>
        <w:sz w:val="28"/>
        <w:szCs w:val="28"/>
      </w:rPr>
      <w:fldChar w:fldCharType="begin"/>
    </w:r>
    <w:r w:rsidRPr="009500C7">
      <w:rPr>
        <w:sz w:val="28"/>
        <w:szCs w:val="28"/>
      </w:rPr>
      <w:instrText xml:space="preserve"> PAGE   \* MERGEFORMAT </w:instrText>
    </w:r>
    <w:r w:rsidRPr="009500C7">
      <w:rPr>
        <w:sz w:val="28"/>
        <w:szCs w:val="28"/>
      </w:rPr>
      <w:fldChar w:fldCharType="separate"/>
    </w:r>
    <w:r w:rsidR="00A4188E">
      <w:rPr>
        <w:noProof/>
        <w:sz w:val="28"/>
        <w:szCs w:val="28"/>
      </w:rPr>
      <w:t>58</w:t>
    </w:r>
    <w:r w:rsidRPr="009500C7">
      <w:rPr>
        <w:sz w:val="28"/>
        <w:szCs w:val="2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EndPr/>
    <w:sdtContent>
      <w:p w:rsidR="00D562F6" w:rsidRPr="000A54F0" w:rsidRDefault="00D562F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D562F6" w:rsidRPr="000A54F0" w:rsidRDefault="00D562F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C6513D" w:rsidRDefault="00D562F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188E">
          <w:rPr>
            <w:noProof/>
            <w:sz w:val="28"/>
            <w:szCs w:val="28"/>
          </w:rPr>
          <w:t>59</w:t>
        </w:r>
        <w:r w:rsidRPr="000A54F0">
          <w:rPr>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9463207"/>
      <w:docPartObj>
        <w:docPartGallery w:val="Page Numbers (Bottom of Page)"/>
        <w:docPartUnique/>
      </w:docPartObj>
    </w:sdtPr>
    <w:sdtEndPr>
      <w:rPr>
        <w:sz w:val="28"/>
        <w:szCs w:val="28"/>
      </w:rPr>
    </w:sdtEndPr>
    <w:sdtContent>
      <w:p w:rsidR="00D562F6" w:rsidRPr="000A54F0" w:rsidRDefault="00D562F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0A54F0">
          <w:rPr>
            <w:sz w:val="28"/>
            <w:szCs w:val="28"/>
          </w:rPr>
          <w:tab/>
        </w:r>
        <w:r w:rsidRPr="006F2B0A">
          <w:rPr>
            <w:sz w:val="28"/>
            <w:szCs w:val="28"/>
          </w:rPr>
          <w:t>…………………….…………</w:t>
        </w:r>
      </w:p>
      <w:p w:rsidR="00D562F6" w:rsidRPr="000A54F0" w:rsidRDefault="00D562F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Phaiboon Ungkanakornkul</w:t>
        </w:r>
        <w:r w:rsidRPr="006F2B0A">
          <w:rPr>
            <w:sz w:val="28"/>
            <w:szCs w:val="28"/>
          </w:rPr>
          <w:t>)</w:t>
        </w:r>
        <w:r w:rsidRPr="000A54F0">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D562F6" w:rsidRPr="001B1EA2" w:rsidRDefault="00D562F6"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6F2B0A">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A4188E">
          <w:rPr>
            <w:noProof/>
            <w:sz w:val="28"/>
            <w:szCs w:val="28"/>
          </w:rPr>
          <w:t>60</w:t>
        </w:r>
        <w:r w:rsidRPr="001B1EA2">
          <w:rPr>
            <w:sz w:val="28"/>
            <w:szCs w:val="28"/>
          </w:rPr>
          <w:fldChar w:fldCharType="end"/>
        </w:r>
      </w:p>
      <w:p w:rsidR="00D562F6" w:rsidRPr="000C5B58" w:rsidRDefault="00A4188E" w:rsidP="000C5B58">
        <w:pPr>
          <w:pStyle w:val="Footer"/>
          <w:tabs>
            <w:tab w:val="clear" w:pos="4680"/>
            <w:tab w:val="clear" w:pos="9360"/>
            <w:tab w:val="center" w:pos="4536"/>
            <w:tab w:val="center" w:pos="10206"/>
          </w:tabs>
          <w:jc w:val="left"/>
          <w:rPr>
            <w:sz w:val="28"/>
            <w:szCs w:val="28"/>
          </w:rPr>
        </w:pP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519261"/>
      <w:docPartObj>
        <w:docPartGallery w:val="Page Numbers (Bottom of Page)"/>
        <w:docPartUnique/>
      </w:docPartObj>
    </w:sdtPr>
    <w:sdtEndPr/>
    <w:sdtContent>
      <w:p w:rsidR="00D562F6" w:rsidRPr="000A54F0" w:rsidRDefault="00D562F6" w:rsidP="00BB576F">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rsidR="00D562F6" w:rsidRPr="000A54F0" w:rsidRDefault="00D562F6" w:rsidP="00BB576F">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rsidR="00D562F6" w:rsidRPr="00C6513D" w:rsidRDefault="00D562F6" w:rsidP="00BB576F">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188E">
          <w:rPr>
            <w:noProof/>
            <w:sz w:val="28"/>
            <w:szCs w:val="28"/>
          </w:rPr>
          <w:t>65</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2F6" w:rsidRDefault="00D562F6" w:rsidP="00DD17BE">
      <w:r>
        <w:separator/>
      </w:r>
    </w:p>
  </w:footnote>
  <w:footnote w:type="continuationSeparator" w:id="0">
    <w:p w:rsidR="00D562F6" w:rsidRDefault="00D562F6"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B086FFB"/>
    <w:multiLevelType w:val="hybridMultilevel"/>
    <w:tmpl w:val="93FE17F0"/>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5">
    <w:nsid w:val="0B461BA8"/>
    <w:multiLevelType w:val="hybridMultilevel"/>
    <w:tmpl w:val="5DDAFCD8"/>
    <w:lvl w:ilvl="0" w:tplc="F6E2021E">
      <w:start w:val="1"/>
      <w:numFmt w:val="bullet"/>
      <w:lvlText w:val="-"/>
      <w:lvlJc w:val="left"/>
      <w:pPr>
        <w:ind w:left="1260" w:hanging="360"/>
      </w:pPr>
      <w:rPr>
        <w:rFonts w:ascii="Angsana New" w:hAnsi="Angsana New" w:hint="default"/>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nsid w:val="188858A5"/>
    <w:multiLevelType w:val="hybridMultilevel"/>
    <w:tmpl w:val="53C28A14"/>
    <w:lvl w:ilvl="0" w:tplc="A962C800">
      <w:numFmt w:val="bullet"/>
      <w:lvlText w:val="-"/>
      <w:lvlJc w:val="left"/>
      <w:pPr>
        <w:ind w:left="1344" w:hanging="360"/>
      </w:pPr>
      <w:rPr>
        <w:rFonts w:ascii="Angsana New" w:eastAsia="Times New Roman" w:hAnsi="Angsana New" w:cs="Angsana New"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11">
    <w:nsid w:val="2108564D"/>
    <w:multiLevelType w:val="hybridMultilevel"/>
    <w:tmpl w:val="C61A5F6C"/>
    <w:lvl w:ilvl="0" w:tplc="171AA060">
      <w:start w:val="1"/>
      <w:numFmt w:val="decimal"/>
      <w:lvlText w:val="%1."/>
      <w:lvlJc w:val="left"/>
      <w:pPr>
        <w:tabs>
          <w:tab w:val="num" w:pos="438"/>
        </w:tabs>
        <w:ind w:left="438" w:hanging="360"/>
      </w:pPr>
      <w:rPr>
        <w:rFonts w:hint="default"/>
        <w:b/>
        <w:bCs/>
        <w:i w:val="0"/>
        <w:iCs w:val="0"/>
        <w:sz w:val="28"/>
        <w:szCs w:val="28"/>
        <w:lang w:val="en-US" w:bidi="th-TH"/>
      </w:rPr>
    </w:lvl>
    <w:lvl w:ilvl="1" w:tplc="0409000F">
      <w:start w:val="1"/>
      <w:numFmt w:val="decimal"/>
      <w:lvlText w:val="%2."/>
      <w:lvlJc w:val="left"/>
      <w:pPr>
        <w:tabs>
          <w:tab w:val="num" w:pos="438"/>
        </w:tabs>
        <w:ind w:left="438" w:hanging="360"/>
      </w:pPr>
      <w:rPr>
        <w:rFonts w:hint="default"/>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tentative="1">
      <w:start w:val="1"/>
      <w:numFmt w:val="lowerLetter"/>
      <w:lvlText w:val="%5."/>
      <w:lvlJc w:val="left"/>
      <w:pPr>
        <w:tabs>
          <w:tab w:val="num" w:pos="3678"/>
        </w:tabs>
        <w:ind w:left="3678" w:hanging="360"/>
      </w:pPr>
    </w:lvl>
    <w:lvl w:ilvl="5" w:tplc="0409001B" w:tentative="1">
      <w:start w:val="1"/>
      <w:numFmt w:val="lowerRoman"/>
      <w:lvlText w:val="%6."/>
      <w:lvlJc w:val="right"/>
      <w:pPr>
        <w:tabs>
          <w:tab w:val="num" w:pos="4398"/>
        </w:tabs>
        <w:ind w:left="4398" w:hanging="180"/>
      </w:pPr>
    </w:lvl>
    <w:lvl w:ilvl="6" w:tplc="0409000F" w:tentative="1">
      <w:start w:val="1"/>
      <w:numFmt w:val="decimal"/>
      <w:lvlText w:val="%7."/>
      <w:lvlJc w:val="left"/>
      <w:pPr>
        <w:tabs>
          <w:tab w:val="num" w:pos="5118"/>
        </w:tabs>
        <w:ind w:left="5118" w:hanging="360"/>
      </w:pPr>
    </w:lvl>
    <w:lvl w:ilvl="7" w:tplc="04090019" w:tentative="1">
      <w:start w:val="1"/>
      <w:numFmt w:val="lowerLetter"/>
      <w:lvlText w:val="%8."/>
      <w:lvlJc w:val="left"/>
      <w:pPr>
        <w:tabs>
          <w:tab w:val="num" w:pos="5838"/>
        </w:tabs>
        <w:ind w:left="5838" w:hanging="360"/>
      </w:pPr>
    </w:lvl>
    <w:lvl w:ilvl="8" w:tplc="0409001B" w:tentative="1">
      <w:start w:val="1"/>
      <w:numFmt w:val="lowerRoman"/>
      <w:lvlText w:val="%9."/>
      <w:lvlJc w:val="right"/>
      <w:pPr>
        <w:tabs>
          <w:tab w:val="num" w:pos="6558"/>
        </w:tabs>
        <w:ind w:left="6558" w:hanging="180"/>
      </w:pPr>
    </w:lvl>
  </w:abstractNum>
  <w:abstractNum w:abstractNumId="12">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3">
    <w:nsid w:val="22DB68EC"/>
    <w:multiLevelType w:val="multilevel"/>
    <w:tmpl w:val="35E642FA"/>
    <w:numStyleLink w:val="Style1"/>
  </w:abstractNum>
  <w:abstractNum w:abstractNumId="14">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6">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8">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1">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22">
    <w:nsid w:val="439B5BE2"/>
    <w:multiLevelType w:val="multilevel"/>
    <w:tmpl w:val="69A44B42"/>
    <w:lvl w:ilvl="0">
      <w:start w:val="30"/>
      <w:numFmt w:val="decimal"/>
      <w:lvlText w:val="%1."/>
      <w:lvlJc w:val="left"/>
      <w:pPr>
        <w:tabs>
          <w:tab w:val="num" w:pos="540"/>
        </w:tabs>
        <w:ind w:left="540" w:hanging="540"/>
      </w:pPr>
      <w:rPr>
        <w:rFonts w:hint="default"/>
        <w:b/>
        <w:bCs/>
        <w:color w:val="auto"/>
      </w:rPr>
    </w:lvl>
    <w:lvl w:ilvl="1">
      <w:start w:val="1"/>
      <w:numFmt w:val="decimal"/>
      <w:isLgl/>
      <w:lvlText w:val="29.%2"/>
      <w:lvlJc w:val="left"/>
      <w:pPr>
        <w:ind w:left="1920"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3">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7">
    <w:nsid w:val="5123001E"/>
    <w:multiLevelType w:val="hybridMultilevel"/>
    <w:tmpl w:val="64B00F22"/>
    <w:lvl w:ilvl="0" w:tplc="A962C800">
      <w:numFmt w:val="bullet"/>
      <w:lvlText w:val="-"/>
      <w:lvlJc w:val="left"/>
      <w:pPr>
        <w:ind w:left="1145" w:hanging="360"/>
      </w:pPr>
      <w:rPr>
        <w:rFonts w:ascii="Angsana New" w:eastAsia="Times New Roma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nsid w:val="551017F1"/>
    <w:multiLevelType w:val="hybridMultilevel"/>
    <w:tmpl w:val="42506C5C"/>
    <w:lvl w:ilvl="0" w:tplc="666828C6">
      <w:numFmt w:val="bullet"/>
      <w:lvlText w:val="-"/>
      <w:lvlJc w:val="left"/>
      <w:pPr>
        <w:ind w:left="1080" w:hanging="360"/>
      </w:pPr>
      <w:rPr>
        <w:rFonts w:ascii="AngsanaUPC" w:eastAsiaTheme="minorHAnsi" w:hAnsi="AngsanaUPC" w:cs="AngsanaUPC" w:hint="default"/>
        <w:sz w:val="28"/>
        <w:szCs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3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2">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5">
    <w:nsid w:val="67946B53"/>
    <w:multiLevelType w:val="multilevel"/>
    <w:tmpl w:val="3A44C9A2"/>
    <w:lvl w:ilvl="0">
      <w:start w:val="2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7">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8">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9">
    <w:nsid w:val="7C6037D5"/>
    <w:multiLevelType w:val="hybridMultilevel"/>
    <w:tmpl w:val="DC16F0A2"/>
    <w:lvl w:ilvl="0" w:tplc="2166A940">
      <w:start w:val="1"/>
      <w:numFmt w:val="thaiLetters"/>
      <w:lvlText w:val="%1)"/>
      <w:lvlJc w:val="left"/>
      <w:pPr>
        <w:ind w:left="630"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3"/>
  </w:num>
  <w:num w:numId="2">
    <w:abstractNumId w:val="36"/>
  </w:num>
  <w:num w:numId="3">
    <w:abstractNumId w:val="31"/>
  </w:num>
  <w:num w:numId="4">
    <w:abstractNumId w:val="25"/>
  </w:num>
  <w:num w:numId="5">
    <w:abstractNumId w:val="40"/>
  </w:num>
  <w:num w:numId="6">
    <w:abstractNumId w:val="9"/>
  </w:num>
  <w:num w:numId="7">
    <w:abstractNumId w:val="26"/>
  </w:num>
  <w:num w:numId="8">
    <w:abstractNumId w:val="1"/>
  </w:num>
  <w:num w:numId="9">
    <w:abstractNumId w:val="30"/>
  </w:num>
  <w:num w:numId="10">
    <w:abstractNumId w:val="0"/>
  </w:num>
  <w:num w:numId="11">
    <w:abstractNumId w:val="18"/>
  </w:num>
  <w:num w:numId="12">
    <w:abstractNumId w:val="2"/>
  </w:num>
  <w:num w:numId="13">
    <w:abstractNumId w:val="20"/>
  </w:num>
  <w:num w:numId="14">
    <w:abstractNumId w:val="34"/>
  </w:num>
  <w:num w:numId="15">
    <w:abstractNumId w:val="16"/>
  </w:num>
  <w:num w:numId="16">
    <w:abstractNumId w:val="15"/>
  </w:num>
  <w:num w:numId="17">
    <w:abstractNumId w:val="7"/>
  </w:num>
  <w:num w:numId="18">
    <w:abstractNumId w:val="19"/>
  </w:num>
  <w:num w:numId="19">
    <w:abstractNumId w:val="35"/>
  </w:num>
  <w:num w:numId="20">
    <w:abstractNumId w:val="24"/>
  </w:num>
  <w:num w:numId="21">
    <w:abstractNumId w:val="17"/>
  </w:num>
  <w:num w:numId="22">
    <w:abstractNumId w:val="38"/>
  </w:num>
  <w:num w:numId="23">
    <w:abstractNumId w:val="6"/>
  </w:num>
  <w:num w:numId="24">
    <w:abstractNumId w:val="13"/>
  </w:num>
  <w:num w:numId="25">
    <w:abstractNumId w:val="37"/>
  </w:num>
  <w:num w:numId="26">
    <w:abstractNumId w:val="14"/>
  </w:num>
  <w:num w:numId="27">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8"/>
  </w:num>
  <w:num w:numId="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3"/>
  </w:num>
  <w:num w:numId="37">
    <w:abstractNumId w:val="4"/>
  </w:num>
  <w:num w:numId="38">
    <w:abstractNumId w:val="8"/>
  </w:num>
  <w:num w:numId="39">
    <w:abstractNumId w:val="27"/>
  </w:num>
  <w:num w:numId="40">
    <w:abstractNumId w:val="10"/>
  </w:num>
  <w:num w:numId="41">
    <w:abstractNumId w:val="3"/>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en-US" w:vendorID="64" w:dllVersion="131078" w:nlCheck="1" w:checkStyle="1"/>
  <w:activeWritingStyle w:appName="MSWord" w:lang="en-GB" w:vendorID="64" w:dllVersion="131078" w:nlCheck="1" w:checkStyle="1"/>
  <w:defaultTabStop w:val="720"/>
  <w:drawingGridHorizontalSpacing w:val="16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1958"/>
    <w:rsid w:val="000034A3"/>
    <w:rsid w:val="00004170"/>
    <w:rsid w:val="000044A6"/>
    <w:rsid w:val="000048D1"/>
    <w:rsid w:val="00005222"/>
    <w:rsid w:val="00005EAF"/>
    <w:rsid w:val="0000795F"/>
    <w:rsid w:val="00007AAB"/>
    <w:rsid w:val="000108E3"/>
    <w:rsid w:val="0001128A"/>
    <w:rsid w:val="00012020"/>
    <w:rsid w:val="0001396D"/>
    <w:rsid w:val="000139FA"/>
    <w:rsid w:val="0001677A"/>
    <w:rsid w:val="00016FBE"/>
    <w:rsid w:val="0001734A"/>
    <w:rsid w:val="00017D8C"/>
    <w:rsid w:val="00017F8C"/>
    <w:rsid w:val="00020A5E"/>
    <w:rsid w:val="000218FF"/>
    <w:rsid w:val="000220BB"/>
    <w:rsid w:val="000224FC"/>
    <w:rsid w:val="00022717"/>
    <w:rsid w:val="00024B26"/>
    <w:rsid w:val="000252DC"/>
    <w:rsid w:val="00026DF1"/>
    <w:rsid w:val="0003035A"/>
    <w:rsid w:val="00030DB7"/>
    <w:rsid w:val="00033EEE"/>
    <w:rsid w:val="00034726"/>
    <w:rsid w:val="00036091"/>
    <w:rsid w:val="00036F49"/>
    <w:rsid w:val="00036FEB"/>
    <w:rsid w:val="000405FC"/>
    <w:rsid w:val="00041E87"/>
    <w:rsid w:val="00042F32"/>
    <w:rsid w:val="000442F5"/>
    <w:rsid w:val="00046B7A"/>
    <w:rsid w:val="00046BEE"/>
    <w:rsid w:val="00047E8E"/>
    <w:rsid w:val="00050461"/>
    <w:rsid w:val="00050BA6"/>
    <w:rsid w:val="0005382B"/>
    <w:rsid w:val="0005587A"/>
    <w:rsid w:val="000562AC"/>
    <w:rsid w:val="0005646C"/>
    <w:rsid w:val="00057797"/>
    <w:rsid w:val="00060143"/>
    <w:rsid w:val="0006029B"/>
    <w:rsid w:val="00060BE0"/>
    <w:rsid w:val="00063764"/>
    <w:rsid w:val="0006394F"/>
    <w:rsid w:val="00064F31"/>
    <w:rsid w:val="00066F59"/>
    <w:rsid w:val="00067411"/>
    <w:rsid w:val="0006744C"/>
    <w:rsid w:val="00071598"/>
    <w:rsid w:val="000724C1"/>
    <w:rsid w:val="0007277D"/>
    <w:rsid w:val="000729C3"/>
    <w:rsid w:val="00072BA6"/>
    <w:rsid w:val="00074866"/>
    <w:rsid w:val="00074C2B"/>
    <w:rsid w:val="000757B9"/>
    <w:rsid w:val="00076040"/>
    <w:rsid w:val="00077FC4"/>
    <w:rsid w:val="00081141"/>
    <w:rsid w:val="00081BAD"/>
    <w:rsid w:val="00081C38"/>
    <w:rsid w:val="000821C1"/>
    <w:rsid w:val="000822D0"/>
    <w:rsid w:val="0008344F"/>
    <w:rsid w:val="00085EE5"/>
    <w:rsid w:val="00086D79"/>
    <w:rsid w:val="0008715C"/>
    <w:rsid w:val="00087B89"/>
    <w:rsid w:val="00090CD4"/>
    <w:rsid w:val="0009205E"/>
    <w:rsid w:val="00092103"/>
    <w:rsid w:val="00094BFF"/>
    <w:rsid w:val="0009601F"/>
    <w:rsid w:val="000968D3"/>
    <w:rsid w:val="000975D6"/>
    <w:rsid w:val="000A0035"/>
    <w:rsid w:val="000A1856"/>
    <w:rsid w:val="000A1C8D"/>
    <w:rsid w:val="000A1DEE"/>
    <w:rsid w:val="000A2AAE"/>
    <w:rsid w:val="000A4E6F"/>
    <w:rsid w:val="000A54F0"/>
    <w:rsid w:val="000A5DA9"/>
    <w:rsid w:val="000A767A"/>
    <w:rsid w:val="000A76AA"/>
    <w:rsid w:val="000A7F81"/>
    <w:rsid w:val="000B09EC"/>
    <w:rsid w:val="000B0C1B"/>
    <w:rsid w:val="000B244E"/>
    <w:rsid w:val="000B2B21"/>
    <w:rsid w:val="000B349D"/>
    <w:rsid w:val="000B3F70"/>
    <w:rsid w:val="000B4631"/>
    <w:rsid w:val="000B4B03"/>
    <w:rsid w:val="000B58FB"/>
    <w:rsid w:val="000B7633"/>
    <w:rsid w:val="000C0019"/>
    <w:rsid w:val="000C09DF"/>
    <w:rsid w:val="000C0A3F"/>
    <w:rsid w:val="000C299F"/>
    <w:rsid w:val="000C3EDA"/>
    <w:rsid w:val="000C4C18"/>
    <w:rsid w:val="000C4DBF"/>
    <w:rsid w:val="000C54CF"/>
    <w:rsid w:val="000C5B58"/>
    <w:rsid w:val="000C5C6E"/>
    <w:rsid w:val="000C603B"/>
    <w:rsid w:val="000C6CD4"/>
    <w:rsid w:val="000C72A5"/>
    <w:rsid w:val="000D0503"/>
    <w:rsid w:val="000D1EA0"/>
    <w:rsid w:val="000D3D0E"/>
    <w:rsid w:val="000D5423"/>
    <w:rsid w:val="000E005F"/>
    <w:rsid w:val="000E3C94"/>
    <w:rsid w:val="000E5417"/>
    <w:rsid w:val="000E55E7"/>
    <w:rsid w:val="000E6F40"/>
    <w:rsid w:val="000E7874"/>
    <w:rsid w:val="000F1402"/>
    <w:rsid w:val="000F14CD"/>
    <w:rsid w:val="000F290B"/>
    <w:rsid w:val="000F5C78"/>
    <w:rsid w:val="000F66F5"/>
    <w:rsid w:val="000F69AF"/>
    <w:rsid w:val="000F6F3B"/>
    <w:rsid w:val="00101821"/>
    <w:rsid w:val="00102B25"/>
    <w:rsid w:val="001033C0"/>
    <w:rsid w:val="00103477"/>
    <w:rsid w:val="00107278"/>
    <w:rsid w:val="0011091D"/>
    <w:rsid w:val="00111245"/>
    <w:rsid w:val="00111291"/>
    <w:rsid w:val="001125D5"/>
    <w:rsid w:val="00112A8B"/>
    <w:rsid w:val="001131EA"/>
    <w:rsid w:val="00113918"/>
    <w:rsid w:val="001142F6"/>
    <w:rsid w:val="00120735"/>
    <w:rsid w:val="0012111E"/>
    <w:rsid w:val="001211D3"/>
    <w:rsid w:val="00121C35"/>
    <w:rsid w:val="001220E8"/>
    <w:rsid w:val="00122A88"/>
    <w:rsid w:val="00124140"/>
    <w:rsid w:val="00125833"/>
    <w:rsid w:val="00125EE2"/>
    <w:rsid w:val="001268A3"/>
    <w:rsid w:val="0012740A"/>
    <w:rsid w:val="00127EDF"/>
    <w:rsid w:val="00130201"/>
    <w:rsid w:val="0013057A"/>
    <w:rsid w:val="00132634"/>
    <w:rsid w:val="00132734"/>
    <w:rsid w:val="001334CA"/>
    <w:rsid w:val="00133A78"/>
    <w:rsid w:val="00135438"/>
    <w:rsid w:val="00137946"/>
    <w:rsid w:val="001419E6"/>
    <w:rsid w:val="001422F6"/>
    <w:rsid w:val="001434E6"/>
    <w:rsid w:val="001451AE"/>
    <w:rsid w:val="001455CB"/>
    <w:rsid w:val="001465E7"/>
    <w:rsid w:val="00150620"/>
    <w:rsid w:val="00150A14"/>
    <w:rsid w:val="00151DDD"/>
    <w:rsid w:val="00153E26"/>
    <w:rsid w:val="00154B3C"/>
    <w:rsid w:val="00155CF3"/>
    <w:rsid w:val="00160329"/>
    <w:rsid w:val="00161A5C"/>
    <w:rsid w:val="001639F5"/>
    <w:rsid w:val="00164E82"/>
    <w:rsid w:val="00165902"/>
    <w:rsid w:val="0016701A"/>
    <w:rsid w:val="0016783F"/>
    <w:rsid w:val="00172431"/>
    <w:rsid w:val="00176DDD"/>
    <w:rsid w:val="00177B36"/>
    <w:rsid w:val="00177F67"/>
    <w:rsid w:val="001801ED"/>
    <w:rsid w:val="00182CC2"/>
    <w:rsid w:val="001837E8"/>
    <w:rsid w:val="00183F2A"/>
    <w:rsid w:val="001858A7"/>
    <w:rsid w:val="00186713"/>
    <w:rsid w:val="00186A78"/>
    <w:rsid w:val="00187E79"/>
    <w:rsid w:val="0019104E"/>
    <w:rsid w:val="00191E36"/>
    <w:rsid w:val="00192994"/>
    <w:rsid w:val="00193A70"/>
    <w:rsid w:val="00197CCC"/>
    <w:rsid w:val="001A23B4"/>
    <w:rsid w:val="001A305C"/>
    <w:rsid w:val="001A3A6F"/>
    <w:rsid w:val="001A616B"/>
    <w:rsid w:val="001A674A"/>
    <w:rsid w:val="001A6B35"/>
    <w:rsid w:val="001B05F3"/>
    <w:rsid w:val="001B131C"/>
    <w:rsid w:val="001B1EA2"/>
    <w:rsid w:val="001B259E"/>
    <w:rsid w:val="001B3D9C"/>
    <w:rsid w:val="001B4D84"/>
    <w:rsid w:val="001B500B"/>
    <w:rsid w:val="001B65A7"/>
    <w:rsid w:val="001C0327"/>
    <w:rsid w:val="001C1509"/>
    <w:rsid w:val="001C2A19"/>
    <w:rsid w:val="001C35C3"/>
    <w:rsid w:val="001C3C06"/>
    <w:rsid w:val="001C3EF8"/>
    <w:rsid w:val="001C3F57"/>
    <w:rsid w:val="001C4983"/>
    <w:rsid w:val="001D0538"/>
    <w:rsid w:val="001D563B"/>
    <w:rsid w:val="001D59B2"/>
    <w:rsid w:val="001D5AC7"/>
    <w:rsid w:val="001D69BB"/>
    <w:rsid w:val="001D6A00"/>
    <w:rsid w:val="001D6ADD"/>
    <w:rsid w:val="001D754C"/>
    <w:rsid w:val="001D7B60"/>
    <w:rsid w:val="001E09EA"/>
    <w:rsid w:val="001E0C2D"/>
    <w:rsid w:val="001E10FB"/>
    <w:rsid w:val="001E236C"/>
    <w:rsid w:val="001E2620"/>
    <w:rsid w:val="001E3057"/>
    <w:rsid w:val="001E4557"/>
    <w:rsid w:val="001E58F8"/>
    <w:rsid w:val="001E6F27"/>
    <w:rsid w:val="001E702A"/>
    <w:rsid w:val="001E709A"/>
    <w:rsid w:val="001E7B2A"/>
    <w:rsid w:val="001F05C0"/>
    <w:rsid w:val="001F18FA"/>
    <w:rsid w:val="001F2B29"/>
    <w:rsid w:val="001F2D90"/>
    <w:rsid w:val="001F779E"/>
    <w:rsid w:val="001F79EE"/>
    <w:rsid w:val="00200E8C"/>
    <w:rsid w:val="00203245"/>
    <w:rsid w:val="00203744"/>
    <w:rsid w:val="002048E0"/>
    <w:rsid w:val="00204A17"/>
    <w:rsid w:val="00204C7A"/>
    <w:rsid w:val="0020595C"/>
    <w:rsid w:val="002075D7"/>
    <w:rsid w:val="002113CD"/>
    <w:rsid w:val="002114E5"/>
    <w:rsid w:val="00211EB0"/>
    <w:rsid w:val="00212707"/>
    <w:rsid w:val="00215063"/>
    <w:rsid w:val="002156BA"/>
    <w:rsid w:val="00216DE7"/>
    <w:rsid w:val="0021774B"/>
    <w:rsid w:val="00217C83"/>
    <w:rsid w:val="00221073"/>
    <w:rsid w:val="00221188"/>
    <w:rsid w:val="00222B1D"/>
    <w:rsid w:val="00223356"/>
    <w:rsid w:val="002242A6"/>
    <w:rsid w:val="00224CC0"/>
    <w:rsid w:val="00224DFC"/>
    <w:rsid w:val="002250C4"/>
    <w:rsid w:val="00230E7A"/>
    <w:rsid w:val="0023139E"/>
    <w:rsid w:val="0023274C"/>
    <w:rsid w:val="0023315F"/>
    <w:rsid w:val="00235D9A"/>
    <w:rsid w:val="00235F82"/>
    <w:rsid w:val="00240088"/>
    <w:rsid w:val="002405BF"/>
    <w:rsid w:val="002407D8"/>
    <w:rsid w:val="002421EE"/>
    <w:rsid w:val="00243E5C"/>
    <w:rsid w:val="00244547"/>
    <w:rsid w:val="00244B20"/>
    <w:rsid w:val="00245B2C"/>
    <w:rsid w:val="00245DC1"/>
    <w:rsid w:val="00251549"/>
    <w:rsid w:val="00251686"/>
    <w:rsid w:val="00251C08"/>
    <w:rsid w:val="00251F11"/>
    <w:rsid w:val="00252C83"/>
    <w:rsid w:val="0025388A"/>
    <w:rsid w:val="002575A5"/>
    <w:rsid w:val="00257B73"/>
    <w:rsid w:val="00261051"/>
    <w:rsid w:val="00263C8A"/>
    <w:rsid w:val="002653DF"/>
    <w:rsid w:val="00265515"/>
    <w:rsid w:val="00270BB6"/>
    <w:rsid w:val="00270F28"/>
    <w:rsid w:val="0027213C"/>
    <w:rsid w:val="002723A9"/>
    <w:rsid w:val="0027293B"/>
    <w:rsid w:val="00272C04"/>
    <w:rsid w:val="0027553B"/>
    <w:rsid w:val="002773BA"/>
    <w:rsid w:val="002776C7"/>
    <w:rsid w:val="0028075D"/>
    <w:rsid w:val="0028096E"/>
    <w:rsid w:val="0028278D"/>
    <w:rsid w:val="00282AC4"/>
    <w:rsid w:val="00282CB6"/>
    <w:rsid w:val="0028375F"/>
    <w:rsid w:val="00283A81"/>
    <w:rsid w:val="0028440C"/>
    <w:rsid w:val="00284DEC"/>
    <w:rsid w:val="002852D2"/>
    <w:rsid w:val="00285941"/>
    <w:rsid w:val="00285F63"/>
    <w:rsid w:val="00287822"/>
    <w:rsid w:val="00290938"/>
    <w:rsid w:val="0029208E"/>
    <w:rsid w:val="00293772"/>
    <w:rsid w:val="00294D08"/>
    <w:rsid w:val="002956E0"/>
    <w:rsid w:val="002957B9"/>
    <w:rsid w:val="002A08B8"/>
    <w:rsid w:val="002A3BE4"/>
    <w:rsid w:val="002A3EA4"/>
    <w:rsid w:val="002A45C4"/>
    <w:rsid w:val="002A59D7"/>
    <w:rsid w:val="002A6605"/>
    <w:rsid w:val="002A6BE2"/>
    <w:rsid w:val="002B0B5E"/>
    <w:rsid w:val="002B0D32"/>
    <w:rsid w:val="002B1FD0"/>
    <w:rsid w:val="002B2A11"/>
    <w:rsid w:val="002B32ED"/>
    <w:rsid w:val="002B345F"/>
    <w:rsid w:val="002B5757"/>
    <w:rsid w:val="002B59A5"/>
    <w:rsid w:val="002C0175"/>
    <w:rsid w:val="002C018D"/>
    <w:rsid w:val="002C02DD"/>
    <w:rsid w:val="002C166A"/>
    <w:rsid w:val="002C1F6F"/>
    <w:rsid w:val="002C2F69"/>
    <w:rsid w:val="002C3430"/>
    <w:rsid w:val="002C39B4"/>
    <w:rsid w:val="002C4F4B"/>
    <w:rsid w:val="002C5219"/>
    <w:rsid w:val="002C61F5"/>
    <w:rsid w:val="002C6B4A"/>
    <w:rsid w:val="002C6CE3"/>
    <w:rsid w:val="002C716F"/>
    <w:rsid w:val="002C7380"/>
    <w:rsid w:val="002C7D61"/>
    <w:rsid w:val="002D2C70"/>
    <w:rsid w:val="002D2DCE"/>
    <w:rsid w:val="002D3F16"/>
    <w:rsid w:val="002D50C5"/>
    <w:rsid w:val="002D51ED"/>
    <w:rsid w:val="002D6E4C"/>
    <w:rsid w:val="002D784F"/>
    <w:rsid w:val="002D78BB"/>
    <w:rsid w:val="002D7E0A"/>
    <w:rsid w:val="002E03A1"/>
    <w:rsid w:val="002E0ACB"/>
    <w:rsid w:val="002E2E53"/>
    <w:rsid w:val="002E2FBC"/>
    <w:rsid w:val="002E3635"/>
    <w:rsid w:val="002E716F"/>
    <w:rsid w:val="002F2C1E"/>
    <w:rsid w:val="002F30D3"/>
    <w:rsid w:val="002F38EF"/>
    <w:rsid w:val="002F4214"/>
    <w:rsid w:val="002F776F"/>
    <w:rsid w:val="002F7C52"/>
    <w:rsid w:val="00300236"/>
    <w:rsid w:val="0030380E"/>
    <w:rsid w:val="003050ED"/>
    <w:rsid w:val="003050F7"/>
    <w:rsid w:val="00306147"/>
    <w:rsid w:val="00307BCC"/>
    <w:rsid w:val="00310AAC"/>
    <w:rsid w:val="0031144B"/>
    <w:rsid w:val="00311931"/>
    <w:rsid w:val="003129E0"/>
    <w:rsid w:val="00313C8D"/>
    <w:rsid w:val="00316670"/>
    <w:rsid w:val="00316A61"/>
    <w:rsid w:val="00320328"/>
    <w:rsid w:val="00320C8B"/>
    <w:rsid w:val="003212F8"/>
    <w:rsid w:val="00321E66"/>
    <w:rsid w:val="00322ACA"/>
    <w:rsid w:val="003259ED"/>
    <w:rsid w:val="00325EC8"/>
    <w:rsid w:val="00327562"/>
    <w:rsid w:val="003279B2"/>
    <w:rsid w:val="003311CF"/>
    <w:rsid w:val="003312DE"/>
    <w:rsid w:val="00331482"/>
    <w:rsid w:val="00333FD5"/>
    <w:rsid w:val="003362C1"/>
    <w:rsid w:val="00337B2A"/>
    <w:rsid w:val="00340327"/>
    <w:rsid w:val="00341533"/>
    <w:rsid w:val="00341B65"/>
    <w:rsid w:val="00341BC9"/>
    <w:rsid w:val="00342B18"/>
    <w:rsid w:val="003430CF"/>
    <w:rsid w:val="00343F32"/>
    <w:rsid w:val="00344702"/>
    <w:rsid w:val="00344788"/>
    <w:rsid w:val="003454B9"/>
    <w:rsid w:val="003465AA"/>
    <w:rsid w:val="003477A9"/>
    <w:rsid w:val="00350096"/>
    <w:rsid w:val="00350814"/>
    <w:rsid w:val="003508CC"/>
    <w:rsid w:val="0035106F"/>
    <w:rsid w:val="00351779"/>
    <w:rsid w:val="00351BE4"/>
    <w:rsid w:val="00352782"/>
    <w:rsid w:val="00352A50"/>
    <w:rsid w:val="00353820"/>
    <w:rsid w:val="003538AC"/>
    <w:rsid w:val="0035433F"/>
    <w:rsid w:val="00354AD1"/>
    <w:rsid w:val="00355CAA"/>
    <w:rsid w:val="003570C7"/>
    <w:rsid w:val="0035759C"/>
    <w:rsid w:val="003576F1"/>
    <w:rsid w:val="0035790F"/>
    <w:rsid w:val="00360FEC"/>
    <w:rsid w:val="00363047"/>
    <w:rsid w:val="003635F4"/>
    <w:rsid w:val="003636BD"/>
    <w:rsid w:val="00364919"/>
    <w:rsid w:val="00366761"/>
    <w:rsid w:val="00366857"/>
    <w:rsid w:val="00366CA9"/>
    <w:rsid w:val="00370E98"/>
    <w:rsid w:val="00371209"/>
    <w:rsid w:val="00373479"/>
    <w:rsid w:val="00373967"/>
    <w:rsid w:val="00375604"/>
    <w:rsid w:val="003758AA"/>
    <w:rsid w:val="00375B80"/>
    <w:rsid w:val="003763E8"/>
    <w:rsid w:val="003766B1"/>
    <w:rsid w:val="00376D56"/>
    <w:rsid w:val="00377075"/>
    <w:rsid w:val="00381356"/>
    <w:rsid w:val="00381B22"/>
    <w:rsid w:val="00383747"/>
    <w:rsid w:val="003841C6"/>
    <w:rsid w:val="003850AC"/>
    <w:rsid w:val="003868DC"/>
    <w:rsid w:val="003876BD"/>
    <w:rsid w:val="00391374"/>
    <w:rsid w:val="00392265"/>
    <w:rsid w:val="003927CF"/>
    <w:rsid w:val="003928BD"/>
    <w:rsid w:val="00392F7F"/>
    <w:rsid w:val="00393B05"/>
    <w:rsid w:val="0039451C"/>
    <w:rsid w:val="00394E8D"/>
    <w:rsid w:val="003959A1"/>
    <w:rsid w:val="00397C12"/>
    <w:rsid w:val="003A0A98"/>
    <w:rsid w:val="003A0AB4"/>
    <w:rsid w:val="003A3797"/>
    <w:rsid w:val="003A4446"/>
    <w:rsid w:val="003A591D"/>
    <w:rsid w:val="003A711C"/>
    <w:rsid w:val="003A7B53"/>
    <w:rsid w:val="003B1BC6"/>
    <w:rsid w:val="003B1BFB"/>
    <w:rsid w:val="003B2D35"/>
    <w:rsid w:val="003B447F"/>
    <w:rsid w:val="003B56CC"/>
    <w:rsid w:val="003B5A66"/>
    <w:rsid w:val="003B7DE4"/>
    <w:rsid w:val="003B7E25"/>
    <w:rsid w:val="003B7F45"/>
    <w:rsid w:val="003C0418"/>
    <w:rsid w:val="003C0FB1"/>
    <w:rsid w:val="003C2831"/>
    <w:rsid w:val="003C2EFC"/>
    <w:rsid w:val="003C331F"/>
    <w:rsid w:val="003C3F35"/>
    <w:rsid w:val="003C46F4"/>
    <w:rsid w:val="003C4FB6"/>
    <w:rsid w:val="003C5E06"/>
    <w:rsid w:val="003C7473"/>
    <w:rsid w:val="003C754E"/>
    <w:rsid w:val="003D01FC"/>
    <w:rsid w:val="003D1C83"/>
    <w:rsid w:val="003D5582"/>
    <w:rsid w:val="003D6A2B"/>
    <w:rsid w:val="003D717A"/>
    <w:rsid w:val="003D725E"/>
    <w:rsid w:val="003D73AD"/>
    <w:rsid w:val="003E40CC"/>
    <w:rsid w:val="003E4105"/>
    <w:rsid w:val="003F5713"/>
    <w:rsid w:val="003F5755"/>
    <w:rsid w:val="003F6672"/>
    <w:rsid w:val="003F7C4C"/>
    <w:rsid w:val="003F7D0C"/>
    <w:rsid w:val="0040063D"/>
    <w:rsid w:val="004010A4"/>
    <w:rsid w:val="004031A5"/>
    <w:rsid w:val="004032A2"/>
    <w:rsid w:val="0040443B"/>
    <w:rsid w:val="00404555"/>
    <w:rsid w:val="0040509A"/>
    <w:rsid w:val="00406593"/>
    <w:rsid w:val="00407EA3"/>
    <w:rsid w:val="004108DE"/>
    <w:rsid w:val="00410998"/>
    <w:rsid w:val="00411EAF"/>
    <w:rsid w:val="00413555"/>
    <w:rsid w:val="00413BAA"/>
    <w:rsid w:val="00414217"/>
    <w:rsid w:val="004158D6"/>
    <w:rsid w:val="00415AD7"/>
    <w:rsid w:val="00415D80"/>
    <w:rsid w:val="00416734"/>
    <w:rsid w:val="00420309"/>
    <w:rsid w:val="004209B8"/>
    <w:rsid w:val="00421DD2"/>
    <w:rsid w:val="0042395F"/>
    <w:rsid w:val="00423F70"/>
    <w:rsid w:val="004257E4"/>
    <w:rsid w:val="004258B9"/>
    <w:rsid w:val="00425DAC"/>
    <w:rsid w:val="00425F0A"/>
    <w:rsid w:val="00426392"/>
    <w:rsid w:val="00426D3B"/>
    <w:rsid w:val="00426E27"/>
    <w:rsid w:val="00427E78"/>
    <w:rsid w:val="00430787"/>
    <w:rsid w:val="0043122B"/>
    <w:rsid w:val="004333F3"/>
    <w:rsid w:val="00433BF1"/>
    <w:rsid w:val="00435733"/>
    <w:rsid w:val="004368E2"/>
    <w:rsid w:val="00437665"/>
    <w:rsid w:val="00440839"/>
    <w:rsid w:val="00442137"/>
    <w:rsid w:val="00442C5A"/>
    <w:rsid w:val="004432A1"/>
    <w:rsid w:val="00443507"/>
    <w:rsid w:val="0044403B"/>
    <w:rsid w:val="00444EEC"/>
    <w:rsid w:val="00445D30"/>
    <w:rsid w:val="004462E2"/>
    <w:rsid w:val="0044677E"/>
    <w:rsid w:val="00447EC3"/>
    <w:rsid w:val="0045006D"/>
    <w:rsid w:val="00451BBD"/>
    <w:rsid w:val="0045268F"/>
    <w:rsid w:val="004527E0"/>
    <w:rsid w:val="004529DE"/>
    <w:rsid w:val="00452C00"/>
    <w:rsid w:val="00455D24"/>
    <w:rsid w:val="004637E5"/>
    <w:rsid w:val="004648A9"/>
    <w:rsid w:val="00465243"/>
    <w:rsid w:val="00466219"/>
    <w:rsid w:val="00467543"/>
    <w:rsid w:val="00470EB7"/>
    <w:rsid w:val="00472DE2"/>
    <w:rsid w:val="00473748"/>
    <w:rsid w:val="00475203"/>
    <w:rsid w:val="00475D5B"/>
    <w:rsid w:val="004808E7"/>
    <w:rsid w:val="004818C0"/>
    <w:rsid w:val="0048199E"/>
    <w:rsid w:val="0048232E"/>
    <w:rsid w:val="004823CA"/>
    <w:rsid w:val="00482F82"/>
    <w:rsid w:val="004832F9"/>
    <w:rsid w:val="00485104"/>
    <w:rsid w:val="00485A45"/>
    <w:rsid w:val="00487D18"/>
    <w:rsid w:val="00492C9E"/>
    <w:rsid w:val="004930B8"/>
    <w:rsid w:val="00494A4A"/>
    <w:rsid w:val="00497160"/>
    <w:rsid w:val="0049775E"/>
    <w:rsid w:val="00497875"/>
    <w:rsid w:val="00497A0A"/>
    <w:rsid w:val="00497A28"/>
    <w:rsid w:val="00497BE1"/>
    <w:rsid w:val="004A1F4C"/>
    <w:rsid w:val="004A44BF"/>
    <w:rsid w:val="004A5F82"/>
    <w:rsid w:val="004A627F"/>
    <w:rsid w:val="004A7597"/>
    <w:rsid w:val="004B10CD"/>
    <w:rsid w:val="004B1D51"/>
    <w:rsid w:val="004B21F6"/>
    <w:rsid w:val="004B21FA"/>
    <w:rsid w:val="004B2EBF"/>
    <w:rsid w:val="004B2FD5"/>
    <w:rsid w:val="004B5F17"/>
    <w:rsid w:val="004B60DD"/>
    <w:rsid w:val="004B6459"/>
    <w:rsid w:val="004B6718"/>
    <w:rsid w:val="004B7EC1"/>
    <w:rsid w:val="004C0003"/>
    <w:rsid w:val="004C1B0B"/>
    <w:rsid w:val="004C1EF3"/>
    <w:rsid w:val="004C34B4"/>
    <w:rsid w:val="004C70E7"/>
    <w:rsid w:val="004C7290"/>
    <w:rsid w:val="004D2852"/>
    <w:rsid w:val="004D3067"/>
    <w:rsid w:val="004D325E"/>
    <w:rsid w:val="004D3400"/>
    <w:rsid w:val="004D3EF7"/>
    <w:rsid w:val="004D4292"/>
    <w:rsid w:val="004D4C05"/>
    <w:rsid w:val="004D587A"/>
    <w:rsid w:val="004D634E"/>
    <w:rsid w:val="004D6588"/>
    <w:rsid w:val="004E0A47"/>
    <w:rsid w:val="004E2F0E"/>
    <w:rsid w:val="004E46E7"/>
    <w:rsid w:val="004E507F"/>
    <w:rsid w:val="004F02C0"/>
    <w:rsid w:val="004F06FD"/>
    <w:rsid w:val="004F1443"/>
    <w:rsid w:val="004F373D"/>
    <w:rsid w:val="004F4503"/>
    <w:rsid w:val="004F5145"/>
    <w:rsid w:val="004F526C"/>
    <w:rsid w:val="004F5FDD"/>
    <w:rsid w:val="00501BBF"/>
    <w:rsid w:val="00501C32"/>
    <w:rsid w:val="00501FE3"/>
    <w:rsid w:val="005045B0"/>
    <w:rsid w:val="00504628"/>
    <w:rsid w:val="00504A7B"/>
    <w:rsid w:val="005059FA"/>
    <w:rsid w:val="005076BD"/>
    <w:rsid w:val="0050777E"/>
    <w:rsid w:val="00507F3A"/>
    <w:rsid w:val="005112D2"/>
    <w:rsid w:val="00513D40"/>
    <w:rsid w:val="0051599A"/>
    <w:rsid w:val="00517F00"/>
    <w:rsid w:val="00520F48"/>
    <w:rsid w:val="0052153E"/>
    <w:rsid w:val="00522395"/>
    <w:rsid w:val="00522B68"/>
    <w:rsid w:val="00527CF3"/>
    <w:rsid w:val="005302B3"/>
    <w:rsid w:val="005318AD"/>
    <w:rsid w:val="00532979"/>
    <w:rsid w:val="00532981"/>
    <w:rsid w:val="00534A83"/>
    <w:rsid w:val="00535258"/>
    <w:rsid w:val="00536063"/>
    <w:rsid w:val="005368FA"/>
    <w:rsid w:val="0053710A"/>
    <w:rsid w:val="00541EBC"/>
    <w:rsid w:val="00542AFA"/>
    <w:rsid w:val="00542B10"/>
    <w:rsid w:val="005436C7"/>
    <w:rsid w:val="00544C06"/>
    <w:rsid w:val="00544EB1"/>
    <w:rsid w:val="005473E5"/>
    <w:rsid w:val="0055141D"/>
    <w:rsid w:val="00551C20"/>
    <w:rsid w:val="005526C9"/>
    <w:rsid w:val="005528DB"/>
    <w:rsid w:val="0055298B"/>
    <w:rsid w:val="00553342"/>
    <w:rsid w:val="0055531E"/>
    <w:rsid w:val="00555D57"/>
    <w:rsid w:val="00556694"/>
    <w:rsid w:val="0055754B"/>
    <w:rsid w:val="00557795"/>
    <w:rsid w:val="00563566"/>
    <w:rsid w:val="00565250"/>
    <w:rsid w:val="005655FA"/>
    <w:rsid w:val="00566A30"/>
    <w:rsid w:val="00566C5D"/>
    <w:rsid w:val="00570614"/>
    <w:rsid w:val="00570DCE"/>
    <w:rsid w:val="00571630"/>
    <w:rsid w:val="00571FA3"/>
    <w:rsid w:val="00572F0C"/>
    <w:rsid w:val="005731C8"/>
    <w:rsid w:val="00573B2A"/>
    <w:rsid w:val="005743E1"/>
    <w:rsid w:val="005758DA"/>
    <w:rsid w:val="005776C0"/>
    <w:rsid w:val="00580DF8"/>
    <w:rsid w:val="00582660"/>
    <w:rsid w:val="00583BFA"/>
    <w:rsid w:val="0058607F"/>
    <w:rsid w:val="005861E0"/>
    <w:rsid w:val="005866A0"/>
    <w:rsid w:val="00586C51"/>
    <w:rsid w:val="00592051"/>
    <w:rsid w:val="005937DE"/>
    <w:rsid w:val="00594402"/>
    <w:rsid w:val="00594CB9"/>
    <w:rsid w:val="00594E4A"/>
    <w:rsid w:val="005A0DD0"/>
    <w:rsid w:val="005A33BC"/>
    <w:rsid w:val="005A404B"/>
    <w:rsid w:val="005A63D6"/>
    <w:rsid w:val="005A74D5"/>
    <w:rsid w:val="005A777C"/>
    <w:rsid w:val="005A78A2"/>
    <w:rsid w:val="005A7C39"/>
    <w:rsid w:val="005A7CF0"/>
    <w:rsid w:val="005B2C6E"/>
    <w:rsid w:val="005B2C9A"/>
    <w:rsid w:val="005B2E47"/>
    <w:rsid w:val="005B301B"/>
    <w:rsid w:val="005B3FB2"/>
    <w:rsid w:val="005B506C"/>
    <w:rsid w:val="005B5662"/>
    <w:rsid w:val="005B5B80"/>
    <w:rsid w:val="005B66F2"/>
    <w:rsid w:val="005B6888"/>
    <w:rsid w:val="005C0161"/>
    <w:rsid w:val="005C12E6"/>
    <w:rsid w:val="005C130F"/>
    <w:rsid w:val="005C2423"/>
    <w:rsid w:val="005C2A19"/>
    <w:rsid w:val="005C31F8"/>
    <w:rsid w:val="005C5879"/>
    <w:rsid w:val="005C7826"/>
    <w:rsid w:val="005C7EE5"/>
    <w:rsid w:val="005D23B2"/>
    <w:rsid w:val="005D2F3D"/>
    <w:rsid w:val="005D4020"/>
    <w:rsid w:val="005D45E5"/>
    <w:rsid w:val="005D5823"/>
    <w:rsid w:val="005D6145"/>
    <w:rsid w:val="005D7F12"/>
    <w:rsid w:val="005E0922"/>
    <w:rsid w:val="005E1743"/>
    <w:rsid w:val="005E17CC"/>
    <w:rsid w:val="005E209C"/>
    <w:rsid w:val="005E2DB5"/>
    <w:rsid w:val="005E5581"/>
    <w:rsid w:val="005E5F17"/>
    <w:rsid w:val="005E61BE"/>
    <w:rsid w:val="005E6BB8"/>
    <w:rsid w:val="005E7D42"/>
    <w:rsid w:val="005F068F"/>
    <w:rsid w:val="005F2F0D"/>
    <w:rsid w:val="005F2F3A"/>
    <w:rsid w:val="005F30AA"/>
    <w:rsid w:val="005F4A70"/>
    <w:rsid w:val="005F5044"/>
    <w:rsid w:val="005F5DBC"/>
    <w:rsid w:val="005F7847"/>
    <w:rsid w:val="00603FE5"/>
    <w:rsid w:val="00604609"/>
    <w:rsid w:val="006048F3"/>
    <w:rsid w:val="00606534"/>
    <w:rsid w:val="006073EA"/>
    <w:rsid w:val="00607760"/>
    <w:rsid w:val="00612404"/>
    <w:rsid w:val="0061265C"/>
    <w:rsid w:val="00612A8D"/>
    <w:rsid w:val="00613D9B"/>
    <w:rsid w:val="006146BA"/>
    <w:rsid w:val="0061489B"/>
    <w:rsid w:val="00614CE7"/>
    <w:rsid w:val="006156EC"/>
    <w:rsid w:val="006159F9"/>
    <w:rsid w:val="0061609E"/>
    <w:rsid w:val="006169F3"/>
    <w:rsid w:val="0062196D"/>
    <w:rsid w:val="00624BB0"/>
    <w:rsid w:val="0062514C"/>
    <w:rsid w:val="006268F0"/>
    <w:rsid w:val="00626939"/>
    <w:rsid w:val="00626E78"/>
    <w:rsid w:val="0062734A"/>
    <w:rsid w:val="0063175A"/>
    <w:rsid w:val="00631C64"/>
    <w:rsid w:val="00631CE2"/>
    <w:rsid w:val="00633DCB"/>
    <w:rsid w:val="00635F77"/>
    <w:rsid w:val="00637E6E"/>
    <w:rsid w:val="00637E93"/>
    <w:rsid w:val="00640072"/>
    <w:rsid w:val="00640C14"/>
    <w:rsid w:val="00643593"/>
    <w:rsid w:val="00643CD1"/>
    <w:rsid w:val="00644189"/>
    <w:rsid w:val="00644976"/>
    <w:rsid w:val="00645A71"/>
    <w:rsid w:val="00645C2D"/>
    <w:rsid w:val="00646F71"/>
    <w:rsid w:val="0064707F"/>
    <w:rsid w:val="00647204"/>
    <w:rsid w:val="00647A87"/>
    <w:rsid w:val="00647F21"/>
    <w:rsid w:val="0065222D"/>
    <w:rsid w:val="00653262"/>
    <w:rsid w:val="00653AC8"/>
    <w:rsid w:val="0065416D"/>
    <w:rsid w:val="0065467B"/>
    <w:rsid w:val="00654EF3"/>
    <w:rsid w:val="0065545E"/>
    <w:rsid w:val="00655605"/>
    <w:rsid w:val="0066082C"/>
    <w:rsid w:val="00660C61"/>
    <w:rsid w:val="00660DA0"/>
    <w:rsid w:val="0066156E"/>
    <w:rsid w:val="00661D26"/>
    <w:rsid w:val="00661E9B"/>
    <w:rsid w:val="00662A42"/>
    <w:rsid w:val="0066419E"/>
    <w:rsid w:val="00664723"/>
    <w:rsid w:val="00665E46"/>
    <w:rsid w:val="00665EC6"/>
    <w:rsid w:val="00666EF5"/>
    <w:rsid w:val="006675CE"/>
    <w:rsid w:val="0067112A"/>
    <w:rsid w:val="0067280A"/>
    <w:rsid w:val="006749D8"/>
    <w:rsid w:val="00677CAE"/>
    <w:rsid w:val="00685563"/>
    <w:rsid w:val="00685C5D"/>
    <w:rsid w:val="00686B52"/>
    <w:rsid w:val="0068740A"/>
    <w:rsid w:val="00687583"/>
    <w:rsid w:val="00690B47"/>
    <w:rsid w:val="00691AF4"/>
    <w:rsid w:val="0069359A"/>
    <w:rsid w:val="00693EA2"/>
    <w:rsid w:val="0069726A"/>
    <w:rsid w:val="00697357"/>
    <w:rsid w:val="00697A82"/>
    <w:rsid w:val="006A0141"/>
    <w:rsid w:val="006A1110"/>
    <w:rsid w:val="006A37EF"/>
    <w:rsid w:val="006A44EE"/>
    <w:rsid w:val="006A576F"/>
    <w:rsid w:val="006A5B6C"/>
    <w:rsid w:val="006A602D"/>
    <w:rsid w:val="006A716F"/>
    <w:rsid w:val="006B03D8"/>
    <w:rsid w:val="006B09C1"/>
    <w:rsid w:val="006B2464"/>
    <w:rsid w:val="006B268A"/>
    <w:rsid w:val="006B66E6"/>
    <w:rsid w:val="006B6DB7"/>
    <w:rsid w:val="006C1339"/>
    <w:rsid w:val="006C1385"/>
    <w:rsid w:val="006C146B"/>
    <w:rsid w:val="006C22D3"/>
    <w:rsid w:val="006C28BA"/>
    <w:rsid w:val="006C2CD0"/>
    <w:rsid w:val="006C3348"/>
    <w:rsid w:val="006C36E9"/>
    <w:rsid w:val="006C50B5"/>
    <w:rsid w:val="006C5525"/>
    <w:rsid w:val="006C5DD7"/>
    <w:rsid w:val="006C61A7"/>
    <w:rsid w:val="006C624B"/>
    <w:rsid w:val="006C79D6"/>
    <w:rsid w:val="006C79F0"/>
    <w:rsid w:val="006C7A94"/>
    <w:rsid w:val="006D259D"/>
    <w:rsid w:val="006D2EA4"/>
    <w:rsid w:val="006D483C"/>
    <w:rsid w:val="006D4A3B"/>
    <w:rsid w:val="006D4D44"/>
    <w:rsid w:val="006D5C3C"/>
    <w:rsid w:val="006D61AA"/>
    <w:rsid w:val="006D6AD0"/>
    <w:rsid w:val="006E0153"/>
    <w:rsid w:val="006E27F2"/>
    <w:rsid w:val="006E3896"/>
    <w:rsid w:val="006E48A4"/>
    <w:rsid w:val="006E56BE"/>
    <w:rsid w:val="006E70D5"/>
    <w:rsid w:val="006F2B0A"/>
    <w:rsid w:val="006F3B13"/>
    <w:rsid w:val="006F63A0"/>
    <w:rsid w:val="006F67CA"/>
    <w:rsid w:val="006F6925"/>
    <w:rsid w:val="006F7FF9"/>
    <w:rsid w:val="00700555"/>
    <w:rsid w:val="0070058C"/>
    <w:rsid w:val="00700B58"/>
    <w:rsid w:val="0070147D"/>
    <w:rsid w:val="00701537"/>
    <w:rsid w:val="00704321"/>
    <w:rsid w:val="007113FA"/>
    <w:rsid w:val="00712502"/>
    <w:rsid w:val="007137A2"/>
    <w:rsid w:val="0071559C"/>
    <w:rsid w:val="007158ED"/>
    <w:rsid w:val="00715A5B"/>
    <w:rsid w:val="0071646B"/>
    <w:rsid w:val="00716A87"/>
    <w:rsid w:val="007176FB"/>
    <w:rsid w:val="00717E35"/>
    <w:rsid w:val="007216DD"/>
    <w:rsid w:val="007234B6"/>
    <w:rsid w:val="007235CA"/>
    <w:rsid w:val="00723C85"/>
    <w:rsid w:val="00724045"/>
    <w:rsid w:val="00725580"/>
    <w:rsid w:val="0073065C"/>
    <w:rsid w:val="007308CB"/>
    <w:rsid w:val="00730BA6"/>
    <w:rsid w:val="00731F4A"/>
    <w:rsid w:val="007352DB"/>
    <w:rsid w:val="00736025"/>
    <w:rsid w:val="00736B63"/>
    <w:rsid w:val="00741DA3"/>
    <w:rsid w:val="00742228"/>
    <w:rsid w:val="00742746"/>
    <w:rsid w:val="007429B6"/>
    <w:rsid w:val="00742FDB"/>
    <w:rsid w:val="00743177"/>
    <w:rsid w:val="007438A9"/>
    <w:rsid w:val="007441A9"/>
    <w:rsid w:val="00745245"/>
    <w:rsid w:val="00746208"/>
    <w:rsid w:val="0074739C"/>
    <w:rsid w:val="00747E28"/>
    <w:rsid w:val="007536F5"/>
    <w:rsid w:val="00754AC4"/>
    <w:rsid w:val="00755B7D"/>
    <w:rsid w:val="00755C16"/>
    <w:rsid w:val="007570CF"/>
    <w:rsid w:val="007618C3"/>
    <w:rsid w:val="00761BE9"/>
    <w:rsid w:val="00761FED"/>
    <w:rsid w:val="00761FF2"/>
    <w:rsid w:val="00762682"/>
    <w:rsid w:val="00762B1B"/>
    <w:rsid w:val="007632DC"/>
    <w:rsid w:val="00764E1B"/>
    <w:rsid w:val="00765C00"/>
    <w:rsid w:val="00765C62"/>
    <w:rsid w:val="00770033"/>
    <w:rsid w:val="00770FA3"/>
    <w:rsid w:val="00772588"/>
    <w:rsid w:val="00773B5A"/>
    <w:rsid w:val="00773E96"/>
    <w:rsid w:val="0077438F"/>
    <w:rsid w:val="00775ED8"/>
    <w:rsid w:val="00776596"/>
    <w:rsid w:val="0077693B"/>
    <w:rsid w:val="00782616"/>
    <w:rsid w:val="00782C41"/>
    <w:rsid w:val="007858BD"/>
    <w:rsid w:val="00786637"/>
    <w:rsid w:val="00786CD4"/>
    <w:rsid w:val="00790FFD"/>
    <w:rsid w:val="007912D2"/>
    <w:rsid w:val="00791F39"/>
    <w:rsid w:val="007947D2"/>
    <w:rsid w:val="007953E0"/>
    <w:rsid w:val="007969F1"/>
    <w:rsid w:val="00797E08"/>
    <w:rsid w:val="00797ECB"/>
    <w:rsid w:val="007A1E3E"/>
    <w:rsid w:val="007A1EAF"/>
    <w:rsid w:val="007A21AB"/>
    <w:rsid w:val="007A2EB8"/>
    <w:rsid w:val="007A2F23"/>
    <w:rsid w:val="007A4690"/>
    <w:rsid w:val="007A5938"/>
    <w:rsid w:val="007A5997"/>
    <w:rsid w:val="007A61AF"/>
    <w:rsid w:val="007A62B1"/>
    <w:rsid w:val="007A6A7D"/>
    <w:rsid w:val="007A7051"/>
    <w:rsid w:val="007A7CAA"/>
    <w:rsid w:val="007A7FDB"/>
    <w:rsid w:val="007B01AE"/>
    <w:rsid w:val="007B108F"/>
    <w:rsid w:val="007B4089"/>
    <w:rsid w:val="007B6EEC"/>
    <w:rsid w:val="007B7EE3"/>
    <w:rsid w:val="007C0A04"/>
    <w:rsid w:val="007C144E"/>
    <w:rsid w:val="007C1553"/>
    <w:rsid w:val="007C1929"/>
    <w:rsid w:val="007C26FA"/>
    <w:rsid w:val="007C27AE"/>
    <w:rsid w:val="007C5AEE"/>
    <w:rsid w:val="007C5DB9"/>
    <w:rsid w:val="007C696F"/>
    <w:rsid w:val="007D10B5"/>
    <w:rsid w:val="007D27DE"/>
    <w:rsid w:val="007D39FC"/>
    <w:rsid w:val="007D4562"/>
    <w:rsid w:val="007D5F02"/>
    <w:rsid w:val="007D675E"/>
    <w:rsid w:val="007D7510"/>
    <w:rsid w:val="007D7EFB"/>
    <w:rsid w:val="007E128E"/>
    <w:rsid w:val="007E35CE"/>
    <w:rsid w:val="007E3A50"/>
    <w:rsid w:val="007E5EC4"/>
    <w:rsid w:val="007E76A8"/>
    <w:rsid w:val="007F2D0B"/>
    <w:rsid w:val="007F34DA"/>
    <w:rsid w:val="007F44D6"/>
    <w:rsid w:val="007F4926"/>
    <w:rsid w:val="007F57BF"/>
    <w:rsid w:val="007F6143"/>
    <w:rsid w:val="007F7D15"/>
    <w:rsid w:val="00801758"/>
    <w:rsid w:val="0080228F"/>
    <w:rsid w:val="0080357E"/>
    <w:rsid w:val="00804832"/>
    <w:rsid w:val="00804D0B"/>
    <w:rsid w:val="00804D6B"/>
    <w:rsid w:val="0080524E"/>
    <w:rsid w:val="00805C40"/>
    <w:rsid w:val="0080624C"/>
    <w:rsid w:val="0080671F"/>
    <w:rsid w:val="00806C24"/>
    <w:rsid w:val="00807BF8"/>
    <w:rsid w:val="00807E72"/>
    <w:rsid w:val="0081047D"/>
    <w:rsid w:val="008110C5"/>
    <w:rsid w:val="00811182"/>
    <w:rsid w:val="008111AA"/>
    <w:rsid w:val="008128D8"/>
    <w:rsid w:val="008134B6"/>
    <w:rsid w:val="00813AC1"/>
    <w:rsid w:val="00815310"/>
    <w:rsid w:val="008201DC"/>
    <w:rsid w:val="00821BA9"/>
    <w:rsid w:val="00823980"/>
    <w:rsid w:val="00824A43"/>
    <w:rsid w:val="00826346"/>
    <w:rsid w:val="00826368"/>
    <w:rsid w:val="00826556"/>
    <w:rsid w:val="00827844"/>
    <w:rsid w:val="00827DB9"/>
    <w:rsid w:val="0083002F"/>
    <w:rsid w:val="00831828"/>
    <w:rsid w:val="008321D3"/>
    <w:rsid w:val="00832B89"/>
    <w:rsid w:val="0083627C"/>
    <w:rsid w:val="00836BEC"/>
    <w:rsid w:val="0083731C"/>
    <w:rsid w:val="00840221"/>
    <w:rsid w:val="0084059D"/>
    <w:rsid w:val="008407B3"/>
    <w:rsid w:val="00841B68"/>
    <w:rsid w:val="0084252B"/>
    <w:rsid w:val="00842F2D"/>
    <w:rsid w:val="008437BF"/>
    <w:rsid w:val="00844449"/>
    <w:rsid w:val="00844DAE"/>
    <w:rsid w:val="0084533C"/>
    <w:rsid w:val="00846436"/>
    <w:rsid w:val="00847756"/>
    <w:rsid w:val="00850F3B"/>
    <w:rsid w:val="00851527"/>
    <w:rsid w:val="008539C8"/>
    <w:rsid w:val="00856CF3"/>
    <w:rsid w:val="00856D38"/>
    <w:rsid w:val="00857F63"/>
    <w:rsid w:val="0086169D"/>
    <w:rsid w:val="00863A95"/>
    <w:rsid w:val="00864A88"/>
    <w:rsid w:val="008650D4"/>
    <w:rsid w:val="00866BB5"/>
    <w:rsid w:val="0086799B"/>
    <w:rsid w:val="008679B5"/>
    <w:rsid w:val="00870D15"/>
    <w:rsid w:val="00870FD9"/>
    <w:rsid w:val="00872535"/>
    <w:rsid w:val="00873784"/>
    <w:rsid w:val="008740F1"/>
    <w:rsid w:val="008749ED"/>
    <w:rsid w:val="00874D4A"/>
    <w:rsid w:val="00875D42"/>
    <w:rsid w:val="00877729"/>
    <w:rsid w:val="00882FA1"/>
    <w:rsid w:val="00883D7D"/>
    <w:rsid w:val="00883E63"/>
    <w:rsid w:val="008846DA"/>
    <w:rsid w:val="0088522C"/>
    <w:rsid w:val="00885969"/>
    <w:rsid w:val="00886BCB"/>
    <w:rsid w:val="00890015"/>
    <w:rsid w:val="00890446"/>
    <w:rsid w:val="00891F3F"/>
    <w:rsid w:val="0089449E"/>
    <w:rsid w:val="008944C0"/>
    <w:rsid w:val="00894907"/>
    <w:rsid w:val="00895863"/>
    <w:rsid w:val="00896432"/>
    <w:rsid w:val="00896A30"/>
    <w:rsid w:val="00896F54"/>
    <w:rsid w:val="00896FE5"/>
    <w:rsid w:val="00897316"/>
    <w:rsid w:val="00897D10"/>
    <w:rsid w:val="00897F48"/>
    <w:rsid w:val="008A038A"/>
    <w:rsid w:val="008A0ACA"/>
    <w:rsid w:val="008A2A82"/>
    <w:rsid w:val="008A2E7B"/>
    <w:rsid w:val="008A4B84"/>
    <w:rsid w:val="008A5EDF"/>
    <w:rsid w:val="008A604B"/>
    <w:rsid w:val="008B2784"/>
    <w:rsid w:val="008B30B8"/>
    <w:rsid w:val="008B79C7"/>
    <w:rsid w:val="008C03A7"/>
    <w:rsid w:val="008C1B7C"/>
    <w:rsid w:val="008C1DBE"/>
    <w:rsid w:val="008C28DC"/>
    <w:rsid w:val="008C741C"/>
    <w:rsid w:val="008C78DC"/>
    <w:rsid w:val="008C7C6C"/>
    <w:rsid w:val="008D0466"/>
    <w:rsid w:val="008D0CD9"/>
    <w:rsid w:val="008D10F6"/>
    <w:rsid w:val="008D2AAA"/>
    <w:rsid w:val="008D34F5"/>
    <w:rsid w:val="008D44DB"/>
    <w:rsid w:val="008D5D47"/>
    <w:rsid w:val="008D5E29"/>
    <w:rsid w:val="008D6021"/>
    <w:rsid w:val="008D643C"/>
    <w:rsid w:val="008E1B89"/>
    <w:rsid w:val="008E2F35"/>
    <w:rsid w:val="008E3CC8"/>
    <w:rsid w:val="008E3E55"/>
    <w:rsid w:val="008E5FDA"/>
    <w:rsid w:val="008E6BC3"/>
    <w:rsid w:val="008E731D"/>
    <w:rsid w:val="008F080B"/>
    <w:rsid w:val="008F2B06"/>
    <w:rsid w:val="008F2DC8"/>
    <w:rsid w:val="008F31FF"/>
    <w:rsid w:val="008F32F8"/>
    <w:rsid w:val="008F36E0"/>
    <w:rsid w:val="008F4738"/>
    <w:rsid w:val="008F4DBD"/>
    <w:rsid w:val="008F553B"/>
    <w:rsid w:val="008F7B7D"/>
    <w:rsid w:val="008F7BC8"/>
    <w:rsid w:val="008F7D2B"/>
    <w:rsid w:val="0090155F"/>
    <w:rsid w:val="00901A85"/>
    <w:rsid w:val="00903487"/>
    <w:rsid w:val="00905E23"/>
    <w:rsid w:val="0091200C"/>
    <w:rsid w:val="00914C6D"/>
    <w:rsid w:val="00915133"/>
    <w:rsid w:val="00916394"/>
    <w:rsid w:val="00916FFB"/>
    <w:rsid w:val="009207B0"/>
    <w:rsid w:val="0092132E"/>
    <w:rsid w:val="0092183E"/>
    <w:rsid w:val="00922E30"/>
    <w:rsid w:val="00922F49"/>
    <w:rsid w:val="00923743"/>
    <w:rsid w:val="00923F0D"/>
    <w:rsid w:val="009248A4"/>
    <w:rsid w:val="00925D2E"/>
    <w:rsid w:val="00926155"/>
    <w:rsid w:val="00926A88"/>
    <w:rsid w:val="00926C82"/>
    <w:rsid w:val="00927896"/>
    <w:rsid w:val="0093214B"/>
    <w:rsid w:val="009337A1"/>
    <w:rsid w:val="00933906"/>
    <w:rsid w:val="009359D9"/>
    <w:rsid w:val="00937170"/>
    <w:rsid w:val="0093751B"/>
    <w:rsid w:val="00940817"/>
    <w:rsid w:val="00940CA1"/>
    <w:rsid w:val="00941047"/>
    <w:rsid w:val="00941176"/>
    <w:rsid w:val="00942FEA"/>
    <w:rsid w:val="009439AB"/>
    <w:rsid w:val="00947B04"/>
    <w:rsid w:val="00950B51"/>
    <w:rsid w:val="00951514"/>
    <w:rsid w:val="00952855"/>
    <w:rsid w:val="009531C4"/>
    <w:rsid w:val="00954175"/>
    <w:rsid w:val="00954BA9"/>
    <w:rsid w:val="00954E4A"/>
    <w:rsid w:val="009556AC"/>
    <w:rsid w:val="009564F3"/>
    <w:rsid w:val="009566E5"/>
    <w:rsid w:val="0095692A"/>
    <w:rsid w:val="00956A0A"/>
    <w:rsid w:val="0095757E"/>
    <w:rsid w:val="00957EFA"/>
    <w:rsid w:val="009602C0"/>
    <w:rsid w:val="009603F9"/>
    <w:rsid w:val="0096086C"/>
    <w:rsid w:val="009614A8"/>
    <w:rsid w:val="0096200F"/>
    <w:rsid w:val="00962503"/>
    <w:rsid w:val="00964368"/>
    <w:rsid w:val="0096557B"/>
    <w:rsid w:val="00966FC0"/>
    <w:rsid w:val="0096730C"/>
    <w:rsid w:val="00967523"/>
    <w:rsid w:val="0096784A"/>
    <w:rsid w:val="00967A9A"/>
    <w:rsid w:val="009708CF"/>
    <w:rsid w:val="00972D62"/>
    <w:rsid w:val="00974282"/>
    <w:rsid w:val="00975F10"/>
    <w:rsid w:val="00976CD0"/>
    <w:rsid w:val="009776E7"/>
    <w:rsid w:val="009777BF"/>
    <w:rsid w:val="00977A43"/>
    <w:rsid w:val="00977BA9"/>
    <w:rsid w:val="00981B0C"/>
    <w:rsid w:val="00981B1D"/>
    <w:rsid w:val="00982666"/>
    <w:rsid w:val="0098270E"/>
    <w:rsid w:val="00982A8D"/>
    <w:rsid w:val="00982E50"/>
    <w:rsid w:val="009842EE"/>
    <w:rsid w:val="0098565B"/>
    <w:rsid w:val="00985EB6"/>
    <w:rsid w:val="00990322"/>
    <w:rsid w:val="00990DBE"/>
    <w:rsid w:val="00991AE7"/>
    <w:rsid w:val="00993F54"/>
    <w:rsid w:val="009945BC"/>
    <w:rsid w:val="00994F29"/>
    <w:rsid w:val="00995E3E"/>
    <w:rsid w:val="009977E5"/>
    <w:rsid w:val="009A2451"/>
    <w:rsid w:val="009A2510"/>
    <w:rsid w:val="009A405F"/>
    <w:rsid w:val="009A4250"/>
    <w:rsid w:val="009A4459"/>
    <w:rsid w:val="009A59F7"/>
    <w:rsid w:val="009A7B66"/>
    <w:rsid w:val="009B0CC0"/>
    <w:rsid w:val="009B0D3A"/>
    <w:rsid w:val="009B1B6D"/>
    <w:rsid w:val="009B1EBC"/>
    <w:rsid w:val="009B2309"/>
    <w:rsid w:val="009B3C64"/>
    <w:rsid w:val="009B4EBD"/>
    <w:rsid w:val="009B5A6D"/>
    <w:rsid w:val="009B7EAD"/>
    <w:rsid w:val="009C055B"/>
    <w:rsid w:val="009C0B67"/>
    <w:rsid w:val="009C0DF6"/>
    <w:rsid w:val="009C118F"/>
    <w:rsid w:val="009C15AC"/>
    <w:rsid w:val="009C16C2"/>
    <w:rsid w:val="009C17C3"/>
    <w:rsid w:val="009C35E0"/>
    <w:rsid w:val="009C36EA"/>
    <w:rsid w:val="009C448D"/>
    <w:rsid w:val="009C458C"/>
    <w:rsid w:val="009C6211"/>
    <w:rsid w:val="009C6367"/>
    <w:rsid w:val="009C79EF"/>
    <w:rsid w:val="009D0118"/>
    <w:rsid w:val="009D2BFF"/>
    <w:rsid w:val="009D38A9"/>
    <w:rsid w:val="009D42C5"/>
    <w:rsid w:val="009D494C"/>
    <w:rsid w:val="009D6919"/>
    <w:rsid w:val="009D6BCC"/>
    <w:rsid w:val="009E03E9"/>
    <w:rsid w:val="009E06C2"/>
    <w:rsid w:val="009E2010"/>
    <w:rsid w:val="009E2F4C"/>
    <w:rsid w:val="009E40A5"/>
    <w:rsid w:val="009E4669"/>
    <w:rsid w:val="009E4C11"/>
    <w:rsid w:val="009E5D09"/>
    <w:rsid w:val="009F2659"/>
    <w:rsid w:val="009F2D11"/>
    <w:rsid w:val="009F3D06"/>
    <w:rsid w:val="009F5615"/>
    <w:rsid w:val="009F57E3"/>
    <w:rsid w:val="009F5839"/>
    <w:rsid w:val="009F59CC"/>
    <w:rsid w:val="009F59E6"/>
    <w:rsid w:val="009F5CA2"/>
    <w:rsid w:val="009F78DB"/>
    <w:rsid w:val="009F79E5"/>
    <w:rsid w:val="009F7C80"/>
    <w:rsid w:val="00A008BD"/>
    <w:rsid w:val="00A00FDD"/>
    <w:rsid w:val="00A0179B"/>
    <w:rsid w:val="00A0213B"/>
    <w:rsid w:val="00A02760"/>
    <w:rsid w:val="00A03553"/>
    <w:rsid w:val="00A04BE0"/>
    <w:rsid w:val="00A04BEE"/>
    <w:rsid w:val="00A07385"/>
    <w:rsid w:val="00A075F9"/>
    <w:rsid w:val="00A115B1"/>
    <w:rsid w:val="00A11CF4"/>
    <w:rsid w:val="00A1638F"/>
    <w:rsid w:val="00A1789C"/>
    <w:rsid w:val="00A20304"/>
    <w:rsid w:val="00A223ED"/>
    <w:rsid w:val="00A22B31"/>
    <w:rsid w:val="00A243EA"/>
    <w:rsid w:val="00A258D0"/>
    <w:rsid w:val="00A31CF9"/>
    <w:rsid w:val="00A320D5"/>
    <w:rsid w:val="00A33888"/>
    <w:rsid w:val="00A33B12"/>
    <w:rsid w:val="00A33C69"/>
    <w:rsid w:val="00A33D00"/>
    <w:rsid w:val="00A363C8"/>
    <w:rsid w:val="00A3763D"/>
    <w:rsid w:val="00A37CDB"/>
    <w:rsid w:val="00A4188E"/>
    <w:rsid w:val="00A431D9"/>
    <w:rsid w:val="00A447B3"/>
    <w:rsid w:val="00A4498B"/>
    <w:rsid w:val="00A45E66"/>
    <w:rsid w:val="00A47358"/>
    <w:rsid w:val="00A52358"/>
    <w:rsid w:val="00A523FB"/>
    <w:rsid w:val="00A52874"/>
    <w:rsid w:val="00A52B44"/>
    <w:rsid w:val="00A53454"/>
    <w:rsid w:val="00A6047E"/>
    <w:rsid w:val="00A6099C"/>
    <w:rsid w:val="00A621E8"/>
    <w:rsid w:val="00A642A7"/>
    <w:rsid w:val="00A64D6D"/>
    <w:rsid w:val="00A652FB"/>
    <w:rsid w:val="00A65FFA"/>
    <w:rsid w:val="00A66054"/>
    <w:rsid w:val="00A661B6"/>
    <w:rsid w:val="00A67AC6"/>
    <w:rsid w:val="00A72058"/>
    <w:rsid w:val="00A7212C"/>
    <w:rsid w:val="00A736D3"/>
    <w:rsid w:val="00A74AE9"/>
    <w:rsid w:val="00A7522F"/>
    <w:rsid w:val="00A75A30"/>
    <w:rsid w:val="00A75D6C"/>
    <w:rsid w:val="00A801C6"/>
    <w:rsid w:val="00A8036B"/>
    <w:rsid w:val="00A81BBD"/>
    <w:rsid w:val="00A83971"/>
    <w:rsid w:val="00A849F4"/>
    <w:rsid w:val="00A86D6E"/>
    <w:rsid w:val="00A87FD8"/>
    <w:rsid w:val="00A91AC3"/>
    <w:rsid w:val="00A92E97"/>
    <w:rsid w:val="00A930FD"/>
    <w:rsid w:val="00A9348F"/>
    <w:rsid w:val="00A93DF5"/>
    <w:rsid w:val="00A94094"/>
    <w:rsid w:val="00A94B87"/>
    <w:rsid w:val="00A94FE7"/>
    <w:rsid w:val="00A95031"/>
    <w:rsid w:val="00A95C95"/>
    <w:rsid w:val="00AA0520"/>
    <w:rsid w:val="00AA08AF"/>
    <w:rsid w:val="00AA0E14"/>
    <w:rsid w:val="00AA2190"/>
    <w:rsid w:val="00AA3263"/>
    <w:rsid w:val="00AA334E"/>
    <w:rsid w:val="00AA4286"/>
    <w:rsid w:val="00AB0E46"/>
    <w:rsid w:val="00AB0F49"/>
    <w:rsid w:val="00AB13E5"/>
    <w:rsid w:val="00AB295D"/>
    <w:rsid w:val="00AB2D9F"/>
    <w:rsid w:val="00AB2E6A"/>
    <w:rsid w:val="00AB454F"/>
    <w:rsid w:val="00AB4EF1"/>
    <w:rsid w:val="00AB56AA"/>
    <w:rsid w:val="00AB5765"/>
    <w:rsid w:val="00AB6B67"/>
    <w:rsid w:val="00AB71ED"/>
    <w:rsid w:val="00AB7CFF"/>
    <w:rsid w:val="00AC0F50"/>
    <w:rsid w:val="00AC1457"/>
    <w:rsid w:val="00AC14FE"/>
    <w:rsid w:val="00AC287D"/>
    <w:rsid w:val="00AC3C4A"/>
    <w:rsid w:val="00AC4A6B"/>
    <w:rsid w:val="00AC6A45"/>
    <w:rsid w:val="00AD083C"/>
    <w:rsid w:val="00AD226E"/>
    <w:rsid w:val="00AD2FE9"/>
    <w:rsid w:val="00AD4CAB"/>
    <w:rsid w:val="00AD7035"/>
    <w:rsid w:val="00AE1DAA"/>
    <w:rsid w:val="00AE2423"/>
    <w:rsid w:val="00AE58F7"/>
    <w:rsid w:val="00AE7108"/>
    <w:rsid w:val="00AE7349"/>
    <w:rsid w:val="00AE7FCE"/>
    <w:rsid w:val="00AF1369"/>
    <w:rsid w:val="00AF1519"/>
    <w:rsid w:val="00AF1729"/>
    <w:rsid w:val="00AF1C40"/>
    <w:rsid w:val="00AF1CC2"/>
    <w:rsid w:val="00AF1EDF"/>
    <w:rsid w:val="00AF2E05"/>
    <w:rsid w:val="00AF33FE"/>
    <w:rsid w:val="00AF3FAA"/>
    <w:rsid w:val="00AF5987"/>
    <w:rsid w:val="00AF632C"/>
    <w:rsid w:val="00AF6360"/>
    <w:rsid w:val="00AF71C6"/>
    <w:rsid w:val="00B02719"/>
    <w:rsid w:val="00B02AD1"/>
    <w:rsid w:val="00B042AF"/>
    <w:rsid w:val="00B04FA7"/>
    <w:rsid w:val="00B067CD"/>
    <w:rsid w:val="00B07DE1"/>
    <w:rsid w:val="00B11686"/>
    <w:rsid w:val="00B12C34"/>
    <w:rsid w:val="00B13A5C"/>
    <w:rsid w:val="00B13E36"/>
    <w:rsid w:val="00B1492E"/>
    <w:rsid w:val="00B15AFA"/>
    <w:rsid w:val="00B16207"/>
    <w:rsid w:val="00B165AE"/>
    <w:rsid w:val="00B1786D"/>
    <w:rsid w:val="00B2043D"/>
    <w:rsid w:val="00B216FA"/>
    <w:rsid w:val="00B21C14"/>
    <w:rsid w:val="00B22A9B"/>
    <w:rsid w:val="00B243BD"/>
    <w:rsid w:val="00B2533A"/>
    <w:rsid w:val="00B26592"/>
    <w:rsid w:val="00B27CCB"/>
    <w:rsid w:val="00B3229A"/>
    <w:rsid w:val="00B325DE"/>
    <w:rsid w:val="00B32BE3"/>
    <w:rsid w:val="00B33E22"/>
    <w:rsid w:val="00B34C01"/>
    <w:rsid w:val="00B34EA8"/>
    <w:rsid w:val="00B36036"/>
    <w:rsid w:val="00B41226"/>
    <w:rsid w:val="00B41D1E"/>
    <w:rsid w:val="00B4256B"/>
    <w:rsid w:val="00B43438"/>
    <w:rsid w:val="00B443AC"/>
    <w:rsid w:val="00B452AE"/>
    <w:rsid w:val="00B454A7"/>
    <w:rsid w:val="00B47A94"/>
    <w:rsid w:val="00B47EDE"/>
    <w:rsid w:val="00B50223"/>
    <w:rsid w:val="00B51005"/>
    <w:rsid w:val="00B511B4"/>
    <w:rsid w:val="00B536D2"/>
    <w:rsid w:val="00B5386E"/>
    <w:rsid w:val="00B558C3"/>
    <w:rsid w:val="00B57723"/>
    <w:rsid w:val="00B61193"/>
    <w:rsid w:val="00B62124"/>
    <w:rsid w:val="00B63C6A"/>
    <w:rsid w:val="00B656EE"/>
    <w:rsid w:val="00B667E4"/>
    <w:rsid w:val="00B67DF4"/>
    <w:rsid w:val="00B71C3C"/>
    <w:rsid w:val="00B72133"/>
    <w:rsid w:val="00B73168"/>
    <w:rsid w:val="00B749AA"/>
    <w:rsid w:val="00B75D96"/>
    <w:rsid w:val="00B77FA4"/>
    <w:rsid w:val="00B821C7"/>
    <w:rsid w:val="00B821E8"/>
    <w:rsid w:val="00B838CC"/>
    <w:rsid w:val="00B839A7"/>
    <w:rsid w:val="00B84073"/>
    <w:rsid w:val="00B84A0F"/>
    <w:rsid w:val="00B85463"/>
    <w:rsid w:val="00B85800"/>
    <w:rsid w:val="00B85B46"/>
    <w:rsid w:val="00B8696E"/>
    <w:rsid w:val="00B86EE8"/>
    <w:rsid w:val="00B93530"/>
    <w:rsid w:val="00B96F99"/>
    <w:rsid w:val="00B97F7D"/>
    <w:rsid w:val="00BA00E7"/>
    <w:rsid w:val="00BA0114"/>
    <w:rsid w:val="00BA0C2A"/>
    <w:rsid w:val="00BA128B"/>
    <w:rsid w:val="00BA2266"/>
    <w:rsid w:val="00BA2B58"/>
    <w:rsid w:val="00BA3A78"/>
    <w:rsid w:val="00BA3F5A"/>
    <w:rsid w:val="00BA5224"/>
    <w:rsid w:val="00BA64D5"/>
    <w:rsid w:val="00BA6A5A"/>
    <w:rsid w:val="00BB0040"/>
    <w:rsid w:val="00BB1325"/>
    <w:rsid w:val="00BB17E1"/>
    <w:rsid w:val="00BB2311"/>
    <w:rsid w:val="00BB4A66"/>
    <w:rsid w:val="00BB4BD0"/>
    <w:rsid w:val="00BB5661"/>
    <w:rsid w:val="00BB576F"/>
    <w:rsid w:val="00BB61E2"/>
    <w:rsid w:val="00BB6C65"/>
    <w:rsid w:val="00BC00F0"/>
    <w:rsid w:val="00BC0CDE"/>
    <w:rsid w:val="00BC1F4A"/>
    <w:rsid w:val="00BC2775"/>
    <w:rsid w:val="00BC35C1"/>
    <w:rsid w:val="00BC6537"/>
    <w:rsid w:val="00BD257F"/>
    <w:rsid w:val="00BD6F1A"/>
    <w:rsid w:val="00BD7268"/>
    <w:rsid w:val="00BE1576"/>
    <w:rsid w:val="00BE18A2"/>
    <w:rsid w:val="00BE1CBF"/>
    <w:rsid w:val="00BE3ACF"/>
    <w:rsid w:val="00BE41CD"/>
    <w:rsid w:val="00BE50EF"/>
    <w:rsid w:val="00BE66B9"/>
    <w:rsid w:val="00BE6835"/>
    <w:rsid w:val="00BE7C43"/>
    <w:rsid w:val="00BF3CF3"/>
    <w:rsid w:val="00BF587F"/>
    <w:rsid w:val="00BF7591"/>
    <w:rsid w:val="00C00BDE"/>
    <w:rsid w:val="00C0139D"/>
    <w:rsid w:val="00C033DA"/>
    <w:rsid w:val="00C04A59"/>
    <w:rsid w:val="00C04A5F"/>
    <w:rsid w:val="00C10992"/>
    <w:rsid w:val="00C10D7D"/>
    <w:rsid w:val="00C10ECF"/>
    <w:rsid w:val="00C119F0"/>
    <w:rsid w:val="00C11B57"/>
    <w:rsid w:val="00C1265A"/>
    <w:rsid w:val="00C16097"/>
    <w:rsid w:val="00C16FF0"/>
    <w:rsid w:val="00C20117"/>
    <w:rsid w:val="00C201C3"/>
    <w:rsid w:val="00C20BFD"/>
    <w:rsid w:val="00C215E8"/>
    <w:rsid w:val="00C225ED"/>
    <w:rsid w:val="00C236BF"/>
    <w:rsid w:val="00C24453"/>
    <w:rsid w:val="00C24C52"/>
    <w:rsid w:val="00C25800"/>
    <w:rsid w:val="00C25875"/>
    <w:rsid w:val="00C265D8"/>
    <w:rsid w:val="00C26CB8"/>
    <w:rsid w:val="00C274F6"/>
    <w:rsid w:val="00C27AA1"/>
    <w:rsid w:val="00C27DA9"/>
    <w:rsid w:val="00C30D73"/>
    <w:rsid w:val="00C31232"/>
    <w:rsid w:val="00C362BB"/>
    <w:rsid w:val="00C3647A"/>
    <w:rsid w:val="00C36B8C"/>
    <w:rsid w:val="00C36DC7"/>
    <w:rsid w:val="00C40E5C"/>
    <w:rsid w:val="00C427F7"/>
    <w:rsid w:val="00C429F8"/>
    <w:rsid w:val="00C4507A"/>
    <w:rsid w:val="00C45B3D"/>
    <w:rsid w:val="00C472FB"/>
    <w:rsid w:val="00C5101D"/>
    <w:rsid w:val="00C52A1C"/>
    <w:rsid w:val="00C54AD1"/>
    <w:rsid w:val="00C55155"/>
    <w:rsid w:val="00C5556E"/>
    <w:rsid w:val="00C556CE"/>
    <w:rsid w:val="00C55A1B"/>
    <w:rsid w:val="00C60A55"/>
    <w:rsid w:val="00C60D43"/>
    <w:rsid w:val="00C60F87"/>
    <w:rsid w:val="00C61390"/>
    <w:rsid w:val="00C61F97"/>
    <w:rsid w:val="00C633E2"/>
    <w:rsid w:val="00C6497E"/>
    <w:rsid w:val="00C64D05"/>
    <w:rsid w:val="00C6513D"/>
    <w:rsid w:val="00C652FD"/>
    <w:rsid w:val="00C6540D"/>
    <w:rsid w:val="00C654B7"/>
    <w:rsid w:val="00C6575A"/>
    <w:rsid w:val="00C6599E"/>
    <w:rsid w:val="00C65B41"/>
    <w:rsid w:val="00C664D7"/>
    <w:rsid w:val="00C678C0"/>
    <w:rsid w:val="00C67F86"/>
    <w:rsid w:val="00C70D0E"/>
    <w:rsid w:val="00C7308B"/>
    <w:rsid w:val="00C7451C"/>
    <w:rsid w:val="00C74A6D"/>
    <w:rsid w:val="00C75833"/>
    <w:rsid w:val="00C80FAA"/>
    <w:rsid w:val="00C8126F"/>
    <w:rsid w:val="00C8150B"/>
    <w:rsid w:val="00C834D1"/>
    <w:rsid w:val="00C840BB"/>
    <w:rsid w:val="00C85682"/>
    <w:rsid w:val="00C85C7E"/>
    <w:rsid w:val="00C86147"/>
    <w:rsid w:val="00C868C6"/>
    <w:rsid w:val="00C86FA5"/>
    <w:rsid w:val="00C90555"/>
    <w:rsid w:val="00C91DAB"/>
    <w:rsid w:val="00C94283"/>
    <w:rsid w:val="00C946E6"/>
    <w:rsid w:val="00C94996"/>
    <w:rsid w:val="00C94A80"/>
    <w:rsid w:val="00C95DDB"/>
    <w:rsid w:val="00C96E17"/>
    <w:rsid w:val="00C97321"/>
    <w:rsid w:val="00C97D19"/>
    <w:rsid w:val="00CA14AA"/>
    <w:rsid w:val="00CA2C84"/>
    <w:rsid w:val="00CA303B"/>
    <w:rsid w:val="00CA44DC"/>
    <w:rsid w:val="00CA4E60"/>
    <w:rsid w:val="00CA5532"/>
    <w:rsid w:val="00CA58D9"/>
    <w:rsid w:val="00CA5A77"/>
    <w:rsid w:val="00CA62BA"/>
    <w:rsid w:val="00CA70E8"/>
    <w:rsid w:val="00CB4387"/>
    <w:rsid w:val="00CB5A72"/>
    <w:rsid w:val="00CB7CB2"/>
    <w:rsid w:val="00CB7E28"/>
    <w:rsid w:val="00CC0316"/>
    <w:rsid w:val="00CC0449"/>
    <w:rsid w:val="00CC1879"/>
    <w:rsid w:val="00CC1C14"/>
    <w:rsid w:val="00CC1F92"/>
    <w:rsid w:val="00CC36DC"/>
    <w:rsid w:val="00CC5D15"/>
    <w:rsid w:val="00CC69EB"/>
    <w:rsid w:val="00CC7B1B"/>
    <w:rsid w:val="00CC7BFA"/>
    <w:rsid w:val="00CD264C"/>
    <w:rsid w:val="00CD6991"/>
    <w:rsid w:val="00CD790D"/>
    <w:rsid w:val="00CE0953"/>
    <w:rsid w:val="00CE26C2"/>
    <w:rsid w:val="00CE2DC0"/>
    <w:rsid w:val="00CE402D"/>
    <w:rsid w:val="00CE431A"/>
    <w:rsid w:val="00CE705D"/>
    <w:rsid w:val="00CE7FB4"/>
    <w:rsid w:val="00CF2A80"/>
    <w:rsid w:val="00CF4F70"/>
    <w:rsid w:val="00CF56AD"/>
    <w:rsid w:val="00CF64CC"/>
    <w:rsid w:val="00CF71DE"/>
    <w:rsid w:val="00D0076F"/>
    <w:rsid w:val="00D0198A"/>
    <w:rsid w:val="00D02C06"/>
    <w:rsid w:val="00D02EFF"/>
    <w:rsid w:val="00D02F28"/>
    <w:rsid w:val="00D03DC9"/>
    <w:rsid w:val="00D0440A"/>
    <w:rsid w:val="00D06931"/>
    <w:rsid w:val="00D07668"/>
    <w:rsid w:val="00D106D8"/>
    <w:rsid w:val="00D11354"/>
    <w:rsid w:val="00D1145E"/>
    <w:rsid w:val="00D116E6"/>
    <w:rsid w:val="00D11F07"/>
    <w:rsid w:val="00D12E4F"/>
    <w:rsid w:val="00D15215"/>
    <w:rsid w:val="00D1540B"/>
    <w:rsid w:val="00D15F7F"/>
    <w:rsid w:val="00D17DF1"/>
    <w:rsid w:val="00D20CB9"/>
    <w:rsid w:val="00D210DB"/>
    <w:rsid w:val="00D21402"/>
    <w:rsid w:val="00D21FC4"/>
    <w:rsid w:val="00D22120"/>
    <w:rsid w:val="00D23080"/>
    <w:rsid w:val="00D231B4"/>
    <w:rsid w:val="00D23B4F"/>
    <w:rsid w:val="00D24614"/>
    <w:rsid w:val="00D25D59"/>
    <w:rsid w:val="00D25D8C"/>
    <w:rsid w:val="00D2618B"/>
    <w:rsid w:val="00D262CB"/>
    <w:rsid w:val="00D30217"/>
    <w:rsid w:val="00D310A7"/>
    <w:rsid w:val="00D33A6F"/>
    <w:rsid w:val="00D3529C"/>
    <w:rsid w:val="00D3604C"/>
    <w:rsid w:val="00D40AAF"/>
    <w:rsid w:val="00D41C67"/>
    <w:rsid w:val="00D41F0B"/>
    <w:rsid w:val="00D4263C"/>
    <w:rsid w:val="00D45711"/>
    <w:rsid w:val="00D461AE"/>
    <w:rsid w:val="00D4707F"/>
    <w:rsid w:val="00D50BC2"/>
    <w:rsid w:val="00D513A3"/>
    <w:rsid w:val="00D5175E"/>
    <w:rsid w:val="00D55511"/>
    <w:rsid w:val="00D55DF4"/>
    <w:rsid w:val="00D562F6"/>
    <w:rsid w:val="00D570E9"/>
    <w:rsid w:val="00D6056B"/>
    <w:rsid w:val="00D646BE"/>
    <w:rsid w:val="00D64F98"/>
    <w:rsid w:val="00D6616E"/>
    <w:rsid w:val="00D67131"/>
    <w:rsid w:val="00D679EC"/>
    <w:rsid w:val="00D67D43"/>
    <w:rsid w:val="00D70321"/>
    <w:rsid w:val="00D708DE"/>
    <w:rsid w:val="00D717FF"/>
    <w:rsid w:val="00D7208F"/>
    <w:rsid w:val="00D72615"/>
    <w:rsid w:val="00D72943"/>
    <w:rsid w:val="00D72B40"/>
    <w:rsid w:val="00D72FCE"/>
    <w:rsid w:val="00D7380A"/>
    <w:rsid w:val="00D745D1"/>
    <w:rsid w:val="00D745E4"/>
    <w:rsid w:val="00D75F72"/>
    <w:rsid w:val="00D76E89"/>
    <w:rsid w:val="00D80D19"/>
    <w:rsid w:val="00D81E40"/>
    <w:rsid w:val="00D821FA"/>
    <w:rsid w:val="00D83A77"/>
    <w:rsid w:val="00D85F99"/>
    <w:rsid w:val="00D861A3"/>
    <w:rsid w:val="00D91A69"/>
    <w:rsid w:val="00D93B84"/>
    <w:rsid w:val="00D9558E"/>
    <w:rsid w:val="00D959DE"/>
    <w:rsid w:val="00D95FA2"/>
    <w:rsid w:val="00D972DB"/>
    <w:rsid w:val="00D97997"/>
    <w:rsid w:val="00D97CC1"/>
    <w:rsid w:val="00DA0888"/>
    <w:rsid w:val="00DA42F3"/>
    <w:rsid w:val="00DA4425"/>
    <w:rsid w:val="00DA44AF"/>
    <w:rsid w:val="00DA745F"/>
    <w:rsid w:val="00DA74D6"/>
    <w:rsid w:val="00DB180E"/>
    <w:rsid w:val="00DB1969"/>
    <w:rsid w:val="00DB32EE"/>
    <w:rsid w:val="00DB5060"/>
    <w:rsid w:val="00DB58A2"/>
    <w:rsid w:val="00DB693A"/>
    <w:rsid w:val="00DB6EEA"/>
    <w:rsid w:val="00DB73BC"/>
    <w:rsid w:val="00DC155A"/>
    <w:rsid w:val="00DC2380"/>
    <w:rsid w:val="00DC2AFC"/>
    <w:rsid w:val="00DC2CC8"/>
    <w:rsid w:val="00DC4776"/>
    <w:rsid w:val="00DC5D60"/>
    <w:rsid w:val="00DC78ED"/>
    <w:rsid w:val="00DD03D1"/>
    <w:rsid w:val="00DD0C40"/>
    <w:rsid w:val="00DD15FF"/>
    <w:rsid w:val="00DD17BE"/>
    <w:rsid w:val="00DD1994"/>
    <w:rsid w:val="00DD2D69"/>
    <w:rsid w:val="00DD31B1"/>
    <w:rsid w:val="00DD31B9"/>
    <w:rsid w:val="00DD37E9"/>
    <w:rsid w:val="00DD40D3"/>
    <w:rsid w:val="00DD43E0"/>
    <w:rsid w:val="00DD46FA"/>
    <w:rsid w:val="00DD62DF"/>
    <w:rsid w:val="00DD6975"/>
    <w:rsid w:val="00DD7DD7"/>
    <w:rsid w:val="00DE0771"/>
    <w:rsid w:val="00DE0A4D"/>
    <w:rsid w:val="00DE148B"/>
    <w:rsid w:val="00DE2174"/>
    <w:rsid w:val="00DE268B"/>
    <w:rsid w:val="00DE2DBE"/>
    <w:rsid w:val="00DE2DE5"/>
    <w:rsid w:val="00DE35E2"/>
    <w:rsid w:val="00DE36E8"/>
    <w:rsid w:val="00DE3B74"/>
    <w:rsid w:val="00DE5508"/>
    <w:rsid w:val="00DE605E"/>
    <w:rsid w:val="00DE6BE7"/>
    <w:rsid w:val="00DF05A6"/>
    <w:rsid w:val="00DF20FE"/>
    <w:rsid w:val="00DF3018"/>
    <w:rsid w:val="00DF3A44"/>
    <w:rsid w:val="00DF4CBB"/>
    <w:rsid w:val="00DF4F0C"/>
    <w:rsid w:val="00DF4F39"/>
    <w:rsid w:val="00DF6194"/>
    <w:rsid w:val="00DF7EBD"/>
    <w:rsid w:val="00E013DD"/>
    <w:rsid w:val="00E03698"/>
    <w:rsid w:val="00E05F58"/>
    <w:rsid w:val="00E06171"/>
    <w:rsid w:val="00E0625B"/>
    <w:rsid w:val="00E07C58"/>
    <w:rsid w:val="00E10483"/>
    <w:rsid w:val="00E10AED"/>
    <w:rsid w:val="00E11FF1"/>
    <w:rsid w:val="00E14F8B"/>
    <w:rsid w:val="00E156FF"/>
    <w:rsid w:val="00E158B6"/>
    <w:rsid w:val="00E15AE2"/>
    <w:rsid w:val="00E16601"/>
    <w:rsid w:val="00E170F4"/>
    <w:rsid w:val="00E17128"/>
    <w:rsid w:val="00E17251"/>
    <w:rsid w:val="00E17600"/>
    <w:rsid w:val="00E202FA"/>
    <w:rsid w:val="00E206B0"/>
    <w:rsid w:val="00E22476"/>
    <w:rsid w:val="00E22F94"/>
    <w:rsid w:val="00E2345F"/>
    <w:rsid w:val="00E25C67"/>
    <w:rsid w:val="00E25D9A"/>
    <w:rsid w:val="00E26638"/>
    <w:rsid w:val="00E26B79"/>
    <w:rsid w:val="00E26DEC"/>
    <w:rsid w:val="00E27AA3"/>
    <w:rsid w:val="00E307D9"/>
    <w:rsid w:val="00E31292"/>
    <w:rsid w:val="00E33CE8"/>
    <w:rsid w:val="00E33EA4"/>
    <w:rsid w:val="00E34282"/>
    <w:rsid w:val="00E373AF"/>
    <w:rsid w:val="00E374B4"/>
    <w:rsid w:val="00E37BB0"/>
    <w:rsid w:val="00E419D6"/>
    <w:rsid w:val="00E45483"/>
    <w:rsid w:val="00E45690"/>
    <w:rsid w:val="00E50792"/>
    <w:rsid w:val="00E50C73"/>
    <w:rsid w:val="00E50EC9"/>
    <w:rsid w:val="00E5202A"/>
    <w:rsid w:val="00E528C4"/>
    <w:rsid w:val="00E52C0A"/>
    <w:rsid w:val="00E5345E"/>
    <w:rsid w:val="00E543A3"/>
    <w:rsid w:val="00E54628"/>
    <w:rsid w:val="00E547C1"/>
    <w:rsid w:val="00E548F4"/>
    <w:rsid w:val="00E54CE8"/>
    <w:rsid w:val="00E559BD"/>
    <w:rsid w:val="00E55B58"/>
    <w:rsid w:val="00E560AE"/>
    <w:rsid w:val="00E56549"/>
    <w:rsid w:val="00E56C03"/>
    <w:rsid w:val="00E57530"/>
    <w:rsid w:val="00E57A4F"/>
    <w:rsid w:val="00E61284"/>
    <w:rsid w:val="00E61288"/>
    <w:rsid w:val="00E628A4"/>
    <w:rsid w:val="00E6442D"/>
    <w:rsid w:val="00E70A48"/>
    <w:rsid w:val="00E70EAE"/>
    <w:rsid w:val="00E7135B"/>
    <w:rsid w:val="00E72538"/>
    <w:rsid w:val="00E72698"/>
    <w:rsid w:val="00E73842"/>
    <w:rsid w:val="00E74366"/>
    <w:rsid w:val="00E74F67"/>
    <w:rsid w:val="00E756DE"/>
    <w:rsid w:val="00E758DD"/>
    <w:rsid w:val="00E77065"/>
    <w:rsid w:val="00E77DBC"/>
    <w:rsid w:val="00E80A57"/>
    <w:rsid w:val="00E83260"/>
    <w:rsid w:val="00E8421C"/>
    <w:rsid w:val="00E8422B"/>
    <w:rsid w:val="00E85B23"/>
    <w:rsid w:val="00E86102"/>
    <w:rsid w:val="00E862E9"/>
    <w:rsid w:val="00E90035"/>
    <w:rsid w:val="00E907EE"/>
    <w:rsid w:val="00E93499"/>
    <w:rsid w:val="00E934D6"/>
    <w:rsid w:val="00E9381E"/>
    <w:rsid w:val="00E94E5C"/>
    <w:rsid w:val="00E95F40"/>
    <w:rsid w:val="00E97680"/>
    <w:rsid w:val="00E97ED8"/>
    <w:rsid w:val="00EA0043"/>
    <w:rsid w:val="00EA207C"/>
    <w:rsid w:val="00EA23BF"/>
    <w:rsid w:val="00EA2EF2"/>
    <w:rsid w:val="00EA424E"/>
    <w:rsid w:val="00EA6C3B"/>
    <w:rsid w:val="00EA796C"/>
    <w:rsid w:val="00EA7F36"/>
    <w:rsid w:val="00EB09D6"/>
    <w:rsid w:val="00EB3CBC"/>
    <w:rsid w:val="00EB46D2"/>
    <w:rsid w:val="00EB671E"/>
    <w:rsid w:val="00EB76E3"/>
    <w:rsid w:val="00EC090F"/>
    <w:rsid w:val="00EC1D7C"/>
    <w:rsid w:val="00EC240D"/>
    <w:rsid w:val="00EC4C88"/>
    <w:rsid w:val="00EC58BC"/>
    <w:rsid w:val="00EC5950"/>
    <w:rsid w:val="00ED034C"/>
    <w:rsid w:val="00ED0E6D"/>
    <w:rsid w:val="00ED1CF2"/>
    <w:rsid w:val="00ED1DD3"/>
    <w:rsid w:val="00ED25A8"/>
    <w:rsid w:val="00ED2A06"/>
    <w:rsid w:val="00ED35D9"/>
    <w:rsid w:val="00ED361C"/>
    <w:rsid w:val="00ED49DA"/>
    <w:rsid w:val="00ED6A24"/>
    <w:rsid w:val="00ED77B1"/>
    <w:rsid w:val="00EE1CDD"/>
    <w:rsid w:val="00EE36D6"/>
    <w:rsid w:val="00EE3AB9"/>
    <w:rsid w:val="00EE4288"/>
    <w:rsid w:val="00EE4CC3"/>
    <w:rsid w:val="00EE5636"/>
    <w:rsid w:val="00EE591D"/>
    <w:rsid w:val="00EE5996"/>
    <w:rsid w:val="00EE6044"/>
    <w:rsid w:val="00EE6594"/>
    <w:rsid w:val="00EE6777"/>
    <w:rsid w:val="00EE70C7"/>
    <w:rsid w:val="00EE7BE7"/>
    <w:rsid w:val="00EF008E"/>
    <w:rsid w:val="00EF08DE"/>
    <w:rsid w:val="00EF1517"/>
    <w:rsid w:val="00EF4C31"/>
    <w:rsid w:val="00EF51BD"/>
    <w:rsid w:val="00EF794C"/>
    <w:rsid w:val="00F00415"/>
    <w:rsid w:val="00F01C49"/>
    <w:rsid w:val="00F01D1D"/>
    <w:rsid w:val="00F02F67"/>
    <w:rsid w:val="00F04D97"/>
    <w:rsid w:val="00F056AE"/>
    <w:rsid w:val="00F077F4"/>
    <w:rsid w:val="00F10F6A"/>
    <w:rsid w:val="00F14B43"/>
    <w:rsid w:val="00F14FDE"/>
    <w:rsid w:val="00F155AF"/>
    <w:rsid w:val="00F16B80"/>
    <w:rsid w:val="00F170BD"/>
    <w:rsid w:val="00F2048C"/>
    <w:rsid w:val="00F20F84"/>
    <w:rsid w:val="00F212A1"/>
    <w:rsid w:val="00F2287D"/>
    <w:rsid w:val="00F231BC"/>
    <w:rsid w:val="00F2375C"/>
    <w:rsid w:val="00F23EA0"/>
    <w:rsid w:val="00F2406F"/>
    <w:rsid w:val="00F24277"/>
    <w:rsid w:val="00F270D9"/>
    <w:rsid w:val="00F2735D"/>
    <w:rsid w:val="00F27834"/>
    <w:rsid w:val="00F305C1"/>
    <w:rsid w:val="00F31D06"/>
    <w:rsid w:val="00F324D7"/>
    <w:rsid w:val="00F333DB"/>
    <w:rsid w:val="00F346BF"/>
    <w:rsid w:val="00F34D6A"/>
    <w:rsid w:val="00F35BC4"/>
    <w:rsid w:val="00F374DB"/>
    <w:rsid w:val="00F37E61"/>
    <w:rsid w:val="00F41AC7"/>
    <w:rsid w:val="00F43CCE"/>
    <w:rsid w:val="00F46908"/>
    <w:rsid w:val="00F46DD4"/>
    <w:rsid w:val="00F47742"/>
    <w:rsid w:val="00F5013D"/>
    <w:rsid w:val="00F5049C"/>
    <w:rsid w:val="00F54183"/>
    <w:rsid w:val="00F5458D"/>
    <w:rsid w:val="00F54A89"/>
    <w:rsid w:val="00F54D39"/>
    <w:rsid w:val="00F55AA2"/>
    <w:rsid w:val="00F55CAE"/>
    <w:rsid w:val="00F57418"/>
    <w:rsid w:val="00F60418"/>
    <w:rsid w:val="00F63A04"/>
    <w:rsid w:val="00F64214"/>
    <w:rsid w:val="00F6710D"/>
    <w:rsid w:val="00F67FCE"/>
    <w:rsid w:val="00F70216"/>
    <w:rsid w:val="00F70766"/>
    <w:rsid w:val="00F70F92"/>
    <w:rsid w:val="00F71872"/>
    <w:rsid w:val="00F71E33"/>
    <w:rsid w:val="00F72F0A"/>
    <w:rsid w:val="00F734EF"/>
    <w:rsid w:val="00F73D52"/>
    <w:rsid w:val="00F747B3"/>
    <w:rsid w:val="00F7726D"/>
    <w:rsid w:val="00F847A2"/>
    <w:rsid w:val="00F84845"/>
    <w:rsid w:val="00F84867"/>
    <w:rsid w:val="00F84F55"/>
    <w:rsid w:val="00F8565A"/>
    <w:rsid w:val="00F86314"/>
    <w:rsid w:val="00F86CCF"/>
    <w:rsid w:val="00F904D2"/>
    <w:rsid w:val="00F9064D"/>
    <w:rsid w:val="00F92070"/>
    <w:rsid w:val="00F92B56"/>
    <w:rsid w:val="00F93C17"/>
    <w:rsid w:val="00F93D42"/>
    <w:rsid w:val="00F94BF1"/>
    <w:rsid w:val="00F959DB"/>
    <w:rsid w:val="00F96526"/>
    <w:rsid w:val="00FA0B67"/>
    <w:rsid w:val="00FA2E3F"/>
    <w:rsid w:val="00FA34AB"/>
    <w:rsid w:val="00FA3561"/>
    <w:rsid w:val="00FA5801"/>
    <w:rsid w:val="00FA703C"/>
    <w:rsid w:val="00FA7697"/>
    <w:rsid w:val="00FB01C9"/>
    <w:rsid w:val="00FB0651"/>
    <w:rsid w:val="00FB0755"/>
    <w:rsid w:val="00FB0AC5"/>
    <w:rsid w:val="00FB0AF1"/>
    <w:rsid w:val="00FB290E"/>
    <w:rsid w:val="00FB35DC"/>
    <w:rsid w:val="00FB3D22"/>
    <w:rsid w:val="00FB4279"/>
    <w:rsid w:val="00FB5FB1"/>
    <w:rsid w:val="00FB60B4"/>
    <w:rsid w:val="00FB6626"/>
    <w:rsid w:val="00FB6F94"/>
    <w:rsid w:val="00FB7444"/>
    <w:rsid w:val="00FC1A66"/>
    <w:rsid w:val="00FC4A89"/>
    <w:rsid w:val="00FC4CE2"/>
    <w:rsid w:val="00FC5D5A"/>
    <w:rsid w:val="00FD116E"/>
    <w:rsid w:val="00FD65BE"/>
    <w:rsid w:val="00FD74E8"/>
    <w:rsid w:val="00FE0095"/>
    <w:rsid w:val="00FE1CDF"/>
    <w:rsid w:val="00FE2393"/>
    <w:rsid w:val="00FE33EB"/>
    <w:rsid w:val="00FE52C0"/>
    <w:rsid w:val="00FE541A"/>
    <w:rsid w:val="00FF1AD3"/>
    <w:rsid w:val="00FF5F2A"/>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87822"/>
    <w:rPr>
      <w:sz w:val="16"/>
      <w:szCs w:val="16"/>
    </w:rPr>
  </w:style>
  <w:style w:type="paragraph" w:styleId="CommentText">
    <w:name w:val="annotation text"/>
    <w:basedOn w:val="Normal"/>
    <w:link w:val="CommentTextChar"/>
    <w:uiPriority w:val="99"/>
    <w:semiHidden/>
    <w:unhideWhenUsed/>
    <w:rsid w:val="00287822"/>
    <w:rPr>
      <w:sz w:val="20"/>
      <w:szCs w:val="25"/>
    </w:rPr>
  </w:style>
  <w:style w:type="character" w:customStyle="1" w:styleId="CommentTextChar">
    <w:name w:val="Comment Text Char"/>
    <w:basedOn w:val="DefaultParagraphFont"/>
    <w:link w:val="CommentText"/>
    <w:uiPriority w:val="99"/>
    <w:semiHidden/>
    <w:rsid w:val="00287822"/>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287822"/>
    <w:rPr>
      <w:b/>
      <w:bCs/>
    </w:rPr>
  </w:style>
  <w:style w:type="character" w:customStyle="1" w:styleId="CommentSubjectChar">
    <w:name w:val="Comment Subject Char"/>
    <w:basedOn w:val="CommentTextChar"/>
    <w:link w:val="CommentSubject"/>
    <w:uiPriority w:val="99"/>
    <w:semiHidden/>
    <w:rsid w:val="00287822"/>
    <w:rPr>
      <w:rFonts w:ascii="Angsana New" w:eastAsia="Times New Roman" w:hAnsi="Angsana New" w:cs="Angsana New"/>
      <w:b/>
      <w:bCs/>
      <w:sz w:val="20"/>
      <w:szCs w:val="25"/>
    </w:rPr>
  </w:style>
  <w:style w:type="paragraph" w:styleId="BlockText">
    <w:name w:val="Block Text"/>
    <w:basedOn w:val="Normal"/>
    <w:uiPriority w:val="99"/>
    <w:rsid w:val="000F6F3B"/>
    <w:pPr>
      <w:spacing w:before="120"/>
      <w:ind w:left="446" w:right="389"/>
      <w:jc w:val="both"/>
    </w:pPr>
    <w:rPr>
      <w:rFonts w:ascii="-DB Surawong" w:eastAsia="Cordia New" w:hAnsi="-DB Surawong" w:cs="Cordia New"/>
      <w:sz w:val="28"/>
      <w:szCs w:val="28"/>
      <w:lang w:eastAsia="th-TH"/>
    </w:rPr>
  </w:style>
  <w:style w:type="character" w:customStyle="1" w:styleId="ListParagraphChar">
    <w:name w:val="List Paragraph Char"/>
    <w:link w:val="ListParagraph"/>
    <w:uiPriority w:val="34"/>
    <w:locked/>
    <w:rsid w:val="00F37E61"/>
    <w:rPr>
      <w:rFonts w:ascii="Angsana New" w:eastAsia="Times New Roman" w:hAnsi="Angsana New"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777D9-87AC-45A2-B83D-2E937518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3066</TotalTime>
  <Pages>54</Pages>
  <Words>14808</Words>
  <Characters>84408</Characters>
  <Application>Microsoft Office Word</Application>
  <DocSecurity>0</DocSecurity>
  <Lines>703</Lines>
  <Paragraphs>198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Chalach Bunthanarat</cp:lastModifiedBy>
  <cp:revision>729</cp:revision>
  <cp:lastPrinted>2021-02-18T11:08:00Z</cp:lastPrinted>
  <dcterms:created xsi:type="dcterms:W3CDTF">2018-02-14T10:29:00Z</dcterms:created>
  <dcterms:modified xsi:type="dcterms:W3CDTF">2021-02-18T11:47:00Z</dcterms:modified>
</cp:coreProperties>
</file>